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E6" w:rsidRDefault="0061463A" w:rsidP="00C1274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Dodatek č. 1</w:t>
      </w:r>
    </w:p>
    <w:p w:rsidR="00B9335D" w:rsidRPr="00887691" w:rsidRDefault="0061463A" w:rsidP="00C127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74176">
        <w:rPr>
          <w:rFonts w:ascii="Arial" w:hAnsi="Arial" w:cs="Arial"/>
          <w:b/>
          <w:sz w:val="28"/>
          <w:szCs w:val="28"/>
        </w:rPr>
        <w:t xml:space="preserve">o zpracování osobních údajů </w:t>
      </w:r>
      <w:r>
        <w:rPr>
          <w:rFonts w:ascii="Arial" w:hAnsi="Arial" w:cs="Arial"/>
          <w:b/>
          <w:sz w:val="28"/>
          <w:szCs w:val="28"/>
        </w:rPr>
        <w:t xml:space="preserve">ke </w:t>
      </w:r>
      <w:r w:rsidR="0042016F" w:rsidRPr="00887691">
        <w:rPr>
          <w:rFonts w:ascii="Arial" w:hAnsi="Arial" w:cs="Arial"/>
          <w:b/>
          <w:sz w:val="28"/>
          <w:szCs w:val="28"/>
        </w:rPr>
        <w:t>Smlouv</w:t>
      </w:r>
      <w:r>
        <w:rPr>
          <w:rFonts w:ascii="Arial" w:hAnsi="Arial" w:cs="Arial"/>
          <w:b/>
          <w:sz w:val="28"/>
          <w:szCs w:val="28"/>
        </w:rPr>
        <w:t xml:space="preserve">ě </w:t>
      </w:r>
      <w:r w:rsidR="0042016F" w:rsidRPr="00887691">
        <w:rPr>
          <w:rFonts w:ascii="Arial" w:hAnsi="Arial" w:cs="Arial"/>
          <w:b/>
          <w:sz w:val="28"/>
          <w:szCs w:val="28"/>
        </w:rPr>
        <w:t xml:space="preserve">o </w:t>
      </w:r>
      <w:r w:rsidR="00537CE6">
        <w:rPr>
          <w:rFonts w:ascii="Arial" w:hAnsi="Arial" w:cs="Arial"/>
          <w:b/>
          <w:sz w:val="28"/>
          <w:szCs w:val="28"/>
        </w:rPr>
        <w:t xml:space="preserve">ekonomickém poradenství - </w:t>
      </w:r>
      <w:r w:rsidR="0042016F" w:rsidRPr="00887691">
        <w:rPr>
          <w:rFonts w:ascii="Arial" w:hAnsi="Arial" w:cs="Arial"/>
          <w:b/>
          <w:sz w:val="28"/>
          <w:szCs w:val="28"/>
        </w:rPr>
        <w:t xml:space="preserve">zpracování </w:t>
      </w:r>
      <w:r>
        <w:rPr>
          <w:rFonts w:ascii="Arial" w:hAnsi="Arial" w:cs="Arial"/>
          <w:b/>
          <w:sz w:val="28"/>
          <w:szCs w:val="28"/>
        </w:rPr>
        <w:t>mzdové agendy</w:t>
      </w:r>
    </w:p>
    <w:p w:rsidR="0042016F" w:rsidRPr="00887691" w:rsidRDefault="0042016F" w:rsidP="00852676">
      <w:pPr>
        <w:jc w:val="both"/>
        <w:rPr>
          <w:rFonts w:ascii="Arial" w:hAnsi="Arial" w:cs="Arial"/>
          <w:sz w:val="20"/>
          <w:szCs w:val="20"/>
        </w:rPr>
      </w:pPr>
    </w:p>
    <w:p w:rsidR="00564686" w:rsidRPr="00E10047" w:rsidRDefault="00564686" w:rsidP="002021B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FF4906">
        <w:rPr>
          <w:rFonts w:ascii="Arial" w:hAnsi="Arial" w:cs="Arial"/>
          <w:sz w:val="20"/>
          <w:szCs w:val="20"/>
        </w:rPr>
        <w:t>D</w:t>
      </w:r>
      <w:r w:rsidR="0061463A">
        <w:rPr>
          <w:rFonts w:ascii="Arial" w:hAnsi="Arial" w:cs="Arial"/>
          <w:b/>
          <w:sz w:val="20"/>
          <w:szCs w:val="20"/>
        </w:rPr>
        <w:t>odatek</w:t>
      </w:r>
      <w:r>
        <w:rPr>
          <w:rFonts w:ascii="Arial" w:hAnsi="Arial" w:cs="Arial"/>
          <w:sz w:val="20"/>
          <w:szCs w:val="20"/>
        </w:rPr>
        <w:t>“)</w:t>
      </w:r>
    </w:p>
    <w:p w:rsidR="001377F5" w:rsidRPr="00F130EE" w:rsidRDefault="001377F5" w:rsidP="001377F5">
      <w:pPr>
        <w:jc w:val="center"/>
        <w:rPr>
          <w:rFonts w:ascii="Arial" w:hAnsi="Arial" w:cs="Arial"/>
          <w:sz w:val="20"/>
          <w:szCs w:val="20"/>
        </w:rPr>
      </w:pPr>
    </w:p>
    <w:p w:rsidR="0042016F" w:rsidRPr="00F130EE" w:rsidRDefault="00743BFD" w:rsidP="00743B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2016F" w:rsidRPr="00F130EE">
        <w:rPr>
          <w:rFonts w:ascii="Arial" w:hAnsi="Arial" w:cs="Arial"/>
          <w:sz w:val="20"/>
          <w:szCs w:val="20"/>
        </w:rPr>
        <w:t>zavřená</w:t>
      </w:r>
      <w:r>
        <w:rPr>
          <w:rFonts w:ascii="Arial" w:hAnsi="Arial" w:cs="Arial"/>
          <w:sz w:val="20"/>
          <w:szCs w:val="20"/>
        </w:rPr>
        <w:t xml:space="preserve"> níže uvedeného dne</w:t>
      </w:r>
      <w:r w:rsidR="0042016F" w:rsidRPr="00F130EE">
        <w:rPr>
          <w:rFonts w:ascii="Arial" w:hAnsi="Arial" w:cs="Arial"/>
          <w:sz w:val="20"/>
          <w:szCs w:val="20"/>
        </w:rPr>
        <w:t xml:space="preserve"> mezi smluvními stranami:</w:t>
      </w:r>
    </w:p>
    <w:p w:rsidR="001377F5" w:rsidRPr="00F130EE" w:rsidRDefault="0061463A" w:rsidP="001377F5">
      <w:pPr>
        <w:pStyle w:val="ListParagraph1"/>
        <w:spacing w:before="360" w:after="80" w:line="240" w:lineRule="auto"/>
        <w:ind w:left="0"/>
        <w:textAlignment w:val="baseline"/>
        <w:rPr>
          <w:rFonts w:ascii="Arial" w:hAnsi="Arial" w:cs="Arial"/>
          <w:b/>
          <w:sz w:val="20"/>
          <w:szCs w:val="20"/>
          <w:lang w:val="cs-CZ" w:eastAsia="cs-CZ"/>
        </w:rPr>
      </w:pPr>
      <w:r>
        <w:rPr>
          <w:rFonts w:ascii="Arial" w:hAnsi="Arial" w:cs="Arial"/>
          <w:b/>
          <w:sz w:val="20"/>
          <w:szCs w:val="20"/>
          <w:lang w:val="cs-CZ" w:eastAsia="cs-CZ"/>
        </w:rPr>
        <w:t>KORAC</w:t>
      </w:r>
      <w:r w:rsidR="008E3098">
        <w:rPr>
          <w:rFonts w:ascii="Arial" w:hAnsi="Arial" w:cs="Arial"/>
          <w:b/>
          <w:sz w:val="20"/>
          <w:szCs w:val="20"/>
          <w:lang w:val="cs-CZ" w:eastAsia="cs-CZ"/>
        </w:rPr>
        <w:t xml:space="preserve"> spol. s r.o.</w:t>
      </w:r>
    </w:p>
    <w:p w:rsidR="00887691" w:rsidRPr="00F130EE" w:rsidRDefault="001377F5" w:rsidP="001377F5">
      <w:pPr>
        <w:rPr>
          <w:rFonts w:ascii="Arial" w:hAnsi="Arial" w:cs="Arial"/>
          <w:sz w:val="20"/>
          <w:szCs w:val="20"/>
        </w:rPr>
      </w:pPr>
      <w:r w:rsidRPr="00F130EE">
        <w:rPr>
          <w:rFonts w:ascii="Arial" w:hAnsi="Arial" w:cs="Arial"/>
          <w:sz w:val="20"/>
          <w:szCs w:val="20"/>
        </w:rPr>
        <w:t xml:space="preserve">se sídlem </w:t>
      </w:r>
      <w:r w:rsidR="0061463A">
        <w:rPr>
          <w:rFonts w:ascii="Arial" w:hAnsi="Arial" w:cs="Arial"/>
          <w:sz w:val="20"/>
          <w:szCs w:val="20"/>
        </w:rPr>
        <w:t>Mánesova 12, 796 01 Prostějov</w:t>
      </w:r>
    </w:p>
    <w:p w:rsidR="001377F5" w:rsidRPr="00F130EE" w:rsidRDefault="001377F5" w:rsidP="001377F5">
      <w:pPr>
        <w:rPr>
          <w:rFonts w:ascii="Arial" w:hAnsi="Arial" w:cs="Arial"/>
          <w:sz w:val="20"/>
          <w:szCs w:val="20"/>
        </w:rPr>
      </w:pPr>
      <w:r w:rsidRPr="00F130EE">
        <w:rPr>
          <w:rFonts w:ascii="Arial" w:hAnsi="Arial" w:cs="Arial"/>
          <w:sz w:val="20"/>
          <w:szCs w:val="20"/>
        </w:rPr>
        <w:t>IČ</w:t>
      </w:r>
      <w:r w:rsidR="00F94117">
        <w:rPr>
          <w:rFonts w:ascii="Arial" w:hAnsi="Arial" w:cs="Arial"/>
          <w:sz w:val="20"/>
          <w:szCs w:val="20"/>
        </w:rPr>
        <w:t>O</w:t>
      </w:r>
      <w:r w:rsidRPr="00F130EE">
        <w:rPr>
          <w:rFonts w:ascii="Arial" w:hAnsi="Arial" w:cs="Arial"/>
          <w:sz w:val="20"/>
          <w:szCs w:val="20"/>
        </w:rPr>
        <w:t>:</w:t>
      </w:r>
      <w:r w:rsidR="00887691" w:rsidRPr="00F130EE">
        <w:rPr>
          <w:rFonts w:ascii="Arial" w:hAnsi="Arial" w:cs="Arial"/>
          <w:sz w:val="20"/>
          <w:szCs w:val="20"/>
        </w:rPr>
        <w:t xml:space="preserve"> </w:t>
      </w:r>
      <w:r w:rsidR="0061463A">
        <w:rPr>
          <w:rFonts w:ascii="Arial" w:hAnsi="Arial" w:cs="Arial"/>
          <w:sz w:val="20"/>
          <w:szCs w:val="20"/>
        </w:rPr>
        <w:t>60733365</w:t>
      </w:r>
    </w:p>
    <w:p w:rsidR="001377F5" w:rsidRPr="00F130EE" w:rsidRDefault="001377F5" w:rsidP="001377F5">
      <w:pPr>
        <w:rPr>
          <w:rFonts w:ascii="Arial" w:hAnsi="Arial" w:cs="Arial"/>
          <w:sz w:val="20"/>
          <w:szCs w:val="20"/>
        </w:rPr>
      </w:pPr>
      <w:r w:rsidRPr="00F130EE">
        <w:rPr>
          <w:rFonts w:ascii="Arial" w:hAnsi="Arial" w:cs="Arial"/>
          <w:sz w:val="20"/>
          <w:szCs w:val="20"/>
        </w:rPr>
        <w:t>DIČ:</w:t>
      </w:r>
      <w:r w:rsidR="008E3098">
        <w:rPr>
          <w:rFonts w:ascii="Arial" w:hAnsi="Arial" w:cs="Arial"/>
          <w:sz w:val="20"/>
          <w:szCs w:val="20"/>
        </w:rPr>
        <w:t>CZ</w:t>
      </w:r>
      <w:r w:rsidR="0061463A">
        <w:rPr>
          <w:rFonts w:ascii="Arial" w:hAnsi="Arial" w:cs="Arial"/>
          <w:sz w:val="20"/>
          <w:szCs w:val="20"/>
        </w:rPr>
        <w:t>60733365</w:t>
      </w:r>
    </w:p>
    <w:p w:rsidR="00887691" w:rsidRPr="00F130EE" w:rsidRDefault="00887691" w:rsidP="001377F5">
      <w:pPr>
        <w:rPr>
          <w:rFonts w:ascii="Arial" w:hAnsi="Arial" w:cs="Arial"/>
          <w:sz w:val="20"/>
          <w:szCs w:val="20"/>
        </w:rPr>
      </w:pPr>
      <w:r w:rsidRPr="00F130EE">
        <w:rPr>
          <w:rFonts w:ascii="Arial" w:hAnsi="Arial" w:cs="Arial"/>
          <w:sz w:val="20"/>
          <w:szCs w:val="20"/>
        </w:rPr>
        <w:t xml:space="preserve">společnost zapsaná v obchodním rejstříku vedeném </w:t>
      </w:r>
      <w:r w:rsidR="008E3098">
        <w:rPr>
          <w:rFonts w:ascii="Arial" w:hAnsi="Arial" w:cs="Arial"/>
          <w:sz w:val="20"/>
          <w:szCs w:val="20"/>
        </w:rPr>
        <w:t>Krajským</w:t>
      </w:r>
      <w:r w:rsidRPr="00F130EE">
        <w:rPr>
          <w:rFonts w:ascii="Arial" w:hAnsi="Arial" w:cs="Arial"/>
          <w:sz w:val="20"/>
          <w:szCs w:val="20"/>
        </w:rPr>
        <w:t xml:space="preserve"> soudem </w:t>
      </w:r>
      <w:r w:rsidR="002761DE" w:rsidRPr="00F130EE">
        <w:rPr>
          <w:rFonts w:ascii="Arial" w:hAnsi="Arial" w:cs="Arial"/>
          <w:sz w:val="20"/>
          <w:szCs w:val="20"/>
        </w:rPr>
        <w:t>v</w:t>
      </w:r>
      <w:r w:rsidR="00A50209" w:rsidRPr="00F130EE">
        <w:rPr>
          <w:rFonts w:ascii="Arial" w:hAnsi="Arial" w:cs="Arial"/>
          <w:sz w:val="20"/>
          <w:szCs w:val="20"/>
        </w:rPr>
        <w:t> </w:t>
      </w:r>
      <w:r w:rsidR="008E3098">
        <w:rPr>
          <w:rFonts w:ascii="Arial" w:hAnsi="Arial" w:cs="Arial"/>
          <w:sz w:val="20"/>
          <w:szCs w:val="20"/>
        </w:rPr>
        <w:t>Brně</w:t>
      </w:r>
      <w:r w:rsidR="00A50209" w:rsidRPr="00F130EE">
        <w:rPr>
          <w:rFonts w:ascii="Arial" w:hAnsi="Arial" w:cs="Arial"/>
          <w:sz w:val="20"/>
          <w:szCs w:val="20"/>
        </w:rPr>
        <w:t xml:space="preserve">, oddíl C vložka </w:t>
      </w:r>
    </w:p>
    <w:p w:rsidR="001377F5" w:rsidRPr="00F130EE" w:rsidRDefault="001377F5" w:rsidP="002761DE">
      <w:pPr>
        <w:rPr>
          <w:rFonts w:ascii="Arial" w:hAnsi="Arial" w:cs="Arial"/>
          <w:sz w:val="20"/>
          <w:szCs w:val="20"/>
        </w:rPr>
      </w:pPr>
      <w:r w:rsidRPr="00F130EE">
        <w:rPr>
          <w:rFonts w:ascii="Arial" w:hAnsi="Arial" w:cs="Arial"/>
          <w:sz w:val="20"/>
          <w:szCs w:val="20"/>
        </w:rPr>
        <w:t>zastoupená</w:t>
      </w:r>
      <w:r w:rsidR="002761DE" w:rsidRPr="00F130EE">
        <w:rPr>
          <w:rFonts w:ascii="Arial" w:hAnsi="Arial" w:cs="Arial"/>
          <w:sz w:val="20"/>
          <w:szCs w:val="20"/>
        </w:rPr>
        <w:t xml:space="preserve"> </w:t>
      </w:r>
      <w:r w:rsidR="0061463A" w:rsidRPr="0061463A">
        <w:rPr>
          <w:rFonts w:ascii="Arial" w:hAnsi="Arial" w:cs="Arial"/>
          <w:sz w:val="20"/>
          <w:szCs w:val="20"/>
        </w:rPr>
        <w:t>jednatelem Petrem Vysloužilem</w:t>
      </w:r>
    </w:p>
    <w:p w:rsidR="001377F5" w:rsidRPr="00F130EE" w:rsidRDefault="001377F5" w:rsidP="001377F5">
      <w:pPr>
        <w:rPr>
          <w:rFonts w:ascii="Arial" w:hAnsi="Arial" w:cs="Arial"/>
          <w:sz w:val="20"/>
          <w:szCs w:val="20"/>
        </w:rPr>
      </w:pPr>
    </w:p>
    <w:p w:rsidR="00945313" w:rsidRPr="00F130EE" w:rsidRDefault="00945313" w:rsidP="00852676">
      <w:pPr>
        <w:jc w:val="both"/>
        <w:rPr>
          <w:rFonts w:ascii="Arial" w:hAnsi="Arial" w:cs="Arial"/>
          <w:sz w:val="20"/>
          <w:szCs w:val="20"/>
        </w:rPr>
      </w:pPr>
      <w:r w:rsidRPr="00F130EE">
        <w:rPr>
          <w:rFonts w:ascii="Arial" w:hAnsi="Arial" w:cs="Arial"/>
          <w:sz w:val="20"/>
          <w:szCs w:val="20"/>
        </w:rPr>
        <w:t>(dále jen „</w:t>
      </w:r>
      <w:r w:rsidR="008E3098">
        <w:rPr>
          <w:rFonts w:ascii="Arial" w:hAnsi="Arial" w:cs="Arial"/>
          <w:b/>
          <w:sz w:val="20"/>
          <w:szCs w:val="20"/>
        </w:rPr>
        <w:t>Zpracovatel</w:t>
      </w:r>
      <w:r w:rsidRPr="00F130EE">
        <w:rPr>
          <w:rFonts w:ascii="Arial" w:hAnsi="Arial" w:cs="Arial"/>
          <w:sz w:val="20"/>
          <w:szCs w:val="20"/>
        </w:rPr>
        <w:t>“)</w:t>
      </w:r>
    </w:p>
    <w:p w:rsidR="001377F5" w:rsidRPr="00F130EE" w:rsidRDefault="001377F5" w:rsidP="00852676">
      <w:pPr>
        <w:jc w:val="both"/>
        <w:rPr>
          <w:rFonts w:ascii="Arial" w:hAnsi="Arial" w:cs="Arial"/>
          <w:sz w:val="20"/>
          <w:szCs w:val="20"/>
        </w:rPr>
      </w:pPr>
    </w:p>
    <w:p w:rsidR="00945313" w:rsidRPr="00F130EE" w:rsidRDefault="00945313" w:rsidP="00852676">
      <w:pPr>
        <w:jc w:val="both"/>
        <w:rPr>
          <w:rFonts w:ascii="Arial" w:hAnsi="Arial" w:cs="Arial"/>
          <w:sz w:val="20"/>
          <w:szCs w:val="20"/>
        </w:rPr>
      </w:pPr>
      <w:r w:rsidRPr="00F130EE">
        <w:rPr>
          <w:rFonts w:ascii="Arial" w:hAnsi="Arial" w:cs="Arial"/>
          <w:sz w:val="20"/>
          <w:szCs w:val="20"/>
        </w:rPr>
        <w:t>a</w:t>
      </w:r>
    </w:p>
    <w:p w:rsidR="00F3106C" w:rsidRPr="00F130EE" w:rsidRDefault="00F3106C" w:rsidP="00852676">
      <w:pPr>
        <w:jc w:val="both"/>
        <w:rPr>
          <w:rStyle w:val="platne1"/>
          <w:rFonts w:ascii="Arial" w:hAnsi="Arial" w:cs="Arial"/>
          <w:b/>
          <w:sz w:val="20"/>
          <w:szCs w:val="20"/>
        </w:rPr>
      </w:pPr>
    </w:p>
    <w:p w:rsidR="001377F5" w:rsidRPr="00F130EE" w:rsidRDefault="00F978F6" w:rsidP="00852676">
      <w:pPr>
        <w:jc w:val="both"/>
        <w:rPr>
          <w:rStyle w:val="platne1"/>
          <w:rFonts w:ascii="Arial" w:hAnsi="Arial" w:cs="Arial"/>
          <w:b/>
          <w:sz w:val="20"/>
          <w:szCs w:val="20"/>
        </w:rPr>
      </w:pPr>
      <w:r w:rsidRPr="00FF4906">
        <w:rPr>
          <w:rStyle w:val="platne1"/>
          <w:rFonts w:ascii="Arial" w:hAnsi="Arial" w:cs="Arial"/>
          <w:b/>
          <w:sz w:val="20"/>
          <w:szCs w:val="20"/>
        </w:rPr>
        <w:t xml:space="preserve">obec </w:t>
      </w:r>
      <w:r w:rsidR="000F6281" w:rsidRPr="000F6281">
        <w:rPr>
          <w:rStyle w:val="platne1"/>
          <w:rFonts w:ascii="Arial" w:hAnsi="Arial" w:cs="Arial"/>
          <w:b/>
          <w:sz w:val="20"/>
          <w:szCs w:val="20"/>
        </w:rPr>
        <w:t>Centrum sociálních služeb Prostějov</w:t>
      </w:r>
    </w:p>
    <w:p w:rsidR="00A50209" w:rsidRPr="00F130EE" w:rsidRDefault="00A50209" w:rsidP="00852676">
      <w:pPr>
        <w:jc w:val="both"/>
        <w:rPr>
          <w:rStyle w:val="platne1"/>
          <w:rFonts w:ascii="Arial" w:hAnsi="Arial" w:cs="Arial"/>
          <w:sz w:val="20"/>
          <w:szCs w:val="20"/>
        </w:rPr>
      </w:pPr>
      <w:r w:rsidRPr="00F130EE">
        <w:rPr>
          <w:rStyle w:val="platne1"/>
          <w:rFonts w:ascii="Arial" w:hAnsi="Arial" w:cs="Arial"/>
          <w:sz w:val="20"/>
          <w:szCs w:val="20"/>
        </w:rPr>
        <w:t xml:space="preserve">se sídlem </w:t>
      </w:r>
      <w:r w:rsidR="000F6281">
        <w:t>Lidická 1454/86, 796 01 Prostějov</w:t>
      </w:r>
    </w:p>
    <w:p w:rsidR="00A50209" w:rsidRPr="00F130EE" w:rsidRDefault="00A50209" w:rsidP="00852676">
      <w:pPr>
        <w:jc w:val="both"/>
        <w:rPr>
          <w:rStyle w:val="platne1"/>
          <w:rFonts w:ascii="Arial" w:hAnsi="Arial" w:cs="Arial"/>
          <w:sz w:val="20"/>
          <w:szCs w:val="20"/>
        </w:rPr>
      </w:pPr>
      <w:r w:rsidRPr="00F130EE">
        <w:rPr>
          <w:rStyle w:val="platne1"/>
          <w:rFonts w:ascii="Arial" w:hAnsi="Arial" w:cs="Arial"/>
          <w:sz w:val="20"/>
          <w:szCs w:val="20"/>
        </w:rPr>
        <w:t>IČ</w:t>
      </w:r>
      <w:r w:rsidR="00F94117">
        <w:rPr>
          <w:rStyle w:val="platne1"/>
          <w:rFonts w:ascii="Arial" w:hAnsi="Arial" w:cs="Arial"/>
          <w:sz w:val="20"/>
          <w:szCs w:val="20"/>
        </w:rPr>
        <w:t>O</w:t>
      </w:r>
      <w:r w:rsidRPr="00F130EE">
        <w:rPr>
          <w:rStyle w:val="platne1"/>
          <w:rFonts w:ascii="Arial" w:hAnsi="Arial" w:cs="Arial"/>
          <w:sz w:val="20"/>
          <w:szCs w:val="20"/>
        </w:rPr>
        <w:t xml:space="preserve">: </w:t>
      </w:r>
      <w:r w:rsidR="000F6281" w:rsidRPr="000F6281">
        <w:rPr>
          <w:rFonts w:ascii="Arial" w:hAnsi="Arial" w:cs="Arial"/>
          <w:sz w:val="20"/>
          <w:szCs w:val="20"/>
        </w:rPr>
        <w:t>47921293</w:t>
      </w:r>
    </w:p>
    <w:p w:rsidR="00A50209" w:rsidRPr="00F130EE" w:rsidRDefault="00A50209" w:rsidP="00852676">
      <w:pPr>
        <w:jc w:val="both"/>
        <w:rPr>
          <w:rStyle w:val="platne1"/>
          <w:rFonts w:ascii="Arial" w:hAnsi="Arial" w:cs="Arial"/>
          <w:sz w:val="20"/>
          <w:szCs w:val="20"/>
        </w:rPr>
      </w:pPr>
      <w:r w:rsidRPr="00F130EE">
        <w:rPr>
          <w:rStyle w:val="platne1"/>
          <w:rFonts w:ascii="Arial" w:hAnsi="Arial" w:cs="Arial"/>
          <w:sz w:val="20"/>
          <w:szCs w:val="20"/>
        </w:rPr>
        <w:t xml:space="preserve">DIČ: </w:t>
      </w:r>
      <w:r w:rsidR="000F6281" w:rsidRPr="000F6281">
        <w:rPr>
          <w:rFonts w:ascii="Arial" w:hAnsi="Arial" w:cs="Arial"/>
          <w:sz w:val="20"/>
          <w:szCs w:val="20"/>
        </w:rPr>
        <w:t>CZ47921293</w:t>
      </w:r>
    </w:p>
    <w:p w:rsidR="000F6281" w:rsidRPr="000F6281" w:rsidRDefault="008E3098" w:rsidP="000F6281">
      <w:pPr>
        <w:pStyle w:val="Nadpis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2835D9">
        <w:rPr>
          <w:rFonts w:ascii="Arial" w:hAnsi="Arial" w:cs="Arial"/>
          <w:color w:val="auto"/>
          <w:sz w:val="20"/>
          <w:szCs w:val="20"/>
        </w:rPr>
        <w:t xml:space="preserve">zastoupená </w:t>
      </w:r>
      <w:r w:rsidR="000F6281" w:rsidRPr="000F6281">
        <w:rPr>
          <w:rFonts w:ascii="Times New Roman" w:eastAsia="Times New Roman" w:hAnsi="Times New Roman" w:cs="Times New Roman"/>
          <w:bCs/>
          <w:color w:val="auto"/>
        </w:rPr>
        <w:t>Mgr. Helena Vránov</w:t>
      </w:r>
      <w:r w:rsidR="00350A27">
        <w:rPr>
          <w:rFonts w:ascii="Times New Roman" w:eastAsia="Times New Roman" w:hAnsi="Times New Roman" w:cs="Times New Roman"/>
          <w:bCs/>
          <w:color w:val="auto"/>
        </w:rPr>
        <w:t>ou, ředitelkou organizace</w:t>
      </w:r>
    </w:p>
    <w:p w:rsidR="008E3098" w:rsidRPr="00F130EE" w:rsidRDefault="008E3098" w:rsidP="008E3098">
      <w:pPr>
        <w:rPr>
          <w:rFonts w:ascii="Arial" w:hAnsi="Arial" w:cs="Arial"/>
          <w:sz w:val="20"/>
          <w:szCs w:val="20"/>
        </w:rPr>
      </w:pPr>
    </w:p>
    <w:p w:rsidR="001377F5" w:rsidRPr="00F130EE" w:rsidRDefault="001377F5" w:rsidP="00852676">
      <w:pPr>
        <w:jc w:val="both"/>
        <w:rPr>
          <w:rStyle w:val="platne1"/>
          <w:rFonts w:ascii="Arial" w:hAnsi="Arial" w:cs="Arial"/>
          <w:b/>
          <w:sz w:val="20"/>
          <w:szCs w:val="20"/>
        </w:rPr>
      </w:pPr>
    </w:p>
    <w:p w:rsidR="0042016F" w:rsidRDefault="0042016F" w:rsidP="00852676">
      <w:pPr>
        <w:jc w:val="both"/>
        <w:rPr>
          <w:rFonts w:ascii="Arial" w:hAnsi="Arial" w:cs="Arial"/>
          <w:sz w:val="20"/>
          <w:szCs w:val="20"/>
        </w:rPr>
      </w:pPr>
      <w:r w:rsidRPr="00F130EE">
        <w:rPr>
          <w:rFonts w:ascii="Arial" w:hAnsi="Arial" w:cs="Arial"/>
          <w:sz w:val="20"/>
          <w:szCs w:val="20"/>
        </w:rPr>
        <w:t>(dále jen „</w:t>
      </w:r>
      <w:r w:rsidR="008E3098">
        <w:rPr>
          <w:rFonts w:ascii="Arial" w:hAnsi="Arial" w:cs="Arial"/>
          <w:b/>
          <w:sz w:val="20"/>
          <w:szCs w:val="20"/>
        </w:rPr>
        <w:t>Správce</w:t>
      </w:r>
      <w:r w:rsidRPr="00F130EE">
        <w:rPr>
          <w:rFonts w:ascii="Arial" w:hAnsi="Arial" w:cs="Arial"/>
          <w:sz w:val="20"/>
          <w:szCs w:val="20"/>
        </w:rPr>
        <w:t>“)</w:t>
      </w:r>
    </w:p>
    <w:p w:rsidR="00E10047" w:rsidRDefault="00E10047" w:rsidP="00852676">
      <w:pPr>
        <w:jc w:val="both"/>
        <w:rPr>
          <w:rFonts w:ascii="Arial" w:hAnsi="Arial" w:cs="Arial"/>
          <w:sz w:val="20"/>
          <w:szCs w:val="20"/>
        </w:rPr>
      </w:pPr>
    </w:p>
    <w:p w:rsidR="0042016F" w:rsidRPr="00F130EE" w:rsidRDefault="0042016F" w:rsidP="00852676">
      <w:pPr>
        <w:jc w:val="both"/>
        <w:rPr>
          <w:rFonts w:ascii="Arial" w:hAnsi="Arial" w:cs="Arial"/>
          <w:sz w:val="20"/>
          <w:szCs w:val="20"/>
        </w:rPr>
      </w:pPr>
    </w:p>
    <w:p w:rsidR="0042016F" w:rsidRPr="00F130EE" w:rsidRDefault="0042016F" w:rsidP="00852676">
      <w:pPr>
        <w:jc w:val="both"/>
        <w:rPr>
          <w:rFonts w:ascii="Arial" w:hAnsi="Arial" w:cs="Arial"/>
          <w:sz w:val="20"/>
          <w:szCs w:val="20"/>
        </w:rPr>
      </w:pPr>
    </w:p>
    <w:p w:rsidR="0042016F" w:rsidRPr="00F130EE" w:rsidRDefault="0042016F" w:rsidP="00852676">
      <w:pPr>
        <w:jc w:val="both"/>
        <w:rPr>
          <w:rFonts w:ascii="Arial" w:hAnsi="Arial" w:cs="Arial"/>
          <w:sz w:val="20"/>
          <w:szCs w:val="20"/>
        </w:rPr>
      </w:pPr>
      <w:r w:rsidRPr="00F130EE">
        <w:rPr>
          <w:rFonts w:ascii="Arial" w:hAnsi="Arial" w:cs="Arial"/>
          <w:sz w:val="20"/>
          <w:szCs w:val="20"/>
        </w:rPr>
        <w:t>Smluvní strany se dohodly na následujícím:</w:t>
      </w:r>
    </w:p>
    <w:p w:rsidR="00E10047" w:rsidRDefault="00E10047" w:rsidP="003E5A4B">
      <w:pPr>
        <w:pStyle w:val="CMlnek"/>
      </w:pPr>
      <w:bookmarkStart w:id="1" w:name="_Ref496379041"/>
      <w:r>
        <w:br/>
        <w:t>Úvodní ujednání</w:t>
      </w:r>
    </w:p>
    <w:p w:rsidR="00E10047" w:rsidRDefault="00E10047" w:rsidP="00E10047">
      <w:pPr>
        <w:pStyle w:val="CMOdstavec"/>
      </w:pPr>
      <w:r>
        <w:t xml:space="preserve">Správce a Zpracovatel mají </w:t>
      </w:r>
      <w:r w:rsidR="0061463A">
        <w:t xml:space="preserve">uzavřenou </w:t>
      </w:r>
      <w:r w:rsidRPr="00F26116">
        <w:t>Smlouv</w:t>
      </w:r>
      <w:r w:rsidR="0061463A" w:rsidRPr="00F26116">
        <w:t>u o ekonomickém poradenství</w:t>
      </w:r>
      <w:r w:rsidR="00FF4906">
        <w:t xml:space="preserve"> </w:t>
      </w:r>
      <w:r w:rsidR="0061463A" w:rsidRPr="00F26116">
        <w:t>-</w:t>
      </w:r>
      <w:r w:rsidR="00FF4906">
        <w:t xml:space="preserve"> </w:t>
      </w:r>
      <w:r w:rsidR="0061463A" w:rsidRPr="00F26116">
        <w:t>zpracování mzdové agendy</w:t>
      </w:r>
      <w:r w:rsidR="00F90DFC" w:rsidRPr="00F26116">
        <w:t xml:space="preserve"> </w:t>
      </w:r>
      <w:r w:rsidR="00B21806">
        <w:t>(dále jen „</w:t>
      </w:r>
      <w:r w:rsidR="00B21806">
        <w:rPr>
          <w:b/>
        </w:rPr>
        <w:t>Smlouva</w:t>
      </w:r>
      <w:r w:rsidR="00B21806">
        <w:t>“)</w:t>
      </w:r>
      <w:r>
        <w:t xml:space="preserve">, v rámci jejíhož plnění mimo jiné poskytuje Zpracovatel Správci služby v oblasti </w:t>
      </w:r>
      <w:r w:rsidR="0061463A" w:rsidRPr="00903DBB">
        <w:rPr>
          <w:color w:val="auto"/>
        </w:rPr>
        <w:t>zpracování mezd</w:t>
      </w:r>
      <w:r w:rsidR="00F90DFC">
        <w:t>, přičemž tyto činnosti zahrnují nakládání s osobními údaji osob, uložené v informačním systému</w:t>
      </w:r>
      <w:r w:rsidR="0078535F">
        <w:t>, který splňuje všechny náležitosti a požadavky</w:t>
      </w:r>
      <w:r w:rsidR="00FF4906">
        <w:t xml:space="preserve"> pravidla o ochraně osobních údajů </w:t>
      </w:r>
      <w:r>
        <w:t>(dále jen „</w:t>
      </w:r>
      <w:r w:rsidR="00F90DFC">
        <w:rPr>
          <w:b/>
        </w:rPr>
        <w:t>Subjekt</w:t>
      </w:r>
      <w:r>
        <w:t>“).</w:t>
      </w:r>
    </w:p>
    <w:p w:rsidR="00F130EE" w:rsidRPr="00F130EE" w:rsidRDefault="00F130EE" w:rsidP="003E5A4B">
      <w:pPr>
        <w:pStyle w:val="CMlnek"/>
      </w:pPr>
      <w:r>
        <w:br/>
      </w:r>
      <w:bookmarkStart w:id="2" w:name="_Ref500176202"/>
      <w:r w:rsidR="00F978F6">
        <w:t>Souhlas se z</w:t>
      </w:r>
      <w:r w:rsidRPr="00F130EE">
        <w:t>pracování osobních údajů</w:t>
      </w:r>
      <w:bookmarkEnd w:id="1"/>
      <w:bookmarkEnd w:id="2"/>
    </w:p>
    <w:p w:rsidR="00F130EE" w:rsidRPr="00F130EE" w:rsidRDefault="00F130EE" w:rsidP="00F130EE">
      <w:pPr>
        <w:pStyle w:val="CMOdstavec"/>
        <w:rPr>
          <w:rFonts w:cs="Arial"/>
          <w:szCs w:val="20"/>
        </w:rPr>
      </w:pPr>
      <w:r w:rsidRPr="00F130EE">
        <w:rPr>
          <w:rFonts w:cs="Arial"/>
          <w:szCs w:val="20"/>
        </w:rPr>
        <w:t>Smluvní strany se</w:t>
      </w:r>
      <w:r w:rsidR="002E02FA">
        <w:rPr>
          <w:rFonts w:cs="Arial"/>
          <w:szCs w:val="20"/>
        </w:rPr>
        <w:t xml:space="preserve"> tímto Dodatkem</w:t>
      </w:r>
      <w:r w:rsidRPr="00F130EE">
        <w:rPr>
          <w:rFonts w:cs="Arial"/>
          <w:szCs w:val="20"/>
        </w:rPr>
        <w:t xml:space="preserve"> dohodly, </w:t>
      </w:r>
      <w:r w:rsidRPr="00F978F6">
        <w:rPr>
          <w:rFonts w:cs="Arial"/>
          <w:b/>
          <w:szCs w:val="20"/>
        </w:rPr>
        <w:t xml:space="preserve">že </w:t>
      </w:r>
      <w:r w:rsidR="00F978F6" w:rsidRPr="00F978F6">
        <w:rPr>
          <w:rFonts w:cs="Arial"/>
          <w:b/>
          <w:szCs w:val="20"/>
        </w:rPr>
        <w:t>souhlasí se zpracováním osobních údajů</w:t>
      </w:r>
      <w:r w:rsidR="00F978F6">
        <w:rPr>
          <w:rFonts w:cs="Arial"/>
          <w:szCs w:val="20"/>
        </w:rPr>
        <w:t xml:space="preserve"> zaměstnanců Správce při zpracování mzdové případně personální agendy dle</w:t>
      </w:r>
      <w:r w:rsidRPr="00F130EE">
        <w:rPr>
          <w:rFonts w:cs="Arial"/>
          <w:szCs w:val="20"/>
        </w:rPr>
        <w:t xml:space="preserve"> předpisů na ochranu osobních údajů (tyto zahrnují například zákon č. 101/2000 Sb.</w:t>
      </w:r>
      <w:r w:rsidR="00D13409">
        <w:rPr>
          <w:rFonts w:cs="Arial"/>
          <w:szCs w:val="20"/>
        </w:rPr>
        <w:t>,</w:t>
      </w:r>
      <w:r w:rsidRPr="00F130EE">
        <w:rPr>
          <w:rFonts w:cs="Arial"/>
          <w:szCs w:val="20"/>
        </w:rPr>
        <w:t xml:space="preserve"> o ochraně osobních údajů, ve znění pozdějších předpisů, a nařízení Evropského parlamentu a Rady (EU) 2016/679 ze dne 27. dubna 2016 o ochraně fyzických osob v souvislosti se zpracováním osobních údajů a o volném pohybu těchto údajů a o zrušení směrnice 95/46/ES; dále jen „</w:t>
      </w:r>
      <w:r w:rsidRPr="00F130EE">
        <w:rPr>
          <w:rFonts w:cs="Arial"/>
          <w:b/>
          <w:szCs w:val="20"/>
        </w:rPr>
        <w:t>POOÚ</w:t>
      </w:r>
      <w:r w:rsidRPr="00F130EE">
        <w:rPr>
          <w:rFonts w:cs="Arial"/>
          <w:szCs w:val="20"/>
        </w:rPr>
        <w:t xml:space="preserve">“), </w:t>
      </w:r>
    </w:p>
    <w:p w:rsidR="00F130EE" w:rsidRPr="002021B7" w:rsidRDefault="00564686" w:rsidP="00743BFD">
      <w:pPr>
        <w:pStyle w:val="CMOdstavec"/>
        <w:keepNext/>
        <w:keepLines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K</w:t>
      </w:r>
      <w:r w:rsidRPr="00F130EE">
        <w:rPr>
          <w:rFonts w:cs="Arial"/>
          <w:b/>
          <w:szCs w:val="20"/>
        </w:rPr>
        <w:t xml:space="preserve">ategorie subjektů </w:t>
      </w:r>
      <w:r w:rsidRPr="00B31422">
        <w:rPr>
          <w:rFonts w:cs="Arial"/>
          <w:b/>
          <w:szCs w:val="20"/>
        </w:rPr>
        <w:t>údajů</w:t>
      </w:r>
      <w:r>
        <w:rPr>
          <w:rFonts w:cs="Arial"/>
          <w:b/>
          <w:szCs w:val="20"/>
        </w:rPr>
        <w:t>, p</w:t>
      </w:r>
      <w:r w:rsidR="00F130EE" w:rsidRPr="00F130EE">
        <w:rPr>
          <w:rFonts w:cs="Arial"/>
          <w:b/>
          <w:szCs w:val="20"/>
        </w:rPr>
        <w:t>ředmět zpracování</w:t>
      </w:r>
      <w:r>
        <w:rPr>
          <w:rFonts w:cs="Arial"/>
          <w:b/>
          <w:szCs w:val="20"/>
        </w:rPr>
        <w:t xml:space="preserve"> a</w:t>
      </w:r>
      <w:r w:rsidRPr="00F130EE">
        <w:rPr>
          <w:rFonts w:cs="Arial"/>
          <w:b/>
          <w:szCs w:val="20"/>
        </w:rPr>
        <w:t xml:space="preserve"> </w:t>
      </w:r>
      <w:r w:rsidR="00F130EE" w:rsidRPr="002021B7">
        <w:rPr>
          <w:rFonts w:cs="Arial"/>
          <w:b/>
          <w:szCs w:val="20"/>
        </w:rPr>
        <w:t>typ osobních údajů</w:t>
      </w:r>
    </w:p>
    <w:p w:rsidR="000D1DB2" w:rsidRPr="000D1DB2" w:rsidRDefault="000D1DB2" w:rsidP="000D1DB2">
      <w:pPr>
        <w:pStyle w:val="CMOdstavec"/>
        <w:numPr>
          <w:ilvl w:val="2"/>
          <w:numId w:val="17"/>
        </w:numPr>
        <w:rPr>
          <w:rFonts w:cs="Arial"/>
          <w:szCs w:val="20"/>
        </w:rPr>
      </w:pPr>
      <w:r w:rsidRPr="000D1DB2">
        <w:rPr>
          <w:rFonts w:cs="Arial"/>
          <w:szCs w:val="20"/>
        </w:rPr>
        <w:t xml:space="preserve">Předmětem zpracování jsou osobní údaje subjektů údajů uvedené ve Smlouvě a případně další údaje zpřístupněné </w:t>
      </w:r>
      <w:r>
        <w:rPr>
          <w:rFonts w:cs="Arial"/>
          <w:szCs w:val="20"/>
        </w:rPr>
        <w:t>Správcem</w:t>
      </w:r>
      <w:r w:rsidRPr="000D1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Zpracovateli</w:t>
      </w:r>
      <w:r w:rsidRPr="000D1DB2">
        <w:rPr>
          <w:rFonts w:cs="Arial"/>
          <w:szCs w:val="20"/>
        </w:rPr>
        <w:t xml:space="preserve"> vztahující se k subjektům údajů, zejména kontaktní údaje, identifikační údaje, adresní údaje, </w:t>
      </w:r>
      <w:r w:rsidR="0061463A">
        <w:rPr>
          <w:rFonts w:cs="Arial"/>
          <w:szCs w:val="20"/>
        </w:rPr>
        <w:t>osobní údaje zaměstnanců</w:t>
      </w:r>
      <w:r w:rsidRPr="000D1DB2">
        <w:rPr>
          <w:rFonts w:cs="Arial"/>
          <w:szCs w:val="20"/>
        </w:rPr>
        <w:t xml:space="preserve"> a případně další údaje poskytnuté </w:t>
      </w:r>
      <w:r w:rsidR="00EC6B12">
        <w:rPr>
          <w:rFonts w:cs="Arial"/>
          <w:szCs w:val="20"/>
        </w:rPr>
        <w:t>Správcem</w:t>
      </w:r>
      <w:r w:rsidRPr="000D1DB2">
        <w:rPr>
          <w:rFonts w:cs="Arial"/>
          <w:szCs w:val="20"/>
        </w:rPr>
        <w:t xml:space="preserve"> (dále jen „</w:t>
      </w:r>
      <w:r w:rsidRPr="000D1DB2">
        <w:rPr>
          <w:rFonts w:cs="Arial"/>
          <w:b/>
          <w:szCs w:val="20"/>
        </w:rPr>
        <w:t>osobní údaje</w:t>
      </w:r>
      <w:r w:rsidRPr="000D1DB2">
        <w:rPr>
          <w:rFonts w:cs="Arial"/>
          <w:szCs w:val="20"/>
        </w:rPr>
        <w:t xml:space="preserve">“). </w:t>
      </w:r>
    </w:p>
    <w:p w:rsidR="00F130EE" w:rsidRPr="00F130EE" w:rsidRDefault="00F130EE" w:rsidP="00F130EE">
      <w:pPr>
        <w:pStyle w:val="CMOdstavec"/>
        <w:numPr>
          <w:ilvl w:val="2"/>
          <w:numId w:val="17"/>
        </w:numPr>
        <w:rPr>
          <w:rFonts w:cs="Arial"/>
          <w:szCs w:val="20"/>
        </w:rPr>
      </w:pPr>
      <w:r w:rsidRPr="00F130EE">
        <w:rPr>
          <w:rFonts w:cs="Arial"/>
          <w:szCs w:val="20"/>
        </w:rPr>
        <w:t xml:space="preserve">O rozsahu zpracování rozhoduje vždy výhradně </w:t>
      </w:r>
      <w:r w:rsidR="00743BFD">
        <w:rPr>
          <w:rFonts w:cs="Arial"/>
          <w:szCs w:val="20"/>
        </w:rPr>
        <w:t>Správce</w:t>
      </w:r>
      <w:r w:rsidRPr="00F130EE">
        <w:rPr>
          <w:rFonts w:cs="Arial"/>
          <w:szCs w:val="20"/>
        </w:rPr>
        <w:t xml:space="preserve">. </w:t>
      </w:r>
    </w:p>
    <w:p w:rsidR="00F130EE" w:rsidRPr="00F130EE" w:rsidRDefault="00F130EE" w:rsidP="00743BFD">
      <w:pPr>
        <w:pStyle w:val="CMOdstavec"/>
        <w:keepNext/>
        <w:keepLines/>
        <w:rPr>
          <w:rFonts w:cs="Arial"/>
          <w:b/>
          <w:szCs w:val="20"/>
        </w:rPr>
      </w:pPr>
      <w:r w:rsidRPr="00F130EE">
        <w:rPr>
          <w:rFonts w:cs="Arial"/>
          <w:b/>
          <w:szCs w:val="20"/>
        </w:rPr>
        <w:t>Povaha a účel zpracování</w:t>
      </w:r>
    </w:p>
    <w:p w:rsidR="00F130EE" w:rsidRPr="00F130EE" w:rsidRDefault="00743BFD" w:rsidP="00F130EE">
      <w:pPr>
        <w:pStyle w:val="CMOdstavec"/>
        <w:numPr>
          <w:ilvl w:val="2"/>
          <w:numId w:val="17"/>
        </w:numPr>
        <w:rPr>
          <w:rFonts w:cs="Arial"/>
          <w:szCs w:val="20"/>
        </w:rPr>
      </w:pPr>
      <w:r>
        <w:rPr>
          <w:rFonts w:cs="Arial"/>
          <w:szCs w:val="20"/>
        </w:rPr>
        <w:t>Zpracovatel</w:t>
      </w:r>
      <w:r w:rsidR="00F130EE" w:rsidRPr="00F130EE">
        <w:rPr>
          <w:rFonts w:cs="Arial"/>
          <w:szCs w:val="20"/>
        </w:rPr>
        <w:t xml:space="preserve"> zpracováv</w:t>
      </w:r>
      <w:r w:rsidR="00874176">
        <w:rPr>
          <w:rFonts w:cs="Arial"/>
          <w:szCs w:val="20"/>
        </w:rPr>
        <w:t>á</w:t>
      </w:r>
      <w:r w:rsidR="00F130EE" w:rsidRPr="00F130EE">
        <w:rPr>
          <w:rFonts w:cs="Arial"/>
          <w:szCs w:val="20"/>
        </w:rPr>
        <w:t xml:space="preserve"> osobní údaje automatizovaně s přispěním výpočetní techniky. Příležitostně může docházet k ručnímu zpracování dat.</w:t>
      </w:r>
    </w:p>
    <w:p w:rsidR="00F130EE" w:rsidRPr="00617AA4" w:rsidRDefault="00F130EE" w:rsidP="00F130EE">
      <w:pPr>
        <w:pStyle w:val="CMOdstavec"/>
        <w:numPr>
          <w:ilvl w:val="2"/>
          <w:numId w:val="17"/>
        </w:numPr>
        <w:rPr>
          <w:rFonts w:cs="Arial"/>
          <w:szCs w:val="20"/>
        </w:rPr>
      </w:pPr>
      <w:r w:rsidRPr="00617AA4">
        <w:rPr>
          <w:rFonts w:cs="Arial"/>
          <w:szCs w:val="20"/>
        </w:rPr>
        <w:t xml:space="preserve">Účel zpracování je definován účelem plnění Smlouvy, přičemž se jedná zejména o zpracování neoddělitelně spojené a nezbytné nutné pro </w:t>
      </w:r>
      <w:r w:rsidR="000D1DB2">
        <w:rPr>
          <w:rFonts w:cs="Arial"/>
          <w:szCs w:val="20"/>
        </w:rPr>
        <w:t>činnost Správce</w:t>
      </w:r>
      <w:r w:rsidR="00564686" w:rsidRPr="008B5A88">
        <w:rPr>
          <w:rFonts w:cs="Arial"/>
          <w:szCs w:val="20"/>
        </w:rPr>
        <w:t xml:space="preserve"> vedení </w:t>
      </w:r>
      <w:r w:rsidR="002E02FA">
        <w:rPr>
          <w:rFonts w:cs="Arial"/>
          <w:szCs w:val="20"/>
        </w:rPr>
        <w:t xml:space="preserve">mzdové a personální </w:t>
      </w:r>
      <w:r w:rsidR="000D1DB2">
        <w:rPr>
          <w:rFonts w:cs="Arial"/>
          <w:szCs w:val="20"/>
        </w:rPr>
        <w:t>agendy</w:t>
      </w:r>
      <w:r w:rsidRPr="00617AA4">
        <w:rPr>
          <w:rFonts w:cs="Arial"/>
          <w:szCs w:val="20"/>
        </w:rPr>
        <w:t>.</w:t>
      </w:r>
    </w:p>
    <w:p w:rsidR="00F130EE" w:rsidRPr="00F130EE" w:rsidRDefault="00F130EE" w:rsidP="00743BFD">
      <w:pPr>
        <w:pStyle w:val="CMOdstavec"/>
        <w:keepNext/>
        <w:keepLines/>
        <w:rPr>
          <w:rFonts w:cs="Arial"/>
          <w:b/>
          <w:szCs w:val="20"/>
        </w:rPr>
      </w:pPr>
      <w:r w:rsidRPr="00F130EE">
        <w:rPr>
          <w:rFonts w:cs="Arial"/>
          <w:b/>
          <w:szCs w:val="20"/>
        </w:rPr>
        <w:t xml:space="preserve">Doba zpracování </w:t>
      </w:r>
    </w:p>
    <w:p w:rsidR="00F130EE" w:rsidRPr="00F130EE" w:rsidRDefault="00F130EE" w:rsidP="00F130EE">
      <w:pPr>
        <w:pStyle w:val="CMOdstavec"/>
        <w:numPr>
          <w:ilvl w:val="2"/>
          <w:numId w:val="17"/>
        </w:numPr>
        <w:rPr>
          <w:rFonts w:cs="Arial"/>
          <w:szCs w:val="20"/>
        </w:rPr>
      </w:pPr>
      <w:r w:rsidRPr="00F130EE">
        <w:rPr>
          <w:rFonts w:cs="Arial"/>
          <w:szCs w:val="20"/>
        </w:rPr>
        <w:t xml:space="preserve">Zpracování osobních údajů bude probíhat po dobu účinnosti Smlouvy. Povinnosti </w:t>
      </w:r>
      <w:r w:rsidR="00743BFD">
        <w:rPr>
          <w:rFonts w:cs="Arial"/>
          <w:szCs w:val="20"/>
        </w:rPr>
        <w:t>Zpracovatel</w:t>
      </w:r>
      <w:r w:rsidRPr="00F130EE">
        <w:rPr>
          <w:rFonts w:cs="Arial"/>
          <w:szCs w:val="20"/>
        </w:rPr>
        <w:t xml:space="preserve">e týkající se ochrany osobních údajů se </w:t>
      </w:r>
      <w:r w:rsidR="00743BFD">
        <w:rPr>
          <w:rFonts w:cs="Arial"/>
          <w:szCs w:val="20"/>
        </w:rPr>
        <w:t>Zpracovatel</w:t>
      </w:r>
      <w:r w:rsidRPr="00F130EE">
        <w:rPr>
          <w:rFonts w:cs="Arial"/>
          <w:szCs w:val="20"/>
        </w:rPr>
        <w:t xml:space="preserve"> zavazuje plnit po celou dobu účinnosti Smlouvy, pokud ze Smlouvy nevyplývá, že mají trvat i po zániku její účinnosti </w:t>
      </w:r>
    </w:p>
    <w:p w:rsidR="000D1DB2" w:rsidRPr="000D1DB2" w:rsidRDefault="000D1DB2" w:rsidP="000D1DB2">
      <w:pPr>
        <w:pStyle w:val="CMOdstavec"/>
        <w:rPr>
          <w:rFonts w:cs="Arial"/>
          <w:b/>
          <w:szCs w:val="20"/>
        </w:rPr>
      </w:pPr>
      <w:r w:rsidRPr="000D1DB2">
        <w:rPr>
          <w:rFonts w:cs="Arial"/>
          <w:b/>
          <w:szCs w:val="20"/>
        </w:rPr>
        <w:t xml:space="preserve">Prohlášení </w:t>
      </w:r>
      <w:r>
        <w:rPr>
          <w:rFonts w:cs="Arial"/>
          <w:b/>
          <w:szCs w:val="20"/>
        </w:rPr>
        <w:t>Správce</w:t>
      </w:r>
    </w:p>
    <w:p w:rsidR="000D1DB2" w:rsidRPr="000D1DB2" w:rsidRDefault="000D1DB2" w:rsidP="000D1DB2">
      <w:pPr>
        <w:pStyle w:val="CMOdstavec"/>
        <w:numPr>
          <w:ilvl w:val="2"/>
          <w:numId w:val="17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Správce </w:t>
      </w:r>
      <w:r w:rsidRPr="000D1DB2">
        <w:rPr>
          <w:rFonts w:cs="Arial"/>
          <w:szCs w:val="20"/>
        </w:rPr>
        <w:t xml:space="preserve">uzavřením </w:t>
      </w:r>
      <w:r w:rsidR="002E02FA">
        <w:rPr>
          <w:rFonts w:cs="Arial"/>
          <w:szCs w:val="20"/>
        </w:rPr>
        <w:t>D</w:t>
      </w:r>
      <w:r w:rsidR="0061463A">
        <w:rPr>
          <w:rFonts w:cs="Arial"/>
          <w:szCs w:val="20"/>
        </w:rPr>
        <w:t>odatku</w:t>
      </w:r>
      <w:r w:rsidR="00CE5270">
        <w:rPr>
          <w:rFonts w:cs="Arial"/>
          <w:szCs w:val="20"/>
        </w:rPr>
        <w:t xml:space="preserve"> o zpracování osobních údajů</w:t>
      </w:r>
      <w:r w:rsidRPr="000D1DB2">
        <w:rPr>
          <w:rFonts w:cs="Arial"/>
          <w:szCs w:val="20"/>
        </w:rPr>
        <w:t xml:space="preserve"> prohlašuje, že ke dni uzavření </w:t>
      </w:r>
      <w:r w:rsidR="002E02FA">
        <w:rPr>
          <w:rFonts w:cs="Arial"/>
          <w:szCs w:val="20"/>
        </w:rPr>
        <w:t>D</w:t>
      </w:r>
      <w:r w:rsidR="00384092">
        <w:rPr>
          <w:rFonts w:cs="Arial"/>
          <w:szCs w:val="20"/>
        </w:rPr>
        <w:t>odatku</w:t>
      </w:r>
      <w:r w:rsidRPr="000D1DB2">
        <w:rPr>
          <w:rFonts w:cs="Arial"/>
          <w:szCs w:val="20"/>
        </w:rPr>
        <w:t xml:space="preserve"> řádně plní všechny své povinnosti dle POOÚ</w:t>
      </w:r>
      <w:r w:rsidR="00384092">
        <w:rPr>
          <w:rFonts w:cs="Arial"/>
          <w:szCs w:val="20"/>
        </w:rPr>
        <w:t>.</w:t>
      </w:r>
    </w:p>
    <w:p w:rsidR="000D1DB2" w:rsidRPr="000D1DB2" w:rsidRDefault="000D1DB2" w:rsidP="000D1DB2">
      <w:pPr>
        <w:pStyle w:val="CMOdstavec"/>
        <w:numPr>
          <w:ilvl w:val="2"/>
          <w:numId w:val="17"/>
        </w:numPr>
        <w:rPr>
          <w:rFonts w:cs="Arial"/>
          <w:b/>
          <w:szCs w:val="20"/>
        </w:rPr>
      </w:pPr>
      <w:r w:rsidRPr="000D1DB2">
        <w:rPr>
          <w:rFonts w:cs="Arial"/>
          <w:szCs w:val="20"/>
        </w:rPr>
        <w:t xml:space="preserve">Vzniknou-li </w:t>
      </w:r>
      <w:r w:rsidR="00CE5270">
        <w:rPr>
          <w:rFonts w:cs="Arial"/>
          <w:szCs w:val="20"/>
        </w:rPr>
        <w:t xml:space="preserve">Zpracovateli </w:t>
      </w:r>
      <w:r w:rsidRPr="000D1DB2">
        <w:rPr>
          <w:rFonts w:cs="Arial"/>
          <w:szCs w:val="20"/>
        </w:rPr>
        <w:t xml:space="preserve">náklady v souvislosti s poskytováním součinnosti </w:t>
      </w:r>
      <w:r w:rsidR="00CE5270">
        <w:rPr>
          <w:rFonts w:cs="Arial"/>
          <w:szCs w:val="20"/>
        </w:rPr>
        <w:t>Správci</w:t>
      </w:r>
      <w:r w:rsidRPr="000D1DB2">
        <w:rPr>
          <w:rFonts w:cs="Arial"/>
          <w:szCs w:val="20"/>
        </w:rPr>
        <w:t xml:space="preserve">, úřadům nebo subjektům údajů podle </w:t>
      </w:r>
      <w:r w:rsidR="00CE5270">
        <w:rPr>
          <w:rFonts w:cs="Arial"/>
          <w:szCs w:val="20"/>
        </w:rPr>
        <w:t>t</w:t>
      </w:r>
      <w:r w:rsidR="00903DBB">
        <w:rPr>
          <w:rFonts w:cs="Arial"/>
          <w:szCs w:val="20"/>
        </w:rPr>
        <w:t>ohoto</w:t>
      </w:r>
      <w:r w:rsidR="00CE5270">
        <w:rPr>
          <w:rFonts w:cs="Arial"/>
          <w:szCs w:val="20"/>
        </w:rPr>
        <w:t xml:space="preserve"> </w:t>
      </w:r>
      <w:r w:rsidR="00903DBB">
        <w:rPr>
          <w:rFonts w:cs="Arial"/>
          <w:szCs w:val="20"/>
        </w:rPr>
        <w:t>Dodatku</w:t>
      </w:r>
      <w:r w:rsidR="00CE5270">
        <w:rPr>
          <w:rFonts w:cs="Arial"/>
          <w:szCs w:val="20"/>
        </w:rPr>
        <w:t xml:space="preserve"> o zpracování osobních údajů</w:t>
      </w:r>
      <w:r w:rsidR="00CE5270" w:rsidRPr="000D1DB2">
        <w:rPr>
          <w:rFonts w:cs="Arial"/>
          <w:szCs w:val="20"/>
        </w:rPr>
        <w:t xml:space="preserve"> </w:t>
      </w:r>
      <w:r w:rsidRPr="000D1DB2">
        <w:rPr>
          <w:rFonts w:cs="Arial"/>
          <w:szCs w:val="20"/>
        </w:rPr>
        <w:t>a POOÚ nebo v souvislosti s prováděním rozhodnutí</w:t>
      </w:r>
      <w:r w:rsidR="00CE5270">
        <w:rPr>
          <w:rFonts w:cs="Arial"/>
          <w:szCs w:val="20"/>
        </w:rPr>
        <w:t xml:space="preserve"> Správce</w:t>
      </w:r>
      <w:r w:rsidRPr="000D1DB2">
        <w:rPr>
          <w:rFonts w:cs="Arial"/>
          <w:szCs w:val="20"/>
        </w:rPr>
        <w:t xml:space="preserve">, k nimž je oprávněn, vzniká mu nárok na náhradu těchto nákladů, pokud byly vynaloženy účelně. </w:t>
      </w:r>
    </w:p>
    <w:p w:rsidR="00F130EE" w:rsidRPr="00F130EE" w:rsidRDefault="00F130EE" w:rsidP="00743BFD">
      <w:pPr>
        <w:pStyle w:val="CMOdstavec"/>
        <w:keepNext/>
        <w:keepLines/>
        <w:rPr>
          <w:rFonts w:cs="Arial"/>
          <w:b/>
          <w:szCs w:val="20"/>
        </w:rPr>
      </w:pPr>
      <w:r w:rsidRPr="00F130EE">
        <w:rPr>
          <w:rFonts w:cs="Arial"/>
          <w:b/>
          <w:szCs w:val="20"/>
        </w:rPr>
        <w:t xml:space="preserve">Další povinnosti </w:t>
      </w:r>
      <w:r w:rsidR="00743BFD">
        <w:rPr>
          <w:rFonts w:cs="Arial"/>
          <w:b/>
          <w:szCs w:val="20"/>
        </w:rPr>
        <w:t>Zpracovatel</w:t>
      </w:r>
      <w:r w:rsidRPr="00F130EE">
        <w:rPr>
          <w:rFonts w:cs="Arial"/>
          <w:b/>
          <w:szCs w:val="20"/>
        </w:rPr>
        <w:t>e</w:t>
      </w:r>
    </w:p>
    <w:p w:rsidR="00F130EE" w:rsidRPr="00F130EE" w:rsidRDefault="00743BFD" w:rsidP="00F130EE">
      <w:pPr>
        <w:pStyle w:val="CMOdstavec"/>
        <w:numPr>
          <w:ilvl w:val="2"/>
          <w:numId w:val="17"/>
        </w:numPr>
        <w:rPr>
          <w:rFonts w:cs="Arial"/>
          <w:szCs w:val="20"/>
        </w:rPr>
      </w:pPr>
      <w:r>
        <w:rPr>
          <w:rFonts w:cs="Arial"/>
          <w:szCs w:val="20"/>
        </w:rPr>
        <w:t>Zpracovatel</w:t>
      </w:r>
      <w:r w:rsidR="00F130EE" w:rsidRPr="00F130EE">
        <w:rPr>
          <w:rFonts w:cs="Arial"/>
          <w:szCs w:val="20"/>
        </w:rPr>
        <w:t xml:space="preserve"> je při zpracovávání osobních údajů povinen:</w:t>
      </w:r>
    </w:p>
    <w:p w:rsidR="00F130EE" w:rsidRPr="00F130EE" w:rsidRDefault="00F130EE" w:rsidP="00F130EE">
      <w:pPr>
        <w:pStyle w:val="CMOdstavec"/>
        <w:numPr>
          <w:ilvl w:val="3"/>
          <w:numId w:val="17"/>
        </w:numPr>
        <w:rPr>
          <w:rFonts w:cs="Arial"/>
          <w:szCs w:val="20"/>
        </w:rPr>
      </w:pPr>
      <w:r w:rsidRPr="00F130EE">
        <w:rPr>
          <w:rFonts w:cs="Arial"/>
          <w:szCs w:val="20"/>
        </w:rPr>
        <w:t xml:space="preserve">zpracovávat osobní údaje výlučně na základě doložených pokynů </w:t>
      </w:r>
      <w:r w:rsidR="00743BFD">
        <w:rPr>
          <w:rFonts w:cs="Arial"/>
          <w:szCs w:val="20"/>
        </w:rPr>
        <w:t>Správce</w:t>
      </w:r>
      <w:r w:rsidRPr="00F130EE">
        <w:rPr>
          <w:rFonts w:cs="Arial"/>
          <w:szCs w:val="20"/>
        </w:rPr>
        <w:t xml:space="preserve">; pro vyloučení pochybností zpracovávání osobních údajů v souladu s povinnostmi </w:t>
      </w:r>
      <w:r w:rsidR="00743BFD">
        <w:rPr>
          <w:rFonts w:cs="Arial"/>
          <w:szCs w:val="20"/>
        </w:rPr>
        <w:t>Zpracovatel</w:t>
      </w:r>
      <w:r w:rsidRPr="00F130EE">
        <w:rPr>
          <w:rFonts w:cs="Arial"/>
          <w:szCs w:val="20"/>
        </w:rPr>
        <w:t xml:space="preserve">e dohodnutými v rámci Smlouvy se považuje za prováděné v souladu s instrukcemi </w:t>
      </w:r>
      <w:r w:rsidR="00743BFD">
        <w:rPr>
          <w:rFonts w:cs="Arial"/>
          <w:szCs w:val="20"/>
        </w:rPr>
        <w:t>Správce</w:t>
      </w:r>
      <w:r w:rsidRPr="00F130EE">
        <w:rPr>
          <w:rFonts w:cs="Arial"/>
          <w:szCs w:val="20"/>
        </w:rPr>
        <w:t>;</w:t>
      </w:r>
    </w:p>
    <w:p w:rsidR="00F130EE" w:rsidRPr="00F130EE" w:rsidRDefault="00F130EE" w:rsidP="00F130EE">
      <w:pPr>
        <w:pStyle w:val="CMOdstavec"/>
        <w:numPr>
          <w:ilvl w:val="3"/>
          <w:numId w:val="17"/>
        </w:numPr>
        <w:rPr>
          <w:rFonts w:cs="Arial"/>
          <w:szCs w:val="20"/>
        </w:rPr>
      </w:pPr>
      <w:r w:rsidRPr="00F130EE">
        <w:rPr>
          <w:rFonts w:cs="Arial"/>
          <w:szCs w:val="20"/>
        </w:rPr>
        <w:t>zajišťovat, aby se osoby oprávněné zpracovávat osobní údaje zavázaly k mlčenlivosti nebo aby se na ně vztahovala zákonná povinnost mlčenlivosti;</w:t>
      </w:r>
    </w:p>
    <w:p w:rsidR="00F130EE" w:rsidRPr="00F130EE" w:rsidRDefault="00F130EE" w:rsidP="00F130EE">
      <w:pPr>
        <w:pStyle w:val="CMOdstavec"/>
        <w:numPr>
          <w:ilvl w:val="3"/>
          <w:numId w:val="17"/>
        </w:numPr>
        <w:rPr>
          <w:rFonts w:cs="Arial"/>
          <w:szCs w:val="20"/>
        </w:rPr>
      </w:pPr>
      <w:bookmarkStart w:id="3" w:name="_Ref502672741"/>
      <w:r w:rsidRPr="00F130EE">
        <w:rPr>
          <w:rFonts w:cs="Arial"/>
          <w:szCs w:val="20"/>
        </w:rPr>
        <w:t xml:space="preserve">nezapojit do zpracování žádného dalšího zpracovatele bez předchozího konkrétního nebo obecného písemného povolení </w:t>
      </w:r>
      <w:r w:rsidR="00743BFD">
        <w:rPr>
          <w:rFonts w:cs="Arial"/>
          <w:szCs w:val="20"/>
        </w:rPr>
        <w:t>Správce</w:t>
      </w:r>
      <w:r w:rsidRPr="00F130EE">
        <w:rPr>
          <w:rFonts w:cs="Arial"/>
          <w:szCs w:val="20"/>
          <w:lang w:val="en-US"/>
        </w:rPr>
        <w:t>;</w:t>
      </w:r>
      <w:bookmarkEnd w:id="3"/>
    </w:p>
    <w:p w:rsidR="00F130EE" w:rsidRPr="00F130EE" w:rsidRDefault="00F130EE" w:rsidP="00F130EE">
      <w:pPr>
        <w:pStyle w:val="CMOdstavec"/>
        <w:numPr>
          <w:ilvl w:val="3"/>
          <w:numId w:val="17"/>
        </w:numPr>
        <w:rPr>
          <w:rFonts w:cs="Arial"/>
          <w:szCs w:val="20"/>
        </w:rPr>
      </w:pPr>
      <w:r w:rsidRPr="00F130EE">
        <w:rPr>
          <w:rFonts w:cs="Arial"/>
          <w:szCs w:val="20"/>
        </w:rPr>
        <w:t xml:space="preserve">při zohlednění povahy zpracování, být </w:t>
      </w:r>
      <w:r w:rsidR="00743BFD">
        <w:rPr>
          <w:rFonts w:cs="Arial"/>
          <w:szCs w:val="20"/>
        </w:rPr>
        <w:t>Správci</w:t>
      </w:r>
      <w:r w:rsidRPr="00F130EE">
        <w:rPr>
          <w:rFonts w:cs="Arial"/>
          <w:szCs w:val="20"/>
        </w:rPr>
        <w:t xml:space="preserve"> nápomocen prostřednictvím vhodných technických a organizačních opatření, pokud je to možné, pro splnění </w:t>
      </w:r>
      <w:r w:rsidR="00743BFD">
        <w:rPr>
          <w:rFonts w:cs="Arial"/>
          <w:szCs w:val="20"/>
        </w:rPr>
        <w:t>Správc</w:t>
      </w:r>
      <w:r w:rsidRPr="00F130EE">
        <w:rPr>
          <w:rFonts w:cs="Arial"/>
          <w:szCs w:val="20"/>
        </w:rPr>
        <w:t>ovy povinnosti reagovat na žádosti o výkon práv subjektů údajů</w:t>
      </w:r>
      <w:r w:rsidRPr="00F130EE">
        <w:rPr>
          <w:rFonts w:cs="Arial"/>
          <w:szCs w:val="20"/>
          <w:lang w:val="en-US"/>
        </w:rPr>
        <w:t>;</w:t>
      </w:r>
    </w:p>
    <w:p w:rsidR="00F130EE" w:rsidRPr="00F130EE" w:rsidRDefault="00F130EE" w:rsidP="0094324F">
      <w:pPr>
        <w:pStyle w:val="CMOdstavec"/>
        <w:numPr>
          <w:ilvl w:val="3"/>
          <w:numId w:val="17"/>
        </w:numPr>
        <w:rPr>
          <w:rFonts w:cs="Arial"/>
          <w:szCs w:val="20"/>
        </w:rPr>
      </w:pPr>
      <w:r w:rsidRPr="00F130EE">
        <w:rPr>
          <w:rFonts w:cs="Arial"/>
          <w:szCs w:val="20"/>
        </w:rPr>
        <w:t>b</w:t>
      </w:r>
      <w:r w:rsidRPr="00F130EE">
        <w:rPr>
          <w:rFonts w:cs="Arial"/>
          <w:szCs w:val="20"/>
          <w:lang w:val="sk-SK"/>
        </w:rPr>
        <w:t>ý</w:t>
      </w:r>
      <w:r w:rsidRPr="00F130EE">
        <w:rPr>
          <w:rFonts w:cs="Arial"/>
          <w:szCs w:val="20"/>
        </w:rPr>
        <w:t xml:space="preserve">t </w:t>
      </w:r>
      <w:r w:rsidR="00743BFD">
        <w:rPr>
          <w:rFonts w:cs="Arial"/>
          <w:szCs w:val="20"/>
        </w:rPr>
        <w:t>Správci</w:t>
      </w:r>
      <w:r w:rsidRPr="00F130EE">
        <w:rPr>
          <w:rFonts w:cs="Arial"/>
          <w:szCs w:val="20"/>
        </w:rPr>
        <w:t xml:space="preserve"> nápomocen při zajišťování souladu s povinnostmi </w:t>
      </w:r>
      <w:r w:rsidR="00743BFD">
        <w:rPr>
          <w:rFonts w:cs="Arial"/>
          <w:szCs w:val="20"/>
        </w:rPr>
        <w:t>Správce</w:t>
      </w:r>
      <w:r w:rsidRPr="00F130EE">
        <w:rPr>
          <w:rFonts w:cs="Arial"/>
          <w:szCs w:val="20"/>
        </w:rPr>
        <w:t xml:space="preserve"> zajistit úroveň zabezpečení zpracování, ohlašovat případy porušení zabezpečení osobních údajů </w:t>
      </w:r>
      <w:r w:rsidR="0094324F" w:rsidRPr="002021B7">
        <w:rPr>
          <w:rFonts w:cs="Arial"/>
          <w:szCs w:val="20"/>
        </w:rPr>
        <w:t xml:space="preserve">ÚOOÚ </w:t>
      </w:r>
      <w:r w:rsidRPr="002021B7">
        <w:rPr>
          <w:rFonts w:cs="Arial"/>
          <w:szCs w:val="20"/>
        </w:rPr>
        <w:t>a případně též subjektům údajů, posuzovat vliv na ochranu osobních údajů a realizovat předchozí konzultace s ÚOOÚ, a to při zohlednění</w:t>
      </w:r>
      <w:r w:rsidRPr="00F130EE">
        <w:rPr>
          <w:rFonts w:cs="Arial"/>
          <w:szCs w:val="20"/>
        </w:rPr>
        <w:t xml:space="preserve"> povahy zpracování a informací, jež má </w:t>
      </w:r>
      <w:r w:rsidR="00743BFD">
        <w:rPr>
          <w:rFonts w:cs="Arial"/>
          <w:szCs w:val="20"/>
        </w:rPr>
        <w:t>Zpracovatel</w:t>
      </w:r>
      <w:r w:rsidRPr="00F130EE">
        <w:rPr>
          <w:rFonts w:cs="Arial"/>
          <w:szCs w:val="20"/>
        </w:rPr>
        <w:t xml:space="preserve"> k dispozici</w:t>
      </w:r>
      <w:r w:rsidRPr="00F130EE">
        <w:rPr>
          <w:rFonts w:cs="Arial"/>
          <w:szCs w:val="20"/>
          <w:lang w:val="en-US"/>
        </w:rPr>
        <w:t>;</w:t>
      </w:r>
    </w:p>
    <w:p w:rsidR="00F130EE" w:rsidRPr="00F130EE" w:rsidRDefault="00F130EE" w:rsidP="00F130EE">
      <w:pPr>
        <w:pStyle w:val="CMOdstavec"/>
        <w:numPr>
          <w:ilvl w:val="3"/>
          <w:numId w:val="17"/>
        </w:numPr>
        <w:rPr>
          <w:rFonts w:cs="Arial"/>
          <w:szCs w:val="20"/>
        </w:rPr>
      </w:pPr>
      <w:r w:rsidRPr="00F130EE">
        <w:rPr>
          <w:rFonts w:cs="Arial"/>
          <w:szCs w:val="20"/>
        </w:rPr>
        <w:t xml:space="preserve">v souladu s rozhodnutím </w:t>
      </w:r>
      <w:r w:rsidR="00743BFD">
        <w:rPr>
          <w:rFonts w:cs="Arial"/>
          <w:szCs w:val="20"/>
        </w:rPr>
        <w:t>Správce</w:t>
      </w:r>
      <w:r w:rsidRPr="00F130EE">
        <w:rPr>
          <w:rFonts w:cs="Arial"/>
          <w:szCs w:val="20"/>
        </w:rPr>
        <w:t xml:space="preserve"> všechny osobní údaje buď vymazat, nebo vrátit </w:t>
      </w:r>
      <w:r w:rsidR="00743BFD">
        <w:rPr>
          <w:rFonts w:cs="Arial"/>
          <w:szCs w:val="20"/>
        </w:rPr>
        <w:t>Správci</w:t>
      </w:r>
      <w:r w:rsidRPr="00F130EE">
        <w:rPr>
          <w:rFonts w:cs="Arial"/>
          <w:szCs w:val="20"/>
        </w:rPr>
        <w:t xml:space="preserve"> po ukončení poskytování plnění dle Smlouvy, a vymazat existující kopie, pokud právo Evropské unie nebo členského státu nepožaduje </w:t>
      </w:r>
      <w:r w:rsidR="00CE5270">
        <w:rPr>
          <w:rFonts w:cs="Arial"/>
          <w:szCs w:val="20"/>
        </w:rPr>
        <w:t xml:space="preserve">uložení daných osobních údajů; </w:t>
      </w:r>
    </w:p>
    <w:p w:rsidR="00F130EE" w:rsidRDefault="00F130EE" w:rsidP="00F130EE">
      <w:pPr>
        <w:pStyle w:val="CMOdstavec"/>
        <w:numPr>
          <w:ilvl w:val="3"/>
          <w:numId w:val="17"/>
        </w:numPr>
        <w:rPr>
          <w:rFonts w:cs="Arial"/>
          <w:szCs w:val="20"/>
        </w:rPr>
      </w:pPr>
      <w:r w:rsidRPr="00F130EE">
        <w:rPr>
          <w:rFonts w:cs="Arial"/>
          <w:szCs w:val="20"/>
        </w:rPr>
        <w:lastRenderedPageBreak/>
        <w:t xml:space="preserve">poskytnout </w:t>
      </w:r>
      <w:r w:rsidR="00743BFD">
        <w:rPr>
          <w:rFonts w:cs="Arial"/>
          <w:szCs w:val="20"/>
        </w:rPr>
        <w:t>Správci</w:t>
      </w:r>
      <w:r w:rsidRPr="00F130EE">
        <w:rPr>
          <w:rFonts w:cs="Arial"/>
          <w:szCs w:val="20"/>
        </w:rPr>
        <w:t xml:space="preserve"> veškeré informace potřebné k doložení toho, že byly splněny povinnosti stanovené POOÚ</w:t>
      </w:r>
      <w:r w:rsidR="00CE5270">
        <w:rPr>
          <w:rFonts w:cs="Arial"/>
          <w:szCs w:val="20"/>
        </w:rPr>
        <w:t xml:space="preserve">; </w:t>
      </w:r>
    </w:p>
    <w:p w:rsidR="00F130EE" w:rsidRPr="00F130EE" w:rsidRDefault="00F130EE" w:rsidP="00F130EE">
      <w:pPr>
        <w:pStyle w:val="CMOdstavec"/>
        <w:numPr>
          <w:ilvl w:val="2"/>
          <w:numId w:val="17"/>
        </w:numPr>
        <w:rPr>
          <w:rFonts w:cs="Arial"/>
          <w:szCs w:val="20"/>
        </w:rPr>
      </w:pPr>
      <w:r w:rsidRPr="00F130EE">
        <w:rPr>
          <w:rFonts w:cs="Arial"/>
          <w:szCs w:val="20"/>
        </w:rPr>
        <w:t xml:space="preserve">V souvislosti se zpracováním osobních údajů vede </w:t>
      </w:r>
      <w:r w:rsidR="00743BFD">
        <w:rPr>
          <w:rFonts w:cs="Arial"/>
          <w:szCs w:val="20"/>
        </w:rPr>
        <w:t>Zpracovatel</w:t>
      </w:r>
      <w:r w:rsidRPr="00F130EE">
        <w:rPr>
          <w:rFonts w:cs="Arial"/>
          <w:szCs w:val="20"/>
        </w:rPr>
        <w:t xml:space="preserve"> záznamy o všech kategoriích činností zpracování prováděných pro </w:t>
      </w:r>
      <w:r w:rsidR="00743BFD">
        <w:rPr>
          <w:rFonts w:cs="Arial"/>
          <w:szCs w:val="20"/>
        </w:rPr>
        <w:t>Správce</w:t>
      </w:r>
      <w:r w:rsidRPr="00F130EE">
        <w:rPr>
          <w:rFonts w:cs="Arial"/>
          <w:szCs w:val="20"/>
        </w:rPr>
        <w:t>, které obsahují:</w:t>
      </w:r>
    </w:p>
    <w:p w:rsidR="00F130EE" w:rsidRPr="00F130EE" w:rsidRDefault="00F130EE" w:rsidP="00F130EE">
      <w:pPr>
        <w:pStyle w:val="CMOdstavec"/>
        <w:numPr>
          <w:ilvl w:val="3"/>
          <w:numId w:val="17"/>
        </w:numPr>
        <w:rPr>
          <w:rFonts w:cs="Arial"/>
          <w:szCs w:val="20"/>
        </w:rPr>
      </w:pPr>
      <w:r w:rsidRPr="00F130EE">
        <w:rPr>
          <w:rFonts w:cs="Arial"/>
          <w:szCs w:val="20"/>
        </w:rPr>
        <w:t xml:space="preserve">jméno a kontaktní údaje </w:t>
      </w:r>
      <w:r w:rsidR="00743BFD">
        <w:rPr>
          <w:rFonts w:cs="Arial"/>
          <w:szCs w:val="20"/>
        </w:rPr>
        <w:t>Zpracovatel</w:t>
      </w:r>
      <w:r w:rsidRPr="00F130EE">
        <w:rPr>
          <w:rFonts w:cs="Arial"/>
          <w:szCs w:val="20"/>
        </w:rPr>
        <w:t xml:space="preserve">e, dalších zpracovatelů zapojených do zpracovávání </w:t>
      </w:r>
      <w:r w:rsidR="00743BFD">
        <w:rPr>
          <w:rFonts w:cs="Arial"/>
          <w:szCs w:val="20"/>
        </w:rPr>
        <w:t>Zpracovatel</w:t>
      </w:r>
      <w:r w:rsidRPr="00F130EE">
        <w:rPr>
          <w:rFonts w:cs="Arial"/>
          <w:szCs w:val="20"/>
        </w:rPr>
        <w:t xml:space="preserve">em, </w:t>
      </w:r>
      <w:r w:rsidR="00743BFD">
        <w:rPr>
          <w:rFonts w:cs="Arial"/>
          <w:szCs w:val="20"/>
        </w:rPr>
        <w:t>Správce</w:t>
      </w:r>
      <w:r w:rsidRPr="00F130EE">
        <w:rPr>
          <w:rFonts w:cs="Arial"/>
          <w:szCs w:val="20"/>
        </w:rPr>
        <w:t xml:space="preserve"> a jakéhokoli dalšího dotčeného správce osobních údajů, případného zástupce </w:t>
      </w:r>
      <w:r w:rsidR="00743BFD">
        <w:rPr>
          <w:rFonts w:cs="Arial"/>
          <w:szCs w:val="20"/>
        </w:rPr>
        <w:t>Správce</w:t>
      </w:r>
      <w:r w:rsidRPr="00F130EE">
        <w:rPr>
          <w:rFonts w:cs="Arial"/>
          <w:szCs w:val="20"/>
        </w:rPr>
        <w:t xml:space="preserve"> nebo </w:t>
      </w:r>
      <w:r w:rsidR="00743BFD">
        <w:rPr>
          <w:rFonts w:cs="Arial"/>
          <w:szCs w:val="20"/>
        </w:rPr>
        <w:t>Zpracovatel</w:t>
      </w:r>
      <w:r w:rsidRPr="00F130EE">
        <w:rPr>
          <w:rFonts w:cs="Arial"/>
          <w:szCs w:val="20"/>
        </w:rPr>
        <w:t>e a pověřence pro ochranu osobních údajů;</w:t>
      </w:r>
    </w:p>
    <w:p w:rsidR="00F130EE" w:rsidRPr="00F130EE" w:rsidRDefault="00F130EE" w:rsidP="00F130EE">
      <w:pPr>
        <w:pStyle w:val="CMOdstavec"/>
        <w:numPr>
          <w:ilvl w:val="3"/>
          <w:numId w:val="17"/>
        </w:numPr>
        <w:rPr>
          <w:rFonts w:cs="Arial"/>
          <w:szCs w:val="20"/>
        </w:rPr>
      </w:pPr>
      <w:r w:rsidRPr="00F130EE">
        <w:rPr>
          <w:rFonts w:cs="Arial"/>
          <w:szCs w:val="20"/>
        </w:rPr>
        <w:t xml:space="preserve">kategorie zpracování prováděných pro </w:t>
      </w:r>
      <w:r w:rsidR="00743BFD">
        <w:rPr>
          <w:rFonts w:cs="Arial"/>
          <w:szCs w:val="20"/>
        </w:rPr>
        <w:t>Správce</w:t>
      </w:r>
      <w:r w:rsidRPr="00F130EE">
        <w:rPr>
          <w:rFonts w:cs="Arial"/>
          <w:szCs w:val="20"/>
        </w:rPr>
        <w:t>;</w:t>
      </w:r>
    </w:p>
    <w:p w:rsidR="00F130EE" w:rsidRPr="00F130EE" w:rsidRDefault="00F130EE" w:rsidP="00F130EE">
      <w:pPr>
        <w:pStyle w:val="CMOdstavec"/>
        <w:numPr>
          <w:ilvl w:val="3"/>
          <w:numId w:val="17"/>
        </w:numPr>
        <w:rPr>
          <w:rFonts w:cs="Arial"/>
          <w:szCs w:val="20"/>
        </w:rPr>
      </w:pPr>
      <w:r w:rsidRPr="00F130EE">
        <w:rPr>
          <w:rFonts w:cs="Arial"/>
          <w:szCs w:val="20"/>
        </w:rPr>
        <w:t>informace o případném předání osobních údajů do třetí země nebo mezinárodní organizaci; </w:t>
      </w:r>
    </w:p>
    <w:p w:rsidR="00F130EE" w:rsidRPr="00F130EE" w:rsidRDefault="00F130EE" w:rsidP="00F130EE">
      <w:pPr>
        <w:pStyle w:val="CMOdstavec"/>
        <w:numPr>
          <w:ilvl w:val="3"/>
          <w:numId w:val="17"/>
        </w:numPr>
        <w:rPr>
          <w:rFonts w:cs="Arial"/>
          <w:szCs w:val="20"/>
        </w:rPr>
      </w:pPr>
      <w:r w:rsidRPr="00F130EE">
        <w:rPr>
          <w:rFonts w:cs="Arial"/>
          <w:szCs w:val="20"/>
        </w:rPr>
        <w:t>obecný popis technických a organizačních bezpečnostních opatření.</w:t>
      </w:r>
    </w:p>
    <w:p w:rsidR="00F130EE" w:rsidRPr="00F130EE" w:rsidRDefault="00743BFD" w:rsidP="00F130EE">
      <w:pPr>
        <w:pStyle w:val="CMOdstavec"/>
        <w:numPr>
          <w:ilvl w:val="2"/>
          <w:numId w:val="17"/>
        </w:numPr>
        <w:rPr>
          <w:rFonts w:cs="Arial"/>
          <w:szCs w:val="20"/>
        </w:rPr>
      </w:pPr>
      <w:r>
        <w:rPr>
          <w:rFonts w:cs="Arial"/>
          <w:szCs w:val="20"/>
        </w:rPr>
        <w:t>Zpracovatel</w:t>
      </w:r>
      <w:r w:rsidR="00F130EE" w:rsidRPr="00F130EE">
        <w:rPr>
          <w:rFonts w:cs="Arial"/>
          <w:szCs w:val="20"/>
        </w:rPr>
        <w:t xml:space="preserve"> se na základě písemné výzvy </w:t>
      </w:r>
      <w:r>
        <w:rPr>
          <w:rFonts w:cs="Arial"/>
          <w:szCs w:val="20"/>
        </w:rPr>
        <w:t>Správce</w:t>
      </w:r>
      <w:r w:rsidR="00F130EE" w:rsidRPr="00F130EE">
        <w:rPr>
          <w:rFonts w:cs="Arial"/>
          <w:szCs w:val="20"/>
        </w:rPr>
        <w:t xml:space="preserve"> zavazuje </w:t>
      </w:r>
      <w:r>
        <w:rPr>
          <w:rFonts w:cs="Arial"/>
          <w:szCs w:val="20"/>
        </w:rPr>
        <w:t>Správci</w:t>
      </w:r>
      <w:r w:rsidR="00F130EE" w:rsidRPr="00F130EE">
        <w:rPr>
          <w:rFonts w:cs="Arial"/>
          <w:szCs w:val="20"/>
        </w:rPr>
        <w:t xml:space="preserve"> uvedené záznamy zpřístupnit.</w:t>
      </w:r>
    </w:p>
    <w:p w:rsidR="00F130EE" w:rsidRPr="00A813BF" w:rsidRDefault="00A813BF" w:rsidP="00A813BF">
      <w:pPr>
        <w:pStyle w:val="CMlnek"/>
      </w:pPr>
      <w:r>
        <w:br/>
      </w:r>
      <w:r w:rsidR="00F130EE" w:rsidRPr="00A813BF">
        <w:t>Zabezpečení osobních údajů</w:t>
      </w:r>
    </w:p>
    <w:p w:rsidR="00F130EE" w:rsidRPr="00F130EE" w:rsidRDefault="00743BFD" w:rsidP="00F130EE">
      <w:pPr>
        <w:pStyle w:val="CMOdstavec"/>
        <w:rPr>
          <w:rFonts w:cs="Arial"/>
          <w:szCs w:val="20"/>
        </w:rPr>
      </w:pPr>
      <w:r>
        <w:rPr>
          <w:rFonts w:cs="Arial"/>
          <w:szCs w:val="20"/>
        </w:rPr>
        <w:t>Zpracovatel</w:t>
      </w:r>
      <w:r w:rsidR="00F130EE" w:rsidRPr="00F130EE">
        <w:rPr>
          <w:rFonts w:cs="Arial"/>
          <w:szCs w:val="20"/>
        </w:rPr>
        <w:t xml:space="preserve"> přijal a udržuje taková technická a organizační opatření, aby nemohlo dojít k neoprávněnému nebo nahodilému přístupu k osobním údajům, k jejich změně, zničení či ztrátě, neoprávněným přenosům, k jejich jinému neoprávněnému zpracování, jakož i k jinému zneužití osobních údajů.</w:t>
      </w:r>
    </w:p>
    <w:p w:rsidR="00F130EE" w:rsidRDefault="00743BFD" w:rsidP="00F130EE">
      <w:pPr>
        <w:pStyle w:val="CMOdstavec"/>
        <w:rPr>
          <w:rFonts w:cs="Arial"/>
          <w:szCs w:val="20"/>
        </w:rPr>
      </w:pPr>
      <w:r>
        <w:rPr>
          <w:rFonts w:cs="Arial"/>
          <w:szCs w:val="20"/>
        </w:rPr>
        <w:t>Zpracovatel</w:t>
      </w:r>
      <w:r w:rsidR="00F130EE" w:rsidRPr="00F130EE">
        <w:rPr>
          <w:rFonts w:cs="Arial"/>
          <w:szCs w:val="20"/>
        </w:rPr>
        <w:t xml:space="preserve"> přijal a udržuje zejména následující opatření k zajištění přiměřené úrovně zabezpečení:</w:t>
      </w:r>
    </w:p>
    <w:p w:rsidR="00384092" w:rsidRPr="00F130EE" w:rsidRDefault="00384092" w:rsidP="00384092">
      <w:pPr>
        <w:pStyle w:val="CMOdstavec"/>
        <w:numPr>
          <w:ilvl w:val="0"/>
          <w:numId w:val="0"/>
        </w:numPr>
        <w:rPr>
          <w:rFonts w:cs="Arial"/>
          <w:szCs w:val="20"/>
        </w:rPr>
      </w:pPr>
    </w:p>
    <w:p w:rsidR="005B0299" w:rsidRPr="00F130EE" w:rsidRDefault="005B0299" w:rsidP="005B0299">
      <w:pPr>
        <w:pStyle w:val="CMOdstavec"/>
        <w:numPr>
          <w:ilvl w:val="2"/>
          <w:numId w:val="17"/>
        </w:numPr>
        <w:rPr>
          <w:rFonts w:cs="Arial"/>
          <w:szCs w:val="20"/>
        </w:rPr>
      </w:pPr>
      <w:r>
        <w:rPr>
          <w:rFonts w:cs="Arial"/>
          <w:szCs w:val="20"/>
        </w:rPr>
        <w:t>Předávání podkladů ke zpracování bude prováděno osobně nebo elektronickou cestou. Dosud používané poštovní služby se mezi Správcem a zpracovatelem omezí a budou používány jen ve výjimečných případech.</w:t>
      </w:r>
    </w:p>
    <w:p w:rsidR="00F130EE" w:rsidRDefault="00DD2EBA" w:rsidP="00F130EE">
      <w:pPr>
        <w:pStyle w:val="CMOdstavec"/>
        <w:numPr>
          <w:ilvl w:val="2"/>
          <w:numId w:val="17"/>
        </w:numPr>
        <w:rPr>
          <w:rFonts w:cs="Arial"/>
          <w:szCs w:val="20"/>
        </w:rPr>
      </w:pPr>
      <w:r>
        <w:rPr>
          <w:rFonts w:cs="Arial"/>
          <w:szCs w:val="20"/>
        </w:rPr>
        <w:t>při elektronických přenosech</w:t>
      </w:r>
      <w:r w:rsidR="005B0299">
        <w:rPr>
          <w:rFonts w:cs="Arial"/>
          <w:szCs w:val="20"/>
        </w:rPr>
        <w:t xml:space="preserve"> osobních údajů</w:t>
      </w:r>
      <w:r>
        <w:rPr>
          <w:rFonts w:cs="Arial"/>
          <w:szCs w:val="20"/>
        </w:rPr>
        <w:t xml:space="preserve">, </w:t>
      </w:r>
      <w:r w:rsidR="005B0299">
        <w:rPr>
          <w:rFonts w:cs="Arial"/>
          <w:szCs w:val="20"/>
        </w:rPr>
        <w:t>budou z důvodu důvěryhodnosti   použity</w:t>
      </w:r>
      <w:r>
        <w:rPr>
          <w:rFonts w:cs="Arial"/>
          <w:szCs w:val="20"/>
        </w:rPr>
        <w:t xml:space="preserve"> osobní certifikát</w:t>
      </w:r>
      <w:r w:rsidR="005B0299">
        <w:rPr>
          <w:rFonts w:cs="Arial"/>
          <w:szCs w:val="20"/>
        </w:rPr>
        <w:t>y. Další možností předávání dat s osobními údaji je používání</w:t>
      </w:r>
      <w:r w:rsidR="00F978F6">
        <w:rPr>
          <w:rFonts w:cs="Arial"/>
          <w:szCs w:val="20"/>
        </w:rPr>
        <w:t xml:space="preserve"> datových schránek.</w:t>
      </w:r>
    </w:p>
    <w:p w:rsidR="00F130EE" w:rsidRPr="00F130EE" w:rsidRDefault="00F130EE" w:rsidP="00F130EE">
      <w:pPr>
        <w:pStyle w:val="CMOdstavec"/>
        <w:numPr>
          <w:ilvl w:val="2"/>
          <w:numId w:val="17"/>
        </w:numPr>
        <w:rPr>
          <w:rFonts w:cs="Arial"/>
          <w:szCs w:val="20"/>
        </w:rPr>
      </w:pPr>
      <w:r w:rsidRPr="00F130EE">
        <w:rPr>
          <w:rFonts w:cs="Arial"/>
          <w:szCs w:val="20"/>
        </w:rPr>
        <w:t>schopnost zajistit neustálou důvěrnost, integritu, dostupnost a odolnost systémů a služeb zpracování – zavedená opatření a jejich korektní fungování budou pravidelně kontrolovány;</w:t>
      </w:r>
    </w:p>
    <w:p w:rsidR="00F130EE" w:rsidRPr="00F130EE" w:rsidRDefault="00F130EE" w:rsidP="00F130EE">
      <w:pPr>
        <w:pStyle w:val="CMOdstavec"/>
        <w:numPr>
          <w:ilvl w:val="2"/>
          <w:numId w:val="17"/>
        </w:numPr>
        <w:rPr>
          <w:rFonts w:cs="Arial"/>
          <w:szCs w:val="20"/>
        </w:rPr>
      </w:pPr>
      <w:r w:rsidRPr="00F130EE">
        <w:rPr>
          <w:rFonts w:cs="Arial"/>
          <w:szCs w:val="20"/>
        </w:rPr>
        <w:t>proces pravidelného testování, posuzování a hodnocení účinnosti zavedených technických a organizačních opatření pro zajištění bezpečnosti zpracování;</w:t>
      </w:r>
    </w:p>
    <w:p w:rsidR="00F130EE" w:rsidRPr="00F130EE" w:rsidRDefault="00F130EE" w:rsidP="00F130EE">
      <w:pPr>
        <w:pStyle w:val="CMOdstavec"/>
        <w:rPr>
          <w:rFonts w:cs="Arial"/>
          <w:szCs w:val="20"/>
        </w:rPr>
      </w:pPr>
      <w:r w:rsidRPr="00F130EE">
        <w:rPr>
          <w:rFonts w:cs="Arial"/>
          <w:szCs w:val="20"/>
        </w:rPr>
        <w:t xml:space="preserve">V případě, že </w:t>
      </w:r>
      <w:r w:rsidR="00743BFD">
        <w:rPr>
          <w:rFonts w:cs="Arial"/>
          <w:szCs w:val="20"/>
        </w:rPr>
        <w:t>Zpracovatel</w:t>
      </w:r>
      <w:r w:rsidRPr="00F130EE">
        <w:rPr>
          <w:rFonts w:cs="Arial"/>
          <w:szCs w:val="20"/>
        </w:rPr>
        <w:t xml:space="preserve"> zjistí porušení zabezpečení osobních údajů, ohlásí je bez zbytečného odkladu </w:t>
      </w:r>
      <w:r w:rsidR="00743BFD">
        <w:rPr>
          <w:rFonts w:cs="Arial"/>
          <w:szCs w:val="20"/>
        </w:rPr>
        <w:t>Správci</w:t>
      </w:r>
      <w:r w:rsidRPr="00F130EE">
        <w:rPr>
          <w:rFonts w:cs="Arial"/>
          <w:szCs w:val="20"/>
        </w:rPr>
        <w:t>.</w:t>
      </w:r>
    </w:p>
    <w:p w:rsidR="00F130EE" w:rsidRPr="00F130EE" w:rsidRDefault="00F130EE" w:rsidP="00F130EE">
      <w:pPr>
        <w:pStyle w:val="CMOdstavec"/>
        <w:rPr>
          <w:rFonts w:cs="Arial"/>
          <w:szCs w:val="20"/>
        </w:rPr>
      </w:pPr>
      <w:r w:rsidRPr="00F130EE">
        <w:rPr>
          <w:rFonts w:cs="Arial"/>
          <w:szCs w:val="20"/>
        </w:rPr>
        <w:t xml:space="preserve">V případě ukončení Smlouvy nejsou </w:t>
      </w:r>
      <w:r w:rsidR="00743BFD">
        <w:rPr>
          <w:rFonts w:cs="Arial"/>
          <w:szCs w:val="20"/>
        </w:rPr>
        <w:t>Zpracovatel</w:t>
      </w:r>
      <w:r w:rsidRPr="00F130EE">
        <w:rPr>
          <w:rFonts w:cs="Arial"/>
          <w:szCs w:val="20"/>
        </w:rPr>
        <w:t>, resp. jeho zaměstnanci, popř. pověřené třetí osoby, které přišly do styku s osobními údaji, zbaveni mlčenlivosti. Povinnost mlčenlivosti u nich v takovémto případě trvá i po ukončení účinnosti Smlouvy, bez ohledu na trvání poměru uvedených osob k </w:t>
      </w:r>
      <w:r w:rsidR="00743BFD">
        <w:rPr>
          <w:rFonts w:cs="Arial"/>
          <w:szCs w:val="20"/>
        </w:rPr>
        <w:t>Zpracovatel</w:t>
      </w:r>
      <w:r w:rsidRPr="00F130EE">
        <w:rPr>
          <w:rFonts w:cs="Arial"/>
          <w:szCs w:val="20"/>
        </w:rPr>
        <w:t>i.</w:t>
      </w:r>
    </w:p>
    <w:p w:rsidR="003E5A4B" w:rsidRDefault="003E5A4B" w:rsidP="003E5A4B">
      <w:pPr>
        <w:pStyle w:val="CMlnek"/>
      </w:pPr>
      <w:r>
        <w:lastRenderedPageBreak/>
        <w:br/>
        <w:t xml:space="preserve">Trvání </w:t>
      </w:r>
      <w:r w:rsidR="00F26116">
        <w:t>dodatku</w:t>
      </w:r>
      <w:r w:rsidR="00B21806">
        <w:t xml:space="preserve"> o zpracování osobních údajů</w:t>
      </w:r>
    </w:p>
    <w:p w:rsidR="00571393" w:rsidRPr="00F130EE" w:rsidRDefault="00571393" w:rsidP="003E5A4B">
      <w:pPr>
        <w:pStyle w:val="CMOdstavec"/>
        <w:rPr>
          <w:rFonts w:cs="Arial"/>
          <w:szCs w:val="20"/>
        </w:rPr>
      </w:pPr>
      <w:r w:rsidRPr="00F130EE">
        <w:rPr>
          <w:rFonts w:cs="Arial"/>
          <w:szCs w:val="20"/>
        </w:rPr>
        <w:t>T</w:t>
      </w:r>
      <w:r w:rsidR="00F26116">
        <w:rPr>
          <w:rFonts w:cs="Arial"/>
          <w:szCs w:val="20"/>
        </w:rPr>
        <w:t>en</w:t>
      </w:r>
      <w:r w:rsidRPr="00F130EE">
        <w:rPr>
          <w:rFonts w:cs="Arial"/>
          <w:szCs w:val="20"/>
        </w:rPr>
        <w:t xml:space="preserve">to </w:t>
      </w:r>
      <w:r w:rsidR="00F26116">
        <w:rPr>
          <w:rFonts w:cs="Arial"/>
          <w:szCs w:val="20"/>
        </w:rPr>
        <w:t>Dodatek</w:t>
      </w:r>
      <w:r w:rsidR="00B21806">
        <w:rPr>
          <w:rFonts w:cs="Arial"/>
          <w:szCs w:val="20"/>
        </w:rPr>
        <w:t xml:space="preserve"> o zpracování osobních údajů</w:t>
      </w:r>
      <w:r w:rsidRPr="00F130EE">
        <w:rPr>
          <w:rFonts w:cs="Arial"/>
          <w:szCs w:val="20"/>
        </w:rPr>
        <w:t xml:space="preserve"> </w:t>
      </w:r>
      <w:r w:rsidR="00A813BF">
        <w:rPr>
          <w:rFonts w:cs="Arial"/>
          <w:szCs w:val="20"/>
        </w:rPr>
        <w:t xml:space="preserve">nabývá účinnosti </w:t>
      </w:r>
      <w:r w:rsidR="00CE7C64">
        <w:rPr>
          <w:rFonts w:cs="Arial"/>
          <w:szCs w:val="20"/>
        </w:rPr>
        <w:t>dnem jejího uzavření</w:t>
      </w:r>
      <w:r w:rsidR="00A813BF">
        <w:rPr>
          <w:rFonts w:cs="Arial"/>
          <w:szCs w:val="20"/>
        </w:rPr>
        <w:t xml:space="preserve"> a uzavírá </w:t>
      </w:r>
      <w:r w:rsidRPr="00F130EE">
        <w:rPr>
          <w:rFonts w:cs="Arial"/>
          <w:szCs w:val="20"/>
        </w:rPr>
        <w:t xml:space="preserve">se na dobu </w:t>
      </w:r>
      <w:r w:rsidR="00785085" w:rsidRPr="00F130EE">
        <w:rPr>
          <w:rFonts w:cs="Arial"/>
          <w:szCs w:val="20"/>
        </w:rPr>
        <w:t xml:space="preserve">trvání </w:t>
      </w:r>
      <w:r w:rsidR="00B21806">
        <w:rPr>
          <w:rFonts w:cs="Arial"/>
          <w:szCs w:val="20"/>
        </w:rPr>
        <w:t>Smlouvy</w:t>
      </w:r>
      <w:r w:rsidR="00A813BF">
        <w:rPr>
          <w:rFonts w:cs="Arial"/>
          <w:szCs w:val="20"/>
          <w:lang w:val="en-GB"/>
        </w:rPr>
        <w:t>.</w:t>
      </w:r>
    </w:p>
    <w:p w:rsidR="003E5A4B" w:rsidRDefault="003E5A4B" w:rsidP="003E5A4B">
      <w:pPr>
        <w:pStyle w:val="CMlnek"/>
      </w:pPr>
      <w:r>
        <w:br/>
        <w:t>Odpovědnost</w:t>
      </w:r>
    </w:p>
    <w:p w:rsidR="00057306" w:rsidRPr="00F130EE" w:rsidRDefault="00571393" w:rsidP="003E5A4B">
      <w:pPr>
        <w:pStyle w:val="CMOdstavec"/>
        <w:rPr>
          <w:rFonts w:cs="Arial"/>
          <w:szCs w:val="20"/>
        </w:rPr>
      </w:pPr>
      <w:r w:rsidRPr="00F130EE">
        <w:rPr>
          <w:rFonts w:cs="Arial"/>
          <w:szCs w:val="20"/>
        </w:rPr>
        <w:t>Zpracovatel odpovídá za veškeré škody, které způsobí Správci či subjektům osobních údajů porušením t</w:t>
      </w:r>
      <w:r w:rsidR="00903DBB">
        <w:rPr>
          <w:rFonts w:cs="Arial"/>
          <w:szCs w:val="20"/>
        </w:rPr>
        <w:t>ohoto Dodatku</w:t>
      </w:r>
      <w:r w:rsidR="00321BDC">
        <w:rPr>
          <w:rFonts w:cs="Arial"/>
          <w:szCs w:val="20"/>
        </w:rPr>
        <w:t xml:space="preserve"> o zpracování osobních údajů</w:t>
      </w:r>
      <w:r w:rsidRPr="00F130EE">
        <w:rPr>
          <w:rFonts w:cs="Arial"/>
          <w:szCs w:val="20"/>
        </w:rPr>
        <w:t>.</w:t>
      </w:r>
    </w:p>
    <w:p w:rsidR="003E5A4B" w:rsidRDefault="00571393" w:rsidP="003E5A4B">
      <w:pPr>
        <w:pStyle w:val="CMOdstavec"/>
        <w:rPr>
          <w:rFonts w:cs="Arial"/>
          <w:szCs w:val="20"/>
        </w:rPr>
      </w:pPr>
      <w:r w:rsidRPr="00F130EE">
        <w:rPr>
          <w:rFonts w:cs="Arial"/>
          <w:szCs w:val="20"/>
        </w:rPr>
        <w:t>Zpracovatel plně odpovídá za porušení t</w:t>
      </w:r>
      <w:r w:rsidR="00903DBB">
        <w:rPr>
          <w:rFonts w:cs="Arial"/>
          <w:szCs w:val="20"/>
        </w:rPr>
        <w:t>ohoto Dodatku</w:t>
      </w:r>
      <w:r w:rsidR="00321BDC">
        <w:rPr>
          <w:rFonts w:cs="Arial"/>
          <w:szCs w:val="20"/>
        </w:rPr>
        <w:t xml:space="preserve"> o zpracování osobních údajů</w:t>
      </w:r>
      <w:r w:rsidR="00321BDC" w:rsidRPr="00F130EE">
        <w:rPr>
          <w:rFonts w:cs="Arial"/>
          <w:szCs w:val="20"/>
        </w:rPr>
        <w:t xml:space="preserve"> </w:t>
      </w:r>
      <w:r w:rsidRPr="00F130EE">
        <w:rPr>
          <w:rFonts w:cs="Arial"/>
          <w:szCs w:val="20"/>
        </w:rPr>
        <w:t>svými zaměstnanci.</w:t>
      </w:r>
    </w:p>
    <w:p w:rsidR="003E5A4B" w:rsidRDefault="00571393" w:rsidP="00852676">
      <w:pPr>
        <w:pStyle w:val="CMOdstavec"/>
        <w:rPr>
          <w:rFonts w:cs="Arial"/>
          <w:szCs w:val="20"/>
        </w:rPr>
      </w:pPr>
      <w:r w:rsidRPr="00F130EE">
        <w:rPr>
          <w:rFonts w:cs="Arial"/>
          <w:szCs w:val="20"/>
        </w:rPr>
        <w:t xml:space="preserve">Případně vzniklou škodu je Zpracovatel povinen nahradit v rozsahu zahrnujícím veškeré náklady, které Správci v následku způsobené škody vzniknou, včetně všech výdajů spojených s odškodněním uhrazeným třetím stranám, platbami uloženými příslušnými správnímu úřady, náklady na právní zastoupení a jiné. </w:t>
      </w:r>
    </w:p>
    <w:p w:rsidR="003E5A4B" w:rsidRDefault="003E5A4B" w:rsidP="003E5A4B">
      <w:pPr>
        <w:pStyle w:val="CMlnek"/>
      </w:pPr>
      <w:r>
        <w:br/>
        <w:t>Závěrečná ujednání</w:t>
      </w:r>
    </w:p>
    <w:p w:rsidR="003E5A4B" w:rsidRDefault="003E5A4B" w:rsidP="003E5A4B">
      <w:pPr>
        <w:pStyle w:val="CMOdstavec"/>
      </w:pPr>
      <w:r>
        <w:t>T</w:t>
      </w:r>
      <w:r w:rsidR="00874176">
        <w:t>ento Dodatek</w:t>
      </w:r>
      <w:r w:rsidR="00321BDC">
        <w:rPr>
          <w:rFonts w:cs="Arial"/>
          <w:szCs w:val="20"/>
        </w:rPr>
        <w:t xml:space="preserve"> o zpracování osobních údajů</w:t>
      </w:r>
      <w:r w:rsidR="00321BDC">
        <w:t xml:space="preserve"> </w:t>
      </w:r>
      <w:r>
        <w:t>se vyhotovuje ve dvou stejnopisech s platností originálu, z nichž Zpracovatel obdrží jedno vyhotovení a Správce obdrží jedno vyhotovení.</w:t>
      </w:r>
    </w:p>
    <w:p w:rsidR="003E5A4B" w:rsidRDefault="003E5A4B" w:rsidP="00852676">
      <w:pPr>
        <w:jc w:val="both"/>
        <w:rPr>
          <w:rFonts w:ascii="Arial" w:hAnsi="Arial" w:cs="Arial"/>
          <w:sz w:val="20"/>
          <w:szCs w:val="20"/>
        </w:rPr>
      </w:pPr>
    </w:p>
    <w:p w:rsidR="00903DBB" w:rsidRDefault="00903DBB" w:rsidP="00852676">
      <w:pPr>
        <w:jc w:val="both"/>
        <w:rPr>
          <w:rFonts w:ascii="Arial" w:hAnsi="Arial" w:cs="Arial"/>
          <w:sz w:val="20"/>
          <w:szCs w:val="20"/>
        </w:rPr>
      </w:pPr>
    </w:p>
    <w:p w:rsidR="00903DBB" w:rsidRDefault="00903DBB" w:rsidP="00852676">
      <w:pPr>
        <w:jc w:val="both"/>
        <w:rPr>
          <w:rFonts w:ascii="Arial" w:hAnsi="Arial" w:cs="Arial"/>
          <w:sz w:val="20"/>
          <w:szCs w:val="20"/>
        </w:rPr>
      </w:pPr>
    </w:p>
    <w:p w:rsidR="00903DBB" w:rsidRDefault="00903DBB" w:rsidP="00852676">
      <w:pPr>
        <w:jc w:val="both"/>
        <w:rPr>
          <w:rFonts w:ascii="Arial" w:hAnsi="Arial" w:cs="Arial"/>
          <w:sz w:val="20"/>
          <w:szCs w:val="20"/>
        </w:rPr>
      </w:pPr>
    </w:p>
    <w:p w:rsidR="00903DBB" w:rsidRPr="00F130EE" w:rsidRDefault="00903DBB" w:rsidP="00852676">
      <w:pPr>
        <w:jc w:val="both"/>
        <w:rPr>
          <w:rFonts w:ascii="Arial" w:hAnsi="Arial" w:cs="Arial"/>
          <w:sz w:val="20"/>
          <w:szCs w:val="20"/>
        </w:rPr>
      </w:pPr>
    </w:p>
    <w:p w:rsidR="00371A3E" w:rsidRPr="00F130EE" w:rsidRDefault="00371A3E" w:rsidP="00852676">
      <w:pPr>
        <w:jc w:val="both"/>
        <w:rPr>
          <w:rFonts w:ascii="Arial" w:hAnsi="Arial" w:cs="Arial"/>
          <w:sz w:val="20"/>
          <w:szCs w:val="20"/>
        </w:rPr>
      </w:pPr>
    </w:p>
    <w:p w:rsidR="00A16C8D" w:rsidRPr="00F130EE" w:rsidRDefault="00A16C8D" w:rsidP="00852676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F130EE">
        <w:rPr>
          <w:rFonts w:ascii="Arial" w:hAnsi="Arial" w:cs="Arial"/>
          <w:sz w:val="20"/>
          <w:szCs w:val="20"/>
        </w:rPr>
        <w:t>V </w:t>
      </w:r>
      <w:r w:rsidR="00903DBB">
        <w:rPr>
          <w:rFonts w:ascii="Arial" w:hAnsi="Arial" w:cs="Arial"/>
          <w:sz w:val="20"/>
          <w:szCs w:val="20"/>
        </w:rPr>
        <w:t>…………</w:t>
      </w:r>
      <w:r w:rsidRPr="00F130EE">
        <w:rPr>
          <w:rFonts w:ascii="Arial" w:hAnsi="Arial" w:cs="Arial"/>
          <w:sz w:val="20"/>
          <w:szCs w:val="20"/>
        </w:rPr>
        <w:t xml:space="preserve"> dne</w:t>
      </w:r>
      <w:r w:rsidRPr="00F130EE">
        <w:rPr>
          <w:rFonts w:ascii="Arial" w:hAnsi="Arial" w:cs="Arial"/>
          <w:sz w:val="20"/>
          <w:szCs w:val="20"/>
        </w:rPr>
        <w:tab/>
      </w:r>
      <w:r w:rsidR="00903DBB">
        <w:rPr>
          <w:rFonts w:ascii="Arial" w:hAnsi="Arial" w:cs="Arial"/>
          <w:sz w:val="20"/>
          <w:szCs w:val="20"/>
        </w:rPr>
        <w:t>25.5.2018</w:t>
      </w:r>
      <w:r w:rsidRPr="00F130EE">
        <w:rPr>
          <w:rFonts w:ascii="Arial" w:hAnsi="Arial" w:cs="Arial"/>
          <w:sz w:val="20"/>
          <w:szCs w:val="20"/>
        </w:rPr>
        <w:tab/>
      </w:r>
      <w:r w:rsidRPr="00F130EE">
        <w:rPr>
          <w:rFonts w:ascii="Arial" w:hAnsi="Arial" w:cs="Arial"/>
          <w:sz w:val="20"/>
          <w:szCs w:val="20"/>
        </w:rPr>
        <w:tab/>
      </w:r>
      <w:r w:rsidRPr="00F130EE">
        <w:rPr>
          <w:rFonts w:ascii="Arial" w:hAnsi="Arial" w:cs="Arial"/>
          <w:sz w:val="20"/>
          <w:szCs w:val="20"/>
        </w:rPr>
        <w:tab/>
      </w:r>
      <w:r w:rsidR="0008373E" w:rsidRPr="00F130EE">
        <w:rPr>
          <w:rFonts w:ascii="Arial" w:hAnsi="Arial" w:cs="Arial"/>
          <w:sz w:val="20"/>
          <w:szCs w:val="20"/>
        </w:rPr>
        <w:tab/>
      </w:r>
      <w:r w:rsidR="0008373E" w:rsidRPr="00F130EE">
        <w:rPr>
          <w:rFonts w:ascii="Arial" w:hAnsi="Arial" w:cs="Arial"/>
          <w:sz w:val="20"/>
          <w:szCs w:val="20"/>
        </w:rPr>
        <w:tab/>
      </w:r>
      <w:r w:rsidRPr="00F130EE">
        <w:rPr>
          <w:rFonts w:ascii="Arial" w:hAnsi="Arial" w:cs="Arial"/>
          <w:sz w:val="20"/>
          <w:szCs w:val="20"/>
        </w:rPr>
        <w:t>V</w:t>
      </w:r>
      <w:r w:rsidR="00903DBB">
        <w:rPr>
          <w:rFonts w:ascii="Arial" w:hAnsi="Arial" w:cs="Arial"/>
          <w:sz w:val="20"/>
          <w:szCs w:val="20"/>
        </w:rPr>
        <w:t xml:space="preserve"> Prostějově             </w:t>
      </w:r>
      <w:r w:rsidRPr="00F130EE">
        <w:rPr>
          <w:rFonts w:ascii="Arial" w:hAnsi="Arial" w:cs="Arial"/>
          <w:sz w:val="20"/>
          <w:szCs w:val="20"/>
        </w:rPr>
        <w:t xml:space="preserve"> dne </w:t>
      </w:r>
      <w:r w:rsidR="00903DBB">
        <w:rPr>
          <w:rFonts w:ascii="Arial" w:hAnsi="Arial" w:cs="Arial"/>
          <w:sz w:val="20"/>
          <w:szCs w:val="20"/>
        </w:rPr>
        <w:t>24.5.2018</w:t>
      </w:r>
    </w:p>
    <w:p w:rsidR="00A16C8D" w:rsidRPr="00F130EE" w:rsidRDefault="00A16C8D" w:rsidP="00852676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A16C8D" w:rsidRPr="00F130EE" w:rsidRDefault="00A16C8D" w:rsidP="00852676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F130EE">
        <w:rPr>
          <w:rFonts w:ascii="Arial" w:hAnsi="Arial" w:cs="Arial"/>
          <w:sz w:val="20"/>
          <w:szCs w:val="20"/>
        </w:rPr>
        <w:t xml:space="preserve">za </w:t>
      </w:r>
      <w:r w:rsidR="00057306" w:rsidRPr="00F130EE">
        <w:rPr>
          <w:rFonts w:ascii="Arial" w:hAnsi="Arial" w:cs="Arial"/>
          <w:sz w:val="20"/>
          <w:szCs w:val="20"/>
        </w:rPr>
        <w:t>Správce</w:t>
      </w:r>
      <w:r w:rsidRPr="00F130EE">
        <w:rPr>
          <w:rFonts w:ascii="Arial" w:hAnsi="Arial" w:cs="Arial"/>
          <w:sz w:val="20"/>
          <w:szCs w:val="20"/>
        </w:rPr>
        <w:t>:</w:t>
      </w:r>
      <w:r w:rsidRPr="00F130EE">
        <w:rPr>
          <w:rFonts w:ascii="Arial" w:hAnsi="Arial" w:cs="Arial"/>
          <w:sz w:val="20"/>
          <w:szCs w:val="20"/>
        </w:rPr>
        <w:tab/>
      </w:r>
      <w:r w:rsidRPr="00F130EE">
        <w:rPr>
          <w:rFonts w:ascii="Arial" w:hAnsi="Arial" w:cs="Arial"/>
          <w:sz w:val="20"/>
          <w:szCs w:val="20"/>
        </w:rPr>
        <w:tab/>
      </w:r>
      <w:r w:rsidRPr="00F130EE">
        <w:rPr>
          <w:rFonts w:ascii="Arial" w:hAnsi="Arial" w:cs="Arial"/>
          <w:sz w:val="20"/>
          <w:szCs w:val="20"/>
        </w:rPr>
        <w:tab/>
      </w:r>
      <w:r w:rsidRPr="00F130EE">
        <w:rPr>
          <w:rFonts w:ascii="Arial" w:hAnsi="Arial" w:cs="Arial"/>
          <w:sz w:val="20"/>
          <w:szCs w:val="20"/>
        </w:rPr>
        <w:tab/>
      </w:r>
      <w:r w:rsidRPr="00F130EE">
        <w:rPr>
          <w:rFonts w:ascii="Arial" w:hAnsi="Arial" w:cs="Arial"/>
          <w:sz w:val="20"/>
          <w:szCs w:val="20"/>
        </w:rPr>
        <w:tab/>
      </w:r>
      <w:r w:rsidRPr="00F130EE">
        <w:rPr>
          <w:rFonts w:ascii="Arial" w:hAnsi="Arial" w:cs="Arial"/>
          <w:sz w:val="20"/>
          <w:szCs w:val="20"/>
        </w:rPr>
        <w:tab/>
      </w:r>
      <w:r w:rsidR="00903DBB">
        <w:rPr>
          <w:rFonts w:ascii="Arial" w:hAnsi="Arial" w:cs="Arial"/>
          <w:sz w:val="20"/>
          <w:szCs w:val="20"/>
        </w:rPr>
        <w:t xml:space="preserve">                </w:t>
      </w:r>
      <w:r w:rsidRPr="00F130EE">
        <w:rPr>
          <w:rFonts w:ascii="Arial" w:hAnsi="Arial" w:cs="Arial"/>
          <w:sz w:val="20"/>
          <w:szCs w:val="20"/>
        </w:rPr>
        <w:t xml:space="preserve">za </w:t>
      </w:r>
      <w:r w:rsidR="00057306" w:rsidRPr="00F130EE">
        <w:rPr>
          <w:rFonts w:ascii="Arial" w:hAnsi="Arial" w:cs="Arial"/>
          <w:sz w:val="20"/>
          <w:szCs w:val="20"/>
        </w:rPr>
        <w:t>Zpracovatele</w:t>
      </w:r>
      <w:r w:rsidRPr="00F130EE">
        <w:rPr>
          <w:rFonts w:ascii="Arial" w:hAnsi="Arial" w:cs="Arial"/>
          <w:sz w:val="20"/>
          <w:szCs w:val="20"/>
        </w:rPr>
        <w:t>:</w:t>
      </w:r>
    </w:p>
    <w:p w:rsidR="00A16C8D" w:rsidRPr="00F130EE" w:rsidRDefault="00A16C8D" w:rsidP="00852676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A16C8D" w:rsidRPr="00F130EE" w:rsidRDefault="00A16C8D" w:rsidP="00852676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D43C18" w:rsidRPr="00F130EE" w:rsidRDefault="00D43C18" w:rsidP="00852676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585F5C" w:rsidRPr="00F130EE" w:rsidRDefault="00585F5C" w:rsidP="00852676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sectPr w:rsidR="00585F5C" w:rsidRPr="00F130EE" w:rsidSect="00887691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43" w:rsidRDefault="00E26D43">
      <w:r>
        <w:separator/>
      </w:r>
    </w:p>
  </w:endnote>
  <w:endnote w:type="continuationSeparator" w:id="0">
    <w:p w:rsidR="00E26D43" w:rsidRDefault="00E2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43" w:rsidRDefault="00E26D43">
      <w:r>
        <w:separator/>
      </w:r>
    </w:p>
  </w:footnote>
  <w:footnote w:type="continuationSeparator" w:id="0">
    <w:p w:rsidR="00E26D43" w:rsidRDefault="00E2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A5B"/>
    <w:multiLevelType w:val="hybridMultilevel"/>
    <w:tmpl w:val="09AC59FC"/>
    <w:lvl w:ilvl="0" w:tplc="40928EA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">
    <w:nsid w:val="251C6C2D"/>
    <w:multiLevelType w:val="hybridMultilevel"/>
    <w:tmpl w:val="E69EC2D0"/>
    <w:lvl w:ilvl="0" w:tplc="BD1A33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E15E41"/>
    <w:multiLevelType w:val="hybridMultilevel"/>
    <w:tmpl w:val="9B84B6B2"/>
    <w:lvl w:ilvl="0" w:tplc="0C1A9C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B734CC"/>
    <w:multiLevelType w:val="hybridMultilevel"/>
    <w:tmpl w:val="8B863FA4"/>
    <w:lvl w:ilvl="0" w:tplc="FA7CF1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C1509"/>
    <w:multiLevelType w:val="hybridMultilevel"/>
    <w:tmpl w:val="4D064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765CF"/>
    <w:multiLevelType w:val="hybridMultilevel"/>
    <w:tmpl w:val="C1546902"/>
    <w:lvl w:ilvl="0" w:tplc="12022E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E2105B4"/>
    <w:multiLevelType w:val="multilevel"/>
    <w:tmpl w:val="E8E6787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sz w:val="24"/>
      </w:rPr>
    </w:lvl>
  </w:abstractNum>
  <w:abstractNum w:abstractNumId="7">
    <w:nsid w:val="521C5083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5C41A49"/>
    <w:multiLevelType w:val="hybridMultilevel"/>
    <w:tmpl w:val="10529AC2"/>
    <w:lvl w:ilvl="0" w:tplc="FA7CF1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3142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4C2C33"/>
    <w:multiLevelType w:val="hybridMultilevel"/>
    <w:tmpl w:val="19DC7860"/>
    <w:lvl w:ilvl="0" w:tplc="938E2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30D03"/>
    <w:multiLevelType w:val="hybridMultilevel"/>
    <w:tmpl w:val="7292C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E6657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7EE5063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9A4792A"/>
    <w:multiLevelType w:val="hybridMultilevel"/>
    <w:tmpl w:val="2D6E42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F5326E"/>
    <w:multiLevelType w:val="hybridMultilevel"/>
    <w:tmpl w:val="7B40E5D8"/>
    <w:lvl w:ilvl="0" w:tplc="689489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8F465A"/>
    <w:multiLevelType w:val="hybridMultilevel"/>
    <w:tmpl w:val="737E2294"/>
    <w:lvl w:ilvl="0" w:tplc="09882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BC2D79"/>
    <w:multiLevelType w:val="multilevel"/>
    <w:tmpl w:val="08923C8A"/>
    <w:lvl w:ilvl="0">
      <w:start w:val="1"/>
      <w:numFmt w:val="upperRoman"/>
      <w:pStyle w:val="CMlnek"/>
      <w:lvlText w:val="Článek %1."/>
      <w:lvlJc w:val="left"/>
      <w:pPr>
        <w:ind w:left="0" w:firstLine="288"/>
      </w:pPr>
      <w:rPr>
        <w:rFonts w:ascii="Arial" w:hAnsi="Arial" w:hint="default"/>
        <w:b/>
        <w:i w:val="0"/>
        <w:caps w:val="0"/>
        <w:smallCaps w:val="0"/>
        <w:sz w:val="20"/>
      </w:rPr>
    </w:lvl>
    <w:lvl w:ilvl="1">
      <w:start w:val="1"/>
      <w:numFmt w:val="decimal"/>
      <w:pStyle w:val="CMOdstavec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caps w:val="0"/>
        <w:small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014"/>
        </w:tabs>
        <w:ind w:left="2014" w:hanging="737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15"/>
  </w:num>
  <w:num w:numId="7">
    <w:abstractNumId w:val="2"/>
  </w:num>
  <w:num w:numId="8">
    <w:abstractNumId w:val="16"/>
  </w:num>
  <w:num w:numId="9">
    <w:abstractNumId w:val="8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11"/>
  </w:num>
  <w:num w:numId="15">
    <w:abstractNumId w:val="6"/>
  </w:num>
  <w:num w:numId="16">
    <w:abstractNumId w:val="14"/>
  </w:num>
  <w:num w:numId="17">
    <w:abstractNumId w:val="17"/>
  </w:num>
  <w:num w:numId="18">
    <w:abstractNumId w:val="4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6F"/>
    <w:rsid w:val="00026458"/>
    <w:rsid w:val="0004104C"/>
    <w:rsid w:val="00041388"/>
    <w:rsid w:val="00041CF5"/>
    <w:rsid w:val="00057306"/>
    <w:rsid w:val="0008373E"/>
    <w:rsid w:val="000A61C9"/>
    <w:rsid w:val="000B4BC2"/>
    <w:rsid w:val="000D1DB2"/>
    <w:rsid w:val="000F4B82"/>
    <w:rsid w:val="000F5325"/>
    <w:rsid w:val="000F5A16"/>
    <w:rsid w:val="000F6281"/>
    <w:rsid w:val="001377F5"/>
    <w:rsid w:val="00141125"/>
    <w:rsid w:val="00153597"/>
    <w:rsid w:val="001603FF"/>
    <w:rsid w:val="001C2034"/>
    <w:rsid w:val="001E1175"/>
    <w:rsid w:val="002021B7"/>
    <w:rsid w:val="00217805"/>
    <w:rsid w:val="00236847"/>
    <w:rsid w:val="002666DA"/>
    <w:rsid w:val="00270D04"/>
    <w:rsid w:val="00275118"/>
    <w:rsid w:val="002761DE"/>
    <w:rsid w:val="002835D9"/>
    <w:rsid w:val="002A097A"/>
    <w:rsid w:val="002B03A6"/>
    <w:rsid w:val="002C77B7"/>
    <w:rsid w:val="002E02FA"/>
    <w:rsid w:val="002E09A8"/>
    <w:rsid w:val="003021D9"/>
    <w:rsid w:val="00321BDC"/>
    <w:rsid w:val="00322B01"/>
    <w:rsid w:val="0032492F"/>
    <w:rsid w:val="0033265C"/>
    <w:rsid w:val="00333A1F"/>
    <w:rsid w:val="00350A27"/>
    <w:rsid w:val="00356FC9"/>
    <w:rsid w:val="00366EEF"/>
    <w:rsid w:val="00371A3E"/>
    <w:rsid w:val="003766C8"/>
    <w:rsid w:val="00384092"/>
    <w:rsid w:val="00391378"/>
    <w:rsid w:val="003A1AAA"/>
    <w:rsid w:val="003C0A63"/>
    <w:rsid w:val="003E5A4B"/>
    <w:rsid w:val="00401F0A"/>
    <w:rsid w:val="00415B95"/>
    <w:rsid w:val="0042016F"/>
    <w:rsid w:val="00425506"/>
    <w:rsid w:val="0046431A"/>
    <w:rsid w:val="00466E04"/>
    <w:rsid w:val="00471E58"/>
    <w:rsid w:val="00487BF5"/>
    <w:rsid w:val="004931D5"/>
    <w:rsid w:val="004A1FFD"/>
    <w:rsid w:val="004B358A"/>
    <w:rsid w:val="004B3E1E"/>
    <w:rsid w:val="004D2812"/>
    <w:rsid w:val="0051632B"/>
    <w:rsid w:val="00524528"/>
    <w:rsid w:val="00537CE6"/>
    <w:rsid w:val="00564686"/>
    <w:rsid w:val="00571393"/>
    <w:rsid w:val="00585F5C"/>
    <w:rsid w:val="005A2CF6"/>
    <w:rsid w:val="005B0299"/>
    <w:rsid w:val="005B0FC5"/>
    <w:rsid w:val="005B1801"/>
    <w:rsid w:val="0061463A"/>
    <w:rsid w:val="00616B17"/>
    <w:rsid w:val="00617AA4"/>
    <w:rsid w:val="0066670E"/>
    <w:rsid w:val="00685CC2"/>
    <w:rsid w:val="006D25FE"/>
    <w:rsid w:val="006E46AE"/>
    <w:rsid w:val="00710BB5"/>
    <w:rsid w:val="00743BFD"/>
    <w:rsid w:val="00752A5D"/>
    <w:rsid w:val="00760D3B"/>
    <w:rsid w:val="007750C7"/>
    <w:rsid w:val="00785085"/>
    <w:rsid w:val="0078535F"/>
    <w:rsid w:val="00791EBA"/>
    <w:rsid w:val="00794D1D"/>
    <w:rsid w:val="00796F39"/>
    <w:rsid w:val="007A060C"/>
    <w:rsid w:val="007A124F"/>
    <w:rsid w:val="007E03FA"/>
    <w:rsid w:val="007E6028"/>
    <w:rsid w:val="007F1C34"/>
    <w:rsid w:val="007F2D32"/>
    <w:rsid w:val="0080422C"/>
    <w:rsid w:val="00836ECF"/>
    <w:rsid w:val="00846836"/>
    <w:rsid w:val="00852676"/>
    <w:rsid w:val="00874176"/>
    <w:rsid w:val="00887691"/>
    <w:rsid w:val="008A40DE"/>
    <w:rsid w:val="008A70E2"/>
    <w:rsid w:val="008C008C"/>
    <w:rsid w:val="008C7495"/>
    <w:rsid w:val="008E3098"/>
    <w:rsid w:val="008E5E1E"/>
    <w:rsid w:val="008F3889"/>
    <w:rsid w:val="00903DBB"/>
    <w:rsid w:val="009101B2"/>
    <w:rsid w:val="009121C4"/>
    <w:rsid w:val="00923E21"/>
    <w:rsid w:val="0094324F"/>
    <w:rsid w:val="00945313"/>
    <w:rsid w:val="0095375C"/>
    <w:rsid w:val="0097058F"/>
    <w:rsid w:val="00A0179A"/>
    <w:rsid w:val="00A033A2"/>
    <w:rsid w:val="00A16C8D"/>
    <w:rsid w:val="00A27269"/>
    <w:rsid w:val="00A41C05"/>
    <w:rsid w:val="00A4673E"/>
    <w:rsid w:val="00A50209"/>
    <w:rsid w:val="00A52D70"/>
    <w:rsid w:val="00A703CF"/>
    <w:rsid w:val="00A74E3B"/>
    <w:rsid w:val="00A76C67"/>
    <w:rsid w:val="00A76DE8"/>
    <w:rsid w:val="00A77428"/>
    <w:rsid w:val="00A813BF"/>
    <w:rsid w:val="00A941CC"/>
    <w:rsid w:val="00AC05DB"/>
    <w:rsid w:val="00AD0521"/>
    <w:rsid w:val="00B21806"/>
    <w:rsid w:val="00B2273F"/>
    <w:rsid w:val="00B24369"/>
    <w:rsid w:val="00B339F8"/>
    <w:rsid w:val="00B55108"/>
    <w:rsid w:val="00B622F1"/>
    <w:rsid w:val="00B83C16"/>
    <w:rsid w:val="00B84DBF"/>
    <w:rsid w:val="00B9335D"/>
    <w:rsid w:val="00BB3373"/>
    <w:rsid w:val="00BF5719"/>
    <w:rsid w:val="00C06D28"/>
    <w:rsid w:val="00C1274B"/>
    <w:rsid w:val="00C31DBB"/>
    <w:rsid w:val="00C652F1"/>
    <w:rsid w:val="00C72F15"/>
    <w:rsid w:val="00C777BA"/>
    <w:rsid w:val="00CC18E1"/>
    <w:rsid w:val="00CE5270"/>
    <w:rsid w:val="00CE67C5"/>
    <w:rsid w:val="00CE7C64"/>
    <w:rsid w:val="00D13409"/>
    <w:rsid w:val="00D20FE9"/>
    <w:rsid w:val="00D34084"/>
    <w:rsid w:val="00D43C18"/>
    <w:rsid w:val="00D44253"/>
    <w:rsid w:val="00D51E47"/>
    <w:rsid w:val="00D5628A"/>
    <w:rsid w:val="00D60835"/>
    <w:rsid w:val="00D62FDA"/>
    <w:rsid w:val="00D823F4"/>
    <w:rsid w:val="00D85231"/>
    <w:rsid w:val="00DA38DF"/>
    <w:rsid w:val="00DD2EBA"/>
    <w:rsid w:val="00DE1A0D"/>
    <w:rsid w:val="00E0289F"/>
    <w:rsid w:val="00E10047"/>
    <w:rsid w:val="00E165A8"/>
    <w:rsid w:val="00E26D43"/>
    <w:rsid w:val="00E44041"/>
    <w:rsid w:val="00E466C8"/>
    <w:rsid w:val="00E61F39"/>
    <w:rsid w:val="00E86323"/>
    <w:rsid w:val="00E95E6F"/>
    <w:rsid w:val="00EC14E2"/>
    <w:rsid w:val="00EC21A2"/>
    <w:rsid w:val="00EC6B12"/>
    <w:rsid w:val="00ED394D"/>
    <w:rsid w:val="00EE360F"/>
    <w:rsid w:val="00EF7B99"/>
    <w:rsid w:val="00F130EE"/>
    <w:rsid w:val="00F26116"/>
    <w:rsid w:val="00F3106C"/>
    <w:rsid w:val="00F46D26"/>
    <w:rsid w:val="00F5227A"/>
    <w:rsid w:val="00F53E63"/>
    <w:rsid w:val="00F53FD9"/>
    <w:rsid w:val="00F90DFC"/>
    <w:rsid w:val="00F94117"/>
    <w:rsid w:val="00F9641B"/>
    <w:rsid w:val="00F978F6"/>
    <w:rsid w:val="00FB38DB"/>
    <w:rsid w:val="00FB455E"/>
    <w:rsid w:val="00FC1194"/>
    <w:rsid w:val="00FD02B1"/>
    <w:rsid w:val="00FF4906"/>
    <w:rsid w:val="00FF4D94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801"/>
    <w:rPr>
      <w:sz w:val="24"/>
      <w:szCs w:val="24"/>
    </w:rPr>
  </w:style>
  <w:style w:type="paragraph" w:styleId="Nadpis1">
    <w:name w:val="heading 1"/>
    <w:basedOn w:val="Normln"/>
    <w:next w:val="Normln"/>
    <w:qFormat/>
    <w:rsid w:val="00AD0521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F62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75118"/>
    <w:rPr>
      <w:rFonts w:ascii="Arial" w:hAnsi="Arial"/>
      <w:sz w:val="22"/>
      <w:szCs w:val="20"/>
      <w:lang w:val="en-GB"/>
    </w:rPr>
  </w:style>
  <w:style w:type="character" w:customStyle="1" w:styleId="platne1">
    <w:name w:val="platne1"/>
    <w:basedOn w:val="Standardnpsmoodstavce"/>
    <w:rsid w:val="00791EBA"/>
  </w:style>
  <w:style w:type="paragraph" w:customStyle="1" w:styleId="Smluvnstrana">
    <w:name w:val="Smluvní strana"/>
    <w:basedOn w:val="Normln"/>
    <w:rsid w:val="00A27269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Textbubliny">
    <w:name w:val="Balloon Text"/>
    <w:basedOn w:val="Normln"/>
    <w:semiHidden/>
    <w:rsid w:val="00A74E3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10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ormln"/>
    <w:rsid w:val="001377F5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Zhlav">
    <w:name w:val="header"/>
    <w:basedOn w:val="Normln"/>
    <w:rsid w:val="00C127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274B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C1274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D394D"/>
    <w:pPr>
      <w:ind w:left="708"/>
    </w:pPr>
  </w:style>
  <w:style w:type="character" w:styleId="Odkaznakoment">
    <w:name w:val="annotation reference"/>
    <w:uiPriority w:val="99"/>
    <w:unhideWhenUsed/>
    <w:rsid w:val="00F130E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F130EE"/>
    <w:pPr>
      <w:spacing w:after="100" w:line="280" w:lineRule="exact"/>
      <w:jc w:val="both"/>
    </w:pPr>
    <w:rPr>
      <w:rFonts w:ascii="Calibri" w:eastAsia="Calibri" w:hAnsi="Calibri"/>
      <w:spacing w:val="3"/>
      <w:sz w:val="20"/>
      <w:szCs w:val="20"/>
    </w:rPr>
  </w:style>
  <w:style w:type="character" w:customStyle="1" w:styleId="TextkomenteChar">
    <w:name w:val="Text komentáře Char"/>
    <w:aliases w:val="RL Text komentáře Char"/>
    <w:link w:val="Textkomente"/>
    <w:rsid w:val="00F130EE"/>
    <w:rPr>
      <w:rFonts w:ascii="Calibri" w:eastAsia="Calibri" w:hAnsi="Calibri"/>
      <w:spacing w:val="3"/>
    </w:rPr>
  </w:style>
  <w:style w:type="paragraph" w:customStyle="1" w:styleId="CMlnek">
    <w:name w:val="CM Článek"/>
    <w:basedOn w:val="Normln"/>
    <w:next w:val="CMOdstavec"/>
    <w:qFormat/>
    <w:rsid w:val="00F130EE"/>
    <w:pPr>
      <w:keepNext/>
      <w:numPr>
        <w:numId w:val="17"/>
      </w:numPr>
      <w:spacing w:before="480" w:after="240"/>
      <w:jc w:val="center"/>
    </w:pPr>
    <w:rPr>
      <w:rFonts w:ascii="Arial" w:eastAsia="ヒラギノ角ゴ Pro W3" w:hAnsi="Arial"/>
      <w:b/>
      <w:color w:val="000000"/>
      <w:sz w:val="20"/>
      <w:lang w:eastAsia="en-US"/>
    </w:rPr>
  </w:style>
  <w:style w:type="paragraph" w:customStyle="1" w:styleId="CMOdstavec">
    <w:name w:val="CM Odstavec"/>
    <w:basedOn w:val="Normln"/>
    <w:qFormat/>
    <w:rsid w:val="003E5A4B"/>
    <w:pPr>
      <w:numPr>
        <w:ilvl w:val="1"/>
        <w:numId w:val="17"/>
      </w:numPr>
      <w:spacing w:after="120"/>
      <w:jc w:val="both"/>
    </w:pPr>
    <w:rPr>
      <w:rFonts w:ascii="Arial" w:eastAsia="ヒラギノ角ゴ Pro W3" w:hAnsi="Arial"/>
      <w:color w:val="000000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EC6B12"/>
    <w:pPr>
      <w:spacing w:after="0" w:line="240" w:lineRule="auto"/>
      <w:jc w:val="left"/>
    </w:pPr>
    <w:rPr>
      <w:rFonts w:ascii="Times New Roman" w:eastAsia="Times New Roman" w:hAnsi="Times New Roman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rsid w:val="00EC6B12"/>
    <w:rPr>
      <w:rFonts w:ascii="Calibri" w:eastAsia="Calibri" w:hAnsi="Calibri"/>
      <w:b/>
      <w:bCs/>
      <w:spacing w:val="3"/>
    </w:rPr>
  </w:style>
  <w:style w:type="character" w:customStyle="1" w:styleId="Nadpis3Char">
    <w:name w:val="Nadpis 3 Char"/>
    <w:basedOn w:val="Standardnpsmoodstavce"/>
    <w:link w:val="Nadpis3"/>
    <w:semiHidden/>
    <w:rsid w:val="000F62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801"/>
    <w:rPr>
      <w:sz w:val="24"/>
      <w:szCs w:val="24"/>
    </w:rPr>
  </w:style>
  <w:style w:type="paragraph" w:styleId="Nadpis1">
    <w:name w:val="heading 1"/>
    <w:basedOn w:val="Normln"/>
    <w:next w:val="Normln"/>
    <w:qFormat/>
    <w:rsid w:val="00AD0521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F62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75118"/>
    <w:rPr>
      <w:rFonts w:ascii="Arial" w:hAnsi="Arial"/>
      <w:sz w:val="22"/>
      <w:szCs w:val="20"/>
      <w:lang w:val="en-GB"/>
    </w:rPr>
  </w:style>
  <w:style w:type="character" w:customStyle="1" w:styleId="platne1">
    <w:name w:val="platne1"/>
    <w:basedOn w:val="Standardnpsmoodstavce"/>
    <w:rsid w:val="00791EBA"/>
  </w:style>
  <w:style w:type="paragraph" w:customStyle="1" w:styleId="Smluvnstrana">
    <w:name w:val="Smluvní strana"/>
    <w:basedOn w:val="Normln"/>
    <w:rsid w:val="00A27269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Textbubliny">
    <w:name w:val="Balloon Text"/>
    <w:basedOn w:val="Normln"/>
    <w:semiHidden/>
    <w:rsid w:val="00A74E3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10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ormln"/>
    <w:rsid w:val="001377F5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Zhlav">
    <w:name w:val="header"/>
    <w:basedOn w:val="Normln"/>
    <w:rsid w:val="00C127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274B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C1274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D394D"/>
    <w:pPr>
      <w:ind w:left="708"/>
    </w:pPr>
  </w:style>
  <w:style w:type="character" w:styleId="Odkaznakoment">
    <w:name w:val="annotation reference"/>
    <w:uiPriority w:val="99"/>
    <w:unhideWhenUsed/>
    <w:rsid w:val="00F130E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F130EE"/>
    <w:pPr>
      <w:spacing w:after="100" w:line="280" w:lineRule="exact"/>
      <w:jc w:val="both"/>
    </w:pPr>
    <w:rPr>
      <w:rFonts w:ascii="Calibri" w:eastAsia="Calibri" w:hAnsi="Calibri"/>
      <w:spacing w:val="3"/>
      <w:sz w:val="20"/>
      <w:szCs w:val="20"/>
    </w:rPr>
  </w:style>
  <w:style w:type="character" w:customStyle="1" w:styleId="TextkomenteChar">
    <w:name w:val="Text komentáře Char"/>
    <w:aliases w:val="RL Text komentáře Char"/>
    <w:link w:val="Textkomente"/>
    <w:rsid w:val="00F130EE"/>
    <w:rPr>
      <w:rFonts w:ascii="Calibri" w:eastAsia="Calibri" w:hAnsi="Calibri"/>
      <w:spacing w:val="3"/>
    </w:rPr>
  </w:style>
  <w:style w:type="paragraph" w:customStyle="1" w:styleId="CMlnek">
    <w:name w:val="CM Článek"/>
    <w:basedOn w:val="Normln"/>
    <w:next w:val="CMOdstavec"/>
    <w:qFormat/>
    <w:rsid w:val="00F130EE"/>
    <w:pPr>
      <w:keepNext/>
      <w:numPr>
        <w:numId w:val="17"/>
      </w:numPr>
      <w:spacing w:before="480" w:after="240"/>
      <w:jc w:val="center"/>
    </w:pPr>
    <w:rPr>
      <w:rFonts w:ascii="Arial" w:eastAsia="ヒラギノ角ゴ Pro W3" w:hAnsi="Arial"/>
      <w:b/>
      <w:color w:val="000000"/>
      <w:sz w:val="20"/>
      <w:lang w:eastAsia="en-US"/>
    </w:rPr>
  </w:style>
  <w:style w:type="paragraph" w:customStyle="1" w:styleId="CMOdstavec">
    <w:name w:val="CM Odstavec"/>
    <w:basedOn w:val="Normln"/>
    <w:qFormat/>
    <w:rsid w:val="003E5A4B"/>
    <w:pPr>
      <w:numPr>
        <w:ilvl w:val="1"/>
        <w:numId w:val="17"/>
      </w:numPr>
      <w:spacing w:after="120"/>
      <w:jc w:val="both"/>
    </w:pPr>
    <w:rPr>
      <w:rFonts w:ascii="Arial" w:eastAsia="ヒラギノ角ゴ Pro W3" w:hAnsi="Arial"/>
      <w:color w:val="000000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EC6B12"/>
    <w:pPr>
      <w:spacing w:after="0" w:line="240" w:lineRule="auto"/>
      <w:jc w:val="left"/>
    </w:pPr>
    <w:rPr>
      <w:rFonts w:ascii="Times New Roman" w:eastAsia="Times New Roman" w:hAnsi="Times New Roman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rsid w:val="00EC6B12"/>
    <w:rPr>
      <w:rFonts w:ascii="Calibri" w:eastAsia="Calibri" w:hAnsi="Calibri"/>
      <w:b/>
      <w:bCs/>
      <w:spacing w:val="3"/>
    </w:rPr>
  </w:style>
  <w:style w:type="character" w:customStyle="1" w:styleId="Nadpis3Char">
    <w:name w:val="Nadpis 3 Char"/>
    <w:basedOn w:val="Standardnpsmoodstavce"/>
    <w:link w:val="Nadpis3"/>
    <w:semiHidden/>
    <w:rsid w:val="000F62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4EA1-BAA6-4A1F-A8F5-CBD481A1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</vt:lpstr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LEGAL</dc:creator>
  <cp:lastModifiedBy>Sekretařka</cp:lastModifiedBy>
  <cp:revision>2</cp:revision>
  <cp:lastPrinted>2018-05-23T04:46:00Z</cp:lastPrinted>
  <dcterms:created xsi:type="dcterms:W3CDTF">2018-06-04T11:59:00Z</dcterms:created>
  <dcterms:modified xsi:type="dcterms:W3CDTF">2018-06-04T11:59:00Z</dcterms:modified>
</cp:coreProperties>
</file>