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162" w:rsidRPr="00061162" w:rsidRDefault="00061162" w:rsidP="00061162">
      <w:pPr>
        <w:pStyle w:val="Zhlav"/>
        <w:pBdr>
          <w:bottom w:val="single" w:sz="4" w:space="0" w:color="000000"/>
        </w:pBdr>
        <w:tabs>
          <w:tab w:val="clear" w:pos="4819"/>
          <w:tab w:val="clear" w:pos="9638"/>
          <w:tab w:val="left" w:pos="567"/>
        </w:tabs>
        <w:jc w:val="both"/>
        <w:rPr>
          <w:b/>
          <w:bCs/>
        </w:rPr>
      </w:pPr>
    </w:p>
    <w:p w:rsidR="00061162" w:rsidRDefault="00061162">
      <w:pPr>
        <w:jc w:val="center"/>
        <w:rPr>
          <w:b/>
          <w:sz w:val="32"/>
          <w:szCs w:val="32"/>
        </w:rPr>
      </w:pPr>
    </w:p>
    <w:p w:rsidR="00061162" w:rsidRDefault="00061162">
      <w:pPr>
        <w:jc w:val="center"/>
        <w:rPr>
          <w:b/>
          <w:sz w:val="32"/>
          <w:szCs w:val="32"/>
        </w:rPr>
      </w:pPr>
    </w:p>
    <w:p w:rsidR="004113E7" w:rsidRDefault="004113E7">
      <w:pPr>
        <w:jc w:val="center"/>
        <w:rPr>
          <w:b/>
          <w:sz w:val="32"/>
          <w:szCs w:val="32"/>
        </w:rPr>
      </w:pPr>
      <w:r>
        <w:rPr>
          <w:b/>
          <w:sz w:val="32"/>
          <w:szCs w:val="32"/>
        </w:rPr>
        <w:t>SMLOUVA O DÍLO</w:t>
      </w:r>
    </w:p>
    <w:p w:rsidR="004113E7" w:rsidRDefault="004113E7">
      <w:pPr>
        <w:jc w:val="center"/>
      </w:pPr>
    </w:p>
    <w:p w:rsidR="004113E7" w:rsidRDefault="004113E7">
      <w:pPr>
        <w:jc w:val="both"/>
      </w:pPr>
    </w:p>
    <w:p w:rsidR="004113E7" w:rsidRDefault="004113E7">
      <w:pPr>
        <w:spacing w:line="100" w:lineRule="atLeast"/>
        <w:jc w:val="center"/>
        <w:rPr>
          <w:sz w:val="16"/>
          <w:szCs w:val="16"/>
        </w:rPr>
      </w:pPr>
    </w:p>
    <w:p w:rsidR="004113E7" w:rsidRDefault="004113E7">
      <w:pPr>
        <w:spacing w:line="100" w:lineRule="atLeast"/>
        <w:jc w:val="center"/>
        <w:rPr>
          <w:rFonts w:cs="Arial"/>
          <w:sz w:val="20"/>
          <w:szCs w:val="20"/>
        </w:rPr>
      </w:pPr>
      <w:r>
        <w:rPr>
          <w:rFonts w:cs="Arial"/>
          <w:color w:val="000000"/>
          <w:sz w:val="20"/>
          <w:szCs w:val="20"/>
        </w:rPr>
        <w:t xml:space="preserve">uzavřená </w:t>
      </w:r>
      <w:r w:rsidR="002A0039">
        <w:rPr>
          <w:rFonts w:cs="Arial"/>
          <w:color w:val="000000"/>
          <w:sz w:val="20"/>
          <w:szCs w:val="20"/>
        </w:rPr>
        <w:t xml:space="preserve">v souladu s </w:t>
      </w:r>
      <w:r w:rsidR="002A0039">
        <w:rPr>
          <w:rFonts w:cs="Times New Roman"/>
          <w:color w:val="000000"/>
          <w:sz w:val="20"/>
          <w:szCs w:val="20"/>
        </w:rPr>
        <w:t xml:space="preserve">§ 2586n. zákona č. 89/2012 Sb., občanského zákoníku, níže uvedeného dne, měsíce a roku, </w:t>
      </w:r>
      <w:r>
        <w:rPr>
          <w:rFonts w:cs="Arial"/>
          <w:sz w:val="20"/>
          <w:szCs w:val="20"/>
        </w:rPr>
        <w:t xml:space="preserve"> </w:t>
      </w:r>
      <w:proofErr w:type="gramStart"/>
      <w:r>
        <w:rPr>
          <w:rFonts w:cs="Arial"/>
          <w:sz w:val="20"/>
          <w:szCs w:val="20"/>
        </w:rPr>
        <w:t>mezi</w:t>
      </w:r>
      <w:proofErr w:type="gramEnd"/>
      <w:r w:rsidR="002A0039">
        <w:rPr>
          <w:rFonts w:cs="Arial"/>
          <w:sz w:val="20"/>
          <w:szCs w:val="20"/>
        </w:rPr>
        <w:t>:</w:t>
      </w:r>
    </w:p>
    <w:p w:rsidR="004113E7" w:rsidRDefault="004113E7">
      <w:pPr>
        <w:jc w:val="both"/>
        <w:rPr>
          <w:b/>
          <w:bCs/>
        </w:rPr>
      </w:pPr>
    </w:p>
    <w:p w:rsidR="004113E7" w:rsidRDefault="004113E7">
      <w:pPr>
        <w:jc w:val="center"/>
        <w:rPr>
          <w:b/>
          <w:bCs/>
        </w:rPr>
      </w:pPr>
      <w:r>
        <w:rPr>
          <w:b/>
          <w:bCs/>
        </w:rPr>
        <w:t>I. Smluvní strany</w:t>
      </w:r>
    </w:p>
    <w:p w:rsidR="004113E7" w:rsidRDefault="004113E7">
      <w:pPr>
        <w:jc w:val="both"/>
      </w:pPr>
    </w:p>
    <w:p w:rsidR="004113E7" w:rsidRDefault="004113E7">
      <w:pPr>
        <w:rPr>
          <w:b/>
          <w:color w:val="000000"/>
        </w:rPr>
      </w:pPr>
      <w:r>
        <w:rPr>
          <w:b/>
          <w:bCs/>
          <w:color w:val="000000"/>
        </w:rPr>
        <w:t xml:space="preserve">Objednatel: </w:t>
      </w:r>
      <w:r>
        <w:rPr>
          <w:color w:val="000000"/>
        </w:rPr>
        <w:tab/>
      </w:r>
      <w:r>
        <w:rPr>
          <w:color w:val="000000"/>
        </w:rPr>
        <w:tab/>
      </w:r>
      <w:r>
        <w:rPr>
          <w:color w:val="000000"/>
        </w:rPr>
        <w:tab/>
      </w:r>
      <w:r w:rsidR="001A18F0" w:rsidRPr="001B5F15">
        <w:rPr>
          <w:rFonts w:cs="Times New Roman"/>
          <w:b/>
        </w:rPr>
        <w:t>M</w:t>
      </w:r>
      <w:r w:rsidR="001D074F">
        <w:rPr>
          <w:rFonts w:cs="Times New Roman"/>
          <w:b/>
        </w:rPr>
        <w:t>MN, a.s.</w:t>
      </w:r>
    </w:p>
    <w:p w:rsidR="004113E7" w:rsidRDefault="004113E7">
      <w:pPr>
        <w:rPr>
          <w:color w:val="000000"/>
        </w:rPr>
      </w:pPr>
      <w:r>
        <w:rPr>
          <w:color w:val="000000"/>
        </w:rPr>
        <w:t xml:space="preserve">Sídlo: </w:t>
      </w:r>
      <w:r>
        <w:rPr>
          <w:color w:val="000000"/>
        </w:rPr>
        <w:tab/>
      </w:r>
      <w:r>
        <w:rPr>
          <w:color w:val="000000"/>
        </w:rPr>
        <w:tab/>
      </w:r>
      <w:r w:rsidR="00CE4AB8">
        <w:rPr>
          <w:color w:val="000000"/>
        </w:rPr>
        <w:tab/>
      </w:r>
      <w:r w:rsidR="00CE4AB8">
        <w:rPr>
          <w:color w:val="000000"/>
        </w:rPr>
        <w:tab/>
      </w:r>
      <w:proofErr w:type="spellStart"/>
      <w:r w:rsidR="001B5F15">
        <w:rPr>
          <w:bCs/>
          <w:color w:val="000000"/>
        </w:rPr>
        <w:t>Metyšova</w:t>
      </w:r>
      <w:proofErr w:type="spellEnd"/>
      <w:r w:rsidR="001B5F15">
        <w:rPr>
          <w:bCs/>
          <w:color w:val="000000"/>
        </w:rPr>
        <w:t xml:space="preserve"> 465, </w:t>
      </w:r>
      <w:r w:rsidR="00CE4AB8" w:rsidRPr="00CE4AB8">
        <w:rPr>
          <w:bCs/>
          <w:color w:val="000000"/>
        </w:rPr>
        <w:t>514 01 Jilemnice</w:t>
      </w:r>
    </w:p>
    <w:p w:rsidR="004113E7" w:rsidRDefault="00A21117">
      <w:pPr>
        <w:rPr>
          <w:iCs/>
          <w:color w:val="000000"/>
        </w:rPr>
      </w:pPr>
      <w:r>
        <w:t>zapsán v OR:</w:t>
      </w:r>
      <w:r>
        <w:tab/>
      </w:r>
      <w:r>
        <w:tab/>
      </w:r>
      <w:r>
        <w:tab/>
        <w:t>B 3506</w:t>
      </w:r>
      <w:r w:rsidR="00CE4AB8">
        <w:t xml:space="preserve"> vedená u Krajského soudu v Hradci Králové</w:t>
      </w:r>
      <w:r w:rsidR="004113E7">
        <w:t xml:space="preserve">               </w:t>
      </w:r>
      <w:r w:rsidR="004113E7">
        <w:rPr>
          <w:color w:val="000000"/>
        </w:rPr>
        <w:br/>
        <w:t xml:space="preserve">IČ: </w:t>
      </w:r>
      <w:r w:rsidR="004113E7">
        <w:rPr>
          <w:color w:val="000000"/>
        </w:rPr>
        <w:tab/>
      </w:r>
      <w:r w:rsidR="004113E7">
        <w:rPr>
          <w:color w:val="000000"/>
        </w:rPr>
        <w:tab/>
      </w:r>
      <w:r w:rsidR="004113E7">
        <w:rPr>
          <w:color w:val="000000"/>
        </w:rPr>
        <w:tab/>
      </w:r>
      <w:r>
        <w:rPr>
          <w:iCs/>
          <w:color w:val="000000"/>
        </w:rPr>
        <w:tab/>
        <w:t>05421888</w:t>
      </w:r>
    </w:p>
    <w:p w:rsidR="00A21117" w:rsidRDefault="00A21117">
      <w:pPr>
        <w:rPr>
          <w:iCs/>
          <w:color w:val="000000"/>
        </w:rPr>
      </w:pPr>
      <w:r>
        <w:rPr>
          <w:iCs/>
          <w:color w:val="000000"/>
        </w:rPr>
        <w:t>DIČ:</w:t>
      </w:r>
      <w:r>
        <w:rPr>
          <w:iCs/>
          <w:color w:val="000000"/>
        </w:rPr>
        <w:tab/>
      </w:r>
      <w:r>
        <w:rPr>
          <w:iCs/>
          <w:color w:val="000000"/>
        </w:rPr>
        <w:tab/>
      </w:r>
      <w:r>
        <w:rPr>
          <w:iCs/>
          <w:color w:val="000000"/>
        </w:rPr>
        <w:tab/>
      </w:r>
      <w:r>
        <w:rPr>
          <w:iCs/>
          <w:color w:val="000000"/>
        </w:rPr>
        <w:tab/>
        <w:t>CZ05421888</w:t>
      </w:r>
    </w:p>
    <w:p w:rsidR="00A21117" w:rsidRDefault="004113E7">
      <w:pPr>
        <w:rPr>
          <w:color w:val="000000"/>
        </w:rPr>
      </w:pPr>
      <w:r>
        <w:rPr>
          <w:color w:val="000000"/>
        </w:rPr>
        <w:t xml:space="preserve">jednající:  </w:t>
      </w:r>
      <w:r>
        <w:rPr>
          <w:color w:val="000000"/>
        </w:rPr>
        <w:tab/>
      </w:r>
      <w:r>
        <w:rPr>
          <w:color w:val="000000"/>
        </w:rPr>
        <w:tab/>
      </w:r>
      <w:r w:rsidR="001B5F15">
        <w:rPr>
          <w:color w:val="000000"/>
        </w:rPr>
        <w:tab/>
      </w:r>
      <w:proofErr w:type="spellStart"/>
      <w:r w:rsidR="008D4B21">
        <w:rPr>
          <w:color w:val="000000"/>
        </w:rPr>
        <w:t>xxxxxxxxxxxxxx</w:t>
      </w:r>
      <w:proofErr w:type="spellEnd"/>
      <w:r w:rsidR="00AB3CA9">
        <w:rPr>
          <w:color w:val="000000"/>
        </w:rPr>
        <w:t>, předseda představenstva</w:t>
      </w:r>
    </w:p>
    <w:p w:rsidR="004113E7" w:rsidRDefault="00A21117">
      <w:pPr>
        <w:rPr>
          <w:color w:val="000000"/>
        </w:rPr>
      </w:pPr>
      <w:r>
        <w:rPr>
          <w:color w:val="000000"/>
        </w:rPr>
        <w:t xml:space="preserve"> </w:t>
      </w:r>
      <w:r>
        <w:rPr>
          <w:color w:val="000000"/>
        </w:rPr>
        <w:tab/>
      </w:r>
      <w:r>
        <w:rPr>
          <w:color w:val="000000"/>
        </w:rPr>
        <w:tab/>
      </w:r>
      <w:r>
        <w:rPr>
          <w:color w:val="000000"/>
        </w:rPr>
        <w:tab/>
      </w:r>
      <w:r>
        <w:rPr>
          <w:color w:val="000000"/>
        </w:rPr>
        <w:tab/>
      </w:r>
      <w:proofErr w:type="spellStart"/>
      <w:r w:rsidR="008D4B21">
        <w:rPr>
          <w:color w:val="000000"/>
        </w:rPr>
        <w:t>xxxxxxxxxxxxxx</w:t>
      </w:r>
      <w:proofErr w:type="spellEnd"/>
      <w:r>
        <w:rPr>
          <w:color w:val="000000"/>
        </w:rPr>
        <w:t>, člen představenstva</w:t>
      </w:r>
    </w:p>
    <w:p w:rsidR="00A21117" w:rsidRDefault="00A21117">
      <w:pPr>
        <w:rPr>
          <w:color w:val="000000"/>
        </w:rPr>
      </w:pPr>
      <w:r>
        <w:rPr>
          <w:color w:val="000000"/>
        </w:rPr>
        <w:t>Bankovní spojení:</w:t>
      </w:r>
      <w:r>
        <w:rPr>
          <w:color w:val="000000"/>
        </w:rPr>
        <w:tab/>
      </w:r>
      <w:r>
        <w:rPr>
          <w:color w:val="000000"/>
        </w:rPr>
        <w:tab/>
      </w:r>
      <w:proofErr w:type="spellStart"/>
      <w:r w:rsidR="008D4B21">
        <w:rPr>
          <w:color w:val="000000"/>
        </w:rPr>
        <w:t>xxxxxxxxxxxxxxxx</w:t>
      </w:r>
      <w:proofErr w:type="spellEnd"/>
    </w:p>
    <w:p w:rsidR="00A21117" w:rsidRDefault="00A21117">
      <w:pPr>
        <w:rPr>
          <w:color w:val="000000"/>
        </w:rPr>
      </w:pPr>
      <w:r>
        <w:rPr>
          <w:color w:val="000000"/>
        </w:rPr>
        <w:t>Číslo účtu:</w:t>
      </w:r>
      <w:r>
        <w:rPr>
          <w:color w:val="000000"/>
        </w:rPr>
        <w:tab/>
      </w:r>
      <w:r>
        <w:rPr>
          <w:color w:val="000000"/>
        </w:rPr>
        <w:tab/>
      </w:r>
      <w:r>
        <w:rPr>
          <w:color w:val="000000"/>
        </w:rPr>
        <w:tab/>
      </w:r>
      <w:proofErr w:type="spellStart"/>
      <w:r w:rsidR="008D4B21">
        <w:rPr>
          <w:color w:val="000000"/>
        </w:rPr>
        <w:t>xxxxxxxxxxxxxxxxxx</w:t>
      </w:r>
      <w:proofErr w:type="spellEnd"/>
    </w:p>
    <w:p w:rsidR="004113E7" w:rsidRDefault="004113E7">
      <w:pPr>
        <w:jc w:val="both"/>
        <w:rPr>
          <w:color w:val="000000"/>
        </w:rPr>
      </w:pPr>
      <w:r>
        <w:rPr>
          <w:color w:val="000000"/>
        </w:rPr>
        <w:t>(dále jen „objednatel“)</w:t>
      </w:r>
    </w:p>
    <w:p w:rsidR="004113E7" w:rsidRDefault="004113E7">
      <w:pPr>
        <w:jc w:val="both"/>
        <w:rPr>
          <w:color w:val="000000"/>
        </w:rPr>
      </w:pPr>
    </w:p>
    <w:p w:rsidR="004113E7" w:rsidRDefault="004113E7">
      <w:pPr>
        <w:jc w:val="both"/>
      </w:pPr>
      <w:r>
        <w:t>a</w:t>
      </w:r>
    </w:p>
    <w:p w:rsidR="004113E7" w:rsidRDefault="004113E7">
      <w:pPr>
        <w:jc w:val="both"/>
      </w:pPr>
    </w:p>
    <w:p w:rsidR="004113E7" w:rsidRDefault="004113E7">
      <w:pPr>
        <w:jc w:val="both"/>
      </w:pPr>
      <w:r>
        <w:rPr>
          <w:b/>
          <w:bCs/>
        </w:rPr>
        <w:t>Zhotovitel:</w:t>
      </w:r>
      <w:r>
        <w:rPr>
          <w:b/>
          <w:bCs/>
        </w:rPr>
        <w:tab/>
      </w:r>
      <w:r>
        <w:rPr>
          <w:b/>
          <w:bCs/>
        </w:rPr>
        <w:tab/>
      </w:r>
      <w:r>
        <w:rPr>
          <w:b/>
          <w:bCs/>
        </w:rPr>
        <w:tab/>
      </w:r>
      <w:proofErr w:type="spellStart"/>
      <w:r>
        <w:rPr>
          <w:b/>
          <w:bCs/>
        </w:rPr>
        <w:t>Laušman</w:t>
      </w:r>
      <w:proofErr w:type="spellEnd"/>
      <w:r>
        <w:rPr>
          <w:b/>
          <w:bCs/>
        </w:rPr>
        <w:t xml:space="preserve"> a Malý s.r.o.</w:t>
      </w:r>
    </w:p>
    <w:p w:rsidR="004113E7" w:rsidRDefault="004113E7">
      <w:pPr>
        <w:jc w:val="both"/>
      </w:pPr>
      <w:r>
        <w:t>sídlo:</w:t>
      </w:r>
      <w:r>
        <w:tab/>
      </w:r>
      <w:r>
        <w:tab/>
      </w:r>
      <w:r>
        <w:tab/>
        <w:t xml:space="preserve">            </w:t>
      </w:r>
      <w:proofErr w:type="spellStart"/>
      <w:r>
        <w:t>Metyšova</w:t>
      </w:r>
      <w:proofErr w:type="spellEnd"/>
      <w:r>
        <w:t xml:space="preserve"> 150, 514 01 Jilemnice</w:t>
      </w:r>
      <w:r>
        <w:tab/>
      </w:r>
    </w:p>
    <w:p w:rsidR="004113E7" w:rsidRDefault="00CB3564">
      <w:pPr>
        <w:ind w:left="3540" w:hanging="3540"/>
        <w:jc w:val="both"/>
      </w:pPr>
      <w:r>
        <w:t xml:space="preserve">zapsán v OR:                          vedeném krajským soudem v Hradci </w:t>
      </w:r>
      <w:proofErr w:type="spellStart"/>
      <w:r>
        <w:t>Králové,oddíl</w:t>
      </w:r>
      <w:proofErr w:type="spellEnd"/>
      <w:r>
        <w:t xml:space="preserve"> </w:t>
      </w:r>
      <w:proofErr w:type="spellStart"/>
      <w:r>
        <w:t>C,vložka</w:t>
      </w:r>
      <w:proofErr w:type="spellEnd"/>
      <w:r>
        <w:t xml:space="preserve"> </w:t>
      </w:r>
      <w:proofErr w:type="gramStart"/>
      <w:r>
        <w:t>č.27746</w:t>
      </w:r>
      <w:proofErr w:type="gramEnd"/>
    </w:p>
    <w:p w:rsidR="004113E7" w:rsidRDefault="004113E7">
      <w:pPr>
        <w:jc w:val="both"/>
      </w:pPr>
      <w:r>
        <w:t>zastoupený:</w:t>
      </w:r>
      <w:r>
        <w:tab/>
      </w:r>
      <w:r>
        <w:tab/>
      </w:r>
      <w:r>
        <w:tab/>
      </w:r>
      <w:proofErr w:type="spellStart"/>
      <w:r w:rsidR="008D4B21">
        <w:t>xxxxxxxxxxxxxx</w:t>
      </w:r>
      <w:proofErr w:type="spellEnd"/>
    </w:p>
    <w:p w:rsidR="004113E7" w:rsidRDefault="004113E7">
      <w:pPr>
        <w:jc w:val="both"/>
      </w:pPr>
      <w:r>
        <w:t>IČ:</w:t>
      </w:r>
      <w:r>
        <w:tab/>
      </w:r>
      <w:r>
        <w:tab/>
      </w:r>
      <w:r>
        <w:tab/>
      </w:r>
      <w:r>
        <w:tab/>
        <w:t>28792556</w:t>
      </w:r>
    </w:p>
    <w:p w:rsidR="004113E7" w:rsidRDefault="004113E7">
      <w:pPr>
        <w:jc w:val="both"/>
      </w:pPr>
      <w:r>
        <w:t>DIČ:</w:t>
      </w:r>
      <w:r>
        <w:tab/>
      </w:r>
      <w:r>
        <w:tab/>
      </w:r>
      <w:r>
        <w:tab/>
      </w:r>
      <w:r>
        <w:tab/>
        <w:t>CZ28792556</w:t>
      </w:r>
    </w:p>
    <w:p w:rsidR="004113E7" w:rsidRDefault="004113E7">
      <w:pPr>
        <w:jc w:val="both"/>
      </w:pPr>
      <w:r>
        <w:t>Bankovní spojení:</w:t>
      </w:r>
      <w:r>
        <w:tab/>
      </w:r>
      <w:r>
        <w:tab/>
      </w:r>
      <w:proofErr w:type="spellStart"/>
      <w:r w:rsidR="008D4B21">
        <w:t>xxxxxxxxxxxxx</w:t>
      </w:r>
      <w:proofErr w:type="spellEnd"/>
      <w:r>
        <w:t>.</w:t>
      </w:r>
    </w:p>
    <w:p w:rsidR="004113E7" w:rsidRDefault="004113E7">
      <w:pPr>
        <w:jc w:val="both"/>
      </w:pPr>
      <w:r>
        <w:t>Číslo účtu:</w:t>
      </w:r>
      <w:r>
        <w:tab/>
      </w:r>
      <w:r>
        <w:tab/>
      </w:r>
      <w:r>
        <w:tab/>
      </w:r>
      <w:proofErr w:type="spellStart"/>
      <w:r w:rsidR="008D4B21">
        <w:rPr>
          <w:color w:val="000000"/>
        </w:rPr>
        <w:t>xxxxxxxxxxxxxxxx</w:t>
      </w:r>
      <w:proofErr w:type="spellEnd"/>
    </w:p>
    <w:p w:rsidR="004113E7" w:rsidRDefault="004113E7">
      <w:pPr>
        <w:jc w:val="both"/>
      </w:pPr>
      <w:r>
        <w:t>(dále jen „zhotovitel“)</w:t>
      </w:r>
    </w:p>
    <w:p w:rsidR="004113E7" w:rsidRDefault="004113E7">
      <w:pPr>
        <w:jc w:val="both"/>
      </w:pPr>
    </w:p>
    <w:p w:rsidR="004113E7" w:rsidRDefault="004113E7">
      <w:pPr>
        <w:pStyle w:val="Zhlav"/>
        <w:tabs>
          <w:tab w:val="clear" w:pos="4819"/>
          <w:tab w:val="clear" w:pos="9638"/>
        </w:tabs>
        <w:jc w:val="center"/>
        <w:rPr>
          <w:rFonts w:cs="Arial"/>
        </w:rPr>
      </w:pPr>
      <w:r>
        <w:rPr>
          <w:rFonts w:cs="Arial"/>
        </w:rPr>
        <w:t xml:space="preserve">uzavírají na základě veřejné zakázky s názvem </w:t>
      </w:r>
    </w:p>
    <w:p w:rsidR="00914EFF" w:rsidRPr="009B16CB" w:rsidRDefault="001D074F">
      <w:pPr>
        <w:pStyle w:val="Zhlav"/>
        <w:tabs>
          <w:tab w:val="clear" w:pos="4819"/>
          <w:tab w:val="clear" w:pos="9638"/>
        </w:tabs>
        <w:jc w:val="center"/>
        <w:rPr>
          <w:rFonts w:cs="Times New Roman"/>
          <w:b/>
          <w:bCs/>
        </w:rPr>
      </w:pPr>
      <w:r>
        <w:rPr>
          <w:rFonts w:cs="Times New Roman"/>
          <w:b/>
          <w:bCs/>
          <w:sz w:val="32"/>
          <w:szCs w:val="32"/>
        </w:rPr>
        <w:t>„Parkoviště u vstupu ARO</w:t>
      </w:r>
      <w:r w:rsidR="00D51A40">
        <w:rPr>
          <w:rFonts w:cs="Times New Roman"/>
          <w:b/>
          <w:bCs/>
          <w:sz w:val="32"/>
          <w:szCs w:val="32"/>
        </w:rPr>
        <w:t>“</w:t>
      </w:r>
    </w:p>
    <w:p w:rsidR="004113E7" w:rsidRDefault="004113E7">
      <w:pPr>
        <w:pStyle w:val="Zhlav"/>
        <w:tabs>
          <w:tab w:val="clear" w:pos="4819"/>
          <w:tab w:val="clear" w:pos="9638"/>
        </w:tabs>
        <w:jc w:val="center"/>
        <w:rPr>
          <w:rFonts w:cs="Arial"/>
          <w:color w:val="000000"/>
        </w:rPr>
      </w:pPr>
      <w:r>
        <w:rPr>
          <w:rFonts w:cs="Arial"/>
          <w:b/>
          <w:bCs/>
        </w:rPr>
        <w:t xml:space="preserve"> </w:t>
      </w:r>
      <w:r>
        <w:rPr>
          <w:rFonts w:cs="Arial"/>
          <w:color w:val="000000"/>
        </w:rPr>
        <w:t>(dále jen „zakázka“)</w:t>
      </w:r>
      <w:r>
        <w:rPr>
          <w:rFonts w:cs="Arial"/>
          <w:iCs/>
        </w:rPr>
        <w:t>,</w:t>
      </w:r>
      <w:r>
        <w:rPr>
          <w:rFonts w:cs="Arial"/>
          <w:color w:val="000000"/>
        </w:rPr>
        <w:t xml:space="preserve"> tuto smlouvu o dílo (dále jen „smlouva“)</w:t>
      </w:r>
    </w:p>
    <w:p w:rsidR="004113E7" w:rsidRDefault="004113E7" w:rsidP="00952976">
      <w:pPr>
        <w:tabs>
          <w:tab w:val="left" w:pos="567"/>
        </w:tabs>
        <w:rPr>
          <w:b/>
        </w:rPr>
      </w:pPr>
    </w:p>
    <w:p w:rsidR="004113E7" w:rsidRDefault="004113E7">
      <w:pPr>
        <w:jc w:val="center"/>
        <w:rPr>
          <w:b/>
        </w:rPr>
      </w:pPr>
      <w:r>
        <w:rPr>
          <w:b/>
        </w:rPr>
        <w:t>II.</w:t>
      </w:r>
    </w:p>
    <w:p w:rsidR="004113E7" w:rsidRDefault="004113E7">
      <w:pPr>
        <w:jc w:val="center"/>
        <w:rPr>
          <w:b/>
        </w:rPr>
      </w:pPr>
      <w:r>
        <w:rPr>
          <w:b/>
        </w:rPr>
        <w:t>Předmět smlouvy</w:t>
      </w:r>
    </w:p>
    <w:p w:rsidR="009B16CB" w:rsidRDefault="009B16CB" w:rsidP="009B16CB">
      <w:pPr>
        <w:pStyle w:val="Zhlav"/>
        <w:tabs>
          <w:tab w:val="clear" w:pos="4819"/>
          <w:tab w:val="clear" w:pos="9638"/>
        </w:tabs>
        <w:rPr>
          <w:b/>
        </w:rPr>
      </w:pPr>
    </w:p>
    <w:p w:rsidR="009B16CB" w:rsidRPr="009B16CB" w:rsidRDefault="004113E7" w:rsidP="009B16CB">
      <w:pPr>
        <w:pStyle w:val="Zhlav"/>
        <w:tabs>
          <w:tab w:val="clear" w:pos="4819"/>
          <w:tab w:val="clear" w:pos="9638"/>
        </w:tabs>
        <w:ind w:firstLine="330"/>
        <w:rPr>
          <w:rFonts w:cs="Times New Roman"/>
          <w:b/>
          <w:bCs/>
        </w:rPr>
      </w:pPr>
      <w:r>
        <w:t>Předměte</w:t>
      </w:r>
      <w:r>
        <w:rPr>
          <w:color w:val="000000"/>
        </w:rPr>
        <w:t xml:space="preserve">m smlouvy je realizace </w:t>
      </w:r>
      <w:proofErr w:type="gramStart"/>
      <w:r>
        <w:rPr>
          <w:color w:val="000000"/>
        </w:rPr>
        <w:t xml:space="preserve">díla  </w:t>
      </w:r>
      <w:r w:rsidR="00525A85">
        <w:rPr>
          <w:rFonts w:cs="Arial"/>
          <w:b/>
          <w:bCs/>
        </w:rPr>
        <w:t>„</w:t>
      </w:r>
      <w:r w:rsidR="001D074F">
        <w:rPr>
          <w:rFonts w:cs="Arial"/>
          <w:b/>
          <w:bCs/>
        </w:rPr>
        <w:t>Parkoviště</w:t>
      </w:r>
      <w:proofErr w:type="gramEnd"/>
      <w:r w:rsidR="001D074F">
        <w:rPr>
          <w:rFonts w:cs="Arial"/>
          <w:b/>
          <w:bCs/>
        </w:rPr>
        <w:t xml:space="preserve"> u vstupu ARO</w:t>
      </w:r>
      <w:r w:rsidR="009B16CB">
        <w:rPr>
          <w:rFonts w:cs="Times New Roman"/>
          <w:b/>
          <w:bCs/>
        </w:rPr>
        <w:t>“</w:t>
      </w:r>
    </w:p>
    <w:p w:rsidR="004113E7" w:rsidRDefault="009B16CB" w:rsidP="009B16CB">
      <w:pPr>
        <w:tabs>
          <w:tab w:val="left" w:pos="330"/>
        </w:tabs>
        <w:suppressAutoHyphens w:val="0"/>
        <w:ind w:left="330"/>
        <w:jc w:val="both"/>
        <w:rPr>
          <w:color w:val="000000"/>
        </w:rPr>
      </w:pPr>
      <w:r>
        <w:rPr>
          <w:color w:val="000000"/>
        </w:rPr>
        <w:t>zahrnující jejich výstavbu</w:t>
      </w:r>
      <w:r w:rsidR="00514A56">
        <w:rPr>
          <w:color w:val="000000"/>
        </w:rPr>
        <w:t xml:space="preserve"> </w:t>
      </w:r>
      <w:r w:rsidR="004113E7">
        <w:rPr>
          <w:color w:val="000000"/>
        </w:rPr>
        <w:t>podle zadávacích podmínek zakázky objednatele a v souladu s nabídkou zhotovitele (dále jen „dílo“).</w:t>
      </w:r>
    </w:p>
    <w:p w:rsidR="004113E7" w:rsidRDefault="004113E7">
      <w:pPr>
        <w:numPr>
          <w:ilvl w:val="0"/>
          <w:numId w:val="2"/>
        </w:numPr>
        <w:tabs>
          <w:tab w:val="left" w:pos="330"/>
        </w:tabs>
        <w:suppressAutoHyphens w:val="0"/>
        <w:ind w:left="345"/>
        <w:jc w:val="both"/>
        <w:rPr>
          <w:rFonts w:cs="Arial"/>
          <w:b/>
          <w:bCs/>
          <w:color w:val="000000"/>
        </w:rPr>
      </w:pPr>
      <w:r>
        <w:rPr>
          <w:rFonts w:cs="Arial"/>
          <w:color w:val="000000"/>
        </w:rPr>
        <w:t>Předmět smlouvy je detailně vymezen výkazem výměr a projektovou dokumentací zpra</w:t>
      </w:r>
      <w:r w:rsidR="00514A56">
        <w:rPr>
          <w:rFonts w:cs="Arial"/>
          <w:color w:val="000000"/>
        </w:rPr>
        <w:t>covanou pr</w:t>
      </w:r>
      <w:r w:rsidR="00124736">
        <w:rPr>
          <w:rFonts w:cs="Arial"/>
          <w:color w:val="000000"/>
        </w:rPr>
        <w:t>ojektantem Ing Jiřím Pav</w:t>
      </w:r>
      <w:r w:rsidR="009B16CB">
        <w:rPr>
          <w:rFonts w:cs="Arial"/>
          <w:color w:val="000000"/>
        </w:rPr>
        <w:t>lů</w:t>
      </w:r>
      <w:r w:rsidR="00514A56">
        <w:rPr>
          <w:rFonts w:cs="Arial"/>
          <w:color w:val="000000"/>
        </w:rPr>
        <w:t xml:space="preserve">, </w:t>
      </w:r>
      <w:r w:rsidR="009B16CB">
        <w:rPr>
          <w:rFonts w:cs="Arial"/>
          <w:color w:val="000000"/>
        </w:rPr>
        <w:t>Libštát</w:t>
      </w:r>
      <w:r w:rsidR="005747E2">
        <w:rPr>
          <w:rFonts w:cs="Arial"/>
          <w:color w:val="000000"/>
        </w:rPr>
        <w:t xml:space="preserve"> 271, 512 03</w:t>
      </w:r>
      <w:r w:rsidR="00514A56">
        <w:rPr>
          <w:rFonts w:cs="Arial"/>
          <w:color w:val="000000"/>
        </w:rPr>
        <w:t>.</w:t>
      </w:r>
      <w:r>
        <w:rPr>
          <w:rFonts w:cs="Arial"/>
          <w:color w:val="000000"/>
        </w:rPr>
        <w:t xml:space="preserve"> Oceněný výkaz výměr – </w:t>
      </w:r>
      <w:r>
        <w:rPr>
          <w:rFonts w:cs="Arial"/>
          <w:b/>
          <w:bCs/>
          <w:color w:val="000000"/>
        </w:rPr>
        <w:t>rozpočet zhotovitele je přílohou č. 1 smlouvy.</w:t>
      </w:r>
    </w:p>
    <w:p w:rsidR="004113E7" w:rsidRDefault="004113E7">
      <w:pPr>
        <w:numPr>
          <w:ilvl w:val="0"/>
          <w:numId w:val="2"/>
        </w:numPr>
        <w:tabs>
          <w:tab w:val="left" w:pos="330"/>
        </w:tabs>
        <w:suppressAutoHyphens w:val="0"/>
        <w:ind w:left="345"/>
        <w:jc w:val="both"/>
        <w:rPr>
          <w:rFonts w:cs="Arial"/>
        </w:rPr>
      </w:pPr>
      <w:r>
        <w:rPr>
          <w:rFonts w:cs="Arial"/>
        </w:rPr>
        <w:t>Zhotovitel se zavazuje dílo provést řádně a včas a objednatel se zavazuje takové dílo za podmínek dále uvedených převzít a zaplatit cenu díla, která zhotoviteli dle smlouvy náleží.</w:t>
      </w:r>
    </w:p>
    <w:p w:rsidR="004113E7" w:rsidRDefault="004113E7">
      <w:pPr>
        <w:numPr>
          <w:ilvl w:val="0"/>
          <w:numId w:val="2"/>
        </w:numPr>
        <w:tabs>
          <w:tab w:val="left" w:pos="330"/>
        </w:tabs>
        <w:suppressAutoHyphens w:val="0"/>
        <w:ind w:left="345"/>
        <w:jc w:val="both"/>
      </w:pPr>
      <w:r>
        <w:t xml:space="preserve">Dílo bude provedeno v souladu se zadávacími podmínkami zakázky, zejména v souladu s projektovou dokumentací, a v souladu s příslušnými právními předpisy a technickými požadavky. </w:t>
      </w:r>
    </w:p>
    <w:p w:rsidR="004113E7" w:rsidRDefault="004113E7">
      <w:pPr>
        <w:numPr>
          <w:ilvl w:val="0"/>
          <w:numId w:val="2"/>
        </w:numPr>
        <w:tabs>
          <w:tab w:val="left" w:pos="330"/>
        </w:tabs>
        <w:suppressAutoHyphens w:val="0"/>
        <w:ind w:left="345"/>
        <w:jc w:val="both"/>
        <w:rPr>
          <w:rFonts w:cs="Arial"/>
          <w:color w:val="000000"/>
        </w:rPr>
      </w:pPr>
      <w:r>
        <w:t>Místem plnění</w:t>
      </w:r>
      <w:r>
        <w:rPr>
          <w:color w:val="000000"/>
        </w:rPr>
        <w:t xml:space="preserve"> díla je</w:t>
      </w:r>
      <w:r w:rsidR="001D074F">
        <w:rPr>
          <w:color w:val="000000"/>
        </w:rPr>
        <w:t xml:space="preserve"> parkoviště u pavilonu 3A</w:t>
      </w:r>
      <w:r w:rsidR="00A82A8B">
        <w:rPr>
          <w:color w:val="000000"/>
        </w:rPr>
        <w:t xml:space="preserve"> v </w:t>
      </w:r>
      <w:proofErr w:type="spellStart"/>
      <w:r w:rsidR="00A82A8B">
        <w:rPr>
          <w:color w:val="000000"/>
        </w:rPr>
        <w:t>kú</w:t>
      </w:r>
      <w:proofErr w:type="spellEnd"/>
      <w:r w:rsidR="00A82A8B">
        <w:rPr>
          <w:color w:val="000000"/>
        </w:rPr>
        <w:t xml:space="preserve"> Jilemnice</w:t>
      </w:r>
      <w:r w:rsidR="002E2E24">
        <w:rPr>
          <w:color w:val="000000"/>
        </w:rPr>
        <w:t>, 5</w:t>
      </w:r>
      <w:r w:rsidR="005747E2">
        <w:rPr>
          <w:color w:val="000000"/>
        </w:rPr>
        <w:t>14 01</w:t>
      </w:r>
      <w:r>
        <w:t>.</w:t>
      </w:r>
      <w:r>
        <w:rPr>
          <w:rFonts w:cs="Arial"/>
          <w:color w:val="000000"/>
        </w:rPr>
        <w:t xml:space="preserve"> </w:t>
      </w:r>
    </w:p>
    <w:p w:rsidR="004113E7" w:rsidRPr="00952976" w:rsidRDefault="004113E7" w:rsidP="009E1695">
      <w:pPr>
        <w:numPr>
          <w:ilvl w:val="0"/>
          <w:numId w:val="2"/>
        </w:numPr>
        <w:tabs>
          <w:tab w:val="left" w:pos="330"/>
        </w:tabs>
        <w:suppressAutoHyphens w:val="0"/>
        <w:ind w:left="345"/>
        <w:jc w:val="both"/>
        <w:rPr>
          <w:color w:val="000000"/>
        </w:rPr>
      </w:pPr>
      <w:r>
        <w:rPr>
          <w:color w:val="000000"/>
        </w:rPr>
        <w:lastRenderedPageBreak/>
        <w:t xml:space="preserve">Realizace předmětu plnění smlouvy obsáhne veškeré práce nezbytné k úplnému provedení díla tak, aby dílo po dokončení splnilo všechny požadované parametry a plně sloužilo účelu, který je dán technickou dokumentací. </w:t>
      </w:r>
    </w:p>
    <w:p w:rsidR="004113E7" w:rsidRDefault="004113E7">
      <w:pPr>
        <w:jc w:val="center"/>
        <w:rPr>
          <w:b/>
        </w:rPr>
      </w:pPr>
      <w:r>
        <w:rPr>
          <w:b/>
        </w:rPr>
        <w:t>III.</w:t>
      </w:r>
    </w:p>
    <w:p w:rsidR="004113E7" w:rsidRDefault="004113E7">
      <w:pPr>
        <w:jc w:val="center"/>
        <w:rPr>
          <w:b/>
        </w:rPr>
      </w:pPr>
      <w:r>
        <w:rPr>
          <w:b/>
        </w:rPr>
        <w:t>Cena díla a platební podmínky</w:t>
      </w:r>
    </w:p>
    <w:p w:rsidR="004113E7" w:rsidRDefault="004113E7">
      <w:pPr>
        <w:ind w:left="360"/>
        <w:jc w:val="center"/>
        <w:rPr>
          <w:b/>
        </w:rPr>
      </w:pPr>
    </w:p>
    <w:p w:rsidR="004113E7" w:rsidRDefault="004113E7">
      <w:pPr>
        <w:numPr>
          <w:ilvl w:val="0"/>
          <w:numId w:val="3"/>
        </w:numPr>
        <w:tabs>
          <w:tab w:val="left" w:pos="330"/>
        </w:tabs>
        <w:suppressAutoHyphens w:val="0"/>
        <w:ind w:left="345"/>
        <w:jc w:val="both"/>
      </w:pPr>
      <w:r>
        <w:rPr>
          <w:b/>
          <w:bCs/>
        </w:rPr>
        <w:t>Celková cena díla</w:t>
      </w:r>
      <w:r>
        <w:t xml:space="preserve"> v rozsahu čl. II. smlouvy je stanovena dohodou jako cena nejvýše přípustná a činí:</w:t>
      </w:r>
    </w:p>
    <w:p w:rsidR="004113E7" w:rsidRPr="00D51A40" w:rsidRDefault="004113E7">
      <w:pPr>
        <w:ind w:left="708"/>
        <w:jc w:val="both"/>
      </w:pPr>
    </w:p>
    <w:p w:rsidR="004113E7" w:rsidRDefault="001D074F">
      <w:pPr>
        <w:ind w:left="708"/>
        <w:jc w:val="both"/>
      </w:pPr>
      <w:r>
        <w:t>celková cena bez DPH</w:t>
      </w:r>
      <w:r>
        <w:tab/>
      </w:r>
      <w:r>
        <w:tab/>
      </w:r>
      <w:r w:rsidR="00656DC5">
        <w:rPr>
          <w:b/>
        </w:rPr>
        <w:t>551.440,47</w:t>
      </w:r>
      <w:r w:rsidR="004113E7" w:rsidRPr="000E7BC3">
        <w:rPr>
          <w:b/>
        </w:rPr>
        <w:t xml:space="preserve"> </w:t>
      </w:r>
      <w:r w:rsidR="004113E7">
        <w:t>Kč</w:t>
      </w:r>
      <w:r w:rsidR="004113E7">
        <w:tab/>
      </w:r>
    </w:p>
    <w:p w:rsidR="004113E7" w:rsidRDefault="004113E7">
      <w:pPr>
        <w:ind w:left="708"/>
        <w:jc w:val="both"/>
      </w:pPr>
      <w:r>
        <w:t>výše DPH</w:t>
      </w:r>
      <w:r>
        <w:tab/>
      </w:r>
      <w:r>
        <w:tab/>
      </w:r>
      <w:r>
        <w:tab/>
      </w:r>
      <w:r>
        <w:tab/>
      </w:r>
      <w:r w:rsidR="00656DC5">
        <w:rPr>
          <w:b/>
        </w:rPr>
        <w:t>115.802,50</w:t>
      </w:r>
      <w:r w:rsidRPr="000E7BC3">
        <w:rPr>
          <w:b/>
        </w:rPr>
        <w:t xml:space="preserve"> </w:t>
      </w:r>
      <w:r>
        <w:t>Kč</w:t>
      </w:r>
      <w:r>
        <w:tab/>
      </w:r>
    </w:p>
    <w:p w:rsidR="004113E7" w:rsidRDefault="004113E7">
      <w:pPr>
        <w:ind w:left="708"/>
        <w:jc w:val="both"/>
        <w:rPr>
          <w:color w:val="0000FF"/>
        </w:rPr>
      </w:pPr>
      <w:r>
        <w:t>celková cena vč. DPH</w:t>
      </w:r>
      <w:r>
        <w:tab/>
      </w:r>
      <w:r>
        <w:tab/>
      </w:r>
      <w:r w:rsidR="00656DC5">
        <w:rPr>
          <w:b/>
        </w:rPr>
        <w:t>667.242</w:t>
      </w:r>
      <w:r w:rsidR="00A705B9" w:rsidRPr="000E7BC3">
        <w:rPr>
          <w:b/>
        </w:rPr>
        <w:t>,</w:t>
      </w:r>
      <w:r w:rsidR="00656DC5">
        <w:rPr>
          <w:b/>
        </w:rPr>
        <w:t>97</w:t>
      </w:r>
      <w:r>
        <w:t xml:space="preserve"> Kč</w:t>
      </w:r>
      <w:r>
        <w:rPr>
          <w:color w:val="0000FF"/>
        </w:rPr>
        <w:tab/>
      </w:r>
      <w:r>
        <w:rPr>
          <w:color w:val="0000FF"/>
        </w:rPr>
        <w:tab/>
      </w:r>
    </w:p>
    <w:p w:rsidR="004113E7" w:rsidRDefault="004113E7">
      <w:pPr>
        <w:ind w:left="708"/>
        <w:jc w:val="both"/>
        <w:rPr>
          <w:b/>
        </w:rPr>
      </w:pPr>
    </w:p>
    <w:p w:rsidR="004113E7" w:rsidRDefault="004113E7">
      <w:pPr>
        <w:keepLines/>
        <w:numPr>
          <w:ilvl w:val="0"/>
          <w:numId w:val="3"/>
        </w:numPr>
        <w:tabs>
          <w:tab w:val="left" w:pos="345"/>
        </w:tabs>
        <w:autoSpaceDE w:val="0"/>
        <w:ind w:left="360"/>
        <w:jc w:val="both"/>
        <w:rPr>
          <w:color w:val="000000"/>
        </w:rPr>
      </w:pPr>
      <w:r>
        <w:rPr>
          <w:color w:val="000000"/>
        </w:rPr>
        <w:t>Cena díla se sjednává jako cena maximální zahrnující veškeré náklady spojené se splněním předmětu této smlouvy v rozsahu stanoveném zadávacími podmínkami zakázky v nabízeném termínu a kvalitě a její změnu lze provést pouze za těchto podmínek:</w:t>
      </w:r>
    </w:p>
    <w:p w:rsidR="004113E7" w:rsidRDefault="004113E7">
      <w:pPr>
        <w:numPr>
          <w:ilvl w:val="1"/>
          <w:numId w:val="9"/>
        </w:numPr>
        <w:tabs>
          <w:tab w:val="left" w:pos="450"/>
          <w:tab w:val="left" w:pos="851"/>
          <w:tab w:val="left" w:pos="1665"/>
        </w:tabs>
        <w:ind w:left="851"/>
        <w:jc w:val="both"/>
      </w:pPr>
      <w:r>
        <w:t>dojde-li ke změně daňových předpisů majících vliv na výši ceny,</w:t>
      </w:r>
    </w:p>
    <w:p w:rsidR="004113E7" w:rsidRDefault="004113E7">
      <w:pPr>
        <w:numPr>
          <w:ilvl w:val="1"/>
          <w:numId w:val="9"/>
        </w:numPr>
        <w:tabs>
          <w:tab w:val="left" w:pos="450"/>
          <w:tab w:val="left" w:pos="851"/>
          <w:tab w:val="left" w:pos="1665"/>
        </w:tabs>
        <w:ind w:left="851"/>
        <w:jc w:val="both"/>
      </w:pPr>
      <w:r>
        <w:t>v případě v průběhu výstavby zjištěných a nepředpokládaných změn oproti výkazu výměr uvedeném ve výzvě k podání nabídek (např. vyšší kubatury prací zjištěné po odkrytí konstrukcí apod.). Případné změny budou oceňovány podle jednotkových cen obsažených ve výkazu výměr tvořícím přílohu smlouvy,</w:t>
      </w:r>
    </w:p>
    <w:p w:rsidR="004113E7" w:rsidRDefault="004113E7">
      <w:pPr>
        <w:numPr>
          <w:ilvl w:val="1"/>
          <w:numId w:val="9"/>
        </w:numPr>
        <w:tabs>
          <w:tab w:val="left" w:pos="450"/>
          <w:tab w:val="left" w:pos="851"/>
          <w:tab w:val="left" w:pos="1665"/>
        </w:tabs>
        <w:suppressAutoHyphens w:val="0"/>
        <w:autoSpaceDE w:val="0"/>
        <w:ind w:left="851"/>
        <w:jc w:val="both"/>
        <w:rPr>
          <w:color w:val="000000"/>
        </w:rPr>
      </w:pPr>
      <w:r>
        <w:rPr>
          <w:color w:val="000000"/>
        </w:rPr>
        <w:t>v případě zadavatelem odsouhlaseného provedení prací, které nejsou obsaženy ve výkazu výměr a jsou nezbytné ke zhotovení díla (vícepráce). Cena těchto prací, pokud ji nebude možno určit z jednotkových cen obsažených ve výkazu výměr, bude stanovena podle cen URS (resp. obdobného cenového předpisu užívaného uchazečem) platných v době provádění díla.</w:t>
      </w:r>
    </w:p>
    <w:p w:rsidR="004113E7" w:rsidRDefault="004113E7">
      <w:pPr>
        <w:tabs>
          <w:tab w:val="left" w:pos="450"/>
          <w:tab w:val="left" w:pos="1665"/>
        </w:tabs>
        <w:suppressAutoHyphens w:val="0"/>
        <w:autoSpaceDE w:val="0"/>
        <w:ind w:left="426" w:hanging="426"/>
        <w:jc w:val="both"/>
        <w:rPr>
          <w:color w:val="000000"/>
        </w:rPr>
      </w:pPr>
      <w:r>
        <w:rPr>
          <w:color w:val="000000"/>
        </w:rPr>
        <w:t xml:space="preserve">3. </w:t>
      </w:r>
      <w:r>
        <w:rPr>
          <w:color w:val="000000"/>
        </w:rPr>
        <w:tab/>
        <w:t>Pokud se na díle vyskytnou vícepráce, s jejichž provedením objednatel souhlasí, musí být jejich cena fakturována samostatně. Faktura za vícepráce musí kromě jiných, níže uvedených náležitostí faktury, obsahovat i odkaz na dokument, kterým byly vícepráce písemně sjednány a odsouhlaseny.</w:t>
      </w:r>
    </w:p>
    <w:p w:rsidR="004113E7" w:rsidRDefault="004113E7">
      <w:pPr>
        <w:numPr>
          <w:ilvl w:val="0"/>
          <w:numId w:val="10"/>
        </w:numPr>
        <w:tabs>
          <w:tab w:val="left" w:pos="345"/>
        </w:tabs>
        <w:autoSpaceDE w:val="0"/>
        <w:ind w:left="360"/>
        <w:jc w:val="both"/>
      </w:pPr>
      <w:r>
        <w:t>Veškeré platby budou probíhat výhradně v českých korunách (Kč). Rovněž veškeré cenové údaje budou uváděny v Kč.</w:t>
      </w:r>
    </w:p>
    <w:p w:rsidR="004113E7" w:rsidRDefault="004113E7">
      <w:pPr>
        <w:numPr>
          <w:ilvl w:val="0"/>
          <w:numId w:val="10"/>
        </w:numPr>
        <w:tabs>
          <w:tab w:val="left" w:pos="375"/>
        </w:tabs>
        <w:suppressAutoHyphens w:val="0"/>
        <w:ind w:left="360"/>
        <w:jc w:val="both"/>
        <w:rPr>
          <w:color w:val="000000"/>
        </w:rPr>
      </w:pPr>
      <w:r>
        <w:rPr>
          <w:color w:val="000000"/>
        </w:rPr>
        <w:t xml:space="preserve">Cena provedených prací bude </w:t>
      </w:r>
      <w:r>
        <w:rPr>
          <w:b/>
          <w:bCs/>
          <w:color w:val="000000"/>
        </w:rPr>
        <w:t>účtována měsíčně</w:t>
      </w:r>
      <w:r>
        <w:rPr>
          <w:color w:val="000000"/>
        </w:rPr>
        <w:t xml:space="preserve"> vždy na základě příslušné faktury – daňového dokladu, a to v souladu s doloženými soupisy provedených prací potvrzených odpovědným zástupcem objednatele (techni</w:t>
      </w:r>
      <w:r w:rsidR="007459F2">
        <w:rPr>
          <w:color w:val="000000"/>
        </w:rPr>
        <w:t xml:space="preserve">ckým dozorem stavby). </w:t>
      </w:r>
    </w:p>
    <w:p w:rsidR="004113E7" w:rsidRDefault="004113E7">
      <w:pPr>
        <w:numPr>
          <w:ilvl w:val="0"/>
          <w:numId w:val="10"/>
        </w:numPr>
        <w:tabs>
          <w:tab w:val="left" w:pos="375"/>
        </w:tabs>
        <w:suppressAutoHyphens w:val="0"/>
        <w:ind w:left="360"/>
        <w:jc w:val="both"/>
      </w:pPr>
      <w:r>
        <w:rPr>
          <w:b/>
          <w:bCs/>
          <w:color w:val="000000"/>
        </w:rPr>
        <w:t>Splatnost veškerých faktur</w:t>
      </w:r>
      <w:r>
        <w:rPr>
          <w:color w:val="000000"/>
        </w:rPr>
        <w:t xml:space="preserve"> – daňových dokladů je stanovena na </w:t>
      </w:r>
      <w:r w:rsidR="005747E2">
        <w:rPr>
          <w:b/>
          <w:bCs/>
          <w:color w:val="000000"/>
        </w:rPr>
        <w:t>14</w:t>
      </w:r>
      <w:r>
        <w:rPr>
          <w:b/>
          <w:bCs/>
          <w:color w:val="000000"/>
        </w:rPr>
        <w:t xml:space="preserve"> kalendářních dnů </w:t>
      </w:r>
      <w:r>
        <w:rPr>
          <w:color w:val="000000"/>
        </w:rPr>
        <w:t>ode dne doručení objednateli. Dnem úhrady se rozumí den, kdy byla celková účtovaná částka</w:t>
      </w:r>
      <w:r>
        <w:t xml:space="preserve"> prokazatelně připsána na účet zhotovitele. </w:t>
      </w:r>
    </w:p>
    <w:p w:rsidR="004113E7" w:rsidRDefault="004113E7">
      <w:pPr>
        <w:numPr>
          <w:ilvl w:val="0"/>
          <w:numId w:val="10"/>
        </w:numPr>
        <w:tabs>
          <w:tab w:val="left" w:pos="375"/>
        </w:tabs>
        <w:suppressAutoHyphens w:val="0"/>
        <w:ind w:left="360"/>
        <w:jc w:val="both"/>
      </w:pPr>
      <w:r>
        <w:t>Veškeré účetní doklady musí obsahovat náležitosti daňového dokladu stanovené příslušnými právními předpisy, zejména pak zákona o dani z přidané hodnoty a zákona o účetnictví</w:t>
      </w:r>
      <w:r>
        <w:rPr>
          <w:rFonts w:cs="Arial"/>
          <w:iCs/>
          <w:color w:val="000000"/>
        </w:rPr>
        <w:t>.</w:t>
      </w:r>
      <w:r>
        <w:t xml:space="preserve"> V případě, že účetní doklady nebudou mít odpovídající náležitosti, je objednatel oprávněn zaslat je ve lhůtě splatnosti zpět k doplnění, aniž se tak dostane do prodlení se splatností, lhůta splatnosti počíná běžet znovu od opětovného zaslání náležitě doplněných či opravených dokladů.</w:t>
      </w:r>
    </w:p>
    <w:p w:rsidR="004113E7" w:rsidRDefault="004113E7" w:rsidP="007459F2">
      <w:pPr>
        <w:numPr>
          <w:ilvl w:val="0"/>
          <w:numId w:val="10"/>
        </w:numPr>
        <w:tabs>
          <w:tab w:val="left" w:pos="375"/>
        </w:tabs>
        <w:suppressAutoHyphens w:val="0"/>
        <w:ind w:left="360"/>
        <w:jc w:val="both"/>
      </w:pPr>
      <w:r>
        <w:t>Zhotovitel se zavazuje, že bude řádně a včas plnit své závazky vůči subdodavatelům, kteří se budou na plnění díla podle této smlouvy podílet. Smluvní strany se dohodly, že prokazatelné porušení této povinnosti j</w:t>
      </w:r>
      <w:r w:rsidR="00F135FA">
        <w:t>e podstatným porušením smlouvy.</w:t>
      </w:r>
    </w:p>
    <w:p w:rsidR="00F135FA" w:rsidRDefault="00F135FA" w:rsidP="007459F2">
      <w:pPr>
        <w:numPr>
          <w:ilvl w:val="0"/>
          <w:numId w:val="10"/>
        </w:numPr>
        <w:tabs>
          <w:tab w:val="left" w:pos="375"/>
        </w:tabs>
        <w:suppressAutoHyphens w:val="0"/>
        <w:ind w:left="360"/>
        <w:jc w:val="both"/>
      </w:pPr>
      <w:r>
        <w:t>Objednatel si vyhrazuje právo na změnu konkrétních materiálů s tím, že cenový rozdíl proti předložené cenové nabídce bude finančně vyrovnán v méně či více pracích.</w:t>
      </w:r>
    </w:p>
    <w:p w:rsidR="004113E7" w:rsidRDefault="004113E7">
      <w:pPr>
        <w:ind w:left="360"/>
        <w:jc w:val="center"/>
        <w:rPr>
          <w:b/>
        </w:rPr>
      </w:pPr>
    </w:p>
    <w:p w:rsidR="004113E7" w:rsidRDefault="004113E7">
      <w:pPr>
        <w:jc w:val="center"/>
        <w:rPr>
          <w:b/>
        </w:rPr>
      </w:pPr>
      <w:r>
        <w:rPr>
          <w:b/>
        </w:rPr>
        <w:t>IV.</w:t>
      </w:r>
    </w:p>
    <w:p w:rsidR="004113E7" w:rsidRDefault="004113E7">
      <w:pPr>
        <w:jc w:val="center"/>
        <w:rPr>
          <w:b/>
        </w:rPr>
      </w:pPr>
      <w:r>
        <w:rPr>
          <w:b/>
        </w:rPr>
        <w:t>Doba plnění</w:t>
      </w:r>
    </w:p>
    <w:p w:rsidR="004113E7" w:rsidRDefault="004113E7">
      <w:pPr>
        <w:ind w:left="360"/>
        <w:jc w:val="center"/>
        <w:rPr>
          <w:b/>
        </w:rPr>
      </w:pPr>
    </w:p>
    <w:p w:rsidR="004113E7" w:rsidRDefault="004113E7">
      <w:pPr>
        <w:numPr>
          <w:ilvl w:val="0"/>
          <w:numId w:val="4"/>
        </w:numPr>
        <w:tabs>
          <w:tab w:val="left" w:pos="426"/>
        </w:tabs>
        <w:suppressAutoHyphens w:val="0"/>
        <w:ind w:left="330" w:hanging="330"/>
        <w:jc w:val="both"/>
        <w:rPr>
          <w:b/>
          <w:bCs/>
        </w:rPr>
      </w:pPr>
      <w:r>
        <w:rPr>
          <w:b/>
          <w:bCs/>
        </w:rPr>
        <w:t>Doba plnění díla je vymezena těmito termíny:</w:t>
      </w:r>
    </w:p>
    <w:p w:rsidR="004113E7" w:rsidRDefault="004113E7">
      <w:pPr>
        <w:tabs>
          <w:tab w:val="left" w:pos="690"/>
        </w:tabs>
        <w:suppressAutoHyphens w:val="0"/>
        <w:jc w:val="both"/>
        <w:rPr>
          <w:b/>
          <w:bCs/>
        </w:rPr>
      </w:pPr>
    </w:p>
    <w:p w:rsidR="004113E7" w:rsidRPr="005747E2" w:rsidRDefault="00A705B9">
      <w:pPr>
        <w:jc w:val="both"/>
        <w:rPr>
          <w:b/>
          <w:bCs/>
          <w:color w:val="000000"/>
        </w:rPr>
      </w:pPr>
      <w:r>
        <w:rPr>
          <w:color w:val="000000"/>
        </w:rPr>
        <w:t>28. 5</w:t>
      </w:r>
      <w:r w:rsidR="004113E7">
        <w:rPr>
          <w:color w:val="000000"/>
        </w:rPr>
        <w:t>. 201</w:t>
      </w:r>
      <w:r>
        <w:rPr>
          <w:color w:val="000000"/>
        </w:rPr>
        <w:t>8</w:t>
      </w:r>
      <w:r w:rsidR="004113E7">
        <w:rPr>
          <w:b/>
          <w:bCs/>
          <w:color w:val="000000"/>
        </w:rPr>
        <w:t xml:space="preserve"> - </w:t>
      </w:r>
      <w:r w:rsidR="004113E7">
        <w:rPr>
          <w:color w:val="000000"/>
        </w:rPr>
        <w:t>předání a převzetí staveniště,</w:t>
      </w:r>
      <w:r w:rsidR="005747E2">
        <w:rPr>
          <w:color w:val="000000"/>
        </w:rPr>
        <w:t xml:space="preserve"> </w:t>
      </w:r>
      <w:r w:rsidR="004113E7">
        <w:rPr>
          <w:color w:val="000000"/>
        </w:rPr>
        <w:t>zahájení plnění veřejné zakázky</w:t>
      </w:r>
    </w:p>
    <w:p w:rsidR="004113E7" w:rsidRDefault="00322F04">
      <w:pPr>
        <w:jc w:val="both"/>
        <w:rPr>
          <w:color w:val="000000"/>
        </w:rPr>
      </w:pPr>
      <w:r>
        <w:rPr>
          <w:color w:val="000000"/>
        </w:rPr>
        <w:t>30</w:t>
      </w:r>
      <w:r w:rsidR="00A705B9">
        <w:rPr>
          <w:color w:val="000000"/>
        </w:rPr>
        <w:t>. 6</w:t>
      </w:r>
      <w:r w:rsidR="004113E7">
        <w:rPr>
          <w:color w:val="000000"/>
        </w:rPr>
        <w:t>. 20</w:t>
      </w:r>
      <w:r w:rsidR="00A705B9">
        <w:rPr>
          <w:color w:val="000000"/>
        </w:rPr>
        <w:t>18</w:t>
      </w:r>
      <w:r w:rsidR="004113E7">
        <w:rPr>
          <w:color w:val="000000"/>
        </w:rPr>
        <w:t xml:space="preserve"> - termín dokončení veškerých prací</w:t>
      </w:r>
    </w:p>
    <w:p w:rsidR="004113E7" w:rsidRDefault="004113E7">
      <w:pPr>
        <w:ind w:left="579" w:hanging="579"/>
        <w:jc w:val="both"/>
        <w:rPr>
          <w:b/>
          <w:bCs/>
          <w:color w:val="000000"/>
        </w:rPr>
      </w:pPr>
    </w:p>
    <w:p w:rsidR="004113E7" w:rsidRPr="007459F2" w:rsidRDefault="004113E7" w:rsidP="007459F2">
      <w:pPr>
        <w:numPr>
          <w:ilvl w:val="0"/>
          <w:numId w:val="4"/>
        </w:numPr>
        <w:tabs>
          <w:tab w:val="left" w:pos="426"/>
        </w:tabs>
        <w:suppressAutoHyphens w:val="0"/>
        <w:ind w:left="426" w:hanging="426"/>
        <w:jc w:val="both"/>
        <w:rPr>
          <w:color w:val="000000"/>
        </w:rPr>
      </w:pPr>
      <w:r>
        <w:rPr>
          <w:color w:val="000000"/>
        </w:rPr>
        <w:t>Zhotovitel je oprávněn předat dílo objednateli i před stanoveným termínem, ale pouze v případě, že je vyhotoveno tak, že neobsahuje ani jedinou vadu a ani jediný nedodělek. V takovém případě je objednatel povinen dílo od zhotovitele převzít a zaplatit mu zbytek ceny.</w:t>
      </w:r>
    </w:p>
    <w:p w:rsidR="004113E7" w:rsidRDefault="004113E7">
      <w:pPr>
        <w:numPr>
          <w:ilvl w:val="0"/>
          <w:numId w:val="4"/>
        </w:numPr>
        <w:tabs>
          <w:tab w:val="left" w:pos="426"/>
        </w:tabs>
        <w:suppressAutoHyphens w:val="0"/>
        <w:ind w:left="426" w:hanging="426"/>
        <w:jc w:val="both"/>
        <w:rPr>
          <w:bCs/>
          <w:color w:val="000000"/>
        </w:rPr>
      </w:pPr>
      <w:r>
        <w:rPr>
          <w:color w:val="000000"/>
        </w:rPr>
        <w:t xml:space="preserve">V případě, že zhotovitel nebude moci ve zhotovování díla bez svého zavinění řádně pokračovat, prodlužuje se doba plnění o dobu, po kterou zhotovitel nemohl prokazatelně dílo zhotovovat. </w:t>
      </w:r>
      <w:r>
        <w:rPr>
          <w:bCs/>
          <w:color w:val="000000"/>
        </w:rPr>
        <w:t>Smluvní strany se dohodly, že v případě přerušení prací z důvodu nevhodných klimatických podmínek, tj. takových, které neumožňují zajistit dodržení správného technologického postupu prací, není nutno ke smlouvě uzavírat dodatek. O přerušení prací bude zápis ve stavebním deníku podepsaný dozorem investora.</w:t>
      </w:r>
    </w:p>
    <w:p w:rsidR="00A21117" w:rsidRDefault="004113E7" w:rsidP="00952976">
      <w:pPr>
        <w:numPr>
          <w:ilvl w:val="0"/>
          <w:numId w:val="4"/>
        </w:numPr>
        <w:tabs>
          <w:tab w:val="left" w:pos="426"/>
        </w:tabs>
        <w:suppressAutoHyphens w:val="0"/>
        <w:ind w:left="426" w:hanging="426"/>
        <w:jc w:val="both"/>
        <w:rPr>
          <w:bCs/>
          <w:color w:val="000000"/>
        </w:rPr>
      </w:pPr>
      <w:r>
        <w:rPr>
          <w:b/>
          <w:bCs/>
          <w:color w:val="000000"/>
        </w:rPr>
        <w:t xml:space="preserve">Předání a převzetí díla </w:t>
      </w:r>
      <w:r>
        <w:rPr>
          <w:bCs/>
          <w:color w:val="000000"/>
        </w:rPr>
        <w:t>- zhotovitel oznámí objednateli termín předání díla, nebo jeho části písemně, nejpozději tři pracovní dny předem. Objednatel dílo na místě po kontrole provedení převezme pouze za předpokladu, že případné vady nebo nedodělky nebrání užívání díla a převzetí stvrdí v předávacím protokolu stavby. Pokud při předání díla, nebo jeho části, budou zjištěny vady nebo nedodělky, uvedou se tyto v předávacím protokolu stavby vč. lhůty pro jejich odstranění. Do doby odstranění vad a nedodělků bránících užívání díla nevzniká zhotoviteli právo vystavit fakturu a objednatel nemá povinnost uhradit cenu za provedení díla a ani neběží lhůta splatnosti (dílo není převzato). Po odstranění vad a nedodělků bránících užívání objednatel dílo převezme tím, že doplní do předávacího protokolu stavby, že vady a nedodělky bránící užívání byly odstraněny k příslušnému datu a dílo přebírá. Vady a nedodělky nebránící užívání je zhotovitel povinen odstranit ve lhůtách stanovených v předávacím protokolu. O odstranění těchto vad a nedodělků (nebránících užívání) bude sepsán zápis obsahující datum odstranění a podpisy zástupců objednatele a zhotovitele.</w:t>
      </w:r>
    </w:p>
    <w:p w:rsidR="00952976" w:rsidRPr="00952976" w:rsidRDefault="00952976" w:rsidP="00952976">
      <w:pPr>
        <w:numPr>
          <w:ilvl w:val="0"/>
          <w:numId w:val="4"/>
        </w:numPr>
        <w:tabs>
          <w:tab w:val="left" w:pos="426"/>
        </w:tabs>
        <w:suppressAutoHyphens w:val="0"/>
        <w:ind w:left="426" w:hanging="426"/>
        <w:jc w:val="both"/>
        <w:rPr>
          <w:bCs/>
          <w:color w:val="000000"/>
        </w:rPr>
      </w:pPr>
    </w:p>
    <w:p w:rsidR="004113E7" w:rsidRDefault="004113E7" w:rsidP="00A21117">
      <w:pPr>
        <w:jc w:val="center"/>
        <w:rPr>
          <w:b/>
        </w:rPr>
      </w:pPr>
      <w:r>
        <w:rPr>
          <w:b/>
        </w:rPr>
        <w:t>V.</w:t>
      </w:r>
    </w:p>
    <w:p w:rsidR="004113E7" w:rsidRDefault="004113E7">
      <w:pPr>
        <w:jc w:val="center"/>
        <w:rPr>
          <w:b/>
        </w:rPr>
      </w:pPr>
      <w:r>
        <w:rPr>
          <w:b/>
        </w:rPr>
        <w:t>Podmínky provádění díla</w:t>
      </w:r>
    </w:p>
    <w:p w:rsidR="004113E7" w:rsidRDefault="004113E7">
      <w:pPr>
        <w:ind w:left="708"/>
        <w:jc w:val="center"/>
        <w:rPr>
          <w:b/>
        </w:rPr>
      </w:pPr>
    </w:p>
    <w:p w:rsidR="004113E7" w:rsidRDefault="004113E7">
      <w:pPr>
        <w:numPr>
          <w:ilvl w:val="0"/>
          <w:numId w:val="5"/>
        </w:numPr>
        <w:tabs>
          <w:tab w:val="left" w:pos="345"/>
        </w:tabs>
        <w:suppressAutoHyphens w:val="0"/>
        <w:ind w:left="360"/>
        <w:jc w:val="both"/>
        <w:rPr>
          <w:color w:val="000000"/>
        </w:rPr>
      </w:pPr>
      <w:r>
        <w:rPr>
          <w:color w:val="000000"/>
        </w:rPr>
        <w:t xml:space="preserve">Termín zahájení bude na základě protokolu o </w:t>
      </w:r>
      <w:r>
        <w:rPr>
          <w:b/>
          <w:bCs/>
          <w:color w:val="000000"/>
        </w:rPr>
        <w:t>předání staveniště</w:t>
      </w:r>
      <w:r>
        <w:rPr>
          <w:color w:val="000000"/>
        </w:rPr>
        <w:t xml:space="preserve"> zapsán do stavebního deníku. Staveniště bude předáno zhotoviteli v souladu s termí</w:t>
      </w:r>
      <w:r w:rsidR="007261FD">
        <w:rPr>
          <w:color w:val="000000"/>
        </w:rPr>
        <w:t>nem dle čl. IV odst. 1 smlouvy.</w:t>
      </w:r>
    </w:p>
    <w:p w:rsidR="007261FD" w:rsidRPr="007261FD" w:rsidRDefault="007261FD">
      <w:pPr>
        <w:numPr>
          <w:ilvl w:val="0"/>
          <w:numId w:val="5"/>
        </w:numPr>
        <w:tabs>
          <w:tab w:val="left" w:pos="345"/>
        </w:tabs>
        <w:suppressAutoHyphens w:val="0"/>
        <w:ind w:left="360"/>
        <w:jc w:val="both"/>
        <w:rPr>
          <w:color w:val="000000"/>
        </w:rPr>
      </w:pPr>
      <w:r w:rsidRPr="007261FD">
        <w:t>V případě posunu termínu zahájení výstavby nezaviněného zhotovitelem, souhlasí objednatel s posunem termínu zahájení i dokonč</w:t>
      </w:r>
      <w:r>
        <w:t xml:space="preserve">ení díla o stejný časový úsek. </w:t>
      </w:r>
      <w:r w:rsidRPr="007261FD">
        <w:t>V případě přerušení prací ze strany objednatele bude termín dokončení díla posunut o časový úsek odpovídající době přerušení prací.</w:t>
      </w:r>
    </w:p>
    <w:p w:rsidR="004113E7" w:rsidRDefault="002002D2">
      <w:pPr>
        <w:numPr>
          <w:ilvl w:val="0"/>
          <w:numId w:val="5"/>
        </w:numPr>
        <w:tabs>
          <w:tab w:val="left" w:pos="345"/>
        </w:tabs>
        <w:suppressAutoHyphens w:val="0"/>
        <w:ind w:left="360"/>
        <w:jc w:val="both"/>
        <w:rPr>
          <w:color w:val="000000"/>
        </w:rPr>
      </w:pPr>
      <w:r>
        <w:rPr>
          <w:color w:val="000000"/>
        </w:rPr>
        <w:t xml:space="preserve">Objednatel předá při předání </w:t>
      </w:r>
      <w:proofErr w:type="gramStart"/>
      <w:r w:rsidR="004113E7">
        <w:rPr>
          <w:color w:val="000000"/>
        </w:rPr>
        <w:t>staveniště  zhotoviteli</w:t>
      </w:r>
      <w:proofErr w:type="gramEnd"/>
      <w:r w:rsidR="004113E7">
        <w:rPr>
          <w:color w:val="000000"/>
        </w:rPr>
        <w:t>:</w:t>
      </w:r>
    </w:p>
    <w:p w:rsidR="004113E7" w:rsidRDefault="00686291">
      <w:pPr>
        <w:ind w:left="847" w:hanging="312"/>
        <w:jc w:val="both"/>
        <w:rPr>
          <w:color w:val="000000"/>
        </w:rPr>
      </w:pPr>
      <w:r>
        <w:rPr>
          <w:color w:val="000000"/>
        </w:rPr>
        <w:t xml:space="preserve">- </w:t>
      </w:r>
      <w:r w:rsidR="004113E7">
        <w:rPr>
          <w:color w:val="000000"/>
        </w:rPr>
        <w:t>projektovou dokumentaci pro prov</w:t>
      </w:r>
      <w:r w:rsidR="002002D2">
        <w:rPr>
          <w:color w:val="000000"/>
        </w:rPr>
        <w:t>edení stavby 2x v tištěné formě.</w:t>
      </w:r>
    </w:p>
    <w:p w:rsidR="002002D2" w:rsidRDefault="002002D2">
      <w:pPr>
        <w:ind w:left="847" w:hanging="312"/>
        <w:jc w:val="both"/>
        <w:rPr>
          <w:color w:val="000000"/>
        </w:rPr>
      </w:pPr>
      <w:r>
        <w:rPr>
          <w:color w:val="000000"/>
        </w:rPr>
        <w:t>- jedná se o udržovací práce, které nevyžadují vydání stavebního povolení ani ohlášení stavby</w:t>
      </w:r>
    </w:p>
    <w:p w:rsidR="004113E7" w:rsidRDefault="002002D2" w:rsidP="00771A3B">
      <w:pPr>
        <w:ind w:left="847" w:hanging="312"/>
        <w:jc w:val="both"/>
        <w:rPr>
          <w:color w:val="000000"/>
        </w:rPr>
      </w:pPr>
      <w:r>
        <w:rPr>
          <w:color w:val="000000"/>
        </w:rPr>
        <w:t xml:space="preserve">- </w:t>
      </w:r>
      <w:r w:rsidR="004113E7">
        <w:rPr>
          <w:color w:val="000000"/>
        </w:rPr>
        <w:t>doklady týkající se díla.</w:t>
      </w:r>
    </w:p>
    <w:p w:rsidR="004113E7" w:rsidRDefault="004113E7">
      <w:pPr>
        <w:numPr>
          <w:ilvl w:val="0"/>
          <w:numId w:val="5"/>
        </w:numPr>
        <w:tabs>
          <w:tab w:val="left" w:pos="345"/>
        </w:tabs>
        <w:suppressAutoHyphens w:val="0"/>
        <w:ind w:left="360"/>
        <w:jc w:val="both"/>
        <w:rPr>
          <w:color w:val="000000"/>
        </w:rPr>
      </w:pPr>
      <w:r>
        <w:rPr>
          <w:b/>
          <w:bCs/>
          <w:color w:val="000000"/>
        </w:rPr>
        <w:t xml:space="preserve">Stavební deník </w:t>
      </w:r>
      <w:r>
        <w:rPr>
          <w:color w:val="000000"/>
        </w:rPr>
        <w:t>bude veden v originále a dvou kopiích (průpisech). Záznamy do stavebního deníku budou prováděny průběžně. Nejpozději na konci každého pracovního dne v něm musí být záznamy vztahující se k tomuto datu. Stavební deník musí být v pracovní době stále přítomný na staveništi, tak, aby objednatel, nebo jeho zástupce, měl možnost do něj provádět záznamy. Zhotovitel je povinen předávat objednateli vždy jednu kopii stavebního deníku, a to při každém kontrolním dni.</w:t>
      </w:r>
    </w:p>
    <w:p w:rsidR="004113E7" w:rsidRDefault="004113E7">
      <w:pPr>
        <w:numPr>
          <w:ilvl w:val="0"/>
          <w:numId w:val="5"/>
        </w:numPr>
        <w:tabs>
          <w:tab w:val="left" w:pos="345"/>
        </w:tabs>
        <w:suppressAutoHyphens w:val="0"/>
        <w:ind w:left="360"/>
        <w:jc w:val="both"/>
      </w:pPr>
      <w:r>
        <w:t xml:space="preserve">Provádění díla se řídí obchodním zákoníkem, touto smlouvou, obecně závaznými předpisy, technickými normami, technickými podmínkami a technologickými postupy při provádění stavby vztahujícími se k předmětu tohoto díla a zhotovitel se zavazuje dodržovat veškeré tyto předpisy a dokumenty a provádět dílo s vynaložením veškeré odborné péče. </w:t>
      </w:r>
    </w:p>
    <w:p w:rsidR="004113E7" w:rsidRDefault="004113E7">
      <w:pPr>
        <w:numPr>
          <w:ilvl w:val="0"/>
          <w:numId w:val="5"/>
        </w:numPr>
        <w:tabs>
          <w:tab w:val="left" w:pos="345"/>
        </w:tabs>
        <w:suppressAutoHyphens w:val="0"/>
        <w:ind w:left="360"/>
        <w:jc w:val="both"/>
      </w:pPr>
      <w:r>
        <w:t>Zhotovitel je povinen provádět stavbu v s</w:t>
      </w:r>
      <w:r w:rsidR="002002D2">
        <w:t xml:space="preserve">ouladu se sděleními, souhlasy, </w:t>
      </w:r>
      <w:r>
        <w:t>nařízeními, rozhodnutími a povoleními orgánů státní správy, samosprávy a správců dotčených inženýrských sítí. Dílo bude provedeno a předáno objednateli v souladu s projektovou dokumentací, resp. s případnými předem odsouhlasenými změnami.</w:t>
      </w:r>
    </w:p>
    <w:p w:rsidR="004113E7" w:rsidRDefault="004113E7">
      <w:pPr>
        <w:numPr>
          <w:ilvl w:val="0"/>
          <w:numId w:val="5"/>
        </w:numPr>
        <w:tabs>
          <w:tab w:val="left" w:pos="345"/>
        </w:tabs>
        <w:suppressAutoHyphens w:val="0"/>
        <w:ind w:left="360"/>
        <w:jc w:val="both"/>
      </w:pPr>
      <w:r>
        <w:lastRenderedPageBreak/>
        <w:t xml:space="preserve">Veškeré činnosti při výstavbě je zhotovitel povinen provádět osobami, které mají odpovídající kvalifikaci, oprávnění, případně autorizaci podle zvláštních předpisů. Na vyžádání objednatele příslušné doklady předloží. </w:t>
      </w:r>
    </w:p>
    <w:p w:rsidR="004113E7" w:rsidRDefault="004113E7">
      <w:pPr>
        <w:numPr>
          <w:ilvl w:val="0"/>
          <w:numId w:val="5"/>
        </w:numPr>
        <w:tabs>
          <w:tab w:val="left" w:pos="345"/>
        </w:tabs>
        <w:suppressAutoHyphens w:val="0"/>
        <w:ind w:left="360"/>
        <w:jc w:val="both"/>
      </w:pPr>
      <w:r>
        <w:t>Zhotovitel v plné míře zodpovídá za bezpečnost a ochranu zdraví všech osob, které se s jeho vědomím zdržují na pracovišti a je povinen zabezpečit jejich vybavení ochrannými pracovními pomůckami. Zhotovitel se dále zavazuje splnit veškeré povinnosti uložené mu zákonem č. 309/2006 Sb., kterým se upravují další požadavky bezpečnosti a ochrany zdraví při práci, přičemž plnění těchto povinností je zahrnuto v ceně díla. Pokud zhotovitel k provedení díla používá zaměstnance nebo třetí osoby, je povinen zajistit proškolení těchto osob (nebo jejich zaměstnanců) v rozsahu povinností vyplývajících z právních předpisů, a to zejména v oblasti bezpečnosti práce, na úseku požární ochrany, nakládání s nebezpečnými látkami, jakož i v oblasti opatření k ochraně životního prostředí. Rovněž je povinen zajistit, aby tyto osoby plnily výše uvedené povinnosti a zejména, aby při provádění díla důsledně používaly ochranné prostředky a pomůcky.</w:t>
      </w:r>
    </w:p>
    <w:p w:rsidR="004113E7" w:rsidRDefault="004113E7">
      <w:pPr>
        <w:numPr>
          <w:ilvl w:val="0"/>
          <w:numId w:val="5"/>
        </w:numPr>
        <w:tabs>
          <w:tab w:val="left" w:pos="345"/>
        </w:tabs>
        <w:suppressAutoHyphens w:val="0"/>
        <w:ind w:left="360"/>
        <w:jc w:val="both"/>
      </w:pPr>
      <w:r>
        <w:t xml:space="preserve">Poplatky za případný zábor veřejného prostranství a pozemků v majetku jiné osoby než objednatele, zařízení staveniště, náklady na energie, veškerou dopravu, skládku, případně </w:t>
      </w:r>
      <w:proofErr w:type="spellStart"/>
      <w:r>
        <w:t>mezideponii</w:t>
      </w:r>
      <w:proofErr w:type="spellEnd"/>
      <w:r>
        <w:t xml:space="preserve"> materiálu, včetně likvidace veškerých odpadů, si zajišťuje zhotovitel na své náklady, které jsou zohledněny v jeho nabídce. Při realizaci zakázky bude zhotovitel postupovat takovým způsobem, aby stavba neměla nepříznivý dopad na životní prostředí. </w:t>
      </w:r>
    </w:p>
    <w:p w:rsidR="004113E7" w:rsidRDefault="004113E7">
      <w:pPr>
        <w:numPr>
          <w:ilvl w:val="0"/>
          <w:numId w:val="5"/>
        </w:numPr>
        <w:tabs>
          <w:tab w:val="left" w:pos="345"/>
        </w:tabs>
        <w:suppressAutoHyphens w:val="0"/>
        <w:ind w:left="360"/>
        <w:jc w:val="both"/>
      </w:pPr>
      <w:r>
        <w:rPr>
          <w:color w:val="000000"/>
        </w:rPr>
        <w:t>Zhotovitel je povinen minimálně tři dny předem upozornit objedn</w:t>
      </w:r>
      <w:r>
        <w:t xml:space="preserve">atele, že může </w:t>
      </w:r>
      <w:r>
        <w:rPr>
          <w:b/>
          <w:bCs/>
        </w:rPr>
        <w:t>zkontrolovat provedení prací, které budou dalším postupem prací zakryty</w:t>
      </w:r>
      <w:r>
        <w:t>. V případě porušení této povinnosti je zhotovitel povinen na své náklady k žádosti objednatele provedené práce znovu zpřístupnit kontrole. Tuto svoji povinnost je povinen splnit neprodleně a bez zbytečný</w:t>
      </w:r>
      <w:r w:rsidR="007459F2">
        <w:t>ch průtahů.</w:t>
      </w:r>
    </w:p>
    <w:p w:rsidR="004113E7" w:rsidRDefault="004113E7">
      <w:pPr>
        <w:numPr>
          <w:ilvl w:val="0"/>
          <w:numId w:val="5"/>
        </w:numPr>
        <w:tabs>
          <w:tab w:val="left" w:pos="345"/>
        </w:tabs>
        <w:suppressAutoHyphens w:val="0"/>
        <w:ind w:left="360"/>
        <w:jc w:val="both"/>
      </w:pPr>
      <w:r>
        <w:t xml:space="preserve">Zhotovitel se zavazuje, že již v průběhu provádění díla bude činit opatření zamezující vzniku vad díla. </w:t>
      </w:r>
      <w:r>
        <w:rPr>
          <w:b/>
          <w:bCs/>
        </w:rPr>
        <w:t>Objednatel je oprávněn kontrolovat způsob provádění díla zhotovitelem</w:t>
      </w:r>
      <w:r>
        <w:t>. Zjistí-li objednatel, že dílo není prováděno v souladu se smlouvou, je oprávněn požadovat, aby zhotovitel provedl nápravu, a to v přiměřené lhůtě. Objednatel je oprávněn provádět kontrolu plnění díla průběžně a z této kontroly pořizovat zápisy do stavebního deníku. Zástupce zhotovitele je oprávněn se těchto kontrol zúčastnit. Pokud o to objednatel minimálně tři dny předem požádá, je zhotovitel povinen zajistit účast svého zástupce, s oprávněním jednat ve všech záležitostech ve vztahu ke smlouvě o dílo a plnění předmětu díla. Porušení této povinnosti je hrubým porušením smlouvy. Neodstranění vad a nedodělků ve sjednané nebo stanovené lhůtě, je hrubým porušením smlouvy, vyjma případů, kdy nešlo tuto podmínku splnit z objektivních důvodů či příčin.</w:t>
      </w:r>
    </w:p>
    <w:p w:rsidR="004113E7" w:rsidRDefault="004113E7">
      <w:pPr>
        <w:numPr>
          <w:ilvl w:val="0"/>
          <w:numId w:val="5"/>
        </w:numPr>
        <w:tabs>
          <w:tab w:val="left" w:pos="345"/>
        </w:tabs>
        <w:suppressAutoHyphens w:val="0"/>
        <w:ind w:left="360"/>
        <w:jc w:val="both"/>
      </w:pPr>
      <w:r>
        <w:t>Každý měsíc, zpravidla poslední pracovní den v měsíci, pokud není dohodnuto jinak, proběhne kontrola provádění díla</w:t>
      </w:r>
      <w:r>
        <w:rPr>
          <w:b/>
          <w:bCs/>
        </w:rPr>
        <w:t xml:space="preserve"> </w:t>
      </w:r>
      <w:r>
        <w:t>a jednotlivých provedených prací. Na základě této kontroly provede zhotovitel soupis provedených prací, které budou fakturovány. Právo vystavit dílčí fakturu má zhotovitel pouze za předpokladu, že práce budou odsouhlaseny oprávněným zástupcem objednatele. Porušení povinnosti konat měsíční kontroly ze strany zhotovitele je hrubým porušením smlouvy.</w:t>
      </w:r>
    </w:p>
    <w:p w:rsidR="004113E7" w:rsidRDefault="004113E7">
      <w:pPr>
        <w:numPr>
          <w:ilvl w:val="0"/>
          <w:numId w:val="5"/>
        </w:numPr>
        <w:tabs>
          <w:tab w:val="left" w:pos="345"/>
        </w:tabs>
        <w:suppressAutoHyphens w:val="0"/>
        <w:ind w:left="360"/>
        <w:jc w:val="both"/>
      </w:pPr>
      <w:r>
        <w:t>Zhotovitel odpovídá za to, že při plnění předmětného díla nepoužije žádný materiál, o kterém je v době jeho užití známo, že je škodlivý. Pokud tak zhotovitel učiní, je povinen na písemné vyzvání zadavatele provést okamžitě nápravu a veškeré náklady s tím spojené nese zhotovitel. Stejně tak zhotovitel odpovídá za to, že k plnění veřejné zakázky nepoužije materiály, které nemají požadovanou certifikaci, je-li pro jejich použití nezbytná podle příslušných předpisů.</w:t>
      </w:r>
    </w:p>
    <w:p w:rsidR="004113E7" w:rsidRDefault="004113E7">
      <w:pPr>
        <w:numPr>
          <w:ilvl w:val="0"/>
          <w:numId w:val="5"/>
        </w:numPr>
        <w:tabs>
          <w:tab w:val="left" w:pos="345"/>
        </w:tabs>
        <w:suppressAutoHyphens w:val="0"/>
        <w:ind w:left="360"/>
        <w:jc w:val="both"/>
      </w:pPr>
      <w:r>
        <w:t>Zhotovitel je povinen vést evidenci o všech druzích odpadů vzniklých z jeho činnosti a vést evidenci o způsobu jejich zneškodňování.</w:t>
      </w:r>
    </w:p>
    <w:p w:rsidR="004113E7" w:rsidRDefault="004113E7">
      <w:pPr>
        <w:numPr>
          <w:ilvl w:val="0"/>
          <w:numId w:val="5"/>
        </w:numPr>
        <w:tabs>
          <w:tab w:val="left" w:pos="345"/>
        </w:tabs>
        <w:suppressAutoHyphens w:val="0"/>
        <w:ind w:left="360"/>
        <w:jc w:val="both"/>
      </w:pPr>
      <w:r>
        <w:t>Za hrubé porušení smlouvy bude považováno nedodání i jednotlivých částí díla v odpovídající kvalitě nebo opakované nedodání i jednotlivých částí díla ve sjednaném termínu nebo odmítnutí dodávky za podmínek uzavřeného smluvního ujednání.</w:t>
      </w:r>
    </w:p>
    <w:p w:rsidR="004113E7" w:rsidRDefault="004113E7">
      <w:pPr>
        <w:numPr>
          <w:ilvl w:val="0"/>
          <w:numId w:val="5"/>
        </w:numPr>
        <w:tabs>
          <w:tab w:val="left" w:pos="345"/>
        </w:tabs>
        <w:suppressAutoHyphens w:val="0"/>
        <w:ind w:left="360"/>
        <w:jc w:val="both"/>
      </w:pPr>
      <w:r>
        <w:t>Zhotovitel na požádání objednatele umožní vstup dalších třetích osob na staveniště.</w:t>
      </w:r>
    </w:p>
    <w:p w:rsidR="004113E7" w:rsidRDefault="004113E7">
      <w:pPr>
        <w:numPr>
          <w:ilvl w:val="0"/>
          <w:numId w:val="5"/>
        </w:numPr>
        <w:tabs>
          <w:tab w:val="left" w:pos="345"/>
        </w:tabs>
        <w:suppressAutoHyphens w:val="0"/>
        <w:ind w:left="360"/>
        <w:jc w:val="both"/>
      </w:pPr>
      <w:r>
        <w:rPr>
          <w:b/>
          <w:bCs/>
        </w:rPr>
        <w:t>Vyklizení staveniště</w:t>
      </w:r>
      <w:r>
        <w:t xml:space="preserve"> - po předání a převzetí díla se zhotovitel zavazuje vyklidit staveniště do </w:t>
      </w:r>
      <w:r>
        <w:rPr>
          <w:color w:val="000000"/>
        </w:rPr>
        <w:t>5 </w:t>
      </w:r>
      <w:proofErr w:type="gramStart"/>
      <w:r>
        <w:rPr>
          <w:color w:val="000000"/>
        </w:rPr>
        <w:t>pracovních  dnů</w:t>
      </w:r>
      <w:proofErr w:type="gramEnd"/>
      <w:r>
        <w:rPr>
          <w:color w:val="000000"/>
        </w:rPr>
        <w:t xml:space="preserve">.  Za vyklizené  místo  provádění  díla  se  považuje  stav,  kdy  místo </w:t>
      </w:r>
      <w:r>
        <w:rPr>
          <w:color w:val="000000"/>
        </w:rPr>
        <w:lastRenderedPageBreak/>
        <w:t xml:space="preserve">provádění díla i ostatní </w:t>
      </w:r>
      <w:proofErr w:type="gramStart"/>
      <w:r>
        <w:rPr>
          <w:color w:val="000000"/>
        </w:rPr>
        <w:t xml:space="preserve">veřejné </w:t>
      </w:r>
      <w:r>
        <w:t xml:space="preserve"> prostranství</w:t>
      </w:r>
      <w:proofErr w:type="gramEnd"/>
      <w:r>
        <w:t xml:space="preserve"> kolem provedeného díla  bude bez zbytků materiálů, nebo zařízení a okolní prostranství bude uvedeno do původního stavu. </w:t>
      </w:r>
    </w:p>
    <w:p w:rsidR="004113E7" w:rsidRDefault="004113E7">
      <w:pPr>
        <w:jc w:val="both"/>
      </w:pPr>
    </w:p>
    <w:p w:rsidR="004113E7" w:rsidRDefault="004113E7">
      <w:pPr>
        <w:pStyle w:val="Nadpis7"/>
        <w:jc w:val="center"/>
        <w:rPr>
          <w:sz w:val="24"/>
        </w:rPr>
      </w:pPr>
      <w:r>
        <w:rPr>
          <w:sz w:val="24"/>
        </w:rPr>
        <w:t>VI. Vlastnictví díla, nebezpečí škody a pojištění</w:t>
      </w:r>
    </w:p>
    <w:p w:rsidR="004113E7" w:rsidRDefault="004113E7"/>
    <w:p w:rsidR="004113E7" w:rsidRDefault="004113E7">
      <w:pPr>
        <w:ind w:left="327" w:hanging="327"/>
        <w:jc w:val="both"/>
        <w:rPr>
          <w:color w:val="000000"/>
        </w:rPr>
      </w:pPr>
      <w:r>
        <w:rPr>
          <w:color w:val="000000"/>
        </w:rPr>
        <w:t>1.</w:t>
      </w:r>
      <w:r>
        <w:rPr>
          <w:color w:val="000000"/>
        </w:rPr>
        <w:tab/>
        <w:t>Vlastníkem zhotovovaného díla je od počátku objednatel.</w:t>
      </w:r>
    </w:p>
    <w:p w:rsidR="004113E7" w:rsidRDefault="004113E7">
      <w:pPr>
        <w:ind w:left="342" w:hanging="327"/>
        <w:jc w:val="both"/>
        <w:rPr>
          <w:color w:val="000000"/>
        </w:rPr>
      </w:pPr>
      <w:r>
        <w:rPr>
          <w:color w:val="000000"/>
        </w:rPr>
        <w:t>2.</w:t>
      </w:r>
      <w:r>
        <w:rPr>
          <w:color w:val="000000"/>
        </w:rPr>
        <w:tab/>
        <w:t xml:space="preserve">Vlastníkem zařízení staveniště, včetně používaných strojů, mechanismů a dalších věcí potřebných pro provedení díla, s výjimkou věcí případně předaných objednatelem, je zhotovitel, který nese nebezpečí škody na těchto </w:t>
      </w:r>
      <w:proofErr w:type="gramStart"/>
      <w:r>
        <w:rPr>
          <w:color w:val="000000"/>
        </w:rPr>
        <w:t>věcech,  a to</w:t>
      </w:r>
      <w:proofErr w:type="gramEnd"/>
      <w:r>
        <w:rPr>
          <w:color w:val="000000"/>
        </w:rPr>
        <w:t xml:space="preserve"> až do okamžiku vyklizení staveniště.</w:t>
      </w:r>
    </w:p>
    <w:p w:rsidR="004113E7" w:rsidRDefault="004113E7">
      <w:pPr>
        <w:ind w:left="342" w:hanging="327"/>
        <w:jc w:val="both"/>
        <w:rPr>
          <w:color w:val="000000"/>
        </w:rPr>
      </w:pPr>
      <w:r>
        <w:rPr>
          <w:color w:val="000000"/>
        </w:rPr>
        <w:t>3.</w:t>
      </w:r>
      <w:r>
        <w:rPr>
          <w:color w:val="000000"/>
        </w:rPr>
        <w:tab/>
        <w:t xml:space="preserve">Zhotovitel zajišťuje komplexní zabezpečení stavby a do doby jejího předání objednateli nese odpovědnost za škody na zhotovovaném díle, na majetku vlastníka a za škody způsobené třetím osobám. </w:t>
      </w:r>
    </w:p>
    <w:p w:rsidR="004113E7" w:rsidRDefault="004113E7">
      <w:pPr>
        <w:ind w:left="342" w:hanging="327"/>
        <w:jc w:val="both"/>
        <w:rPr>
          <w:color w:val="000000"/>
        </w:rPr>
      </w:pPr>
      <w:r>
        <w:rPr>
          <w:color w:val="000000"/>
        </w:rPr>
        <w:t>4.</w:t>
      </w:r>
      <w:r>
        <w:rPr>
          <w:color w:val="000000"/>
        </w:rPr>
        <w:tab/>
        <w:t xml:space="preserve">Škody, které zhotovitel způsobí svým opomenutím, nedbalostí nebo neplněním podmínek vyplývajících ze zákona, z technických nebo jiných norem nebo vyplývajících z této smlouvy, je povinen bez zbytečného odkladu odstranit a není-li to možné, tak finančně uhradit. </w:t>
      </w:r>
    </w:p>
    <w:p w:rsidR="004113E7" w:rsidRDefault="004113E7">
      <w:pPr>
        <w:ind w:left="342" w:hanging="327"/>
        <w:jc w:val="both"/>
        <w:rPr>
          <w:color w:val="000000"/>
        </w:rPr>
      </w:pPr>
      <w:r>
        <w:rPr>
          <w:color w:val="000000"/>
        </w:rPr>
        <w:t>5.</w:t>
      </w:r>
      <w:r>
        <w:rPr>
          <w:color w:val="000000"/>
        </w:rPr>
        <w:tab/>
        <w:t xml:space="preserve">Zhotovitel je povinen být pojištěn proti škodám způsobeným jeho činností včetně možných škod způsobených pracovníky zhotovitele. </w:t>
      </w:r>
      <w:r>
        <w:rPr>
          <w:b/>
          <w:bCs/>
          <w:color w:val="000000"/>
        </w:rPr>
        <w:t xml:space="preserve">Zhotovitel v této souvislosti prohlašuje, že má uzavřené pojištění odpovědnosti za škodu způsobenou třetím osobám při výkonu povolání. </w:t>
      </w:r>
      <w:r>
        <w:rPr>
          <w:bCs/>
          <w:color w:val="000000"/>
        </w:rPr>
        <w:t>Toto pojištění se zhotovitel zavazuje udržovat v účinnosti po celou dobu zhotovování díla až do doby vydání, případně nabytí právní moci kolaudačního souhlasu nebo rozhodnutí.</w:t>
      </w:r>
      <w:r>
        <w:rPr>
          <w:color w:val="000000"/>
        </w:rPr>
        <w:t xml:space="preserve"> </w:t>
      </w:r>
    </w:p>
    <w:p w:rsidR="004113E7" w:rsidRDefault="004113E7">
      <w:pPr>
        <w:ind w:left="342" w:hanging="327"/>
        <w:jc w:val="both"/>
        <w:rPr>
          <w:color w:val="000000"/>
        </w:rPr>
      </w:pPr>
      <w:r>
        <w:rPr>
          <w:color w:val="000000"/>
        </w:rPr>
        <w:t>6.</w:t>
      </w:r>
      <w:r>
        <w:rPr>
          <w:color w:val="000000"/>
        </w:rPr>
        <w:tab/>
        <w:t>Zhotovitel je povinen být po celou dobu provádění díla pojištěn pro případ své odpovědnosti za škodu při pracovním úrazu nebo nemoci z povolání svých zaměstnanců.</w:t>
      </w:r>
    </w:p>
    <w:p w:rsidR="004113E7" w:rsidRPr="00952976" w:rsidRDefault="004113E7" w:rsidP="00952976">
      <w:pPr>
        <w:ind w:left="342" w:hanging="327"/>
        <w:jc w:val="both"/>
        <w:rPr>
          <w:color w:val="000000"/>
        </w:rPr>
      </w:pPr>
      <w:r>
        <w:rPr>
          <w:color w:val="000000"/>
        </w:rPr>
        <w:t>7.</w:t>
      </w:r>
      <w:r>
        <w:rPr>
          <w:color w:val="000000"/>
        </w:rPr>
        <w:tab/>
        <w:t xml:space="preserve">Zhotovitel odpovídá i za škodu na díle způsobenou činností těch, kteří pro něj dílo a s tím související </w:t>
      </w:r>
      <w:proofErr w:type="gramStart"/>
      <w:r>
        <w:rPr>
          <w:color w:val="000000"/>
        </w:rPr>
        <w:t>činnosti  provádějí</w:t>
      </w:r>
      <w:proofErr w:type="gramEnd"/>
      <w:r>
        <w:rPr>
          <w:color w:val="000000"/>
        </w:rPr>
        <w:t xml:space="preserve">. </w:t>
      </w:r>
    </w:p>
    <w:p w:rsidR="004113E7" w:rsidRDefault="004113E7">
      <w:pPr>
        <w:spacing w:line="100" w:lineRule="atLeast"/>
        <w:ind w:left="360"/>
        <w:jc w:val="center"/>
        <w:rPr>
          <w:b/>
        </w:rPr>
      </w:pPr>
      <w:r>
        <w:rPr>
          <w:b/>
        </w:rPr>
        <w:t>VII.</w:t>
      </w:r>
    </w:p>
    <w:p w:rsidR="004113E7" w:rsidRDefault="004113E7">
      <w:pPr>
        <w:spacing w:line="100" w:lineRule="atLeast"/>
        <w:ind w:left="360"/>
        <w:jc w:val="center"/>
        <w:rPr>
          <w:b/>
        </w:rPr>
      </w:pPr>
      <w:r>
        <w:rPr>
          <w:b/>
        </w:rPr>
        <w:t>Záruční a sankční podmínky</w:t>
      </w:r>
    </w:p>
    <w:p w:rsidR="004113E7" w:rsidRDefault="004113E7">
      <w:pPr>
        <w:pStyle w:val="Nadpis1"/>
        <w:autoSpaceDE/>
        <w:spacing w:line="100" w:lineRule="atLeast"/>
        <w:ind w:left="0" w:right="0" w:firstLine="0"/>
      </w:pPr>
    </w:p>
    <w:p w:rsidR="004113E7" w:rsidRDefault="004113E7">
      <w:pPr>
        <w:pStyle w:val="slovanseznam1"/>
        <w:numPr>
          <w:ilvl w:val="0"/>
          <w:numId w:val="6"/>
        </w:numPr>
        <w:rPr>
          <w:rFonts w:ascii="Times New Roman" w:hAnsi="Times New Roman"/>
          <w:color w:val="000000"/>
          <w:sz w:val="24"/>
          <w:szCs w:val="24"/>
        </w:rPr>
      </w:pPr>
      <w:r>
        <w:rPr>
          <w:rFonts w:ascii="Times New Roman" w:hAnsi="Times New Roman"/>
          <w:color w:val="000000"/>
          <w:sz w:val="24"/>
          <w:szCs w:val="24"/>
        </w:rPr>
        <w:t xml:space="preserve">Zhotovitel poskytuje na celé dílo záruku v délce </w:t>
      </w:r>
      <w:r w:rsidR="00207573">
        <w:rPr>
          <w:rFonts w:ascii="Times New Roman" w:hAnsi="Times New Roman"/>
          <w:b/>
          <w:bCs/>
          <w:color w:val="000000"/>
          <w:sz w:val="24"/>
          <w:szCs w:val="24"/>
        </w:rPr>
        <w:t>60</w:t>
      </w:r>
      <w:r>
        <w:rPr>
          <w:rFonts w:ascii="Times New Roman" w:hAnsi="Times New Roman"/>
          <w:b/>
          <w:bCs/>
          <w:color w:val="000000"/>
          <w:sz w:val="24"/>
          <w:szCs w:val="24"/>
        </w:rPr>
        <w:t xml:space="preserve"> měsíců</w:t>
      </w:r>
      <w:r w:rsidR="002A0039">
        <w:rPr>
          <w:rFonts w:ascii="Times New Roman" w:hAnsi="Times New Roman"/>
          <w:color w:val="000000"/>
          <w:sz w:val="24"/>
          <w:szCs w:val="24"/>
        </w:rPr>
        <w:t>. U součástí dodávek, na které jejich výrobce poskytl záruku, platí záruční lhůta výrobce, nejméně však 24 měsíců.</w:t>
      </w:r>
    </w:p>
    <w:p w:rsidR="004113E7" w:rsidRDefault="004113E7">
      <w:pPr>
        <w:pStyle w:val="slovanseznam1"/>
        <w:numPr>
          <w:ilvl w:val="0"/>
          <w:numId w:val="6"/>
        </w:numPr>
        <w:rPr>
          <w:rFonts w:ascii="Times New Roman" w:hAnsi="Times New Roman"/>
          <w:color w:val="000000"/>
          <w:sz w:val="24"/>
          <w:szCs w:val="24"/>
        </w:rPr>
      </w:pPr>
      <w:r>
        <w:rPr>
          <w:rFonts w:ascii="Times New Roman" w:hAnsi="Times New Roman"/>
          <w:color w:val="000000"/>
          <w:sz w:val="24"/>
          <w:szCs w:val="24"/>
        </w:rPr>
        <w:t>Záruční doba začíná běžet dnem předání a převzetí díla. Záruční doba neběží, pokud zhotovené dílo nebo jeho část nelze bez omezení provozovat z důvodu reklamované vady, a to až do doby jejího odstranění.</w:t>
      </w:r>
    </w:p>
    <w:p w:rsidR="004113E7" w:rsidRDefault="004113E7">
      <w:pPr>
        <w:pStyle w:val="slovanseznam1"/>
        <w:numPr>
          <w:ilvl w:val="0"/>
          <w:numId w:val="6"/>
        </w:numPr>
        <w:rPr>
          <w:rFonts w:ascii="Times New Roman" w:hAnsi="Times New Roman"/>
          <w:color w:val="000000"/>
          <w:sz w:val="24"/>
          <w:szCs w:val="24"/>
        </w:rPr>
      </w:pPr>
      <w:r>
        <w:rPr>
          <w:rFonts w:ascii="Times New Roman" w:hAnsi="Times New Roman"/>
          <w:color w:val="000000"/>
          <w:sz w:val="24"/>
          <w:szCs w:val="24"/>
        </w:rPr>
        <w:t>Reklamované vady uplatní obje</w:t>
      </w:r>
      <w:r w:rsidR="00F135FA">
        <w:rPr>
          <w:rFonts w:ascii="Times New Roman" w:hAnsi="Times New Roman"/>
          <w:color w:val="000000"/>
          <w:sz w:val="24"/>
          <w:szCs w:val="24"/>
        </w:rPr>
        <w:t xml:space="preserve">dnatel písemně (tj. též </w:t>
      </w:r>
      <w:r>
        <w:rPr>
          <w:rFonts w:ascii="Times New Roman" w:hAnsi="Times New Roman"/>
          <w:color w:val="000000"/>
          <w:sz w:val="24"/>
          <w:szCs w:val="24"/>
        </w:rPr>
        <w:t>elektronickou poštou), přičemž zhotovitel se zavazuje:</w:t>
      </w:r>
    </w:p>
    <w:p w:rsidR="004113E7" w:rsidRDefault="004113E7">
      <w:pPr>
        <w:pStyle w:val="slovanseznam1"/>
        <w:ind w:left="465" w:firstLine="0"/>
        <w:rPr>
          <w:rFonts w:ascii="Times New Roman" w:hAnsi="Times New Roman"/>
          <w:color w:val="000000"/>
          <w:sz w:val="24"/>
          <w:szCs w:val="24"/>
        </w:rPr>
      </w:pPr>
      <w:r>
        <w:rPr>
          <w:rFonts w:ascii="Times New Roman" w:hAnsi="Times New Roman"/>
          <w:color w:val="000000"/>
          <w:sz w:val="24"/>
          <w:szCs w:val="24"/>
        </w:rPr>
        <w:t>- zahájit odstraňování</w:t>
      </w:r>
      <w:r w:rsidR="00F135FA">
        <w:rPr>
          <w:rFonts w:ascii="Times New Roman" w:hAnsi="Times New Roman"/>
          <w:color w:val="000000"/>
          <w:sz w:val="24"/>
          <w:szCs w:val="24"/>
        </w:rPr>
        <w:t xml:space="preserve"> reklamované vady do 5</w:t>
      </w:r>
      <w:r>
        <w:rPr>
          <w:rFonts w:ascii="Times New Roman" w:hAnsi="Times New Roman"/>
          <w:color w:val="000000"/>
          <w:sz w:val="24"/>
          <w:szCs w:val="24"/>
        </w:rPr>
        <w:t xml:space="preserve"> dnů ode dne doručení reklamace,</w:t>
      </w:r>
    </w:p>
    <w:p w:rsidR="004113E7" w:rsidRDefault="004113E7">
      <w:pPr>
        <w:pStyle w:val="slovanseznam1"/>
        <w:ind w:left="465" w:firstLine="0"/>
        <w:rPr>
          <w:rFonts w:ascii="Times New Roman" w:hAnsi="Times New Roman"/>
          <w:color w:val="000000"/>
          <w:sz w:val="24"/>
          <w:szCs w:val="24"/>
        </w:rPr>
      </w:pPr>
      <w:r>
        <w:rPr>
          <w:rFonts w:ascii="Times New Roman" w:hAnsi="Times New Roman"/>
          <w:color w:val="000000"/>
          <w:sz w:val="24"/>
          <w:szCs w:val="24"/>
        </w:rPr>
        <w:t>- odstranit reklamované vady bránící v řádném užívání díla do 7 dnů ode dne doručení reklamace,</w:t>
      </w:r>
    </w:p>
    <w:p w:rsidR="004113E7" w:rsidRDefault="004113E7">
      <w:pPr>
        <w:pStyle w:val="slovanseznam1"/>
        <w:ind w:left="465" w:firstLine="0"/>
        <w:rPr>
          <w:rFonts w:ascii="Times New Roman" w:hAnsi="Times New Roman"/>
          <w:color w:val="000000"/>
          <w:sz w:val="24"/>
          <w:szCs w:val="24"/>
        </w:rPr>
      </w:pPr>
      <w:r>
        <w:rPr>
          <w:rFonts w:ascii="Times New Roman" w:hAnsi="Times New Roman"/>
          <w:color w:val="000000"/>
          <w:sz w:val="24"/>
          <w:szCs w:val="24"/>
        </w:rPr>
        <w:t>- odstranit reklamované vady nebránící v řádném užívání díla do 14 dnů ode dne doručení reklamace.</w:t>
      </w:r>
    </w:p>
    <w:p w:rsidR="004113E7" w:rsidRDefault="004113E7">
      <w:pPr>
        <w:pStyle w:val="slovanseznam1"/>
        <w:numPr>
          <w:ilvl w:val="0"/>
          <w:numId w:val="6"/>
        </w:numPr>
        <w:rPr>
          <w:rFonts w:ascii="Times New Roman" w:hAnsi="Times New Roman"/>
          <w:color w:val="000000"/>
          <w:sz w:val="24"/>
          <w:szCs w:val="24"/>
        </w:rPr>
      </w:pPr>
      <w:r>
        <w:rPr>
          <w:rFonts w:ascii="Times New Roman" w:hAnsi="Times New Roman"/>
          <w:color w:val="000000"/>
          <w:sz w:val="24"/>
          <w:szCs w:val="24"/>
        </w:rPr>
        <w:t xml:space="preserve">V případě </w:t>
      </w:r>
      <w:r>
        <w:rPr>
          <w:rFonts w:ascii="Times New Roman" w:hAnsi="Times New Roman"/>
          <w:b/>
          <w:bCs/>
          <w:color w:val="000000"/>
          <w:sz w:val="24"/>
          <w:szCs w:val="24"/>
        </w:rPr>
        <w:t>prodlení s termínem zahájení odstraňování vady a s jejím odstraněním</w:t>
      </w:r>
      <w:r>
        <w:rPr>
          <w:rFonts w:ascii="Times New Roman" w:hAnsi="Times New Roman"/>
          <w:color w:val="000000"/>
          <w:sz w:val="24"/>
          <w:szCs w:val="24"/>
        </w:rPr>
        <w:t xml:space="preserve"> dle předchozího odstavce je objednatel oprávněn požadovat na zhotoviteli smluvní pokutu ve výši </w:t>
      </w:r>
      <w:proofErr w:type="spellStart"/>
      <w:r w:rsidR="000024DD">
        <w:rPr>
          <w:rFonts w:ascii="Times New Roman" w:hAnsi="Times New Roman"/>
          <w:b/>
          <w:bCs/>
          <w:color w:val="000000"/>
          <w:sz w:val="24"/>
          <w:szCs w:val="24"/>
        </w:rPr>
        <w:t>xxx</w:t>
      </w:r>
      <w:proofErr w:type="spellEnd"/>
      <w:r>
        <w:rPr>
          <w:rFonts w:ascii="Times New Roman" w:hAnsi="Times New Roman"/>
          <w:b/>
          <w:bCs/>
          <w:sz w:val="24"/>
          <w:szCs w:val="24"/>
        </w:rPr>
        <w:t>,- Kč</w:t>
      </w:r>
      <w:r>
        <w:rPr>
          <w:rFonts w:ascii="Times New Roman" w:hAnsi="Times New Roman"/>
          <w:b/>
          <w:bCs/>
          <w:color w:val="000000"/>
          <w:sz w:val="24"/>
          <w:szCs w:val="24"/>
        </w:rPr>
        <w:t xml:space="preserve"> </w:t>
      </w:r>
      <w:r>
        <w:rPr>
          <w:rFonts w:ascii="Times New Roman" w:hAnsi="Times New Roman"/>
          <w:color w:val="000000"/>
          <w:sz w:val="24"/>
          <w:szCs w:val="24"/>
        </w:rPr>
        <w:t>vč. DPH</w:t>
      </w:r>
      <w:r>
        <w:rPr>
          <w:rFonts w:ascii="Times New Roman" w:hAnsi="Times New Roman"/>
          <w:b/>
          <w:bCs/>
          <w:color w:val="000000"/>
          <w:sz w:val="24"/>
          <w:szCs w:val="24"/>
        </w:rPr>
        <w:t xml:space="preserve"> </w:t>
      </w:r>
      <w:r>
        <w:rPr>
          <w:rFonts w:ascii="Times New Roman" w:hAnsi="Times New Roman"/>
          <w:color w:val="000000"/>
          <w:sz w:val="24"/>
          <w:szCs w:val="24"/>
        </w:rPr>
        <w:t>za každý započatý den prodlení.</w:t>
      </w:r>
    </w:p>
    <w:p w:rsidR="004113E7" w:rsidRDefault="004113E7">
      <w:pPr>
        <w:pStyle w:val="slovanseznam1"/>
        <w:numPr>
          <w:ilvl w:val="0"/>
          <w:numId w:val="6"/>
        </w:numPr>
        <w:rPr>
          <w:rFonts w:ascii="Times New Roman" w:hAnsi="Times New Roman"/>
          <w:color w:val="000000"/>
          <w:sz w:val="24"/>
          <w:szCs w:val="24"/>
        </w:rPr>
      </w:pPr>
      <w:r>
        <w:rPr>
          <w:rFonts w:ascii="Times New Roman" w:hAnsi="Times New Roman"/>
          <w:color w:val="000000"/>
          <w:sz w:val="24"/>
          <w:szCs w:val="24"/>
        </w:rPr>
        <w:t xml:space="preserve">V případě </w:t>
      </w:r>
      <w:r>
        <w:rPr>
          <w:rFonts w:ascii="Times New Roman" w:hAnsi="Times New Roman"/>
          <w:b/>
          <w:bCs/>
          <w:color w:val="000000"/>
          <w:sz w:val="24"/>
          <w:szCs w:val="24"/>
        </w:rPr>
        <w:t xml:space="preserve">prodlení zhotovitele s termínem dokončení díla, či jednotlivé etapy </w:t>
      </w:r>
      <w:r>
        <w:rPr>
          <w:rFonts w:ascii="Times New Roman" w:hAnsi="Times New Roman"/>
          <w:color w:val="000000"/>
          <w:sz w:val="24"/>
          <w:szCs w:val="24"/>
        </w:rPr>
        <w:t xml:space="preserve">v termínech dle smlouvy, má objednatel právo účtovat zhotoviteli smluvní pokutu ve výši </w:t>
      </w:r>
      <w:r w:rsidR="00F135FA">
        <w:rPr>
          <w:rFonts w:ascii="Times New Roman" w:hAnsi="Times New Roman"/>
          <w:b/>
          <w:bCs/>
          <w:color w:val="000000"/>
          <w:sz w:val="24"/>
          <w:szCs w:val="24"/>
        </w:rPr>
        <w:t>0,1 % z ceny díla bez</w:t>
      </w:r>
      <w:r>
        <w:rPr>
          <w:rFonts w:ascii="Times New Roman" w:hAnsi="Times New Roman"/>
          <w:b/>
          <w:bCs/>
          <w:color w:val="000000"/>
          <w:sz w:val="24"/>
          <w:szCs w:val="24"/>
        </w:rPr>
        <w:t xml:space="preserve"> DPH</w:t>
      </w:r>
      <w:r>
        <w:rPr>
          <w:rFonts w:ascii="Times New Roman" w:hAnsi="Times New Roman"/>
          <w:color w:val="000000"/>
          <w:sz w:val="24"/>
          <w:szCs w:val="24"/>
        </w:rPr>
        <w:t xml:space="preserve"> za každý započatý den prodlení. </w:t>
      </w:r>
    </w:p>
    <w:p w:rsidR="004113E7" w:rsidRDefault="004113E7">
      <w:pPr>
        <w:pStyle w:val="slovanseznam1"/>
        <w:numPr>
          <w:ilvl w:val="0"/>
          <w:numId w:val="6"/>
        </w:numPr>
        <w:rPr>
          <w:rFonts w:ascii="Times New Roman" w:hAnsi="Times New Roman"/>
          <w:color w:val="000000"/>
          <w:sz w:val="24"/>
          <w:szCs w:val="24"/>
        </w:rPr>
      </w:pPr>
      <w:r>
        <w:rPr>
          <w:rFonts w:ascii="Times New Roman" w:hAnsi="Times New Roman"/>
          <w:color w:val="000000"/>
          <w:sz w:val="24"/>
          <w:szCs w:val="24"/>
        </w:rPr>
        <w:t xml:space="preserve">V případě </w:t>
      </w:r>
      <w:r>
        <w:rPr>
          <w:rFonts w:ascii="Times New Roman" w:hAnsi="Times New Roman"/>
          <w:b/>
          <w:bCs/>
          <w:color w:val="000000"/>
          <w:sz w:val="24"/>
          <w:szCs w:val="24"/>
        </w:rPr>
        <w:t>prodlení zhotovitele s vyklizením staveniště</w:t>
      </w:r>
      <w:r>
        <w:rPr>
          <w:rFonts w:ascii="Times New Roman" w:hAnsi="Times New Roman"/>
          <w:color w:val="000000"/>
          <w:sz w:val="24"/>
          <w:szCs w:val="24"/>
        </w:rPr>
        <w:t xml:space="preserve"> v termínu dle smlouvy, má objednatel právo účtovat zhotoviteli smluvní pokutu ve výši </w:t>
      </w:r>
      <w:proofErr w:type="spellStart"/>
      <w:r w:rsidR="000024DD">
        <w:rPr>
          <w:rFonts w:ascii="Times New Roman" w:hAnsi="Times New Roman"/>
          <w:b/>
          <w:bCs/>
          <w:color w:val="000000"/>
          <w:sz w:val="24"/>
          <w:szCs w:val="24"/>
        </w:rPr>
        <w:t>xxx</w:t>
      </w:r>
      <w:proofErr w:type="spellEnd"/>
      <w:r>
        <w:rPr>
          <w:rFonts w:ascii="Times New Roman" w:hAnsi="Times New Roman"/>
          <w:b/>
          <w:bCs/>
          <w:color w:val="000000"/>
          <w:sz w:val="24"/>
          <w:szCs w:val="24"/>
        </w:rPr>
        <w:t>,- Kč</w:t>
      </w:r>
      <w:r>
        <w:rPr>
          <w:rFonts w:ascii="Times New Roman" w:hAnsi="Times New Roman"/>
          <w:color w:val="000000"/>
          <w:sz w:val="24"/>
          <w:szCs w:val="24"/>
        </w:rPr>
        <w:t xml:space="preserve"> za každý započatý den prodlení.</w:t>
      </w:r>
    </w:p>
    <w:p w:rsidR="004113E7" w:rsidRDefault="004113E7">
      <w:pPr>
        <w:numPr>
          <w:ilvl w:val="0"/>
          <w:numId w:val="6"/>
        </w:numPr>
        <w:jc w:val="both"/>
        <w:rPr>
          <w:color w:val="000000"/>
        </w:rPr>
      </w:pPr>
      <w:r>
        <w:rPr>
          <w:color w:val="000000"/>
        </w:rPr>
        <w:t>Při prodlení objednatele s platbou může zhotovitel požadovat pouze smluvní pokutu</w:t>
      </w:r>
      <w:r>
        <w:rPr>
          <w:bCs/>
          <w:iCs/>
          <w:color w:val="000000"/>
        </w:rPr>
        <w:t xml:space="preserve"> </w:t>
      </w:r>
      <w:r>
        <w:rPr>
          <w:color w:val="000000"/>
        </w:rPr>
        <w:t xml:space="preserve">ve </w:t>
      </w:r>
      <w:proofErr w:type="gramStart"/>
      <w:r>
        <w:rPr>
          <w:color w:val="000000"/>
        </w:rPr>
        <w:t xml:space="preserve">výši </w:t>
      </w:r>
      <w:r>
        <w:rPr>
          <w:b/>
          <w:bCs/>
          <w:color w:val="000000"/>
        </w:rPr>
        <w:t xml:space="preserve"> max.</w:t>
      </w:r>
      <w:proofErr w:type="gramEnd"/>
      <w:r>
        <w:rPr>
          <w:b/>
          <w:bCs/>
          <w:color w:val="000000"/>
        </w:rPr>
        <w:t xml:space="preserve"> 0,05 %  z  neuhrazené  částky</w:t>
      </w:r>
      <w:r>
        <w:rPr>
          <w:color w:val="000000"/>
        </w:rPr>
        <w:t xml:space="preserve"> za každý den prodlení.</w:t>
      </w:r>
    </w:p>
    <w:p w:rsidR="004113E7" w:rsidRDefault="004113E7">
      <w:pPr>
        <w:numPr>
          <w:ilvl w:val="0"/>
          <w:numId w:val="6"/>
        </w:numPr>
        <w:jc w:val="both"/>
        <w:rPr>
          <w:color w:val="000000"/>
        </w:rPr>
      </w:pPr>
      <w:r>
        <w:rPr>
          <w:color w:val="000000"/>
        </w:rPr>
        <w:t>Ustanovením o smluvních pokutách není dotčeno právo objednatele na náhradu škody. Oprávněná smluvní strana může od vymáhání sankcí upustit. Splatnost smluvních pokut a úroku z prodlení činí 30 dní ode dne doručení vyúčtování.</w:t>
      </w:r>
    </w:p>
    <w:p w:rsidR="004113E7" w:rsidRDefault="004113E7">
      <w:pPr>
        <w:numPr>
          <w:ilvl w:val="0"/>
          <w:numId w:val="6"/>
        </w:numPr>
        <w:jc w:val="both"/>
        <w:rPr>
          <w:color w:val="000000"/>
        </w:rPr>
      </w:pPr>
      <w:r>
        <w:rPr>
          <w:color w:val="000000"/>
        </w:rPr>
        <w:t>Pokud zhotovitel zadá část plnění veřejné zakázky jiné osobě (subdodavateli), je jediným garantem plnění smlouvy zhotovitel a na jeho vrub budou řešeny veškeré záruky a sankce.</w:t>
      </w:r>
    </w:p>
    <w:p w:rsidR="004113E7" w:rsidRDefault="004113E7">
      <w:pPr>
        <w:jc w:val="both"/>
      </w:pPr>
    </w:p>
    <w:p w:rsidR="004113E7" w:rsidRDefault="004113E7">
      <w:pPr>
        <w:pStyle w:val="Nadpis1"/>
        <w:autoSpaceDE/>
        <w:spacing w:line="100" w:lineRule="atLeast"/>
        <w:ind w:left="0" w:right="0" w:firstLine="0"/>
      </w:pPr>
      <w:r>
        <w:t>VII</w:t>
      </w:r>
      <w:r w:rsidR="004908AC">
        <w:t>I</w:t>
      </w:r>
      <w:r>
        <w:t>. Ostatní smluvní ujednání</w:t>
      </w:r>
    </w:p>
    <w:p w:rsidR="004113E7" w:rsidRDefault="004113E7">
      <w:pPr>
        <w:spacing w:line="100" w:lineRule="atLeast"/>
      </w:pPr>
    </w:p>
    <w:p w:rsidR="004113E7" w:rsidRDefault="004113E7">
      <w:pPr>
        <w:pStyle w:val="slovanseznam1"/>
        <w:numPr>
          <w:ilvl w:val="0"/>
          <w:numId w:val="7"/>
        </w:numPr>
        <w:spacing w:line="100" w:lineRule="atLeast"/>
        <w:rPr>
          <w:rFonts w:ascii="Times New Roman" w:hAnsi="Times New Roman" w:cs="Arial"/>
          <w:iCs/>
          <w:color w:val="000000"/>
          <w:sz w:val="24"/>
          <w:szCs w:val="24"/>
        </w:rPr>
      </w:pPr>
      <w:r>
        <w:rPr>
          <w:rFonts w:ascii="Times New Roman" w:hAnsi="Times New Roman" w:cs="Arial"/>
          <w:iCs/>
          <w:color w:val="000000"/>
          <w:sz w:val="24"/>
          <w:szCs w:val="24"/>
        </w:rPr>
        <w:t>Smluvní vztahy ve smlouvě neupravené, se řídí příslušnými ustanoveními zákona č. 513/1991 Sb., obchodní zákoník, ve znění pozdějších předpisů (dále jen „obchodní zákoník“).</w:t>
      </w:r>
    </w:p>
    <w:p w:rsidR="004113E7" w:rsidRPr="00F135FA" w:rsidRDefault="004113E7" w:rsidP="00F135FA">
      <w:pPr>
        <w:pStyle w:val="slovanseznam1"/>
        <w:numPr>
          <w:ilvl w:val="0"/>
          <w:numId w:val="7"/>
        </w:numPr>
        <w:spacing w:line="100" w:lineRule="atLeast"/>
        <w:rPr>
          <w:rFonts w:ascii="Times New Roman" w:hAnsi="Times New Roman" w:cs="Arial"/>
          <w:iCs/>
          <w:color w:val="000000"/>
          <w:sz w:val="24"/>
          <w:szCs w:val="24"/>
        </w:rPr>
      </w:pPr>
      <w:r>
        <w:rPr>
          <w:rFonts w:ascii="Times New Roman" w:hAnsi="Times New Roman" w:cs="Arial"/>
          <w:iCs/>
          <w:color w:val="000000"/>
          <w:sz w:val="24"/>
          <w:szCs w:val="24"/>
        </w:rPr>
        <w:t xml:space="preserve">Objednatel má </w:t>
      </w:r>
      <w:r>
        <w:rPr>
          <w:rFonts w:ascii="Times New Roman" w:hAnsi="Times New Roman" w:cs="Arial"/>
          <w:b/>
          <w:bCs/>
          <w:iCs/>
          <w:color w:val="000000"/>
          <w:sz w:val="24"/>
          <w:szCs w:val="24"/>
        </w:rPr>
        <w:t>právo od smlouvy odstoupit</w:t>
      </w:r>
      <w:r>
        <w:rPr>
          <w:rFonts w:ascii="Times New Roman" w:hAnsi="Times New Roman" w:cs="Arial"/>
          <w:iCs/>
          <w:color w:val="000000"/>
          <w:sz w:val="24"/>
          <w:szCs w:val="24"/>
        </w:rPr>
        <w:t xml:space="preserve"> v souladu s ustanovením § 546 obchodního zákoníku, resp. § 436 až 441 obchodního zákoníku a dále v případech, kdy tato smlouva porušení smlouvy označuje za hrubé. Objednatel má dále právo odstoupit od smlouvy v případě, že zhotovitel uvedl v nabídce informace nebo doklady, které neodpovídají skutečnosti a měly nebo mohly mít vliv na výsledek předmětného zadávacího řízení zakázky.</w:t>
      </w:r>
    </w:p>
    <w:p w:rsidR="004113E7" w:rsidRDefault="004113E7">
      <w:pPr>
        <w:pStyle w:val="slovanseznam1"/>
        <w:numPr>
          <w:ilvl w:val="0"/>
          <w:numId w:val="7"/>
        </w:numPr>
        <w:rPr>
          <w:rFonts w:ascii="Times New Roman" w:hAnsi="Times New Roman"/>
          <w:color w:val="000000"/>
          <w:sz w:val="24"/>
          <w:szCs w:val="24"/>
        </w:rPr>
      </w:pPr>
      <w:r>
        <w:rPr>
          <w:rFonts w:ascii="Times New Roman" w:hAnsi="Times New Roman"/>
          <w:color w:val="000000"/>
          <w:sz w:val="24"/>
          <w:szCs w:val="24"/>
        </w:rPr>
        <w:t>Smluvní strany prohlašují, že předem souhlasí, v souladu se zněním zákona č. 106/1999 Sb., o svobodném přístupu k informacím, s možným zpřístupněním, či zveřejněním celé této smlouvy v jejím plném znění, jakož i všech úkonů a okolností s touto smlouvou souvisejících, ke kterému může kdykoli v budoucnu dojít.</w:t>
      </w:r>
    </w:p>
    <w:p w:rsidR="004113E7" w:rsidRPr="00952976" w:rsidRDefault="004113E7" w:rsidP="00952976">
      <w:pPr>
        <w:pStyle w:val="slovanseznam1"/>
        <w:numPr>
          <w:ilvl w:val="0"/>
          <w:numId w:val="7"/>
        </w:numPr>
        <w:rPr>
          <w:rFonts w:ascii="Times New Roman" w:hAnsi="Times New Roman"/>
          <w:sz w:val="24"/>
          <w:szCs w:val="24"/>
        </w:rPr>
      </w:pPr>
      <w:r>
        <w:rPr>
          <w:rFonts w:ascii="Times New Roman" w:hAnsi="Times New Roman"/>
          <w:sz w:val="24"/>
          <w:szCs w:val="24"/>
        </w:rPr>
        <w:t>Veškeré písemnosti a výzvy a reklamace se doručují na adresu objednatele, nebo zhotovitele, uvedenou v této smlouvě. Pokud v průběhu plnění této smlouvy dojde ke změně adresy některého z účastníků je povinen tento účastník neprodleně písemně oznámit druhému účastníkovi tuto změnu</w:t>
      </w:r>
      <w:r w:rsidR="00CB7A38">
        <w:rPr>
          <w:rFonts w:ascii="Times New Roman" w:hAnsi="Times New Roman"/>
          <w:sz w:val="24"/>
          <w:szCs w:val="24"/>
        </w:rPr>
        <w:t>.</w:t>
      </w:r>
    </w:p>
    <w:p w:rsidR="004113E7" w:rsidRDefault="004908AC">
      <w:pPr>
        <w:ind w:left="720" w:hanging="360"/>
        <w:jc w:val="center"/>
        <w:rPr>
          <w:b/>
        </w:rPr>
      </w:pPr>
      <w:r>
        <w:rPr>
          <w:b/>
        </w:rPr>
        <w:t>IV</w:t>
      </w:r>
      <w:r w:rsidR="004113E7">
        <w:rPr>
          <w:b/>
        </w:rPr>
        <w:t>.</w:t>
      </w:r>
    </w:p>
    <w:p w:rsidR="004113E7" w:rsidRDefault="004113E7">
      <w:pPr>
        <w:ind w:left="720" w:hanging="360"/>
        <w:jc w:val="center"/>
        <w:rPr>
          <w:b/>
        </w:rPr>
      </w:pPr>
      <w:r>
        <w:rPr>
          <w:b/>
        </w:rPr>
        <w:t>Závěrečná ustanovení</w:t>
      </w:r>
    </w:p>
    <w:p w:rsidR="004113E7" w:rsidRDefault="004113E7">
      <w:pPr>
        <w:ind w:left="720" w:hanging="360"/>
        <w:jc w:val="center"/>
        <w:rPr>
          <w:b/>
        </w:rPr>
      </w:pPr>
    </w:p>
    <w:p w:rsidR="004113E7" w:rsidRDefault="004113E7">
      <w:pPr>
        <w:numPr>
          <w:ilvl w:val="0"/>
          <w:numId w:val="8"/>
        </w:numPr>
        <w:tabs>
          <w:tab w:val="left" w:pos="345"/>
        </w:tabs>
        <w:ind w:left="360" w:hanging="375"/>
        <w:jc w:val="both"/>
        <w:rPr>
          <w:color w:val="000000"/>
        </w:rPr>
      </w:pPr>
      <w:r>
        <w:rPr>
          <w:color w:val="000000"/>
        </w:rPr>
        <w:t>Jakákoliv změna smlouvy musí mít písemnou formu a musí být podepsána osobami oprávněnými jednat a podepisovat za objednatele a zhotovitele, nebo osobami jimi zmocněnými. Změny smlouvy se sjednávají zásadně jako dodatek ke smlouvě s číselným označením podle pořadového čísla příslušné změny smlouvy.</w:t>
      </w:r>
    </w:p>
    <w:p w:rsidR="004113E7" w:rsidRDefault="004113E7">
      <w:pPr>
        <w:numPr>
          <w:ilvl w:val="0"/>
          <w:numId w:val="8"/>
        </w:numPr>
        <w:tabs>
          <w:tab w:val="left" w:pos="345"/>
        </w:tabs>
        <w:ind w:left="360" w:hanging="375"/>
        <w:jc w:val="both"/>
        <w:rPr>
          <w:color w:val="000000"/>
        </w:rPr>
      </w:pPr>
      <w:r>
        <w:rPr>
          <w:color w:val="000000"/>
        </w:rPr>
        <w:t>Tato smlouva může být ukončena písemnou dohodou smluvních stran. Při ukončení smlouvy jsou smluvní strany povinny vzájemně vypořádat své závazky, zejména si vrátit věci k provedení díla, vyklidit prostory poskytnuté k provedení díla a místo provedení díla a uhradit veškeré splatné peněžité závazky podle smlouvy. Zánikem smlouvy rovněž nezanikají práva na již vzniklé (splatné) majetkové pokuty podle smlouvy.</w:t>
      </w:r>
    </w:p>
    <w:p w:rsidR="004113E7" w:rsidRDefault="004113E7">
      <w:pPr>
        <w:numPr>
          <w:ilvl w:val="0"/>
          <w:numId w:val="8"/>
        </w:numPr>
        <w:tabs>
          <w:tab w:val="left" w:pos="345"/>
        </w:tabs>
        <w:ind w:left="360" w:hanging="375"/>
        <w:jc w:val="both"/>
        <w:rPr>
          <w:color w:val="000000"/>
        </w:rPr>
      </w:pPr>
      <w:r>
        <w:rPr>
          <w:color w:val="000000"/>
        </w:rPr>
        <w:t xml:space="preserve">Tato </w:t>
      </w:r>
      <w:r w:rsidR="00CB7A38">
        <w:rPr>
          <w:color w:val="000000"/>
        </w:rPr>
        <w:t>smlouva je vyhotovena ve dvou</w:t>
      </w:r>
      <w:r>
        <w:rPr>
          <w:color w:val="000000"/>
        </w:rPr>
        <w:t xml:space="preserve"> stejnopisech, z nichž kaž</w:t>
      </w:r>
      <w:r w:rsidR="00CB7A38">
        <w:rPr>
          <w:color w:val="000000"/>
        </w:rPr>
        <w:t>dá smluvní strana obdrží po jednom výtisku</w:t>
      </w:r>
      <w:r>
        <w:rPr>
          <w:color w:val="000000"/>
        </w:rPr>
        <w:t>.</w:t>
      </w:r>
    </w:p>
    <w:p w:rsidR="004113E7" w:rsidRDefault="004113E7">
      <w:pPr>
        <w:numPr>
          <w:ilvl w:val="0"/>
          <w:numId w:val="8"/>
        </w:numPr>
        <w:tabs>
          <w:tab w:val="left" w:pos="345"/>
        </w:tabs>
        <w:ind w:left="360" w:hanging="375"/>
        <w:jc w:val="both"/>
        <w:rPr>
          <w:color w:val="000000"/>
        </w:rPr>
      </w:pPr>
      <w:r>
        <w:rPr>
          <w:color w:val="000000"/>
        </w:rPr>
        <w:t>Smluvní strany prohlašují, že je jim znám celý obsah smlouvy, a že tuto smlouvu uzavřely na základě své svobodné a vážné vůle. Na důkaz této skutečnosti připojují svoje podpisy.</w:t>
      </w:r>
    </w:p>
    <w:p w:rsidR="004113E7" w:rsidRDefault="004113E7">
      <w:pPr>
        <w:numPr>
          <w:ilvl w:val="0"/>
          <w:numId w:val="8"/>
        </w:numPr>
        <w:tabs>
          <w:tab w:val="left" w:pos="345"/>
        </w:tabs>
        <w:ind w:left="360" w:hanging="375"/>
        <w:jc w:val="both"/>
        <w:rPr>
          <w:color w:val="000000"/>
        </w:rPr>
      </w:pPr>
      <w:r>
        <w:rPr>
          <w:color w:val="000000"/>
        </w:rPr>
        <w:t>Nedílnou součástí smlouvy jsou tyto přílohy:</w:t>
      </w:r>
    </w:p>
    <w:p w:rsidR="004113E7" w:rsidRDefault="004113E7" w:rsidP="00A21117">
      <w:pPr>
        <w:tabs>
          <w:tab w:val="left" w:pos="345"/>
        </w:tabs>
        <w:jc w:val="both"/>
        <w:rPr>
          <w:color w:val="000000"/>
        </w:rPr>
      </w:pPr>
      <w:r>
        <w:rPr>
          <w:color w:val="000000"/>
        </w:rPr>
        <w:t>č. 1 – rozpočet zhotovitele (oceněné výkazy výměr</w:t>
      </w:r>
      <w:r w:rsidR="00207573">
        <w:rPr>
          <w:color w:val="000000"/>
        </w:rPr>
        <w:t>)</w:t>
      </w:r>
    </w:p>
    <w:p w:rsidR="004113E7" w:rsidRDefault="004113E7" w:rsidP="00AB3CA9">
      <w:pPr>
        <w:tabs>
          <w:tab w:val="left" w:pos="345"/>
        </w:tabs>
        <w:jc w:val="both"/>
      </w:pPr>
    </w:p>
    <w:p w:rsidR="004113E7" w:rsidRDefault="004113E7">
      <w:pPr>
        <w:jc w:val="both"/>
      </w:pPr>
      <w:r>
        <w:t>Za objednatele:</w:t>
      </w:r>
      <w:r>
        <w:tab/>
      </w:r>
      <w:r>
        <w:tab/>
      </w:r>
      <w:r>
        <w:tab/>
      </w:r>
      <w:r>
        <w:tab/>
      </w:r>
      <w:r>
        <w:tab/>
        <w:t>Za zhotovitele:</w:t>
      </w:r>
    </w:p>
    <w:p w:rsidR="004113E7" w:rsidRDefault="00A705B9">
      <w:pPr>
        <w:jc w:val="both"/>
      </w:pPr>
      <w:r>
        <w:t xml:space="preserve">V Jilemnici dne </w:t>
      </w:r>
      <w:proofErr w:type="gramStart"/>
      <w:r>
        <w:t>24.5. 2018</w:t>
      </w:r>
      <w:proofErr w:type="gramEnd"/>
      <w:r w:rsidR="00250097">
        <w:tab/>
      </w:r>
      <w:r w:rsidR="00250097">
        <w:tab/>
      </w:r>
      <w:r w:rsidR="00250097">
        <w:tab/>
        <w:t xml:space="preserve">           </w:t>
      </w:r>
      <w:r>
        <w:t>V Jilemnici dne 24.5. 2018</w:t>
      </w:r>
    </w:p>
    <w:p w:rsidR="004113E7" w:rsidRDefault="004113E7">
      <w:pPr>
        <w:jc w:val="both"/>
      </w:pPr>
    </w:p>
    <w:p w:rsidR="004113E7" w:rsidRDefault="004113E7">
      <w:pPr>
        <w:jc w:val="both"/>
      </w:pPr>
    </w:p>
    <w:p w:rsidR="009E1695" w:rsidRDefault="009E1695">
      <w:pPr>
        <w:jc w:val="both"/>
      </w:pPr>
    </w:p>
    <w:p w:rsidR="009E1695" w:rsidRDefault="009E1695">
      <w:pPr>
        <w:jc w:val="both"/>
      </w:pPr>
    </w:p>
    <w:p w:rsidR="004113E7" w:rsidRDefault="004113E7">
      <w:pPr>
        <w:jc w:val="both"/>
      </w:pPr>
      <w:r>
        <w:t>......................................</w:t>
      </w:r>
      <w:r>
        <w:tab/>
      </w:r>
      <w:r>
        <w:tab/>
      </w:r>
      <w:r>
        <w:tab/>
      </w:r>
      <w:r>
        <w:tab/>
        <w:t>......................................</w:t>
      </w:r>
    </w:p>
    <w:p w:rsidR="004113E7" w:rsidRDefault="000024DD">
      <w:pPr>
        <w:jc w:val="both"/>
      </w:pPr>
      <w:proofErr w:type="spellStart"/>
      <w:r>
        <w:t>xxxxxxxxxxxxx</w:t>
      </w:r>
      <w:proofErr w:type="spellEnd"/>
      <w:r w:rsidR="00F135FA">
        <w:tab/>
      </w:r>
      <w:r w:rsidR="00F135FA">
        <w:tab/>
      </w:r>
      <w:r w:rsidR="00F135FA">
        <w:tab/>
      </w:r>
      <w:r w:rsidR="00F135FA">
        <w:tab/>
      </w:r>
      <w:r w:rsidR="00F135FA">
        <w:tab/>
      </w:r>
      <w:proofErr w:type="spellStart"/>
      <w:r>
        <w:t>xxxxxxxxxxxx</w:t>
      </w:r>
      <w:proofErr w:type="spellEnd"/>
    </w:p>
    <w:p w:rsidR="004113E7" w:rsidRDefault="00CB7A38">
      <w:pPr>
        <w:jc w:val="both"/>
      </w:pPr>
      <w:r>
        <w:t>předseda představenstva</w:t>
      </w:r>
      <w:r>
        <w:tab/>
      </w:r>
      <w:r>
        <w:tab/>
      </w:r>
      <w:r>
        <w:tab/>
      </w:r>
      <w:r>
        <w:tab/>
      </w:r>
      <w:r w:rsidR="004113E7">
        <w:t>jednatel</w:t>
      </w:r>
    </w:p>
    <w:p w:rsidR="00952976" w:rsidRDefault="00952976">
      <w:pPr>
        <w:jc w:val="both"/>
      </w:pPr>
    </w:p>
    <w:p w:rsidR="00952976" w:rsidRDefault="00952976">
      <w:pPr>
        <w:jc w:val="both"/>
      </w:pPr>
    </w:p>
    <w:p w:rsidR="00952976" w:rsidRDefault="00952976">
      <w:pPr>
        <w:jc w:val="both"/>
      </w:pPr>
    </w:p>
    <w:p w:rsidR="00952976" w:rsidRDefault="00952976">
      <w:pPr>
        <w:jc w:val="both"/>
      </w:pPr>
      <w:r>
        <w:t>………………………..</w:t>
      </w:r>
    </w:p>
    <w:p w:rsidR="00952976" w:rsidRDefault="000024DD">
      <w:pPr>
        <w:jc w:val="both"/>
      </w:pPr>
      <w:r>
        <w:t>xxxxxxxxxxxxxxx</w:t>
      </w:r>
      <w:bookmarkStart w:id="0" w:name="_GoBack"/>
      <w:bookmarkEnd w:id="0"/>
    </w:p>
    <w:p w:rsidR="00952976" w:rsidRDefault="00952976">
      <w:pPr>
        <w:jc w:val="both"/>
      </w:pPr>
      <w:r>
        <w:t>člen představenstva</w:t>
      </w:r>
    </w:p>
    <w:sectPr w:rsidR="00952976" w:rsidSect="00174310">
      <w:headerReference w:type="default" r:id="rId8"/>
      <w:footerReference w:type="default" r:id="rId9"/>
      <w:pgSz w:w="11906" w:h="16838"/>
      <w:pgMar w:top="993" w:right="1134" w:bottom="709" w:left="1134" w:header="579" w:footer="2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B5B" w:rsidRDefault="00FB6B5B">
      <w:r>
        <w:separator/>
      </w:r>
    </w:p>
  </w:endnote>
  <w:endnote w:type="continuationSeparator" w:id="0">
    <w:p w:rsidR="00FB6B5B" w:rsidRDefault="00FB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ook Basic"/>
    <w:panose1 w:val="02040503050203030202"/>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FrutigerCE-Roman">
    <w:altName w:val="Times New Roman"/>
    <w:charset w:val="EE"/>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3E7" w:rsidRDefault="004113E7">
    <w:pPr>
      <w:pStyle w:val="Zpat"/>
      <w:ind w:right="360"/>
      <w:rPr>
        <w:rFonts w:ascii="FrutigerCE-Roman" w:hAnsi="FrutigerCE-Roman" w:hint="eastAsia"/>
        <w:color w:val="1F145D"/>
        <w:spacing w:val="10"/>
        <w:sz w:val="16"/>
        <w:szCs w:val="28"/>
      </w:rPr>
    </w:pPr>
  </w:p>
  <w:p w:rsidR="004113E7" w:rsidRDefault="004113E7">
    <w:pPr>
      <w:pStyle w:val="Zpat"/>
      <w:ind w:right="360"/>
      <w:jc w:val="center"/>
      <w:rPr>
        <w:rFonts w:ascii="FrutigerCE-Roman" w:hAnsi="FrutigerCE-Roman" w:hint="eastAsia"/>
        <w:color w:val="1F145D"/>
        <w:spacing w:val="10"/>
        <w:sz w:val="16"/>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B5B" w:rsidRDefault="00FB6B5B">
      <w:r>
        <w:separator/>
      </w:r>
    </w:p>
  </w:footnote>
  <w:footnote w:type="continuationSeparator" w:id="0">
    <w:p w:rsidR="00FB6B5B" w:rsidRDefault="00FB6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3E7" w:rsidRDefault="004113E7">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454"/>
        </w:tabs>
        <w:ind w:left="454" w:hanging="454"/>
      </w:pPr>
    </w:lvl>
  </w:abstractNum>
  <w:abstractNum w:abstractNumId="6">
    <w:nsid w:val="00000007"/>
    <w:multiLevelType w:val="multilevel"/>
    <w:tmpl w:val="00000007"/>
    <w:name w:val="WW8Num7"/>
    <w:lvl w:ilvl="0">
      <w:start w:val="1"/>
      <w:numFmt w:val="decimal"/>
      <w:lvlText w:val="%1."/>
      <w:lvlJc w:val="left"/>
      <w:pPr>
        <w:tabs>
          <w:tab w:val="num" w:pos="0"/>
        </w:tabs>
        <w:ind w:left="432" w:hanging="432"/>
      </w:pPr>
    </w:lvl>
    <w:lvl w:ilvl="1">
      <w:start w:val="1"/>
      <w:numFmt w:val="decimal"/>
      <w:lvlText w:val="%1.%2)"/>
      <w:lvlJc w:val="left"/>
      <w:pPr>
        <w:tabs>
          <w:tab w:val="num" w:pos="0"/>
        </w:tabs>
        <w:ind w:left="718" w:hanging="292"/>
      </w:pPr>
    </w:lvl>
    <w:lvl w:ilvl="2">
      <w:start w:val="1"/>
      <w:numFmt w:val="decimal"/>
      <w:lvlText w:val=".%3"/>
      <w:lvlJc w:val="left"/>
      <w:pPr>
        <w:tabs>
          <w:tab w:val="num" w:pos="0"/>
        </w:tabs>
        <w:ind w:left="0" w:firstLine="0"/>
      </w:pPr>
    </w:lvl>
    <w:lvl w:ilvl="3">
      <w:start w:val="1"/>
      <w:numFmt w:val="decimal"/>
      <w:lvlText w:val=".%3.%4"/>
      <w:lvlJc w:val="left"/>
      <w:pPr>
        <w:tabs>
          <w:tab w:val="num" w:pos="0"/>
        </w:tabs>
        <w:ind w:left="0" w:firstLine="0"/>
      </w:pPr>
    </w:lvl>
    <w:lvl w:ilvl="4">
      <w:start w:val="1"/>
      <w:numFmt w:val="decimal"/>
      <w:lvlText w:val=".%3.%4.%5"/>
      <w:lvlJc w:val="left"/>
      <w:pPr>
        <w:tabs>
          <w:tab w:val="num" w:pos="0"/>
        </w:tabs>
        <w:ind w:left="0" w:firstLine="0"/>
      </w:pPr>
    </w:lvl>
    <w:lvl w:ilvl="5">
      <w:start w:val="1"/>
      <w:numFmt w:val="decimal"/>
      <w:lvlText w:val=".%3.%4.%5.%6"/>
      <w:lvlJc w:val="left"/>
      <w:pPr>
        <w:tabs>
          <w:tab w:val="num" w:pos="0"/>
        </w:tabs>
        <w:ind w:left="0" w:firstLine="0"/>
      </w:pPr>
    </w:lvl>
    <w:lvl w:ilvl="6">
      <w:start w:val="1"/>
      <w:numFmt w:val="decimal"/>
      <w:lvlText w:val=".%3.%4.%5.%6.%7"/>
      <w:lvlJc w:val="left"/>
      <w:pPr>
        <w:tabs>
          <w:tab w:val="num" w:pos="0"/>
        </w:tabs>
        <w:ind w:left="0" w:firstLine="0"/>
      </w:pPr>
    </w:lvl>
    <w:lvl w:ilvl="7">
      <w:start w:val="1"/>
      <w:numFmt w:val="decimal"/>
      <w:lvlText w:val=".%3.%4.%5.%6.%7.%8"/>
      <w:lvlJc w:val="left"/>
      <w:pPr>
        <w:tabs>
          <w:tab w:val="num" w:pos="0"/>
        </w:tabs>
        <w:ind w:left="0" w:firstLine="0"/>
      </w:pPr>
    </w:lvl>
    <w:lvl w:ilvl="8">
      <w:start w:val="1"/>
      <w:numFmt w:val="decimal"/>
      <w:lvlText w:val=".%3.%4.%5.%6.%7.%8.%9"/>
      <w:lvlJc w:val="left"/>
      <w:pPr>
        <w:tabs>
          <w:tab w:val="num" w:pos="0"/>
        </w:tabs>
        <w:ind w:left="2308" w:hanging="1584"/>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9">
    <w:nsid w:val="0000000A"/>
    <w:multiLevelType w:val="multilevel"/>
    <w:tmpl w:val="0000000A"/>
    <w:name w:val="WW8Num10"/>
    <w:lvl w:ilvl="0">
      <w:start w:val="4"/>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96F"/>
    <w:rsid w:val="000024DD"/>
    <w:rsid w:val="000077E4"/>
    <w:rsid w:val="00061162"/>
    <w:rsid w:val="0009108C"/>
    <w:rsid w:val="000E7BC3"/>
    <w:rsid w:val="00116DC8"/>
    <w:rsid w:val="00124736"/>
    <w:rsid w:val="00140580"/>
    <w:rsid w:val="00174310"/>
    <w:rsid w:val="001A18F0"/>
    <w:rsid w:val="001B5F15"/>
    <w:rsid w:val="001D074F"/>
    <w:rsid w:val="002002D2"/>
    <w:rsid w:val="00207573"/>
    <w:rsid w:val="0024213A"/>
    <w:rsid w:val="00250097"/>
    <w:rsid w:val="00256F66"/>
    <w:rsid w:val="002A0039"/>
    <w:rsid w:val="002A1D07"/>
    <w:rsid w:val="002D6167"/>
    <w:rsid w:val="002E2E24"/>
    <w:rsid w:val="00322F04"/>
    <w:rsid w:val="0036261B"/>
    <w:rsid w:val="004113E7"/>
    <w:rsid w:val="004908AC"/>
    <w:rsid w:val="00514A56"/>
    <w:rsid w:val="00525A85"/>
    <w:rsid w:val="005747E2"/>
    <w:rsid w:val="005B3829"/>
    <w:rsid w:val="00634514"/>
    <w:rsid w:val="00656DC5"/>
    <w:rsid w:val="00686291"/>
    <w:rsid w:val="006B6A94"/>
    <w:rsid w:val="006D5BF9"/>
    <w:rsid w:val="006F776C"/>
    <w:rsid w:val="007261FD"/>
    <w:rsid w:val="007459F2"/>
    <w:rsid w:val="00771A3B"/>
    <w:rsid w:val="007C296F"/>
    <w:rsid w:val="008D4B21"/>
    <w:rsid w:val="00914EFF"/>
    <w:rsid w:val="00946FDA"/>
    <w:rsid w:val="00952976"/>
    <w:rsid w:val="00966A6C"/>
    <w:rsid w:val="009B16CB"/>
    <w:rsid w:val="009E1695"/>
    <w:rsid w:val="00A21117"/>
    <w:rsid w:val="00A705B9"/>
    <w:rsid w:val="00A82A8B"/>
    <w:rsid w:val="00AB3CA9"/>
    <w:rsid w:val="00B517E6"/>
    <w:rsid w:val="00B54FC0"/>
    <w:rsid w:val="00C31649"/>
    <w:rsid w:val="00C76EBD"/>
    <w:rsid w:val="00CB3564"/>
    <w:rsid w:val="00CB7A38"/>
    <w:rsid w:val="00CE4AB8"/>
    <w:rsid w:val="00D51A40"/>
    <w:rsid w:val="00D632C9"/>
    <w:rsid w:val="00E25EF0"/>
    <w:rsid w:val="00E30840"/>
    <w:rsid w:val="00E54FE4"/>
    <w:rsid w:val="00E620D8"/>
    <w:rsid w:val="00F135FA"/>
    <w:rsid w:val="00F418CE"/>
    <w:rsid w:val="00F86146"/>
    <w:rsid w:val="00FB6B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74310"/>
    <w:pPr>
      <w:widowControl w:val="0"/>
      <w:suppressAutoHyphens/>
    </w:pPr>
    <w:rPr>
      <w:rFonts w:eastAsia="SimSun" w:cs="Mangal"/>
      <w:kern w:val="1"/>
      <w:sz w:val="24"/>
      <w:szCs w:val="24"/>
      <w:lang w:eastAsia="hi-IN" w:bidi="hi-IN"/>
    </w:rPr>
  </w:style>
  <w:style w:type="paragraph" w:styleId="Nadpis1">
    <w:name w:val="heading 1"/>
    <w:basedOn w:val="Normln"/>
    <w:next w:val="Normln"/>
    <w:qFormat/>
    <w:rsid w:val="00174310"/>
    <w:pPr>
      <w:keepNext/>
      <w:numPr>
        <w:numId w:val="1"/>
      </w:numPr>
      <w:tabs>
        <w:tab w:val="left" w:pos="1080"/>
      </w:tabs>
      <w:autoSpaceDE w:val="0"/>
      <w:spacing w:line="240" w:lineRule="atLeast"/>
      <w:ind w:left="1077" w:right="249" w:hanging="510"/>
      <w:jc w:val="center"/>
      <w:outlineLvl w:val="0"/>
    </w:pPr>
    <w:rPr>
      <w:b/>
      <w:color w:val="000000"/>
    </w:rPr>
  </w:style>
  <w:style w:type="paragraph" w:styleId="Nadpis7">
    <w:name w:val="heading 7"/>
    <w:basedOn w:val="Normln"/>
    <w:next w:val="Normln"/>
    <w:qFormat/>
    <w:rsid w:val="00174310"/>
    <w:pPr>
      <w:keepNext/>
      <w:ind w:left="709" w:hanging="709"/>
      <w:jc w:val="both"/>
      <w:outlineLvl w:val="6"/>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3">
    <w:name w:val="Standardní písmo odstavce3"/>
    <w:rsid w:val="00174310"/>
  </w:style>
  <w:style w:type="character" w:customStyle="1" w:styleId="WW-Standardnpsmoodstavce">
    <w:name w:val="WW-Standardní písmo odstavce"/>
    <w:rsid w:val="00174310"/>
  </w:style>
  <w:style w:type="character" w:customStyle="1" w:styleId="Absatz-Standardschriftart">
    <w:name w:val="Absatz-Standardschriftart"/>
    <w:rsid w:val="00174310"/>
  </w:style>
  <w:style w:type="character" w:customStyle="1" w:styleId="WW-Absatz-Standardschriftart">
    <w:name w:val="WW-Absatz-Standardschriftart"/>
    <w:rsid w:val="00174310"/>
  </w:style>
  <w:style w:type="character" w:customStyle="1" w:styleId="WW-Absatz-Standardschriftart1">
    <w:name w:val="WW-Absatz-Standardschriftart1"/>
    <w:rsid w:val="00174310"/>
  </w:style>
  <w:style w:type="character" w:customStyle="1" w:styleId="WW-Absatz-Standardschriftart11">
    <w:name w:val="WW-Absatz-Standardschriftart11"/>
    <w:rsid w:val="00174310"/>
  </w:style>
  <w:style w:type="character" w:customStyle="1" w:styleId="WW-Absatz-Standardschriftart111">
    <w:name w:val="WW-Absatz-Standardschriftart111"/>
    <w:rsid w:val="00174310"/>
  </w:style>
  <w:style w:type="character" w:customStyle="1" w:styleId="WW-Absatz-Standardschriftart1111">
    <w:name w:val="WW-Absatz-Standardschriftart1111"/>
    <w:rsid w:val="00174310"/>
  </w:style>
  <w:style w:type="character" w:customStyle="1" w:styleId="WW-Absatz-Standardschriftart11111">
    <w:name w:val="WW-Absatz-Standardschriftart11111"/>
    <w:rsid w:val="00174310"/>
  </w:style>
  <w:style w:type="character" w:customStyle="1" w:styleId="WW-Absatz-Standardschriftart111111">
    <w:name w:val="WW-Absatz-Standardschriftart111111"/>
    <w:rsid w:val="00174310"/>
  </w:style>
  <w:style w:type="character" w:customStyle="1" w:styleId="WW-Absatz-Standardschriftart1111111">
    <w:name w:val="WW-Absatz-Standardschriftart1111111"/>
    <w:rsid w:val="00174310"/>
  </w:style>
  <w:style w:type="character" w:customStyle="1" w:styleId="Standardnpsmoodstavce2">
    <w:name w:val="Standardní písmo odstavce2"/>
    <w:rsid w:val="00174310"/>
  </w:style>
  <w:style w:type="character" w:customStyle="1" w:styleId="WW-Absatz-Standardschriftart11111111">
    <w:name w:val="WW-Absatz-Standardschriftart11111111"/>
    <w:rsid w:val="00174310"/>
  </w:style>
  <w:style w:type="character" w:customStyle="1" w:styleId="WW-Absatz-Standardschriftart111111111">
    <w:name w:val="WW-Absatz-Standardschriftart111111111"/>
    <w:rsid w:val="00174310"/>
  </w:style>
  <w:style w:type="character" w:customStyle="1" w:styleId="WW-Absatz-Standardschriftart1111111111">
    <w:name w:val="WW-Absatz-Standardschriftart1111111111"/>
    <w:rsid w:val="00174310"/>
  </w:style>
  <w:style w:type="character" w:customStyle="1" w:styleId="WW-Absatz-Standardschriftart11111111111">
    <w:name w:val="WW-Absatz-Standardschriftart11111111111"/>
    <w:rsid w:val="00174310"/>
  </w:style>
  <w:style w:type="character" w:customStyle="1" w:styleId="Standardnpsmoodstavce1">
    <w:name w:val="Standardní písmo odstavce1"/>
    <w:rsid w:val="00174310"/>
  </w:style>
  <w:style w:type="character" w:customStyle="1" w:styleId="Symbolyproslovn">
    <w:name w:val="Symboly pro číslování"/>
    <w:rsid w:val="00174310"/>
  </w:style>
  <w:style w:type="character" w:customStyle="1" w:styleId="ListLabel1">
    <w:name w:val="ListLabel 1"/>
    <w:rsid w:val="00174310"/>
    <w:rPr>
      <w:rFonts w:cs="Times New Roman"/>
    </w:rPr>
  </w:style>
  <w:style w:type="character" w:styleId="Siln">
    <w:name w:val="Strong"/>
    <w:qFormat/>
    <w:rsid w:val="00174310"/>
    <w:rPr>
      <w:b/>
      <w:bCs/>
    </w:rPr>
  </w:style>
  <w:style w:type="character" w:customStyle="1" w:styleId="WW8Num2z0">
    <w:name w:val="WW8Num2z0"/>
    <w:rsid w:val="00174310"/>
    <w:rPr>
      <w:rFonts w:ascii="Times New Roman" w:eastAsia="Times New Roman" w:hAnsi="Times New Roman" w:cs="Times New Roman"/>
    </w:rPr>
  </w:style>
  <w:style w:type="character" w:customStyle="1" w:styleId="WW8Num2z1">
    <w:name w:val="WW8Num2z1"/>
    <w:rsid w:val="00174310"/>
    <w:rPr>
      <w:rFonts w:ascii="Times New Roman" w:hAnsi="Times New Roman" w:cs="Times New Roman"/>
    </w:rPr>
  </w:style>
  <w:style w:type="character" w:customStyle="1" w:styleId="Odrky">
    <w:name w:val="Odrážky"/>
    <w:rsid w:val="00174310"/>
    <w:rPr>
      <w:rFonts w:ascii="OpenSymbol" w:eastAsia="OpenSymbol" w:hAnsi="OpenSymbol" w:cs="OpenSymbol"/>
    </w:rPr>
  </w:style>
  <w:style w:type="character" w:customStyle="1" w:styleId="WW8Num3z0">
    <w:name w:val="WW8Num3z0"/>
    <w:rsid w:val="00174310"/>
    <w:rPr>
      <w:rFonts w:ascii="Times New Roman" w:eastAsia="Times New Roman" w:hAnsi="Times New Roman" w:cs="Times New Roman"/>
    </w:rPr>
  </w:style>
  <w:style w:type="character" w:styleId="Hypertextovodkaz">
    <w:name w:val="Hyperlink"/>
    <w:rsid w:val="00174310"/>
    <w:rPr>
      <w:color w:val="000080"/>
      <w:u w:val="single"/>
    </w:rPr>
  </w:style>
  <w:style w:type="paragraph" w:customStyle="1" w:styleId="Nadpis">
    <w:name w:val="Nadpis"/>
    <w:basedOn w:val="Normln"/>
    <w:next w:val="Zkladntext"/>
    <w:rsid w:val="00174310"/>
    <w:pPr>
      <w:keepNext/>
      <w:spacing w:before="240" w:after="120"/>
    </w:pPr>
    <w:rPr>
      <w:rFonts w:ascii="Arial" w:eastAsia="Microsoft YaHei" w:hAnsi="Arial"/>
      <w:sz w:val="28"/>
      <w:szCs w:val="28"/>
    </w:rPr>
  </w:style>
  <w:style w:type="paragraph" w:styleId="Zkladntext">
    <w:name w:val="Body Text"/>
    <w:basedOn w:val="Normln"/>
    <w:rsid w:val="00174310"/>
    <w:pPr>
      <w:spacing w:after="120"/>
    </w:pPr>
  </w:style>
  <w:style w:type="paragraph" w:styleId="Seznam">
    <w:name w:val="List"/>
    <w:basedOn w:val="Zkladntext"/>
    <w:rsid w:val="00174310"/>
  </w:style>
  <w:style w:type="paragraph" w:customStyle="1" w:styleId="Popisek">
    <w:name w:val="Popisek"/>
    <w:basedOn w:val="Normln"/>
    <w:rsid w:val="00174310"/>
    <w:pPr>
      <w:suppressLineNumbers/>
      <w:spacing w:before="120" w:after="120"/>
    </w:pPr>
    <w:rPr>
      <w:i/>
      <w:iCs/>
    </w:rPr>
  </w:style>
  <w:style w:type="paragraph" w:customStyle="1" w:styleId="Rejstk">
    <w:name w:val="Rejstřík"/>
    <w:basedOn w:val="Normln"/>
    <w:rsid w:val="00174310"/>
    <w:pPr>
      <w:suppressLineNumbers/>
    </w:pPr>
  </w:style>
  <w:style w:type="paragraph" w:styleId="Zhlav">
    <w:name w:val="header"/>
    <w:basedOn w:val="Normln"/>
    <w:rsid w:val="00174310"/>
    <w:pPr>
      <w:suppressLineNumbers/>
      <w:tabs>
        <w:tab w:val="center" w:pos="4819"/>
        <w:tab w:val="right" w:pos="9638"/>
      </w:tabs>
    </w:pPr>
  </w:style>
  <w:style w:type="paragraph" w:styleId="Zpat">
    <w:name w:val="footer"/>
    <w:basedOn w:val="Normln"/>
    <w:rsid w:val="00174310"/>
    <w:pPr>
      <w:suppressLineNumbers/>
      <w:tabs>
        <w:tab w:val="center" w:pos="4819"/>
        <w:tab w:val="right" w:pos="9638"/>
      </w:tabs>
    </w:pPr>
  </w:style>
  <w:style w:type="paragraph" w:customStyle="1" w:styleId="Odstavecseseznamem1">
    <w:name w:val="Odstavec se seznamem1"/>
    <w:basedOn w:val="Normln"/>
    <w:rsid w:val="00174310"/>
    <w:pPr>
      <w:ind w:left="720"/>
    </w:pPr>
  </w:style>
  <w:style w:type="paragraph" w:customStyle="1" w:styleId="slovanseznam1">
    <w:name w:val="Číslovaný seznam1"/>
    <w:basedOn w:val="Normln"/>
    <w:rsid w:val="00174310"/>
    <w:pPr>
      <w:ind w:left="432" w:hanging="432"/>
      <w:jc w:val="both"/>
    </w:pPr>
    <w:rPr>
      <w:rFonts w:ascii="Tahoma" w:hAnsi="Tahoma"/>
      <w:sz w:val="20"/>
      <w:szCs w:val="20"/>
    </w:rPr>
  </w:style>
  <w:style w:type="paragraph" w:customStyle="1" w:styleId="Obsahtabulky">
    <w:name w:val="Obsah tabulky"/>
    <w:basedOn w:val="Normln"/>
    <w:rsid w:val="00174310"/>
    <w:pPr>
      <w:suppressLineNumbers/>
    </w:pPr>
  </w:style>
  <w:style w:type="paragraph" w:customStyle="1" w:styleId="Nadpistabulky">
    <w:name w:val="Nadpis tabulky"/>
    <w:basedOn w:val="Obsahtabulky"/>
    <w:rsid w:val="00174310"/>
    <w:pPr>
      <w:jc w:val="center"/>
    </w:pPr>
    <w:rPr>
      <w:b/>
      <w:bCs/>
    </w:rPr>
  </w:style>
  <w:style w:type="paragraph" w:styleId="Zkladntextodsazen">
    <w:name w:val="Body Text Indent"/>
    <w:basedOn w:val="Normln"/>
    <w:rsid w:val="00174310"/>
    <w:pPr>
      <w:ind w:left="847" w:hanging="312"/>
      <w:jc w:val="both"/>
    </w:pPr>
    <w:rPr>
      <w:color w:val="000000"/>
    </w:rPr>
  </w:style>
  <w:style w:type="paragraph" w:styleId="Textbubliny">
    <w:name w:val="Balloon Text"/>
    <w:basedOn w:val="Normln"/>
    <w:link w:val="TextbublinyChar"/>
    <w:rsid w:val="00E25EF0"/>
    <w:rPr>
      <w:rFonts w:ascii="Tahoma" w:hAnsi="Tahoma"/>
      <w:sz w:val="16"/>
      <w:szCs w:val="14"/>
    </w:rPr>
  </w:style>
  <w:style w:type="character" w:customStyle="1" w:styleId="TextbublinyChar">
    <w:name w:val="Text bubliny Char"/>
    <w:basedOn w:val="Standardnpsmoodstavce"/>
    <w:link w:val="Textbubliny"/>
    <w:rsid w:val="00E25EF0"/>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74310"/>
    <w:pPr>
      <w:widowControl w:val="0"/>
      <w:suppressAutoHyphens/>
    </w:pPr>
    <w:rPr>
      <w:rFonts w:eastAsia="SimSun" w:cs="Mangal"/>
      <w:kern w:val="1"/>
      <w:sz w:val="24"/>
      <w:szCs w:val="24"/>
      <w:lang w:eastAsia="hi-IN" w:bidi="hi-IN"/>
    </w:rPr>
  </w:style>
  <w:style w:type="paragraph" w:styleId="Nadpis1">
    <w:name w:val="heading 1"/>
    <w:basedOn w:val="Normln"/>
    <w:next w:val="Normln"/>
    <w:qFormat/>
    <w:rsid w:val="00174310"/>
    <w:pPr>
      <w:keepNext/>
      <w:numPr>
        <w:numId w:val="1"/>
      </w:numPr>
      <w:tabs>
        <w:tab w:val="left" w:pos="1080"/>
      </w:tabs>
      <w:autoSpaceDE w:val="0"/>
      <w:spacing w:line="240" w:lineRule="atLeast"/>
      <w:ind w:left="1077" w:right="249" w:hanging="510"/>
      <w:jc w:val="center"/>
      <w:outlineLvl w:val="0"/>
    </w:pPr>
    <w:rPr>
      <w:b/>
      <w:color w:val="000000"/>
    </w:rPr>
  </w:style>
  <w:style w:type="paragraph" w:styleId="Nadpis7">
    <w:name w:val="heading 7"/>
    <w:basedOn w:val="Normln"/>
    <w:next w:val="Normln"/>
    <w:qFormat/>
    <w:rsid w:val="00174310"/>
    <w:pPr>
      <w:keepNext/>
      <w:ind w:left="709" w:hanging="709"/>
      <w:jc w:val="both"/>
      <w:outlineLvl w:val="6"/>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3">
    <w:name w:val="Standardní písmo odstavce3"/>
    <w:rsid w:val="00174310"/>
  </w:style>
  <w:style w:type="character" w:customStyle="1" w:styleId="WW-Standardnpsmoodstavce">
    <w:name w:val="WW-Standardní písmo odstavce"/>
    <w:rsid w:val="00174310"/>
  </w:style>
  <w:style w:type="character" w:customStyle="1" w:styleId="Absatz-Standardschriftart">
    <w:name w:val="Absatz-Standardschriftart"/>
    <w:rsid w:val="00174310"/>
  </w:style>
  <w:style w:type="character" w:customStyle="1" w:styleId="WW-Absatz-Standardschriftart">
    <w:name w:val="WW-Absatz-Standardschriftart"/>
    <w:rsid w:val="00174310"/>
  </w:style>
  <w:style w:type="character" w:customStyle="1" w:styleId="WW-Absatz-Standardschriftart1">
    <w:name w:val="WW-Absatz-Standardschriftart1"/>
    <w:rsid w:val="00174310"/>
  </w:style>
  <w:style w:type="character" w:customStyle="1" w:styleId="WW-Absatz-Standardschriftart11">
    <w:name w:val="WW-Absatz-Standardschriftart11"/>
    <w:rsid w:val="00174310"/>
  </w:style>
  <w:style w:type="character" w:customStyle="1" w:styleId="WW-Absatz-Standardschriftart111">
    <w:name w:val="WW-Absatz-Standardschriftart111"/>
    <w:rsid w:val="00174310"/>
  </w:style>
  <w:style w:type="character" w:customStyle="1" w:styleId="WW-Absatz-Standardschriftart1111">
    <w:name w:val="WW-Absatz-Standardschriftart1111"/>
    <w:rsid w:val="00174310"/>
  </w:style>
  <w:style w:type="character" w:customStyle="1" w:styleId="WW-Absatz-Standardschriftart11111">
    <w:name w:val="WW-Absatz-Standardschriftart11111"/>
    <w:rsid w:val="00174310"/>
  </w:style>
  <w:style w:type="character" w:customStyle="1" w:styleId="WW-Absatz-Standardschriftart111111">
    <w:name w:val="WW-Absatz-Standardschriftart111111"/>
    <w:rsid w:val="00174310"/>
  </w:style>
  <w:style w:type="character" w:customStyle="1" w:styleId="WW-Absatz-Standardschriftart1111111">
    <w:name w:val="WW-Absatz-Standardschriftart1111111"/>
    <w:rsid w:val="00174310"/>
  </w:style>
  <w:style w:type="character" w:customStyle="1" w:styleId="Standardnpsmoodstavce2">
    <w:name w:val="Standardní písmo odstavce2"/>
    <w:rsid w:val="00174310"/>
  </w:style>
  <w:style w:type="character" w:customStyle="1" w:styleId="WW-Absatz-Standardschriftart11111111">
    <w:name w:val="WW-Absatz-Standardschriftart11111111"/>
    <w:rsid w:val="00174310"/>
  </w:style>
  <w:style w:type="character" w:customStyle="1" w:styleId="WW-Absatz-Standardschriftart111111111">
    <w:name w:val="WW-Absatz-Standardschriftart111111111"/>
    <w:rsid w:val="00174310"/>
  </w:style>
  <w:style w:type="character" w:customStyle="1" w:styleId="WW-Absatz-Standardschriftart1111111111">
    <w:name w:val="WW-Absatz-Standardschriftart1111111111"/>
    <w:rsid w:val="00174310"/>
  </w:style>
  <w:style w:type="character" w:customStyle="1" w:styleId="WW-Absatz-Standardschriftart11111111111">
    <w:name w:val="WW-Absatz-Standardschriftart11111111111"/>
    <w:rsid w:val="00174310"/>
  </w:style>
  <w:style w:type="character" w:customStyle="1" w:styleId="Standardnpsmoodstavce1">
    <w:name w:val="Standardní písmo odstavce1"/>
    <w:rsid w:val="00174310"/>
  </w:style>
  <w:style w:type="character" w:customStyle="1" w:styleId="Symbolyproslovn">
    <w:name w:val="Symboly pro číslování"/>
    <w:rsid w:val="00174310"/>
  </w:style>
  <w:style w:type="character" w:customStyle="1" w:styleId="ListLabel1">
    <w:name w:val="ListLabel 1"/>
    <w:rsid w:val="00174310"/>
    <w:rPr>
      <w:rFonts w:cs="Times New Roman"/>
    </w:rPr>
  </w:style>
  <w:style w:type="character" w:styleId="Siln">
    <w:name w:val="Strong"/>
    <w:qFormat/>
    <w:rsid w:val="00174310"/>
    <w:rPr>
      <w:b/>
      <w:bCs/>
    </w:rPr>
  </w:style>
  <w:style w:type="character" w:customStyle="1" w:styleId="WW8Num2z0">
    <w:name w:val="WW8Num2z0"/>
    <w:rsid w:val="00174310"/>
    <w:rPr>
      <w:rFonts w:ascii="Times New Roman" w:eastAsia="Times New Roman" w:hAnsi="Times New Roman" w:cs="Times New Roman"/>
    </w:rPr>
  </w:style>
  <w:style w:type="character" w:customStyle="1" w:styleId="WW8Num2z1">
    <w:name w:val="WW8Num2z1"/>
    <w:rsid w:val="00174310"/>
    <w:rPr>
      <w:rFonts w:ascii="Times New Roman" w:hAnsi="Times New Roman" w:cs="Times New Roman"/>
    </w:rPr>
  </w:style>
  <w:style w:type="character" w:customStyle="1" w:styleId="Odrky">
    <w:name w:val="Odrážky"/>
    <w:rsid w:val="00174310"/>
    <w:rPr>
      <w:rFonts w:ascii="OpenSymbol" w:eastAsia="OpenSymbol" w:hAnsi="OpenSymbol" w:cs="OpenSymbol"/>
    </w:rPr>
  </w:style>
  <w:style w:type="character" w:customStyle="1" w:styleId="WW8Num3z0">
    <w:name w:val="WW8Num3z0"/>
    <w:rsid w:val="00174310"/>
    <w:rPr>
      <w:rFonts w:ascii="Times New Roman" w:eastAsia="Times New Roman" w:hAnsi="Times New Roman" w:cs="Times New Roman"/>
    </w:rPr>
  </w:style>
  <w:style w:type="character" w:styleId="Hypertextovodkaz">
    <w:name w:val="Hyperlink"/>
    <w:rsid w:val="00174310"/>
    <w:rPr>
      <w:color w:val="000080"/>
      <w:u w:val="single"/>
    </w:rPr>
  </w:style>
  <w:style w:type="paragraph" w:customStyle="1" w:styleId="Nadpis">
    <w:name w:val="Nadpis"/>
    <w:basedOn w:val="Normln"/>
    <w:next w:val="Zkladntext"/>
    <w:rsid w:val="00174310"/>
    <w:pPr>
      <w:keepNext/>
      <w:spacing w:before="240" w:after="120"/>
    </w:pPr>
    <w:rPr>
      <w:rFonts w:ascii="Arial" w:eastAsia="Microsoft YaHei" w:hAnsi="Arial"/>
      <w:sz w:val="28"/>
      <w:szCs w:val="28"/>
    </w:rPr>
  </w:style>
  <w:style w:type="paragraph" w:styleId="Zkladntext">
    <w:name w:val="Body Text"/>
    <w:basedOn w:val="Normln"/>
    <w:rsid w:val="00174310"/>
    <w:pPr>
      <w:spacing w:after="120"/>
    </w:pPr>
  </w:style>
  <w:style w:type="paragraph" w:styleId="Seznam">
    <w:name w:val="List"/>
    <w:basedOn w:val="Zkladntext"/>
    <w:rsid w:val="00174310"/>
  </w:style>
  <w:style w:type="paragraph" w:customStyle="1" w:styleId="Popisek">
    <w:name w:val="Popisek"/>
    <w:basedOn w:val="Normln"/>
    <w:rsid w:val="00174310"/>
    <w:pPr>
      <w:suppressLineNumbers/>
      <w:spacing w:before="120" w:after="120"/>
    </w:pPr>
    <w:rPr>
      <w:i/>
      <w:iCs/>
    </w:rPr>
  </w:style>
  <w:style w:type="paragraph" w:customStyle="1" w:styleId="Rejstk">
    <w:name w:val="Rejstřík"/>
    <w:basedOn w:val="Normln"/>
    <w:rsid w:val="00174310"/>
    <w:pPr>
      <w:suppressLineNumbers/>
    </w:pPr>
  </w:style>
  <w:style w:type="paragraph" w:styleId="Zhlav">
    <w:name w:val="header"/>
    <w:basedOn w:val="Normln"/>
    <w:rsid w:val="00174310"/>
    <w:pPr>
      <w:suppressLineNumbers/>
      <w:tabs>
        <w:tab w:val="center" w:pos="4819"/>
        <w:tab w:val="right" w:pos="9638"/>
      </w:tabs>
    </w:pPr>
  </w:style>
  <w:style w:type="paragraph" w:styleId="Zpat">
    <w:name w:val="footer"/>
    <w:basedOn w:val="Normln"/>
    <w:rsid w:val="00174310"/>
    <w:pPr>
      <w:suppressLineNumbers/>
      <w:tabs>
        <w:tab w:val="center" w:pos="4819"/>
        <w:tab w:val="right" w:pos="9638"/>
      </w:tabs>
    </w:pPr>
  </w:style>
  <w:style w:type="paragraph" w:customStyle="1" w:styleId="Odstavecseseznamem1">
    <w:name w:val="Odstavec se seznamem1"/>
    <w:basedOn w:val="Normln"/>
    <w:rsid w:val="00174310"/>
    <w:pPr>
      <w:ind w:left="720"/>
    </w:pPr>
  </w:style>
  <w:style w:type="paragraph" w:customStyle="1" w:styleId="slovanseznam1">
    <w:name w:val="Číslovaný seznam1"/>
    <w:basedOn w:val="Normln"/>
    <w:rsid w:val="00174310"/>
    <w:pPr>
      <w:ind w:left="432" w:hanging="432"/>
      <w:jc w:val="both"/>
    </w:pPr>
    <w:rPr>
      <w:rFonts w:ascii="Tahoma" w:hAnsi="Tahoma"/>
      <w:sz w:val="20"/>
      <w:szCs w:val="20"/>
    </w:rPr>
  </w:style>
  <w:style w:type="paragraph" w:customStyle="1" w:styleId="Obsahtabulky">
    <w:name w:val="Obsah tabulky"/>
    <w:basedOn w:val="Normln"/>
    <w:rsid w:val="00174310"/>
    <w:pPr>
      <w:suppressLineNumbers/>
    </w:pPr>
  </w:style>
  <w:style w:type="paragraph" w:customStyle="1" w:styleId="Nadpistabulky">
    <w:name w:val="Nadpis tabulky"/>
    <w:basedOn w:val="Obsahtabulky"/>
    <w:rsid w:val="00174310"/>
    <w:pPr>
      <w:jc w:val="center"/>
    </w:pPr>
    <w:rPr>
      <w:b/>
      <w:bCs/>
    </w:rPr>
  </w:style>
  <w:style w:type="paragraph" w:styleId="Zkladntextodsazen">
    <w:name w:val="Body Text Indent"/>
    <w:basedOn w:val="Normln"/>
    <w:rsid w:val="00174310"/>
    <w:pPr>
      <w:ind w:left="847" w:hanging="312"/>
      <w:jc w:val="both"/>
    </w:pPr>
    <w:rPr>
      <w:color w:val="000000"/>
    </w:rPr>
  </w:style>
  <w:style w:type="paragraph" w:styleId="Textbubliny">
    <w:name w:val="Balloon Text"/>
    <w:basedOn w:val="Normln"/>
    <w:link w:val="TextbublinyChar"/>
    <w:rsid w:val="00E25EF0"/>
    <w:rPr>
      <w:rFonts w:ascii="Tahoma" w:hAnsi="Tahoma"/>
      <w:sz w:val="16"/>
      <w:szCs w:val="14"/>
    </w:rPr>
  </w:style>
  <w:style w:type="character" w:customStyle="1" w:styleId="TextbublinyChar">
    <w:name w:val="Text bubliny Char"/>
    <w:basedOn w:val="Standardnpsmoodstavce"/>
    <w:link w:val="Textbubliny"/>
    <w:rsid w:val="00E25EF0"/>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2866</Words>
  <Characters>16914</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19741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david</dc:creator>
  <cp:lastModifiedBy>M1</cp:lastModifiedBy>
  <cp:revision>3</cp:revision>
  <cp:lastPrinted>2018-05-29T08:02:00Z</cp:lastPrinted>
  <dcterms:created xsi:type="dcterms:W3CDTF">2018-05-29T08:04:00Z</dcterms:created>
  <dcterms:modified xsi:type="dcterms:W3CDTF">2018-05-29T10:26:00Z</dcterms:modified>
</cp:coreProperties>
</file>