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6B344868" w:rsidR="007C0642" w:rsidRPr="00152CD5" w:rsidRDefault="00FE7DC8" w:rsidP="00FE7DC8">
      <w:pPr>
        <w:tabs>
          <w:tab w:val="center" w:pos="4536"/>
        </w:tabs>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152CD5">
        <w:rPr>
          <w:rFonts w:ascii="Times New Roman" w:eastAsia="Times New Roman" w:hAnsi="Times New Roman"/>
          <w:lang w:eastAsia="cs-CZ"/>
        </w:rPr>
        <w:t>KK</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25842061"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0F0B14">
        <w:rPr>
          <w:rFonts w:ascii="Times New Roman" w:eastAsia="Times New Roman" w:hAnsi="Times New Roman"/>
          <w:lang w:eastAsia="cs-CZ"/>
        </w:rPr>
        <w:t>Ing. Josefem Janů</w:t>
      </w:r>
    </w:p>
    <w:p w14:paraId="7ADE8D8B" w14:textId="4A67E35E"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E04A59">
        <w:rPr>
          <w:rFonts w:ascii="Times New Roman" w:eastAsia="Times New Roman" w:hAnsi="Times New Roman"/>
          <w:lang w:eastAsia="cs-CZ"/>
        </w:rPr>
        <w:t>Česká spořitelna</w:t>
      </w:r>
      <w:r w:rsidRPr="00406CC0">
        <w:rPr>
          <w:rFonts w:ascii="Times New Roman" w:eastAsia="Times New Roman" w:hAnsi="Times New Roman"/>
          <w:lang w:eastAsia="cs-CZ"/>
        </w:rPr>
        <w:t>, a.s., pobočka Karlovy Vary</w:t>
      </w:r>
    </w:p>
    <w:p w14:paraId="46E9054E" w14:textId="529170D1"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36515D">
        <w:rPr>
          <w:rFonts w:ascii="Times New Roman" w:eastAsia="Times New Roman" w:hAnsi="Times New Roman"/>
          <w:lang w:eastAsia="cs-CZ"/>
        </w:rPr>
        <w:t>xxx</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1F902428"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Pr="00152CD5">
        <w:rPr>
          <w:rFonts w:ascii="Times New Roman" w:eastAsia="Times New Roman" w:hAnsi="Times New Roman"/>
          <w:lang w:eastAsia="cs-CZ"/>
        </w:rPr>
        <w:t>odbor</w:t>
      </w:r>
      <w:r w:rsidR="000F0B14">
        <w:rPr>
          <w:rFonts w:ascii="Times New Roman" w:eastAsia="Times New Roman" w:hAnsi="Times New Roman"/>
          <w:lang w:eastAsia="cs-CZ"/>
        </w:rPr>
        <w:t xml:space="preserve"> regionálního rozvoje</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bookmarkStart w:id="0" w:name="Text17"/>
    <w:p w14:paraId="4EBD50A5" w14:textId="743A4638" w:rsidR="00E04A59" w:rsidRPr="007A6B7F" w:rsidRDefault="00E04A59" w:rsidP="00BE65AC">
      <w:pPr>
        <w:tabs>
          <w:tab w:val="left" w:pos="2127"/>
        </w:tabs>
        <w:spacing w:after="0" w:line="240" w:lineRule="auto"/>
        <w:ind w:left="2127" w:right="-57" w:hanging="2127"/>
        <w:rPr>
          <w:rFonts w:ascii="Times New Roman" w:eastAsia="Arial Unicode MS" w:hAnsi="Times New Roman"/>
          <w:b/>
        </w:rPr>
      </w:pPr>
      <w:r w:rsidRPr="007A6B7F">
        <w:rPr>
          <w:rFonts w:ascii="Times New Roman" w:eastAsia="Arial Unicode MS" w:hAnsi="Times New Roman"/>
          <w:b/>
        </w:rPr>
        <w:fldChar w:fldCharType="begin">
          <w:ffData>
            <w:name w:val="Text17"/>
            <w:enabled/>
            <w:calcOnExit w:val="0"/>
            <w:textInput/>
          </w:ffData>
        </w:fldChar>
      </w:r>
      <w:r w:rsidRPr="007A6B7F">
        <w:rPr>
          <w:rFonts w:ascii="Times New Roman" w:eastAsia="Arial Unicode MS" w:hAnsi="Times New Roman"/>
          <w:b/>
        </w:rPr>
        <w:instrText xml:space="preserve"> FORMTEXT </w:instrText>
      </w:r>
      <w:r w:rsidRPr="007A6B7F">
        <w:rPr>
          <w:rFonts w:ascii="Times New Roman" w:eastAsia="Arial Unicode MS" w:hAnsi="Times New Roman"/>
          <w:b/>
        </w:rPr>
      </w:r>
      <w:r w:rsidRPr="007A6B7F">
        <w:rPr>
          <w:rFonts w:ascii="Times New Roman" w:eastAsia="Arial Unicode MS" w:hAnsi="Times New Roman"/>
          <w:b/>
        </w:rPr>
        <w:fldChar w:fldCharType="separate"/>
      </w:r>
      <w:r w:rsidR="00C64046" w:rsidRPr="007A6B7F">
        <w:rPr>
          <w:rFonts w:ascii="Times New Roman" w:eastAsia="Arial Unicode MS" w:hAnsi="Times New Roman"/>
          <w:b/>
          <w:noProof/>
        </w:rPr>
        <w:t>Krajská hospodářská komora Karlovarského kraje</w:t>
      </w:r>
      <w:r w:rsidRPr="007A6B7F">
        <w:rPr>
          <w:rFonts w:ascii="Times New Roman" w:eastAsia="Arial Unicode MS" w:hAnsi="Times New Roman"/>
          <w:b/>
        </w:rPr>
        <w:fldChar w:fldCharType="end"/>
      </w:r>
      <w:bookmarkEnd w:id="0"/>
    </w:p>
    <w:p w14:paraId="5436B3C8" w14:textId="4774E1E4" w:rsidR="00602229" w:rsidRPr="00C74E78"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C74E78">
        <w:rPr>
          <w:rFonts w:ascii="Times New Roman" w:eastAsia="Times New Roman" w:hAnsi="Times New Roman"/>
          <w:bCs/>
          <w:lang w:eastAsia="cs-CZ"/>
        </w:rPr>
        <w:t>Adresa sídla</w:t>
      </w:r>
      <w:r w:rsidR="00602229" w:rsidRPr="00C74E78">
        <w:rPr>
          <w:rFonts w:ascii="Times New Roman" w:eastAsia="Times New Roman" w:hAnsi="Times New Roman"/>
          <w:bCs/>
          <w:lang w:eastAsia="cs-CZ"/>
        </w:rPr>
        <w:t>:</w:t>
      </w:r>
      <w:r w:rsidR="00602229"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C64046">
        <w:rPr>
          <w:rFonts w:ascii="Times New Roman" w:eastAsia="Arial Unicode MS" w:hAnsi="Times New Roman"/>
          <w:noProof/>
        </w:rPr>
        <w:t>náměstí Krále jiřího z Poděbrad 478/33, 350 02 Cheb</w:t>
      </w:r>
      <w:r w:rsidR="00E04A59" w:rsidRPr="00C74E78">
        <w:rPr>
          <w:rFonts w:ascii="Times New Roman" w:eastAsia="Arial Unicode MS" w:hAnsi="Times New Roman"/>
        </w:rPr>
        <w:fldChar w:fldCharType="end"/>
      </w:r>
    </w:p>
    <w:p w14:paraId="3425C158" w14:textId="7B112243" w:rsidR="00E04A59" w:rsidRPr="00C74E78" w:rsidRDefault="009D5AFF" w:rsidP="00BE65AC">
      <w:pPr>
        <w:tabs>
          <w:tab w:val="left" w:pos="2127"/>
        </w:tabs>
        <w:spacing w:after="0" w:line="240" w:lineRule="auto"/>
        <w:ind w:left="2127" w:right="-57" w:hanging="2127"/>
        <w:rPr>
          <w:rFonts w:ascii="Times New Roman" w:eastAsia="Arial Unicode MS" w:hAnsi="Times New Roman"/>
        </w:rPr>
      </w:pPr>
      <w:r w:rsidRPr="00C74E78">
        <w:rPr>
          <w:rFonts w:ascii="Times New Roman" w:eastAsia="Times New Roman" w:hAnsi="Times New Roman"/>
          <w:bCs/>
          <w:lang w:eastAsia="cs-CZ"/>
        </w:rPr>
        <w:t>Identifikační číslo:</w:t>
      </w:r>
      <w:r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C64046">
        <w:rPr>
          <w:rFonts w:ascii="Times New Roman" w:eastAsia="Arial Unicode MS" w:hAnsi="Times New Roman"/>
          <w:noProof/>
        </w:rPr>
        <w:t>48365513</w:t>
      </w:r>
      <w:r w:rsidR="00E04A59" w:rsidRPr="00C74E78">
        <w:rPr>
          <w:rFonts w:ascii="Times New Roman" w:eastAsia="Arial Unicode MS" w:hAnsi="Times New Roman"/>
        </w:rPr>
        <w:fldChar w:fldCharType="end"/>
      </w:r>
    </w:p>
    <w:p w14:paraId="65D38DB3" w14:textId="6FFDD532" w:rsidR="009D5AFF" w:rsidRPr="00C74E78"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C74E78">
        <w:rPr>
          <w:rFonts w:ascii="Times New Roman" w:eastAsia="Times New Roman" w:hAnsi="Times New Roman"/>
          <w:bCs/>
          <w:lang w:eastAsia="cs-CZ"/>
        </w:rPr>
        <w:t>DIČ:</w:t>
      </w:r>
      <w:r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C64046">
        <w:rPr>
          <w:rFonts w:ascii="Times New Roman" w:eastAsia="Arial Unicode MS" w:hAnsi="Times New Roman"/>
        </w:rPr>
        <w:t>CZ</w:t>
      </w:r>
      <w:r w:rsidR="00C64046" w:rsidRPr="00C64046">
        <w:rPr>
          <w:rFonts w:ascii="Times New Roman" w:eastAsia="Arial Unicode MS" w:hAnsi="Times New Roman"/>
          <w:noProof/>
        </w:rPr>
        <w:t>48365513</w:t>
      </w:r>
      <w:r w:rsidR="00E04A59" w:rsidRPr="00C74E78">
        <w:rPr>
          <w:rFonts w:ascii="Times New Roman" w:eastAsia="Arial Unicode MS" w:hAnsi="Times New Roman"/>
        </w:rPr>
        <w:fldChar w:fldCharType="end"/>
      </w:r>
    </w:p>
    <w:p w14:paraId="7FEFF898" w14:textId="578C2E92" w:rsidR="009D5AFF" w:rsidRPr="00C74E78"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C74E78">
        <w:rPr>
          <w:rFonts w:ascii="Times New Roman" w:eastAsia="Times New Roman" w:hAnsi="Times New Roman"/>
          <w:bCs/>
          <w:lang w:eastAsia="cs-CZ"/>
        </w:rPr>
        <w:t>Právní forma:</w:t>
      </w:r>
      <w:r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030385" w:rsidRPr="00C74E78">
        <w:rPr>
          <w:rFonts w:ascii="Times New Roman" w:eastAsia="Times New Roman" w:hAnsi="Times New Roman"/>
          <w:bCs/>
          <w:lang w:eastAsia="cs-CZ"/>
        </w:rPr>
        <w:tab/>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C64046">
        <w:rPr>
          <w:rFonts w:ascii="Times New Roman" w:eastAsia="Arial Unicode MS" w:hAnsi="Times New Roman"/>
          <w:noProof/>
        </w:rPr>
        <w:t>Komora</w:t>
      </w:r>
      <w:r w:rsidR="00E04A59" w:rsidRPr="00C74E78">
        <w:rPr>
          <w:rFonts w:ascii="Times New Roman" w:eastAsia="Arial Unicode MS" w:hAnsi="Times New Roman"/>
        </w:rPr>
        <w:fldChar w:fldCharType="end"/>
      </w:r>
    </w:p>
    <w:p w14:paraId="22A7899B" w14:textId="2E3E2D3A" w:rsidR="00030385" w:rsidRPr="00C74E78" w:rsidRDefault="009D5AFF" w:rsidP="00BE65AC">
      <w:pPr>
        <w:tabs>
          <w:tab w:val="left" w:pos="2127"/>
        </w:tabs>
        <w:spacing w:after="0" w:line="240" w:lineRule="auto"/>
        <w:ind w:right="-57"/>
        <w:rPr>
          <w:rFonts w:ascii="Times New Roman" w:eastAsia="Times New Roman" w:hAnsi="Times New Roman"/>
          <w:lang w:eastAsia="cs-CZ"/>
        </w:rPr>
      </w:pPr>
      <w:r w:rsidRPr="00C74E78">
        <w:rPr>
          <w:rFonts w:ascii="Times New Roman" w:eastAsia="Times New Roman" w:hAnsi="Times New Roman"/>
          <w:lang w:eastAsia="cs-CZ"/>
        </w:rPr>
        <w:t>Zastoupený:</w:t>
      </w:r>
      <w:r w:rsidR="00030385"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030385" w:rsidRPr="00C74E78">
        <w:rPr>
          <w:rFonts w:ascii="Times New Roman" w:eastAsia="Arial Unicode MS" w:hAnsi="Times New Roman"/>
        </w:rPr>
        <w:fldChar w:fldCharType="begin">
          <w:ffData>
            <w:name w:val="Text17"/>
            <w:enabled/>
            <w:calcOnExit w:val="0"/>
            <w:textInput/>
          </w:ffData>
        </w:fldChar>
      </w:r>
      <w:r w:rsidR="00030385" w:rsidRPr="00C74E78">
        <w:rPr>
          <w:rFonts w:ascii="Times New Roman" w:eastAsia="Arial Unicode MS" w:hAnsi="Times New Roman"/>
        </w:rPr>
        <w:instrText xml:space="preserve"> FORMTEXT </w:instrText>
      </w:r>
      <w:r w:rsidR="00030385" w:rsidRPr="00C74E78">
        <w:rPr>
          <w:rFonts w:ascii="Times New Roman" w:eastAsia="Arial Unicode MS" w:hAnsi="Times New Roman"/>
        </w:rPr>
      </w:r>
      <w:r w:rsidR="00030385" w:rsidRPr="00C74E78">
        <w:rPr>
          <w:rFonts w:ascii="Times New Roman" w:eastAsia="Arial Unicode MS" w:hAnsi="Times New Roman"/>
        </w:rPr>
        <w:fldChar w:fldCharType="separate"/>
      </w:r>
      <w:r w:rsidR="00C64046">
        <w:rPr>
          <w:rFonts w:ascii="Times New Roman" w:eastAsia="Arial Unicode MS" w:hAnsi="Times New Roman"/>
          <w:noProof/>
        </w:rPr>
        <w:t>Ing. Josefem Ciglanským</w:t>
      </w:r>
      <w:r w:rsidR="00030385" w:rsidRPr="00C74E78">
        <w:rPr>
          <w:rFonts w:ascii="Times New Roman" w:eastAsia="Arial Unicode MS" w:hAnsi="Times New Roman"/>
        </w:rPr>
        <w:fldChar w:fldCharType="end"/>
      </w:r>
    </w:p>
    <w:p w14:paraId="3420E6FD" w14:textId="518BC8D2" w:rsidR="009D5AFF" w:rsidRPr="00C74E78" w:rsidRDefault="00030385" w:rsidP="00BE65AC">
      <w:pPr>
        <w:tabs>
          <w:tab w:val="left" w:pos="2127"/>
        </w:tabs>
        <w:spacing w:after="0" w:line="240" w:lineRule="auto"/>
        <w:ind w:right="-57"/>
        <w:rPr>
          <w:rFonts w:ascii="Times New Roman" w:eastAsia="Arial Unicode MS" w:hAnsi="Times New Roman"/>
          <w:lang w:eastAsia="cs-CZ"/>
        </w:rPr>
      </w:pPr>
      <w:r w:rsidRPr="00C74E78">
        <w:rPr>
          <w:rFonts w:ascii="Times New Roman" w:eastAsia="Arial Unicode MS" w:hAnsi="Times New Roman"/>
          <w:lang w:eastAsia="cs-CZ"/>
        </w:rPr>
        <w:t xml:space="preserve">Registrace ve veřejném rejstříku: </w:t>
      </w:r>
      <w:r w:rsidRPr="00C74E78">
        <w:rPr>
          <w:rFonts w:ascii="Times New Roman" w:eastAsia="Arial Unicode MS" w:hAnsi="Times New Roman"/>
          <w:lang w:eastAsia="cs-CZ"/>
        </w:rPr>
        <w:tab/>
      </w:r>
      <w:r w:rsidRPr="00C74E78">
        <w:rPr>
          <w:rFonts w:ascii="Times New Roman" w:eastAsia="Arial Unicode MS" w:hAnsi="Times New Roman"/>
        </w:rPr>
        <w:fldChar w:fldCharType="begin">
          <w:ffData>
            <w:name w:val="Text17"/>
            <w:enabled/>
            <w:calcOnExit w:val="0"/>
            <w:textInput/>
          </w:ffData>
        </w:fldChar>
      </w:r>
      <w:r w:rsidRPr="00C74E78">
        <w:rPr>
          <w:rFonts w:ascii="Times New Roman" w:eastAsia="Arial Unicode MS" w:hAnsi="Times New Roman"/>
        </w:rPr>
        <w:instrText xml:space="preserve"> FORMTEXT </w:instrText>
      </w:r>
      <w:r w:rsidRPr="00C74E78">
        <w:rPr>
          <w:rFonts w:ascii="Times New Roman" w:eastAsia="Arial Unicode MS" w:hAnsi="Times New Roman"/>
        </w:rPr>
      </w:r>
      <w:r w:rsidRPr="00C74E78">
        <w:rPr>
          <w:rFonts w:ascii="Times New Roman" w:eastAsia="Arial Unicode MS" w:hAnsi="Times New Roman"/>
        </w:rPr>
        <w:fldChar w:fldCharType="separate"/>
      </w:r>
      <w:r w:rsidR="00C64046" w:rsidRPr="00C64046">
        <w:rPr>
          <w:rFonts w:ascii="Times New Roman" w:eastAsia="Arial Unicode MS" w:hAnsi="Times New Roman"/>
          <w:noProof/>
        </w:rPr>
        <w:t>Spisová značka</w:t>
      </w:r>
      <w:r w:rsidR="00C64046">
        <w:rPr>
          <w:rFonts w:ascii="Times New Roman" w:eastAsia="Arial Unicode MS" w:hAnsi="Times New Roman"/>
          <w:noProof/>
        </w:rPr>
        <w:t xml:space="preserve"> </w:t>
      </w:r>
      <w:r w:rsidR="00C64046" w:rsidRPr="00C64046">
        <w:rPr>
          <w:rFonts w:ascii="Times New Roman" w:eastAsia="Arial Unicode MS" w:hAnsi="Times New Roman"/>
          <w:noProof/>
        </w:rPr>
        <w:t>A 2696 vedená u Krajského soudu v Plzni</w:t>
      </w:r>
      <w:r w:rsidRPr="00C74E78">
        <w:rPr>
          <w:rFonts w:ascii="Times New Roman" w:eastAsia="Arial Unicode MS" w:hAnsi="Times New Roman"/>
        </w:rPr>
        <w:fldChar w:fldCharType="end"/>
      </w:r>
    </w:p>
    <w:p w14:paraId="57F27BA0" w14:textId="17F2970B" w:rsidR="009D5AFF" w:rsidRPr="00C74E78" w:rsidRDefault="009D5AFF" w:rsidP="00BE65AC">
      <w:pPr>
        <w:tabs>
          <w:tab w:val="left" w:pos="2127"/>
        </w:tabs>
        <w:spacing w:after="0" w:line="240" w:lineRule="auto"/>
        <w:ind w:right="-57"/>
        <w:rPr>
          <w:rFonts w:ascii="Times New Roman" w:eastAsia="Arial Unicode MS" w:hAnsi="Times New Roman"/>
          <w:lang w:eastAsia="cs-CZ"/>
        </w:rPr>
      </w:pPr>
      <w:r w:rsidRPr="00C74E78">
        <w:rPr>
          <w:rFonts w:ascii="Times New Roman" w:eastAsia="Times New Roman" w:hAnsi="Times New Roman"/>
          <w:lang w:eastAsia="cs-CZ"/>
        </w:rPr>
        <w:t>Bankovní spojení:</w:t>
      </w:r>
      <w:r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C64046">
        <w:rPr>
          <w:rFonts w:ascii="Times New Roman" w:eastAsia="Arial Unicode MS" w:hAnsi="Times New Roman"/>
          <w:noProof/>
        </w:rPr>
        <w:t>Československá obchodní banka, a. s.</w:t>
      </w:r>
      <w:r w:rsidR="00E04A59" w:rsidRPr="00C74E78">
        <w:rPr>
          <w:rFonts w:ascii="Times New Roman" w:eastAsia="Arial Unicode MS" w:hAnsi="Times New Roman"/>
        </w:rPr>
        <w:fldChar w:fldCharType="end"/>
      </w:r>
    </w:p>
    <w:p w14:paraId="0C7D9D58" w14:textId="58C81647" w:rsidR="009D5AFF" w:rsidRPr="00C74E78" w:rsidRDefault="009D5AFF" w:rsidP="00BE65AC">
      <w:pPr>
        <w:tabs>
          <w:tab w:val="left" w:pos="2127"/>
          <w:tab w:val="left" w:pos="2214"/>
        </w:tabs>
        <w:spacing w:after="0" w:line="240" w:lineRule="auto"/>
        <w:rPr>
          <w:rFonts w:ascii="Times New Roman" w:eastAsia="Times New Roman" w:hAnsi="Times New Roman"/>
          <w:lang w:eastAsia="cs-CZ"/>
        </w:rPr>
      </w:pPr>
      <w:r w:rsidRPr="00C74E78">
        <w:rPr>
          <w:rFonts w:ascii="Times New Roman" w:eastAsia="Times New Roman" w:hAnsi="Times New Roman"/>
          <w:lang w:eastAsia="cs-CZ"/>
        </w:rPr>
        <w:t xml:space="preserve">Číslo </w:t>
      </w:r>
      <w:r w:rsidR="000040D0" w:rsidRPr="00C74E78">
        <w:rPr>
          <w:rFonts w:ascii="Times New Roman" w:eastAsia="Times New Roman" w:hAnsi="Times New Roman"/>
          <w:lang w:eastAsia="cs-CZ"/>
        </w:rPr>
        <w:t xml:space="preserve">bankovního </w:t>
      </w:r>
      <w:r w:rsidRPr="00C74E78">
        <w:rPr>
          <w:rFonts w:ascii="Times New Roman" w:eastAsia="Times New Roman" w:hAnsi="Times New Roman"/>
          <w:lang w:eastAsia="cs-CZ"/>
        </w:rPr>
        <w:t>účtu:</w:t>
      </w:r>
      <w:r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36515D">
        <w:rPr>
          <w:rFonts w:ascii="Times New Roman" w:eastAsia="Arial Unicode MS" w:hAnsi="Times New Roman"/>
        </w:rPr>
        <w:t>xxx</w:t>
      </w:r>
      <w:bookmarkStart w:id="1" w:name="_GoBack"/>
      <w:bookmarkEnd w:id="1"/>
    </w:p>
    <w:p w14:paraId="782B5551" w14:textId="032E243C" w:rsidR="009D5AFF" w:rsidRPr="00C74E78" w:rsidRDefault="009D5AFF" w:rsidP="00BE65AC">
      <w:pPr>
        <w:spacing w:after="0" w:line="240" w:lineRule="auto"/>
        <w:rPr>
          <w:rFonts w:ascii="Times New Roman" w:eastAsia="Times New Roman" w:hAnsi="Times New Roman"/>
          <w:lang w:eastAsia="cs-CZ"/>
        </w:rPr>
      </w:pPr>
      <w:r w:rsidRPr="00C74E78">
        <w:rPr>
          <w:rFonts w:ascii="Times New Roman" w:eastAsia="Times New Roman" w:hAnsi="Times New Roman"/>
          <w:lang w:eastAsia="cs-CZ"/>
        </w:rPr>
        <w:t>E-mail:</w:t>
      </w:r>
      <w:r w:rsidRPr="00C74E78">
        <w:rPr>
          <w:rFonts w:ascii="Times New Roman" w:eastAsia="Times New Roman" w:hAnsi="Times New Roman"/>
          <w:lang w:eastAsia="cs-CZ"/>
        </w:rPr>
        <w:tab/>
      </w:r>
      <w:r w:rsidRPr="00C74E78">
        <w:rPr>
          <w:rFonts w:ascii="Times New Roman" w:eastAsia="Times New Roman" w:hAnsi="Times New Roman"/>
          <w:lang w:eastAsia="cs-CZ"/>
        </w:rPr>
        <w:tab/>
      </w:r>
      <w:r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030385" w:rsidRPr="00C74E78">
        <w:rPr>
          <w:rFonts w:ascii="Times New Roman" w:eastAsia="Times New Roman" w:hAnsi="Times New Roman"/>
          <w:lang w:eastAsia="cs-CZ"/>
        </w:rPr>
        <w:tab/>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C64046">
        <w:rPr>
          <w:rFonts w:ascii="Times New Roman" w:eastAsia="Arial Unicode MS" w:hAnsi="Times New Roman"/>
          <w:noProof/>
        </w:rPr>
        <w:t>bilkova@khkk.cz</w:t>
      </w:r>
      <w:r w:rsidR="00E04A59" w:rsidRPr="00C74E78">
        <w:rPr>
          <w:rFonts w:ascii="Times New Roman" w:eastAsia="Arial Unicode MS" w:hAnsi="Times New Roman"/>
        </w:rPr>
        <w:fldChar w:fldCharType="end"/>
      </w:r>
    </w:p>
    <w:p w14:paraId="613996BD" w14:textId="77777777" w:rsidR="009D5AFF" w:rsidRPr="00C74E78"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4DCD98FC" w:rsidR="004766E0" w:rsidRPr="00C74E78" w:rsidRDefault="002B2C25" w:rsidP="00BE65AC">
      <w:pPr>
        <w:spacing w:after="0" w:line="240" w:lineRule="auto"/>
        <w:rPr>
          <w:rFonts w:ascii="Times New Roman" w:eastAsia="Times New Roman" w:hAnsi="Times New Roman"/>
          <w:lang w:eastAsia="cs-CZ"/>
        </w:rPr>
      </w:pPr>
      <w:r w:rsidRPr="00C74E78" w:rsidDel="002B2C25">
        <w:rPr>
          <w:rFonts w:ascii="Times New Roman" w:eastAsia="Times New Roman" w:hAnsi="Times New Roman"/>
          <w:i/>
          <w:lang w:eastAsia="cs-CZ"/>
        </w:rPr>
        <w:t xml:space="preserve"> </w:t>
      </w:r>
      <w:r w:rsidR="004766E0" w:rsidRPr="00C74E78">
        <w:rPr>
          <w:rFonts w:ascii="Times New Roman" w:eastAsia="Times New Roman" w:hAnsi="Times New Roman"/>
          <w:lang w:eastAsia="cs-CZ"/>
        </w:rPr>
        <w:t>(dále jen „příjemce“)</w:t>
      </w:r>
    </w:p>
    <w:p w14:paraId="3553B136" w14:textId="77777777" w:rsidR="003B42E8" w:rsidRPr="00C74E78" w:rsidRDefault="003B42E8" w:rsidP="00BE65AC">
      <w:pPr>
        <w:spacing w:after="0" w:line="240" w:lineRule="auto"/>
        <w:rPr>
          <w:rFonts w:ascii="Times New Roman" w:eastAsia="Times New Roman" w:hAnsi="Times New Roman"/>
          <w:lang w:eastAsia="cs-CZ"/>
        </w:rPr>
      </w:pPr>
      <w:r w:rsidRPr="00C74E78">
        <w:rPr>
          <w:rFonts w:ascii="Times New Roman" w:eastAsia="Times New Roman" w:hAnsi="Times New Roman"/>
          <w:lang w:eastAsia="cs-CZ"/>
        </w:rPr>
        <w:t>(společně jako „smluvní strany“)</w:t>
      </w:r>
    </w:p>
    <w:p w14:paraId="66C23277" w14:textId="77777777" w:rsidR="0014413C" w:rsidRPr="00C74E78" w:rsidRDefault="0014413C" w:rsidP="00BE65AC">
      <w:pPr>
        <w:spacing w:after="0" w:line="240" w:lineRule="auto"/>
        <w:rPr>
          <w:rFonts w:ascii="Times New Roman" w:eastAsia="Times New Roman" w:hAnsi="Times New Roman"/>
          <w:lang w:eastAsia="cs-CZ"/>
        </w:rPr>
      </w:pPr>
    </w:p>
    <w:p w14:paraId="4316F4DE"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Článek I.</w:t>
      </w:r>
    </w:p>
    <w:p w14:paraId="62BCC93B" w14:textId="1EB4B386"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Obecné ustanovení</w:t>
      </w:r>
    </w:p>
    <w:p w14:paraId="7F80BB70" w14:textId="2329B080" w:rsidR="0086528E" w:rsidRPr="00C74E78"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C74E78">
        <w:rPr>
          <w:rFonts w:ascii="Times New Roman" w:eastAsia="Arial Unicode MS" w:hAnsi="Times New Roman"/>
          <w:lang w:eastAsia="cs-CZ"/>
        </w:rPr>
        <w:t>V souladu se zákony č. 129/2000 Sb., o krajích</w:t>
      </w:r>
      <w:r w:rsidR="00910550" w:rsidRPr="00C74E78">
        <w:rPr>
          <w:rFonts w:ascii="Times New Roman" w:eastAsia="Arial Unicode MS" w:hAnsi="Times New Roman"/>
          <w:lang w:eastAsia="cs-CZ"/>
        </w:rPr>
        <w:t xml:space="preserve"> (krajské zřízení)</w:t>
      </w:r>
      <w:r w:rsidRPr="00C74E78">
        <w:rPr>
          <w:rFonts w:ascii="Times New Roman" w:eastAsia="Arial Unicode MS" w:hAnsi="Times New Roman"/>
          <w:lang w:eastAsia="cs-CZ"/>
        </w:rPr>
        <w:t>, ve znění pozdějších předpisů, a</w:t>
      </w:r>
      <w:r w:rsidR="00910550" w:rsidRPr="00C74E78">
        <w:rPr>
          <w:rFonts w:ascii="Times New Roman" w:eastAsia="Arial Unicode MS" w:hAnsi="Times New Roman"/>
          <w:lang w:eastAsia="cs-CZ"/>
        </w:rPr>
        <w:t> </w:t>
      </w:r>
      <w:r w:rsidRPr="00C74E78">
        <w:rPr>
          <w:rFonts w:ascii="Times New Roman" w:eastAsia="Arial Unicode MS" w:hAnsi="Times New Roman"/>
          <w:lang w:eastAsia="cs-CZ"/>
        </w:rPr>
        <w:t>č. 250/2000 Sb., o</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rozpočtových pravidlech územních rozpočtů, ve znění p</w:t>
      </w:r>
      <w:r w:rsidR="001F7C4F" w:rsidRPr="00C74E78">
        <w:rPr>
          <w:rFonts w:ascii="Times New Roman" w:eastAsia="Arial Unicode MS" w:hAnsi="Times New Roman"/>
          <w:lang w:eastAsia="cs-CZ"/>
        </w:rPr>
        <w:t>ozdějších předpisů (dále také „RPÚR</w:t>
      </w:r>
      <w:r w:rsidRPr="00C74E78">
        <w:rPr>
          <w:rFonts w:ascii="Times New Roman" w:eastAsia="Arial Unicode MS" w:hAnsi="Times New Roman"/>
          <w:lang w:eastAsia="cs-CZ"/>
        </w:rPr>
        <w:t xml:space="preserve">“) </w:t>
      </w:r>
      <w:r w:rsidR="00E22F7A" w:rsidRPr="00C74E78">
        <w:rPr>
          <w:rFonts w:ascii="Times New Roman" w:eastAsia="Arial Unicode MS" w:hAnsi="Times New Roman"/>
          <w:lang w:eastAsia="cs-CZ"/>
        </w:rPr>
        <w:t xml:space="preserve">a v souladu s Programem pro poskytování dotací z rozpočtu Karlovarského kraje </w:t>
      </w:r>
      <w:r w:rsidR="000F0B14" w:rsidRPr="00C74E78">
        <w:rPr>
          <w:rFonts w:ascii="Times New Roman" w:eastAsia="Arial Unicode MS" w:hAnsi="Times New Roman"/>
          <w:lang w:eastAsia="cs-CZ"/>
        </w:rPr>
        <w:t xml:space="preserve">Program obnovy venkova </w:t>
      </w:r>
      <w:r w:rsidR="00E34F38" w:rsidRPr="00C74E78">
        <w:rPr>
          <w:rFonts w:ascii="Times New Roman" w:eastAsia="Arial Unicode MS" w:hAnsi="Times New Roman"/>
          <w:lang w:eastAsia="cs-CZ"/>
        </w:rPr>
        <w:t xml:space="preserve">(dále jen „dotační program“) </w:t>
      </w:r>
      <w:r w:rsidRPr="00C74E78">
        <w:rPr>
          <w:rFonts w:ascii="Times New Roman" w:eastAsia="Arial Unicode MS" w:hAnsi="Times New Roman"/>
          <w:lang w:eastAsia="cs-CZ"/>
        </w:rPr>
        <w:t>poskytovatel poskytuje příjemci dotaci na účel uvedený v článku II.</w:t>
      </w:r>
      <w:r w:rsidR="00F44B77" w:rsidRPr="00C74E78">
        <w:rPr>
          <w:rFonts w:ascii="Times New Roman" w:eastAsia="Arial Unicode MS" w:hAnsi="Times New Roman"/>
          <w:lang w:eastAsia="cs-CZ"/>
        </w:rPr>
        <w:t> </w:t>
      </w:r>
      <w:r w:rsidRPr="00C74E78">
        <w:rPr>
          <w:rFonts w:ascii="Times New Roman" w:eastAsia="Arial Unicode MS" w:hAnsi="Times New Roman"/>
          <w:lang w:eastAsia="cs-CZ"/>
        </w:rPr>
        <w:t>této</w:t>
      </w:r>
      <w:r w:rsidR="001F7C4F" w:rsidRPr="00C74E78">
        <w:rPr>
          <w:rFonts w:ascii="Times New Roman" w:eastAsia="Arial Unicode MS" w:hAnsi="Times New Roman"/>
          <w:lang w:eastAsia="cs-CZ"/>
        </w:rPr>
        <w:t> </w:t>
      </w:r>
      <w:r w:rsidRPr="00C74E78">
        <w:rPr>
          <w:rFonts w:ascii="Times New Roman" w:eastAsia="Arial Unicode MS" w:hAnsi="Times New Roman"/>
          <w:lang w:eastAsia="cs-CZ"/>
        </w:rPr>
        <w:t>smlouvy a příjemce tuto dotaci přijímá.</w:t>
      </w:r>
    </w:p>
    <w:p w14:paraId="3B77F4E9" w14:textId="1A7988E8" w:rsidR="0014413C" w:rsidRPr="00C74E78" w:rsidRDefault="0014413C" w:rsidP="00BE65AC">
      <w:pPr>
        <w:spacing w:after="0" w:line="240" w:lineRule="auto"/>
        <w:rPr>
          <w:rFonts w:ascii="Times New Roman" w:eastAsia="Times New Roman" w:hAnsi="Times New Roman"/>
          <w:lang w:eastAsia="cs-CZ"/>
        </w:rPr>
      </w:pPr>
    </w:p>
    <w:p w14:paraId="03FB6437"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Článek II.</w:t>
      </w:r>
    </w:p>
    <w:p w14:paraId="5E405617"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Výše dotace a její účel</w:t>
      </w:r>
    </w:p>
    <w:p w14:paraId="502C6C01" w14:textId="747E3832" w:rsidR="00406CC0" w:rsidRPr="00C74E78" w:rsidRDefault="0014413C" w:rsidP="00FE7DC8">
      <w:pPr>
        <w:pStyle w:val="Normlnweb"/>
        <w:ind w:left="360"/>
        <w:jc w:val="both"/>
        <w:rPr>
          <w:b/>
          <w:bCs/>
          <w:sz w:val="22"/>
          <w:szCs w:val="22"/>
        </w:rPr>
      </w:pPr>
      <w:r w:rsidRPr="00C74E78">
        <w:rPr>
          <w:sz w:val="22"/>
          <w:szCs w:val="22"/>
        </w:rPr>
        <w:t>Poskytovatel poskytuje příjemci v</w:t>
      </w:r>
      <w:r w:rsidR="00424DBD" w:rsidRPr="00C74E78">
        <w:rPr>
          <w:sz w:val="22"/>
          <w:szCs w:val="22"/>
        </w:rPr>
        <w:t xml:space="preserve"> kalendářním </w:t>
      </w:r>
      <w:r w:rsidRPr="00C74E78">
        <w:rPr>
          <w:sz w:val="22"/>
          <w:szCs w:val="22"/>
        </w:rPr>
        <w:t xml:space="preserve">roce </w:t>
      </w:r>
      <w:r w:rsidR="00E04A59" w:rsidRPr="00C74E78">
        <w:rPr>
          <w:sz w:val="22"/>
          <w:szCs w:val="22"/>
        </w:rPr>
        <w:t>2018</w:t>
      </w:r>
      <w:r w:rsidRPr="00C74E78">
        <w:rPr>
          <w:sz w:val="22"/>
          <w:szCs w:val="22"/>
        </w:rPr>
        <w:t xml:space="preserve"> dotaci z rozpočtu poskytovatele ve výši </w:t>
      </w:r>
      <w:r w:rsidR="00E04A59" w:rsidRPr="00C74E78">
        <w:rPr>
          <w:rFonts w:eastAsia="Arial Unicode MS"/>
          <w:sz w:val="22"/>
          <w:szCs w:val="22"/>
        </w:rPr>
        <w:fldChar w:fldCharType="begin">
          <w:ffData>
            <w:name w:val="Text17"/>
            <w:enabled/>
            <w:calcOnExit w:val="0"/>
            <w:textInput/>
          </w:ffData>
        </w:fldChar>
      </w:r>
      <w:r w:rsidR="00E04A59" w:rsidRPr="00C74E78">
        <w:rPr>
          <w:rFonts w:eastAsia="Arial Unicode MS"/>
          <w:sz w:val="22"/>
          <w:szCs w:val="22"/>
        </w:rPr>
        <w:instrText xml:space="preserve"> FORMTEXT </w:instrText>
      </w:r>
      <w:r w:rsidR="00E04A59" w:rsidRPr="00C74E78">
        <w:rPr>
          <w:rFonts w:eastAsia="Arial Unicode MS"/>
          <w:sz w:val="22"/>
          <w:szCs w:val="22"/>
        </w:rPr>
      </w:r>
      <w:r w:rsidR="00E04A59" w:rsidRPr="00C74E78">
        <w:rPr>
          <w:rFonts w:eastAsia="Arial Unicode MS"/>
          <w:sz w:val="22"/>
          <w:szCs w:val="22"/>
        </w:rPr>
        <w:fldChar w:fldCharType="separate"/>
      </w:r>
      <w:r w:rsidR="00C64046">
        <w:rPr>
          <w:rFonts w:eastAsia="Arial Unicode MS"/>
          <w:noProof/>
          <w:sz w:val="22"/>
          <w:szCs w:val="22"/>
        </w:rPr>
        <w:t>350.000</w:t>
      </w:r>
      <w:r w:rsidR="00E04A59" w:rsidRPr="00C74E78">
        <w:rPr>
          <w:rFonts w:eastAsia="Arial Unicode MS"/>
          <w:sz w:val="22"/>
          <w:szCs w:val="22"/>
        </w:rPr>
        <w:fldChar w:fldCharType="end"/>
      </w:r>
      <w:r w:rsidRPr="00C74E78">
        <w:rPr>
          <w:sz w:val="22"/>
          <w:szCs w:val="22"/>
        </w:rPr>
        <w:t xml:space="preserve"> Kč (slovy: </w:t>
      </w:r>
      <w:r w:rsidR="00E04A59" w:rsidRPr="00C74E78">
        <w:rPr>
          <w:rFonts w:eastAsia="Arial Unicode MS"/>
          <w:sz w:val="22"/>
          <w:szCs w:val="22"/>
        </w:rPr>
        <w:fldChar w:fldCharType="begin">
          <w:ffData>
            <w:name w:val="Text17"/>
            <w:enabled/>
            <w:calcOnExit w:val="0"/>
            <w:textInput/>
          </w:ffData>
        </w:fldChar>
      </w:r>
      <w:r w:rsidR="00E04A59" w:rsidRPr="00C74E78">
        <w:rPr>
          <w:rFonts w:eastAsia="Arial Unicode MS"/>
          <w:sz w:val="22"/>
          <w:szCs w:val="22"/>
        </w:rPr>
        <w:instrText xml:space="preserve"> FORMTEXT </w:instrText>
      </w:r>
      <w:r w:rsidR="00E04A59" w:rsidRPr="00C74E78">
        <w:rPr>
          <w:rFonts w:eastAsia="Arial Unicode MS"/>
          <w:sz w:val="22"/>
          <w:szCs w:val="22"/>
        </w:rPr>
      </w:r>
      <w:r w:rsidR="00E04A59" w:rsidRPr="00C74E78">
        <w:rPr>
          <w:rFonts w:eastAsia="Arial Unicode MS"/>
          <w:sz w:val="22"/>
          <w:szCs w:val="22"/>
        </w:rPr>
        <w:fldChar w:fldCharType="separate"/>
      </w:r>
      <w:r w:rsidR="00C64046">
        <w:rPr>
          <w:rFonts w:eastAsia="Arial Unicode MS"/>
          <w:noProof/>
          <w:sz w:val="22"/>
          <w:szCs w:val="22"/>
        </w:rPr>
        <w:t>Tři sta padesát tisíc</w:t>
      </w:r>
      <w:r w:rsidR="00E04A59" w:rsidRPr="00C74E78">
        <w:rPr>
          <w:rFonts w:eastAsia="Arial Unicode MS"/>
          <w:sz w:val="22"/>
          <w:szCs w:val="22"/>
        </w:rPr>
        <w:fldChar w:fldCharType="end"/>
      </w:r>
      <w:r w:rsidRPr="00C74E78">
        <w:rPr>
          <w:sz w:val="22"/>
          <w:szCs w:val="22"/>
        </w:rPr>
        <w:t xml:space="preserve"> korun českých) </w:t>
      </w:r>
      <w:r w:rsidRPr="00C74E78">
        <w:rPr>
          <w:iCs/>
          <w:snapToGrid w:val="0"/>
          <w:sz w:val="22"/>
          <w:szCs w:val="22"/>
        </w:rPr>
        <w:t xml:space="preserve">na </w:t>
      </w:r>
      <w:r w:rsidR="00E04A59" w:rsidRPr="00C74E78">
        <w:rPr>
          <w:rFonts w:eastAsia="Arial Unicode MS"/>
          <w:sz w:val="22"/>
          <w:szCs w:val="22"/>
        </w:rPr>
        <w:fldChar w:fldCharType="begin">
          <w:ffData>
            <w:name w:val="Text17"/>
            <w:enabled/>
            <w:calcOnExit w:val="0"/>
            <w:textInput/>
          </w:ffData>
        </w:fldChar>
      </w:r>
      <w:r w:rsidR="00E04A59" w:rsidRPr="00C74E78">
        <w:rPr>
          <w:rFonts w:eastAsia="Arial Unicode MS"/>
          <w:sz w:val="22"/>
          <w:szCs w:val="22"/>
        </w:rPr>
        <w:instrText xml:space="preserve"> FORMTEXT </w:instrText>
      </w:r>
      <w:r w:rsidR="00E04A59" w:rsidRPr="00C74E78">
        <w:rPr>
          <w:rFonts w:eastAsia="Arial Unicode MS"/>
          <w:sz w:val="22"/>
          <w:szCs w:val="22"/>
        </w:rPr>
      </w:r>
      <w:r w:rsidR="00E04A59" w:rsidRPr="00C74E78">
        <w:rPr>
          <w:rFonts w:eastAsia="Arial Unicode MS"/>
          <w:sz w:val="22"/>
          <w:szCs w:val="22"/>
        </w:rPr>
        <w:fldChar w:fldCharType="separate"/>
      </w:r>
      <w:r w:rsidR="00C64046" w:rsidRPr="00C64046">
        <w:rPr>
          <w:rFonts w:eastAsia="Arial Unicode MS"/>
          <w:noProof/>
          <w:sz w:val="22"/>
          <w:szCs w:val="22"/>
        </w:rPr>
        <w:t>úhradu mzdových nákladů manažera</w:t>
      </w:r>
      <w:r w:rsidR="00C64046">
        <w:rPr>
          <w:rFonts w:eastAsia="Arial Unicode MS"/>
          <w:noProof/>
          <w:sz w:val="22"/>
          <w:szCs w:val="22"/>
        </w:rPr>
        <w:t xml:space="preserve"> Krajské hospodářské komory Karlovarského kraje</w:t>
      </w:r>
      <w:r w:rsidR="00C64046" w:rsidRPr="00C64046">
        <w:rPr>
          <w:rFonts w:eastAsia="Arial Unicode MS"/>
          <w:noProof/>
          <w:sz w:val="22"/>
          <w:szCs w:val="22"/>
        </w:rPr>
        <w:t xml:space="preserve"> </w:t>
      </w:r>
      <w:r w:rsidR="00E04A59" w:rsidRPr="00C74E78">
        <w:rPr>
          <w:rFonts w:eastAsia="Arial Unicode MS"/>
          <w:sz w:val="22"/>
          <w:szCs w:val="22"/>
        </w:rPr>
        <w:fldChar w:fldCharType="end"/>
      </w:r>
      <w:r w:rsidRPr="00C74E78">
        <w:rPr>
          <w:sz w:val="22"/>
          <w:szCs w:val="22"/>
        </w:rPr>
        <w:t xml:space="preserve"> (dále jen „</w:t>
      </w:r>
      <w:r w:rsidR="00E04A59" w:rsidRPr="00C74E78">
        <w:rPr>
          <w:sz w:val="22"/>
          <w:szCs w:val="22"/>
        </w:rPr>
        <w:t>akce</w:t>
      </w:r>
      <w:r w:rsidRPr="00C74E78">
        <w:rPr>
          <w:sz w:val="22"/>
          <w:szCs w:val="22"/>
        </w:rPr>
        <w:t>“).</w:t>
      </w:r>
      <w:r w:rsidR="00406CC0" w:rsidRPr="00C74E78">
        <w:rPr>
          <w:sz w:val="22"/>
          <w:szCs w:val="22"/>
        </w:rPr>
        <w:t xml:space="preserve"> Výše dotace může být snížena s ohledem na maximální přípustnou výši podpory v režimu de minimis a to dle aktuálního stavu v registru podpor de minimis v den podpisu smlouvy.</w:t>
      </w:r>
    </w:p>
    <w:p w14:paraId="05ED4A78" w14:textId="3B21A79F" w:rsidR="0014413C" w:rsidRPr="00C74E78" w:rsidRDefault="0014413C" w:rsidP="00BE65AC">
      <w:pPr>
        <w:spacing w:after="0" w:line="240" w:lineRule="auto"/>
        <w:jc w:val="both"/>
        <w:rPr>
          <w:rFonts w:ascii="Times New Roman" w:eastAsia="Times New Roman" w:hAnsi="Times New Roman"/>
          <w:b/>
          <w:bCs/>
          <w:lang w:eastAsia="cs-CZ"/>
        </w:rPr>
      </w:pPr>
    </w:p>
    <w:p w14:paraId="15286365" w14:textId="10A41ECC" w:rsidR="00152CD5" w:rsidRPr="00C74E78" w:rsidRDefault="00152CD5" w:rsidP="00BE65AC">
      <w:pPr>
        <w:spacing w:after="0" w:line="240" w:lineRule="auto"/>
        <w:jc w:val="both"/>
        <w:rPr>
          <w:rFonts w:ascii="Times New Roman" w:eastAsia="Times New Roman" w:hAnsi="Times New Roman"/>
          <w:b/>
          <w:bCs/>
          <w:lang w:eastAsia="cs-CZ"/>
        </w:rPr>
      </w:pPr>
    </w:p>
    <w:p w14:paraId="033E20CD" w14:textId="41505915" w:rsidR="00152CD5" w:rsidRPr="00C74E78" w:rsidRDefault="00152CD5" w:rsidP="00BE65AC">
      <w:pPr>
        <w:spacing w:after="0" w:line="240" w:lineRule="auto"/>
        <w:jc w:val="both"/>
        <w:rPr>
          <w:rFonts w:ascii="Times New Roman" w:eastAsia="Times New Roman" w:hAnsi="Times New Roman"/>
          <w:b/>
          <w:bCs/>
          <w:lang w:eastAsia="cs-CZ"/>
        </w:rPr>
      </w:pPr>
    </w:p>
    <w:p w14:paraId="427659A3" w14:textId="77777777" w:rsidR="00152CD5" w:rsidRPr="00C74E78" w:rsidRDefault="00152CD5" w:rsidP="00BE65AC">
      <w:pPr>
        <w:spacing w:after="0" w:line="240" w:lineRule="auto"/>
        <w:jc w:val="both"/>
        <w:rPr>
          <w:rFonts w:ascii="Times New Roman" w:eastAsia="Times New Roman" w:hAnsi="Times New Roman"/>
          <w:b/>
          <w:bCs/>
          <w:lang w:eastAsia="cs-CZ"/>
        </w:rPr>
      </w:pPr>
    </w:p>
    <w:p w14:paraId="7B4E8BE5"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lastRenderedPageBreak/>
        <w:t>Článek III.</w:t>
      </w:r>
    </w:p>
    <w:p w14:paraId="0F59DA23"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Způsob poskytnutí dotace</w:t>
      </w:r>
    </w:p>
    <w:p w14:paraId="6D8862FB" w14:textId="1AD0E73C" w:rsidR="00D90BDC" w:rsidRPr="00C74E78" w:rsidRDefault="0014413C" w:rsidP="00130247">
      <w:pPr>
        <w:numPr>
          <w:ilvl w:val="0"/>
          <w:numId w:val="8"/>
        </w:numPr>
        <w:spacing w:after="0" w:line="240" w:lineRule="auto"/>
        <w:jc w:val="both"/>
        <w:rPr>
          <w:rFonts w:ascii="Times New Roman" w:eastAsia="Times New Roman" w:hAnsi="Times New Roman"/>
          <w:lang w:eastAsia="cs-CZ"/>
        </w:rPr>
      </w:pPr>
      <w:r w:rsidRPr="00C74E78">
        <w:rPr>
          <w:rFonts w:ascii="Times New Roman" w:eastAsia="Arial Unicode MS" w:hAnsi="Times New Roman"/>
          <w:lang w:eastAsia="cs-CZ"/>
        </w:rPr>
        <w:t xml:space="preserve">Dotace bude příjemci poukázána jednorázově </w:t>
      </w:r>
      <w:r w:rsidR="003B42E8" w:rsidRPr="00C74E78">
        <w:rPr>
          <w:rFonts w:ascii="Times New Roman" w:eastAsia="Arial Unicode MS" w:hAnsi="Times New Roman"/>
          <w:lang w:eastAsia="cs-CZ"/>
        </w:rPr>
        <w:t xml:space="preserve">do </w:t>
      </w:r>
      <w:r w:rsidR="000F0B14" w:rsidRPr="00C74E78">
        <w:rPr>
          <w:rFonts w:ascii="Times New Roman" w:eastAsia="Arial Unicode MS" w:hAnsi="Times New Roman"/>
          <w:lang w:eastAsia="cs-CZ"/>
        </w:rPr>
        <w:t xml:space="preserve">21 </w:t>
      </w:r>
      <w:r w:rsidR="003B42E8" w:rsidRPr="00C74E78">
        <w:rPr>
          <w:rFonts w:ascii="Times New Roman" w:eastAsia="Arial Unicode MS" w:hAnsi="Times New Roman"/>
          <w:lang w:eastAsia="cs-CZ"/>
        </w:rPr>
        <w:t xml:space="preserve">kalendářních dnů </w:t>
      </w:r>
      <w:r w:rsidRPr="00C74E78">
        <w:rPr>
          <w:rFonts w:ascii="Times New Roman" w:eastAsia="Arial Unicode MS" w:hAnsi="Times New Roman"/>
          <w:lang w:eastAsia="cs-CZ"/>
        </w:rPr>
        <w:t>od uzavření této</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smlouvy, a</w:t>
      </w:r>
      <w:r w:rsidR="00647A74" w:rsidRPr="00C74E78">
        <w:rPr>
          <w:rFonts w:ascii="Times New Roman" w:eastAsia="Arial Unicode MS" w:hAnsi="Times New Roman"/>
          <w:lang w:eastAsia="cs-CZ"/>
        </w:rPr>
        <w:t> </w:t>
      </w:r>
      <w:r w:rsidRPr="00C74E78">
        <w:rPr>
          <w:rFonts w:ascii="Times New Roman" w:eastAsia="Arial Unicode MS" w:hAnsi="Times New Roman"/>
          <w:lang w:eastAsia="cs-CZ"/>
        </w:rPr>
        <w:t xml:space="preserve">to formou bezhotovostního převodu na bankovní účet </w:t>
      </w:r>
      <w:r w:rsidR="00424DBD" w:rsidRPr="00C74E78">
        <w:rPr>
          <w:rFonts w:ascii="Times New Roman" w:eastAsia="Arial Unicode MS" w:hAnsi="Times New Roman"/>
          <w:lang w:eastAsia="cs-CZ"/>
        </w:rPr>
        <w:t xml:space="preserve">příjemce </w:t>
      </w:r>
      <w:r w:rsidRPr="00C74E78">
        <w:rPr>
          <w:rFonts w:ascii="Times New Roman" w:eastAsia="Arial Unicode MS" w:hAnsi="Times New Roman"/>
          <w:lang w:eastAsia="cs-CZ"/>
        </w:rPr>
        <w:t>uvedený výše v</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této</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 xml:space="preserve">smlouvě. </w:t>
      </w:r>
      <w:r w:rsidR="00414D20" w:rsidRPr="00C74E78">
        <w:rPr>
          <w:rFonts w:ascii="Times New Roman" w:eastAsia="Arial Unicode MS" w:hAnsi="Times New Roman"/>
          <w:lang w:eastAsia="cs-CZ"/>
        </w:rPr>
        <w:t xml:space="preserve">Platba bude opatřena variabilním symbolem </w:t>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130247" w:rsidRPr="00130247">
        <w:rPr>
          <w:rFonts w:ascii="Times New Roman" w:eastAsia="Arial Unicode MS" w:hAnsi="Times New Roman"/>
          <w:noProof/>
        </w:rPr>
        <w:t>5229099069</w:t>
      </w:r>
      <w:r w:rsidR="00E04A59" w:rsidRPr="00C74E78">
        <w:rPr>
          <w:rFonts w:ascii="Times New Roman" w:eastAsia="Arial Unicode MS" w:hAnsi="Times New Roman"/>
        </w:rPr>
        <w:fldChar w:fldCharType="end"/>
      </w:r>
      <w:r w:rsidR="00414D20" w:rsidRPr="00C74E78">
        <w:rPr>
          <w:rFonts w:ascii="Times New Roman" w:eastAsia="Arial Unicode MS" w:hAnsi="Times New Roman"/>
          <w:lang w:eastAsia="cs-CZ"/>
        </w:rPr>
        <w:t xml:space="preserve"> </w:t>
      </w:r>
      <w:r w:rsidR="00E34F38" w:rsidRPr="00C74E78">
        <w:rPr>
          <w:rFonts w:ascii="Times New Roman" w:eastAsia="Arial Unicode MS" w:hAnsi="Times New Roman"/>
          <w:lang w:eastAsia="cs-CZ"/>
        </w:rPr>
        <w:t xml:space="preserve">dále jen („variabilní symbol) </w:t>
      </w:r>
      <w:r w:rsidR="00414D20" w:rsidRPr="00C74E78">
        <w:rPr>
          <w:rFonts w:ascii="Times New Roman" w:eastAsia="Arial Unicode MS" w:hAnsi="Times New Roman"/>
          <w:lang w:eastAsia="cs-CZ"/>
        </w:rPr>
        <w:t>a</w:t>
      </w:r>
      <w:r w:rsidR="00E34F38" w:rsidRPr="00C74E78">
        <w:rPr>
          <w:rFonts w:ascii="Times New Roman" w:eastAsia="Arial Unicode MS" w:hAnsi="Times New Roman"/>
          <w:lang w:eastAsia="cs-CZ"/>
        </w:rPr>
        <w:t> </w:t>
      </w:r>
      <w:r w:rsidR="00414D20" w:rsidRPr="00C74E78">
        <w:rPr>
          <w:rFonts w:ascii="Times New Roman" w:eastAsia="Arial Unicode MS" w:hAnsi="Times New Roman"/>
          <w:lang w:eastAsia="cs-CZ"/>
        </w:rPr>
        <w:t xml:space="preserve">specifickým symbolem </w:t>
      </w:r>
      <w:r w:rsidR="00E04A59" w:rsidRPr="00C74E78">
        <w:rPr>
          <w:rFonts w:ascii="Times New Roman" w:eastAsia="Arial Unicode MS" w:hAnsi="Times New Roman"/>
        </w:rPr>
        <w:fldChar w:fldCharType="begin">
          <w:ffData>
            <w:name w:val="Text17"/>
            <w:enabled/>
            <w:calcOnExit w:val="0"/>
            <w:textInput/>
          </w:ffData>
        </w:fldChar>
      </w:r>
      <w:r w:rsidR="00E04A59" w:rsidRPr="00C74E78">
        <w:rPr>
          <w:rFonts w:ascii="Times New Roman" w:eastAsia="Arial Unicode MS" w:hAnsi="Times New Roman"/>
        </w:rPr>
        <w:instrText xml:space="preserve"> FORMTEXT </w:instrText>
      </w:r>
      <w:r w:rsidR="00E04A59" w:rsidRPr="00C74E78">
        <w:rPr>
          <w:rFonts w:ascii="Times New Roman" w:eastAsia="Arial Unicode MS" w:hAnsi="Times New Roman"/>
        </w:rPr>
      </w:r>
      <w:r w:rsidR="00E04A59" w:rsidRPr="00C74E78">
        <w:rPr>
          <w:rFonts w:ascii="Times New Roman" w:eastAsia="Arial Unicode MS" w:hAnsi="Times New Roman"/>
        </w:rPr>
        <w:fldChar w:fldCharType="separate"/>
      </w:r>
      <w:r w:rsidR="00130247" w:rsidRPr="00130247">
        <w:rPr>
          <w:rFonts w:ascii="Times New Roman" w:eastAsia="Arial Unicode MS" w:hAnsi="Times New Roman"/>
          <w:noProof/>
        </w:rPr>
        <w:t>6518</w:t>
      </w:r>
      <w:r w:rsidR="00E04A59" w:rsidRPr="00C74E78">
        <w:rPr>
          <w:rFonts w:ascii="Times New Roman" w:eastAsia="Arial Unicode MS" w:hAnsi="Times New Roman"/>
        </w:rPr>
        <w:fldChar w:fldCharType="end"/>
      </w:r>
      <w:r w:rsidR="00E34F38" w:rsidRPr="00C74E78">
        <w:rPr>
          <w:rFonts w:ascii="Times New Roman" w:eastAsia="Arial Unicode MS" w:hAnsi="Times New Roman"/>
          <w:lang w:eastAsia="cs-CZ"/>
        </w:rPr>
        <w:t xml:space="preserve"> (dále jen „specifický symbol“)</w:t>
      </w:r>
      <w:r w:rsidR="00414D20" w:rsidRPr="00C74E78">
        <w:rPr>
          <w:rFonts w:ascii="Times New Roman" w:eastAsia="Arial Unicode MS" w:hAnsi="Times New Roman"/>
          <w:lang w:eastAsia="cs-CZ"/>
        </w:rPr>
        <w:t>.</w:t>
      </w:r>
    </w:p>
    <w:p w14:paraId="6399C253" w14:textId="7B9D2F16" w:rsidR="00414D20" w:rsidRPr="00C74E78" w:rsidRDefault="00414D20" w:rsidP="00BE65AC">
      <w:pPr>
        <w:spacing w:after="0" w:line="240" w:lineRule="auto"/>
        <w:jc w:val="both"/>
        <w:rPr>
          <w:rFonts w:ascii="Times New Roman" w:eastAsia="Times New Roman" w:hAnsi="Times New Roman"/>
          <w:i/>
          <w:lang w:eastAsia="cs-CZ"/>
        </w:rPr>
      </w:pPr>
    </w:p>
    <w:p w14:paraId="1CC0DFB8" w14:textId="77777777" w:rsidR="00414D20" w:rsidRPr="00C74E78" w:rsidRDefault="00414D20" w:rsidP="00BE65AC">
      <w:pPr>
        <w:numPr>
          <w:ilvl w:val="0"/>
          <w:numId w:val="8"/>
        </w:numPr>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Dotace je poskytována formou zálohy s povinností následného vyúčtování.</w:t>
      </w:r>
    </w:p>
    <w:p w14:paraId="3AC46C4A" w14:textId="77777777" w:rsidR="0014413C" w:rsidRPr="00C74E78" w:rsidRDefault="0014413C" w:rsidP="00BE65AC">
      <w:pPr>
        <w:spacing w:after="0" w:line="240" w:lineRule="auto"/>
        <w:jc w:val="both"/>
        <w:rPr>
          <w:rFonts w:ascii="Times New Roman" w:eastAsia="Times New Roman" w:hAnsi="Times New Roman"/>
          <w:lang w:eastAsia="cs-CZ"/>
        </w:rPr>
      </w:pPr>
    </w:p>
    <w:p w14:paraId="1C7B2887"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Článek IV.</w:t>
      </w:r>
    </w:p>
    <w:p w14:paraId="3BCE8E1F" w14:textId="05BBE2DA"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Základní povinnosti příjemce</w:t>
      </w:r>
    </w:p>
    <w:p w14:paraId="5D704A66" w14:textId="7F8A3E49" w:rsidR="00D90BDC" w:rsidRPr="00C74E78"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hAnsi="Times New Roman"/>
          <w:lang w:eastAsia="cs-CZ"/>
        </w:rPr>
        <w:t>Příjemce je povinen řídit se Pravidly pro příjem a hodnocení žádostí, poskytnutí a </w:t>
      </w:r>
      <w:r w:rsidR="00E231E5" w:rsidRPr="00C74E78">
        <w:rPr>
          <w:rFonts w:ascii="Times New Roman" w:hAnsi="Times New Roman"/>
          <w:lang w:eastAsia="cs-CZ"/>
        </w:rPr>
        <w:t xml:space="preserve">finančního </w:t>
      </w:r>
      <w:r w:rsidRPr="00C74E78">
        <w:rPr>
          <w:rFonts w:ascii="Times New Roman" w:hAnsi="Times New Roman"/>
          <w:lang w:eastAsia="cs-CZ"/>
        </w:rPr>
        <w:t xml:space="preserve">vypořádání dotace z rozpočtu Karlovarského kraje programu na </w:t>
      </w:r>
      <w:r w:rsidR="00555825" w:rsidRPr="00C74E78">
        <w:rPr>
          <w:rFonts w:ascii="Times New Roman" w:hAnsi="Times New Roman"/>
          <w:lang w:eastAsia="cs-CZ"/>
        </w:rPr>
        <w:t xml:space="preserve">Program obnovy venkova </w:t>
      </w:r>
      <w:r w:rsidRPr="00C74E78">
        <w:rPr>
          <w:rFonts w:ascii="Times New Roman" w:hAnsi="Times New Roman"/>
          <w:lang w:eastAsia="cs-CZ"/>
        </w:rPr>
        <w:t xml:space="preserve">schválenými Radou Karlovarského kraje usnesením číslo </w:t>
      </w:r>
      <w:r w:rsidR="00E04A59" w:rsidRPr="00C74E78">
        <w:rPr>
          <w:rFonts w:ascii="Times New Roman" w:hAnsi="Times New Roman"/>
          <w:lang w:eastAsia="cs-CZ"/>
        </w:rPr>
        <w:t>RK 72/01/18</w:t>
      </w:r>
      <w:r w:rsidRPr="00C74E78">
        <w:rPr>
          <w:rFonts w:ascii="Times New Roman" w:hAnsi="Times New Roman"/>
          <w:lang w:eastAsia="cs-CZ"/>
        </w:rPr>
        <w:t xml:space="preserve"> ze dne</w:t>
      </w:r>
      <w:r w:rsidR="00E04A59" w:rsidRPr="00C74E78">
        <w:rPr>
          <w:rFonts w:ascii="Times New Roman" w:hAnsi="Times New Roman"/>
          <w:lang w:eastAsia="cs-CZ"/>
        </w:rPr>
        <w:t xml:space="preserve"> 22. 01. 2018</w:t>
      </w:r>
      <w:r w:rsidR="005427A7" w:rsidRPr="00C74E78">
        <w:rPr>
          <w:rFonts w:ascii="Times New Roman" w:hAnsi="Times New Roman"/>
          <w:lang w:eastAsia="cs-CZ"/>
        </w:rPr>
        <w:t>.</w:t>
      </w:r>
    </w:p>
    <w:p w14:paraId="5D76EF55" w14:textId="77777777" w:rsidR="00D90BDC" w:rsidRPr="00C74E78"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1CC80C91" w:rsidR="007C659B" w:rsidRPr="00C74E78"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P</w:t>
      </w:r>
      <w:r w:rsidR="007C659B" w:rsidRPr="00C74E78">
        <w:rPr>
          <w:rFonts w:ascii="Times New Roman" w:eastAsia="Arial Unicode MS" w:hAnsi="Times New Roman"/>
          <w:lang w:eastAsia="cs-CZ"/>
        </w:rPr>
        <w:t>říjemce se zavazuje poskytnutou dotací použít na</w:t>
      </w:r>
      <w:r w:rsidRPr="00C74E78">
        <w:rPr>
          <w:rFonts w:ascii="Times New Roman" w:eastAsia="Arial Unicode MS" w:hAnsi="Times New Roman"/>
          <w:lang w:eastAsia="cs-CZ"/>
        </w:rPr>
        <w:t xml:space="preserve"> </w:t>
      </w:r>
      <w:r w:rsidR="00E04A59" w:rsidRPr="00C74E78">
        <w:rPr>
          <w:rFonts w:ascii="Times New Roman" w:eastAsia="Arial Unicode MS" w:hAnsi="Times New Roman"/>
          <w:lang w:eastAsia="cs-CZ"/>
        </w:rPr>
        <w:t>realizaci akce uvedené v článku II.</w:t>
      </w:r>
    </w:p>
    <w:p w14:paraId="6EC42ABD" w14:textId="77777777" w:rsidR="00FE7DC8" w:rsidRPr="00C74E78" w:rsidRDefault="00FE7DC8" w:rsidP="00E04A59">
      <w:pPr>
        <w:tabs>
          <w:tab w:val="num" w:pos="720"/>
        </w:tabs>
        <w:spacing w:after="0" w:line="240" w:lineRule="auto"/>
        <w:ind w:left="360"/>
        <w:jc w:val="both"/>
        <w:rPr>
          <w:rFonts w:ascii="Times New Roman" w:eastAsia="Arial Unicode MS" w:hAnsi="Times New Roman"/>
          <w:lang w:eastAsia="cs-CZ"/>
        </w:rPr>
      </w:pPr>
    </w:p>
    <w:p w14:paraId="389B9597" w14:textId="543336CC" w:rsidR="0014413C" w:rsidRPr="00C74E78"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Příjemce je povinen použít poskytnuté peněžní prostředky maximálně hospodárným způsobem</w:t>
      </w:r>
      <w:r w:rsidR="007C659B" w:rsidRPr="00C74E78">
        <w:rPr>
          <w:rFonts w:ascii="Times New Roman" w:eastAsia="Arial Unicode MS" w:hAnsi="Times New Roman"/>
          <w:lang w:eastAsia="cs-CZ"/>
        </w:rPr>
        <w:t>.</w:t>
      </w:r>
      <w:r w:rsidRPr="00C74E78">
        <w:rPr>
          <w:rFonts w:ascii="Times New Roman" w:eastAsia="Arial Unicode MS" w:hAnsi="Times New Roman"/>
          <w:lang w:eastAsia="cs-CZ"/>
        </w:rPr>
        <w:t xml:space="preserve"> </w:t>
      </w:r>
      <w:r w:rsidR="007C659B" w:rsidRPr="00C74E78">
        <w:rPr>
          <w:rFonts w:ascii="Times New Roman" w:eastAsia="Arial Unicode MS" w:hAnsi="Times New Roman"/>
          <w:lang w:eastAsia="cs-CZ"/>
        </w:rPr>
        <w:t>Příjemce je povinen použít poskytnuté peněžní prostředky</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výhradně k účelu uvedenému v článku II. této smlouvy</w:t>
      </w:r>
      <w:r w:rsidR="007C659B" w:rsidRPr="00C74E78">
        <w:rPr>
          <w:rFonts w:ascii="Times New Roman" w:eastAsia="Arial Unicode MS" w:hAnsi="Times New Roman"/>
          <w:lang w:eastAsia="cs-CZ"/>
        </w:rPr>
        <w:t xml:space="preserve"> a v souladu se specifikací uvedenou v</w:t>
      </w:r>
      <w:r w:rsidR="00E231E5" w:rsidRPr="00C74E78">
        <w:rPr>
          <w:rFonts w:ascii="Times New Roman" w:eastAsia="Arial Unicode MS" w:hAnsi="Times New Roman"/>
          <w:lang w:eastAsia="cs-CZ"/>
        </w:rPr>
        <w:t> předchozím odstavci</w:t>
      </w:r>
      <w:r w:rsidR="007C659B" w:rsidRPr="00C74E78">
        <w:rPr>
          <w:rFonts w:ascii="Times New Roman" w:eastAsia="Arial Unicode MS" w:hAnsi="Times New Roman"/>
          <w:lang w:eastAsia="cs-CZ"/>
        </w:rPr>
        <w:t xml:space="preserve"> tohoto článku</w:t>
      </w:r>
      <w:r w:rsidRPr="00C74E78">
        <w:rPr>
          <w:rFonts w:ascii="Times New Roman" w:eastAsia="Arial Unicode MS" w:hAnsi="Times New Roman"/>
          <w:lang w:eastAsia="cs-CZ"/>
        </w:rPr>
        <w:t xml:space="preserve">. </w:t>
      </w:r>
      <w:r w:rsidR="00485A84" w:rsidRPr="00C74E78">
        <w:rPr>
          <w:rFonts w:ascii="Times New Roman" w:eastAsia="Arial Unicode MS" w:hAnsi="Times New Roman"/>
          <w:lang w:eastAsia="cs-CZ"/>
        </w:rPr>
        <w:t>Příjemce t</w:t>
      </w:r>
      <w:r w:rsidRPr="00C74E78">
        <w:rPr>
          <w:rFonts w:ascii="Times New Roman" w:eastAsia="Arial Unicode MS" w:hAnsi="Times New Roman"/>
          <w:lang w:eastAsia="cs-CZ"/>
        </w:rPr>
        <w:t xml:space="preserve">yto prostředky nesmí poskytnout jiným právnickým nebo fyzickým osobám </w:t>
      </w:r>
      <w:r w:rsidR="00485A84" w:rsidRPr="00C74E78">
        <w:rPr>
          <w:rFonts w:ascii="Times New Roman" w:eastAsia="Arial Unicode MS" w:hAnsi="Times New Roman"/>
          <w:lang w:eastAsia="cs-CZ"/>
        </w:rPr>
        <w:t>(</w:t>
      </w:r>
      <w:r w:rsidRPr="00C74E78">
        <w:rPr>
          <w:rFonts w:ascii="Times New Roman" w:eastAsia="Arial Unicode MS" w:hAnsi="Times New Roman"/>
          <w:lang w:eastAsia="cs-CZ"/>
        </w:rPr>
        <w:t>pokud nejde o úhrady spojené s realizací účelu, na který byly poskytnuty</w:t>
      </w:r>
      <w:r w:rsidR="00ED28E4" w:rsidRPr="00C74E78">
        <w:rPr>
          <w:rFonts w:ascii="Times New Roman" w:eastAsia="Arial Unicode MS" w:hAnsi="Times New Roman"/>
          <w:lang w:eastAsia="cs-CZ"/>
        </w:rPr>
        <w:t>). Dále příjemce tyto prostředky nesmí použít</w:t>
      </w:r>
      <w:r w:rsidRPr="00C74E78">
        <w:rPr>
          <w:rFonts w:ascii="Times New Roman" w:eastAsia="Arial Unicode MS" w:hAnsi="Times New Roman"/>
          <w:lang w:eastAsia="cs-CZ"/>
        </w:rPr>
        <w:t xml:space="preserve"> na dary, pohoštění, penále, úroky z úvěrů, náhrady škod, pojistné, pokuty</w:t>
      </w:r>
      <w:r w:rsidR="00485A84" w:rsidRPr="00C74E78">
        <w:rPr>
          <w:rFonts w:ascii="Times New Roman" w:eastAsia="Arial Unicode MS" w:hAnsi="Times New Roman"/>
          <w:lang w:eastAsia="cs-CZ"/>
        </w:rPr>
        <w:t>, úhrady dluhu</w:t>
      </w:r>
      <w:r w:rsidR="003211B2" w:rsidRPr="00C74E78">
        <w:rPr>
          <w:rFonts w:ascii="Times New Roman" w:eastAsia="Arial Unicode MS" w:hAnsi="Times New Roman"/>
          <w:lang w:eastAsia="cs-CZ"/>
        </w:rPr>
        <w:t xml:space="preserve"> apod</w:t>
      </w:r>
      <w:r w:rsidRPr="00C74E78">
        <w:rPr>
          <w:rFonts w:ascii="Times New Roman" w:eastAsia="Arial Unicode MS" w:hAnsi="Times New Roman"/>
          <w:lang w:eastAsia="cs-CZ"/>
        </w:rPr>
        <w:t>.</w:t>
      </w:r>
    </w:p>
    <w:p w14:paraId="43C68D88" w14:textId="77777777" w:rsidR="0014413C" w:rsidRPr="00C74E78" w:rsidRDefault="0014413C" w:rsidP="00BE65AC">
      <w:pPr>
        <w:spacing w:after="0" w:line="240" w:lineRule="auto"/>
        <w:jc w:val="both"/>
        <w:rPr>
          <w:rFonts w:ascii="Times New Roman" w:eastAsia="Arial Unicode MS" w:hAnsi="Times New Roman"/>
          <w:lang w:eastAsia="cs-CZ"/>
        </w:rPr>
      </w:pPr>
    </w:p>
    <w:p w14:paraId="6B35BC5D" w14:textId="35F3EA89" w:rsidR="00921426" w:rsidRPr="00C74E78"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Příjemce je povinen vyčerpat peněžní prostředky maximálně do </w:t>
      </w:r>
      <w:r w:rsidR="00555825" w:rsidRPr="00C74E78">
        <w:rPr>
          <w:rFonts w:ascii="Times New Roman" w:eastAsia="Arial Unicode MS" w:hAnsi="Times New Roman"/>
          <w:lang w:eastAsia="cs-CZ"/>
        </w:rPr>
        <w:t>31. 12. roku, ve kterém je dotace poskytována</w:t>
      </w:r>
      <w:r w:rsidR="00BE65AC" w:rsidRPr="00C74E78">
        <w:rPr>
          <w:rFonts w:ascii="Times New Roman" w:eastAsia="Arial Unicode MS" w:hAnsi="Times New Roman"/>
          <w:lang w:eastAsia="cs-CZ"/>
        </w:rPr>
        <w:t>.</w:t>
      </w:r>
    </w:p>
    <w:p w14:paraId="394F785E" w14:textId="77777777" w:rsidR="00921426" w:rsidRPr="00C74E78"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C74E78"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hAnsi="Times New Roman"/>
        </w:rPr>
        <w:t>Pokud příjemce vede účetnictví nebo daňovou evidenci musí být ú</w:t>
      </w:r>
      <w:r w:rsidR="007C659B" w:rsidRPr="00C74E78">
        <w:rPr>
          <w:rFonts w:ascii="Times New Roman" w:hAnsi="Times New Roman"/>
        </w:rPr>
        <w:t>četní operace související s poskytnutou dotací odděleně identifikovatelné od ostatních účetních operací v</w:t>
      </w:r>
      <w:r w:rsidRPr="00C74E78">
        <w:rPr>
          <w:rFonts w:ascii="Times New Roman" w:hAnsi="Times New Roman"/>
        </w:rPr>
        <w:t> </w:t>
      </w:r>
      <w:r w:rsidR="007C659B" w:rsidRPr="00C74E78">
        <w:rPr>
          <w:rFonts w:ascii="Times New Roman" w:hAnsi="Times New Roman"/>
        </w:rPr>
        <w:t>účetnictví</w:t>
      </w:r>
      <w:r w:rsidRPr="00C74E78">
        <w:rPr>
          <w:rFonts w:ascii="Times New Roman" w:hAnsi="Times New Roman"/>
        </w:rPr>
        <w:t xml:space="preserve"> nebo daňové evidenci</w:t>
      </w:r>
      <w:r w:rsidR="007C659B" w:rsidRPr="00C74E78">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C74E78">
        <w:rPr>
          <w:rFonts w:ascii="Times New Roman" w:eastAsia="Arial Unicode MS" w:hAnsi="Times New Roman"/>
          <w:lang w:eastAsia="cs-CZ"/>
        </w:rPr>
        <w:t>.</w:t>
      </w:r>
    </w:p>
    <w:p w14:paraId="6789084B" w14:textId="77777777" w:rsidR="0014413C" w:rsidRPr="00C74E78" w:rsidRDefault="0014413C" w:rsidP="00BE65AC">
      <w:pPr>
        <w:spacing w:after="0" w:line="240" w:lineRule="auto"/>
        <w:jc w:val="both"/>
        <w:rPr>
          <w:rFonts w:ascii="Times New Roman" w:eastAsia="Arial Unicode MS" w:hAnsi="Times New Roman"/>
          <w:lang w:eastAsia="cs-CZ"/>
        </w:rPr>
      </w:pPr>
    </w:p>
    <w:p w14:paraId="0F101FC2" w14:textId="77777777" w:rsidR="0014413C" w:rsidRPr="00C74E78"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 xml:space="preserve">Příjemce je </w:t>
      </w:r>
      <w:r w:rsidR="004A1309" w:rsidRPr="00C74E78">
        <w:rPr>
          <w:rFonts w:ascii="Times New Roman" w:eastAsia="Arial Unicode MS" w:hAnsi="Times New Roman"/>
          <w:lang w:eastAsia="cs-CZ"/>
        </w:rPr>
        <w:t xml:space="preserve">dále </w:t>
      </w:r>
      <w:r w:rsidRPr="00C74E78">
        <w:rPr>
          <w:rFonts w:ascii="Times New Roman" w:eastAsia="Arial Unicode MS" w:hAnsi="Times New Roman"/>
          <w:lang w:eastAsia="cs-CZ"/>
        </w:rPr>
        <w:t>povinen:</w:t>
      </w:r>
    </w:p>
    <w:p w14:paraId="691CE72B" w14:textId="5C695785" w:rsidR="00D52B0F" w:rsidRPr="00C74E78" w:rsidRDefault="00D52B0F" w:rsidP="00BE65AC">
      <w:pPr>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Podprogramy 1 – 3:</w:t>
      </w:r>
    </w:p>
    <w:p w14:paraId="59A6761B" w14:textId="19D9AD52" w:rsidR="0081140A" w:rsidRPr="00C74E78" w:rsidRDefault="0081140A" w:rsidP="00152CD5">
      <w:pPr>
        <w:pStyle w:val="Zkladntextodsazen"/>
        <w:numPr>
          <w:ilvl w:val="0"/>
          <w:numId w:val="35"/>
        </w:numPr>
        <w:spacing w:after="0"/>
        <w:jc w:val="both"/>
        <w:rPr>
          <w:sz w:val="22"/>
          <w:szCs w:val="22"/>
        </w:rPr>
      </w:pPr>
      <w:r w:rsidRPr="00C74E78">
        <w:rPr>
          <w:sz w:val="22"/>
          <w:szCs w:val="22"/>
        </w:rPr>
        <w:t xml:space="preserve">dodržet charakter dotace (investiční a neinvestiční) v návaznosti na dodržení právních předpisů České republiky. V případě změny charakteru užití dotace (neinvestiční na investiční a naopak) je příjemce povinen písemně požádat o změnu charakteru poskytnuté dotace, a to nejpozději do </w:t>
      </w:r>
      <w:r w:rsidRPr="00C74E78">
        <w:rPr>
          <w:bCs/>
          <w:sz w:val="22"/>
          <w:szCs w:val="22"/>
        </w:rPr>
        <w:t>31. srpna</w:t>
      </w:r>
      <w:r w:rsidRPr="00C74E78">
        <w:rPr>
          <w:sz w:val="22"/>
          <w:szCs w:val="22"/>
        </w:rPr>
        <w:t xml:space="preserve"> příslušného kalendářního roku</w:t>
      </w:r>
      <w:r w:rsidR="00B617DB" w:rsidRPr="00C74E78">
        <w:rPr>
          <w:sz w:val="22"/>
          <w:szCs w:val="22"/>
        </w:rPr>
        <w:t>,</w:t>
      </w:r>
      <w:r w:rsidRPr="00C74E78">
        <w:rPr>
          <w:sz w:val="22"/>
          <w:szCs w:val="22"/>
        </w:rPr>
        <w:t xml:space="preserve"> </w:t>
      </w:r>
    </w:p>
    <w:p w14:paraId="55A18CDA" w14:textId="200C58C9" w:rsidR="00A72823" w:rsidRPr="00C74E78" w:rsidRDefault="00A72823" w:rsidP="00152CD5">
      <w:pPr>
        <w:pStyle w:val="Normlnweb"/>
        <w:numPr>
          <w:ilvl w:val="0"/>
          <w:numId w:val="35"/>
        </w:numPr>
        <w:jc w:val="both"/>
        <w:rPr>
          <w:sz w:val="22"/>
          <w:szCs w:val="22"/>
        </w:rPr>
      </w:pPr>
      <w:r w:rsidRPr="00C74E78">
        <w:rPr>
          <w:bCs/>
          <w:sz w:val="22"/>
          <w:szCs w:val="22"/>
        </w:rPr>
        <w:t>dodržet parametry uvedené v odst. 2 tohoto článku, v</w:t>
      </w:r>
      <w:r w:rsidRPr="00C74E78">
        <w:rPr>
          <w:sz w:val="22"/>
          <w:szCs w:val="22"/>
        </w:rPr>
        <w:t> případě změny závazných parametrů, jednotek či snížení hodnoty, je příjemce povinen požádat o změnu, a to nejpozději do 31. srpna příslušného kalendářního roku</w:t>
      </w:r>
      <w:r w:rsidR="00B617DB" w:rsidRPr="00C74E78">
        <w:rPr>
          <w:sz w:val="22"/>
          <w:szCs w:val="22"/>
        </w:rPr>
        <w:t>,</w:t>
      </w:r>
    </w:p>
    <w:p w14:paraId="1EA7B36E" w14:textId="0DA265CF" w:rsidR="002A439E" w:rsidRPr="00C74E78" w:rsidRDefault="002A439E" w:rsidP="00152CD5">
      <w:pPr>
        <w:pStyle w:val="Normlnweb"/>
        <w:numPr>
          <w:ilvl w:val="0"/>
          <w:numId w:val="35"/>
        </w:numPr>
        <w:jc w:val="both"/>
        <w:rPr>
          <w:sz w:val="22"/>
          <w:szCs w:val="22"/>
        </w:rPr>
      </w:pPr>
      <w:r w:rsidRPr="00C74E78">
        <w:rPr>
          <w:sz w:val="22"/>
          <w:szCs w:val="22"/>
        </w:rPr>
        <w:t xml:space="preserve">akce musí být </w:t>
      </w:r>
      <w:r w:rsidR="005D70C5" w:rsidRPr="00C74E78">
        <w:rPr>
          <w:sz w:val="22"/>
          <w:szCs w:val="22"/>
        </w:rPr>
        <w:t xml:space="preserve">věcně </w:t>
      </w:r>
      <w:r w:rsidRPr="00C74E78">
        <w:rPr>
          <w:sz w:val="22"/>
          <w:szCs w:val="22"/>
        </w:rPr>
        <w:t xml:space="preserve">ukončena do 10. </w:t>
      </w:r>
      <w:r w:rsidR="005D70C5" w:rsidRPr="00C74E78">
        <w:rPr>
          <w:sz w:val="22"/>
          <w:szCs w:val="22"/>
        </w:rPr>
        <w:t xml:space="preserve">12. a finančně do 31. 12. roku, ve kterém je dotace </w:t>
      </w:r>
      <w:r w:rsidR="00152CD5" w:rsidRPr="00C74E78">
        <w:rPr>
          <w:sz w:val="22"/>
          <w:szCs w:val="22"/>
        </w:rPr>
        <w:t>poskytnuta.</w:t>
      </w:r>
    </w:p>
    <w:p w14:paraId="14B6CADF" w14:textId="77777777" w:rsidR="002A439E" w:rsidRPr="00C74E78" w:rsidRDefault="002A439E" w:rsidP="00152CD5">
      <w:pPr>
        <w:pStyle w:val="Normlnweb"/>
        <w:ind w:left="720"/>
        <w:jc w:val="both"/>
        <w:rPr>
          <w:sz w:val="22"/>
          <w:szCs w:val="22"/>
        </w:rPr>
      </w:pPr>
    </w:p>
    <w:p w14:paraId="397B2D60" w14:textId="77777777" w:rsidR="00DF40E6" w:rsidRPr="00C74E78" w:rsidRDefault="00DF40E6" w:rsidP="00152CD5">
      <w:pPr>
        <w:pStyle w:val="Normlnweb"/>
        <w:jc w:val="both"/>
        <w:rPr>
          <w:sz w:val="22"/>
          <w:szCs w:val="22"/>
        </w:rPr>
      </w:pPr>
    </w:p>
    <w:p w14:paraId="6408EA02" w14:textId="3700EC6F" w:rsidR="00D52B0F" w:rsidRPr="00C74E78" w:rsidRDefault="00D52B0F" w:rsidP="00152CD5">
      <w:pPr>
        <w:pStyle w:val="Normlnweb"/>
        <w:jc w:val="both"/>
        <w:rPr>
          <w:sz w:val="22"/>
          <w:szCs w:val="22"/>
        </w:rPr>
      </w:pPr>
      <w:r w:rsidRPr="00C74E78">
        <w:rPr>
          <w:sz w:val="22"/>
          <w:szCs w:val="22"/>
        </w:rPr>
        <w:t>Podprogram 4:</w:t>
      </w:r>
    </w:p>
    <w:p w14:paraId="4BE71570" w14:textId="34F2FB9C" w:rsidR="00D52B0F" w:rsidRPr="00C74E78" w:rsidRDefault="00D52B0F" w:rsidP="00152CD5">
      <w:pPr>
        <w:pStyle w:val="Odstavecseseznamem"/>
        <w:numPr>
          <w:ilvl w:val="0"/>
          <w:numId w:val="42"/>
        </w:numPr>
        <w:spacing w:after="0" w:line="240" w:lineRule="auto"/>
        <w:jc w:val="both"/>
        <w:rPr>
          <w:rFonts w:ascii="Times New Roman" w:hAnsi="Times New Roman"/>
        </w:rPr>
      </w:pPr>
      <w:r w:rsidRPr="00C74E78">
        <w:rPr>
          <w:rFonts w:ascii="Times New Roman" w:hAnsi="Times New Roman"/>
        </w:rPr>
        <w:t xml:space="preserve">doložit minimálně 5 projektů na čerpání dotací nebo příspěvků z rozpočtu obcí, krajů, státního rozpočtu, fondů EU, nadací apod. (dále jen „Žádost“), na jejichž zpracování nebo administraci se </w:t>
      </w:r>
      <w:r w:rsidR="00A15DD0" w:rsidRPr="00C74E78">
        <w:rPr>
          <w:rFonts w:ascii="Times New Roman" w:hAnsi="Times New Roman"/>
        </w:rPr>
        <w:t>v daném roce podílel</w:t>
      </w:r>
      <w:r w:rsidRPr="00C74E78">
        <w:rPr>
          <w:rFonts w:ascii="Times New Roman" w:hAnsi="Times New Roman"/>
        </w:rPr>
        <w:t xml:space="preserve"> manažer, jehož mzda </w:t>
      </w:r>
      <w:r w:rsidR="00A15DD0" w:rsidRPr="00C74E78">
        <w:rPr>
          <w:rFonts w:ascii="Times New Roman" w:hAnsi="Times New Roman"/>
        </w:rPr>
        <w:t>byla</w:t>
      </w:r>
      <w:r w:rsidRPr="00C74E78">
        <w:rPr>
          <w:rFonts w:ascii="Times New Roman" w:hAnsi="Times New Roman"/>
        </w:rPr>
        <w:t xml:space="preserve"> spolufinancována z Programu obnovy venkova. Nositelem projektu je buď příjemce dotace na mzdu manažera, nebo jeho členové. Předložení Žádostí nebo administrace projektů (u víceletých projektů) bude doloženo při závěrečném vyúčtování poskytnuté dotace kopií potvrzené Žádosti, dokladem o zaevidování Žádosti v elektronickém systému, monitorovacími zprávami, případně průběžnými žádostmi o platbu nebo dalšími dokumenty průkazně dokládajícími předložení Žádosti nebo administraci projektu</w:t>
      </w:r>
      <w:r w:rsidR="00082500" w:rsidRPr="00C74E78">
        <w:rPr>
          <w:rFonts w:ascii="Times New Roman" w:hAnsi="Times New Roman"/>
        </w:rPr>
        <w:t>.                 V</w:t>
      </w:r>
      <w:r w:rsidRPr="00C74E78">
        <w:rPr>
          <w:rFonts w:ascii="Times New Roman" w:hAnsi="Times New Roman"/>
        </w:rPr>
        <w:t xml:space="preserve"> případě nesplnění této povinnosti </w:t>
      </w:r>
      <w:r w:rsidR="00082500" w:rsidRPr="00C74E78">
        <w:rPr>
          <w:rFonts w:ascii="Times New Roman" w:hAnsi="Times New Roman"/>
        </w:rPr>
        <w:t>je</w:t>
      </w:r>
      <w:r w:rsidRPr="00C74E78">
        <w:rPr>
          <w:rFonts w:ascii="Times New Roman" w:hAnsi="Times New Roman"/>
        </w:rPr>
        <w:t xml:space="preserve"> po předložení vyúčtování poskytnuté dotace příjemce povinen vrátit poměrnou část poskytnuté dotace</w:t>
      </w:r>
      <w:r w:rsidR="00A15DD0" w:rsidRPr="00C74E78">
        <w:rPr>
          <w:rFonts w:ascii="Times New Roman" w:hAnsi="Times New Roman"/>
        </w:rPr>
        <w:t xml:space="preserve"> – 20% za každou Žádost</w:t>
      </w:r>
      <w:r w:rsidR="00082500" w:rsidRPr="00C74E78">
        <w:rPr>
          <w:rFonts w:ascii="Times New Roman" w:hAnsi="Times New Roman"/>
        </w:rPr>
        <w:t>.</w:t>
      </w:r>
      <w:r w:rsidRPr="00C74E78">
        <w:rPr>
          <w:rFonts w:ascii="Times New Roman" w:hAnsi="Times New Roman"/>
        </w:rPr>
        <w:t xml:space="preserve"> </w:t>
      </w:r>
    </w:p>
    <w:p w14:paraId="00714A54" w14:textId="0CE8246F" w:rsidR="00D52B0F" w:rsidRPr="00C74E78" w:rsidRDefault="00D52B0F" w:rsidP="00152CD5">
      <w:pPr>
        <w:pStyle w:val="Normlnweb"/>
        <w:jc w:val="both"/>
        <w:rPr>
          <w:sz w:val="22"/>
          <w:szCs w:val="22"/>
        </w:rPr>
      </w:pPr>
      <w:r w:rsidRPr="00C74E78">
        <w:rPr>
          <w:sz w:val="22"/>
          <w:szCs w:val="22"/>
        </w:rPr>
        <w:lastRenderedPageBreak/>
        <w:t>Společné pro všechny podprogramy:</w:t>
      </w:r>
    </w:p>
    <w:p w14:paraId="5338903D" w14:textId="13424A0A" w:rsidR="00A72823" w:rsidRPr="00C74E78" w:rsidRDefault="00A72823" w:rsidP="00152CD5">
      <w:pPr>
        <w:pStyle w:val="Normlnweb"/>
        <w:numPr>
          <w:ilvl w:val="0"/>
          <w:numId w:val="43"/>
        </w:numPr>
        <w:jc w:val="both"/>
        <w:rPr>
          <w:sz w:val="22"/>
          <w:szCs w:val="22"/>
        </w:rPr>
      </w:pPr>
      <w:r w:rsidRPr="00C74E78">
        <w:rPr>
          <w:sz w:val="22"/>
          <w:szCs w:val="22"/>
        </w:rPr>
        <w:t xml:space="preserve">pokud budou skutečné náklady nižší než souhrn předpokládaných nákladů, </w:t>
      </w:r>
      <w:r w:rsidRPr="00C74E78">
        <w:rPr>
          <w:sz w:val="22"/>
          <w:szCs w:val="22"/>
        </w:rPr>
        <w:br/>
        <w:t xml:space="preserve">je příjemce povinen vrátit poskytovateli takové finanční prostředky z dotace, které přesáhnou částku odpovídající </w:t>
      </w:r>
      <w:r w:rsidR="00030385" w:rsidRPr="00C74E78">
        <w:rPr>
          <w:rFonts w:eastAsia="Arial Unicode MS"/>
          <w:sz w:val="22"/>
          <w:szCs w:val="22"/>
        </w:rPr>
        <w:t>70</w:t>
      </w:r>
      <w:r w:rsidR="00E04A59" w:rsidRPr="00C74E78">
        <w:rPr>
          <w:rFonts w:eastAsia="Arial Unicode MS"/>
          <w:sz w:val="22"/>
          <w:szCs w:val="22"/>
        </w:rPr>
        <w:t>%</w:t>
      </w:r>
      <w:r w:rsidR="00E04A59" w:rsidRPr="00C74E78">
        <w:rPr>
          <w:sz w:val="22"/>
          <w:szCs w:val="22"/>
        </w:rPr>
        <w:t xml:space="preserve"> </w:t>
      </w:r>
      <w:r w:rsidRPr="00C74E78">
        <w:rPr>
          <w:sz w:val="22"/>
          <w:szCs w:val="22"/>
        </w:rPr>
        <w:t xml:space="preserve">skutečných nákladů v příslušném kalendářním roce, a to způsobem a v termínu stanoveném v  odst. 10 </w:t>
      </w:r>
      <w:r w:rsidR="00B617DB" w:rsidRPr="00C74E78">
        <w:rPr>
          <w:sz w:val="22"/>
          <w:szCs w:val="22"/>
        </w:rPr>
        <w:t>tohoto článku,</w:t>
      </w:r>
    </w:p>
    <w:p w14:paraId="10FA4A93" w14:textId="77777777" w:rsidR="00683863" w:rsidRPr="00C74E78" w:rsidRDefault="00683863" w:rsidP="00683863">
      <w:pPr>
        <w:pStyle w:val="Normlnweb"/>
        <w:ind w:left="360"/>
        <w:jc w:val="both"/>
        <w:rPr>
          <w:sz w:val="22"/>
          <w:szCs w:val="22"/>
        </w:rPr>
      </w:pPr>
    </w:p>
    <w:p w14:paraId="58587C28" w14:textId="0192D2F6" w:rsidR="00921426" w:rsidRPr="00C74E78" w:rsidRDefault="00683863" w:rsidP="00951A7D">
      <w:pPr>
        <w:pStyle w:val="Normlnweb"/>
        <w:numPr>
          <w:ilvl w:val="0"/>
          <w:numId w:val="9"/>
        </w:numPr>
        <w:tabs>
          <w:tab w:val="num" w:pos="720"/>
        </w:tabs>
        <w:jc w:val="both"/>
        <w:rPr>
          <w:rFonts w:eastAsia="Arial Unicode MS"/>
          <w:sz w:val="22"/>
          <w:szCs w:val="22"/>
        </w:rPr>
      </w:pPr>
      <w:r w:rsidRPr="00C74E78">
        <w:rPr>
          <w:rFonts w:eastAsia="Arial Unicode MS"/>
          <w:sz w:val="22"/>
          <w:szCs w:val="22"/>
        </w:rPr>
        <w:t>P</w:t>
      </w:r>
      <w:r w:rsidR="0014413C" w:rsidRPr="00C74E78">
        <w:rPr>
          <w:rFonts w:eastAsia="Arial Unicode MS"/>
          <w:sz w:val="22"/>
          <w:szCs w:val="22"/>
        </w:rPr>
        <w:t xml:space="preserve">říjemce je povinen provést a předložit </w:t>
      </w:r>
      <w:r w:rsidR="00543233" w:rsidRPr="00C74E78">
        <w:rPr>
          <w:rFonts w:eastAsia="Arial Unicode MS"/>
          <w:sz w:val="22"/>
          <w:szCs w:val="22"/>
        </w:rPr>
        <w:t>administrujícímu odboru</w:t>
      </w:r>
      <w:r w:rsidR="0014413C" w:rsidRPr="00C74E78">
        <w:rPr>
          <w:rFonts w:eastAsia="Arial Unicode MS"/>
          <w:sz w:val="22"/>
          <w:szCs w:val="22"/>
        </w:rPr>
        <w:t xml:space="preserve"> </w:t>
      </w:r>
      <w:r w:rsidR="00406CC0" w:rsidRPr="00C74E78">
        <w:rPr>
          <w:rFonts w:eastAsia="Arial Unicode MS"/>
          <w:sz w:val="22"/>
          <w:szCs w:val="22"/>
        </w:rPr>
        <w:t xml:space="preserve">prostřednictvím podatelny poskytovatele </w:t>
      </w:r>
      <w:r w:rsidR="0014413C" w:rsidRPr="00C74E78">
        <w:rPr>
          <w:rFonts w:eastAsia="Arial Unicode MS"/>
          <w:sz w:val="22"/>
          <w:szCs w:val="22"/>
        </w:rPr>
        <w:t xml:space="preserve">závěrečné </w:t>
      </w:r>
      <w:r w:rsidR="00B85089" w:rsidRPr="00C74E78">
        <w:rPr>
          <w:rFonts w:eastAsia="Arial Unicode MS"/>
          <w:sz w:val="22"/>
          <w:szCs w:val="22"/>
        </w:rPr>
        <w:t>finanční vypořádání</w:t>
      </w:r>
      <w:r w:rsidR="0014413C" w:rsidRPr="00C74E78">
        <w:rPr>
          <w:rFonts w:eastAsia="Arial Unicode MS"/>
          <w:sz w:val="22"/>
          <w:szCs w:val="22"/>
        </w:rPr>
        <w:t xml:space="preserve"> dotace</w:t>
      </w:r>
      <w:r w:rsidR="004A1309" w:rsidRPr="00C74E78">
        <w:rPr>
          <w:rFonts w:eastAsia="Arial Unicode MS"/>
          <w:sz w:val="22"/>
          <w:szCs w:val="22"/>
        </w:rPr>
        <w:t xml:space="preserve"> na předepsaném formuláři</w:t>
      </w:r>
      <w:r w:rsidR="0014413C" w:rsidRPr="00C74E78">
        <w:rPr>
          <w:rFonts w:eastAsia="Arial Unicode MS"/>
          <w:sz w:val="22"/>
          <w:szCs w:val="22"/>
        </w:rPr>
        <w:t xml:space="preserve">, které opatří příjemce svým podpisem, a to do </w:t>
      </w:r>
      <w:r w:rsidR="0081140A" w:rsidRPr="00C74E78">
        <w:rPr>
          <w:rFonts w:eastAsia="Arial Unicode MS"/>
          <w:sz w:val="22"/>
          <w:szCs w:val="22"/>
        </w:rPr>
        <w:t>10. 12. roku, ve kterém je dotace poskytována</w:t>
      </w:r>
      <w:r w:rsidR="0014413C" w:rsidRPr="00C74E78">
        <w:rPr>
          <w:rFonts w:eastAsia="Arial Unicode MS"/>
          <w:sz w:val="22"/>
          <w:szCs w:val="22"/>
        </w:rPr>
        <w:t>, resp. do dne ukon</w:t>
      </w:r>
      <w:r w:rsidR="00921426" w:rsidRPr="00C74E78">
        <w:rPr>
          <w:rFonts w:eastAsia="Arial Unicode MS"/>
          <w:sz w:val="22"/>
          <w:szCs w:val="22"/>
        </w:rPr>
        <w:t>čení smlouvy v případě čl. VII</w:t>
      </w:r>
      <w:r w:rsidR="00E231E5" w:rsidRPr="00C74E78">
        <w:rPr>
          <w:rFonts w:eastAsia="Arial Unicode MS"/>
          <w:sz w:val="22"/>
          <w:szCs w:val="22"/>
        </w:rPr>
        <w:t xml:space="preserve"> (rozhodující je datum doručení finančního vypořádání dotace na podatelnu poskytovatele)</w:t>
      </w:r>
      <w:r w:rsidR="005D70C5" w:rsidRPr="00C74E78">
        <w:rPr>
          <w:rFonts w:eastAsia="Arial Unicode MS"/>
          <w:sz w:val="22"/>
          <w:szCs w:val="22"/>
        </w:rPr>
        <w:t xml:space="preserve"> </w:t>
      </w:r>
      <w:r w:rsidR="005D70C5" w:rsidRPr="00C74E78">
        <w:rPr>
          <w:sz w:val="22"/>
          <w:szCs w:val="22"/>
        </w:rPr>
        <w:t xml:space="preserve">vyjma faktur došlých po termínu pro předložení závěrečného vyúčtování, dokladů o zaplacení nákladů akce hrazených v měsíci prosinci a s tím souvisejícího výpisu z oddělené účetní evidence. Tyto doklady mohou být předloženy do 15. ledna následujícího kalendářního roku. Výdaje musí být provedeny do 31. prosince roku, ve kterém je dotace poskytována. </w:t>
      </w:r>
      <w:r w:rsidR="00E231E5" w:rsidRPr="00C74E78">
        <w:rPr>
          <w:rFonts w:eastAsia="Arial Unicode MS"/>
          <w:sz w:val="22"/>
          <w:szCs w:val="22"/>
        </w:rPr>
        <w:t xml:space="preserve">Formulář finanční vypořádání dotace je přílohou vyhlášení dotačního programu nebo informací o individuálních dotacích a je zveřejněn na internetu poskytovatele v sekci Dotace </w:t>
      </w:r>
      <w:hyperlink r:id="rId8" w:history="1">
        <w:r w:rsidR="00E231E5" w:rsidRPr="00C74E78">
          <w:rPr>
            <w:rStyle w:val="Hypertextovodkaz"/>
            <w:rFonts w:eastAsia="Arial Unicode MS"/>
            <w:sz w:val="22"/>
            <w:szCs w:val="22"/>
          </w:rPr>
          <w:t>http://www.kr-karlovarsky.cz/dotace/Stranky/Prehled-dotace.aspx</w:t>
        </w:r>
      </w:hyperlink>
      <w:r w:rsidR="00E231E5" w:rsidRPr="00C74E78">
        <w:rPr>
          <w:rFonts w:eastAsia="Arial Unicode MS"/>
          <w:sz w:val="22"/>
          <w:szCs w:val="22"/>
        </w:rPr>
        <w:t>.</w:t>
      </w:r>
    </w:p>
    <w:p w14:paraId="710939EA" w14:textId="77777777" w:rsidR="00921426" w:rsidRPr="00C74E78"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1DC5D361" w:rsidR="0014413C" w:rsidRPr="00C74E78"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Při finančním vypořádání předloží příjemce kopie veškerých dokladů vztahujících se k poskytnuté dotaci. Ke</w:t>
      </w:r>
      <w:r w:rsidR="00F44B77" w:rsidRPr="00C74E78">
        <w:rPr>
          <w:rFonts w:ascii="Times New Roman" w:eastAsia="Arial Unicode MS" w:hAnsi="Times New Roman"/>
          <w:lang w:eastAsia="cs-CZ"/>
        </w:rPr>
        <w:t> </w:t>
      </w:r>
      <w:r w:rsidRPr="00C74E78">
        <w:rPr>
          <w:rFonts w:ascii="Times New Roman" w:eastAsia="Arial Unicode MS" w:hAnsi="Times New Roman"/>
          <w:lang w:eastAsia="cs-CZ"/>
        </w:rPr>
        <w:t>každému účetnímu dokladu musí být přiložen doklad o jeho úhradě (bankovní výpis či</w:t>
      </w:r>
      <w:r w:rsidR="00F44B77" w:rsidRPr="00C74E78">
        <w:rPr>
          <w:rFonts w:ascii="Times New Roman" w:eastAsia="Arial Unicode MS" w:hAnsi="Times New Roman"/>
          <w:lang w:eastAsia="cs-CZ"/>
        </w:rPr>
        <w:t> </w:t>
      </w:r>
      <w:r w:rsidRPr="00C74E78">
        <w:rPr>
          <w:rFonts w:ascii="Times New Roman" w:eastAsia="Arial Unicode MS" w:hAnsi="Times New Roman"/>
          <w:lang w:eastAsia="cs-CZ"/>
        </w:rPr>
        <w:t xml:space="preserve">pokladní doklad). </w:t>
      </w:r>
      <w:r w:rsidR="00E231E5" w:rsidRPr="00C74E78">
        <w:rPr>
          <w:rFonts w:ascii="Times New Roman" w:eastAsia="Arial Unicode MS" w:hAnsi="Times New Roman"/>
          <w:lang w:eastAsia="cs-CZ"/>
        </w:rPr>
        <w:t xml:space="preserve">Současně s kopiemi účetních dokladů musí příjemce předložit při finančním vypořádání </w:t>
      </w:r>
      <w:r w:rsidR="0014413C" w:rsidRPr="00C74E78">
        <w:rPr>
          <w:rFonts w:ascii="Times New Roman" w:eastAsia="Arial Unicode MS" w:hAnsi="Times New Roman"/>
          <w:lang w:eastAsia="cs-CZ"/>
        </w:rPr>
        <w:t xml:space="preserve">poskytovateli </w:t>
      </w:r>
      <w:r w:rsidRPr="00C74E78">
        <w:rPr>
          <w:rFonts w:ascii="Times New Roman" w:eastAsia="Arial Unicode MS" w:hAnsi="Times New Roman"/>
          <w:lang w:eastAsia="cs-CZ"/>
        </w:rPr>
        <w:t xml:space="preserve">k nahlédnutí </w:t>
      </w:r>
      <w:r w:rsidR="0014413C" w:rsidRPr="00C74E78">
        <w:rPr>
          <w:rFonts w:ascii="Times New Roman" w:eastAsia="Arial Unicode MS" w:hAnsi="Times New Roman"/>
          <w:lang w:eastAsia="cs-CZ"/>
        </w:rPr>
        <w:t xml:space="preserve">originály veškerých účetních </w:t>
      </w:r>
      <w:r w:rsidR="005427A7" w:rsidRPr="00C74E78">
        <w:rPr>
          <w:rFonts w:ascii="Times New Roman" w:eastAsia="Arial Unicode MS" w:hAnsi="Times New Roman"/>
          <w:lang w:eastAsia="cs-CZ"/>
        </w:rPr>
        <w:t>dokladů vztahujících se k poskytnuté dotaci</w:t>
      </w:r>
      <w:r w:rsidR="0014413C" w:rsidRPr="00C74E78">
        <w:rPr>
          <w:rFonts w:ascii="Times New Roman" w:eastAsia="Arial Unicode MS" w:hAnsi="Times New Roman"/>
          <w:lang w:eastAsia="cs-CZ"/>
        </w:rPr>
        <w:t xml:space="preserve"> ve výši vyčerpaných peněžních prostředků poskytnuté dotace</w:t>
      </w:r>
      <w:r w:rsidRPr="00C74E78">
        <w:rPr>
          <w:rFonts w:ascii="Times New Roman" w:eastAsia="Arial Unicode MS" w:hAnsi="Times New Roman"/>
          <w:lang w:eastAsia="cs-CZ"/>
        </w:rPr>
        <w:t>.</w:t>
      </w:r>
      <w:r w:rsidR="0014413C" w:rsidRPr="00C74E78">
        <w:rPr>
          <w:rFonts w:ascii="Times New Roman" w:eastAsia="Arial Unicode MS" w:hAnsi="Times New Roman"/>
          <w:lang w:eastAsia="cs-CZ"/>
        </w:rPr>
        <w:t xml:space="preserve"> </w:t>
      </w:r>
      <w:r w:rsidRPr="00C74E78">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C74E78">
        <w:rPr>
          <w:rFonts w:ascii="Times New Roman" w:eastAsia="Arial Unicode MS" w:hAnsi="Times New Roman"/>
          <w:lang w:eastAsia="cs-CZ"/>
        </w:rPr>
        <w:t xml:space="preserve"> </w:t>
      </w:r>
      <w:r w:rsidR="00485A84" w:rsidRPr="00C74E78">
        <w:rPr>
          <w:rFonts w:ascii="Times New Roman" w:eastAsia="Arial Unicode MS" w:hAnsi="Times New Roman"/>
          <w:lang w:eastAsia="cs-CZ"/>
        </w:rPr>
        <w:t>Doklad o úhradě zálohy</w:t>
      </w:r>
      <w:r w:rsidRPr="00C74E78">
        <w:rPr>
          <w:rFonts w:ascii="Times New Roman" w:eastAsia="Arial Unicode MS" w:hAnsi="Times New Roman"/>
          <w:lang w:eastAsia="cs-CZ"/>
        </w:rPr>
        <w:t>/dílčí platby</w:t>
      </w:r>
      <w:r w:rsidR="00485A84" w:rsidRPr="00C74E78">
        <w:rPr>
          <w:rFonts w:ascii="Times New Roman" w:eastAsia="Arial Unicode MS" w:hAnsi="Times New Roman"/>
          <w:lang w:eastAsia="cs-CZ"/>
        </w:rPr>
        <w:t xml:space="preserve"> bez </w:t>
      </w:r>
      <w:r w:rsidR="00F37336" w:rsidRPr="00C74E78">
        <w:rPr>
          <w:rFonts w:ascii="Times New Roman" w:eastAsia="Arial Unicode MS" w:hAnsi="Times New Roman"/>
          <w:lang w:eastAsia="cs-CZ"/>
        </w:rPr>
        <w:t>vyúčtování této zálohy</w:t>
      </w:r>
      <w:r w:rsidRPr="00C74E78">
        <w:rPr>
          <w:rFonts w:ascii="Times New Roman" w:eastAsia="Arial Unicode MS" w:hAnsi="Times New Roman"/>
          <w:lang w:eastAsia="cs-CZ"/>
        </w:rPr>
        <w:t>/dílčí platby</w:t>
      </w:r>
      <w:r w:rsidR="0014413C" w:rsidRPr="00C74E78">
        <w:rPr>
          <w:rFonts w:ascii="Times New Roman" w:eastAsia="Arial Unicode MS" w:hAnsi="Times New Roman"/>
          <w:lang w:eastAsia="cs-CZ"/>
        </w:rPr>
        <w:t xml:space="preserve"> </w:t>
      </w:r>
      <w:r w:rsidR="00F37336" w:rsidRPr="00C74E78">
        <w:rPr>
          <w:rFonts w:ascii="Times New Roman" w:eastAsia="Arial Unicode MS" w:hAnsi="Times New Roman"/>
          <w:lang w:eastAsia="cs-CZ"/>
        </w:rPr>
        <w:t>nelze považovat</w:t>
      </w:r>
      <w:r w:rsidR="0014413C" w:rsidRPr="00C74E78">
        <w:rPr>
          <w:rFonts w:ascii="Times New Roman" w:eastAsia="Arial Unicode MS" w:hAnsi="Times New Roman"/>
          <w:lang w:eastAsia="cs-CZ"/>
        </w:rPr>
        <w:t xml:space="preserve"> za doklad k závěrečnému </w:t>
      </w:r>
      <w:r w:rsidR="008F4CA7" w:rsidRPr="00C74E78">
        <w:rPr>
          <w:rFonts w:ascii="Times New Roman" w:eastAsia="Arial Unicode MS" w:hAnsi="Times New Roman"/>
          <w:lang w:eastAsia="cs-CZ"/>
        </w:rPr>
        <w:t>finančnímu vypořádání</w:t>
      </w:r>
      <w:r w:rsidR="0014413C" w:rsidRPr="00C74E78">
        <w:rPr>
          <w:rFonts w:ascii="Times New Roman" w:eastAsia="Arial Unicode MS" w:hAnsi="Times New Roman"/>
          <w:lang w:eastAsia="cs-CZ"/>
        </w:rPr>
        <w:t xml:space="preserve"> dotace</w:t>
      </w:r>
      <w:r w:rsidRPr="00C74E78">
        <w:rPr>
          <w:rFonts w:ascii="Times New Roman" w:eastAsia="Arial Unicode MS" w:hAnsi="Times New Roman"/>
          <w:lang w:eastAsia="cs-CZ"/>
        </w:rPr>
        <w:t xml:space="preserve"> a za uznatelný výdaj</w:t>
      </w:r>
      <w:r w:rsidR="0014413C" w:rsidRPr="00C74E78">
        <w:rPr>
          <w:rFonts w:ascii="Times New Roman" w:eastAsia="Arial Unicode MS" w:hAnsi="Times New Roman"/>
          <w:lang w:eastAsia="cs-CZ"/>
        </w:rPr>
        <w:t>.</w:t>
      </w:r>
      <w:r w:rsidR="008F4CA7" w:rsidRPr="00C74E78">
        <w:rPr>
          <w:rFonts w:ascii="Times New Roman" w:eastAsia="Arial Unicode MS" w:hAnsi="Times New Roman"/>
          <w:lang w:eastAsia="cs-CZ"/>
        </w:rPr>
        <w:t xml:space="preserve"> Spolu s finančním vypořádáním dotace je příjemce povinen předložit </w:t>
      </w:r>
      <w:r w:rsidR="00543233" w:rsidRPr="00C74E78">
        <w:rPr>
          <w:rFonts w:ascii="Times New Roman" w:eastAsia="Arial Unicode MS" w:hAnsi="Times New Roman"/>
          <w:lang w:eastAsia="cs-CZ"/>
        </w:rPr>
        <w:t>administrujícímu odboru</w:t>
      </w:r>
      <w:r w:rsidR="008F4CA7" w:rsidRPr="00C74E78">
        <w:rPr>
          <w:rFonts w:ascii="Times New Roman" w:eastAsia="Arial Unicode MS" w:hAnsi="Times New Roman"/>
          <w:i/>
          <w:lang w:eastAsia="cs-CZ"/>
        </w:rPr>
        <w:t xml:space="preserve"> </w:t>
      </w:r>
      <w:r w:rsidR="008F4CA7" w:rsidRPr="00C74E78">
        <w:rPr>
          <w:rFonts w:ascii="Times New Roman" w:eastAsia="Arial Unicode MS" w:hAnsi="Times New Roman"/>
          <w:lang w:eastAsia="cs-CZ"/>
        </w:rPr>
        <w:t>vyhodnocení použití poskytnuté dotace s popisem realizace a zhodnocením realizovaných aktivit.</w:t>
      </w:r>
    </w:p>
    <w:p w14:paraId="744B3E0D" w14:textId="77777777" w:rsidR="00A8376E" w:rsidRPr="00C74E78"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08FD9E67" w:rsidR="00A8376E" w:rsidRPr="00C74E78"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 xml:space="preserve">Příjemce je povinen zveřejnit vhodným způsobem, že na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C74E78">
          <w:rPr>
            <w:rFonts w:ascii="Times New Roman" w:eastAsia="Arial Unicode MS" w:hAnsi="Times New Roman"/>
            <w:lang w:eastAsia="cs-CZ"/>
          </w:rPr>
          <w:t>www.zivykraj.cz</w:t>
        </w:r>
      </w:hyperlink>
      <w:r w:rsidRPr="00C74E78">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C74E78">
          <w:rPr>
            <w:rFonts w:ascii="Times New Roman" w:eastAsia="Arial Unicode MS" w:hAnsi="Times New Roman"/>
            <w:lang w:eastAsia="cs-CZ"/>
          </w:rPr>
          <w:t>www.kr-karlovarsky.cz</w:t>
        </w:r>
      </w:hyperlink>
      <w:r w:rsidRPr="00C74E78">
        <w:rPr>
          <w:rFonts w:ascii="Times New Roman" w:eastAsia="Arial Unicode MS" w:hAnsi="Times New Roman"/>
          <w:lang w:eastAsia="cs-CZ"/>
        </w:rPr>
        <w:t xml:space="preserve"> a </w:t>
      </w:r>
      <w:hyperlink r:id="rId11" w:history="1">
        <w:r w:rsidRPr="00C74E78">
          <w:rPr>
            <w:rFonts w:ascii="Times New Roman" w:eastAsia="Arial Unicode MS" w:hAnsi="Times New Roman"/>
            <w:lang w:eastAsia="cs-CZ"/>
          </w:rPr>
          <w:t>www.zivykraj.cz</w:t>
        </w:r>
      </w:hyperlink>
      <w:r w:rsidRPr="00C74E78">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C74E78">
        <w:rPr>
          <w:rFonts w:ascii="Times New Roman" w:eastAsia="Arial Unicode MS" w:hAnsi="Times New Roman"/>
          <w:lang w:eastAsia="cs-CZ"/>
        </w:rPr>
        <w:t>finančním vypořádání</w:t>
      </w:r>
      <w:r w:rsidRPr="00C74E78">
        <w:rPr>
          <w:rFonts w:ascii="Times New Roman" w:eastAsia="Arial Unicode MS" w:hAnsi="Times New Roman"/>
          <w:lang w:eastAsia="cs-CZ"/>
        </w:rPr>
        <w:t xml:space="preserve"> dotace (např. audio/video záznam, fotografie, materiály</w:t>
      </w:r>
      <w:r w:rsidR="006B657C" w:rsidRPr="00C74E78">
        <w:rPr>
          <w:rFonts w:ascii="Times New Roman" w:eastAsia="Arial Unicode MS" w:hAnsi="Times New Roman"/>
          <w:lang w:eastAsia="cs-CZ"/>
        </w:rPr>
        <w:t>)</w:t>
      </w:r>
      <w:r w:rsidRPr="00C74E78">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C74E78">
          <w:rPr>
            <w:rFonts w:ascii="Times New Roman" w:eastAsia="Arial Unicode MS" w:hAnsi="Times New Roman"/>
            <w:lang w:eastAsia="cs-CZ"/>
          </w:rPr>
          <w:t>www.kr-karlovarsky.cz</w:t>
        </w:r>
      </w:hyperlink>
      <w:r w:rsidRPr="00C74E78">
        <w:rPr>
          <w:rFonts w:ascii="Times New Roman" w:eastAsia="Arial Unicode MS" w:hAnsi="Times New Roman"/>
          <w:lang w:eastAsia="cs-CZ"/>
        </w:rPr>
        <w:t xml:space="preserve">, odkaz Karlovarský kraj – Poskytování symbolů a záštit) a loga projektu „Živý kraj“ viz </w:t>
      </w:r>
      <w:hyperlink r:id="rId13" w:history="1">
        <w:r w:rsidRPr="00C74E78">
          <w:rPr>
            <w:rFonts w:ascii="Times New Roman" w:eastAsia="Arial Unicode MS" w:hAnsi="Times New Roman"/>
            <w:lang w:eastAsia="cs-CZ"/>
          </w:rPr>
          <w:t>www.zivykraj.cz</w:t>
        </w:r>
      </w:hyperlink>
      <w:r w:rsidRPr="00C74E78">
        <w:rPr>
          <w:rFonts w:ascii="Times New Roman" w:eastAsia="Arial Unicode MS" w:hAnsi="Times New Roman"/>
          <w:lang w:eastAsia="cs-CZ"/>
        </w:rPr>
        <w:t xml:space="preserve"> záložka Tourism professionals.“</w:t>
      </w:r>
    </w:p>
    <w:p w14:paraId="4241F1DA" w14:textId="77777777" w:rsidR="0014413C" w:rsidRPr="00C74E78" w:rsidRDefault="0014413C" w:rsidP="00BE65AC">
      <w:pPr>
        <w:spacing w:after="0" w:line="240" w:lineRule="auto"/>
        <w:jc w:val="both"/>
        <w:rPr>
          <w:rFonts w:ascii="Times New Roman" w:eastAsia="Arial Unicode MS" w:hAnsi="Times New Roman"/>
          <w:lang w:eastAsia="cs-CZ"/>
        </w:rPr>
      </w:pPr>
    </w:p>
    <w:p w14:paraId="3FCC57A8" w14:textId="600E0E8C" w:rsidR="00EA39C9" w:rsidRPr="008426C9"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C74E78">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C74E78">
        <w:rPr>
          <w:rFonts w:ascii="Times New Roman" w:eastAsia="Arial Unicode MS" w:hAnsi="Times New Roman"/>
          <w:lang w:eastAsia="cs-CZ"/>
        </w:rPr>
        <w:t>finančního vypořádání</w:t>
      </w:r>
      <w:r w:rsidRPr="00C74E78">
        <w:rPr>
          <w:rFonts w:ascii="Times New Roman" w:eastAsia="Arial Unicode MS" w:hAnsi="Times New Roman"/>
          <w:lang w:eastAsia="cs-CZ"/>
        </w:rPr>
        <w:t xml:space="preserve"> do</w:t>
      </w:r>
      <w:r w:rsidR="006B657C" w:rsidRPr="00C74E78">
        <w:rPr>
          <w:rFonts w:ascii="Times New Roman" w:eastAsia="Arial Unicode MS" w:hAnsi="Times New Roman"/>
          <w:lang w:eastAsia="cs-CZ"/>
        </w:rPr>
        <w:t>tace uvedeného v čl. IV. odst. 7</w:t>
      </w:r>
      <w:r w:rsidRPr="00C74E78">
        <w:rPr>
          <w:rFonts w:ascii="Times New Roman" w:eastAsia="Arial Unicode MS" w:hAnsi="Times New Roman"/>
          <w:lang w:eastAsia="cs-CZ"/>
        </w:rPr>
        <w:t xml:space="preserve">, a to formou bezhotovostního převodu na účet poskytovatele </w:t>
      </w:r>
      <w:r w:rsidR="008F4CA7" w:rsidRPr="00C74E78">
        <w:rPr>
          <w:rFonts w:ascii="Times New Roman" w:eastAsia="Arial Unicode MS" w:hAnsi="Times New Roman"/>
          <w:lang w:eastAsia="cs-CZ"/>
        </w:rPr>
        <w:t>uvedený výše</w:t>
      </w:r>
      <w:r w:rsidR="00F37336" w:rsidRPr="00C74E78">
        <w:rPr>
          <w:rFonts w:ascii="Times New Roman" w:eastAsia="Arial Unicode MS" w:hAnsi="Times New Roman"/>
          <w:lang w:eastAsia="cs-CZ"/>
        </w:rPr>
        <w:t>. Platba bude opatřena variabilním symbolem a specifickým symbolem.</w:t>
      </w:r>
    </w:p>
    <w:p w14:paraId="4AE1A7F1" w14:textId="77777777" w:rsidR="008426C9" w:rsidRDefault="008426C9" w:rsidP="008426C9">
      <w:pPr>
        <w:pStyle w:val="Odstavecseseznamem"/>
        <w:rPr>
          <w:rFonts w:ascii="Times New Roman" w:eastAsia="Times New Roman" w:hAnsi="Times New Roman"/>
          <w:lang w:eastAsia="cs-CZ"/>
        </w:rPr>
      </w:pPr>
    </w:p>
    <w:p w14:paraId="1650EC20" w14:textId="77777777" w:rsidR="008426C9" w:rsidRPr="00C74E78" w:rsidRDefault="008426C9" w:rsidP="008426C9">
      <w:pPr>
        <w:tabs>
          <w:tab w:val="num" w:pos="720"/>
        </w:tabs>
        <w:spacing w:after="0" w:line="240" w:lineRule="auto"/>
        <w:jc w:val="both"/>
        <w:rPr>
          <w:rFonts w:ascii="Times New Roman" w:eastAsia="Times New Roman" w:hAnsi="Times New Roman"/>
          <w:lang w:eastAsia="cs-CZ"/>
        </w:rPr>
      </w:pPr>
    </w:p>
    <w:p w14:paraId="601EAA6D" w14:textId="55B5A837" w:rsidR="0014413C" w:rsidRPr="00C74E78" w:rsidRDefault="00EA39C9" w:rsidP="00152CD5">
      <w:pPr>
        <w:numPr>
          <w:ilvl w:val="0"/>
          <w:numId w:val="9"/>
        </w:numPr>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lastRenderedPageBreak/>
        <w:t xml:space="preserve">Příjemce je rovněž povinen vrátit poskytnuté finanční prostředky na účet uvedený v odst. </w:t>
      </w:r>
      <w:r w:rsidR="00921426" w:rsidRPr="00C74E78">
        <w:rPr>
          <w:rFonts w:ascii="Times New Roman" w:eastAsia="Arial Unicode MS" w:hAnsi="Times New Roman"/>
          <w:lang w:eastAsia="cs-CZ"/>
        </w:rPr>
        <w:t>10</w:t>
      </w:r>
      <w:r w:rsidRPr="00C74E78">
        <w:rPr>
          <w:rFonts w:ascii="Times New Roman" w:eastAsia="Arial Unicode MS" w:hAnsi="Times New Roman"/>
          <w:lang w:eastAsia="cs-CZ"/>
        </w:rPr>
        <w:t xml:space="preserve"> tohoto článku, jestliže odpadne účel, na který je dotace poskytována, a to do </w:t>
      </w:r>
      <w:r w:rsidR="00F37336" w:rsidRPr="00C74E78">
        <w:rPr>
          <w:rFonts w:ascii="Times New Roman" w:eastAsia="Arial Unicode MS" w:hAnsi="Times New Roman"/>
          <w:lang w:eastAsia="cs-CZ"/>
        </w:rPr>
        <w:t>14</w:t>
      </w:r>
      <w:r w:rsidRPr="00C74E78">
        <w:rPr>
          <w:rFonts w:ascii="Times New Roman" w:eastAsia="Arial Unicode MS" w:hAnsi="Times New Roman"/>
          <w:lang w:eastAsia="cs-CZ"/>
        </w:rPr>
        <w:t xml:space="preserve"> </w:t>
      </w:r>
      <w:r w:rsidR="00F37336" w:rsidRPr="00C74E78">
        <w:rPr>
          <w:rFonts w:ascii="Times New Roman" w:eastAsia="Arial Unicode MS" w:hAnsi="Times New Roman"/>
          <w:lang w:eastAsia="cs-CZ"/>
        </w:rPr>
        <w:t>kalendářních dnů</w:t>
      </w:r>
      <w:r w:rsidRPr="00C74E78">
        <w:rPr>
          <w:rFonts w:ascii="Times New Roman" w:eastAsia="Arial Unicode MS" w:hAnsi="Times New Roman"/>
          <w:lang w:eastAsia="cs-CZ"/>
        </w:rPr>
        <w:t xml:space="preserve"> ode dne, kdy</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se</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příjemce o této skutečnosti dozví</w:t>
      </w:r>
      <w:r w:rsidR="0014413C" w:rsidRPr="00C74E78">
        <w:rPr>
          <w:rFonts w:ascii="Times New Roman" w:eastAsia="Arial Unicode MS" w:hAnsi="Times New Roman"/>
          <w:lang w:eastAsia="cs-CZ"/>
        </w:rPr>
        <w:t>.</w:t>
      </w:r>
      <w:r w:rsidR="00360E6D" w:rsidRPr="00C74E78">
        <w:rPr>
          <w:rFonts w:ascii="Times New Roman" w:eastAsia="Arial Unicode MS" w:hAnsi="Times New Roman"/>
          <w:lang w:eastAsia="cs-CZ"/>
        </w:rPr>
        <w:t xml:space="preserve"> Platba bude opatřena variabilním symbolem a specifickým symbolem.</w:t>
      </w:r>
    </w:p>
    <w:p w14:paraId="49EA048C" w14:textId="77777777" w:rsidR="008F4CA7" w:rsidRPr="00C74E78"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C74E78" w:rsidRDefault="008F4CA7" w:rsidP="00152CD5">
      <w:pPr>
        <w:numPr>
          <w:ilvl w:val="0"/>
          <w:numId w:val="9"/>
        </w:numPr>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C74E78">
        <w:rPr>
          <w:rFonts w:ascii="Times New Roman" w:eastAsia="Arial Unicode MS" w:hAnsi="Times New Roman"/>
          <w:lang w:eastAsia="cs-CZ"/>
        </w:rPr>
        <w:t>administrující odbor</w:t>
      </w:r>
      <w:r w:rsidRPr="00C74E78">
        <w:rPr>
          <w:rFonts w:ascii="Times New Roman" w:eastAsia="Arial Unicode MS" w:hAnsi="Times New Roman"/>
          <w:i/>
          <w:lang w:eastAsia="cs-CZ"/>
        </w:rPr>
        <w:t xml:space="preserve"> </w:t>
      </w:r>
      <w:r w:rsidRPr="00C74E78">
        <w:rPr>
          <w:rFonts w:ascii="Times New Roman" w:eastAsia="Arial Unicode MS" w:hAnsi="Times New Roman"/>
          <w:lang w:eastAsia="cs-CZ"/>
        </w:rPr>
        <w:t>prostřednictvím avíza, které je přílohou formuláře finanční vypořádání dotace.</w:t>
      </w:r>
    </w:p>
    <w:p w14:paraId="1582D95C" w14:textId="5C1D664C" w:rsidR="0014413C" w:rsidRPr="00C74E78" w:rsidRDefault="0014413C" w:rsidP="00BE65AC">
      <w:pPr>
        <w:spacing w:after="0" w:line="240" w:lineRule="auto"/>
        <w:jc w:val="both"/>
        <w:rPr>
          <w:rFonts w:ascii="Times New Roman" w:eastAsia="Arial Unicode MS" w:hAnsi="Times New Roman"/>
          <w:lang w:eastAsia="cs-CZ"/>
        </w:rPr>
      </w:pPr>
    </w:p>
    <w:p w14:paraId="57D95DCF" w14:textId="77777777" w:rsidR="0014413C" w:rsidRPr="00C74E78"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Příjemce je povinen průběžně informovat poskytovatele o všech změnách, které by mohly při</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C74E78" w:rsidRDefault="0014413C" w:rsidP="00BE65AC">
      <w:pPr>
        <w:spacing w:after="0" w:line="240" w:lineRule="auto"/>
        <w:jc w:val="both"/>
        <w:rPr>
          <w:rFonts w:ascii="Times New Roman" w:eastAsia="Arial Unicode MS" w:hAnsi="Times New Roman"/>
          <w:lang w:eastAsia="cs-CZ"/>
        </w:rPr>
      </w:pPr>
    </w:p>
    <w:p w14:paraId="26597925" w14:textId="27CC3906" w:rsidR="0014413C" w:rsidRPr="00C74E78"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C74E78">
        <w:rPr>
          <w:rFonts w:ascii="Times New Roman" w:eastAsia="Arial Unicode MS" w:hAnsi="Times New Roman"/>
          <w:lang w:eastAsia="cs-CZ"/>
        </w:rPr>
        <w:t>finanční vypořádání</w:t>
      </w:r>
      <w:r w:rsidRPr="00C74E78">
        <w:rPr>
          <w:rFonts w:ascii="Times New Roman" w:eastAsia="Arial Unicode MS" w:hAnsi="Times New Roman"/>
          <w:lang w:eastAsia="cs-CZ"/>
        </w:rPr>
        <w:t xml:space="preserve"> poskytnuté dotace obdobně dle</w:t>
      </w:r>
      <w:r w:rsidR="00B7459B" w:rsidRPr="00C74E78">
        <w:rPr>
          <w:rFonts w:ascii="Times New Roman" w:eastAsia="Arial Unicode MS" w:hAnsi="Times New Roman"/>
          <w:lang w:eastAsia="cs-CZ"/>
        </w:rPr>
        <w:t> </w:t>
      </w:r>
      <w:r w:rsidRPr="00C74E78">
        <w:rPr>
          <w:rFonts w:ascii="Times New Roman" w:eastAsia="Arial Unicode MS" w:hAnsi="Times New Roman"/>
          <w:lang w:eastAsia="cs-CZ"/>
        </w:rPr>
        <w:t xml:space="preserve">odst. </w:t>
      </w:r>
      <w:r w:rsidR="00871172" w:rsidRPr="00C74E78">
        <w:rPr>
          <w:rFonts w:ascii="Times New Roman" w:eastAsia="Arial Unicode MS" w:hAnsi="Times New Roman"/>
          <w:lang w:eastAsia="cs-CZ"/>
        </w:rPr>
        <w:t>7</w:t>
      </w:r>
      <w:r w:rsidRPr="00C74E78">
        <w:rPr>
          <w:rFonts w:ascii="Times New Roman" w:eastAsia="Arial Unicode MS" w:hAnsi="Times New Roman"/>
          <w:lang w:eastAsia="cs-CZ"/>
        </w:rPr>
        <w:t>článku IV</w:t>
      </w:r>
      <w:r w:rsidR="003211B2" w:rsidRPr="00C74E78">
        <w:rPr>
          <w:rFonts w:ascii="Times New Roman" w:eastAsia="Arial Unicode MS" w:hAnsi="Times New Roman"/>
          <w:lang w:eastAsia="cs-CZ"/>
        </w:rPr>
        <w:t>.</w:t>
      </w:r>
      <w:r w:rsidRPr="00C74E78">
        <w:rPr>
          <w:rFonts w:ascii="Times New Roman" w:eastAsia="Arial Unicode MS" w:hAnsi="Times New Roman"/>
          <w:lang w:eastAsia="cs-CZ"/>
        </w:rPr>
        <w:t xml:space="preserve"> této smlouvy, a to ke dni likvidace.</w:t>
      </w:r>
    </w:p>
    <w:p w14:paraId="51893D0F" w14:textId="77777777" w:rsidR="0014413C" w:rsidRPr="00C74E78" w:rsidRDefault="0014413C" w:rsidP="00BE65AC">
      <w:pPr>
        <w:spacing w:after="0" w:line="240" w:lineRule="auto"/>
        <w:jc w:val="both"/>
        <w:rPr>
          <w:rFonts w:ascii="Times New Roman" w:eastAsia="Arial Unicode MS" w:hAnsi="Times New Roman"/>
          <w:lang w:eastAsia="cs-CZ"/>
        </w:rPr>
      </w:pPr>
    </w:p>
    <w:p w14:paraId="18F84045" w14:textId="7540E385" w:rsidR="005672DF" w:rsidRPr="00C74E78"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Je-li příjemce veřejným zadavatelem nebo splní příjemce definici zadavatele podle zákona č.</w:t>
      </w:r>
      <w:r w:rsidR="00B7459B" w:rsidRPr="00C74E78">
        <w:rPr>
          <w:rFonts w:ascii="Times New Roman" w:eastAsia="Arial Unicode MS" w:hAnsi="Times New Roman"/>
          <w:lang w:eastAsia="cs-CZ"/>
        </w:rPr>
        <w:t> </w:t>
      </w:r>
      <w:r w:rsidR="00921426" w:rsidRPr="00C74E78">
        <w:rPr>
          <w:rFonts w:ascii="Times New Roman" w:eastAsia="Arial Unicode MS" w:hAnsi="Times New Roman"/>
          <w:lang w:eastAsia="cs-CZ"/>
        </w:rPr>
        <w:t>134</w:t>
      </w:r>
      <w:r w:rsidRPr="00C74E78">
        <w:rPr>
          <w:rFonts w:ascii="Times New Roman" w:eastAsia="Arial Unicode MS" w:hAnsi="Times New Roman"/>
          <w:lang w:eastAsia="cs-CZ"/>
        </w:rPr>
        <w:t>/</w:t>
      </w:r>
      <w:r w:rsidR="00921426" w:rsidRPr="00C74E78">
        <w:rPr>
          <w:rFonts w:ascii="Times New Roman" w:eastAsia="Arial Unicode MS" w:hAnsi="Times New Roman"/>
          <w:lang w:eastAsia="cs-CZ"/>
        </w:rPr>
        <w:t>2016</w:t>
      </w:r>
      <w:r w:rsidRPr="00C74E78">
        <w:rPr>
          <w:rFonts w:ascii="Times New Roman" w:eastAsia="Arial Unicode MS" w:hAnsi="Times New Roman"/>
          <w:lang w:eastAsia="cs-CZ"/>
        </w:rPr>
        <w:t xml:space="preserve"> Sb., o </w:t>
      </w:r>
      <w:r w:rsidR="004D7C7B" w:rsidRPr="00C74E78">
        <w:rPr>
          <w:rFonts w:ascii="Times New Roman" w:eastAsia="Arial Unicode MS" w:hAnsi="Times New Roman"/>
          <w:lang w:eastAsia="cs-CZ"/>
        </w:rPr>
        <w:t>zadávání veřejných zakázek</w:t>
      </w:r>
      <w:r w:rsidRPr="00C74E78">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C74E78" w:rsidRDefault="005672DF" w:rsidP="00BE65AC">
      <w:pPr>
        <w:spacing w:after="0" w:line="240" w:lineRule="auto"/>
        <w:jc w:val="both"/>
        <w:rPr>
          <w:rFonts w:ascii="Times New Roman" w:eastAsia="Arial Unicode MS" w:hAnsi="Times New Roman"/>
          <w:lang w:eastAsia="cs-CZ"/>
        </w:rPr>
      </w:pPr>
    </w:p>
    <w:p w14:paraId="7F7A0FED" w14:textId="34E1184D" w:rsidR="0014413C" w:rsidRPr="00C74E78" w:rsidRDefault="005672DF" w:rsidP="00152CD5">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hAnsi="Times New Roman"/>
        </w:rPr>
        <w:t xml:space="preserve">Je-li příjemce plátcem daně z přidané hodnoty, a pokud má u zdanitelných plnění přijatých v souvislosti s financováním </w:t>
      </w:r>
      <w:r w:rsidR="00E21BE9" w:rsidRPr="00C74E78">
        <w:rPr>
          <w:rFonts w:ascii="Times New Roman" w:hAnsi="Times New Roman"/>
        </w:rPr>
        <w:t>dané</w:t>
      </w:r>
      <w:r w:rsidR="0023415F" w:rsidRPr="00C74E78">
        <w:rPr>
          <w:rFonts w:ascii="Times New Roman" w:hAnsi="Times New Roman"/>
        </w:rPr>
        <w:t xml:space="preserve"> akce</w:t>
      </w:r>
      <w:r w:rsidRPr="00C74E78">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C74E78">
        <w:rPr>
          <w:rFonts w:ascii="Times New Roman" w:hAnsi="Times New Roman"/>
        </w:rPr>
        <w:t>/náklad</w:t>
      </w:r>
      <w:r w:rsidR="001F7C4F" w:rsidRPr="00C74E78">
        <w:rPr>
          <w:rFonts w:ascii="Times New Roman" w:hAnsi="Times New Roman"/>
        </w:rPr>
        <w:t>.</w:t>
      </w:r>
    </w:p>
    <w:p w14:paraId="79ED4E11" w14:textId="1AECDD02" w:rsidR="00360E6D" w:rsidRPr="00C74E78"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C74E78" w:rsidRDefault="00360E6D" w:rsidP="00152CD5">
      <w:pPr>
        <w:numPr>
          <w:ilvl w:val="0"/>
          <w:numId w:val="9"/>
        </w:numPr>
        <w:tabs>
          <w:tab w:val="num" w:pos="720"/>
        </w:tabs>
        <w:spacing w:after="0" w:line="240" w:lineRule="auto"/>
        <w:jc w:val="both"/>
        <w:rPr>
          <w:rFonts w:ascii="Times New Roman" w:eastAsia="Arial Unicode MS" w:hAnsi="Times New Roman"/>
          <w:lang w:eastAsia="cs-CZ"/>
        </w:rPr>
      </w:pPr>
      <w:r w:rsidRPr="00C74E78">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C74E78" w:rsidRDefault="00360E6D" w:rsidP="00360E6D">
      <w:pPr>
        <w:spacing w:after="0" w:line="240" w:lineRule="auto"/>
        <w:jc w:val="both"/>
        <w:rPr>
          <w:rFonts w:ascii="Times New Roman" w:eastAsia="Arial Unicode MS" w:hAnsi="Times New Roman"/>
          <w:lang w:eastAsia="cs-CZ"/>
        </w:rPr>
      </w:pPr>
    </w:p>
    <w:p w14:paraId="10F77C3A" w14:textId="77777777" w:rsidR="0014413C" w:rsidRPr="00C74E78" w:rsidRDefault="0014413C" w:rsidP="00BE65AC">
      <w:pPr>
        <w:spacing w:after="0" w:line="240" w:lineRule="auto"/>
        <w:jc w:val="center"/>
        <w:rPr>
          <w:rFonts w:ascii="Times New Roman" w:eastAsia="Arial Unicode MS" w:hAnsi="Times New Roman"/>
          <w:b/>
          <w:bCs/>
          <w:lang w:eastAsia="cs-CZ"/>
        </w:rPr>
      </w:pPr>
      <w:r w:rsidRPr="00C74E78">
        <w:rPr>
          <w:rFonts w:ascii="Times New Roman" w:eastAsia="Arial Unicode MS" w:hAnsi="Times New Roman"/>
          <w:b/>
          <w:bCs/>
          <w:lang w:eastAsia="cs-CZ"/>
        </w:rPr>
        <w:t>Článek V.</w:t>
      </w:r>
    </w:p>
    <w:p w14:paraId="01657CEA" w14:textId="77777777" w:rsidR="0014413C" w:rsidRPr="00C74E78" w:rsidRDefault="0014413C" w:rsidP="00BE65AC">
      <w:pPr>
        <w:spacing w:after="0" w:line="240" w:lineRule="auto"/>
        <w:jc w:val="center"/>
        <w:rPr>
          <w:rFonts w:ascii="Times New Roman" w:eastAsia="Arial Unicode MS" w:hAnsi="Times New Roman"/>
          <w:b/>
          <w:bCs/>
          <w:lang w:eastAsia="cs-CZ"/>
        </w:rPr>
      </w:pPr>
      <w:r w:rsidRPr="00C74E78">
        <w:rPr>
          <w:rFonts w:ascii="Times New Roman" w:eastAsia="Arial Unicode MS" w:hAnsi="Times New Roman"/>
          <w:b/>
          <w:bCs/>
          <w:lang w:eastAsia="cs-CZ"/>
        </w:rPr>
        <w:t>Kontrolní ustanovení</w:t>
      </w:r>
    </w:p>
    <w:p w14:paraId="2D75C732" w14:textId="3D78DEE5" w:rsidR="0014413C" w:rsidRPr="00C74E78"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C74E78">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C74E78">
        <w:rPr>
          <w:rFonts w:ascii="Times New Roman" w:hAnsi="Times New Roman"/>
          <w:bCs/>
          <w:iCs/>
        </w:rPr>
        <w:t xml:space="preserve">a v souladu se zákonem č. 255/2012 Sb., o kontrole (kontrolní řád), </w:t>
      </w:r>
      <w:r w:rsidRPr="00C74E78">
        <w:rPr>
          <w:rFonts w:ascii="Times New Roman" w:hAnsi="Times New Roman"/>
          <w:bCs/>
          <w:iCs/>
        </w:rPr>
        <w:br/>
        <w:t>a dalšími platnými právními předpisy</w:t>
      </w:r>
      <w:r w:rsidRPr="00C74E78">
        <w:rPr>
          <w:rFonts w:ascii="Times New Roman" w:hAnsi="Times New Roman"/>
        </w:rPr>
        <w:t xml:space="preserve"> kontrolovat dodržení podmínek, za nichž byla dotace poskytnuta, včetně podmínek vyplývajících ze smlouvy, a příjemce je povinen tuto kontrolu strpět</w:t>
      </w:r>
      <w:r w:rsidR="0014413C" w:rsidRPr="00C74E78">
        <w:rPr>
          <w:rFonts w:ascii="Times New Roman" w:eastAsia="Times New Roman" w:hAnsi="Times New Roman"/>
          <w:lang w:eastAsia="cs-CZ"/>
        </w:rPr>
        <w:t>.</w:t>
      </w:r>
    </w:p>
    <w:p w14:paraId="5A7C850D" w14:textId="77777777" w:rsidR="00871172" w:rsidRPr="00C74E78"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C74E78" w:rsidRDefault="00871172" w:rsidP="00BE65AC">
      <w:pPr>
        <w:pStyle w:val="Odstavecseseznamem"/>
        <w:numPr>
          <w:ilvl w:val="0"/>
          <w:numId w:val="11"/>
        </w:numPr>
        <w:spacing w:after="0" w:line="240" w:lineRule="auto"/>
        <w:jc w:val="both"/>
        <w:rPr>
          <w:rFonts w:ascii="Times New Roman" w:hAnsi="Times New Roman"/>
          <w:bCs/>
        </w:rPr>
      </w:pPr>
      <w:r w:rsidRPr="00C74E78">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C74E78"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C74E78"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C74E78">
        <w:rPr>
          <w:rFonts w:ascii="Times New Roman" w:hAnsi="Times New Roman"/>
          <w:bCs/>
        </w:rPr>
        <w:lastRenderedPageBreak/>
        <w:t>Příjemce je povinen na žádost poskytovatele písemně poskytnout doplňující informace, případně doložit další dokumenty, související s plněním účelu poskytnuté dotace.</w:t>
      </w:r>
    </w:p>
    <w:p w14:paraId="2636608C" w14:textId="19465335" w:rsidR="00993A70" w:rsidRPr="00C74E78" w:rsidRDefault="00993A70" w:rsidP="00BE65AC">
      <w:pPr>
        <w:spacing w:after="0" w:line="240" w:lineRule="auto"/>
        <w:jc w:val="both"/>
        <w:rPr>
          <w:rFonts w:ascii="Times New Roman" w:eastAsia="Times New Roman" w:hAnsi="Times New Roman"/>
          <w:b/>
          <w:lang w:eastAsia="cs-CZ"/>
        </w:rPr>
      </w:pPr>
    </w:p>
    <w:p w14:paraId="10A98B4C" w14:textId="7B5F634D" w:rsidR="0014413C" w:rsidRPr="00C74E78"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C74E78">
        <w:rPr>
          <w:rFonts w:ascii="Times New Roman" w:eastAsia="Times New Roman" w:hAnsi="Times New Roman"/>
          <w:bCs/>
          <w:lang w:eastAsia="cs-CZ"/>
        </w:rPr>
        <w:t xml:space="preserve"> </w:t>
      </w:r>
      <w:r w:rsidR="0014413C" w:rsidRPr="00C74E78">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C74E78">
        <w:rPr>
          <w:rFonts w:ascii="Times New Roman" w:eastAsia="Times New Roman" w:hAnsi="Times New Roman"/>
          <w:bCs/>
          <w:lang w:eastAsia="cs-CZ"/>
        </w:rPr>
        <w:t>veškeré průkazné účetní záznamy</w:t>
      </w:r>
      <w:r w:rsidR="0014413C" w:rsidRPr="00C74E78">
        <w:rPr>
          <w:rFonts w:ascii="Times New Roman" w:eastAsia="Times New Roman" w:hAnsi="Times New Roman"/>
          <w:bCs/>
          <w:lang w:eastAsia="cs-CZ"/>
        </w:rPr>
        <w:t xml:space="preserve"> týkající se daného účelu</w:t>
      </w:r>
      <w:r w:rsidR="004A1309" w:rsidRPr="00C74E78">
        <w:rPr>
          <w:rFonts w:ascii="Times New Roman" w:eastAsia="Times New Roman" w:hAnsi="Times New Roman"/>
          <w:bCs/>
          <w:lang w:eastAsia="cs-CZ"/>
        </w:rPr>
        <w:t xml:space="preserve"> a poskytnuté dotace</w:t>
      </w:r>
      <w:r w:rsidR="0014413C" w:rsidRPr="00C74E78">
        <w:rPr>
          <w:rFonts w:ascii="Times New Roman" w:eastAsia="Times New Roman" w:hAnsi="Times New Roman"/>
          <w:bCs/>
          <w:lang w:eastAsia="cs-CZ"/>
        </w:rPr>
        <w:t>.</w:t>
      </w:r>
    </w:p>
    <w:p w14:paraId="53519107" w14:textId="77777777" w:rsidR="0014413C" w:rsidRPr="00C74E78" w:rsidRDefault="0014413C" w:rsidP="00BE65AC">
      <w:pPr>
        <w:spacing w:after="0" w:line="240" w:lineRule="auto"/>
        <w:jc w:val="both"/>
        <w:rPr>
          <w:rFonts w:ascii="Times New Roman" w:eastAsia="Times New Roman" w:hAnsi="Times New Roman"/>
          <w:b/>
          <w:lang w:eastAsia="cs-CZ"/>
        </w:rPr>
      </w:pPr>
    </w:p>
    <w:p w14:paraId="7B359464" w14:textId="77777777" w:rsidR="0014413C" w:rsidRPr="00C74E78"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C74E78">
        <w:rPr>
          <w:rFonts w:ascii="Times New Roman" w:eastAsia="Times New Roman" w:hAnsi="Times New Roman"/>
          <w:b/>
          <w:lang w:eastAsia="cs-CZ"/>
        </w:rPr>
        <w:t>Článek VI.</w:t>
      </w:r>
    </w:p>
    <w:p w14:paraId="518AB690" w14:textId="77777777" w:rsidR="0014413C" w:rsidRPr="00C74E78"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C74E78">
        <w:rPr>
          <w:rFonts w:ascii="Times New Roman" w:eastAsia="Times New Roman" w:hAnsi="Times New Roman"/>
          <w:b/>
          <w:lang w:eastAsia="cs-CZ"/>
        </w:rPr>
        <w:t>Důsledky porušení povinností příjemce</w:t>
      </w:r>
    </w:p>
    <w:p w14:paraId="518AA46D" w14:textId="55DA060D" w:rsidR="0014413C" w:rsidRPr="00C74E78"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V případě, že</w:t>
      </w:r>
      <w:r w:rsidR="0014413C" w:rsidRPr="00C74E78">
        <w:rPr>
          <w:rFonts w:ascii="Times New Roman" w:eastAsia="Times New Roman" w:hAnsi="Times New Roman"/>
          <w:lang w:eastAsia="cs-CZ"/>
        </w:rPr>
        <w:t xml:space="preserve"> příjemce nesplní některou ze svých povinností stanovených v </w:t>
      </w:r>
      <w:r w:rsidRPr="00C74E78">
        <w:rPr>
          <w:rFonts w:ascii="Times New Roman" w:eastAsia="Times New Roman" w:hAnsi="Times New Roman"/>
          <w:lang w:eastAsia="cs-CZ"/>
        </w:rPr>
        <w:t xml:space="preserve">odst. </w:t>
      </w:r>
      <w:r w:rsidR="003F2BD5" w:rsidRPr="00C74E78">
        <w:rPr>
          <w:rFonts w:ascii="Times New Roman" w:eastAsia="Times New Roman" w:hAnsi="Times New Roman"/>
          <w:lang w:eastAsia="cs-CZ"/>
        </w:rPr>
        <w:t>5</w:t>
      </w:r>
      <w:r w:rsidRPr="00C74E78">
        <w:rPr>
          <w:rFonts w:ascii="Times New Roman" w:eastAsia="Times New Roman" w:hAnsi="Times New Roman"/>
          <w:lang w:eastAsia="cs-CZ"/>
        </w:rPr>
        <w:t xml:space="preserve">, 8, 9, </w:t>
      </w:r>
      <w:r w:rsidR="003F2BD5" w:rsidRPr="00C74E78">
        <w:rPr>
          <w:rFonts w:ascii="Times New Roman" w:eastAsia="Times New Roman" w:hAnsi="Times New Roman"/>
          <w:lang w:eastAsia="cs-CZ"/>
        </w:rPr>
        <w:t>12, 13, 14</w:t>
      </w:r>
      <w:r w:rsidRPr="00C74E78">
        <w:rPr>
          <w:rFonts w:ascii="Times New Roman" w:eastAsia="Times New Roman" w:hAnsi="Times New Roman"/>
          <w:lang w:eastAsia="cs-CZ"/>
        </w:rPr>
        <w:t xml:space="preserve"> </w:t>
      </w:r>
      <w:r w:rsidR="0014413C" w:rsidRPr="00C74E78">
        <w:rPr>
          <w:rFonts w:ascii="Times New Roman" w:eastAsia="Times New Roman" w:hAnsi="Times New Roman"/>
          <w:lang w:eastAsia="cs-CZ"/>
        </w:rPr>
        <w:t>čl.</w:t>
      </w:r>
      <w:r w:rsidRPr="00C74E78">
        <w:rPr>
          <w:rFonts w:ascii="Times New Roman" w:eastAsia="Times New Roman" w:hAnsi="Times New Roman"/>
          <w:lang w:eastAsia="cs-CZ"/>
        </w:rPr>
        <w:t> </w:t>
      </w:r>
      <w:r w:rsidR="0014413C" w:rsidRPr="00C74E78">
        <w:rPr>
          <w:rFonts w:ascii="Times New Roman" w:eastAsia="Times New Roman" w:hAnsi="Times New Roman"/>
          <w:lang w:eastAsia="cs-CZ"/>
        </w:rPr>
        <w:t>IV.</w:t>
      </w:r>
      <w:r w:rsidR="003211B2" w:rsidRPr="00C74E78">
        <w:rPr>
          <w:rFonts w:ascii="Times New Roman" w:eastAsia="Times New Roman" w:hAnsi="Times New Roman"/>
          <w:lang w:eastAsia="cs-CZ"/>
        </w:rPr>
        <w:t>,</w:t>
      </w:r>
      <w:r w:rsidR="0014413C" w:rsidRPr="00C74E78">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C74E78">
        <w:rPr>
          <w:rFonts w:ascii="Times New Roman" w:eastAsia="Times New Roman" w:hAnsi="Times New Roman"/>
          <w:lang w:eastAsia="cs-CZ"/>
        </w:rPr>
        <w:t> </w:t>
      </w:r>
      <w:r w:rsidR="0014413C" w:rsidRPr="00C74E78">
        <w:rPr>
          <w:rFonts w:ascii="Times New Roman" w:eastAsia="Times New Roman" w:hAnsi="Times New Roman"/>
          <w:lang w:eastAsia="cs-CZ"/>
        </w:rPr>
        <w:t xml:space="preserve">porušení rozpočtové kázně ve smyslu ustanovení § 22 </w:t>
      </w:r>
      <w:r w:rsidR="001F7C4F" w:rsidRPr="00C74E78">
        <w:rPr>
          <w:rFonts w:ascii="Times New Roman" w:eastAsia="Times New Roman" w:hAnsi="Times New Roman"/>
          <w:lang w:eastAsia="cs-CZ"/>
        </w:rPr>
        <w:t>RPÚR</w:t>
      </w:r>
      <w:r w:rsidR="0014413C" w:rsidRPr="00C74E78">
        <w:rPr>
          <w:rFonts w:ascii="Times New Roman" w:eastAsia="Times New Roman" w:hAnsi="Times New Roman"/>
          <w:lang w:eastAsia="cs-CZ"/>
        </w:rPr>
        <w:t xml:space="preserve">. Příjemce je v tomto případě povinen provést v souladu s ustanovením § 22 </w:t>
      </w:r>
      <w:r w:rsidR="001F7C4F" w:rsidRPr="00C74E78">
        <w:rPr>
          <w:rFonts w:ascii="Times New Roman" w:eastAsia="Times New Roman" w:hAnsi="Times New Roman"/>
          <w:lang w:eastAsia="cs-CZ"/>
        </w:rPr>
        <w:t>RPÚR</w:t>
      </w:r>
      <w:r w:rsidR="0014413C" w:rsidRPr="00C74E78">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C74E78" w:rsidRDefault="0014413C" w:rsidP="00BE65AC">
      <w:pPr>
        <w:spacing w:after="0" w:line="240" w:lineRule="auto"/>
        <w:jc w:val="both"/>
        <w:rPr>
          <w:rFonts w:ascii="Times New Roman" w:eastAsia="Times New Roman" w:hAnsi="Times New Roman"/>
          <w:lang w:eastAsia="cs-CZ"/>
        </w:rPr>
      </w:pPr>
    </w:p>
    <w:p w14:paraId="0A4C6713" w14:textId="20D7B470" w:rsidR="0014413C" w:rsidRPr="00C74E78"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V případě, že</w:t>
      </w:r>
      <w:r w:rsidR="0014413C" w:rsidRPr="00C74E78">
        <w:rPr>
          <w:rFonts w:ascii="Times New Roman" w:eastAsia="Times New Roman" w:hAnsi="Times New Roman"/>
          <w:lang w:eastAsia="cs-CZ"/>
        </w:rPr>
        <w:t xml:space="preserve"> příjemce neprokáže způsobem stanoveným v čl. IV. odst. </w:t>
      </w:r>
      <w:r w:rsidR="003F2BD5" w:rsidRPr="00C74E78">
        <w:rPr>
          <w:rFonts w:ascii="Times New Roman" w:eastAsia="Times New Roman" w:hAnsi="Times New Roman"/>
          <w:lang w:eastAsia="cs-CZ"/>
        </w:rPr>
        <w:t>1, 3, 6</w:t>
      </w:r>
      <w:r w:rsidR="0014413C" w:rsidRPr="00C74E78">
        <w:rPr>
          <w:rFonts w:ascii="Times New Roman" w:eastAsia="Times New Roman" w:hAnsi="Times New Roman"/>
          <w:lang w:eastAsia="cs-CZ"/>
        </w:rPr>
        <w:t xml:space="preserve">, </w:t>
      </w:r>
      <w:r w:rsidR="003F2BD5" w:rsidRPr="00C74E78">
        <w:rPr>
          <w:rFonts w:ascii="Times New Roman" w:eastAsia="Times New Roman" w:hAnsi="Times New Roman"/>
          <w:lang w:eastAsia="cs-CZ"/>
        </w:rPr>
        <w:t xml:space="preserve">7, </w:t>
      </w:r>
      <w:r w:rsidR="0014413C" w:rsidRPr="00C74E78">
        <w:rPr>
          <w:rFonts w:ascii="Times New Roman" w:eastAsia="Times New Roman" w:hAnsi="Times New Roman"/>
          <w:lang w:eastAsia="cs-CZ"/>
        </w:rPr>
        <w:t>1</w:t>
      </w:r>
      <w:r w:rsidR="003F2BD5" w:rsidRPr="00C74E78">
        <w:rPr>
          <w:rFonts w:ascii="Times New Roman" w:eastAsia="Times New Roman" w:hAnsi="Times New Roman"/>
          <w:lang w:eastAsia="cs-CZ"/>
        </w:rPr>
        <w:t>5</w:t>
      </w:r>
      <w:r w:rsidR="0014413C" w:rsidRPr="00C74E78">
        <w:rPr>
          <w:rFonts w:ascii="Times New Roman" w:eastAsia="Times New Roman" w:hAnsi="Times New Roman"/>
          <w:lang w:eastAsia="cs-CZ"/>
        </w:rPr>
        <w:t xml:space="preserve"> použití finančních prostředků v souladu s čl. IV. odst. </w:t>
      </w:r>
      <w:r w:rsidR="003F2BD5" w:rsidRPr="00C74E78">
        <w:rPr>
          <w:rFonts w:ascii="Times New Roman" w:eastAsia="Times New Roman" w:hAnsi="Times New Roman"/>
          <w:lang w:eastAsia="cs-CZ"/>
        </w:rPr>
        <w:t>2</w:t>
      </w:r>
      <w:r w:rsidR="0014413C" w:rsidRPr="00C74E78">
        <w:rPr>
          <w:rFonts w:ascii="Times New Roman" w:eastAsia="Times New Roman" w:hAnsi="Times New Roman"/>
          <w:lang w:eastAsia="cs-CZ"/>
        </w:rPr>
        <w:t>, popř. použije poskytnuté prostředky</w:t>
      </w:r>
      <w:r w:rsidRPr="00C74E78">
        <w:rPr>
          <w:rFonts w:ascii="Times New Roman" w:eastAsia="Times New Roman" w:hAnsi="Times New Roman"/>
          <w:lang w:eastAsia="cs-CZ"/>
        </w:rPr>
        <w:t xml:space="preserve">, </w:t>
      </w:r>
      <w:r w:rsidR="0014413C" w:rsidRPr="00C74E78">
        <w:rPr>
          <w:rFonts w:ascii="Times New Roman" w:eastAsia="Times New Roman" w:hAnsi="Times New Roman"/>
          <w:lang w:eastAsia="cs-CZ"/>
        </w:rPr>
        <w:t>případně jejich část</w:t>
      </w:r>
      <w:r w:rsidRPr="00C74E78">
        <w:rPr>
          <w:rFonts w:ascii="Times New Roman" w:eastAsia="Times New Roman" w:hAnsi="Times New Roman"/>
          <w:lang w:eastAsia="cs-CZ"/>
        </w:rPr>
        <w:t>,</w:t>
      </w:r>
      <w:r w:rsidR="0014413C" w:rsidRPr="00C74E78">
        <w:rPr>
          <w:rFonts w:ascii="Times New Roman" w:eastAsia="Times New Roman" w:hAnsi="Times New Roman"/>
          <w:lang w:eastAsia="cs-CZ"/>
        </w:rPr>
        <w:t xml:space="preserve"> k jinému účelu, než je uvedeno v článku IV. odst. 1 této smlouvy, považují se tyto prostředky</w:t>
      </w:r>
      <w:r w:rsidRPr="00C74E78">
        <w:rPr>
          <w:rFonts w:ascii="Times New Roman" w:eastAsia="Times New Roman" w:hAnsi="Times New Roman"/>
          <w:lang w:eastAsia="cs-CZ"/>
        </w:rPr>
        <w:t>,</w:t>
      </w:r>
      <w:r w:rsidR="0014413C" w:rsidRPr="00C74E78">
        <w:rPr>
          <w:rFonts w:ascii="Times New Roman" w:eastAsia="Times New Roman" w:hAnsi="Times New Roman"/>
          <w:lang w:eastAsia="cs-CZ"/>
        </w:rPr>
        <w:t xml:space="preserve"> případně jejich část</w:t>
      </w:r>
      <w:r w:rsidRPr="00C74E78">
        <w:rPr>
          <w:rFonts w:ascii="Times New Roman" w:eastAsia="Times New Roman" w:hAnsi="Times New Roman"/>
          <w:lang w:eastAsia="cs-CZ"/>
        </w:rPr>
        <w:t>,</w:t>
      </w:r>
      <w:r w:rsidR="0014413C" w:rsidRPr="00C74E78">
        <w:rPr>
          <w:rFonts w:ascii="Times New Roman" w:eastAsia="Times New Roman" w:hAnsi="Times New Roman"/>
          <w:lang w:eastAsia="cs-CZ"/>
        </w:rPr>
        <w:t xml:space="preserve"> za prostředky neoprávněně použité ve smyslu ustanovení § 22 </w:t>
      </w:r>
      <w:r w:rsidRPr="00C74E78">
        <w:rPr>
          <w:rFonts w:ascii="Times New Roman" w:eastAsia="Times New Roman" w:hAnsi="Times New Roman"/>
          <w:lang w:eastAsia="cs-CZ"/>
        </w:rPr>
        <w:t>RPÚR</w:t>
      </w:r>
      <w:r w:rsidR="0014413C" w:rsidRPr="00C74E78">
        <w:rPr>
          <w:rFonts w:ascii="Times New Roman" w:eastAsia="Times New Roman" w:hAnsi="Times New Roman"/>
          <w:lang w:eastAsia="cs-CZ"/>
        </w:rPr>
        <w:t xml:space="preserve">. Příjemce je v tomto případě povinen provést v souladu s ustanovením § 22 </w:t>
      </w:r>
      <w:r w:rsidRPr="00C74E78">
        <w:rPr>
          <w:rFonts w:ascii="Times New Roman" w:eastAsia="Times New Roman" w:hAnsi="Times New Roman"/>
          <w:lang w:eastAsia="cs-CZ"/>
        </w:rPr>
        <w:t>RPÚR</w:t>
      </w:r>
      <w:r w:rsidR="0014413C" w:rsidRPr="00C74E78">
        <w:rPr>
          <w:rFonts w:ascii="Times New Roman" w:eastAsia="Times New Roman" w:hAnsi="Times New Roman"/>
          <w:lang w:eastAsia="cs-CZ"/>
        </w:rPr>
        <w:t xml:space="preserve"> odvod za</w:t>
      </w:r>
      <w:r w:rsidR="00B7459B" w:rsidRPr="00C74E78">
        <w:rPr>
          <w:rFonts w:ascii="Times New Roman" w:eastAsia="Times New Roman" w:hAnsi="Times New Roman"/>
          <w:lang w:eastAsia="cs-CZ"/>
        </w:rPr>
        <w:t> </w:t>
      </w:r>
      <w:r w:rsidR="0014413C" w:rsidRPr="00C74E78">
        <w:rPr>
          <w:rFonts w:ascii="Times New Roman" w:eastAsia="Times New Roman" w:hAnsi="Times New Roman"/>
          <w:lang w:eastAsia="cs-CZ"/>
        </w:rPr>
        <w:t>porušení rozpočtové kázně do rozpočtu poskytovatele.</w:t>
      </w:r>
    </w:p>
    <w:p w14:paraId="301AF20F" w14:textId="77777777" w:rsidR="0014413C" w:rsidRPr="00C74E78" w:rsidRDefault="0014413C" w:rsidP="00BE65AC">
      <w:pPr>
        <w:spacing w:after="0" w:line="240" w:lineRule="auto"/>
        <w:jc w:val="both"/>
        <w:rPr>
          <w:rFonts w:ascii="Times New Roman" w:eastAsia="Times New Roman" w:hAnsi="Times New Roman"/>
          <w:lang w:eastAsia="cs-CZ"/>
        </w:rPr>
      </w:pPr>
    </w:p>
    <w:p w14:paraId="14C4FF18" w14:textId="6622B32D" w:rsidR="0014413C" w:rsidRPr="00C74E78"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V případě, že</w:t>
      </w:r>
      <w:r w:rsidR="0014413C" w:rsidRPr="00C74E78">
        <w:rPr>
          <w:rFonts w:ascii="Times New Roman" w:eastAsia="Times New Roman" w:hAnsi="Times New Roman"/>
          <w:lang w:eastAsia="cs-CZ"/>
        </w:rPr>
        <w:t xml:space="preserve"> příjemce nesplní některou ze svých povinností stanovených v čl. IV. odst. </w:t>
      </w:r>
      <w:r w:rsidR="003F2BD5" w:rsidRPr="00C74E78">
        <w:rPr>
          <w:rFonts w:ascii="Times New Roman" w:eastAsia="Times New Roman" w:hAnsi="Times New Roman"/>
          <w:lang w:eastAsia="cs-CZ"/>
        </w:rPr>
        <w:t>10</w:t>
      </w:r>
      <w:r w:rsidR="0014413C" w:rsidRPr="00C74E78">
        <w:rPr>
          <w:rFonts w:ascii="Times New Roman" w:eastAsia="Times New Roman" w:hAnsi="Times New Roman"/>
          <w:lang w:eastAsia="cs-CZ"/>
        </w:rPr>
        <w:t xml:space="preserve">, </w:t>
      </w:r>
      <w:r w:rsidR="003F2BD5" w:rsidRPr="00C74E78">
        <w:rPr>
          <w:rFonts w:ascii="Times New Roman" w:eastAsia="Times New Roman" w:hAnsi="Times New Roman"/>
          <w:lang w:eastAsia="cs-CZ"/>
        </w:rPr>
        <w:t>11</w:t>
      </w:r>
      <w:r w:rsidR="0014413C" w:rsidRPr="00C74E78">
        <w:rPr>
          <w:rFonts w:ascii="Times New Roman" w:eastAsia="Times New Roman" w:hAnsi="Times New Roman"/>
          <w:lang w:eastAsia="cs-CZ"/>
        </w:rPr>
        <w:t xml:space="preserve"> této smlouvy, považuje se toto jednání za zadržení peněžních prostředků ve smyslu ustanovení § 22 </w:t>
      </w:r>
      <w:r w:rsidR="001F7C4F" w:rsidRPr="00C74E78">
        <w:rPr>
          <w:rFonts w:ascii="Times New Roman" w:eastAsia="Times New Roman" w:hAnsi="Times New Roman"/>
          <w:lang w:eastAsia="cs-CZ"/>
        </w:rPr>
        <w:t>RPÚR</w:t>
      </w:r>
      <w:r w:rsidR="0014413C" w:rsidRPr="00C74E78">
        <w:rPr>
          <w:rFonts w:ascii="Times New Roman" w:eastAsia="Times New Roman" w:hAnsi="Times New Roman"/>
          <w:lang w:eastAsia="cs-CZ"/>
        </w:rPr>
        <w:t xml:space="preserve">. Příjemce je v tomto případě povinen provést v souladu s ustanovením § 22 </w:t>
      </w:r>
      <w:r w:rsidR="001F7C4F" w:rsidRPr="00C74E78">
        <w:rPr>
          <w:rFonts w:ascii="Times New Roman" w:eastAsia="Times New Roman" w:hAnsi="Times New Roman"/>
          <w:lang w:eastAsia="cs-CZ"/>
        </w:rPr>
        <w:t>RPÚR</w:t>
      </w:r>
      <w:r w:rsidR="0014413C" w:rsidRPr="00C74E78">
        <w:rPr>
          <w:rFonts w:ascii="Times New Roman" w:eastAsia="Times New Roman" w:hAnsi="Times New Roman"/>
          <w:lang w:eastAsia="cs-CZ"/>
        </w:rPr>
        <w:t xml:space="preserve"> odvod za porušení rozpočtové kázně do rozpočtu poskytovatele.</w:t>
      </w:r>
    </w:p>
    <w:p w14:paraId="647B06CC" w14:textId="77777777" w:rsidR="0014413C" w:rsidRPr="00C74E78" w:rsidRDefault="0014413C" w:rsidP="00BE65AC">
      <w:pPr>
        <w:spacing w:after="0" w:line="240" w:lineRule="auto"/>
        <w:jc w:val="both"/>
        <w:rPr>
          <w:rFonts w:ascii="Times New Roman" w:eastAsia="Times New Roman" w:hAnsi="Times New Roman"/>
          <w:lang w:eastAsia="cs-CZ"/>
        </w:rPr>
      </w:pPr>
    </w:p>
    <w:p w14:paraId="5EC09A19" w14:textId="5D2B916E" w:rsidR="0014413C" w:rsidRPr="00C74E78"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C74E78">
        <w:rPr>
          <w:rFonts w:ascii="Times New Roman" w:eastAsia="Arial Unicode MS" w:hAnsi="Times New Roman"/>
          <w:lang w:eastAsia="cs-CZ"/>
        </w:rPr>
        <w:t>uvedený výše a</w:t>
      </w:r>
      <w:r w:rsidR="009A27A4" w:rsidRPr="00C74E78">
        <w:rPr>
          <w:rFonts w:ascii="Times New Roman" w:eastAsia="Arial Unicode MS" w:hAnsi="Times New Roman"/>
          <w:lang w:eastAsia="cs-CZ"/>
        </w:rPr>
        <w:t xml:space="preserve"> opatří je variabilním symbolem a specifickým symbolem </w:t>
      </w:r>
      <w:r w:rsidRPr="00C74E78">
        <w:rPr>
          <w:rFonts w:ascii="Times New Roman" w:eastAsia="Times New Roman" w:hAnsi="Times New Roman"/>
          <w:lang w:eastAsia="cs-CZ"/>
        </w:rPr>
        <w:t>a písemně informuje poskytovatele o vrácení peněžních prostředků na jeho účet.</w:t>
      </w:r>
    </w:p>
    <w:p w14:paraId="1DE490B1" w14:textId="77777777" w:rsidR="0014413C" w:rsidRPr="00C74E78"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Čl. VII.</w:t>
      </w:r>
    </w:p>
    <w:p w14:paraId="7617B5C0" w14:textId="77777777" w:rsidR="0014413C" w:rsidRPr="00C74E78" w:rsidRDefault="0014413C" w:rsidP="00BE65AC">
      <w:pPr>
        <w:spacing w:after="0" w:line="240" w:lineRule="auto"/>
        <w:jc w:val="center"/>
        <w:rPr>
          <w:rFonts w:ascii="Times New Roman" w:eastAsia="Times New Roman" w:hAnsi="Times New Roman"/>
          <w:lang w:eastAsia="cs-CZ"/>
        </w:rPr>
      </w:pPr>
      <w:r w:rsidRPr="00C74E78">
        <w:rPr>
          <w:rFonts w:ascii="Times New Roman" w:eastAsia="Times New Roman" w:hAnsi="Times New Roman"/>
          <w:b/>
          <w:bCs/>
          <w:lang w:eastAsia="cs-CZ"/>
        </w:rPr>
        <w:t>Ukončení smlouvy</w:t>
      </w:r>
    </w:p>
    <w:p w14:paraId="06A471D4" w14:textId="77777777" w:rsidR="0014413C" w:rsidRPr="00C74E78"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 xml:space="preserve">Smlouvu lze </w:t>
      </w:r>
      <w:r w:rsidR="000D0A0A" w:rsidRPr="00C74E78">
        <w:rPr>
          <w:rFonts w:ascii="Times New Roman" w:eastAsia="Times New Roman" w:hAnsi="Times New Roman"/>
          <w:lang w:eastAsia="cs-CZ"/>
        </w:rPr>
        <w:t>ukončit</w:t>
      </w:r>
      <w:r w:rsidRPr="00C74E78">
        <w:rPr>
          <w:rFonts w:ascii="Times New Roman" w:eastAsia="Times New Roman" w:hAnsi="Times New Roman"/>
          <w:lang w:eastAsia="cs-CZ"/>
        </w:rPr>
        <w:t xml:space="preserve"> na základě písemné dohody smluvních stran nebo výpovědí.</w:t>
      </w:r>
    </w:p>
    <w:p w14:paraId="6DAF74DB" w14:textId="77777777" w:rsidR="0014413C" w:rsidRPr="00C74E78" w:rsidRDefault="0014413C" w:rsidP="00BE65AC">
      <w:pPr>
        <w:spacing w:after="0" w:line="240" w:lineRule="auto"/>
        <w:jc w:val="both"/>
        <w:rPr>
          <w:rFonts w:ascii="Times New Roman" w:eastAsia="Times New Roman" w:hAnsi="Times New Roman"/>
          <w:lang w:eastAsia="cs-CZ"/>
        </w:rPr>
      </w:pPr>
    </w:p>
    <w:p w14:paraId="7F22E127" w14:textId="47C3A11D" w:rsidR="0014413C" w:rsidRPr="00C74E78"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C74E78">
        <w:rPr>
          <w:rFonts w:ascii="Times New Roman" w:eastAsia="Times New Roman" w:hAnsi="Times New Roman"/>
          <w:lang w:eastAsia="cs-CZ"/>
        </w:rPr>
        <w:t>začíná</w:t>
      </w:r>
      <w:r w:rsidRPr="00C74E78">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C74E78">
        <w:rPr>
          <w:rFonts w:ascii="Times New Roman" w:eastAsia="Times New Roman" w:hAnsi="Times New Roman"/>
          <w:lang w:eastAsia="cs-CZ"/>
        </w:rPr>
        <w:t> </w:t>
      </w:r>
      <w:r w:rsidR="000D0A0A" w:rsidRPr="00C74E78">
        <w:rPr>
          <w:rFonts w:ascii="Times New Roman" w:eastAsia="Times New Roman" w:hAnsi="Times New Roman"/>
          <w:lang w:eastAsia="cs-CZ"/>
        </w:rPr>
        <w:t xml:space="preserve">Kalendářním dnem </w:t>
      </w:r>
      <w:r w:rsidRPr="00C74E78">
        <w:rPr>
          <w:rFonts w:ascii="Times New Roman" w:eastAsia="Times New Roman" w:hAnsi="Times New Roman"/>
          <w:lang w:eastAsia="cs-CZ"/>
        </w:rPr>
        <w:t>od jejího odeslání.</w:t>
      </w:r>
      <w:r w:rsidR="00255105" w:rsidRPr="00C74E78">
        <w:rPr>
          <w:rFonts w:ascii="Times New Roman" w:eastAsia="Times New Roman" w:hAnsi="Times New Roman"/>
          <w:lang w:eastAsia="cs-CZ"/>
        </w:rPr>
        <w:t xml:space="preserve"> Ve výpovědní lhůtě může poskytovatel zastavit poskytnutí dotace.</w:t>
      </w:r>
    </w:p>
    <w:p w14:paraId="78248F13" w14:textId="77777777" w:rsidR="0014413C" w:rsidRPr="00C74E78" w:rsidRDefault="0014413C" w:rsidP="00BE65AC">
      <w:pPr>
        <w:spacing w:after="0" w:line="240" w:lineRule="auto"/>
        <w:jc w:val="both"/>
        <w:rPr>
          <w:rFonts w:ascii="Times New Roman" w:eastAsia="Times New Roman" w:hAnsi="Times New Roman"/>
          <w:lang w:eastAsia="cs-CZ"/>
        </w:rPr>
      </w:pPr>
    </w:p>
    <w:p w14:paraId="2D91BA20" w14:textId="49A5689E" w:rsidR="0014413C" w:rsidRPr="00C74E78"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bCs/>
          <w:lang w:eastAsia="cs-CZ"/>
        </w:rPr>
        <w:t>V případě ukončení smlouvy dle výše uvedených odstavců tohoto článku</w:t>
      </w:r>
      <w:r w:rsidR="000D0A0A" w:rsidRPr="00C74E78">
        <w:rPr>
          <w:rFonts w:ascii="Times New Roman" w:eastAsia="Times New Roman" w:hAnsi="Times New Roman"/>
          <w:bCs/>
          <w:lang w:eastAsia="cs-CZ"/>
        </w:rPr>
        <w:t>,</w:t>
      </w:r>
      <w:r w:rsidRPr="00C74E78">
        <w:rPr>
          <w:rFonts w:ascii="Times New Roman" w:eastAsia="Times New Roman" w:hAnsi="Times New Roman"/>
          <w:bCs/>
          <w:lang w:eastAsia="cs-CZ"/>
        </w:rPr>
        <w:t xml:space="preserve"> </w:t>
      </w:r>
      <w:r w:rsidR="000D0A0A" w:rsidRPr="00C74E78">
        <w:rPr>
          <w:rFonts w:ascii="Times New Roman" w:eastAsia="Times New Roman" w:hAnsi="Times New Roman"/>
          <w:bCs/>
          <w:lang w:eastAsia="cs-CZ"/>
        </w:rPr>
        <w:t xml:space="preserve">je </w:t>
      </w:r>
      <w:r w:rsidRPr="00C74E78">
        <w:rPr>
          <w:rFonts w:ascii="Times New Roman" w:eastAsia="Times New Roman" w:hAnsi="Times New Roman"/>
          <w:bCs/>
          <w:lang w:eastAsia="cs-CZ"/>
        </w:rPr>
        <w:t xml:space="preserve">příjemce </w:t>
      </w:r>
      <w:r w:rsidR="000D0A0A" w:rsidRPr="00C74E78">
        <w:rPr>
          <w:rFonts w:ascii="Times New Roman" w:eastAsia="Times New Roman" w:hAnsi="Times New Roman"/>
          <w:bCs/>
          <w:lang w:eastAsia="cs-CZ"/>
        </w:rPr>
        <w:t>povinen provést</w:t>
      </w:r>
      <w:r w:rsidRPr="00C74E78">
        <w:rPr>
          <w:rFonts w:ascii="Times New Roman" w:eastAsia="Times New Roman" w:hAnsi="Times New Roman"/>
          <w:bCs/>
          <w:lang w:eastAsia="cs-CZ"/>
        </w:rPr>
        <w:t xml:space="preserve"> </w:t>
      </w:r>
      <w:r w:rsidR="00255105" w:rsidRPr="00C74E78">
        <w:rPr>
          <w:rFonts w:ascii="Times New Roman" w:eastAsia="Times New Roman" w:hAnsi="Times New Roman"/>
          <w:bCs/>
          <w:lang w:eastAsia="cs-CZ"/>
        </w:rPr>
        <w:t>finanční vypořádání</w:t>
      </w:r>
      <w:r w:rsidRPr="00C74E78">
        <w:rPr>
          <w:rFonts w:ascii="Times New Roman" w:eastAsia="Times New Roman" w:hAnsi="Times New Roman"/>
          <w:bCs/>
          <w:lang w:eastAsia="cs-CZ"/>
        </w:rPr>
        <w:t xml:space="preserve"> poskytnuté dotace obdobně </w:t>
      </w:r>
      <w:r w:rsidR="000D0A0A" w:rsidRPr="00C74E78">
        <w:rPr>
          <w:rFonts w:ascii="Times New Roman" w:eastAsia="Times New Roman" w:hAnsi="Times New Roman"/>
          <w:bCs/>
          <w:lang w:eastAsia="cs-CZ"/>
        </w:rPr>
        <w:t>podle</w:t>
      </w:r>
      <w:r w:rsidRPr="00C74E78">
        <w:rPr>
          <w:rFonts w:ascii="Times New Roman" w:eastAsia="Times New Roman" w:hAnsi="Times New Roman"/>
          <w:bCs/>
          <w:lang w:eastAsia="cs-CZ"/>
        </w:rPr>
        <w:t xml:space="preserve"> odst. </w:t>
      </w:r>
      <w:r w:rsidR="00255105" w:rsidRPr="00C74E78">
        <w:rPr>
          <w:rFonts w:ascii="Times New Roman" w:eastAsia="Times New Roman" w:hAnsi="Times New Roman"/>
          <w:bCs/>
          <w:lang w:eastAsia="cs-CZ"/>
        </w:rPr>
        <w:t>7</w:t>
      </w:r>
      <w:r w:rsidRPr="00C74E78">
        <w:rPr>
          <w:rFonts w:ascii="Times New Roman" w:eastAsia="Times New Roman" w:hAnsi="Times New Roman"/>
          <w:bCs/>
          <w:lang w:eastAsia="cs-CZ"/>
        </w:rPr>
        <w:t xml:space="preserve"> článku IV</w:t>
      </w:r>
      <w:r w:rsidR="000D0A0A" w:rsidRPr="00C74E78">
        <w:rPr>
          <w:rFonts w:ascii="Times New Roman" w:eastAsia="Times New Roman" w:hAnsi="Times New Roman"/>
          <w:bCs/>
          <w:lang w:eastAsia="cs-CZ"/>
        </w:rPr>
        <w:t>.</w:t>
      </w:r>
      <w:r w:rsidRPr="00C74E78">
        <w:rPr>
          <w:rFonts w:ascii="Times New Roman" w:eastAsia="Times New Roman" w:hAnsi="Times New Roman"/>
          <w:bCs/>
          <w:lang w:eastAsia="cs-CZ"/>
        </w:rPr>
        <w:t xml:space="preserve"> této smlouvy, a</w:t>
      </w:r>
      <w:r w:rsidR="00942534" w:rsidRPr="00C74E78">
        <w:rPr>
          <w:rFonts w:ascii="Times New Roman" w:eastAsia="Times New Roman" w:hAnsi="Times New Roman"/>
          <w:bCs/>
          <w:lang w:eastAsia="cs-CZ"/>
        </w:rPr>
        <w:t> </w:t>
      </w:r>
      <w:r w:rsidRPr="00C74E78">
        <w:rPr>
          <w:rFonts w:ascii="Times New Roman" w:eastAsia="Times New Roman" w:hAnsi="Times New Roman"/>
          <w:bCs/>
          <w:lang w:eastAsia="cs-CZ"/>
        </w:rPr>
        <w:t>to</w:t>
      </w:r>
      <w:r w:rsidR="00942534" w:rsidRPr="00C74E78">
        <w:rPr>
          <w:rFonts w:ascii="Times New Roman" w:eastAsia="Times New Roman" w:hAnsi="Times New Roman"/>
          <w:bCs/>
          <w:lang w:eastAsia="cs-CZ"/>
        </w:rPr>
        <w:t> </w:t>
      </w:r>
      <w:r w:rsidRPr="00C74E78">
        <w:rPr>
          <w:rFonts w:ascii="Times New Roman" w:eastAsia="Times New Roman" w:hAnsi="Times New Roman"/>
          <w:bCs/>
          <w:lang w:eastAsia="cs-CZ"/>
        </w:rPr>
        <w:t>ke</w:t>
      </w:r>
      <w:r w:rsidR="00942534" w:rsidRPr="00C74E78">
        <w:rPr>
          <w:rFonts w:ascii="Times New Roman" w:eastAsia="Times New Roman" w:hAnsi="Times New Roman"/>
          <w:bCs/>
          <w:lang w:eastAsia="cs-CZ"/>
        </w:rPr>
        <w:t> </w:t>
      </w:r>
      <w:r w:rsidRPr="00C74E78">
        <w:rPr>
          <w:rFonts w:ascii="Times New Roman" w:eastAsia="Times New Roman" w:hAnsi="Times New Roman"/>
          <w:bCs/>
          <w:lang w:eastAsia="cs-CZ"/>
        </w:rPr>
        <w:t>dni ukončení smlouvy.</w:t>
      </w:r>
    </w:p>
    <w:p w14:paraId="4A9E1898" w14:textId="77777777" w:rsidR="0014413C" w:rsidRPr="00C74E78" w:rsidRDefault="0014413C" w:rsidP="00BE65AC">
      <w:pPr>
        <w:spacing w:after="0" w:line="240" w:lineRule="auto"/>
        <w:rPr>
          <w:rFonts w:ascii="Times New Roman" w:eastAsia="Times New Roman" w:hAnsi="Times New Roman"/>
          <w:b/>
          <w:bCs/>
          <w:lang w:eastAsia="cs-CZ"/>
        </w:rPr>
      </w:pPr>
    </w:p>
    <w:p w14:paraId="60502094" w14:textId="77777777" w:rsidR="00BE65AC" w:rsidRPr="00C74E78" w:rsidRDefault="00BE65A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Článek VIII.</w:t>
      </w:r>
    </w:p>
    <w:p w14:paraId="7CFEB204" w14:textId="77777777" w:rsidR="00BE65AC" w:rsidRPr="00C74E78" w:rsidRDefault="00BE65A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Veřejná podpora</w:t>
      </w:r>
    </w:p>
    <w:p w14:paraId="45963D39" w14:textId="77777777" w:rsidR="00BE65AC" w:rsidRPr="00C74E78" w:rsidRDefault="00BE65AC" w:rsidP="00A9759E">
      <w:pPr>
        <w:numPr>
          <w:ilvl w:val="0"/>
          <w:numId w:val="27"/>
        </w:numPr>
        <w:tabs>
          <w:tab w:val="num" w:pos="426"/>
        </w:tabs>
        <w:spacing w:after="0" w:line="240" w:lineRule="auto"/>
        <w:jc w:val="both"/>
        <w:rPr>
          <w:rFonts w:ascii="Times New Roman" w:hAnsi="Times New Roman"/>
        </w:rPr>
      </w:pPr>
      <w:r w:rsidRPr="00C74E78">
        <w:rPr>
          <w:rFonts w:ascii="Times New Roman" w:hAnsi="Times New Roman"/>
        </w:rPr>
        <w:t xml:space="preserve">Podpora poskytnutá dle této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w:t>
      </w:r>
      <w:r w:rsidRPr="00C74E78">
        <w:rPr>
          <w:rFonts w:ascii="Times New Roman" w:hAnsi="Times New Roman"/>
        </w:rPr>
        <w:lastRenderedPageBreak/>
        <w:t>oprávněna uložit příjemci podpory navrácení veřejné podpory, spolu s příslušným úrokem. Příjemce podpory podpisem této smlouvy stvrzuje, že byl s touto skutečností seznámen.</w:t>
      </w:r>
    </w:p>
    <w:p w14:paraId="2FB79F3B" w14:textId="77777777" w:rsidR="00BE65AC" w:rsidRPr="00C74E78" w:rsidRDefault="00BE65AC" w:rsidP="00BE65AC">
      <w:pPr>
        <w:spacing w:after="0" w:line="240" w:lineRule="auto"/>
        <w:jc w:val="both"/>
        <w:rPr>
          <w:rFonts w:ascii="Times New Roman" w:hAnsi="Times New Roman"/>
        </w:rPr>
      </w:pPr>
    </w:p>
    <w:p w14:paraId="32646703" w14:textId="574FB849" w:rsidR="00BE65AC" w:rsidRPr="00C74E78" w:rsidRDefault="00BE65AC" w:rsidP="00A9759E">
      <w:pPr>
        <w:numPr>
          <w:ilvl w:val="0"/>
          <w:numId w:val="27"/>
        </w:numPr>
        <w:tabs>
          <w:tab w:val="num" w:pos="426"/>
        </w:tabs>
        <w:spacing w:after="0" w:line="240" w:lineRule="auto"/>
        <w:ind w:left="426" w:hanging="426"/>
        <w:jc w:val="both"/>
        <w:rPr>
          <w:rFonts w:ascii="Times New Roman" w:hAnsi="Times New Roman"/>
        </w:rPr>
      </w:pPr>
      <w:r w:rsidRPr="00C74E78">
        <w:rPr>
          <w:rFonts w:ascii="Times New Roman" w:hAnsi="Times New Roman"/>
        </w:rPr>
        <w:t xml:space="preserve">Příjemce podpory dle této smlouvy se zavazuje vrátit </w:t>
      </w:r>
      <w:r w:rsidR="00A9759E" w:rsidRPr="00C74E78">
        <w:rPr>
          <w:rFonts w:ascii="Times New Roman" w:hAnsi="Times New Roman"/>
        </w:rPr>
        <w:t>poskytovateli</w:t>
      </w:r>
      <w:r w:rsidRPr="00C74E78">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C74E78">
        <w:rPr>
          <w:rStyle w:val="Znakapoznpodarou"/>
          <w:rFonts w:ascii="Times New Roman" w:hAnsi="Times New Roman"/>
        </w:rPr>
        <w:footnoteReference w:id="1"/>
      </w:r>
      <w:r w:rsidRPr="00C74E78">
        <w:rPr>
          <w:rFonts w:ascii="Times New Roman" w:hAnsi="Times New Roman"/>
        </w:rPr>
        <w:t xml:space="preserve"> buď o vrácení podpory, prozatímním navrácení podpory nebo o pozastavení podpory.</w:t>
      </w:r>
    </w:p>
    <w:p w14:paraId="46C47811" w14:textId="0800FC3D" w:rsidR="00BE65AC" w:rsidRPr="00C74E78" w:rsidRDefault="00BE65AC" w:rsidP="00BE65AC">
      <w:pPr>
        <w:spacing w:after="0" w:line="240" w:lineRule="auto"/>
        <w:jc w:val="center"/>
        <w:rPr>
          <w:rFonts w:ascii="Times New Roman" w:eastAsia="Times New Roman" w:hAnsi="Times New Roman"/>
          <w:b/>
          <w:bCs/>
          <w:lang w:eastAsia="cs-CZ"/>
        </w:rPr>
      </w:pPr>
    </w:p>
    <w:p w14:paraId="2E225730" w14:textId="0603625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 xml:space="preserve">Článek </w:t>
      </w:r>
      <w:r w:rsidR="00406CC0" w:rsidRPr="00C74E78">
        <w:rPr>
          <w:rFonts w:ascii="Times New Roman" w:eastAsia="Times New Roman" w:hAnsi="Times New Roman"/>
          <w:b/>
          <w:bCs/>
          <w:lang w:eastAsia="cs-CZ"/>
        </w:rPr>
        <w:t>IX</w:t>
      </w:r>
      <w:r w:rsidRPr="00C74E78">
        <w:rPr>
          <w:rFonts w:ascii="Times New Roman" w:eastAsia="Times New Roman" w:hAnsi="Times New Roman"/>
          <w:b/>
          <w:bCs/>
          <w:lang w:eastAsia="cs-CZ"/>
        </w:rPr>
        <w:t>.</w:t>
      </w:r>
    </w:p>
    <w:p w14:paraId="7677895A" w14:textId="77777777" w:rsidR="0014413C" w:rsidRPr="00C74E78" w:rsidRDefault="0014413C" w:rsidP="00BE65AC">
      <w:pPr>
        <w:spacing w:after="0" w:line="240" w:lineRule="auto"/>
        <w:jc w:val="center"/>
        <w:rPr>
          <w:rFonts w:ascii="Times New Roman" w:eastAsia="Times New Roman" w:hAnsi="Times New Roman"/>
          <w:b/>
          <w:bCs/>
          <w:lang w:eastAsia="cs-CZ"/>
        </w:rPr>
      </w:pPr>
      <w:r w:rsidRPr="00C74E78">
        <w:rPr>
          <w:rFonts w:ascii="Times New Roman" w:eastAsia="Times New Roman" w:hAnsi="Times New Roman"/>
          <w:b/>
          <w:bCs/>
          <w:lang w:eastAsia="cs-CZ"/>
        </w:rPr>
        <w:t>Závěrečná ustanovení</w:t>
      </w:r>
    </w:p>
    <w:p w14:paraId="08BBFFF3" w14:textId="55824AD9" w:rsidR="00406CC0" w:rsidRPr="00C74E78" w:rsidRDefault="00406CC0" w:rsidP="00DE0DC4">
      <w:pPr>
        <w:numPr>
          <w:ilvl w:val="0"/>
          <w:numId w:val="50"/>
        </w:numPr>
        <w:tabs>
          <w:tab w:val="left" w:pos="-1134"/>
        </w:tabs>
        <w:spacing w:after="0" w:line="240" w:lineRule="auto"/>
        <w:ind w:left="360"/>
        <w:jc w:val="both"/>
        <w:rPr>
          <w:rFonts w:ascii="Times New Roman" w:eastAsia="Times New Roman" w:hAnsi="Times New Roman"/>
          <w:lang w:eastAsia="cs-CZ"/>
        </w:rPr>
      </w:pPr>
      <w:r w:rsidRPr="00C74E78">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C74E78" w:rsidRDefault="00406CC0" w:rsidP="00DE0DC4">
      <w:pPr>
        <w:tabs>
          <w:tab w:val="left" w:pos="-1134"/>
        </w:tabs>
        <w:spacing w:after="0" w:line="240" w:lineRule="auto"/>
        <w:jc w:val="both"/>
        <w:rPr>
          <w:rFonts w:ascii="Times New Roman" w:eastAsia="Times New Roman" w:hAnsi="Times New Roman"/>
          <w:lang w:eastAsia="cs-CZ"/>
        </w:rPr>
      </w:pPr>
    </w:p>
    <w:p w14:paraId="62DD3562" w14:textId="27A1E431" w:rsidR="0014413C" w:rsidRPr="00C74E78" w:rsidRDefault="0014413C" w:rsidP="00DE0DC4">
      <w:pPr>
        <w:numPr>
          <w:ilvl w:val="0"/>
          <w:numId w:val="50"/>
        </w:numPr>
        <w:tabs>
          <w:tab w:val="left" w:pos="-1134"/>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 xml:space="preserve">Příjemce je povinen bez zbytečného prodlení písemně informovat </w:t>
      </w:r>
      <w:r w:rsidR="00543233" w:rsidRPr="00C74E78">
        <w:rPr>
          <w:rFonts w:ascii="Times New Roman" w:eastAsia="Times New Roman" w:hAnsi="Times New Roman"/>
          <w:lang w:eastAsia="cs-CZ"/>
        </w:rPr>
        <w:t>administrující odbor</w:t>
      </w:r>
      <w:r w:rsidRPr="00C74E78">
        <w:rPr>
          <w:rFonts w:ascii="Times New Roman" w:eastAsia="Times New Roman" w:hAnsi="Times New Roman"/>
          <w:lang w:eastAsia="cs-CZ"/>
        </w:rPr>
        <w:t xml:space="preserve"> o</w:t>
      </w:r>
      <w:r w:rsidR="000D0A0A" w:rsidRPr="00C74E78">
        <w:rPr>
          <w:rFonts w:ascii="Times New Roman" w:eastAsia="Times New Roman" w:hAnsi="Times New Roman"/>
          <w:lang w:eastAsia="cs-CZ"/>
        </w:rPr>
        <w:t> </w:t>
      </w:r>
      <w:r w:rsidRPr="00C74E78">
        <w:rPr>
          <w:rFonts w:ascii="Times New Roman" w:eastAsia="Times New Roman" w:hAnsi="Times New Roman"/>
          <w:lang w:eastAsia="cs-CZ"/>
        </w:rPr>
        <w:t>jakékoliv změně v údajích uvedených v</w:t>
      </w:r>
      <w:r w:rsidR="000D0A0A" w:rsidRPr="00C74E78">
        <w:rPr>
          <w:rFonts w:ascii="Times New Roman" w:eastAsia="Times New Roman" w:hAnsi="Times New Roman"/>
          <w:lang w:eastAsia="cs-CZ"/>
        </w:rPr>
        <w:t xml:space="preserve"> této </w:t>
      </w:r>
      <w:r w:rsidRPr="00C74E78">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C74E78" w:rsidRDefault="0014413C" w:rsidP="00DE0DC4">
      <w:pPr>
        <w:spacing w:after="0" w:line="240" w:lineRule="auto"/>
        <w:jc w:val="both"/>
        <w:rPr>
          <w:rFonts w:ascii="Times New Roman" w:eastAsia="Times New Roman" w:hAnsi="Times New Roman"/>
          <w:lang w:eastAsia="cs-CZ"/>
        </w:rPr>
      </w:pPr>
    </w:p>
    <w:p w14:paraId="07DF04B9" w14:textId="32F2659C" w:rsidR="0014413C" w:rsidRPr="00C74E78" w:rsidRDefault="0014413C" w:rsidP="00DE0DC4">
      <w:pPr>
        <w:numPr>
          <w:ilvl w:val="0"/>
          <w:numId w:val="50"/>
        </w:numPr>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 xml:space="preserve"> Pokud tato smlouva či zvláštní obecně závazný předpis nestanoví jinak, řídí se vztahy dle</w:t>
      </w:r>
      <w:r w:rsidR="00B7459B" w:rsidRPr="00C74E78">
        <w:rPr>
          <w:rFonts w:ascii="Times New Roman" w:eastAsia="Times New Roman" w:hAnsi="Times New Roman"/>
          <w:lang w:eastAsia="cs-CZ"/>
        </w:rPr>
        <w:t> </w:t>
      </w:r>
      <w:r w:rsidRPr="00C74E78">
        <w:rPr>
          <w:rFonts w:ascii="Times New Roman" w:eastAsia="Times New Roman" w:hAnsi="Times New Roman"/>
          <w:lang w:eastAsia="cs-CZ"/>
        </w:rPr>
        <w:t>této</w:t>
      </w:r>
      <w:r w:rsidR="00B7459B" w:rsidRPr="00C74E78">
        <w:rPr>
          <w:rFonts w:ascii="Times New Roman" w:eastAsia="Times New Roman" w:hAnsi="Times New Roman"/>
          <w:lang w:eastAsia="cs-CZ"/>
        </w:rPr>
        <w:t> </w:t>
      </w:r>
      <w:r w:rsidRPr="00C74E78">
        <w:rPr>
          <w:rFonts w:ascii="Times New Roman" w:eastAsia="Times New Roman" w:hAnsi="Times New Roman"/>
          <w:lang w:eastAsia="cs-CZ"/>
        </w:rPr>
        <w:t>smlouvy příslušnými ustanoveními zákonů č. 500/2004 Sb., správní řád, ve znění pozdějších předpisů a č. 89/2012 Sb., občanský zákoník</w:t>
      </w:r>
      <w:r w:rsidR="003F2BD5" w:rsidRPr="00C74E78">
        <w:rPr>
          <w:rFonts w:ascii="Times New Roman" w:eastAsia="Times New Roman" w:hAnsi="Times New Roman"/>
          <w:lang w:eastAsia="cs-CZ"/>
        </w:rPr>
        <w:t>, ve znění pozdějších předpisů</w:t>
      </w:r>
      <w:r w:rsidRPr="00C74E78">
        <w:rPr>
          <w:rFonts w:ascii="Times New Roman" w:eastAsia="Times New Roman" w:hAnsi="Times New Roman"/>
          <w:lang w:eastAsia="cs-CZ"/>
        </w:rPr>
        <w:t>.</w:t>
      </w:r>
    </w:p>
    <w:p w14:paraId="11C4E33C" w14:textId="77777777" w:rsidR="0014413C" w:rsidRPr="00C74E78" w:rsidRDefault="0014413C" w:rsidP="00DE0DC4">
      <w:pPr>
        <w:spacing w:after="0" w:line="240" w:lineRule="auto"/>
        <w:jc w:val="both"/>
        <w:rPr>
          <w:rFonts w:ascii="Times New Roman" w:eastAsia="Times New Roman" w:hAnsi="Times New Roman"/>
          <w:lang w:eastAsia="cs-CZ"/>
        </w:rPr>
      </w:pPr>
    </w:p>
    <w:p w14:paraId="5625FD6E" w14:textId="77777777" w:rsidR="00DE0DC4" w:rsidRPr="00C74E78" w:rsidRDefault="00DE0DC4" w:rsidP="00DE0DC4">
      <w:pPr>
        <w:numPr>
          <w:ilvl w:val="0"/>
          <w:numId w:val="50"/>
        </w:numPr>
        <w:spacing w:after="0" w:line="240" w:lineRule="auto"/>
        <w:ind w:left="360"/>
        <w:jc w:val="both"/>
        <w:rPr>
          <w:rFonts w:ascii="Times New Roman" w:eastAsia="Times New Roman" w:hAnsi="Times New Roman"/>
          <w:lang w:eastAsia="cs-CZ"/>
        </w:rPr>
      </w:pPr>
      <w:r w:rsidRPr="00C74E78">
        <w:rPr>
          <w:rFonts w:ascii="Times New Roman" w:hAnsi="Times New Roman"/>
        </w:rPr>
        <w:t>Tato smlouva nabývá platnosti dnem podpisu obou smluvních stran s účinností ode dne uveřejnění v registru smluv a je vyhotovena ve třech stejnopisech, z nichž jeden obdrží příjemce a dva poskytovatel.</w:t>
      </w:r>
    </w:p>
    <w:p w14:paraId="0F32C11E" w14:textId="77777777" w:rsidR="00B7459B" w:rsidRPr="00C74E78" w:rsidRDefault="00B7459B" w:rsidP="00DE0DC4">
      <w:pPr>
        <w:spacing w:after="0" w:line="240" w:lineRule="auto"/>
        <w:jc w:val="both"/>
        <w:rPr>
          <w:rFonts w:ascii="Times New Roman" w:eastAsia="Times New Roman" w:hAnsi="Times New Roman"/>
          <w:lang w:eastAsia="cs-CZ"/>
        </w:rPr>
      </w:pPr>
    </w:p>
    <w:p w14:paraId="259E1A4A" w14:textId="77777777" w:rsidR="0014413C" w:rsidRPr="00C74E78" w:rsidRDefault="0014413C" w:rsidP="00DE0DC4">
      <w:pPr>
        <w:pStyle w:val="Odstavecseseznamem"/>
        <w:numPr>
          <w:ilvl w:val="0"/>
          <w:numId w:val="50"/>
        </w:numPr>
        <w:tabs>
          <w:tab w:val="left" w:pos="426"/>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C74E78" w:rsidRDefault="00942534" w:rsidP="00DE0DC4">
      <w:pPr>
        <w:tabs>
          <w:tab w:val="left" w:pos="426"/>
        </w:tabs>
        <w:spacing w:after="0" w:line="240" w:lineRule="auto"/>
        <w:jc w:val="both"/>
        <w:rPr>
          <w:rFonts w:ascii="Times New Roman" w:eastAsia="Times New Roman" w:hAnsi="Times New Roman"/>
          <w:lang w:eastAsia="cs-CZ"/>
        </w:rPr>
      </w:pPr>
    </w:p>
    <w:p w14:paraId="45C61ECF" w14:textId="7D58CE69" w:rsidR="004766E0" w:rsidRPr="00C74E78" w:rsidRDefault="004766E0" w:rsidP="00DE0DC4">
      <w:pPr>
        <w:pStyle w:val="Odstavecseseznamem"/>
        <w:numPr>
          <w:ilvl w:val="0"/>
          <w:numId w:val="50"/>
        </w:numPr>
        <w:tabs>
          <w:tab w:val="left" w:pos="426"/>
        </w:tabs>
        <w:spacing w:after="0" w:line="240" w:lineRule="auto"/>
        <w:ind w:left="360"/>
        <w:jc w:val="both"/>
        <w:rPr>
          <w:rFonts w:ascii="Times New Roman" w:eastAsia="Times New Roman" w:hAnsi="Times New Roman"/>
          <w:lang w:eastAsia="cs-CZ"/>
        </w:rPr>
      </w:pPr>
      <w:r w:rsidRPr="00C74E78">
        <w:rPr>
          <w:rFonts w:ascii="Times New Roman" w:eastAsia="Times New Roman" w:hAnsi="Times New Roman"/>
          <w:lang w:eastAsia="cs-CZ"/>
        </w:rPr>
        <w:t>O poskytnutí dotace a uzavřen</w:t>
      </w:r>
      <w:r w:rsidR="00123BD3" w:rsidRPr="00C74E78">
        <w:rPr>
          <w:rFonts w:ascii="Times New Roman" w:eastAsia="Times New Roman" w:hAnsi="Times New Roman"/>
          <w:lang w:eastAsia="cs-CZ"/>
        </w:rPr>
        <w:t>í veřejnoprávní smlouvy rozhodlo</w:t>
      </w:r>
      <w:r w:rsidRPr="00C74E78">
        <w:rPr>
          <w:rFonts w:ascii="Times New Roman" w:eastAsia="Times New Roman" w:hAnsi="Times New Roman"/>
          <w:lang w:eastAsia="cs-CZ"/>
        </w:rPr>
        <w:t xml:space="preserve"> v souladu s ustanovením § 36 písm. c) </w:t>
      </w:r>
      <w:r w:rsidR="00406CC0" w:rsidRPr="00C74E78">
        <w:rPr>
          <w:rFonts w:ascii="Times New Roman" w:eastAsia="Times New Roman" w:hAnsi="Times New Roman"/>
          <w:lang w:eastAsia="cs-CZ"/>
        </w:rPr>
        <w:t xml:space="preserve">příp. d) </w:t>
      </w:r>
      <w:r w:rsidRPr="00C74E78">
        <w:rPr>
          <w:rFonts w:ascii="Times New Roman" w:eastAsia="Times New Roman" w:hAnsi="Times New Roman"/>
          <w:lang w:eastAsia="cs-CZ"/>
        </w:rPr>
        <w:t xml:space="preserve">zákona č. 129/2000 Sb., o krajích (krajské zřízení), ve znění pozdějších předpisů, </w:t>
      </w:r>
      <w:r w:rsidR="00123BD3" w:rsidRPr="00C74E78">
        <w:rPr>
          <w:rFonts w:ascii="Times New Roman" w:eastAsia="Times New Roman" w:hAnsi="Times New Roman"/>
          <w:lang w:eastAsia="cs-CZ"/>
        </w:rPr>
        <w:t>Zastupitelstvo</w:t>
      </w:r>
      <w:r w:rsidRPr="00C74E78">
        <w:rPr>
          <w:rFonts w:ascii="Times New Roman" w:eastAsia="Times New Roman" w:hAnsi="Times New Roman"/>
          <w:lang w:eastAsia="cs-CZ"/>
        </w:rPr>
        <w:t xml:space="preserve"> Karlovarského kraje usnesením č. </w:t>
      </w:r>
      <w:r w:rsidR="00543233" w:rsidRPr="00C74E78">
        <w:rPr>
          <w:rFonts w:ascii="Times New Roman" w:eastAsia="Times New Roman" w:hAnsi="Times New Roman"/>
          <w:lang w:eastAsia="cs-CZ"/>
        </w:rPr>
        <w:t>ZK</w:t>
      </w:r>
      <w:r w:rsidRPr="00C74E78">
        <w:rPr>
          <w:rFonts w:ascii="Times New Roman" w:eastAsia="Times New Roman" w:hAnsi="Times New Roman"/>
          <w:lang w:eastAsia="cs-CZ"/>
        </w:rPr>
        <w:t xml:space="preserve"> </w:t>
      </w:r>
      <w:r w:rsidR="00FE7DC8" w:rsidRPr="00C74E78">
        <w:rPr>
          <w:rFonts w:ascii="Times New Roman" w:eastAsia="Times New Roman" w:hAnsi="Times New Roman"/>
          <w:lang w:eastAsia="cs-CZ"/>
        </w:rPr>
        <w:t xml:space="preserve">154/04/18 </w:t>
      </w:r>
      <w:r w:rsidRPr="00C74E78">
        <w:rPr>
          <w:rFonts w:ascii="Times New Roman" w:eastAsia="Times New Roman" w:hAnsi="Times New Roman"/>
          <w:lang w:eastAsia="cs-CZ"/>
        </w:rPr>
        <w:t xml:space="preserve">ze dne </w:t>
      </w:r>
      <w:r w:rsidR="00FE7DC8" w:rsidRPr="00C74E78">
        <w:rPr>
          <w:rFonts w:ascii="Times New Roman" w:eastAsia="Times New Roman" w:hAnsi="Times New Roman"/>
          <w:lang w:eastAsia="cs-CZ"/>
        </w:rPr>
        <w:t>26. 04. 2018</w:t>
      </w:r>
      <w:r w:rsidRPr="00C74E78">
        <w:rPr>
          <w:rFonts w:ascii="Times New Roman" w:eastAsia="Times New Roman" w:hAnsi="Times New Roman"/>
          <w:lang w:eastAsia="cs-CZ"/>
        </w:rPr>
        <w:t>.</w:t>
      </w:r>
    </w:p>
    <w:p w14:paraId="6B8825AE" w14:textId="6920A2EB" w:rsidR="0014413C" w:rsidRPr="00C74E78" w:rsidRDefault="0014413C" w:rsidP="00DE0DC4">
      <w:pPr>
        <w:spacing w:after="0" w:line="240" w:lineRule="auto"/>
        <w:jc w:val="both"/>
        <w:rPr>
          <w:rFonts w:ascii="Times New Roman" w:eastAsia="Times New Roman" w:hAnsi="Times New Roman"/>
          <w:lang w:eastAsia="cs-CZ"/>
        </w:rPr>
      </w:pPr>
    </w:p>
    <w:p w14:paraId="7A7F094A" w14:textId="3E3660A3" w:rsidR="00FE7DC8" w:rsidRPr="00C74E78" w:rsidRDefault="00FE7DC8" w:rsidP="00BE65AC">
      <w:pPr>
        <w:spacing w:after="0" w:line="240" w:lineRule="auto"/>
        <w:jc w:val="both"/>
        <w:rPr>
          <w:rFonts w:ascii="Times New Roman" w:eastAsia="Times New Roman" w:hAnsi="Times New Roman"/>
          <w:lang w:eastAsia="cs-CZ"/>
        </w:rPr>
      </w:pPr>
    </w:p>
    <w:p w14:paraId="6C0CCB43" w14:textId="77777777" w:rsidR="0014413C" w:rsidRPr="00C74E78" w:rsidRDefault="0014413C" w:rsidP="00BE65AC">
      <w:pPr>
        <w:spacing w:after="0" w:line="240" w:lineRule="auto"/>
        <w:rPr>
          <w:rFonts w:ascii="Times New Roman" w:eastAsia="Times New Roman" w:hAnsi="Times New Roman"/>
          <w:lang w:eastAsia="cs-CZ"/>
        </w:rPr>
      </w:pPr>
    </w:p>
    <w:tbl>
      <w:tblPr>
        <w:tblW w:w="0" w:type="auto"/>
        <w:tblLook w:val="00A0" w:firstRow="1" w:lastRow="0" w:firstColumn="1" w:lastColumn="0" w:noHBand="0" w:noVBand="0"/>
      </w:tblPr>
      <w:tblGrid>
        <w:gridCol w:w="4536"/>
        <w:gridCol w:w="4536"/>
      </w:tblGrid>
      <w:tr w:rsidR="00FE7DC8" w:rsidRPr="00C74E78" w14:paraId="1B4E2270" w14:textId="77777777" w:rsidTr="003F6F0C">
        <w:tc>
          <w:tcPr>
            <w:tcW w:w="4606" w:type="dxa"/>
          </w:tcPr>
          <w:p w14:paraId="40062380" w14:textId="77777777" w:rsidR="00FE7DC8" w:rsidRPr="00C74E78" w:rsidRDefault="00FE7DC8" w:rsidP="003F6F0C">
            <w:pPr>
              <w:pStyle w:val="Normlnweb"/>
              <w:jc w:val="center"/>
              <w:rPr>
                <w:sz w:val="22"/>
                <w:szCs w:val="22"/>
              </w:rPr>
            </w:pPr>
            <w:r w:rsidRPr="00C74E78">
              <w:rPr>
                <w:sz w:val="22"/>
                <w:szCs w:val="22"/>
              </w:rPr>
              <w:t>Karlovy Vary dne ………………</w:t>
            </w:r>
          </w:p>
          <w:p w14:paraId="468CBF57" w14:textId="77777777" w:rsidR="00FE7DC8" w:rsidRPr="00C74E78" w:rsidRDefault="00FE7DC8" w:rsidP="003F6F0C">
            <w:pPr>
              <w:pStyle w:val="Normlnweb"/>
              <w:jc w:val="center"/>
              <w:rPr>
                <w:sz w:val="22"/>
                <w:szCs w:val="22"/>
              </w:rPr>
            </w:pPr>
          </w:p>
          <w:p w14:paraId="20953E48" w14:textId="77777777" w:rsidR="00FE7DC8" w:rsidRPr="00C74E78" w:rsidRDefault="00FE7DC8" w:rsidP="003F6F0C">
            <w:pPr>
              <w:pStyle w:val="Normlnweb"/>
              <w:jc w:val="center"/>
              <w:rPr>
                <w:sz w:val="22"/>
                <w:szCs w:val="22"/>
              </w:rPr>
            </w:pPr>
          </w:p>
          <w:p w14:paraId="1883032F" w14:textId="77777777" w:rsidR="00FE7DC8" w:rsidRPr="00C74E78" w:rsidRDefault="00FE7DC8" w:rsidP="003F6F0C">
            <w:pPr>
              <w:pStyle w:val="Normlnweb"/>
              <w:jc w:val="center"/>
              <w:rPr>
                <w:sz w:val="22"/>
                <w:szCs w:val="22"/>
              </w:rPr>
            </w:pPr>
          </w:p>
          <w:p w14:paraId="751DF04C" w14:textId="77777777" w:rsidR="00FE7DC8" w:rsidRPr="00C74E78" w:rsidRDefault="00FE7DC8" w:rsidP="003F6F0C">
            <w:pPr>
              <w:pStyle w:val="Normlnweb"/>
              <w:jc w:val="center"/>
              <w:rPr>
                <w:sz w:val="22"/>
                <w:szCs w:val="22"/>
              </w:rPr>
            </w:pPr>
          </w:p>
          <w:p w14:paraId="189885BA" w14:textId="77777777" w:rsidR="00FE7DC8" w:rsidRPr="00C74E78" w:rsidRDefault="00FE7DC8" w:rsidP="003F6F0C">
            <w:pPr>
              <w:pStyle w:val="Normlnweb"/>
              <w:jc w:val="center"/>
              <w:rPr>
                <w:sz w:val="22"/>
                <w:szCs w:val="22"/>
              </w:rPr>
            </w:pPr>
          </w:p>
          <w:p w14:paraId="2E4EFCA0" w14:textId="77777777" w:rsidR="00FE7DC8" w:rsidRPr="00C74E78" w:rsidRDefault="00FE7DC8" w:rsidP="003F6F0C">
            <w:pPr>
              <w:pStyle w:val="Normlnweb"/>
              <w:jc w:val="center"/>
              <w:rPr>
                <w:sz w:val="22"/>
                <w:szCs w:val="22"/>
              </w:rPr>
            </w:pPr>
          </w:p>
        </w:tc>
        <w:tc>
          <w:tcPr>
            <w:tcW w:w="4606" w:type="dxa"/>
          </w:tcPr>
          <w:p w14:paraId="273E479D" w14:textId="77777777" w:rsidR="00FE7DC8" w:rsidRPr="00C74E78" w:rsidRDefault="00FE7DC8" w:rsidP="003F6F0C">
            <w:pPr>
              <w:pStyle w:val="Normlnweb"/>
              <w:jc w:val="center"/>
              <w:rPr>
                <w:sz w:val="22"/>
                <w:szCs w:val="22"/>
              </w:rPr>
            </w:pPr>
            <w:r w:rsidRPr="00C74E78">
              <w:rPr>
                <w:sz w:val="22"/>
                <w:szCs w:val="22"/>
              </w:rPr>
              <w:t>…………………….….... dne ………………</w:t>
            </w:r>
          </w:p>
        </w:tc>
      </w:tr>
      <w:tr w:rsidR="00FE7DC8" w:rsidRPr="00C74E78" w14:paraId="11479D88" w14:textId="77777777" w:rsidTr="003F6F0C">
        <w:tc>
          <w:tcPr>
            <w:tcW w:w="4606" w:type="dxa"/>
          </w:tcPr>
          <w:p w14:paraId="1F8BD258" w14:textId="77777777" w:rsidR="00FE7DC8" w:rsidRPr="00C74E78" w:rsidRDefault="00FE7DC8" w:rsidP="003F6F0C">
            <w:pPr>
              <w:pStyle w:val="Normlnweb"/>
              <w:jc w:val="center"/>
              <w:rPr>
                <w:sz w:val="22"/>
                <w:szCs w:val="22"/>
              </w:rPr>
            </w:pPr>
            <w:r w:rsidRPr="00C74E78">
              <w:rPr>
                <w:sz w:val="22"/>
                <w:szCs w:val="22"/>
              </w:rPr>
              <w:t>………………………………………</w:t>
            </w:r>
          </w:p>
          <w:p w14:paraId="52114186" w14:textId="77777777" w:rsidR="00FE7DC8" w:rsidRPr="00C74E78" w:rsidRDefault="00FE7DC8" w:rsidP="003F6F0C">
            <w:pPr>
              <w:pStyle w:val="Normlnweb"/>
              <w:jc w:val="center"/>
              <w:rPr>
                <w:sz w:val="22"/>
                <w:szCs w:val="22"/>
              </w:rPr>
            </w:pPr>
            <w:r w:rsidRPr="00C74E78">
              <w:rPr>
                <w:sz w:val="22"/>
                <w:szCs w:val="22"/>
              </w:rPr>
              <w:t>poskytovatel</w:t>
            </w:r>
          </w:p>
          <w:p w14:paraId="7B0B9D6C" w14:textId="77777777" w:rsidR="00FE7DC8" w:rsidRPr="00C74E78" w:rsidRDefault="00FE7DC8" w:rsidP="003F6F0C">
            <w:pPr>
              <w:pStyle w:val="Normlnweb"/>
              <w:jc w:val="center"/>
              <w:rPr>
                <w:sz w:val="22"/>
                <w:szCs w:val="22"/>
              </w:rPr>
            </w:pPr>
          </w:p>
        </w:tc>
        <w:tc>
          <w:tcPr>
            <w:tcW w:w="4606" w:type="dxa"/>
          </w:tcPr>
          <w:p w14:paraId="07A34015" w14:textId="77777777" w:rsidR="00FE7DC8" w:rsidRPr="00C74E78" w:rsidRDefault="00FE7DC8" w:rsidP="003F6F0C">
            <w:pPr>
              <w:pStyle w:val="Normlnweb"/>
              <w:jc w:val="center"/>
              <w:rPr>
                <w:sz w:val="22"/>
                <w:szCs w:val="22"/>
              </w:rPr>
            </w:pPr>
            <w:r w:rsidRPr="00C74E78">
              <w:rPr>
                <w:sz w:val="22"/>
                <w:szCs w:val="22"/>
              </w:rPr>
              <w:t>………………………………………</w:t>
            </w:r>
          </w:p>
          <w:p w14:paraId="1CDE253F" w14:textId="77777777" w:rsidR="00FE7DC8" w:rsidRPr="00C74E78" w:rsidRDefault="00FE7DC8" w:rsidP="003F6F0C">
            <w:pPr>
              <w:pStyle w:val="Normlnweb"/>
              <w:jc w:val="center"/>
              <w:rPr>
                <w:sz w:val="22"/>
                <w:szCs w:val="22"/>
              </w:rPr>
            </w:pPr>
            <w:r w:rsidRPr="00C74E78">
              <w:rPr>
                <w:sz w:val="22"/>
                <w:szCs w:val="22"/>
              </w:rPr>
              <w:t>příjemce</w:t>
            </w:r>
          </w:p>
        </w:tc>
      </w:tr>
    </w:tbl>
    <w:p w14:paraId="6D0EA3A6" w14:textId="77777777" w:rsidR="00FE7DC8" w:rsidRPr="00C74E78" w:rsidRDefault="00FE7DC8" w:rsidP="00BE65AC">
      <w:pPr>
        <w:spacing w:after="0" w:line="240" w:lineRule="auto"/>
        <w:rPr>
          <w:rFonts w:ascii="Times New Roman" w:eastAsia="Times New Roman" w:hAnsi="Times New Roman"/>
          <w:lang w:eastAsia="cs-CZ"/>
        </w:rPr>
      </w:pPr>
    </w:p>
    <w:p w14:paraId="41DEB6E3" w14:textId="49FF9547" w:rsidR="0014413C" w:rsidRPr="00C74E78" w:rsidRDefault="0014413C" w:rsidP="00BE65AC">
      <w:pPr>
        <w:spacing w:after="0" w:line="240" w:lineRule="auto"/>
        <w:rPr>
          <w:rFonts w:ascii="Times New Roman" w:eastAsia="Times New Roman" w:hAnsi="Times New Roman"/>
          <w:lang w:eastAsia="cs-CZ"/>
        </w:rPr>
      </w:pPr>
      <w:r w:rsidRPr="00C74E78">
        <w:rPr>
          <w:rFonts w:ascii="Times New Roman" w:eastAsia="Times New Roman" w:hAnsi="Times New Roman"/>
          <w:lang w:eastAsia="cs-CZ"/>
        </w:rPr>
        <w:t>Přílohy:</w:t>
      </w:r>
    </w:p>
    <w:p w14:paraId="16A8A921" w14:textId="54D91EE3" w:rsidR="00D226C2" w:rsidRPr="00C74E78" w:rsidRDefault="00D226C2" w:rsidP="00152CD5">
      <w:pPr>
        <w:pStyle w:val="Zhlav"/>
        <w:tabs>
          <w:tab w:val="clear" w:pos="4536"/>
          <w:tab w:val="clear" w:pos="9072"/>
        </w:tabs>
        <w:rPr>
          <w:caps/>
          <w:color w:val="FF0000"/>
          <w:sz w:val="22"/>
          <w:szCs w:val="22"/>
          <w:u w:val="single"/>
        </w:rPr>
      </w:pPr>
      <w:r w:rsidRPr="00C74E78">
        <w:rPr>
          <w:sz w:val="22"/>
          <w:szCs w:val="22"/>
          <w:u w:val="single"/>
        </w:rPr>
        <w:t>Pravidla pro příjem a hodnocení žádostí, poskytnutí a finančního vypořádání dotace z rozpočtu Karlovarského kraje dotačního programu Program obnovy venkova</w:t>
      </w:r>
    </w:p>
    <w:p w14:paraId="1191B277" w14:textId="77777777" w:rsidR="00D226C2" w:rsidRPr="00C74E78" w:rsidRDefault="00D226C2" w:rsidP="00152CD5">
      <w:pPr>
        <w:pStyle w:val="Zhlav"/>
        <w:tabs>
          <w:tab w:val="clear" w:pos="4536"/>
          <w:tab w:val="clear" w:pos="9072"/>
        </w:tabs>
        <w:ind w:left="360"/>
        <w:rPr>
          <w:caps/>
          <w:color w:val="FF0000"/>
          <w:sz w:val="22"/>
          <w:szCs w:val="22"/>
          <w:u w:val="single"/>
        </w:rPr>
      </w:pPr>
    </w:p>
    <w:p w14:paraId="3DA02FD4" w14:textId="4A5513B7" w:rsidR="00D13BD9" w:rsidRPr="008426C9" w:rsidRDefault="008426C9" w:rsidP="00D13BD9">
      <w:pPr>
        <w:rPr>
          <w:rFonts w:ascii="Times New Roman" w:hAnsi="Times New Roman"/>
        </w:rPr>
      </w:pPr>
      <w:r w:rsidRPr="008426C9">
        <w:rPr>
          <w:rFonts w:ascii="Times New Roman" w:hAnsi="Times New Roman"/>
        </w:rPr>
        <w:lastRenderedPageBreak/>
        <w:t>Za správnost: Irena Langová</w:t>
      </w:r>
    </w:p>
    <w:p w14:paraId="1227A98D" w14:textId="5F357C5F" w:rsidR="00EF04B3" w:rsidRPr="00C74E78" w:rsidRDefault="00EF04B3" w:rsidP="00D13BD9">
      <w:pPr>
        <w:spacing w:after="0" w:line="240" w:lineRule="auto"/>
        <w:rPr>
          <w:rFonts w:ascii="Times New Roman" w:eastAsia="Times New Roman" w:hAnsi="Times New Roman"/>
          <w:lang w:eastAsia="cs-CZ"/>
        </w:rPr>
      </w:pPr>
    </w:p>
    <w:sectPr w:rsidR="00EF04B3" w:rsidRPr="00C74E78" w:rsidSect="00305EFF">
      <w:footerReference w:type="defaul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D0D01" w14:textId="77777777" w:rsidR="005F7200" w:rsidRDefault="005F7200" w:rsidP="00BE360F">
      <w:pPr>
        <w:spacing w:after="0" w:line="240" w:lineRule="auto"/>
      </w:pPr>
      <w:r>
        <w:separator/>
      </w:r>
    </w:p>
  </w:endnote>
  <w:endnote w:type="continuationSeparator" w:id="0">
    <w:p w14:paraId="23791F29" w14:textId="77777777" w:rsidR="005F7200" w:rsidRDefault="005F7200"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827859"/>
      <w:docPartObj>
        <w:docPartGallery w:val="Page Numbers (Bottom of Page)"/>
        <w:docPartUnique/>
      </w:docPartObj>
    </w:sdtPr>
    <w:sdtEndPr/>
    <w:sdtContent>
      <w:p w14:paraId="2C7EE1C7" w14:textId="288A7F93" w:rsidR="00305EFF" w:rsidRDefault="00305EFF">
        <w:pPr>
          <w:pStyle w:val="Zpat"/>
          <w:jc w:val="center"/>
        </w:pPr>
        <w:r>
          <w:fldChar w:fldCharType="begin"/>
        </w:r>
        <w:r>
          <w:instrText>PAGE   \* MERGEFORMAT</w:instrText>
        </w:r>
        <w:r>
          <w:fldChar w:fldCharType="separate"/>
        </w:r>
        <w:r w:rsidR="0036515D">
          <w:rPr>
            <w:noProof/>
          </w:rPr>
          <w:t>6</w:t>
        </w:r>
        <w:r>
          <w:fldChar w:fldCharType="end"/>
        </w:r>
      </w:p>
    </w:sdtContent>
  </w:sdt>
  <w:p w14:paraId="624D97F9" w14:textId="77777777" w:rsidR="00305EFF" w:rsidRDefault="00305E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150404"/>
      <w:docPartObj>
        <w:docPartGallery w:val="Page Numbers (Bottom of Page)"/>
        <w:docPartUnique/>
      </w:docPartObj>
    </w:sdtPr>
    <w:sdtEndPr/>
    <w:sdtContent>
      <w:p w14:paraId="3C765381" w14:textId="5FA671BF" w:rsidR="00305EFF" w:rsidRDefault="00305EFF">
        <w:pPr>
          <w:pStyle w:val="Zpat"/>
          <w:jc w:val="center"/>
        </w:pPr>
        <w:r>
          <w:fldChar w:fldCharType="begin"/>
        </w:r>
        <w:r>
          <w:instrText>PAGE   \* MERGEFORMAT</w:instrText>
        </w:r>
        <w:r>
          <w:fldChar w:fldCharType="separate"/>
        </w:r>
        <w:r w:rsidR="0036515D">
          <w:rPr>
            <w:noProof/>
          </w:rPr>
          <w:t>1</w:t>
        </w:r>
        <w:r>
          <w:fldChar w:fldCharType="end"/>
        </w:r>
      </w:p>
    </w:sdtContent>
  </w:sdt>
  <w:p w14:paraId="0E9E4EFC" w14:textId="77777777" w:rsidR="000261AA" w:rsidRDefault="000261AA" w:rsidP="00305EF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AEA9F" w14:textId="77777777" w:rsidR="005F7200" w:rsidRDefault="005F7200" w:rsidP="00BE360F">
      <w:pPr>
        <w:spacing w:after="0" w:line="240" w:lineRule="auto"/>
      </w:pPr>
      <w:r>
        <w:separator/>
      </w:r>
    </w:p>
  </w:footnote>
  <w:footnote w:type="continuationSeparator" w:id="0">
    <w:p w14:paraId="58B01511" w14:textId="77777777" w:rsidR="005F7200" w:rsidRDefault="005F7200" w:rsidP="00BE360F">
      <w:pPr>
        <w:spacing w:after="0" w:line="240" w:lineRule="auto"/>
      </w:pPr>
      <w:r>
        <w:continuationSeparator/>
      </w:r>
    </w:p>
  </w:footnote>
  <w:footnote w:id="1">
    <w:p w14:paraId="70164F2F" w14:textId="77777777" w:rsidR="00BE65AC" w:rsidRDefault="00BE65AC" w:rsidP="00BE65AC">
      <w:pPr>
        <w:pStyle w:val="Textpoznpodarou"/>
      </w:pPr>
      <w:r>
        <w:rPr>
          <w:rStyle w:val="Znakapoznpodarou"/>
        </w:rPr>
        <w:footnoteRef/>
      </w:r>
      <w:r>
        <w:t xml:space="preserve"> Nařízení Rady (ES) č. 659/1999 ze dne 22. března 1999, kterým se </w:t>
      </w:r>
      <w:r w:rsidRPr="003740A4">
        <w:t>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E4"/>
    <w:multiLevelType w:val="hybridMultilevel"/>
    <w:tmpl w:val="256E6222"/>
    <w:lvl w:ilvl="0" w:tplc="2122686C">
      <w:start w:val="1"/>
      <w:numFmt w:val="decimal"/>
      <w:lvlText w:val="%1."/>
      <w:lvlJc w:val="left"/>
      <w:pPr>
        <w:tabs>
          <w:tab w:val="num" w:pos="360"/>
        </w:tabs>
        <w:ind w:left="360" w:hanging="360"/>
      </w:pPr>
      <w:rPr>
        <w:rFonts w:hint="default"/>
        <w:b/>
        <w:bCs/>
        <w:i w:val="0"/>
        <w:iCs w:val="0"/>
        <w:color w:val="auto"/>
        <w:sz w:val="22"/>
        <w:szCs w:val="22"/>
      </w:rPr>
    </w:lvl>
    <w:lvl w:ilvl="1" w:tplc="FFFFFFFF">
      <w:start w:val="1"/>
      <w:numFmt w:val="decimal"/>
      <w:lvlText w:val="2.%2."/>
      <w:lvlJc w:val="left"/>
      <w:pPr>
        <w:tabs>
          <w:tab w:val="num" w:pos="1440"/>
        </w:tabs>
        <w:ind w:left="1440" w:hanging="360"/>
      </w:pPr>
      <w:rPr>
        <w:rFonts w:hint="default"/>
        <w:b/>
        <w:bCs/>
        <w:i w:val="0"/>
        <w:iCs w:val="0"/>
        <w:color w:val="00000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8048F8"/>
    <w:multiLevelType w:val="hybridMultilevel"/>
    <w:tmpl w:val="14E89106"/>
    <w:lvl w:ilvl="0" w:tplc="F0244338">
      <w:start w:val="7"/>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14975"/>
    <w:multiLevelType w:val="hybridMultilevel"/>
    <w:tmpl w:val="BE5C83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A71475"/>
    <w:multiLevelType w:val="hybridMultilevel"/>
    <w:tmpl w:val="EAC080B4"/>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5"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53CA2"/>
    <w:multiLevelType w:val="hybridMultilevel"/>
    <w:tmpl w:val="99E68B16"/>
    <w:lvl w:ilvl="0" w:tplc="DB5E6168">
      <w:start w:val="1"/>
      <w:numFmt w:val="lowerLetter"/>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1"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2F4E76"/>
    <w:multiLevelType w:val="hybridMultilevel"/>
    <w:tmpl w:val="4510FBF0"/>
    <w:lvl w:ilvl="0" w:tplc="4B2E7FFC">
      <w:start w:val="1"/>
      <w:numFmt w:val="decimal"/>
      <w:lvlText w:val="%1."/>
      <w:lvlJc w:val="left"/>
      <w:pPr>
        <w:ind w:left="360" w:hanging="360"/>
      </w:pPr>
      <w:rPr>
        <w:rFonts w:hint="default"/>
        <w:b/>
        <w:bCs/>
        <w:i w:val="0"/>
        <w:iCs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7D5C82"/>
    <w:multiLevelType w:val="hybridMultilevel"/>
    <w:tmpl w:val="A316299C"/>
    <w:lvl w:ilvl="0" w:tplc="83084CF6">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E00B97"/>
    <w:multiLevelType w:val="hybridMultilevel"/>
    <w:tmpl w:val="D04A45B8"/>
    <w:lvl w:ilvl="0" w:tplc="45A8B60A">
      <w:start w:val="1"/>
      <w:numFmt w:val="decimal"/>
      <w:lvlText w:val="%1."/>
      <w:lvlJc w:val="left"/>
      <w:pPr>
        <w:tabs>
          <w:tab w:val="num" w:pos="360"/>
        </w:tabs>
        <w:ind w:left="360" w:hanging="360"/>
      </w:pPr>
      <w:rPr>
        <w:rFonts w:hint="default"/>
        <w:b/>
        <w:bCs/>
        <w:i w:val="0"/>
        <w:iCs w:val="0"/>
        <w:sz w:val="22"/>
        <w:szCs w:val="22"/>
      </w:rPr>
    </w:lvl>
    <w:lvl w:ilvl="1" w:tplc="284C6D06">
      <w:start w:val="1"/>
      <w:numFmt w:val="bullet"/>
      <w:lvlText w:val="­"/>
      <w:lvlJc w:val="left"/>
      <w:pPr>
        <w:tabs>
          <w:tab w:val="num" w:pos="720"/>
        </w:tabs>
        <w:ind w:left="720" w:hanging="360"/>
      </w:pPr>
      <w:rPr>
        <w:rFonts w:ascii="Times New Roman" w:hAnsi="Times New Roman" w:cs="Times New Roman" w:hint="default"/>
        <w:b w:val="0"/>
        <w:bCs w:val="0"/>
        <w:i w:val="0"/>
        <w:iCs w:val="0"/>
        <w:color w:val="auto"/>
        <w:sz w:val="24"/>
        <w:szCs w:val="24"/>
      </w:rPr>
    </w:lvl>
    <w:lvl w:ilvl="2" w:tplc="16D08E8C">
      <w:numFmt w:val="bullet"/>
      <w:lvlText w:val="-"/>
      <w:lvlJc w:val="left"/>
      <w:pPr>
        <w:tabs>
          <w:tab w:val="num" w:pos="2340"/>
        </w:tabs>
        <w:ind w:left="2340" w:hanging="360"/>
      </w:pPr>
      <w:rPr>
        <w:rFonts w:ascii="Times New Roman" w:eastAsia="Times New Roman" w:hAnsi="Times New Roman" w:hint="default"/>
        <w:b/>
        <w:bCs/>
        <w:i w:val="0"/>
        <w:iCs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C71F79"/>
    <w:multiLevelType w:val="hybridMultilevel"/>
    <w:tmpl w:val="2A26755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5628C7"/>
    <w:multiLevelType w:val="hybridMultilevel"/>
    <w:tmpl w:val="1A4E677E"/>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1B00B3F"/>
    <w:multiLevelType w:val="hybridMultilevel"/>
    <w:tmpl w:val="20E07D14"/>
    <w:lvl w:ilvl="0" w:tplc="880A5BF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7C7613"/>
    <w:multiLevelType w:val="hybridMultilevel"/>
    <w:tmpl w:val="0ACA491C"/>
    <w:lvl w:ilvl="0" w:tplc="36CCB30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4B72DD3"/>
    <w:multiLevelType w:val="hybridMultilevel"/>
    <w:tmpl w:val="642C6074"/>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053478"/>
    <w:multiLevelType w:val="hybridMultilevel"/>
    <w:tmpl w:val="2C787F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FB019A"/>
    <w:multiLevelType w:val="hybridMultilevel"/>
    <w:tmpl w:val="28B61170"/>
    <w:lvl w:ilvl="0" w:tplc="7B247F6C">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5A8C7CD2"/>
    <w:multiLevelType w:val="hybridMultilevel"/>
    <w:tmpl w:val="8CF4EF42"/>
    <w:lvl w:ilvl="0" w:tplc="5DEA572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7"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C8403FC"/>
    <w:multiLevelType w:val="hybridMultilevel"/>
    <w:tmpl w:val="0A24666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0" w15:restartNumberingAfterBreak="0">
    <w:nsid w:val="625F20D7"/>
    <w:multiLevelType w:val="hybridMultilevel"/>
    <w:tmpl w:val="35C08B6E"/>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942747"/>
    <w:multiLevelType w:val="hybridMultilevel"/>
    <w:tmpl w:val="20744EB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926BC6"/>
    <w:multiLevelType w:val="hybridMultilevel"/>
    <w:tmpl w:val="C9625CCE"/>
    <w:lvl w:ilvl="0" w:tplc="83084CF6">
      <w:start w:val="1"/>
      <w:numFmt w:val="lowerLetter"/>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8"/>
  </w:num>
  <w:num w:numId="2">
    <w:abstractNumId w:val="31"/>
  </w:num>
  <w:num w:numId="3">
    <w:abstractNumId w:val="24"/>
  </w:num>
  <w:num w:numId="4">
    <w:abstractNumId w:val="21"/>
  </w:num>
  <w:num w:numId="5">
    <w:abstractNumId w:val="11"/>
  </w:num>
  <w:num w:numId="6">
    <w:abstractNumId w:val="13"/>
  </w:num>
  <w:num w:numId="7">
    <w:abstractNumId w:val="25"/>
  </w:num>
  <w:num w:numId="8">
    <w:abstractNumId w:val="42"/>
  </w:num>
  <w:num w:numId="9">
    <w:abstractNumId w:val="3"/>
  </w:num>
  <w:num w:numId="10">
    <w:abstractNumId w:val="46"/>
  </w:num>
  <w:num w:numId="11">
    <w:abstractNumId w:val="19"/>
  </w:num>
  <w:num w:numId="12">
    <w:abstractNumId w:val="20"/>
  </w:num>
  <w:num w:numId="13">
    <w:abstractNumId w:val="47"/>
  </w:num>
  <w:num w:numId="14">
    <w:abstractNumId w:val="39"/>
  </w:num>
  <w:num w:numId="15">
    <w:abstractNumId w:val="34"/>
  </w:num>
  <w:num w:numId="16">
    <w:abstractNumId w:val="4"/>
  </w:num>
  <w:num w:numId="17">
    <w:abstractNumId w:val="5"/>
  </w:num>
  <w:num w:numId="18">
    <w:abstractNumId w:val="37"/>
  </w:num>
  <w:num w:numId="19">
    <w:abstractNumId w:val="49"/>
  </w:num>
  <w:num w:numId="20">
    <w:abstractNumId w:val="45"/>
  </w:num>
  <w:num w:numId="21">
    <w:abstractNumId w:val="7"/>
  </w:num>
  <w:num w:numId="22">
    <w:abstractNumId w:val="22"/>
  </w:num>
  <w:num w:numId="23">
    <w:abstractNumId w:val="18"/>
  </w:num>
  <w:num w:numId="24">
    <w:abstractNumId w:val="8"/>
  </w:num>
  <w:num w:numId="25">
    <w:abstractNumId w:val="6"/>
  </w:num>
  <w:num w:numId="26">
    <w:abstractNumId w:val="30"/>
  </w:num>
  <w:num w:numId="27">
    <w:abstractNumId w:val="10"/>
  </w:num>
  <w:num w:numId="28">
    <w:abstractNumId w:val="41"/>
  </w:num>
  <w:num w:numId="29">
    <w:abstractNumId w:val="43"/>
  </w:num>
  <w:num w:numId="30">
    <w:abstractNumId w:val="48"/>
  </w:num>
  <w:num w:numId="31">
    <w:abstractNumId w:val="12"/>
  </w:num>
  <w:num w:numId="32">
    <w:abstractNumId w:val="23"/>
  </w:num>
  <w:num w:numId="33">
    <w:abstractNumId w:val="36"/>
  </w:num>
  <w:num w:numId="34">
    <w:abstractNumId w:val="16"/>
  </w:num>
  <w:num w:numId="35">
    <w:abstractNumId w:val="17"/>
  </w:num>
  <w:num w:numId="36">
    <w:abstractNumId w:val="0"/>
  </w:num>
  <w:num w:numId="37">
    <w:abstractNumId w:val="26"/>
  </w:num>
  <w:num w:numId="38">
    <w:abstractNumId w:val="14"/>
  </w:num>
  <w:num w:numId="39">
    <w:abstractNumId w:val="33"/>
  </w:num>
  <w:num w:numId="40">
    <w:abstractNumId w:val="29"/>
  </w:num>
  <w:num w:numId="41">
    <w:abstractNumId w:val="40"/>
  </w:num>
  <w:num w:numId="42">
    <w:abstractNumId w:val="9"/>
  </w:num>
  <w:num w:numId="43">
    <w:abstractNumId w:val="15"/>
  </w:num>
  <w:num w:numId="44">
    <w:abstractNumId w:val="1"/>
  </w:num>
  <w:num w:numId="45">
    <w:abstractNumId w:val="32"/>
  </w:num>
  <w:num w:numId="46">
    <w:abstractNumId w:val="38"/>
  </w:num>
  <w:num w:numId="47">
    <w:abstractNumId w:val="44"/>
  </w:num>
  <w:num w:numId="48">
    <w:abstractNumId w:val="27"/>
  </w:num>
  <w:num w:numId="49">
    <w:abstractNumId w:val="2"/>
  </w:num>
  <w:num w:numId="5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261AA"/>
    <w:rsid w:val="00030385"/>
    <w:rsid w:val="00042B34"/>
    <w:rsid w:val="000517B9"/>
    <w:rsid w:val="00054236"/>
    <w:rsid w:val="0007392E"/>
    <w:rsid w:val="00082500"/>
    <w:rsid w:val="000D0A0A"/>
    <w:rsid w:val="000D7E3F"/>
    <w:rsid w:val="000F0B14"/>
    <w:rsid w:val="001005CC"/>
    <w:rsid w:val="00117752"/>
    <w:rsid w:val="00123BD3"/>
    <w:rsid w:val="00130247"/>
    <w:rsid w:val="00133E0D"/>
    <w:rsid w:val="00137BD3"/>
    <w:rsid w:val="0014413C"/>
    <w:rsid w:val="00151042"/>
    <w:rsid w:val="00152CD5"/>
    <w:rsid w:val="00157B9A"/>
    <w:rsid w:val="00160C8F"/>
    <w:rsid w:val="00165A58"/>
    <w:rsid w:val="00172B80"/>
    <w:rsid w:val="001A17EC"/>
    <w:rsid w:val="001B4CCB"/>
    <w:rsid w:val="001F6BB4"/>
    <w:rsid w:val="001F7C4F"/>
    <w:rsid w:val="0021036C"/>
    <w:rsid w:val="00222BFF"/>
    <w:rsid w:val="00223AA5"/>
    <w:rsid w:val="0023415F"/>
    <w:rsid w:val="00255105"/>
    <w:rsid w:val="00255E42"/>
    <w:rsid w:val="00293301"/>
    <w:rsid w:val="00294FD6"/>
    <w:rsid w:val="00295DBF"/>
    <w:rsid w:val="002A439E"/>
    <w:rsid w:val="002B2C25"/>
    <w:rsid w:val="002B630B"/>
    <w:rsid w:val="002C3D92"/>
    <w:rsid w:val="002D4503"/>
    <w:rsid w:val="002E7009"/>
    <w:rsid w:val="00305EFF"/>
    <w:rsid w:val="003211B2"/>
    <w:rsid w:val="00330F3A"/>
    <w:rsid w:val="0034026B"/>
    <w:rsid w:val="003444FD"/>
    <w:rsid w:val="00357618"/>
    <w:rsid w:val="00360E6D"/>
    <w:rsid w:val="003636E0"/>
    <w:rsid w:val="0036515D"/>
    <w:rsid w:val="00397077"/>
    <w:rsid w:val="003A2D63"/>
    <w:rsid w:val="003A4509"/>
    <w:rsid w:val="003B42E8"/>
    <w:rsid w:val="003C1573"/>
    <w:rsid w:val="003F2BD5"/>
    <w:rsid w:val="00406CC0"/>
    <w:rsid w:val="00414D20"/>
    <w:rsid w:val="00424DBD"/>
    <w:rsid w:val="004512CA"/>
    <w:rsid w:val="004521A6"/>
    <w:rsid w:val="004766E0"/>
    <w:rsid w:val="00485A84"/>
    <w:rsid w:val="004A1309"/>
    <w:rsid w:val="004A34B2"/>
    <w:rsid w:val="004B4520"/>
    <w:rsid w:val="004C67BE"/>
    <w:rsid w:val="004D7C7B"/>
    <w:rsid w:val="004F157D"/>
    <w:rsid w:val="00504B8A"/>
    <w:rsid w:val="00514F52"/>
    <w:rsid w:val="005169F4"/>
    <w:rsid w:val="00526E11"/>
    <w:rsid w:val="005427A7"/>
    <w:rsid w:val="00543233"/>
    <w:rsid w:val="00554EDC"/>
    <w:rsid w:val="00555825"/>
    <w:rsid w:val="0056213F"/>
    <w:rsid w:val="005672DF"/>
    <w:rsid w:val="005914D8"/>
    <w:rsid w:val="00596BB2"/>
    <w:rsid w:val="005C4092"/>
    <w:rsid w:val="005D3C03"/>
    <w:rsid w:val="005D70C5"/>
    <w:rsid w:val="005E2458"/>
    <w:rsid w:val="005F7200"/>
    <w:rsid w:val="00602229"/>
    <w:rsid w:val="0061228F"/>
    <w:rsid w:val="0062537E"/>
    <w:rsid w:val="006266EF"/>
    <w:rsid w:val="00632C71"/>
    <w:rsid w:val="00647A74"/>
    <w:rsid w:val="00647E22"/>
    <w:rsid w:val="006636F5"/>
    <w:rsid w:val="00673DD2"/>
    <w:rsid w:val="00674291"/>
    <w:rsid w:val="00683863"/>
    <w:rsid w:val="00685BCE"/>
    <w:rsid w:val="006979A3"/>
    <w:rsid w:val="006B657C"/>
    <w:rsid w:val="006B7B50"/>
    <w:rsid w:val="006C029B"/>
    <w:rsid w:val="006D060C"/>
    <w:rsid w:val="006F408B"/>
    <w:rsid w:val="007519BF"/>
    <w:rsid w:val="00771AFF"/>
    <w:rsid w:val="007872FD"/>
    <w:rsid w:val="00793E30"/>
    <w:rsid w:val="007A6B7F"/>
    <w:rsid w:val="007C0642"/>
    <w:rsid w:val="007C659B"/>
    <w:rsid w:val="00810246"/>
    <w:rsid w:val="0081140A"/>
    <w:rsid w:val="008426C9"/>
    <w:rsid w:val="00857137"/>
    <w:rsid w:val="0086528E"/>
    <w:rsid w:val="00871172"/>
    <w:rsid w:val="00887680"/>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57B9A"/>
    <w:rsid w:val="00966A0B"/>
    <w:rsid w:val="00993A70"/>
    <w:rsid w:val="009A27A4"/>
    <w:rsid w:val="009A63B2"/>
    <w:rsid w:val="009D1788"/>
    <w:rsid w:val="009D5AFF"/>
    <w:rsid w:val="009D6E5B"/>
    <w:rsid w:val="009F26E9"/>
    <w:rsid w:val="00A1538A"/>
    <w:rsid w:val="00A15DD0"/>
    <w:rsid w:val="00A21E10"/>
    <w:rsid w:val="00A22D02"/>
    <w:rsid w:val="00A238F5"/>
    <w:rsid w:val="00A57E05"/>
    <w:rsid w:val="00A71373"/>
    <w:rsid w:val="00A72823"/>
    <w:rsid w:val="00A8306E"/>
    <w:rsid w:val="00A8376E"/>
    <w:rsid w:val="00A91923"/>
    <w:rsid w:val="00A94788"/>
    <w:rsid w:val="00A97285"/>
    <w:rsid w:val="00A9759E"/>
    <w:rsid w:val="00AA5121"/>
    <w:rsid w:val="00AB5FB8"/>
    <w:rsid w:val="00AC7CD8"/>
    <w:rsid w:val="00AF3BC4"/>
    <w:rsid w:val="00AF58B3"/>
    <w:rsid w:val="00B45CD4"/>
    <w:rsid w:val="00B617DB"/>
    <w:rsid w:val="00B71CC1"/>
    <w:rsid w:val="00B7459B"/>
    <w:rsid w:val="00B81791"/>
    <w:rsid w:val="00B85089"/>
    <w:rsid w:val="00BB75B4"/>
    <w:rsid w:val="00BD1541"/>
    <w:rsid w:val="00BD294E"/>
    <w:rsid w:val="00BE0D49"/>
    <w:rsid w:val="00BE360F"/>
    <w:rsid w:val="00BE4091"/>
    <w:rsid w:val="00BE65AC"/>
    <w:rsid w:val="00BE660D"/>
    <w:rsid w:val="00C04C17"/>
    <w:rsid w:val="00C400A4"/>
    <w:rsid w:val="00C41656"/>
    <w:rsid w:val="00C534F0"/>
    <w:rsid w:val="00C64046"/>
    <w:rsid w:val="00C64C5E"/>
    <w:rsid w:val="00C74E78"/>
    <w:rsid w:val="00C75FCA"/>
    <w:rsid w:val="00C857E0"/>
    <w:rsid w:val="00CA5839"/>
    <w:rsid w:val="00CC1E5A"/>
    <w:rsid w:val="00CC3E33"/>
    <w:rsid w:val="00CC59AB"/>
    <w:rsid w:val="00D0562C"/>
    <w:rsid w:val="00D13BD9"/>
    <w:rsid w:val="00D226C2"/>
    <w:rsid w:val="00D2561C"/>
    <w:rsid w:val="00D4279B"/>
    <w:rsid w:val="00D52B0F"/>
    <w:rsid w:val="00D54890"/>
    <w:rsid w:val="00D6351F"/>
    <w:rsid w:val="00D752E9"/>
    <w:rsid w:val="00D75FEA"/>
    <w:rsid w:val="00D86122"/>
    <w:rsid w:val="00D877E7"/>
    <w:rsid w:val="00D90BDC"/>
    <w:rsid w:val="00DA30D1"/>
    <w:rsid w:val="00DB3437"/>
    <w:rsid w:val="00DB61B8"/>
    <w:rsid w:val="00DC74B9"/>
    <w:rsid w:val="00DE0DC4"/>
    <w:rsid w:val="00DE7302"/>
    <w:rsid w:val="00DF21A6"/>
    <w:rsid w:val="00DF40E6"/>
    <w:rsid w:val="00E00A6C"/>
    <w:rsid w:val="00E04A59"/>
    <w:rsid w:val="00E21999"/>
    <w:rsid w:val="00E21BE9"/>
    <w:rsid w:val="00E22F7A"/>
    <w:rsid w:val="00E231E5"/>
    <w:rsid w:val="00E33EE2"/>
    <w:rsid w:val="00E34F38"/>
    <w:rsid w:val="00E44B36"/>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707CA"/>
    <w:rsid w:val="00F70A0F"/>
    <w:rsid w:val="00F75EE2"/>
    <w:rsid w:val="00F90498"/>
    <w:rsid w:val="00FC56AD"/>
    <w:rsid w:val="00FE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731D0BD"/>
  <w15:docId w15:val="{511E0CB6-9051-4F3B-9A47-85AF369E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uiPriority w:val="99"/>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Zkladntextodsazen">
    <w:name w:val="Body Text Indent"/>
    <w:basedOn w:val="Normln"/>
    <w:link w:val="ZkladntextodsazenChar"/>
    <w:uiPriority w:val="99"/>
    <w:rsid w:val="0081140A"/>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81140A"/>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6105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BC054-9A5E-4FB8-8EEA-1A5F2E42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16794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Vratislav Smoleja</dc:creator>
  <cp:keywords/>
  <dc:description/>
  <cp:lastModifiedBy>Langová Irena</cp:lastModifiedBy>
  <cp:revision>3</cp:revision>
  <cp:lastPrinted>2018-05-10T07:50:00Z</cp:lastPrinted>
  <dcterms:created xsi:type="dcterms:W3CDTF">2018-06-04T08:02:00Z</dcterms:created>
  <dcterms:modified xsi:type="dcterms:W3CDTF">2018-06-04T08:02:00Z</dcterms:modified>
</cp:coreProperties>
</file>