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7D52" w:rsidRDefault="00E85303">
      <w:r>
        <w:t>TATO SMLOUVA O POSKYTOVÁNÍ SLUŽEB (dále jen „Smlouva“) uzavřena dne 25. 5. 2018 (dále jen „Datum podpisu“) s účinností ode dne 15. 5. 2018 (dále jen „Datum účinnosti“)</w:t>
      </w:r>
    </w:p>
    <w:p w:rsidR="00E85303" w:rsidRDefault="00E85303">
      <w:proofErr w:type="gramStart"/>
      <w:r>
        <w:t>mezi</w:t>
      </w:r>
      <w:proofErr w:type="gramEnd"/>
    </w:p>
    <w:p w:rsidR="00E85303" w:rsidRDefault="00E85303">
      <w:r>
        <w:t xml:space="preserve">OUI Technology Ltd., společností založenou v Anglii a Walesu ve Spojeném království pod registračním číslem 10905437, jejíž sídlo je na adrese Kemp House, 160 City </w:t>
      </w:r>
      <w:proofErr w:type="spellStart"/>
      <w:r>
        <w:t>Road</w:t>
      </w:r>
      <w:proofErr w:type="spellEnd"/>
      <w:r>
        <w:t xml:space="preserve">, London EC1V 2NX, </w:t>
      </w:r>
      <w:proofErr w:type="spellStart"/>
      <w:r>
        <w:t>United</w:t>
      </w:r>
      <w:proofErr w:type="spellEnd"/>
      <w:r>
        <w:t xml:space="preserve"> </w:t>
      </w:r>
      <w:proofErr w:type="spellStart"/>
      <w:r>
        <w:t>Kingdom</w:t>
      </w:r>
      <w:proofErr w:type="spellEnd"/>
    </w:p>
    <w:p w:rsidR="00E85303" w:rsidRDefault="00E85303">
      <w:r>
        <w:t>(dále jako „Dodavatel“)</w:t>
      </w:r>
    </w:p>
    <w:p w:rsidR="00E85303" w:rsidRDefault="00400909">
      <w:r>
        <w:t>NA STRANĚ JEDNÉ</w:t>
      </w:r>
    </w:p>
    <w:p w:rsidR="00400909" w:rsidRDefault="00400909">
      <w:r>
        <w:t>a</w:t>
      </w:r>
    </w:p>
    <w:p w:rsidR="00400909" w:rsidRDefault="00400909">
      <w:r>
        <w:t xml:space="preserve">Knihovna a tiskárna pro nevidomé K. E. </w:t>
      </w:r>
      <w:proofErr w:type="spellStart"/>
      <w:r>
        <w:t>Macana</w:t>
      </w:r>
      <w:proofErr w:type="spellEnd"/>
      <w:r>
        <w:t xml:space="preserve">, organizace založena v České republice s IČ 14893631, jejíž sídlo je na adrese Ve Smečkách 15, 11517 Praha, </w:t>
      </w:r>
      <w:proofErr w:type="spellStart"/>
      <w:r>
        <w:t>Czech</w:t>
      </w:r>
      <w:proofErr w:type="spellEnd"/>
      <w:r>
        <w:t xml:space="preserve"> </w:t>
      </w:r>
      <w:proofErr w:type="spellStart"/>
      <w:r>
        <w:t>Republic</w:t>
      </w:r>
      <w:proofErr w:type="spellEnd"/>
    </w:p>
    <w:p w:rsidR="00400909" w:rsidRDefault="00400909">
      <w:r>
        <w:t>(dále jako „Klient“)</w:t>
      </w:r>
    </w:p>
    <w:p w:rsidR="00400909" w:rsidRDefault="00400909">
      <w:r>
        <w:t>NA STRANĚ DRUHÉ</w:t>
      </w:r>
    </w:p>
    <w:p w:rsidR="00400909" w:rsidRDefault="00400909">
      <w:r>
        <w:t>(Dodavatel a Klient dále též jako Smluvní strany“ a každý jednotlivě jako „Smluvní strana“)</w:t>
      </w:r>
    </w:p>
    <w:p w:rsidR="00400909" w:rsidRDefault="00400909">
      <w:r>
        <w:t>PO ZVÁŽENÍ vzájemných p</w:t>
      </w:r>
      <w:r w:rsidR="00A57B85">
        <w:t>řínosů a povinností uvedených v této Smlouvě, potvrzujíce tímto jejich dostatečnost, se Smluvní strany této Smlouvy dohodly následovně:</w:t>
      </w:r>
    </w:p>
    <w:p w:rsidR="00A57B85" w:rsidRDefault="00A57B85"/>
    <w:p w:rsidR="00A57B85" w:rsidRDefault="00A57B85">
      <w:r>
        <w:t>I. POSKYTNUTÉ SLUŽBY</w:t>
      </w:r>
    </w:p>
    <w:p w:rsidR="00A57B85" w:rsidRDefault="00A57B85">
      <w:r>
        <w:t xml:space="preserve">1) Klient tímto souhlasí s najmutím </w:t>
      </w:r>
      <w:proofErr w:type="spellStart"/>
      <w:r>
        <w:t>Dodavetele</w:t>
      </w:r>
      <w:proofErr w:type="spellEnd"/>
      <w:r>
        <w:t>, aby ten poskytl Klientovi služby (dále jen jako „Služby“) sestávající z:</w:t>
      </w:r>
    </w:p>
    <w:p w:rsidR="00A57B85" w:rsidRDefault="00A57B85">
      <w:r>
        <w:t xml:space="preserve">a) Implementace a nasazení softwaru </w:t>
      </w:r>
      <w:proofErr w:type="spellStart"/>
      <w:r>
        <w:t>Camelot</w:t>
      </w:r>
      <w:proofErr w:type="spellEnd"/>
      <w:r>
        <w:t>.</w:t>
      </w:r>
    </w:p>
    <w:p w:rsidR="00A57B85" w:rsidRDefault="00A57B85">
      <w:r>
        <w:t>2) Rozsah práce na implementaci podle předchozího bodu je podrobněji popsán v Příloze A.</w:t>
      </w:r>
    </w:p>
    <w:p w:rsidR="00A57B85" w:rsidRDefault="00A57B85">
      <w:r>
        <w:t xml:space="preserve">3) Pro odstranění pochybností není součástí Služeb následný provoz výsledného systému </w:t>
      </w:r>
      <w:proofErr w:type="spellStart"/>
      <w:r>
        <w:t>Camelot</w:t>
      </w:r>
      <w:proofErr w:type="spellEnd"/>
      <w:r>
        <w:t>; tento provoz bude součástí</w:t>
      </w:r>
      <w:r w:rsidR="009F3C04">
        <w:t xml:space="preserve"> případné budoucí smlouvy mezi Smluvními stranami.</w:t>
      </w:r>
    </w:p>
    <w:p w:rsidR="009F3C04" w:rsidRDefault="009F3C04"/>
    <w:p w:rsidR="009F3C04" w:rsidRDefault="009F3C04">
      <w:r>
        <w:t>II. DOBA TRVÁNÍ SMLOUVY</w:t>
      </w:r>
    </w:p>
    <w:p w:rsidR="009A5712" w:rsidRDefault="009A5712">
      <w:r>
        <w:t xml:space="preserve">1) Období trvání této Smlouvy (dále jako „Smluvní období“) </w:t>
      </w:r>
      <w:proofErr w:type="spellStart"/>
      <w:r>
        <w:t>začnem</w:t>
      </w:r>
      <w:proofErr w:type="spellEnd"/>
      <w:r>
        <w:t xml:space="preserve"> Datem účinnosti a zůstane v plné platnosti a účinnosti až do dokončení služeb.</w:t>
      </w:r>
    </w:p>
    <w:p w:rsidR="009A5712" w:rsidRDefault="009A5712">
      <w:r>
        <w:t>2) Žádná Smluvní strana nemá právo vypovědět tuto Smlouvu s výjimkou případů výslovně uvedených v této Smlouvě.</w:t>
      </w:r>
    </w:p>
    <w:p w:rsidR="009A5712" w:rsidRDefault="009A5712">
      <w:r>
        <w:t>3) Datem, kdy mají být Služby dokončeny, je 30. červen 2018 (dále jako „Datum dokončení“).</w:t>
      </w:r>
    </w:p>
    <w:p w:rsidR="009A5712" w:rsidRDefault="009A5712">
      <w:r>
        <w:lastRenderedPageBreak/>
        <w:t>4) Po dokončení služeb bude Smluvními stranami podepsán protokol toto potvrzující.</w:t>
      </w:r>
    </w:p>
    <w:p w:rsidR="009A5712" w:rsidRDefault="009A5712">
      <w:r>
        <w:t xml:space="preserve">5) V případě, že jedna Smluvní strana závažně poruší tuto </w:t>
      </w:r>
      <w:r w:rsidR="00892252">
        <w:t>Smlouvu a své jednání nenapraví,</w:t>
      </w:r>
      <w:r>
        <w:t xml:space="preserve"> má druhá Smluvní strana právo tuto Smlouvu vypovědět v jednoměsíční výpovědní lhůtě, která počíná dnem doručení první Smluvní straně.</w:t>
      </w:r>
    </w:p>
    <w:p w:rsidR="00180AEF" w:rsidRDefault="00180AEF">
      <w:r>
        <w:t>6) Smluvní období této Smlouvy může být prodlouženo písemným souhlasem (vč. e-mailu</w:t>
      </w:r>
      <w:r w:rsidR="00892252">
        <w:t>) Smluvních stran.</w:t>
      </w:r>
    </w:p>
    <w:p w:rsidR="00892252" w:rsidRDefault="00892252"/>
    <w:p w:rsidR="00892252" w:rsidRDefault="00892252">
      <w:r>
        <w:t>III. POPLATEK</w:t>
      </w:r>
    </w:p>
    <w:p w:rsidR="00892252" w:rsidRDefault="00892252">
      <w:r>
        <w:t>1) Cena za Služby poskytnuté Dodavatelem dle požadavků této Smlouvy (dále jako „Cena“) je 500 000 Kč.</w:t>
      </w:r>
    </w:p>
    <w:p w:rsidR="00892252" w:rsidRDefault="00892252">
      <w:r>
        <w:t>2) Dodavatel poskytuje Klientovi slevu ve výši 50% Ceny (dále jako „Sleva“), proto Klient poskytne Dodavateli za poskytnuté Služby fixní platbu ve výši pouze 250 000 Kč</w:t>
      </w:r>
      <w:r w:rsidR="00D22859">
        <w:t xml:space="preserve"> (dále jako „Platba“).</w:t>
      </w:r>
    </w:p>
    <w:p w:rsidR="00D22859" w:rsidRDefault="00D22859">
      <w:r>
        <w:t>3) Tato Platba nezahrnuje daň z přidané hodnoty (DPH). Jakákoliv nutná daň z přidané hodnoty bude Klientovi účtována navíc k této Platbě.</w:t>
      </w:r>
    </w:p>
    <w:p w:rsidR="00D22859" w:rsidRDefault="00D22859"/>
    <w:p w:rsidR="00D22859" w:rsidRDefault="00D22859">
      <w:r>
        <w:t>IV. PLATEBNÍ PODMÍNKY</w:t>
      </w:r>
    </w:p>
    <w:p w:rsidR="00D22859" w:rsidRDefault="00D22859">
      <w:r>
        <w:t>1) Klientovi bude Dodavatelem vystavena faktura dne 5. června 2018.</w:t>
      </w:r>
    </w:p>
    <w:p w:rsidR="00D22859" w:rsidRDefault="00D22859">
      <w:r>
        <w:t>2) Faktury vystavené Dodavatelem pro Klienta jsou splatné do 10 dní od obdržení.</w:t>
      </w:r>
    </w:p>
    <w:p w:rsidR="00D22859" w:rsidRDefault="00D22859"/>
    <w:p w:rsidR="00D22859" w:rsidRDefault="00D22859">
      <w:r>
        <w:t>V. PENÁLE ZA OPOŽDĚNÍ</w:t>
      </w:r>
    </w:p>
    <w:p w:rsidR="00D22859" w:rsidRDefault="00D22859">
      <w:r>
        <w:t>1) Jakékoliv pozdní platby budou mít za následek penále ve výši 10% p. a. z dlužené částky-</w:t>
      </w:r>
    </w:p>
    <w:p w:rsidR="00D22859" w:rsidRDefault="00D22859">
      <w:r>
        <w:t>2) Jakékoliv pozdější dokončení Služeb než dnem Data dokončení budou mít za následek slevu ve výši 10% p. a. z Platby.</w:t>
      </w:r>
    </w:p>
    <w:p w:rsidR="00D22859" w:rsidRDefault="00D22859">
      <w:r>
        <w:t>3) Toto penále z odstavce 1) nebo sleva z odstavce 2) jsou počítány denně z dlužné částky bez zahrnutí předchozích penále nebo slev za zpoždění.</w:t>
      </w:r>
    </w:p>
    <w:p w:rsidR="00513AE9" w:rsidRDefault="00513AE9"/>
    <w:p w:rsidR="00513AE9" w:rsidRDefault="00513AE9">
      <w:r>
        <w:t>VI. PRÁVA K INTELEKTUÁLNÍMU VLASTNICTVÍ</w:t>
      </w:r>
    </w:p>
    <w:p w:rsidR="00513AE9" w:rsidRDefault="00513AE9">
      <w:r>
        <w:t>1) Veškeré intelektuální vlastnictví a související materiály (dále jako „Intelektuální vlastnictví“), které budou vyvinuty nebo vyrobeny podle této Smlouvy, budou výhradním vlastnictvím Dodavatele.</w:t>
      </w:r>
    </w:p>
    <w:p w:rsidR="00513AE9" w:rsidRDefault="00513AE9"/>
    <w:p w:rsidR="00513AE9" w:rsidRDefault="00513AE9"/>
    <w:p w:rsidR="00513AE9" w:rsidRDefault="00513AE9">
      <w:r>
        <w:lastRenderedPageBreak/>
        <w:t>VII. POSTOUPENÍ</w:t>
      </w:r>
    </w:p>
    <w:p w:rsidR="00513AE9" w:rsidRDefault="00513AE9">
      <w:r>
        <w:t>1) Práva a povinnosti Dodavatele, které existují podle této Smlouvy, nemohou být plně ani částečně postoupeny třetí straně bez předchozího písemného souhlasu Klienta.</w:t>
      </w:r>
    </w:p>
    <w:p w:rsidR="00513AE9" w:rsidRDefault="00513AE9">
      <w:r>
        <w:t>2) Práva a povinnosti Klienta, které existují podle této Smlouvy, nemohou být plně ani částečně postoupena třetí straně bez předchozího písemného souhlasu Dodavatele.</w:t>
      </w:r>
    </w:p>
    <w:p w:rsidR="00513AE9" w:rsidRDefault="00513AE9"/>
    <w:p w:rsidR="00513AE9" w:rsidRDefault="00513AE9">
      <w:r>
        <w:t>VIII. ROLE</w:t>
      </w:r>
    </w:p>
    <w:p w:rsidR="00513AE9" w:rsidRDefault="00513AE9">
      <w:r>
        <w:t>1) Tato Smlouva nevytváří žádné partnerství nebo společný podnik.</w:t>
      </w:r>
    </w:p>
    <w:p w:rsidR="009A1378" w:rsidRDefault="009A1378"/>
    <w:p w:rsidR="009A1378" w:rsidRDefault="009A1378">
      <w:r>
        <w:t>IX. DŮVĚRNÉ INFORMACE</w:t>
      </w:r>
    </w:p>
    <w:p w:rsidR="009A1378" w:rsidRDefault="009A1378">
      <w:r>
        <w:t xml:space="preserve">1) Smluvní strany potvrzují, že v jakékoliv pozici, ve které se může jakákoliv Smluvní strana ocitnout, jakákoliv Smluvní strana bude nebo by mohla nebo by mohla používat, získávat nebo upravovat informace, které jsou důvěrné pro druhou Smluvní stranu </w:t>
      </w:r>
      <w:r w:rsidR="003C681F">
        <w:t>(„Důvěrné informace“) a že Důvěrné informace jsou výhradním vlastnictvím takové Smluvní strany.</w:t>
      </w:r>
    </w:p>
    <w:p w:rsidR="003C681F" w:rsidRDefault="003C681F">
      <w:r>
        <w:t>2) Důvěrné informace zahrnují všechna data a informace týkající se provozu a správy jakékoliv Smluvní strany, včetně, nikoliv však pouze:</w:t>
      </w:r>
    </w:p>
    <w:p w:rsidR="003C681F" w:rsidRDefault="003C681F">
      <w:r>
        <w:t xml:space="preserve">a) </w:t>
      </w:r>
      <w:proofErr w:type="spellStart"/>
      <w:r>
        <w:t>proprietární</w:t>
      </w:r>
      <w:proofErr w:type="spellEnd"/>
      <w:r>
        <w:t xml:space="preserve"> technologie a technologie podléhající obchodnímu tajemství,</w:t>
      </w:r>
    </w:p>
    <w:p w:rsidR="003C681F" w:rsidRDefault="003C681F">
      <w:r>
        <w:t>b) účetní záznamy, ke kterým druhá Smluvní strana získá přístup,</w:t>
      </w:r>
    </w:p>
    <w:p w:rsidR="003C681F" w:rsidRDefault="003C681F">
      <w:r>
        <w:t>c) informace o mezivýsledcích práce, včetně, nikoliv však pouze mezivýsledky práce vzniklé z nebo mající souvislost s prací nebo projekty vykonanými, vykonávanými nebo v budoucnu vykonávanými pro jakoukoliv Smluvní stranu nebo pro klienty jakékoliv Smluvní strany, a to mezivýsledky práce jakéhokoliv typu nebo formy v jakékoliv fázi nebo v prováděném nebo předpokládaném výzkumu, vývoji a inovacích,</w:t>
      </w:r>
    </w:p>
    <w:p w:rsidR="003C681F" w:rsidRDefault="003C681F">
      <w:r>
        <w:t>d) počítačový software vzniklý z nebo mající souvislost s prací nebo projekty vykonanými, vykonávanými nebo v budoucnu vykonávanými pro jakoukoliv Smluvní stranu nebo pro klienty jakékoliv Smluvní strany, jakéhokoliv typu nebo formy</w:t>
      </w:r>
      <w:r w:rsidR="00143FA1">
        <w:t xml:space="preserve"> v jakékoliv fázi nebo v prováděném nebo předpokládaném výzkumu, vývoji a inovacích, včetně, nikoliv však pouze, programy a programové moduly, rutiny a </w:t>
      </w:r>
      <w:proofErr w:type="spellStart"/>
      <w:r w:rsidR="00143FA1">
        <w:t>podrutiny</w:t>
      </w:r>
      <w:proofErr w:type="spellEnd"/>
      <w:r w:rsidR="00143FA1">
        <w:t xml:space="preserve">, diagramy, zdrojový kód, objektový kód a </w:t>
      </w:r>
      <w:proofErr w:type="spellStart"/>
      <w:r w:rsidR="00143FA1">
        <w:t>načitatelné</w:t>
      </w:r>
      <w:proofErr w:type="spellEnd"/>
      <w:r w:rsidR="00143FA1">
        <w:t xml:space="preserve"> moduly, programování, programovací záplaty a návrhy systému,</w:t>
      </w:r>
    </w:p>
    <w:p w:rsidR="00143FA1" w:rsidRDefault="00143FA1">
      <w:r>
        <w:t xml:space="preserve">e) informace vztahující se k vlastnickým právům jakékoliv Smluvní strany před jakýmkoli veřejným poskytnutím nebo vyzrazením takové informace, včetně, nikoliv však pouze, povaha </w:t>
      </w:r>
      <w:proofErr w:type="spellStart"/>
      <w:r>
        <w:t>proprietárních</w:t>
      </w:r>
      <w:proofErr w:type="spellEnd"/>
      <w:r>
        <w:t xml:space="preserve"> práv, produkční data, technická a inženýrská data, testovací data a výsledky testů, stav a podrobnosti výzkumu, vývoje</w:t>
      </w:r>
      <w:r w:rsidR="00BF00B4">
        <w:t xml:space="preserve"> a inovací produktů a služeb, a informace týkající se získávání, ochrany, vynucování a licencování </w:t>
      </w:r>
      <w:proofErr w:type="spellStart"/>
      <w:r w:rsidR="00BF00B4">
        <w:t>proprietárních</w:t>
      </w:r>
      <w:proofErr w:type="spellEnd"/>
      <w:r w:rsidR="00BF00B4">
        <w:t xml:space="preserve"> práv, včetně patentů, autorských práv, návrhů a obchodních tajemství,</w:t>
      </w:r>
    </w:p>
    <w:p w:rsidR="00BF00B4" w:rsidRDefault="00BF00B4">
      <w:r>
        <w:lastRenderedPageBreak/>
        <w:t>f) provozní informace, včetně, nikoliv však pouze, vnitřní informace o personálu a financích, jména dodavatelů a jiné informace o dodavatelích, včetně dodavatelských charakteristik, služeb a smluv, informacích o nákupních i vnitřních cenách a nákladech, vnitřní služby a provozní manuály, a způsob a metody provozu a obchodování jakékoliv Smluvní strany.</w:t>
      </w:r>
    </w:p>
    <w:p w:rsidR="00BF00B4" w:rsidRDefault="00BF00B4">
      <w:r>
        <w:t>g) marketingové a vývojové informace, včetně, nikoliv však pouze, marketingových a rozvojových plánů, cenových a nákladových dat, částek cen a slev, cenových a účetních politik, postupů cenových nabídek, marketingových technik a metod získávání obchodů, předpovědí a předpokladů předpovědí a objemů, a budoucích plánů a potenciálních strategií jakékoliv Smluvní strany, které byly nebo jsou zvažovány,</w:t>
      </w:r>
    </w:p>
    <w:p w:rsidR="00BF00B4" w:rsidRDefault="00BF00B4">
      <w:r>
        <w:t>h) informace o zákaznících, včetně, nikoliv však pouze, jména zákazníků a jejich zástupců, smlouvy</w:t>
      </w:r>
      <w:r w:rsidR="00B32263">
        <w:t xml:space="preserve"> a jejich obsah a strany, zákaznické služby, data poskytnutá zákazníky a typ, množství a specifikace produktů a služeb nakoupených, pronajatých, licencovaných nebo obdržených zákazníky jakékoliv Smluvní strany,</w:t>
      </w:r>
    </w:p>
    <w:p w:rsidR="00B32263" w:rsidRDefault="00B32263">
      <w:r>
        <w:t>i) jakákoliv informace, která byla poskytnuta třetí stranou jakékoliv Smluvní straně a která podléhá dohodě o mlčenlivosti mezi touto třetí stranou a druhou Smluvní stranou,</w:t>
      </w:r>
    </w:p>
    <w:p w:rsidR="00B32263" w:rsidRDefault="00B32263">
      <w:r>
        <w:t>j) tato Smlouva, včetně, nikoliv však pouze, její existence, jejího obsahu a jejích podmínek.</w:t>
      </w:r>
    </w:p>
    <w:p w:rsidR="00B32263" w:rsidRDefault="00B32263">
      <w:r>
        <w:t>3) Důvěrné informace každé Smluvní strany nebudou zahrnovat informace, které:</w:t>
      </w:r>
    </w:p>
    <w:p w:rsidR="00B32263" w:rsidRDefault="00B32263">
      <w:r>
        <w:t>a) jsou obecně známé v oboru činnosti takové Smluvní strany;</w:t>
      </w:r>
    </w:p>
    <w:p w:rsidR="00B32263" w:rsidRDefault="00B32263">
      <w:r>
        <w:t>b) jsou nyní nebo se následně stanou obecně dostupnými veřejnosti bez zavinění druhou Smluvní stranou;</w:t>
      </w:r>
    </w:p>
    <w:p w:rsidR="00B32263" w:rsidRDefault="00B32263">
      <w:r>
        <w:t>c) byly právoplatně</w:t>
      </w:r>
      <w:r w:rsidR="00986DBC">
        <w:t xml:space="preserve"> k dispozici druhé Smluvní straně před poskytnutím druhé Smluvní straně;</w:t>
      </w:r>
    </w:p>
    <w:p w:rsidR="00986DBC" w:rsidRDefault="00986DBC">
      <w:r>
        <w:t>d) jsou nezávisle vytvořeny druhou Smluvní stranou bez přímého nebo nepřímého použití Důvěrných informací;</w:t>
      </w:r>
    </w:p>
    <w:p w:rsidR="00986DBC" w:rsidRDefault="00986DBC">
      <w:r>
        <w:t>e) druhá Smluvní strana právoplatně získá od třetí strany, která je má právo přenést nebo poskytnout;</w:t>
      </w:r>
    </w:p>
    <w:p w:rsidR="00986DBC" w:rsidRDefault="00986DBC">
      <w:r>
        <w:t>4) Smluvní strany se zavazují, že budou uchovávat Důvěrné informace v naprosté důvěrnosti a že budou bránit jejich zveřejnění veřejnosti</w:t>
      </w:r>
      <w:r w:rsidR="00A14F68">
        <w:t>. Smluvní strany se zavazují, že nebudou vyzrazovat, odhalovat, hlásit nebo používat pro jakýkoliv důvod jakoukoliv Důvěrnou informaci, kterou každá Smluvní strana získala nebo která byla druhé Smluvní straně poskytnuta touto Smluvní stranou.</w:t>
      </w:r>
    </w:p>
    <w:p w:rsidR="00A14F68" w:rsidRDefault="00A14F68">
      <w:r>
        <w:t>5) Smluvní strany souhlasí, že pokud nastane jakákoliv otázka ohledně takového poskytnutí, pak každá Smluvní strana vyhledá druhou Smluvní stranu před učiněním jakéhokoliv poskytnutí Důvěrné informace.</w:t>
      </w:r>
    </w:p>
    <w:p w:rsidR="00A14F68" w:rsidRDefault="00A14F68">
      <w:r>
        <w:t xml:space="preserve">6) Smluvní strany souhlasí a potvrzují, že Důvěrné informace jsou </w:t>
      </w:r>
      <w:proofErr w:type="spellStart"/>
      <w:r>
        <w:t>proprietární</w:t>
      </w:r>
      <w:proofErr w:type="spellEnd"/>
      <w:r>
        <w:t xml:space="preserve"> a důvěrné povahy a že jakékoliv poskytnutí Důvěrných informací třetí straně v rozporu s touto Smlouvou nemůže být rozumně nebo adekvátně kom</w:t>
      </w:r>
      <w:r w:rsidR="0082065E">
        <w:t>p</w:t>
      </w:r>
      <w:r>
        <w:t xml:space="preserve">enzováno peněžním odškodněním, </w:t>
      </w:r>
      <w:r w:rsidR="00FF4EF2">
        <w:t>způsobilo by nenapravitelnou škodu</w:t>
      </w:r>
      <w:r w:rsidR="0082065E">
        <w:t xml:space="preserve"> </w:t>
      </w:r>
      <w:r w:rsidR="00FF4EF2">
        <w:t>druhé Smluvní straně, mělo by závažný dopad na efektivní a úspěšný provoz a reputaci druhé Smluvní strany a bylo by závažný porušením této Smlouvy.</w:t>
      </w:r>
    </w:p>
    <w:p w:rsidR="00FF4EF2" w:rsidRDefault="00FF4EF2">
      <w:r>
        <w:lastRenderedPageBreak/>
        <w:t xml:space="preserve">7) </w:t>
      </w:r>
      <w:r w:rsidR="00C9036B">
        <w:t>Každá strana může poskytnout jakoukoliv Důvěrnou informaci:</w:t>
      </w:r>
    </w:p>
    <w:p w:rsidR="00C9036B" w:rsidRDefault="00C9036B">
      <w:r>
        <w:t>a) do míry vyžadované zákonem nebo na žádost nebo příkaz jakéhokoliv soudního, zákonodárného nebo jiného státního orgánu;</w:t>
      </w:r>
    </w:p>
    <w:p w:rsidR="00C9036B" w:rsidRDefault="00C9036B">
      <w:r>
        <w:t>b) třetí straně, pokud druhá Smluvní</w:t>
      </w:r>
      <w:r w:rsidR="00CA7D68">
        <w:t xml:space="preserve"> strana s takovým poskytnutím písemně souhlasila.</w:t>
      </w:r>
    </w:p>
    <w:p w:rsidR="00CA7D68" w:rsidRDefault="00CA7D68">
      <w:r>
        <w:t>8) Pokud jakákoliv Smluvní strana ztratí nebo neoprávněně poskytne jakoukoliv Důvěrnou informaci, pak tato Smluvní strana okamžitě uvědomí druhou Smluvní stranu a podnikne všechny rozumné kroky nezbytné k zpětnému získání ztracené nebo neoprávněně poskytnuté Důvěrné informace.</w:t>
      </w:r>
    </w:p>
    <w:p w:rsidR="00CA7D68" w:rsidRDefault="00CA7D68">
      <w:r>
        <w:t>9) Povinnosti Smluvních stran podle tohoto Článku IX. přetrvají v platnosti i po ukončení platnosti této Dohody.</w:t>
      </w:r>
    </w:p>
    <w:p w:rsidR="00CA7D68" w:rsidRDefault="00CA7D68"/>
    <w:p w:rsidR="00CA7D68" w:rsidRDefault="00CA7D68">
      <w:r>
        <w:t>X. OZNÁMENÍ</w:t>
      </w:r>
    </w:p>
    <w:p w:rsidR="00CA7D68" w:rsidRDefault="00CA7D68">
      <w:r>
        <w:t>1) Všechna oznámení nebo jiné komunikace budou považovány za doručené po osobním doporučení na příslušnou adresu, nebo pokud budou poslány certifikovanou nebo doporučenou poštou nebo kurýrní službou, nebo pokud budou poslány e-mailem s potvrzením o doručení</w:t>
      </w:r>
      <w:r w:rsidR="0088773A">
        <w:t xml:space="preserve"> poslaném druhou Smluvní stranou, 5 dní po datu zaslání</w:t>
      </w:r>
      <w:r w:rsidR="003C2A0A">
        <w:t xml:space="preserve"> na následující:</w:t>
      </w:r>
    </w:p>
    <w:p w:rsidR="003C2A0A" w:rsidRDefault="003C2A0A">
      <w:r>
        <w:t>2) Dodavateli:</w:t>
      </w:r>
    </w:p>
    <w:p w:rsidR="003C2A0A" w:rsidRDefault="003C2A0A">
      <w:r>
        <w:t xml:space="preserve">a) Adresa: OUI Technology Ltd., Albert House, 256-260 </w:t>
      </w:r>
      <w:proofErr w:type="spellStart"/>
      <w:r>
        <w:t>Old</w:t>
      </w:r>
      <w:proofErr w:type="spellEnd"/>
      <w:r>
        <w:t xml:space="preserve"> </w:t>
      </w:r>
      <w:proofErr w:type="spellStart"/>
      <w:r>
        <w:t>Street</w:t>
      </w:r>
      <w:proofErr w:type="spellEnd"/>
      <w:r>
        <w:t xml:space="preserve">, London EC1V 9DD, </w:t>
      </w:r>
      <w:proofErr w:type="spellStart"/>
      <w:r>
        <w:t>United</w:t>
      </w:r>
      <w:proofErr w:type="spellEnd"/>
      <w:r>
        <w:t xml:space="preserve"> </w:t>
      </w:r>
      <w:proofErr w:type="spellStart"/>
      <w:r>
        <w:t>Kingdom</w:t>
      </w:r>
      <w:proofErr w:type="spellEnd"/>
      <w:r w:rsidR="00B803D5">
        <w:t>.</w:t>
      </w:r>
    </w:p>
    <w:p w:rsidR="00B803D5" w:rsidRDefault="00B803D5">
      <w:r>
        <w:t>3) Klientovi</w:t>
      </w:r>
    </w:p>
    <w:p w:rsidR="00B803D5" w:rsidRDefault="00B803D5">
      <w:r>
        <w:t xml:space="preserve">a) Adresa: Ve Smečkách 15, 115 17 Praha 1, </w:t>
      </w:r>
      <w:proofErr w:type="spellStart"/>
      <w:r>
        <w:t>Czech</w:t>
      </w:r>
      <w:proofErr w:type="spellEnd"/>
      <w:r>
        <w:t xml:space="preserve"> </w:t>
      </w:r>
      <w:proofErr w:type="spellStart"/>
      <w:r>
        <w:t>Republic</w:t>
      </w:r>
      <w:proofErr w:type="spellEnd"/>
    </w:p>
    <w:p w:rsidR="00B803D5" w:rsidRDefault="00B803D5"/>
    <w:p w:rsidR="00B803D5" w:rsidRDefault="00B803D5">
      <w:r>
        <w:t>XI. VYŠŠÍ MOC</w:t>
      </w:r>
    </w:p>
    <w:p w:rsidR="00B803D5" w:rsidRDefault="00B803D5">
      <w:r>
        <w:t>1) Žádná Smluvní strana nebude zodpovědná za škody způsobené druhé Smluvní straně v tom rozsahu, v jakém je porušení této Smlouvy (nebo aktu Boha, stávce nebo jinému pracovnímu sporu, válce, teroristické aktivitě, nepokojům, občanské neposlušnosti, embargu, požáru, záplavám nebo jakékoli jiné okolnosti, která je mimo rozumnou kontrolu této Smluvní strany (souhrnně dále jako „Vyšší moc“).</w:t>
      </w:r>
    </w:p>
    <w:p w:rsidR="00B803D5" w:rsidRDefault="00B803D5">
      <w:r>
        <w:t>2) Během zpoždění ve výkonu kvůli události Vyšší moci je postižená Smluvní strana povinna vynaložit své rozumné úsilí a řádnou péči</w:t>
      </w:r>
      <w:r w:rsidR="006D4883">
        <w:t>, aby vyřešila příčinu zpoždění a minimalizovala její dopady. Pokud je jakýmkoliv povinnostem jakékoliv ze Smluvních stran překáženo nebo zabráněno kompletně nebo z podstatné části kvůli události Vyšší moci, pak všechny další povinnosti Smluvních stran pokračují. Zpoždění nebo absence výkonu omluvené tímto ustanovením nemohou omluvit jakékoliv jiné povinnosti, které jsou v době události nesplněné.</w:t>
      </w:r>
    </w:p>
    <w:p w:rsidR="006D4883" w:rsidRDefault="006D4883">
      <w:r>
        <w:t xml:space="preserve">3) Bez ohledu na předcházející, v případě, že takováto událost Vyšší moci pokračuje po dobu 1 nepřetržitého měsíce, tak jakákoliv Smluvní strana má právo, ale ne povinnost, podat písemné </w:t>
      </w:r>
      <w:r>
        <w:lastRenderedPageBreak/>
        <w:t>oznámení druhé Smluvní straně vypovídající tuto Smlouvu v plném rozsahu a každá Smluvní strana nebude mít vůči té druhé žádné další povinnosti až na to, že je povinna zaplatit dlužné částky</w:t>
      </w:r>
      <w:r w:rsidR="00163118">
        <w:t xml:space="preserve"> podle této Smlouvy, které ještě nebyly zaplaceny k datu výpovědi.</w:t>
      </w:r>
    </w:p>
    <w:p w:rsidR="00163118" w:rsidRDefault="00163118"/>
    <w:p w:rsidR="00163118" w:rsidRDefault="00163118">
      <w:r>
        <w:t>XII. ROZHODNÉ PRÁVO</w:t>
      </w:r>
    </w:p>
    <w:p w:rsidR="00163118" w:rsidRDefault="00163118">
      <w:r>
        <w:t>1) Tato Smlouva se řídí a je vykládána v souladu s Anglickým právním řádem a Smluvní strany se oddávají výhradní jurisdikci Anglických soudů, co se týče jakéhokoliv sporu nebo nároku vzešlého podle této Smlouvy.</w:t>
      </w:r>
    </w:p>
    <w:p w:rsidR="00AB36B1" w:rsidRDefault="00AB36B1"/>
    <w:p w:rsidR="00AB36B1" w:rsidRDefault="00AB36B1">
      <w:r>
        <w:t>XIII. INTERPRETACE</w:t>
      </w:r>
    </w:p>
    <w:p w:rsidR="00AB36B1" w:rsidRDefault="00AB36B1">
      <w:r>
        <w:t>1) V případě, že jakákoliv Smluvní strana učiní nárok týkající se jakéhokoliv rozporu, vynechání nebo dvojznačnosti či nejasnosti v této Smlouvě, nebude implikován žádný předpoklad</w:t>
      </w:r>
      <w:r w:rsidR="00BE4689">
        <w:t xml:space="preserve"> nebo důkazní břemeno přesvědčování kvůli tomu faktu, že tato Smlouva byla připravena konkrétní Smluvní stranou nebo právním zástupcem Smluvní strany, nebo že byla připravena na požadavek konkrétní Smluvní strany nebo právního zástupce Smluvní strany.</w:t>
      </w:r>
    </w:p>
    <w:p w:rsidR="00BE4689" w:rsidRDefault="00BE4689"/>
    <w:p w:rsidR="00BE4689" w:rsidRDefault="00BE4689">
      <w:r>
        <w:t>XIV. PŘÍLOHY</w:t>
      </w:r>
    </w:p>
    <w:p w:rsidR="00BE4689" w:rsidRDefault="00BE4689">
      <w:r>
        <w:t>1) Všechny přílohy připojené k této Smlouvě jsou začleněny a bude s nimi zacházeno, jako by byly uvedeny zde.</w:t>
      </w:r>
    </w:p>
    <w:p w:rsidR="00BE4689" w:rsidRDefault="00BE4689"/>
    <w:p w:rsidR="00BE4689" w:rsidRDefault="00BE4689">
      <w:r>
        <w:t>XV. ODDĚLENÍ</w:t>
      </w:r>
    </w:p>
    <w:p w:rsidR="00F4092B" w:rsidRDefault="00F4092B">
      <w:r>
        <w:t>1) V případě, že jakékoliv ustanovení této Smlouvy bude z jakéhokoli důvodu uznáno jakožto neplatné, protiprávní nebo nevymahatelné v jakémkoli ohledu, pak tato neplatnost, protiprávnost nebo nevymahatelnost neovlivní jakékoli další ustanovení, a tato Smlouva bude interpretována a konstruována, jako kdyby tato ustanovení do míry, do které bude uznáno za neplatné, protiprávní nebo nevymahatelné, nikdy nebylo zde obsaženo.</w:t>
      </w:r>
    </w:p>
    <w:p w:rsidR="00F4092B" w:rsidRDefault="00F4092B"/>
    <w:p w:rsidR="00F4092B" w:rsidRDefault="00F4092B">
      <w:r>
        <w:t>XVI. VÝTISKY</w:t>
      </w:r>
    </w:p>
    <w:p w:rsidR="00F4092B" w:rsidRDefault="00F4092B">
      <w:r>
        <w:t>1) Tato Smlouva může být podepsána v jednom nebo více výtiscích, z nichž každý bude pokládán za originál, ale všechny dohromady budou tvořit jednu a tu samou Smlouvu.</w:t>
      </w:r>
    </w:p>
    <w:p w:rsidR="00F4092B" w:rsidRDefault="00F4092B">
      <w:r>
        <w:t>2) Tato Smlouva je sepsána jak v anglickém, tak českém jazyce. V případě jakýchkoli rozporů mezi oběma jazykovými verzemi je rozhodné znění české verze.</w:t>
      </w:r>
    </w:p>
    <w:p w:rsidR="00F4092B" w:rsidRDefault="00F4092B"/>
    <w:p w:rsidR="00F4092B" w:rsidRDefault="00F4092B">
      <w:r>
        <w:lastRenderedPageBreak/>
        <w:t>XVII. CELÁ SMLOUVA</w:t>
      </w:r>
    </w:p>
    <w:p w:rsidR="00F4092B" w:rsidRDefault="00F4092B">
      <w:r>
        <w:t>1) Tato Smlouva představuje úplné chápání mezi Smluvními stranami ohledně v ní obsažené věci.</w:t>
      </w:r>
    </w:p>
    <w:p w:rsidR="00F4092B" w:rsidRDefault="00F4092B">
      <w:r>
        <w:t>NA DŮKAZ ČEHOŽ Smluvní strany řádně připojují své podpisy v den Data podpisu:</w:t>
      </w:r>
    </w:p>
    <w:p w:rsidR="00F4092B" w:rsidRDefault="00F4092B"/>
    <w:p w:rsidR="00F4092B" w:rsidRDefault="00F4092B">
      <w:r>
        <w:t>PŘÍLOHA A</w:t>
      </w:r>
    </w:p>
    <w:p w:rsidR="00F4092B" w:rsidRDefault="00F4092B">
      <w:proofErr w:type="spellStart"/>
      <w:r>
        <w:t>Camelot</w:t>
      </w:r>
      <w:proofErr w:type="spellEnd"/>
      <w:r>
        <w:t xml:space="preserve"> – systém pro zpřístupnění denního tisku zdravotně postiženým</w:t>
      </w:r>
    </w:p>
    <w:p w:rsidR="00F4092B" w:rsidRDefault="00F4092B">
      <w:r>
        <w:t>SEZNAM POŽADOVANÝCH VLASTNOSTÍ</w:t>
      </w:r>
    </w:p>
    <w:p w:rsidR="00F4092B" w:rsidRDefault="00F4092B">
      <w:r>
        <w:t xml:space="preserve">Na základě předběžné studie byly stanoveny následující výchozí body implementace. Systém </w:t>
      </w:r>
      <w:proofErr w:type="spellStart"/>
      <w:r>
        <w:t>Camelot</w:t>
      </w:r>
      <w:proofErr w:type="spellEnd"/>
      <w:r>
        <w:t xml:space="preserve"> se bude skládat ze dvou implementačně nezávislých celků.</w:t>
      </w:r>
    </w:p>
    <w:p w:rsidR="00711F52" w:rsidRDefault="00711F52">
      <w:r>
        <w:t xml:space="preserve">První část bude zajišťovat plnění databáze systému </w:t>
      </w:r>
      <w:proofErr w:type="spellStart"/>
      <w:r>
        <w:t>Biblio</w:t>
      </w:r>
      <w:proofErr w:type="spellEnd"/>
      <w:r>
        <w:t xml:space="preserve"> daty získanými od vybraného dodavatele mediálního obsahu. V dalším textu ji nazýváme „</w:t>
      </w:r>
      <w:proofErr w:type="spellStart"/>
      <w:r>
        <w:t>backend</w:t>
      </w:r>
      <w:proofErr w:type="spellEnd"/>
      <w:r>
        <w:t xml:space="preserve">“. </w:t>
      </w:r>
      <w:proofErr w:type="spellStart"/>
      <w:r>
        <w:t>Backend</w:t>
      </w:r>
      <w:proofErr w:type="spellEnd"/>
      <w:r>
        <w:t xml:space="preserve"> je na systému </w:t>
      </w:r>
      <w:proofErr w:type="spellStart"/>
      <w:r>
        <w:t>Biblio</w:t>
      </w:r>
      <w:proofErr w:type="spellEnd"/>
      <w:r>
        <w:t xml:space="preserve"> implementačně zcela nezávislý, pouze data ukládá do stejné databáze.</w:t>
      </w:r>
    </w:p>
    <w:p w:rsidR="00711F52" w:rsidRDefault="00711F52">
      <w:r>
        <w:t>Naproti tomu „</w:t>
      </w:r>
      <w:proofErr w:type="spellStart"/>
      <w:r w:rsidR="00515B7B">
        <w:t>frontend</w:t>
      </w:r>
      <w:proofErr w:type="spellEnd"/>
      <w:r>
        <w:t xml:space="preserve">“ bude implementovat uživatelské rozhraní pro přístup čtenářů (uživatelů systému </w:t>
      </w:r>
      <w:proofErr w:type="spellStart"/>
      <w:r>
        <w:t>Biblio</w:t>
      </w:r>
      <w:proofErr w:type="spellEnd"/>
      <w:r>
        <w:t xml:space="preserve">) k těmto datům. Implementačně jde tedy o rozšíření systému </w:t>
      </w:r>
      <w:proofErr w:type="spellStart"/>
      <w:r>
        <w:t>Biblio</w:t>
      </w:r>
      <w:proofErr w:type="spellEnd"/>
      <w:r>
        <w:t xml:space="preserve"> implementačně s ním svázané.</w:t>
      </w:r>
    </w:p>
    <w:p w:rsidR="00711F52" w:rsidRDefault="00711F52"/>
    <w:p w:rsidR="00711F52" w:rsidRDefault="00711F52">
      <w:r>
        <w:t>BACKEND</w:t>
      </w:r>
    </w:p>
    <w:p w:rsidR="00711F52" w:rsidRDefault="00711F52">
      <w:r>
        <w:t>1) Zdrojová data v XML budou stahována každé ráno z FTP serveru dodavatele mediálního obsahu.</w:t>
      </w:r>
    </w:p>
    <w:p w:rsidR="00711F52" w:rsidRDefault="00711F52">
      <w:r>
        <w:t xml:space="preserve">2) Stažená data budou ze zdrojového XML formátu (jeho podoba bude upřesněna) Dodavatelem uložena do databáze systému </w:t>
      </w:r>
      <w:proofErr w:type="spellStart"/>
      <w:r>
        <w:t>Biblio</w:t>
      </w:r>
      <w:proofErr w:type="spellEnd"/>
      <w:r>
        <w:t>, kde pro tato data b</w:t>
      </w:r>
      <w:r w:rsidR="00515B7B">
        <w:t>ude vytvořena odpovídající stru</w:t>
      </w:r>
      <w:r>
        <w:t>ktura</w:t>
      </w:r>
      <w:r w:rsidR="00515B7B">
        <w:t xml:space="preserve"> DB tabulek.</w:t>
      </w:r>
    </w:p>
    <w:p w:rsidR="00515B7B" w:rsidRDefault="00515B7B">
      <w:r>
        <w:t xml:space="preserve">3) Předběžný hrubý odhad datového modelu se skládá z tabulky jednotlivých periodik, jejich vydání, rubrik a článků. V první fázi nebudou periodika nijak provázána se stávajícím katalogem zvukových knih systému </w:t>
      </w:r>
      <w:proofErr w:type="spellStart"/>
      <w:r>
        <w:t>Biblio</w:t>
      </w:r>
      <w:proofErr w:type="spellEnd"/>
      <w:r>
        <w:t>. V budoucnu se může na základě dalších zkušeností uvažovat o případném provázání do jediného zobecněného katalogu, ale tento dokument se touto budoucí fází dále nezabývá.</w:t>
      </w:r>
    </w:p>
    <w:p w:rsidR="00515B7B" w:rsidRDefault="00515B7B">
      <w:r>
        <w:t xml:space="preserve">4) Texty článků budou v databázi uloženy jednak ve zdrojové XML podobě a jednak v prezentační </w:t>
      </w:r>
      <w:proofErr w:type="gramStart"/>
      <w:r>
        <w:t>HTML</w:t>
      </w:r>
      <w:proofErr w:type="gramEnd"/>
      <w:r>
        <w:t xml:space="preserve"> podobě. HTML podobu bude možné v případě potřeby (změna prezentace) znovu </w:t>
      </w:r>
      <w:proofErr w:type="spellStart"/>
      <w:r>
        <w:t>přegeneraovat</w:t>
      </w:r>
      <w:proofErr w:type="spellEnd"/>
      <w:r>
        <w:t xml:space="preserve"> HTML podoba textu článku bude využívat sémantické HTML značkování. Nepředpokládá se, že by texty mohly obsahovat složitější konstrukce, než které je možné vyjádřit pomocí čistého HTML 5.</w:t>
      </w:r>
    </w:p>
    <w:p w:rsidR="00515B7B" w:rsidRDefault="00515B7B">
      <w:r>
        <w:t>5) Data článků jsou po uplynutí konfigurovatelné doby mazána. Vychází se z toho, že periodika jsou zpřístupněna zdravotně postiženým v obdobném režimu, v jakém k nim má přístup</w:t>
      </w:r>
      <w:r w:rsidR="005D136E">
        <w:t xml:space="preserve"> ostatní veřejnost, kdy je u prodejců běžně možné zakoupit poslední jedno až dvě vydání novin a časopisů.</w:t>
      </w:r>
    </w:p>
    <w:p w:rsidR="005D136E" w:rsidRDefault="005D136E">
      <w:r>
        <w:lastRenderedPageBreak/>
        <w:t>FRONTEND</w:t>
      </w:r>
    </w:p>
    <w:p w:rsidR="005D136E" w:rsidRDefault="005D136E">
      <w:r>
        <w:t xml:space="preserve">1) </w:t>
      </w:r>
      <w:proofErr w:type="spellStart"/>
      <w:r>
        <w:t>Frontend</w:t>
      </w:r>
      <w:proofErr w:type="spellEnd"/>
      <w:r>
        <w:t xml:space="preserve"> bude rozšířením aplikace </w:t>
      </w:r>
      <w:proofErr w:type="spellStart"/>
      <w:r>
        <w:t>Biblio</w:t>
      </w:r>
      <w:proofErr w:type="spellEnd"/>
      <w:r>
        <w:t xml:space="preserve"> o nové moduly, které v uživatelském rozhraní zpřístupní čtenářům články z denního tisku ke čtení on-line za pomoci zpřístupňujících technologií, jako jsou odečítače obrazovky a zvětšovací nástroje.</w:t>
      </w:r>
    </w:p>
    <w:p w:rsidR="005D136E" w:rsidRDefault="005D136E">
      <w:r>
        <w:t>2) Do budoucna s</w:t>
      </w:r>
      <w:r w:rsidR="00AA3BB1">
        <w:t>e uvažuje i o zpřístupnění pro o</w:t>
      </w:r>
      <w:r>
        <w:t>ffline č</w:t>
      </w:r>
      <w:r w:rsidR="00AA3BB1">
        <w:t>tení např. pomocí formátu EPUB, ale toto rozšíření není předmětem tohoto dokumentu.</w:t>
      </w:r>
    </w:p>
    <w:p w:rsidR="00AA3BB1" w:rsidRDefault="00AA3BB1">
      <w:r>
        <w:t xml:space="preserve">3) Autorizaci pro přístup k dennímu tisku bude v systému </w:t>
      </w:r>
      <w:proofErr w:type="spellStart"/>
      <w:r>
        <w:t>Biblio</w:t>
      </w:r>
      <w:proofErr w:type="spellEnd"/>
      <w:r>
        <w:t xml:space="preserve"> možné provést nezávisle zařazením každého uživatele do příslušné skupiny.</w:t>
      </w:r>
    </w:p>
    <w:p w:rsidR="00AA3BB1" w:rsidRDefault="00AA3BB1">
      <w:r>
        <w:t xml:space="preserve">4) Protože, jak bylo uvedeno výše, nebude denní tisk v této fázi integrován se stávajícím katalogem zvukových knih systému </w:t>
      </w:r>
      <w:proofErr w:type="spellStart"/>
      <w:r>
        <w:t>Biblio</w:t>
      </w:r>
      <w:proofErr w:type="spellEnd"/>
      <w:r>
        <w:t xml:space="preserve">, bude v aplikaci </w:t>
      </w:r>
      <w:proofErr w:type="spellStart"/>
      <w:r>
        <w:t>Biblio</w:t>
      </w:r>
      <w:proofErr w:type="spellEnd"/>
      <w:r>
        <w:t xml:space="preserve"> přístup k dennímu tisku řešen jako separátní sekce (např. samostatná položka hlavní nabídky).</w:t>
      </w:r>
    </w:p>
    <w:p w:rsidR="00AA3BB1" w:rsidRDefault="00AA3BB1">
      <w:r>
        <w:t>5) V této sekci uživatel uvidí seznam všech dostupných periodik.</w:t>
      </w:r>
    </w:p>
    <w:p w:rsidR="00AA3BB1" w:rsidRDefault="00AA3BB1">
      <w:r>
        <w:t>6) Pro každé z dostupných periodik uživatel uvidí seznam dostupných vydání.</w:t>
      </w:r>
    </w:p>
    <w:p w:rsidR="00AA3BB1" w:rsidRDefault="00AA3BB1">
      <w:r>
        <w:t>7) U každého vydání bude možné zobrazit záznam článků, a to buď všech, nebo podle jejich zařazení do rubrik.</w:t>
      </w:r>
    </w:p>
    <w:p w:rsidR="00AA3BB1" w:rsidRDefault="00AA3BB1">
      <w:r>
        <w:t>8) Důležitá je také možnost dohledání čísla stránky každého článku v původním tištěném vydání.</w:t>
      </w:r>
    </w:p>
    <w:p w:rsidR="00AA3BB1" w:rsidRDefault="00AA3BB1"/>
    <w:p w:rsidR="00AA3BB1" w:rsidRDefault="00AA3BB1">
      <w:r>
        <w:t>TECHNICKÉ POŽADAVKY</w:t>
      </w:r>
    </w:p>
    <w:p w:rsidR="00AA3BB1" w:rsidRDefault="00AA3BB1">
      <w:r>
        <w:t>1)</w:t>
      </w:r>
      <w:r w:rsidR="00897C9A">
        <w:t xml:space="preserve"> Zpřístupnění musí být řešeno tak, aby systém mohli používat zejména zrakově postižení (nevidomost, poruchy barevného spektra, zorného pole, kontrastní citlivosti), ale i lidé s dalšími typy postižení, která znemožňují či výrazně omezují možnosti čtení původní tištěné podoby periodik (dyslexie, motorické postižení znemožňující manipulaci s papírovým vydáním apod.) Musí být zohledněna v možné míře i kombinovaná postižení, jako například postižení zraku a k tomu ještě motorické, kognitivní či sluchové postižení.</w:t>
      </w:r>
    </w:p>
    <w:p w:rsidR="00897C9A" w:rsidRDefault="00897C9A">
      <w:r>
        <w:t>2)</w:t>
      </w:r>
      <w:r w:rsidR="006F6FC8">
        <w:t xml:space="preserve"> Systém musí podporovat moderní standardy zpřístupnění jako např. WCAG 2.0 či WAI-ARIA a moderní zpřístupňující technologie, zejména odečítače obrazovky a zvětšovací nástroje.</w:t>
      </w:r>
    </w:p>
    <w:p w:rsidR="006F6FC8" w:rsidRDefault="006F6FC8">
      <w:r>
        <w:t>3) Musí být zajištěna podpora tzv. „</w:t>
      </w:r>
      <w:proofErr w:type="spellStart"/>
      <w:r>
        <w:t>Responsive</w:t>
      </w:r>
      <w:proofErr w:type="spellEnd"/>
      <w:r>
        <w:t xml:space="preserve"> design“ pro provozování aplikace na všech typech zařízení od mobilních telefonů přes tablety až po stolní počítače.</w:t>
      </w:r>
    </w:p>
    <w:p w:rsidR="00AF2374" w:rsidRDefault="00AF2374">
      <w:r>
        <w:t xml:space="preserve">4) Ovládání musí být konzistentní vzhledem k ostatním částem stávající aplikace </w:t>
      </w:r>
      <w:proofErr w:type="spellStart"/>
      <w:r>
        <w:t>Biblio</w:t>
      </w:r>
      <w:proofErr w:type="spellEnd"/>
      <w:r>
        <w:t>.</w:t>
      </w:r>
    </w:p>
    <w:p w:rsidR="00AF2374" w:rsidRDefault="00AF2374">
      <w:r>
        <w:t xml:space="preserve">Zajištění výše uvedených parametrů (zpřístupnění, konzistence i responsivní návrh) bude nejsnáze dosaženo využitím </w:t>
      </w:r>
      <w:proofErr w:type="spellStart"/>
      <w:r>
        <w:t>Lava</w:t>
      </w:r>
      <w:proofErr w:type="spellEnd"/>
      <w:r>
        <w:t xml:space="preserve"> </w:t>
      </w:r>
      <w:proofErr w:type="spellStart"/>
      <w:r>
        <w:t>framework</w:t>
      </w:r>
      <w:proofErr w:type="spellEnd"/>
      <w:r>
        <w:t xml:space="preserve"> společnosti OUI Technology Ltd., na kterém je postavena stávající aplikace </w:t>
      </w:r>
      <w:proofErr w:type="spellStart"/>
      <w:r>
        <w:t>Biblio</w:t>
      </w:r>
      <w:proofErr w:type="spellEnd"/>
      <w:r>
        <w:t xml:space="preserve">. Z pohledu další udržitelnosti vývoje aplikace </w:t>
      </w:r>
      <w:proofErr w:type="spellStart"/>
      <w:r>
        <w:t>Biblio</w:t>
      </w:r>
      <w:proofErr w:type="spellEnd"/>
      <w:r>
        <w:t xml:space="preserve"> by bylo nevhodné přidávat další závislosti na jiném </w:t>
      </w:r>
      <w:proofErr w:type="spellStart"/>
      <w:r>
        <w:t>frameworku</w:t>
      </w:r>
      <w:proofErr w:type="spellEnd"/>
      <w:r>
        <w:t xml:space="preserve"> či technologiích.</w:t>
      </w:r>
    </w:p>
    <w:p w:rsidR="00711F52" w:rsidRDefault="00711F52"/>
    <w:p w:rsidR="00F4092B" w:rsidRDefault="00F4092B"/>
    <w:p w:rsidR="00BE4689" w:rsidRDefault="00BE4689"/>
    <w:p w:rsidR="003C681F" w:rsidRDefault="003C681F"/>
    <w:p w:rsidR="003C681F" w:rsidRDefault="003C681F"/>
    <w:p w:rsidR="003C681F" w:rsidRDefault="003C681F"/>
    <w:sectPr w:rsidR="003C681F" w:rsidSect="00227D5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defaultTabStop w:val="708"/>
  <w:hyphenationZone w:val="425"/>
  <w:characterSpacingControl w:val="doNotCompress"/>
  <w:compat/>
  <w:rsids>
    <w:rsidRoot w:val="00BF5CF1"/>
    <w:rsid w:val="00143FA1"/>
    <w:rsid w:val="00163118"/>
    <w:rsid w:val="00180AEF"/>
    <w:rsid w:val="00225549"/>
    <w:rsid w:val="00227D52"/>
    <w:rsid w:val="003C2A0A"/>
    <w:rsid w:val="003C681F"/>
    <w:rsid w:val="00400909"/>
    <w:rsid w:val="004971EC"/>
    <w:rsid w:val="00513AE9"/>
    <w:rsid w:val="00515B7B"/>
    <w:rsid w:val="005D136E"/>
    <w:rsid w:val="006D4883"/>
    <w:rsid w:val="006F6FC8"/>
    <w:rsid w:val="00701A86"/>
    <w:rsid w:val="00711F52"/>
    <w:rsid w:val="00712D70"/>
    <w:rsid w:val="0082065E"/>
    <w:rsid w:val="0088773A"/>
    <w:rsid w:val="00892252"/>
    <w:rsid w:val="00897C9A"/>
    <w:rsid w:val="00986DBC"/>
    <w:rsid w:val="009A1378"/>
    <w:rsid w:val="009A5712"/>
    <w:rsid w:val="009F3C04"/>
    <w:rsid w:val="00A14F68"/>
    <w:rsid w:val="00A57B85"/>
    <w:rsid w:val="00AA3BB1"/>
    <w:rsid w:val="00AB36B1"/>
    <w:rsid w:val="00AF2374"/>
    <w:rsid w:val="00B32263"/>
    <w:rsid w:val="00B803D5"/>
    <w:rsid w:val="00BE4689"/>
    <w:rsid w:val="00BF00B4"/>
    <w:rsid w:val="00BF5CF1"/>
    <w:rsid w:val="00C308B6"/>
    <w:rsid w:val="00C9036B"/>
    <w:rsid w:val="00CA7D68"/>
    <w:rsid w:val="00D22859"/>
    <w:rsid w:val="00E25E35"/>
    <w:rsid w:val="00E7282A"/>
    <w:rsid w:val="00E85303"/>
    <w:rsid w:val="00F4092B"/>
    <w:rsid w:val="00FF4EF2"/>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27D52"/>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355</TotalTime>
  <Pages>9</Pages>
  <Words>2545</Words>
  <Characters>15022</Characters>
  <Application>Microsoft Office Word</Application>
  <DocSecurity>0</DocSecurity>
  <Lines>125</Lines>
  <Paragraphs>35</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17532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Romana Kempná</dc:creator>
  <cp:lastModifiedBy>Romana Kempná</cp:lastModifiedBy>
  <cp:revision>18</cp:revision>
  <dcterms:created xsi:type="dcterms:W3CDTF">2018-05-30T07:37:00Z</dcterms:created>
  <dcterms:modified xsi:type="dcterms:W3CDTF">2018-06-04T09:23:00Z</dcterms:modified>
</cp:coreProperties>
</file>