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7B" w:rsidRDefault="00E05380">
      <w:pPr>
        <w:spacing w:line="225" w:lineRule="auto"/>
        <w:rPr>
          <w:rFonts w:ascii="Times New Roman" w:hAnsi="Times New Roman"/>
          <w:color w:val="000000"/>
          <w:spacing w:val="26"/>
          <w:sz w:val="51"/>
          <w:lang w:val="cs-CZ"/>
        </w:rPr>
      </w:pPr>
      <w:proofErr w:type="spellStart"/>
      <w:r>
        <w:rPr>
          <w:rFonts w:ascii="Times New Roman" w:hAnsi="Times New Roman"/>
          <w:color w:val="000000"/>
          <w:spacing w:val="26"/>
          <w:sz w:val="51"/>
          <w:lang w:val="cs-CZ"/>
        </w:rPr>
        <w:t>MěstskýÚřad</w:t>
      </w:r>
      <w:proofErr w:type="spellEnd"/>
      <w:r>
        <w:rPr>
          <w:rFonts w:ascii="Times New Roman" w:hAnsi="Times New Roman"/>
          <w:color w:val="000000"/>
          <w:spacing w:val="26"/>
          <w:sz w:val="51"/>
          <w:lang w:val="cs-CZ"/>
        </w:rPr>
        <w:t xml:space="preserve"> Niv P</w:t>
      </w:r>
    </w:p>
    <w:p w:rsidR="002A7F7B" w:rsidRDefault="00E05380">
      <w:pPr>
        <w:spacing w:line="204" w:lineRule="auto"/>
        <w:rPr>
          <w:rFonts w:ascii="Times New Roman" w:hAnsi="Times New Roman"/>
          <w:b/>
          <w:color w:val="000000"/>
          <w:spacing w:val="28"/>
          <w:lang w:val="cs-CZ"/>
        </w:rPr>
      </w:pPr>
      <w:r>
        <w:rPr>
          <w:rFonts w:ascii="Times New Roman" w:hAnsi="Times New Roman"/>
          <w:b/>
          <w:color w:val="000000"/>
          <w:spacing w:val="28"/>
          <w:lang w:val="cs-CZ"/>
        </w:rPr>
        <w:t>stavební odbor</w:t>
      </w:r>
    </w:p>
    <w:p w:rsidR="002A7F7B" w:rsidRDefault="00E05380">
      <w:pPr>
        <w:spacing w:before="72"/>
        <w:rPr>
          <w:rFonts w:ascii="Times New Roman" w:hAnsi="Times New Roman"/>
          <w:color w:val="000000"/>
          <w:spacing w:val="1"/>
          <w:lang w:val="cs-CZ"/>
        </w:rPr>
      </w:pPr>
      <w:r>
        <w:pict>
          <v:line id="_x0000_s1026" style="position:absolute;z-index:251658240;mso-position-horizontal-relative:text;mso-position-vertical-relative:text" from="0,.25pt" to="442.85pt,.25pt" strokecolor="#151724" strokeweight=".35pt"/>
        </w:pict>
      </w:r>
      <w:r>
        <w:rPr>
          <w:rFonts w:ascii="Times New Roman" w:hAnsi="Times New Roman"/>
          <w:color w:val="000000"/>
          <w:spacing w:val="1"/>
          <w:lang w:val="cs-CZ"/>
        </w:rPr>
        <w:t xml:space="preserve">Dukelské nám. 39, 509 24 Nová Paka, tel. 493 760 </w:t>
      </w:r>
      <w:r>
        <w:rPr>
          <w:rFonts w:ascii="Times New Roman" w:hAnsi="Times New Roman"/>
          <w:b/>
          <w:color w:val="000000"/>
          <w:spacing w:val="11"/>
          <w:lang w:val="cs-CZ"/>
        </w:rPr>
        <w:t xml:space="preserve">111, fax </w:t>
      </w:r>
      <w:r>
        <w:rPr>
          <w:rFonts w:ascii="Times New Roman" w:hAnsi="Times New Roman"/>
          <w:color w:val="000000"/>
          <w:spacing w:val="1"/>
          <w:lang w:val="cs-CZ"/>
        </w:rPr>
        <w:t>493 760 120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6"/>
        <w:gridCol w:w="3204"/>
      </w:tblGrid>
      <w:tr w:rsidR="002A7F7B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68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7F7B" w:rsidRDefault="00E05380">
            <w:pPr>
              <w:spacing w:line="271" w:lineRule="exact"/>
              <w:ind w:right="3960"/>
              <w:rPr>
                <w:rFonts w:ascii="Times New Roman" w:hAnsi="Times New Roman"/>
                <w:color w:val="000000"/>
                <w:spacing w:val="-5"/>
                <w:lang w:val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>Č .j.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 xml:space="preserve">: MUNP/2016/13847/SÚ/KŠ </w:t>
            </w:r>
            <w:r>
              <w:rPr>
                <w:rFonts w:ascii="Times New Roman" w:hAnsi="Times New Roman"/>
                <w:color w:val="000000"/>
                <w:lang w:val="cs-CZ"/>
              </w:rPr>
              <w:t>Spis: 2016/11098/SÚ/KŠ</w:t>
            </w:r>
          </w:p>
          <w:p w:rsidR="002A7F7B" w:rsidRDefault="00E05380">
            <w:pPr>
              <w:tabs>
                <w:tab w:val="right" w:pos="1206"/>
              </w:tabs>
              <w:spacing w:line="375" w:lineRule="exact"/>
              <w:ind w:right="5666"/>
              <w:jc w:val="right"/>
              <w:rPr>
                <w:rFonts w:ascii="Times New Roman" w:hAnsi="Times New Roman"/>
                <w:color w:val="000000"/>
                <w:spacing w:val="-152"/>
                <w:sz w:val="61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52"/>
                <w:sz w:val="61"/>
                <w:lang w:val="cs-CZ"/>
              </w:rPr>
              <w:t>Il</w:t>
            </w:r>
            <w:r>
              <w:rPr>
                <w:rFonts w:ascii="Times New Roman" w:hAnsi="Times New Roman"/>
                <w:color w:val="000000"/>
                <w:spacing w:val="-162"/>
                <w:lang w:val="cs-CZ"/>
              </w:rPr>
              <w:t>y</w:t>
            </w:r>
            <w:r>
              <w:rPr>
                <w:rFonts w:ascii="Times New Roman" w:hAnsi="Times New Roman"/>
                <w:color w:val="000000"/>
                <w:spacing w:val="-152"/>
                <w:sz w:val="61"/>
                <w:lang w:val="cs-CZ"/>
              </w:rPr>
              <w:t>lllll</w:t>
            </w:r>
            <w:proofErr w:type="spellEnd"/>
            <w:r>
              <w:rPr>
                <w:rFonts w:ascii="Times New Roman" w:hAnsi="Times New Roman"/>
                <w:color w:val="000000"/>
                <w:spacing w:val="-152"/>
                <w:sz w:val="61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lang w:val="cs-CZ"/>
              </w:rPr>
              <w:t>H</w:t>
            </w:r>
          </w:p>
          <w:p w:rsidR="002A7F7B" w:rsidRDefault="00E05380">
            <w:pPr>
              <w:tabs>
                <w:tab w:val="right" w:pos="1206"/>
                <w:tab w:val="left" w:pos="1595"/>
              </w:tabs>
              <w:spacing w:line="366" w:lineRule="exact"/>
              <w:ind w:left="836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lang w:val="cs-CZ"/>
              </w:rPr>
              <w:t>Št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vertAlign w:val="subscript"/>
                <w:lang w:val="cs-CZ"/>
              </w:rPr>
              <w:t>I</w:t>
            </w:r>
            <w:r>
              <w:rPr>
                <w:rFonts w:ascii="Times New Roman" w:hAnsi="Times New Roman"/>
                <w:color w:val="000000"/>
                <w:spacing w:val="-8"/>
                <w:vertAlign w:val="subscript"/>
                <w:lang w:val="cs-CZ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pacing w:val="-18"/>
                <w:vertAlign w:val="subscript"/>
                <w:lang w:val="cs-CZ"/>
              </w:rPr>
              <w:t>MIIIIIIIII</w:t>
            </w:r>
            <w:r>
              <w:rPr>
                <w:rFonts w:ascii="Times New Roman" w:hAnsi="Times New Roman"/>
                <w:color w:val="000000"/>
                <w:spacing w:val="-18"/>
                <w:lang w:val="cs-CZ"/>
              </w:rPr>
              <w:t>ěpová</w:t>
            </w:r>
            <w:proofErr w:type="spellEnd"/>
            <w:r>
              <w:rPr>
                <w:rFonts w:ascii="Times New Roman" w:hAnsi="Times New Roman"/>
                <w:color w:val="000000"/>
                <w:spacing w:val="-18"/>
                <w:lang w:val="cs-CZ"/>
              </w:rPr>
              <w:t xml:space="preserve">, tel. 493 760 </w:t>
            </w:r>
            <w:r>
              <w:rPr>
                <w:rFonts w:ascii="Times New Roman" w:hAnsi="Times New Roman"/>
                <w:color w:val="000000"/>
                <w:spacing w:val="-18"/>
                <w:vertAlign w:val="subscript"/>
                <w:lang w:val="cs-CZ"/>
              </w:rPr>
              <w:t>III</w:t>
            </w:r>
            <w:r>
              <w:rPr>
                <w:rFonts w:ascii="Times New Roman" w:hAnsi="Times New Roman"/>
                <w:color w:val="000000"/>
                <w:spacing w:val="-18"/>
                <w:lang w:val="cs-CZ"/>
              </w:rPr>
              <w:t xml:space="preserve">2 e-mail: </w:t>
            </w:r>
            <w:bookmarkStart w:id="0" w:name="_GoBack"/>
            <w:bookmarkEnd w:id="0"/>
          </w:p>
          <w:p w:rsidR="002A7F7B" w:rsidRDefault="00E05380">
            <w:pPr>
              <w:spacing w:line="136" w:lineRule="exac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MUNPX003C8R7</w:t>
            </w:r>
          </w:p>
        </w:tc>
        <w:tc>
          <w:tcPr>
            <w:tcW w:w="32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7F7B" w:rsidRDefault="00E05380">
            <w:pPr>
              <w:spacing w:before="180"/>
              <w:ind w:right="158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 xml:space="preserve">Nová Paka dne </w:t>
            </w:r>
            <w:proofErr w:type="gramStart"/>
            <w:r>
              <w:rPr>
                <w:rFonts w:ascii="Times New Roman" w:hAnsi="Times New Roman"/>
                <w:color w:val="000000"/>
                <w:lang w:val="cs-CZ"/>
              </w:rPr>
              <w:t>15.09.2016</w:t>
            </w:r>
            <w:proofErr w:type="gramEnd"/>
          </w:p>
        </w:tc>
      </w:tr>
    </w:tbl>
    <w:p w:rsidR="002A7F7B" w:rsidRDefault="002A7F7B">
      <w:pPr>
        <w:spacing w:after="1564" w:line="20" w:lineRule="exact"/>
      </w:pPr>
    </w:p>
    <w:p w:rsidR="002A7F7B" w:rsidRDefault="00E05380">
      <w:pPr>
        <w:spacing w:line="196" w:lineRule="auto"/>
        <w:jc w:val="center"/>
        <w:rPr>
          <w:rFonts w:ascii="Times New Roman" w:hAnsi="Times New Roman"/>
          <w:b/>
          <w:color w:val="000000"/>
          <w:sz w:val="28"/>
          <w:lang w:val="cs-CZ"/>
        </w:rPr>
      </w:pPr>
      <w:r>
        <w:rPr>
          <w:rFonts w:ascii="Times New Roman" w:hAnsi="Times New Roman"/>
          <w:b/>
          <w:color w:val="000000"/>
          <w:sz w:val="28"/>
          <w:lang w:val="cs-CZ"/>
        </w:rPr>
        <w:t>SDĚLENÍ</w:t>
      </w:r>
    </w:p>
    <w:p w:rsidR="002A7F7B" w:rsidRDefault="00E05380">
      <w:pPr>
        <w:spacing w:before="468"/>
        <w:ind w:right="144"/>
        <w:jc w:val="both"/>
        <w:rPr>
          <w:rFonts w:ascii="Times New Roman" w:hAnsi="Times New Roman"/>
          <w:color w:val="000000"/>
          <w:spacing w:val="-3"/>
          <w:lang w:val="cs-CZ"/>
        </w:rPr>
      </w:pPr>
      <w:r>
        <w:rPr>
          <w:rFonts w:ascii="Times New Roman" w:hAnsi="Times New Roman"/>
          <w:color w:val="000000"/>
          <w:spacing w:val="-3"/>
          <w:lang w:val="cs-CZ"/>
        </w:rPr>
        <w:t xml:space="preserve">Stavební úřad Městského úřadu v Nové Pace, jako </w:t>
      </w:r>
      <w:proofErr w:type="spellStart"/>
      <w:r>
        <w:rPr>
          <w:rFonts w:ascii="Times New Roman" w:hAnsi="Times New Roman"/>
          <w:color w:val="000000"/>
          <w:spacing w:val="-3"/>
          <w:lang w:val="cs-CZ"/>
        </w:rPr>
        <w:t>příslušn</w:t>
      </w:r>
      <w:proofErr w:type="spellEnd"/>
      <w:r>
        <w:rPr>
          <w:rFonts w:ascii="Times New Roman" w:hAnsi="Times New Roman"/>
          <w:color w:val="000000"/>
          <w:spacing w:val="-3"/>
          <w:lang w:val="cs-CZ"/>
        </w:rPr>
        <w:t xml:space="preserve">' správní orgán Vám sděluje, že stavební povolení ze </w:t>
      </w:r>
      <w:r>
        <w:rPr>
          <w:rFonts w:ascii="Times New Roman" w:hAnsi="Times New Roman"/>
          <w:color w:val="000000"/>
          <w:spacing w:val="-6"/>
          <w:lang w:val="cs-CZ"/>
        </w:rPr>
        <w:t xml:space="preserve">17.08.2016 </w:t>
      </w:r>
      <w:proofErr w:type="gramStart"/>
      <w:r>
        <w:rPr>
          <w:rFonts w:ascii="Times New Roman" w:hAnsi="Times New Roman"/>
          <w:color w:val="000000"/>
          <w:spacing w:val="-6"/>
          <w:lang w:val="cs-CZ"/>
        </w:rPr>
        <w:t>č.j.</w:t>
      </w:r>
      <w:proofErr w:type="gramEnd"/>
      <w:r>
        <w:rPr>
          <w:rFonts w:ascii="Times New Roman" w:hAnsi="Times New Roman"/>
          <w:color w:val="000000"/>
          <w:spacing w:val="-6"/>
          <w:lang w:val="cs-CZ"/>
        </w:rPr>
        <w:t xml:space="preserve"> MUNP/2016/11992/SŮ/KŠ na stavbu </w:t>
      </w:r>
      <w:r>
        <w:rPr>
          <w:rFonts w:ascii="Times New Roman" w:hAnsi="Times New Roman"/>
          <w:b/>
          <w:color w:val="000000"/>
          <w:spacing w:val="4"/>
          <w:lang w:val="cs-CZ"/>
        </w:rPr>
        <w:t xml:space="preserve">„SSGS Nová Paka — rekonstrukce cvičné kuchyně, </w:t>
      </w:r>
      <w:r>
        <w:rPr>
          <w:rFonts w:ascii="Times New Roman" w:hAnsi="Times New Roman"/>
          <w:b/>
          <w:color w:val="000000"/>
          <w:spacing w:val="1"/>
          <w:lang w:val="cs-CZ"/>
        </w:rPr>
        <w:t xml:space="preserve">přístavba, modernizace počítačové učebny na pozemku </w:t>
      </w:r>
      <w:proofErr w:type="spellStart"/>
      <w:r>
        <w:rPr>
          <w:rFonts w:ascii="Times New Roman" w:hAnsi="Times New Roman"/>
          <w:b/>
          <w:color w:val="000000"/>
          <w:spacing w:val="1"/>
          <w:lang w:val="cs-CZ"/>
        </w:rPr>
        <w:t>parc.č</w:t>
      </w:r>
      <w:proofErr w:type="spellEnd"/>
      <w:r>
        <w:rPr>
          <w:rFonts w:ascii="Times New Roman" w:hAnsi="Times New Roman"/>
          <w:b/>
          <w:color w:val="000000"/>
          <w:spacing w:val="1"/>
          <w:lang w:val="cs-CZ"/>
        </w:rPr>
        <w:t xml:space="preserve">. 23 v </w:t>
      </w:r>
      <w:proofErr w:type="spellStart"/>
      <w:r>
        <w:rPr>
          <w:rFonts w:ascii="Times New Roman" w:hAnsi="Times New Roman"/>
          <w:b/>
          <w:color w:val="000000"/>
          <w:spacing w:val="1"/>
          <w:lang w:val="cs-CZ"/>
        </w:rPr>
        <w:t>k.ú</w:t>
      </w:r>
      <w:proofErr w:type="spellEnd"/>
      <w:r>
        <w:rPr>
          <w:rFonts w:ascii="Times New Roman" w:hAnsi="Times New Roman"/>
          <w:b/>
          <w:color w:val="000000"/>
          <w:spacing w:val="1"/>
          <w:lang w:val="cs-CZ"/>
        </w:rPr>
        <w:t>. Nová Paka"</w:t>
      </w:r>
    </w:p>
    <w:p w:rsidR="002A7F7B" w:rsidRDefault="00E05380">
      <w:pPr>
        <w:spacing w:before="504"/>
        <w:jc w:val="center"/>
        <w:rPr>
          <w:rFonts w:ascii="Times New Roman" w:hAnsi="Times New Roman"/>
          <w:b/>
          <w:color w:val="000000"/>
          <w:spacing w:val="42"/>
          <w:lang w:val="cs-CZ"/>
        </w:rPr>
      </w:pPr>
      <w:r>
        <w:rPr>
          <w:rFonts w:ascii="Times New Roman" w:hAnsi="Times New Roman"/>
          <w:b/>
          <w:color w:val="000000"/>
          <w:spacing w:val="42"/>
          <w:lang w:val="cs-CZ"/>
        </w:rPr>
        <w:t>nabylo právní moci</w:t>
      </w:r>
    </w:p>
    <w:p w:rsidR="002A7F7B" w:rsidRDefault="00E05380">
      <w:pPr>
        <w:spacing w:before="504"/>
        <w:ind w:right="144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ve smyslu ustanovení § 73 odst. 1 zákona č. 500/2004 Sb., správní řád, ve znění pozdějších předpisů </w:t>
      </w:r>
      <w:r>
        <w:rPr>
          <w:rFonts w:ascii="Times New Roman" w:hAnsi="Times New Roman"/>
          <w:b/>
          <w:color w:val="000000"/>
          <w:spacing w:val="11"/>
          <w:lang w:val="cs-CZ"/>
        </w:rPr>
        <w:t xml:space="preserve">dne </w:t>
      </w:r>
      <w:proofErr w:type="gramStart"/>
      <w:r>
        <w:rPr>
          <w:rFonts w:ascii="Times New Roman" w:hAnsi="Times New Roman"/>
          <w:b/>
          <w:color w:val="000000"/>
          <w:spacing w:val="6"/>
          <w:lang w:val="cs-CZ"/>
        </w:rPr>
        <w:t>15.09.2016</w:t>
      </w:r>
      <w:proofErr w:type="gramEnd"/>
      <w:r>
        <w:rPr>
          <w:rFonts w:ascii="Times New Roman" w:hAnsi="Times New Roman"/>
          <w:b/>
          <w:color w:val="000000"/>
          <w:spacing w:val="6"/>
          <w:lang w:val="cs-CZ"/>
        </w:rPr>
        <w:t xml:space="preserve"> </w:t>
      </w:r>
      <w:r>
        <w:rPr>
          <w:rFonts w:ascii="Times New Roman" w:hAnsi="Times New Roman"/>
          <w:color w:val="000000"/>
          <w:spacing w:val="-4"/>
          <w:lang w:val="cs-CZ"/>
        </w:rPr>
        <w:t>a je vykonatelné.</w:t>
      </w:r>
    </w:p>
    <w:p w:rsidR="002A7F7B" w:rsidRDefault="00E05380">
      <w:pPr>
        <w:spacing w:before="360" w:after="72" w:line="184" w:lineRule="auto"/>
        <w:ind w:left="2520"/>
        <w:jc w:val="center"/>
        <w:rPr>
          <w:rFonts w:ascii="Tahoma" w:hAnsi="Tahoma"/>
          <w:b/>
          <w:color w:val="0204F5"/>
          <w:spacing w:val="-4"/>
          <w:sz w:val="19"/>
          <w:lang w:val="cs-CZ"/>
        </w:rPr>
      </w:pPr>
      <w:r>
        <w:rPr>
          <w:rFonts w:ascii="Tahoma" w:hAnsi="Tahoma"/>
          <w:b/>
          <w:color w:val="0204F5"/>
          <w:spacing w:val="-4"/>
          <w:sz w:val="19"/>
          <w:lang w:val="cs-CZ"/>
        </w:rPr>
        <w:t>M</w:t>
      </w:r>
      <w:r>
        <w:rPr>
          <w:rFonts w:ascii="Tahoma" w:hAnsi="Tahoma"/>
          <w:b/>
          <w:color w:val="0204F5"/>
          <w:spacing w:val="-4"/>
          <w:sz w:val="19"/>
          <w:lang w:val="cs-CZ"/>
        </w:rPr>
        <w:br/>
        <w:t>ĚSTSKÝ ÚŘAD NOVÁ PAKA</w:t>
      </w:r>
      <w:r>
        <w:rPr>
          <w:rFonts w:ascii="Tahoma" w:hAnsi="Tahoma"/>
          <w:b/>
          <w:color w:val="0204F5"/>
          <w:spacing w:val="-4"/>
          <w:sz w:val="19"/>
          <w:lang w:val="cs-CZ"/>
        </w:rPr>
        <w:t xml:space="preserve"> </w:t>
      </w:r>
      <w:r>
        <w:rPr>
          <w:rFonts w:ascii="Tahoma" w:hAnsi="Tahoma"/>
          <w:b/>
          <w:color w:val="0204F5"/>
          <w:spacing w:val="-4"/>
          <w:sz w:val="19"/>
          <w:lang w:val="cs-CZ"/>
        </w:rPr>
        <w:br/>
      </w:r>
      <w:r>
        <w:rPr>
          <w:rFonts w:ascii="Tahoma" w:hAnsi="Tahoma"/>
          <w:b/>
          <w:color w:val="0204F5"/>
          <w:spacing w:val="-6"/>
          <w:sz w:val="19"/>
          <w:lang w:val="cs-CZ"/>
        </w:rPr>
        <w:t>stavební odbor</w:t>
      </w:r>
    </w:p>
    <w:p w:rsidR="002A7F7B" w:rsidRDefault="002A7F7B">
      <w:pPr>
        <w:sectPr w:rsidR="002A7F7B">
          <w:pgSz w:w="11918" w:h="16854"/>
          <w:pgMar w:top="824" w:right="773" w:bottom="2200" w:left="1005" w:header="720" w:footer="720" w:gutter="0"/>
          <w:cols w:space="708"/>
        </w:sectPr>
      </w:pPr>
    </w:p>
    <w:p w:rsidR="002A7F7B" w:rsidRDefault="00E05380">
      <w:pPr>
        <w:tabs>
          <w:tab w:val="right" w:pos="3107"/>
        </w:tabs>
        <w:spacing w:after="360" w:line="295" w:lineRule="auto"/>
        <w:ind w:left="1080"/>
        <w:rPr>
          <w:rFonts w:ascii="Tahoma" w:hAnsi="Tahoma"/>
          <w:b/>
          <w:color w:val="0204F5"/>
          <w:sz w:val="19"/>
          <w:lang w:val="cs-CZ"/>
        </w:rPr>
      </w:pPr>
      <w:r>
        <w:rPr>
          <w:rFonts w:ascii="Tahoma" w:hAnsi="Tahoma"/>
          <w:b/>
          <w:color w:val="0204F5"/>
          <w:sz w:val="19"/>
          <w:lang w:val="cs-CZ"/>
        </w:rPr>
        <w:t xml:space="preserve">509 4 </w:t>
      </w:r>
      <w:proofErr w:type="spellStart"/>
      <w:r>
        <w:rPr>
          <w:rFonts w:ascii="Tahoma" w:hAnsi="Tahoma"/>
          <w:b/>
          <w:color w:val="0204F5"/>
          <w:sz w:val="19"/>
          <w:lang w:val="cs-CZ"/>
        </w:rPr>
        <w:t>Novi</w:t>
      </w:r>
      <w:proofErr w:type="spellEnd"/>
      <w:r>
        <w:rPr>
          <w:rFonts w:ascii="Tahoma" w:hAnsi="Tahoma"/>
          <w:b/>
          <w:color w:val="0204F5"/>
          <w:sz w:val="19"/>
          <w:lang w:val="cs-CZ"/>
        </w:rPr>
        <w:t xml:space="preserve"> </w:t>
      </w:r>
      <w:r>
        <w:rPr>
          <w:rFonts w:ascii="Times New Roman" w:hAnsi="Times New Roman"/>
          <w:b/>
          <w:color w:val="0204F5"/>
          <w:w w:val="85"/>
          <w:sz w:val="21"/>
          <w:lang w:val="cs-CZ"/>
        </w:rPr>
        <w:t>P</w:t>
      </w:r>
      <w:r>
        <w:rPr>
          <w:rFonts w:ascii="Times New Roman" w:hAnsi="Times New Roman"/>
          <w:b/>
          <w:color w:val="0204F5"/>
          <w:w w:val="85"/>
          <w:sz w:val="21"/>
          <w:lang w:val="cs-CZ"/>
        </w:rPr>
        <w:tab/>
      </w:r>
      <w:r>
        <w:rPr>
          <w:rFonts w:ascii="Tahoma" w:hAnsi="Tahoma"/>
          <w:b/>
          <w:color w:val="0204F5"/>
          <w:sz w:val="14"/>
          <w:lang w:val="cs-CZ"/>
        </w:rPr>
        <w:t>-2-</w:t>
      </w:r>
    </w:p>
    <w:p w:rsidR="002A7F7B" w:rsidRDefault="00E05380">
      <w:pPr>
        <w:spacing w:after="1836"/>
        <w:rPr>
          <w:rFonts w:ascii="Times New Roman" w:hAnsi="Times New Roman"/>
          <w:color w:val="000000"/>
          <w:spacing w:val="-3"/>
          <w:lang w:val="cs-CZ"/>
        </w:rPr>
      </w:pPr>
      <w:r>
        <w:rPr>
          <w:rFonts w:ascii="Times New Roman" w:hAnsi="Times New Roman"/>
          <w:color w:val="000000"/>
          <w:spacing w:val="-3"/>
          <w:lang w:val="cs-CZ"/>
        </w:rPr>
        <w:t>pověřený vedením stavebního odboru</w:t>
      </w:r>
    </w:p>
    <w:p w:rsidR="002A7F7B" w:rsidRDefault="002A7F7B">
      <w:pPr>
        <w:sectPr w:rsidR="002A7F7B">
          <w:type w:val="continuous"/>
          <w:pgSz w:w="11918" w:h="16854"/>
          <w:pgMar w:top="824" w:right="3089" w:bottom="2200" w:left="5469" w:header="720" w:footer="720" w:gutter="0"/>
          <w:cols w:space="708"/>
        </w:sectPr>
      </w:pPr>
    </w:p>
    <w:p w:rsidR="002A7F7B" w:rsidRDefault="00E05380">
      <w:pPr>
        <w:rPr>
          <w:rFonts w:ascii="Times New Roman" w:hAnsi="Times New Roman"/>
          <w:b/>
          <w:color w:val="000000"/>
          <w:spacing w:val="10"/>
          <w:lang w:val="cs-CZ"/>
        </w:rPr>
      </w:pPr>
      <w:r>
        <w:rPr>
          <w:rFonts w:ascii="Times New Roman" w:hAnsi="Times New Roman"/>
          <w:b/>
          <w:color w:val="000000"/>
          <w:spacing w:val="10"/>
          <w:lang w:val="cs-CZ"/>
        </w:rPr>
        <w:t>Přílohy</w:t>
      </w:r>
    </w:p>
    <w:p w:rsidR="002A7F7B" w:rsidRDefault="00E05380">
      <w:pPr>
        <w:ind w:left="1080" w:right="1008"/>
        <w:rPr>
          <w:rFonts w:ascii="Times New Roman" w:hAnsi="Times New Roman"/>
          <w:color w:val="000000"/>
          <w:spacing w:val="-3"/>
          <w:lang w:val="cs-CZ"/>
        </w:rPr>
      </w:pPr>
      <w:r>
        <w:rPr>
          <w:rFonts w:ascii="Times New Roman" w:hAnsi="Times New Roman"/>
          <w:color w:val="000000"/>
          <w:spacing w:val="-3"/>
          <w:lang w:val="cs-CZ"/>
        </w:rPr>
        <w:t xml:space="preserve">projektová dokumentace stavby ověřená stavebním úřadem </w:t>
      </w:r>
      <w:r>
        <w:rPr>
          <w:rFonts w:ascii="Times New Roman" w:hAnsi="Times New Roman"/>
          <w:color w:val="000000"/>
          <w:lang w:val="cs-CZ"/>
        </w:rPr>
        <w:t>štítek stavba povolena</w:t>
      </w:r>
    </w:p>
    <w:p w:rsidR="002A7F7B" w:rsidRDefault="00E05380">
      <w:pPr>
        <w:spacing w:before="612" w:line="201" w:lineRule="auto"/>
        <w:rPr>
          <w:rFonts w:ascii="Times New Roman" w:hAnsi="Times New Roman"/>
          <w:b/>
          <w:color w:val="000000"/>
          <w:spacing w:val="10"/>
          <w:lang w:val="cs-CZ"/>
        </w:rPr>
      </w:pPr>
      <w:r>
        <w:rPr>
          <w:rFonts w:ascii="Times New Roman" w:hAnsi="Times New Roman"/>
          <w:b/>
          <w:color w:val="000000"/>
          <w:spacing w:val="10"/>
          <w:lang w:val="cs-CZ"/>
        </w:rPr>
        <w:t>Obdrží</w:t>
      </w:r>
    </w:p>
    <w:p w:rsidR="002A7F7B" w:rsidRDefault="00E05380">
      <w:pPr>
        <w:spacing w:before="7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St</w:t>
      </w:r>
      <w:r>
        <w:rPr>
          <w:rFonts w:ascii="Times New Roman" w:hAnsi="Times New Roman"/>
          <w:color w:val="000000"/>
          <w:lang w:val="cs-CZ"/>
        </w:rPr>
        <w:t xml:space="preserve">řední škola gastronomie a služeb, Masarykovo náměstí </w:t>
      </w:r>
      <w:proofErr w:type="gramStart"/>
      <w:r>
        <w:rPr>
          <w:rFonts w:ascii="Times New Roman" w:hAnsi="Times New Roman"/>
          <w:color w:val="000000"/>
          <w:lang w:val="cs-CZ"/>
        </w:rPr>
        <w:t>č.p.</w:t>
      </w:r>
      <w:proofErr w:type="gramEnd"/>
      <w:r>
        <w:rPr>
          <w:rFonts w:ascii="Times New Roman" w:hAnsi="Times New Roman"/>
          <w:color w:val="000000"/>
          <w:lang w:val="cs-CZ"/>
        </w:rPr>
        <w:t xml:space="preserve"> 2, 509 01 Nová Paka</w:t>
      </w:r>
    </w:p>
    <w:sectPr w:rsidR="002A7F7B">
      <w:type w:val="continuous"/>
      <w:pgSz w:w="11918" w:h="16854"/>
      <w:pgMar w:top="824" w:right="3511" w:bottom="2200" w:left="9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F7B"/>
    <w:rsid w:val="002A7F7B"/>
    <w:rsid w:val="00E0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391394-3DBF-4889-91E0-C7009A57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Martincová</cp:lastModifiedBy>
  <cp:revision>2</cp:revision>
  <dcterms:created xsi:type="dcterms:W3CDTF">2018-06-01T08:50:00Z</dcterms:created>
  <dcterms:modified xsi:type="dcterms:W3CDTF">2018-06-01T08:50:00Z</dcterms:modified>
</cp:coreProperties>
</file>