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00018" w:rsidRPr="006162D7" w:rsidRDefault="003863BF" w:rsidP="00BF1D3A">
      <w:pPr>
        <w:tabs>
          <w:tab w:val="left" w:pos="0"/>
          <w:tab w:val="left" w:leader="underscore" w:pos="4706"/>
          <w:tab w:val="left" w:pos="5529"/>
          <w:tab w:val="left" w:leader="underscore" w:pos="9639"/>
        </w:tabs>
        <w:spacing w:before="240" w:after="240"/>
        <w:jc w:val="right"/>
        <w:rPr>
          <w:rFonts w:cs="Arial"/>
        </w:rPr>
      </w:pPr>
      <w:r w:rsidRPr="006162D7">
        <w:rPr>
          <w:rFonts w:cs="Arial"/>
        </w:rPr>
        <w:t>Číslo smlouvy</w:t>
      </w:r>
      <w:r w:rsidR="00500018" w:rsidRPr="006162D7">
        <w:rPr>
          <w:rFonts w:cs="Arial"/>
        </w:rPr>
        <w:t xml:space="preserve"> objednatele</w:t>
      </w:r>
      <w:r w:rsidR="0041179E" w:rsidRPr="006162D7">
        <w:rPr>
          <w:rFonts w:cs="Arial"/>
        </w:rPr>
        <w:t>:</w:t>
      </w:r>
      <w:r w:rsidR="00944C07" w:rsidRPr="006162D7">
        <w:rPr>
          <w:rFonts w:cs="Arial"/>
        </w:rPr>
        <w:t xml:space="preserve"> </w:t>
      </w:r>
      <w:r w:rsidR="005A31EA">
        <w:rPr>
          <w:rFonts w:cs="Arial"/>
        </w:rPr>
        <w:t>18072504/OVANET</w:t>
      </w:r>
    </w:p>
    <w:p w:rsidR="00500018" w:rsidRPr="006162D7" w:rsidRDefault="00500018" w:rsidP="00FC781B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spacing w:before="240" w:after="240"/>
        <w:jc w:val="right"/>
        <w:rPr>
          <w:rFonts w:cs="Arial"/>
        </w:rPr>
      </w:pPr>
      <w:r w:rsidRPr="006162D7">
        <w:rPr>
          <w:rFonts w:cs="Arial"/>
        </w:rPr>
        <w:t xml:space="preserve">Číslo smlouvy poskytovatele: </w:t>
      </w:r>
      <w:r w:rsidR="00004717" w:rsidRPr="00B16516">
        <w:rPr>
          <w:rFonts w:cs="Arial"/>
          <w:b/>
        </w:rPr>
        <w:t>SO/201</w:t>
      </w:r>
      <w:r w:rsidR="002D7EBC" w:rsidRPr="00B16516">
        <w:rPr>
          <w:rFonts w:cs="Arial"/>
          <w:b/>
        </w:rPr>
        <w:t>800</w:t>
      </w:r>
      <w:r w:rsidR="00B16516" w:rsidRPr="00B16516">
        <w:rPr>
          <w:rFonts w:cs="Arial"/>
          <w:b/>
        </w:rPr>
        <w:t>51</w:t>
      </w:r>
      <w:r w:rsidR="00BF1D3A">
        <w:rPr>
          <w:rFonts w:cs="Arial"/>
        </w:rPr>
        <w:t xml:space="preserve">   </w:t>
      </w:r>
    </w:p>
    <w:p w:rsidR="003863BF" w:rsidRPr="006162D7" w:rsidRDefault="003863BF" w:rsidP="00FC781B">
      <w:pPr>
        <w:pStyle w:val="Nadpis1"/>
        <w:spacing w:before="360"/>
      </w:pPr>
      <w:r w:rsidRPr="006162D7">
        <w:t>Smlouva</w:t>
      </w:r>
      <w:r w:rsidR="00500018" w:rsidRPr="006162D7">
        <w:t xml:space="preserve"> o poskytování služ</w:t>
      </w:r>
      <w:r w:rsidR="00E275B9">
        <w:t>e</w:t>
      </w:r>
      <w:r w:rsidR="00500018" w:rsidRPr="006162D7">
        <w:t xml:space="preserve">b </w:t>
      </w:r>
      <w:r w:rsidR="00A421BA">
        <w:t>elektronických komunikací</w:t>
      </w:r>
    </w:p>
    <w:p w:rsidR="009D208E" w:rsidRPr="006162D7" w:rsidRDefault="009D208E" w:rsidP="00625352">
      <w:pPr>
        <w:pStyle w:val="Zkladntextodsazen"/>
        <w:keepNext/>
        <w:keepLines/>
        <w:spacing w:after="60"/>
        <w:ind w:left="0"/>
        <w:rPr>
          <w:szCs w:val="22"/>
        </w:rPr>
      </w:pPr>
      <w:r w:rsidRPr="007C2FF2">
        <w:rPr>
          <w:rStyle w:val="CharacterStyle2"/>
          <w:sz w:val="22"/>
          <w:szCs w:val="22"/>
        </w:rPr>
        <w:t>uzavřená podle</w:t>
      </w:r>
      <w:r w:rsidRPr="006162D7">
        <w:rPr>
          <w:rStyle w:val="CharacterStyle2"/>
          <w:szCs w:val="22"/>
        </w:rPr>
        <w:t xml:space="preserve"> </w:t>
      </w:r>
      <w:proofErr w:type="spellStart"/>
      <w:r w:rsidRPr="006162D7">
        <w:rPr>
          <w:szCs w:val="22"/>
        </w:rPr>
        <w:t>ust</w:t>
      </w:r>
      <w:proofErr w:type="spellEnd"/>
      <w:r w:rsidRPr="006162D7">
        <w:rPr>
          <w:szCs w:val="22"/>
        </w:rPr>
        <w:t xml:space="preserve">. § 1746 odst. 2 a </w:t>
      </w:r>
      <w:proofErr w:type="spellStart"/>
      <w:r w:rsidRPr="006162D7">
        <w:rPr>
          <w:szCs w:val="22"/>
        </w:rPr>
        <w:t>násl</w:t>
      </w:r>
      <w:proofErr w:type="spellEnd"/>
      <w:r w:rsidRPr="006162D7">
        <w:rPr>
          <w:szCs w:val="22"/>
        </w:rPr>
        <w:t>. zákona č. 89/2012 Sb., občanský zákoník,</w:t>
      </w:r>
    </w:p>
    <w:p w:rsidR="003863BF" w:rsidRPr="006162D7" w:rsidRDefault="003863B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  <w:b/>
          <w:szCs w:val="22"/>
        </w:rPr>
      </w:pPr>
    </w:p>
    <w:p w:rsidR="003863BF" w:rsidRPr="00A421BA" w:rsidRDefault="003863BF">
      <w:pPr>
        <w:pBdr>
          <w:bottom w:val="single" w:sz="4" w:space="1" w:color="000000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szCs w:val="22"/>
        </w:rPr>
      </w:pPr>
      <w:r w:rsidRPr="00A421BA">
        <w:rPr>
          <w:rFonts w:ascii="Arial" w:hAnsi="Arial" w:cs="Arial"/>
          <w:b/>
          <w:sz w:val="20"/>
          <w:szCs w:val="22"/>
        </w:rPr>
        <w:t>Smluvní strany</w:t>
      </w:r>
    </w:p>
    <w:p w:rsidR="003863BF" w:rsidRPr="006162D7" w:rsidRDefault="003863B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3863BF" w:rsidRPr="00363695" w:rsidRDefault="002D7EBC">
      <w:pPr>
        <w:tabs>
          <w:tab w:val="left" w:pos="0"/>
          <w:tab w:val="left" w:pos="4706"/>
          <w:tab w:val="left" w:pos="4962"/>
          <w:tab w:val="left" w:pos="9639"/>
        </w:tabs>
        <w:rPr>
          <w:rFonts w:ascii="Arial" w:hAnsi="Arial" w:cs="Arial"/>
          <w:b/>
          <w:sz w:val="20"/>
          <w:szCs w:val="22"/>
        </w:rPr>
      </w:pPr>
      <w:r>
        <w:rPr>
          <w:rFonts w:ascii="Arial" w:hAnsi="Arial" w:cs="Arial"/>
          <w:b/>
          <w:sz w:val="20"/>
          <w:szCs w:val="22"/>
        </w:rPr>
        <w:t>IDS – Inženýrské a dopravní stavby Olomouc a.s.</w:t>
      </w:r>
      <w:r w:rsidR="00E6416D">
        <w:rPr>
          <w:rFonts w:ascii="Arial" w:hAnsi="Arial" w:cs="Arial"/>
          <w:b/>
          <w:sz w:val="20"/>
          <w:szCs w:val="22"/>
        </w:rPr>
        <w:tab/>
      </w:r>
      <w:r w:rsidR="00E6416D">
        <w:rPr>
          <w:rFonts w:ascii="Arial" w:hAnsi="Arial" w:cs="Arial"/>
          <w:b/>
          <w:sz w:val="20"/>
          <w:szCs w:val="22"/>
        </w:rPr>
        <w:tab/>
      </w:r>
      <w:r w:rsidR="00500018" w:rsidRPr="00A421BA">
        <w:rPr>
          <w:rFonts w:ascii="Arial" w:hAnsi="Arial" w:cs="Arial"/>
          <w:b/>
          <w:sz w:val="20"/>
          <w:szCs w:val="22"/>
        </w:rPr>
        <w:t>OVANET a.s.</w:t>
      </w:r>
    </w:p>
    <w:p w:rsidR="003863BF" w:rsidRPr="006162D7" w:rsidRDefault="002D7EBC" w:rsidP="00ED70A5">
      <w:pPr>
        <w:tabs>
          <w:tab w:val="left" w:pos="709"/>
          <w:tab w:val="left" w:pos="4706"/>
          <w:tab w:val="left" w:pos="4962"/>
          <w:tab w:val="left" w:pos="9639"/>
        </w:tabs>
        <w:jc w:val="left"/>
        <w:rPr>
          <w:szCs w:val="22"/>
        </w:rPr>
      </w:pPr>
      <w:r>
        <w:rPr>
          <w:spacing w:val="-6"/>
          <w:szCs w:val="22"/>
        </w:rPr>
        <w:t>Albertova 229/21</w:t>
      </w:r>
      <w:r w:rsidR="006B46A9">
        <w:rPr>
          <w:spacing w:val="-6"/>
          <w:szCs w:val="22"/>
        </w:rPr>
        <w:t>,</w:t>
      </w:r>
      <w:r w:rsidR="006B46A9" w:rsidRPr="006B46A9">
        <w:t xml:space="preserve"> </w:t>
      </w:r>
      <w:r w:rsidR="006B46A9">
        <w:t>Nová Ulice, 779 00 Olomouc</w:t>
      </w:r>
      <w:r w:rsidR="003863BF" w:rsidRPr="006162D7">
        <w:rPr>
          <w:szCs w:val="22"/>
        </w:rPr>
        <w:tab/>
      </w:r>
      <w:r w:rsidR="003863BF" w:rsidRPr="006162D7">
        <w:rPr>
          <w:szCs w:val="22"/>
        </w:rPr>
        <w:tab/>
      </w:r>
      <w:r w:rsidR="00500018" w:rsidRPr="006162D7">
        <w:t>Hájkova 1100/13, 702 00 Ostrava – Přívoz</w:t>
      </w:r>
    </w:p>
    <w:p w:rsidR="003863BF" w:rsidRPr="006162D7" w:rsidRDefault="00E6416D">
      <w:pPr>
        <w:tabs>
          <w:tab w:val="left" w:pos="0"/>
          <w:tab w:val="left" w:pos="4706"/>
          <w:tab w:val="left" w:pos="4962"/>
          <w:tab w:val="left" w:pos="9639"/>
        </w:tabs>
        <w:jc w:val="left"/>
        <w:rPr>
          <w:szCs w:val="22"/>
        </w:rPr>
      </w:pPr>
      <w:r>
        <w:rPr>
          <w:szCs w:val="22"/>
        </w:rPr>
        <w:t>z</w:t>
      </w:r>
      <w:r w:rsidRPr="006162D7">
        <w:rPr>
          <w:szCs w:val="22"/>
        </w:rPr>
        <w:t xml:space="preserve">astoupené </w:t>
      </w:r>
      <w:r w:rsidR="002D7EBC">
        <w:rPr>
          <w:szCs w:val="22"/>
        </w:rPr>
        <w:t>Ing. Petrem Buchtou</w:t>
      </w:r>
      <w:r w:rsidR="003863BF" w:rsidRPr="006162D7">
        <w:rPr>
          <w:szCs w:val="22"/>
        </w:rPr>
        <w:tab/>
      </w:r>
      <w:r w:rsidR="003863BF" w:rsidRPr="006162D7">
        <w:rPr>
          <w:szCs w:val="22"/>
        </w:rPr>
        <w:tab/>
      </w:r>
      <w:r w:rsidR="00500018" w:rsidRPr="006162D7">
        <w:rPr>
          <w:szCs w:val="22"/>
        </w:rPr>
        <w:t xml:space="preserve">zastoupena </w:t>
      </w:r>
      <w:r w:rsidR="00ED70A5" w:rsidRPr="006162D7">
        <w:rPr>
          <w:szCs w:val="22"/>
        </w:rPr>
        <w:t xml:space="preserve">Ing. </w:t>
      </w:r>
      <w:r w:rsidR="00ED70A5">
        <w:rPr>
          <w:szCs w:val="22"/>
        </w:rPr>
        <w:t>Michalem Hrotíkem</w:t>
      </w:r>
    </w:p>
    <w:p w:rsidR="00ED70A5" w:rsidRPr="006162D7" w:rsidRDefault="0087364E" w:rsidP="00ED70A5">
      <w:pPr>
        <w:tabs>
          <w:tab w:val="left" w:pos="709"/>
          <w:tab w:val="left" w:pos="4706"/>
          <w:tab w:val="left" w:pos="4962"/>
          <w:tab w:val="left" w:pos="9639"/>
        </w:tabs>
        <w:jc w:val="left"/>
        <w:rPr>
          <w:szCs w:val="22"/>
        </w:rPr>
      </w:pPr>
      <w:r>
        <w:rPr>
          <w:szCs w:val="22"/>
        </w:rPr>
        <w:t>předsedou představenstva</w:t>
      </w:r>
      <w:r w:rsidR="003863BF" w:rsidRPr="006162D7">
        <w:rPr>
          <w:szCs w:val="22"/>
        </w:rPr>
        <w:tab/>
      </w:r>
      <w:r w:rsidR="003863BF" w:rsidRPr="006162D7">
        <w:rPr>
          <w:szCs w:val="22"/>
        </w:rPr>
        <w:tab/>
      </w:r>
      <w:r w:rsidR="00ED70A5" w:rsidRPr="006162D7">
        <w:rPr>
          <w:szCs w:val="22"/>
        </w:rPr>
        <w:t>členem představenstva</w:t>
      </w:r>
    </w:p>
    <w:p w:rsidR="003863BF" w:rsidRPr="006162D7" w:rsidRDefault="003863BF">
      <w:pPr>
        <w:tabs>
          <w:tab w:val="left" w:pos="0"/>
          <w:tab w:val="right" w:leader="underscore" w:pos="4706"/>
          <w:tab w:val="left" w:pos="4962"/>
          <w:tab w:val="left" w:leader="underscore" w:pos="9639"/>
        </w:tabs>
        <w:rPr>
          <w:szCs w:val="22"/>
        </w:rPr>
      </w:pPr>
      <w:r w:rsidRPr="006162D7">
        <w:rPr>
          <w:szCs w:val="22"/>
        </w:rPr>
        <w:tab/>
      </w:r>
      <w:r w:rsidRPr="006162D7">
        <w:rPr>
          <w:szCs w:val="22"/>
        </w:rPr>
        <w:tab/>
      </w:r>
      <w:r w:rsidRPr="006162D7">
        <w:rPr>
          <w:szCs w:val="22"/>
        </w:rPr>
        <w:tab/>
      </w:r>
    </w:p>
    <w:p w:rsidR="003863BF" w:rsidRPr="006162D7" w:rsidRDefault="003863BF">
      <w:pPr>
        <w:tabs>
          <w:tab w:val="left" w:pos="0"/>
          <w:tab w:val="left" w:pos="4706"/>
          <w:tab w:val="left" w:pos="4962"/>
          <w:tab w:val="left" w:leader="underscore" w:pos="9639"/>
        </w:tabs>
        <w:rPr>
          <w:szCs w:val="22"/>
        </w:rPr>
      </w:pPr>
    </w:p>
    <w:p w:rsidR="003863BF" w:rsidRPr="006162D7" w:rsidRDefault="003863BF" w:rsidP="00ED70A5">
      <w:pPr>
        <w:tabs>
          <w:tab w:val="left" w:pos="1588"/>
          <w:tab w:val="left" w:pos="4706"/>
          <w:tab w:val="left" w:pos="4962"/>
          <w:tab w:val="left" w:pos="6521"/>
        </w:tabs>
        <w:rPr>
          <w:bCs/>
          <w:kern w:val="1"/>
          <w:szCs w:val="22"/>
        </w:rPr>
      </w:pPr>
      <w:r w:rsidRPr="006162D7">
        <w:rPr>
          <w:rFonts w:cs="Arial"/>
        </w:rPr>
        <w:t>IČ</w:t>
      </w:r>
      <w:r w:rsidR="00612CEB">
        <w:rPr>
          <w:rFonts w:cs="Arial"/>
        </w:rPr>
        <w:t>O</w:t>
      </w:r>
      <w:r w:rsidRPr="006162D7">
        <w:rPr>
          <w:rFonts w:cs="Arial"/>
        </w:rPr>
        <w:t>:</w:t>
      </w:r>
      <w:r w:rsidRPr="006162D7">
        <w:t xml:space="preserve"> </w:t>
      </w:r>
      <w:r w:rsidRPr="006162D7">
        <w:tab/>
      </w:r>
      <w:r w:rsidR="0087364E">
        <w:rPr>
          <w:szCs w:val="22"/>
        </w:rPr>
        <w:t>25869523</w:t>
      </w:r>
      <w:r w:rsidRPr="006162D7">
        <w:rPr>
          <w:szCs w:val="22"/>
        </w:rPr>
        <w:tab/>
      </w:r>
      <w:r w:rsidRPr="006162D7">
        <w:rPr>
          <w:szCs w:val="22"/>
        </w:rPr>
        <w:tab/>
      </w:r>
      <w:r w:rsidRPr="006162D7">
        <w:rPr>
          <w:rFonts w:cs="Arial"/>
        </w:rPr>
        <w:t>IČ</w:t>
      </w:r>
      <w:r w:rsidR="00612CEB">
        <w:rPr>
          <w:rFonts w:cs="Arial"/>
        </w:rPr>
        <w:t>O</w:t>
      </w:r>
      <w:r w:rsidRPr="006162D7">
        <w:rPr>
          <w:rFonts w:cs="Arial"/>
        </w:rPr>
        <w:t>:</w:t>
      </w:r>
      <w:r w:rsidRPr="006162D7">
        <w:rPr>
          <w:rFonts w:cs="Arial"/>
        </w:rPr>
        <w:tab/>
      </w:r>
      <w:r w:rsidR="00500018" w:rsidRPr="006162D7">
        <w:rPr>
          <w:bCs/>
          <w:kern w:val="1"/>
          <w:szCs w:val="22"/>
        </w:rPr>
        <w:t>2</w:t>
      </w:r>
      <w:r w:rsidR="00E1370A">
        <w:rPr>
          <w:bCs/>
          <w:kern w:val="1"/>
          <w:szCs w:val="22"/>
        </w:rPr>
        <w:t>5857568</w:t>
      </w:r>
    </w:p>
    <w:p w:rsidR="003863BF" w:rsidRPr="00ED70A5" w:rsidRDefault="003863BF" w:rsidP="00ED70A5">
      <w:pPr>
        <w:tabs>
          <w:tab w:val="left" w:pos="1588"/>
          <w:tab w:val="left" w:pos="4706"/>
          <w:tab w:val="left" w:pos="4962"/>
          <w:tab w:val="left" w:pos="6521"/>
        </w:tabs>
        <w:rPr>
          <w:rFonts w:cs="Arial"/>
        </w:rPr>
      </w:pPr>
      <w:r w:rsidRPr="006162D7">
        <w:rPr>
          <w:rFonts w:cs="Arial"/>
        </w:rPr>
        <w:t xml:space="preserve">DIČ: </w:t>
      </w:r>
      <w:r w:rsidRPr="006162D7">
        <w:rPr>
          <w:rFonts w:cs="Arial"/>
        </w:rPr>
        <w:tab/>
      </w:r>
      <w:r w:rsidR="00ED70A5" w:rsidRPr="00ED70A5">
        <w:rPr>
          <w:rFonts w:cs="Arial"/>
        </w:rPr>
        <w:t>CZ</w:t>
      </w:r>
      <w:r w:rsidR="0087364E">
        <w:rPr>
          <w:szCs w:val="22"/>
        </w:rPr>
        <w:t>25869523</w:t>
      </w:r>
      <w:r w:rsidRPr="00ED70A5">
        <w:rPr>
          <w:rFonts w:cs="Arial"/>
        </w:rPr>
        <w:tab/>
      </w:r>
      <w:r w:rsidRPr="00ED70A5">
        <w:rPr>
          <w:rFonts w:cs="Arial"/>
        </w:rPr>
        <w:tab/>
      </w:r>
      <w:r w:rsidRPr="006162D7">
        <w:rPr>
          <w:rFonts w:cs="Arial"/>
        </w:rPr>
        <w:t>DIČ:</w:t>
      </w:r>
      <w:r w:rsidRPr="006162D7">
        <w:rPr>
          <w:rFonts w:cs="Arial"/>
        </w:rPr>
        <w:tab/>
      </w:r>
      <w:r w:rsidRPr="00ED70A5">
        <w:rPr>
          <w:rFonts w:cs="Arial"/>
        </w:rPr>
        <w:t>CZ</w:t>
      </w:r>
      <w:r w:rsidR="00E1370A" w:rsidRPr="00ED70A5">
        <w:rPr>
          <w:rFonts w:cs="Arial"/>
        </w:rPr>
        <w:t>25857568</w:t>
      </w:r>
    </w:p>
    <w:p w:rsidR="003863BF" w:rsidRPr="005A31EA" w:rsidRDefault="003863BF" w:rsidP="00ED70A5">
      <w:pPr>
        <w:tabs>
          <w:tab w:val="left" w:pos="1588"/>
          <w:tab w:val="left" w:pos="4706"/>
          <w:tab w:val="left" w:pos="4962"/>
          <w:tab w:val="left" w:pos="6521"/>
        </w:tabs>
        <w:rPr>
          <w:rFonts w:cs="Arial"/>
        </w:rPr>
      </w:pPr>
      <w:r w:rsidRPr="006162D7">
        <w:rPr>
          <w:rFonts w:cs="Arial"/>
        </w:rPr>
        <w:t xml:space="preserve">Peněžní ústav: </w:t>
      </w:r>
      <w:r w:rsidRPr="006162D7">
        <w:rPr>
          <w:rFonts w:cs="Arial"/>
        </w:rPr>
        <w:tab/>
      </w:r>
      <w:proofErr w:type="spellStart"/>
      <w:r w:rsidR="00C24215">
        <w:rPr>
          <w:rFonts w:cs="Arial"/>
        </w:rPr>
        <w:t>xx</w:t>
      </w:r>
      <w:proofErr w:type="spellEnd"/>
      <w:r w:rsidR="005A31EA" w:rsidRPr="005A31EA">
        <w:rPr>
          <w:rFonts w:cs="Arial"/>
        </w:rPr>
        <w:t xml:space="preserve"> </w:t>
      </w:r>
      <w:r w:rsidRPr="005A31EA">
        <w:rPr>
          <w:rFonts w:cs="Arial"/>
        </w:rPr>
        <w:tab/>
      </w:r>
      <w:r w:rsidRPr="005A31EA">
        <w:rPr>
          <w:rFonts w:cs="Arial"/>
        </w:rPr>
        <w:tab/>
        <w:t>Peněžní ústav:</w:t>
      </w:r>
      <w:r w:rsidRPr="005A31EA">
        <w:rPr>
          <w:rFonts w:cs="Arial"/>
        </w:rPr>
        <w:tab/>
      </w:r>
      <w:proofErr w:type="spellStart"/>
      <w:r w:rsidR="00C24215">
        <w:rPr>
          <w:rFonts w:cs="Arial"/>
        </w:rPr>
        <w:t>xxx</w:t>
      </w:r>
      <w:proofErr w:type="spellEnd"/>
    </w:p>
    <w:p w:rsidR="003863BF" w:rsidRDefault="003863BF" w:rsidP="00ED70A5">
      <w:pPr>
        <w:tabs>
          <w:tab w:val="left" w:pos="1588"/>
          <w:tab w:val="left" w:pos="4706"/>
          <w:tab w:val="left" w:pos="4962"/>
          <w:tab w:val="left" w:pos="6521"/>
        </w:tabs>
        <w:rPr>
          <w:rFonts w:cs="Arial"/>
        </w:rPr>
      </w:pPr>
      <w:r w:rsidRPr="005A31EA">
        <w:rPr>
          <w:rFonts w:cs="Arial"/>
        </w:rPr>
        <w:t xml:space="preserve">Číslo účtu: </w:t>
      </w:r>
      <w:r w:rsidRPr="005A31EA">
        <w:rPr>
          <w:rFonts w:cs="Arial"/>
        </w:rPr>
        <w:tab/>
      </w:r>
      <w:proofErr w:type="spellStart"/>
      <w:r w:rsidR="00C24215">
        <w:rPr>
          <w:rFonts w:cs="Arial"/>
        </w:rPr>
        <w:t>xxx</w:t>
      </w:r>
      <w:proofErr w:type="spellEnd"/>
      <w:r w:rsidRPr="00ED70A5">
        <w:rPr>
          <w:rFonts w:cs="Arial"/>
        </w:rPr>
        <w:tab/>
      </w:r>
      <w:r w:rsidRPr="00ED70A5">
        <w:rPr>
          <w:rFonts w:cs="Arial"/>
        </w:rPr>
        <w:tab/>
      </w:r>
      <w:r w:rsidRPr="006162D7">
        <w:rPr>
          <w:rFonts w:cs="Arial"/>
        </w:rPr>
        <w:t xml:space="preserve">Číslo účtu: </w:t>
      </w:r>
      <w:r w:rsidRPr="006162D7">
        <w:rPr>
          <w:rFonts w:cs="Arial"/>
        </w:rPr>
        <w:tab/>
      </w:r>
      <w:proofErr w:type="spellStart"/>
      <w:r w:rsidR="00C24215">
        <w:rPr>
          <w:rFonts w:cs="Arial"/>
        </w:rPr>
        <w:t>xxx</w:t>
      </w:r>
      <w:proofErr w:type="spellEnd"/>
    </w:p>
    <w:p w:rsidR="0087364E" w:rsidRPr="00ED70A5" w:rsidRDefault="0087364E" w:rsidP="00ED70A5">
      <w:pPr>
        <w:tabs>
          <w:tab w:val="left" w:pos="1588"/>
          <w:tab w:val="left" w:pos="4706"/>
          <w:tab w:val="left" w:pos="4962"/>
          <w:tab w:val="left" w:pos="6521"/>
        </w:tabs>
        <w:rPr>
          <w:rFonts w:cs="Arial"/>
        </w:rPr>
      </w:pPr>
      <w:r>
        <w:rPr>
          <w:rFonts w:cs="Arial"/>
        </w:rPr>
        <w:t>Email:</w:t>
      </w:r>
      <w:r w:rsidR="005A31EA">
        <w:rPr>
          <w:rFonts w:cs="Arial"/>
        </w:rPr>
        <w:tab/>
      </w:r>
      <w:proofErr w:type="spellStart"/>
      <w:r w:rsidR="00C24215">
        <w:rPr>
          <w:rFonts w:cs="Arial"/>
        </w:rPr>
        <w:t>xxx</w:t>
      </w:r>
      <w:proofErr w:type="spellEnd"/>
      <w:r w:rsidR="005A31EA">
        <w:rPr>
          <w:rFonts w:cs="Arial"/>
        </w:rPr>
        <w:t xml:space="preserve"> </w:t>
      </w:r>
      <w:r>
        <w:rPr>
          <w:rFonts w:cs="Arial"/>
        </w:rPr>
        <w:tab/>
      </w:r>
      <w:r>
        <w:rPr>
          <w:rFonts w:cs="Arial"/>
        </w:rPr>
        <w:tab/>
        <w:t xml:space="preserve">Email: </w:t>
      </w:r>
      <w:r>
        <w:rPr>
          <w:rFonts w:cs="Arial"/>
        </w:rPr>
        <w:tab/>
      </w:r>
      <w:proofErr w:type="spellStart"/>
      <w:r w:rsidR="00C24215">
        <w:rPr>
          <w:rFonts w:cs="Arial"/>
        </w:rPr>
        <w:t>xxx</w:t>
      </w:r>
      <w:proofErr w:type="spellEnd"/>
    </w:p>
    <w:p w:rsidR="00ED70A5" w:rsidRPr="00ED70A5" w:rsidRDefault="00ED70A5" w:rsidP="00ED70A5">
      <w:pPr>
        <w:tabs>
          <w:tab w:val="left" w:pos="1588"/>
          <w:tab w:val="left" w:pos="4706"/>
          <w:tab w:val="left" w:pos="4962"/>
          <w:tab w:val="left" w:pos="6521"/>
        </w:tabs>
        <w:rPr>
          <w:rFonts w:cs="Arial"/>
        </w:rPr>
      </w:pPr>
      <w:r w:rsidRPr="00ED70A5">
        <w:rPr>
          <w:rFonts w:cs="Arial"/>
        </w:rPr>
        <w:t>zapsaná v obchodním rejstříku vedeném</w:t>
      </w:r>
      <w:r w:rsidRPr="00ED70A5">
        <w:rPr>
          <w:rFonts w:cs="Arial"/>
        </w:rPr>
        <w:tab/>
      </w:r>
      <w:r w:rsidRPr="00ED70A5">
        <w:rPr>
          <w:rFonts w:cs="Arial"/>
        </w:rPr>
        <w:tab/>
        <w:t xml:space="preserve">zapsaná v obchodním rejstříku vedeném </w:t>
      </w:r>
    </w:p>
    <w:p w:rsidR="00ED70A5" w:rsidRPr="006162D7" w:rsidRDefault="00ED70A5" w:rsidP="00ED70A5">
      <w:pPr>
        <w:tabs>
          <w:tab w:val="left" w:pos="1588"/>
          <w:tab w:val="left" w:pos="4706"/>
          <w:tab w:val="left" w:pos="4962"/>
          <w:tab w:val="left" w:pos="6521"/>
        </w:tabs>
        <w:rPr>
          <w:rFonts w:cs="Arial"/>
        </w:rPr>
      </w:pPr>
      <w:r w:rsidRPr="00ED70A5">
        <w:rPr>
          <w:rFonts w:cs="Arial"/>
        </w:rPr>
        <w:t xml:space="preserve">Krajským soudem </w:t>
      </w:r>
      <w:r w:rsidR="002F539D">
        <w:rPr>
          <w:rFonts w:cs="Arial"/>
        </w:rPr>
        <w:t xml:space="preserve">v Ostravě, oddíl B, </w:t>
      </w:r>
      <w:proofErr w:type="spellStart"/>
      <w:r w:rsidR="002F539D">
        <w:rPr>
          <w:rFonts w:cs="Arial"/>
        </w:rPr>
        <w:t>vl</w:t>
      </w:r>
      <w:proofErr w:type="spellEnd"/>
      <w:r w:rsidR="002F539D">
        <w:rPr>
          <w:rFonts w:cs="Arial"/>
        </w:rPr>
        <w:t>.</w:t>
      </w:r>
      <w:r w:rsidR="0087364E">
        <w:rPr>
          <w:rFonts w:cs="Arial"/>
        </w:rPr>
        <w:t xml:space="preserve"> 2419</w:t>
      </w:r>
      <w:r w:rsidRPr="00ED70A5">
        <w:rPr>
          <w:rFonts w:cs="Arial"/>
        </w:rPr>
        <w:tab/>
      </w:r>
      <w:r w:rsidRPr="00ED70A5">
        <w:rPr>
          <w:rFonts w:cs="Arial"/>
        </w:rPr>
        <w:tab/>
        <w:t xml:space="preserve">Krajským soudem v Ostravě v oddíle B, </w:t>
      </w:r>
      <w:proofErr w:type="spellStart"/>
      <w:r w:rsidRPr="00ED70A5">
        <w:rPr>
          <w:rFonts w:cs="Arial"/>
        </w:rPr>
        <w:t>vl</w:t>
      </w:r>
      <w:proofErr w:type="spellEnd"/>
      <w:r w:rsidRPr="00ED70A5">
        <w:rPr>
          <w:rFonts w:cs="Arial"/>
        </w:rPr>
        <w:t>.</w:t>
      </w:r>
      <w:r w:rsidR="002F539D">
        <w:rPr>
          <w:rFonts w:cs="Arial"/>
        </w:rPr>
        <w:t xml:space="preserve"> </w:t>
      </w:r>
      <w:r w:rsidRPr="00ED70A5">
        <w:rPr>
          <w:rFonts w:cs="Arial"/>
        </w:rPr>
        <w:t>2335</w:t>
      </w:r>
    </w:p>
    <w:p w:rsidR="003863BF" w:rsidRPr="006162D7" w:rsidRDefault="003863BF">
      <w:pPr>
        <w:tabs>
          <w:tab w:val="left" w:pos="0"/>
          <w:tab w:val="right" w:leader="underscore" w:pos="4706"/>
          <w:tab w:val="left" w:pos="4962"/>
          <w:tab w:val="left" w:leader="underscore" w:pos="9639"/>
        </w:tabs>
        <w:rPr>
          <w:szCs w:val="22"/>
        </w:rPr>
      </w:pPr>
      <w:r w:rsidRPr="006162D7">
        <w:rPr>
          <w:szCs w:val="22"/>
        </w:rPr>
        <w:tab/>
      </w:r>
      <w:r w:rsidRPr="006162D7">
        <w:rPr>
          <w:szCs w:val="22"/>
        </w:rPr>
        <w:tab/>
      </w:r>
      <w:r w:rsidRPr="006162D7">
        <w:rPr>
          <w:szCs w:val="22"/>
        </w:rPr>
        <w:tab/>
      </w:r>
    </w:p>
    <w:p w:rsidR="003863BF" w:rsidRPr="006162D7" w:rsidRDefault="003863BF">
      <w:pPr>
        <w:tabs>
          <w:tab w:val="left" w:pos="0"/>
          <w:tab w:val="left" w:pos="4706"/>
          <w:tab w:val="left" w:pos="4962"/>
          <w:tab w:val="left" w:pos="9639"/>
        </w:tabs>
        <w:rPr>
          <w:szCs w:val="22"/>
        </w:rPr>
      </w:pPr>
      <w:r w:rsidRPr="006162D7">
        <w:rPr>
          <w:szCs w:val="22"/>
        </w:rPr>
        <w:t xml:space="preserve">dále jen </w:t>
      </w:r>
      <w:r w:rsidRPr="00A421BA">
        <w:rPr>
          <w:rFonts w:ascii="Arial" w:hAnsi="Arial" w:cs="Arial"/>
          <w:b/>
          <w:sz w:val="20"/>
          <w:szCs w:val="22"/>
        </w:rPr>
        <w:t>objednatel</w:t>
      </w:r>
      <w:r w:rsidRPr="006162D7">
        <w:rPr>
          <w:szCs w:val="22"/>
        </w:rPr>
        <w:tab/>
      </w:r>
      <w:r w:rsidRPr="006162D7">
        <w:rPr>
          <w:szCs w:val="22"/>
        </w:rPr>
        <w:tab/>
        <w:t xml:space="preserve">dále jen </w:t>
      </w:r>
      <w:r w:rsidR="00500018" w:rsidRPr="00A421BA">
        <w:rPr>
          <w:rFonts w:ascii="Arial" w:hAnsi="Arial" w:cs="Arial"/>
          <w:b/>
          <w:sz w:val="20"/>
          <w:szCs w:val="22"/>
        </w:rPr>
        <w:t>poskytovatel</w:t>
      </w:r>
      <w:r w:rsidRPr="006162D7">
        <w:rPr>
          <w:szCs w:val="22"/>
        </w:rPr>
        <w:tab/>
      </w:r>
    </w:p>
    <w:p w:rsidR="003863BF" w:rsidRPr="006162D7" w:rsidRDefault="003863BF">
      <w:pPr>
        <w:tabs>
          <w:tab w:val="left" w:pos="0"/>
          <w:tab w:val="left" w:pos="4706"/>
          <w:tab w:val="left" w:pos="4990"/>
          <w:tab w:val="left" w:pos="9639"/>
        </w:tabs>
        <w:rPr>
          <w:szCs w:val="22"/>
        </w:rPr>
      </w:pPr>
    </w:p>
    <w:p w:rsidR="003863BF" w:rsidRPr="006162D7" w:rsidRDefault="003863B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3863BF" w:rsidRPr="00A421BA" w:rsidRDefault="003863BF">
      <w:pPr>
        <w:pBdr>
          <w:bottom w:val="single" w:sz="4" w:space="1" w:color="000000"/>
        </w:pBd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ascii="Arial" w:hAnsi="Arial" w:cs="Arial"/>
          <w:b/>
          <w:sz w:val="20"/>
          <w:szCs w:val="22"/>
        </w:rPr>
      </w:pPr>
      <w:r w:rsidRPr="00A421BA">
        <w:rPr>
          <w:rFonts w:ascii="Arial" w:hAnsi="Arial" w:cs="Arial"/>
          <w:b/>
          <w:sz w:val="20"/>
          <w:szCs w:val="22"/>
        </w:rPr>
        <w:t>Obsah smlouvy</w:t>
      </w:r>
    </w:p>
    <w:p w:rsidR="003863BF" w:rsidRPr="006162D7" w:rsidRDefault="00625352" w:rsidP="00625352">
      <w:pPr>
        <w:pStyle w:val="Nadpis2"/>
      </w:pPr>
      <w:r>
        <w:br/>
      </w:r>
      <w:r w:rsidR="003863BF" w:rsidRPr="006162D7">
        <w:rPr>
          <w:rStyle w:val="Nadpis3Char"/>
        </w:rPr>
        <w:t>Úvodní ustanovení</w:t>
      </w:r>
      <w:r w:rsidR="003863BF" w:rsidRPr="006162D7">
        <w:t xml:space="preserve"> </w:t>
      </w:r>
    </w:p>
    <w:p w:rsidR="003863BF" w:rsidRPr="006162D7" w:rsidRDefault="003863BF" w:rsidP="0048455E">
      <w:pPr>
        <w:pStyle w:val="Zkladntextodsazen-slo"/>
      </w:pPr>
      <w:r w:rsidRPr="006162D7">
        <w:t xml:space="preserve">Smluvní strany se dohodly, že se rozsah a obsah vzájemných práv a povinností z této smlouvy vyplývajících bude řídit příslušnými ustanoveními </w:t>
      </w:r>
      <w:r w:rsidR="00A800BE" w:rsidRPr="006162D7">
        <w:t>zákona č. 89/2012 Sb., občanský zákoník</w:t>
      </w:r>
      <w:r w:rsidR="00FE52E6">
        <w:t>, ve znění pozdějších předpisů</w:t>
      </w:r>
      <w:r w:rsidR="00A800BE" w:rsidRPr="006162D7">
        <w:t xml:space="preserve"> a </w:t>
      </w:r>
      <w:r w:rsidR="008F4C65" w:rsidRPr="006162D7">
        <w:t xml:space="preserve">zákona č. 127/2005 Sb., </w:t>
      </w:r>
      <w:r w:rsidR="00500018" w:rsidRPr="006162D7">
        <w:t>o elektronických komunikacích a o změně</w:t>
      </w:r>
      <w:r w:rsidR="0048455E" w:rsidRPr="006162D7">
        <w:t xml:space="preserve"> některých souvisejících zákonů </w:t>
      </w:r>
      <w:r w:rsidR="00500018" w:rsidRPr="006162D7">
        <w:t>(zákon o elektronických komunikacích)</w:t>
      </w:r>
      <w:r w:rsidR="008F4C65" w:rsidRPr="006162D7">
        <w:t>, ve znění pozdějších předpisů</w:t>
      </w:r>
      <w:r w:rsidRPr="006162D7">
        <w:t>.</w:t>
      </w:r>
    </w:p>
    <w:p w:rsidR="003863BF" w:rsidRPr="00235E7D" w:rsidRDefault="003863BF" w:rsidP="008F1252">
      <w:pPr>
        <w:pStyle w:val="Zkladntextodsazen-slo"/>
      </w:pPr>
      <w:r w:rsidRPr="006162D7">
        <w:t xml:space="preserve">Smluvní strany prohlašují, že údaje uvedené v záhlaví této </w:t>
      </w:r>
      <w:r w:rsidRPr="006162D7">
        <w:rPr>
          <w:bCs/>
        </w:rPr>
        <w:t>smlouvy</w:t>
      </w:r>
      <w:r w:rsidRPr="006162D7">
        <w:t xml:space="preserve"> jsou ke dni uzavření smlouvy pravdivé. Smluvní strany se zavazují, že jakékoliv změny údajů uvedených v záhlaví této s</w:t>
      </w:r>
      <w:r w:rsidRPr="006162D7">
        <w:rPr>
          <w:bCs/>
        </w:rPr>
        <w:t>mlouvy</w:t>
      </w:r>
      <w:r w:rsidRPr="006162D7">
        <w:t xml:space="preserve"> </w:t>
      </w:r>
      <w:r w:rsidRPr="00235E7D">
        <w:t>oznámí bez prodlení druhé smluvní straně. Smluvní strany prohlašují, že osoby podepisující tuto smlouvu jsou k tomuto úkonu oprávněny.</w:t>
      </w:r>
    </w:p>
    <w:p w:rsidR="00E275B9" w:rsidRPr="00235E7D" w:rsidRDefault="0093713D" w:rsidP="00E453B9">
      <w:pPr>
        <w:pStyle w:val="Zkladntextodsazen-slo"/>
      </w:pPr>
      <w:bookmarkStart w:id="0" w:name="OLE_LINK2"/>
      <w:bookmarkStart w:id="1" w:name="OLE_LINK1"/>
      <w:bookmarkEnd w:id="0"/>
      <w:bookmarkEnd w:id="1"/>
      <w:r w:rsidRPr="00235E7D">
        <w:t>Účelem uzavření</w:t>
      </w:r>
      <w:r w:rsidRPr="0093713D">
        <w:t xml:space="preserve"> smlouvy je zajišťování služeb elektronických komunikací spočívajících v poskytování, zpracování a přenosu dat, které objednateli umožní monitoring bezpečnostní situace v okolí </w:t>
      </w:r>
      <w:r w:rsidR="0087364E">
        <w:t xml:space="preserve">stavby </w:t>
      </w:r>
      <w:proofErr w:type="spellStart"/>
      <w:r w:rsidR="00C24215">
        <w:t>xxxx</w:t>
      </w:r>
      <w:proofErr w:type="spellEnd"/>
      <w:r w:rsidR="00235E7D" w:rsidRPr="00235E7D">
        <w:t>.</w:t>
      </w:r>
    </w:p>
    <w:p w:rsidR="00E453B9" w:rsidRDefault="00E453B9" w:rsidP="00E453B9">
      <w:pPr>
        <w:pStyle w:val="Zkladntextodsazen-slo"/>
      </w:pPr>
      <w:r w:rsidRPr="006162D7">
        <w:t>Poskytovatel prohlašuje, že je odborně způsobilý k zajištění předmětu této smlouvy.</w:t>
      </w:r>
    </w:p>
    <w:p w:rsidR="009650F0" w:rsidRDefault="00787856" w:rsidP="0093713D">
      <w:pPr>
        <w:pStyle w:val="Zkladntextodsazen-slo"/>
      </w:pPr>
      <w:r>
        <w:t>Poskytovatel prohlašuje, že není nespolehlivým plátcem DPH a že v případě, že by se jím v průběhu trvání smluvního vztahu stal, tuto informac</w:t>
      </w:r>
      <w:r w:rsidR="0093713D">
        <w:t>i neprodleně sdělí objednateli.</w:t>
      </w:r>
    </w:p>
    <w:p w:rsidR="003863BF" w:rsidRPr="006162D7" w:rsidRDefault="00625352" w:rsidP="00625352">
      <w:pPr>
        <w:pStyle w:val="Nadpis2"/>
      </w:pPr>
      <w:r>
        <w:lastRenderedPageBreak/>
        <w:br/>
      </w:r>
      <w:r w:rsidR="003863BF" w:rsidRPr="006162D7">
        <w:t xml:space="preserve">Předmět </w:t>
      </w:r>
    </w:p>
    <w:p w:rsidR="00596D3A" w:rsidRPr="00FF3661" w:rsidRDefault="00596D3A" w:rsidP="00E453B9">
      <w:pPr>
        <w:pStyle w:val="Zkladntextodsazen-slo"/>
        <w:rPr>
          <w:rFonts w:eastAsia="Geneva"/>
        </w:rPr>
      </w:pPr>
      <w:r w:rsidRPr="00FF3661">
        <w:t>Předmětem této smlouvy je poskytování služby elektronických komunikací (dále také „služba“), spočívající v poskytování, zpracování a přenosu dat, které objednateli umožní monitorování bezpečnostní s</w:t>
      </w:r>
      <w:r w:rsidR="0087364E">
        <w:t>ituace v</w:t>
      </w:r>
      <w:r w:rsidRPr="00FF3661">
        <w:t xml:space="preserve"> </w:t>
      </w:r>
      <w:r w:rsidR="0087364E" w:rsidRPr="0093713D">
        <w:t xml:space="preserve">okolí </w:t>
      </w:r>
      <w:r w:rsidR="0087364E">
        <w:t xml:space="preserve">stavby </w:t>
      </w:r>
      <w:proofErr w:type="spellStart"/>
      <w:r w:rsidR="00C24215">
        <w:t>xxx</w:t>
      </w:r>
      <w:proofErr w:type="spellEnd"/>
      <w:r w:rsidRPr="00FF3661">
        <w:t>, a to z </w:t>
      </w:r>
      <w:r w:rsidRPr="00235E7D">
        <w:t>monitorovan</w:t>
      </w:r>
      <w:r w:rsidR="003852E4">
        <w:t>ého</w:t>
      </w:r>
      <w:r w:rsidRPr="00235E7D">
        <w:t xml:space="preserve"> ve</w:t>
      </w:r>
      <w:r w:rsidR="003852E4">
        <w:t>řejného</w:t>
      </w:r>
      <w:r w:rsidR="00E6416D" w:rsidRPr="00235E7D">
        <w:t xml:space="preserve"> prostranství v rozsahu </w:t>
      </w:r>
      <w:r w:rsidR="00C24215">
        <w:t>x</w:t>
      </w:r>
      <w:r w:rsidRPr="00235E7D">
        <w:t xml:space="preserve"> </w:t>
      </w:r>
      <w:r w:rsidR="0087364E" w:rsidRPr="00235E7D">
        <w:t>otočných</w:t>
      </w:r>
      <w:r w:rsidRPr="00235E7D">
        <w:t xml:space="preserve"> kamer</w:t>
      </w:r>
      <w:r w:rsidR="007A477B" w:rsidRPr="00235E7D">
        <w:t xml:space="preserve"> zařazených do Městského integrovaného kamerového systé</w:t>
      </w:r>
      <w:r w:rsidR="003852E4">
        <w:t>mu (MIKS)</w:t>
      </w:r>
      <w:r w:rsidRPr="00FF3661">
        <w:t xml:space="preserve">. </w:t>
      </w:r>
      <w:r w:rsidRPr="00235E7D">
        <w:t>Detailní umístění jednotlivých kamer a situace v rámci monitorovaných l</w:t>
      </w:r>
      <w:r w:rsidR="00235E7D" w:rsidRPr="00235E7D">
        <w:t>okalit je uvedena v příloze č. 1</w:t>
      </w:r>
      <w:r w:rsidR="00FF3661" w:rsidRPr="00235E7D">
        <w:t>.</w:t>
      </w:r>
      <w:r w:rsidRPr="00FF3661">
        <w:t xml:space="preserve"> této smlouvy.</w:t>
      </w:r>
    </w:p>
    <w:p w:rsidR="00D04B20" w:rsidRPr="00211D9E" w:rsidRDefault="00D04B20" w:rsidP="00D04B20">
      <w:pPr>
        <w:pStyle w:val="Zkladntextodsazen-slo"/>
        <w:rPr>
          <w:rFonts w:eastAsia="Geneva"/>
          <w:color w:val="000000"/>
        </w:rPr>
      </w:pPr>
      <w:r w:rsidRPr="00211D9E">
        <w:rPr>
          <w:rFonts w:eastAsia="Geneva"/>
          <w:color w:val="000000"/>
        </w:rPr>
        <w:t>Poskytovatel se zavazuje poskytovat službu obrazového monitorování pro monitorované lokality v následujícím rozsahu se stanovenými minimálními technickými parametry kamer:</w:t>
      </w:r>
    </w:p>
    <w:p w:rsidR="00D04B20" w:rsidRPr="000E37C3" w:rsidRDefault="00C24215" w:rsidP="00235E7D">
      <w:pPr>
        <w:numPr>
          <w:ilvl w:val="0"/>
          <w:numId w:val="11"/>
        </w:numPr>
        <w:rPr>
          <w:rFonts w:eastAsia="Geneva"/>
          <w:strike/>
          <w:color w:val="000000"/>
        </w:rPr>
      </w:pPr>
      <w:r>
        <w:rPr>
          <w:rFonts w:eastAsia="Geneva"/>
          <w:color w:val="000000"/>
        </w:rPr>
        <w:t>x</w:t>
      </w:r>
      <w:r w:rsidR="00235E7D" w:rsidRPr="000E37C3">
        <w:rPr>
          <w:rFonts w:eastAsia="Geneva"/>
          <w:color w:val="000000"/>
        </w:rPr>
        <w:t xml:space="preserve"> otočné</w:t>
      </w:r>
      <w:r w:rsidR="00D04B20" w:rsidRPr="000E37C3">
        <w:rPr>
          <w:rFonts w:eastAsia="Geneva"/>
          <w:color w:val="000000"/>
        </w:rPr>
        <w:t xml:space="preserve"> kamer</w:t>
      </w:r>
      <w:r w:rsidR="00EE2D2E" w:rsidRPr="000E37C3">
        <w:rPr>
          <w:rFonts w:eastAsia="Geneva"/>
          <w:color w:val="000000"/>
        </w:rPr>
        <w:t>y</w:t>
      </w:r>
      <w:r w:rsidR="00D04B20" w:rsidRPr="000E37C3">
        <w:rPr>
          <w:rFonts w:eastAsia="Geneva"/>
          <w:color w:val="000000"/>
        </w:rPr>
        <w:t xml:space="preserve"> s rozlišením </w:t>
      </w:r>
      <w:proofErr w:type="spellStart"/>
      <w:r>
        <w:rPr>
          <w:rFonts w:eastAsia="Geneva"/>
          <w:color w:val="000000"/>
        </w:rPr>
        <w:t>xxxx</w:t>
      </w:r>
      <w:proofErr w:type="spellEnd"/>
    </w:p>
    <w:p w:rsidR="00F50C38" w:rsidRPr="006162D7" w:rsidRDefault="00F50C38" w:rsidP="00F50C38">
      <w:pPr>
        <w:pStyle w:val="Zkladntextodsazen-slo"/>
        <w:rPr>
          <w:rFonts w:eastAsia="Geneva"/>
        </w:rPr>
      </w:pPr>
      <w:r w:rsidRPr="006162D7">
        <w:rPr>
          <w:rFonts w:eastAsia="Geneva"/>
        </w:rPr>
        <w:t xml:space="preserve">Poskytovatel se zavazuje zajišťovat provoz obrazového </w:t>
      </w:r>
      <w:r w:rsidRPr="00180696">
        <w:rPr>
          <w:rFonts w:eastAsia="Geneva"/>
        </w:rPr>
        <w:t xml:space="preserve">archívu </w:t>
      </w:r>
      <w:r w:rsidR="007A477B" w:rsidRPr="00180696">
        <w:rPr>
          <w:rFonts w:eastAsia="Geneva"/>
        </w:rPr>
        <w:t xml:space="preserve">na centrálním datovém </w:t>
      </w:r>
      <w:r w:rsidR="00C24215">
        <w:rPr>
          <w:rFonts w:eastAsia="Geneva"/>
        </w:rPr>
        <w:t>ú</w:t>
      </w:r>
      <w:r w:rsidR="007A477B" w:rsidRPr="00180696">
        <w:rPr>
          <w:rFonts w:eastAsia="Geneva"/>
        </w:rPr>
        <w:t xml:space="preserve">ložišti poskytovatele, </w:t>
      </w:r>
      <w:r w:rsidRPr="00180696">
        <w:rPr>
          <w:rFonts w:eastAsia="Geneva"/>
        </w:rPr>
        <w:t>v rozsahu uložení veškerých pořízených obrazových</w:t>
      </w:r>
      <w:r w:rsidRPr="006162D7">
        <w:rPr>
          <w:rFonts w:eastAsia="Geneva"/>
        </w:rPr>
        <w:t xml:space="preserve"> záznamů </w:t>
      </w:r>
      <w:r w:rsidR="00BA7F49" w:rsidRPr="006162D7">
        <w:rPr>
          <w:rFonts w:eastAsia="Geneva"/>
        </w:rPr>
        <w:t xml:space="preserve">po dobu 30 dnů následujících po dni pořízení záznamu </w:t>
      </w:r>
      <w:r w:rsidRPr="006162D7">
        <w:rPr>
          <w:rFonts w:eastAsia="Geneva"/>
        </w:rPr>
        <w:t>v kvalitě 1 snímek/s a v rozlišení</w:t>
      </w:r>
      <w:r w:rsidR="00ED7109" w:rsidRPr="006162D7">
        <w:rPr>
          <w:rFonts w:eastAsia="Geneva"/>
        </w:rPr>
        <w:t xml:space="preserve"> dle typu kamery</w:t>
      </w:r>
      <w:r w:rsidR="00C24215">
        <w:rPr>
          <w:rFonts w:eastAsia="Geneva"/>
        </w:rPr>
        <w:t>,</w:t>
      </w:r>
      <w:r w:rsidR="00ED7109" w:rsidRPr="006162D7">
        <w:rPr>
          <w:rFonts w:eastAsia="Geneva"/>
        </w:rPr>
        <w:t xml:space="preserve"> </w:t>
      </w:r>
      <w:proofErr w:type="gramStart"/>
      <w:r w:rsidR="00ED7109" w:rsidRPr="00235E7D">
        <w:rPr>
          <w:rFonts w:eastAsia="Geneva"/>
        </w:rPr>
        <w:t>viz. odstavec</w:t>
      </w:r>
      <w:proofErr w:type="gramEnd"/>
      <w:r w:rsidR="00ED7109" w:rsidRPr="00235E7D">
        <w:rPr>
          <w:rFonts w:eastAsia="Geneva"/>
        </w:rPr>
        <w:t xml:space="preserve"> </w:t>
      </w:r>
      <w:r w:rsidR="00EE2D2E" w:rsidRPr="00235E7D">
        <w:rPr>
          <w:rFonts w:eastAsia="Geneva"/>
        </w:rPr>
        <w:t>2</w:t>
      </w:r>
      <w:r w:rsidRPr="006162D7">
        <w:rPr>
          <w:rFonts w:eastAsia="Geneva"/>
        </w:rPr>
        <w:t xml:space="preserve"> tohoto článku.</w:t>
      </w:r>
    </w:p>
    <w:p w:rsidR="00EE2D2E" w:rsidRDefault="00EE2D2E" w:rsidP="00EE2D2E">
      <w:pPr>
        <w:pStyle w:val="Zkladntextodsazen-slo"/>
        <w:rPr>
          <w:rFonts w:eastAsia="Geneva"/>
          <w:color w:val="000000"/>
        </w:rPr>
      </w:pPr>
      <w:r w:rsidRPr="00573B53">
        <w:rPr>
          <w:rFonts w:eastAsia="Geneva"/>
          <w:color w:val="000000"/>
        </w:rPr>
        <w:t xml:space="preserve">Poskytovatel je pro řádné plnění předmětu této smlouvy povinen zajistit instalaci a poskytovat právo užít softwarové vybavení kamerového systému na monitorovacích stanovištích objednatele v rozsahu uvedeném v příloze č. 1 a funkčnosti </w:t>
      </w:r>
      <w:proofErr w:type="spellStart"/>
      <w:r w:rsidR="00C24215">
        <w:rPr>
          <w:rFonts w:eastAsia="Geneva"/>
          <w:color w:val="000000"/>
        </w:rPr>
        <w:t>xxx</w:t>
      </w:r>
      <w:proofErr w:type="spellEnd"/>
      <w:r>
        <w:rPr>
          <w:rFonts w:eastAsia="Geneva"/>
          <w:color w:val="000000"/>
        </w:rPr>
        <w:t>.</w:t>
      </w:r>
    </w:p>
    <w:p w:rsidR="009430AA" w:rsidRPr="006162D7" w:rsidRDefault="009430AA" w:rsidP="009430AA">
      <w:pPr>
        <w:pStyle w:val="Zkladntextodsazen-slo"/>
      </w:pPr>
      <w:r w:rsidRPr="006162D7">
        <w:t xml:space="preserve">Poskytovatel se zavazuje k soustavnému monitoringu provozovaného kamerového systému. Na základě výsledku monitoringu bude </w:t>
      </w:r>
      <w:r w:rsidR="008A3AD7" w:rsidRPr="006162D7">
        <w:t>objednatel</w:t>
      </w:r>
      <w:r w:rsidRPr="006162D7">
        <w:t xml:space="preserve"> informován o problémech vzniklých v souvislosti s poskytovanou službou, které mají bezprostřední vliv na kvalitu služby.</w:t>
      </w:r>
    </w:p>
    <w:p w:rsidR="002E3B00" w:rsidRPr="006162D7" w:rsidRDefault="00891B3E" w:rsidP="000E09DD">
      <w:pPr>
        <w:pStyle w:val="Zkladntextodsazen-slo"/>
      </w:pPr>
      <w:r w:rsidRPr="006162D7">
        <w:t>Poskytovatel</w:t>
      </w:r>
      <w:r w:rsidR="000E09DD" w:rsidRPr="006162D7">
        <w:t xml:space="preserve"> se zavazuje </w:t>
      </w:r>
      <w:r w:rsidR="002E3B00" w:rsidRPr="006162D7">
        <w:t>k </w:t>
      </w:r>
      <w:r w:rsidR="000E09DD" w:rsidRPr="006162D7">
        <w:t>odstra</w:t>
      </w:r>
      <w:r w:rsidR="002E3B00" w:rsidRPr="006162D7">
        <w:t xml:space="preserve">ňování </w:t>
      </w:r>
      <w:r w:rsidR="000E09DD" w:rsidRPr="006162D7">
        <w:t xml:space="preserve">poruch </w:t>
      </w:r>
      <w:r w:rsidR="002E3B00" w:rsidRPr="006162D7">
        <w:t xml:space="preserve">na kamerovém systému </w:t>
      </w:r>
      <w:r w:rsidR="000E09DD" w:rsidRPr="006162D7">
        <w:t xml:space="preserve">do 1 pracovního dne po jejím </w:t>
      </w:r>
      <w:r w:rsidRPr="006162D7">
        <w:t xml:space="preserve">vlastním zjištění nebo jejím </w:t>
      </w:r>
      <w:r w:rsidR="000E09DD" w:rsidRPr="006162D7">
        <w:t xml:space="preserve">nahlášení </w:t>
      </w:r>
      <w:r w:rsidRPr="006162D7">
        <w:t>objednatelem</w:t>
      </w:r>
      <w:r w:rsidR="002E3B00" w:rsidRPr="006162D7">
        <w:t xml:space="preserve"> prostřednictvím </w:t>
      </w:r>
      <w:proofErr w:type="spellStart"/>
      <w:r w:rsidR="002E3B00" w:rsidRPr="006162D7">
        <w:t>Helpdesku</w:t>
      </w:r>
      <w:proofErr w:type="spellEnd"/>
      <w:r w:rsidR="002E3B00" w:rsidRPr="006162D7">
        <w:t xml:space="preserve"> poskytovatele.</w:t>
      </w:r>
    </w:p>
    <w:p w:rsidR="00213AE3" w:rsidRPr="006162D7" w:rsidRDefault="002E3B00" w:rsidP="00213AE3">
      <w:pPr>
        <w:pStyle w:val="Zkladntextodsazen-slo"/>
      </w:pPr>
      <w:r w:rsidRPr="006162D7">
        <w:t>Veškeré poruchy bránící nebo omezující poskytování služeb dle předmětu této smlouvy a jejich náprava budou poskytovatelem zaznamenávány</w:t>
      </w:r>
      <w:r w:rsidR="000E09DD" w:rsidRPr="006162D7">
        <w:t xml:space="preserve"> na Helpdesk </w:t>
      </w:r>
      <w:r w:rsidR="00891B3E" w:rsidRPr="006162D7">
        <w:t>poskytovatele</w:t>
      </w:r>
      <w:r w:rsidR="000E09DD" w:rsidRPr="006162D7">
        <w:t>.</w:t>
      </w:r>
    </w:p>
    <w:p w:rsidR="00213AE3" w:rsidRPr="006162D7" w:rsidRDefault="00213AE3" w:rsidP="00213AE3">
      <w:pPr>
        <w:pStyle w:val="Zkladntextodsazen-slo"/>
      </w:pPr>
      <w:r w:rsidRPr="006162D7">
        <w:t>Služby</w:t>
      </w:r>
      <w:r w:rsidR="003863BF" w:rsidRPr="006162D7">
        <w:t xml:space="preserve"> poskyt</w:t>
      </w:r>
      <w:r w:rsidRPr="006162D7">
        <w:t>ované poskytovatelem</w:t>
      </w:r>
      <w:r w:rsidR="003863BF" w:rsidRPr="006162D7">
        <w:t xml:space="preserve"> objednateli při plnění této smlouvy budou splňovat požadavky této smlouvy a požadavky veškerých právních předpisů vztahujících se k předmětu této smlouvy.</w:t>
      </w:r>
    </w:p>
    <w:p w:rsidR="003863BF" w:rsidRDefault="003863BF" w:rsidP="00213AE3">
      <w:pPr>
        <w:pStyle w:val="Zkladntextodsazen-slo"/>
      </w:pPr>
      <w:r w:rsidRPr="006162D7">
        <w:t xml:space="preserve">Smluvní strany prohlašují, že předmět smlouvy není plněním nemožným a že </w:t>
      </w:r>
      <w:r w:rsidR="001D699A" w:rsidRPr="006162D7">
        <w:t>smlouvu</w:t>
      </w:r>
      <w:r w:rsidRPr="006162D7">
        <w:t xml:space="preserve"> uzavřely po pečlivém zvážení všech možných důsledků.</w:t>
      </w:r>
    </w:p>
    <w:p w:rsidR="00A1409D" w:rsidRPr="00180696" w:rsidRDefault="00A1409D" w:rsidP="00213AE3">
      <w:pPr>
        <w:pStyle w:val="Zkladntextodsazen-slo"/>
      </w:pPr>
      <w:r w:rsidRPr="00180696">
        <w:t>Poskytovatel je povinen předat a objednatel je povinen převzít plnění předmětu této smlouvy ve sjednané době, na sjednaném místě a způsobem a v kvalitě podle podmínek dohodnutých v této smlouvě.</w:t>
      </w:r>
    </w:p>
    <w:p w:rsidR="003863BF" w:rsidRPr="00625352" w:rsidRDefault="00625352" w:rsidP="00625352">
      <w:pPr>
        <w:pStyle w:val="Nadpis2"/>
      </w:pPr>
      <w:r w:rsidRPr="00625352">
        <w:br/>
      </w:r>
      <w:r w:rsidR="003863BF" w:rsidRPr="00625352">
        <w:t>Místo</w:t>
      </w:r>
      <w:r w:rsidR="00213AE3" w:rsidRPr="00625352">
        <w:t xml:space="preserve"> a termín</w:t>
      </w:r>
      <w:r w:rsidR="003863BF" w:rsidRPr="00625352">
        <w:t xml:space="preserve"> plnění</w:t>
      </w:r>
    </w:p>
    <w:p w:rsidR="00213AE3" w:rsidRPr="00211D9E" w:rsidRDefault="00CD5DAF" w:rsidP="00213AE3">
      <w:pPr>
        <w:pStyle w:val="Zkladntextodsazen-slo"/>
        <w:rPr>
          <w:snapToGrid w:val="0"/>
          <w:color w:val="000000"/>
        </w:rPr>
      </w:pPr>
      <w:r w:rsidRPr="00211D9E">
        <w:rPr>
          <w:color w:val="000000"/>
        </w:rPr>
        <w:t>Místem plnění předmětu této smlouvy j</w:t>
      </w:r>
      <w:r w:rsidR="002534F2">
        <w:rPr>
          <w:color w:val="000000"/>
        </w:rPr>
        <w:t>e monitorovaná lokalita</w:t>
      </w:r>
      <w:r w:rsidRPr="00211D9E">
        <w:rPr>
          <w:color w:val="000000"/>
        </w:rPr>
        <w:t xml:space="preserve"> </w:t>
      </w:r>
      <w:r w:rsidR="00FF3661" w:rsidRPr="00FF3661">
        <w:rPr>
          <w:color w:val="000000"/>
        </w:rPr>
        <w:t>v </w:t>
      </w:r>
      <w:r w:rsidR="0087364E" w:rsidRPr="0093713D">
        <w:t xml:space="preserve">okolí </w:t>
      </w:r>
      <w:r w:rsidR="0087364E">
        <w:t xml:space="preserve">stavby </w:t>
      </w:r>
      <w:proofErr w:type="spellStart"/>
      <w:r w:rsidR="00C24215">
        <w:t>xxx</w:t>
      </w:r>
      <w:proofErr w:type="spellEnd"/>
      <w:r w:rsidR="00E6416D">
        <w:t>,</w:t>
      </w:r>
      <w:r w:rsidR="00FF3661" w:rsidRPr="00FF3661">
        <w:rPr>
          <w:color w:val="000000"/>
        </w:rPr>
        <w:t xml:space="preserve"> </w:t>
      </w:r>
      <w:r w:rsidRPr="00211D9E">
        <w:rPr>
          <w:color w:val="000000"/>
        </w:rPr>
        <w:t xml:space="preserve">na území města Ostravy </w:t>
      </w:r>
      <w:r w:rsidR="002534F2">
        <w:rPr>
          <w:noProof/>
          <w:color w:val="000000"/>
        </w:rPr>
        <w:t>a lokality</w:t>
      </w:r>
      <w:r w:rsidRPr="00211D9E">
        <w:rPr>
          <w:noProof/>
          <w:color w:val="000000"/>
        </w:rPr>
        <w:t>.</w:t>
      </w:r>
    </w:p>
    <w:p w:rsidR="0003758D" w:rsidRPr="005F5440" w:rsidRDefault="00213AE3" w:rsidP="005F5440">
      <w:pPr>
        <w:pStyle w:val="Zkladntextodsazen-slo"/>
        <w:rPr>
          <w:snapToGrid w:val="0"/>
        </w:rPr>
      </w:pPr>
      <w:r w:rsidRPr="006162D7">
        <w:rPr>
          <w:snapToGrid w:val="0"/>
        </w:rPr>
        <w:t>Plnění předmětu této smlouvy bude objednateli poskytováno v nepřetržitém režimu 24 hodin / 7 dní v týdnu.</w:t>
      </w:r>
    </w:p>
    <w:p w:rsidR="00FF3661" w:rsidRPr="004835B5" w:rsidRDefault="00FF3661" w:rsidP="00213AE3">
      <w:pPr>
        <w:pStyle w:val="Zkladntextodsazen-slo"/>
        <w:rPr>
          <w:snapToGrid w:val="0"/>
        </w:rPr>
      </w:pPr>
      <w:r w:rsidRPr="004835B5">
        <w:rPr>
          <w:snapToGrid w:val="0"/>
        </w:rPr>
        <w:t xml:space="preserve">O zahájení plnění předmětu této smlouvy jsou smluvní strany povinny vyhotovit </w:t>
      </w:r>
      <w:r w:rsidRPr="00180696">
        <w:rPr>
          <w:snapToGrid w:val="0"/>
        </w:rPr>
        <w:t>zá</w:t>
      </w:r>
      <w:r w:rsidR="007F4922" w:rsidRPr="00180696">
        <w:rPr>
          <w:snapToGrid w:val="0"/>
        </w:rPr>
        <w:t>pis s uvedením počtu zprovozněných kame</w:t>
      </w:r>
      <w:r w:rsidRPr="00180696">
        <w:rPr>
          <w:snapToGrid w:val="0"/>
        </w:rPr>
        <w:t>r,</w:t>
      </w:r>
      <w:r w:rsidRPr="004835B5">
        <w:rPr>
          <w:snapToGrid w:val="0"/>
        </w:rPr>
        <w:t xml:space="preserve"> potvrzený podpisy </w:t>
      </w:r>
      <w:r w:rsidR="00A1409D" w:rsidRPr="004835B5">
        <w:rPr>
          <w:snapToGrid w:val="0"/>
        </w:rPr>
        <w:t xml:space="preserve">oprávněných </w:t>
      </w:r>
      <w:r w:rsidRPr="004835B5">
        <w:rPr>
          <w:snapToGrid w:val="0"/>
        </w:rPr>
        <w:t xml:space="preserve">osob </w:t>
      </w:r>
      <w:r w:rsidR="00A1409D">
        <w:rPr>
          <w:snapToGrid w:val="0"/>
        </w:rPr>
        <w:t>dle článku VI. této smlouvy. Smluv</w:t>
      </w:r>
      <w:r w:rsidR="00F37CCA">
        <w:rPr>
          <w:snapToGrid w:val="0"/>
        </w:rPr>
        <w:t>n</w:t>
      </w:r>
      <w:r w:rsidR="00A1409D">
        <w:rPr>
          <w:snapToGrid w:val="0"/>
        </w:rPr>
        <w:t>í strany jsou oprávněny uvést v zápise cokoliv, co budou považovat za nutné.</w:t>
      </w:r>
    </w:p>
    <w:p w:rsidR="003863BF" w:rsidRPr="004835B5" w:rsidRDefault="007F4922" w:rsidP="00625352">
      <w:pPr>
        <w:pStyle w:val="Nadpis2"/>
        <w:rPr>
          <w:snapToGrid w:val="0"/>
        </w:rPr>
      </w:pPr>
      <w:r w:rsidRPr="007F4922">
        <w:rPr>
          <w:snapToGrid w:val="0"/>
        </w:rPr>
        <w:lastRenderedPageBreak/>
        <w:br/>
        <w:t>Cena</w:t>
      </w:r>
    </w:p>
    <w:p w:rsidR="009F485D" w:rsidRPr="002F539D" w:rsidRDefault="009F485D" w:rsidP="009C286C">
      <w:pPr>
        <w:pStyle w:val="Zkladntextodsazen-slo"/>
        <w:numPr>
          <w:ilvl w:val="2"/>
          <w:numId w:val="9"/>
        </w:numPr>
      </w:pPr>
      <w:r w:rsidRPr="002F539D">
        <w:t xml:space="preserve">Jednorázová cena za zřízení služby dle </w:t>
      </w:r>
      <w:r w:rsidRPr="002F539D">
        <w:rPr>
          <w:snapToGrid w:val="0"/>
        </w:rPr>
        <w:t xml:space="preserve">předmětu této smlouvy je stanovena dohodou smluvních stran na částku </w:t>
      </w:r>
      <w:r w:rsidRPr="002F539D">
        <w:rPr>
          <w:b/>
          <w:snapToGrid w:val="0"/>
        </w:rPr>
        <w:t>534 485,20</w:t>
      </w:r>
      <w:r w:rsidRPr="002F539D">
        <w:rPr>
          <w:b/>
        </w:rPr>
        <w:t>,- Kč bez DPH</w:t>
      </w:r>
      <w:r w:rsidR="005F5440" w:rsidRPr="002F539D">
        <w:rPr>
          <w:b/>
        </w:rPr>
        <w:t xml:space="preserve"> </w:t>
      </w:r>
      <w:r w:rsidR="005F5440" w:rsidRPr="002F539D">
        <w:rPr>
          <w:snapToGrid w:val="0"/>
        </w:rPr>
        <w:t>a cena za provoz služby za dané období dle článku X</w:t>
      </w:r>
      <w:r w:rsidRPr="002F539D">
        <w:t>.</w:t>
      </w:r>
      <w:r w:rsidR="005F5440" w:rsidRPr="002F539D">
        <w:t xml:space="preserve"> na částku </w:t>
      </w:r>
      <w:r w:rsidR="00E81290">
        <w:rPr>
          <w:b/>
        </w:rPr>
        <w:t>1.500,- Kč bez DPH měsíčně.</w:t>
      </w:r>
    </w:p>
    <w:p w:rsidR="00C94643" w:rsidRPr="00EA6858" w:rsidRDefault="00F50618" w:rsidP="009C286C">
      <w:pPr>
        <w:pStyle w:val="Zkladntextodsazen-slo"/>
        <w:numPr>
          <w:ilvl w:val="2"/>
          <w:numId w:val="9"/>
        </w:numPr>
      </w:pPr>
      <w:r w:rsidRPr="00EA6858">
        <w:t>Cena</w:t>
      </w:r>
      <w:r w:rsidR="005F5440" w:rsidRPr="00EA6858">
        <w:t xml:space="preserve"> uvedená v odstavci 1</w:t>
      </w:r>
      <w:r w:rsidR="00C94643" w:rsidRPr="00EA6858">
        <w:t xml:space="preserve"> tohoto článku je </w:t>
      </w:r>
      <w:r w:rsidRPr="00EA6858">
        <w:t>cenou</w:t>
      </w:r>
      <w:r w:rsidR="00C94643" w:rsidRPr="00EA6858">
        <w:t xml:space="preserve"> bez DPH a příslušná sazba DPH bude k této </w:t>
      </w:r>
      <w:r w:rsidRPr="00EA6858">
        <w:t>ceně</w:t>
      </w:r>
      <w:r w:rsidR="00C94643" w:rsidRPr="00EA6858">
        <w:t xml:space="preserve"> stanovena poskytovatelem v souladu s platnými právními předpisy ke dni uskutečnění přís</w:t>
      </w:r>
      <w:r w:rsidR="009430D6" w:rsidRPr="00EA6858">
        <w:t xml:space="preserve">lušného zdanitelného plnění. </w:t>
      </w:r>
      <w:r w:rsidRPr="00EA6858">
        <w:t>Cena</w:t>
      </w:r>
      <w:r w:rsidR="00C94643" w:rsidRPr="00EA6858">
        <w:t xml:space="preserve"> je do</w:t>
      </w:r>
      <w:r w:rsidR="00D56691" w:rsidRPr="00EA6858">
        <w:t xml:space="preserve">hodnuta jako </w:t>
      </w:r>
      <w:r w:rsidRPr="00EA6858">
        <w:t>cena</w:t>
      </w:r>
      <w:r w:rsidR="00C94643" w:rsidRPr="00EA6858">
        <w:t xml:space="preserve"> nejvýše přípustná a platí po celou dobu účinnosti smlouvy.</w:t>
      </w:r>
    </w:p>
    <w:p w:rsidR="00C94643" w:rsidRPr="00F50618" w:rsidRDefault="00D56691" w:rsidP="00F50618">
      <w:pPr>
        <w:pStyle w:val="Zkladntextodsazen-slo"/>
        <w:numPr>
          <w:ilvl w:val="2"/>
          <w:numId w:val="9"/>
        </w:numPr>
      </w:pPr>
      <w:r>
        <w:t xml:space="preserve">Součástí sjednané </w:t>
      </w:r>
      <w:r w:rsidR="00F50618">
        <w:t>ceny</w:t>
      </w:r>
      <w:r w:rsidR="009430D6">
        <w:t xml:space="preserve"> jsou </w:t>
      </w:r>
      <w:r w:rsidR="00F50618">
        <w:t>ceny</w:t>
      </w:r>
      <w:r w:rsidR="00C94643" w:rsidRPr="00554108">
        <w:t xml:space="preserve"> za veškeré práce, případné dodávky, služby, přenosy dat, poplatky a jiné náklady nezbytné pro řádné a úplné plnění předmětu této smlouvy, včetně veškerých nákladů spojených s účastí poskytovatele na všech jednáních týkajících se plnění této smlouvy. </w:t>
      </w:r>
    </w:p>
    <w:p w:rsidR="003863BF" w:rsidRPr="006162D7" w:rsidRDefault="00625352" w:rsidP="00625352">
      <w:pPr>
        <w:pStyle w:val="Nadpis2"/>
      </w:pPr>
      <w:r>
        <w:br/>
      </w:r>
      <w:r w:rsidR="003863BF" w:rsidRPr="006162D7">
        <w:t>Platební podmínky</w:t>
      </w:r>
    </w:p>
    <w:p w:rsidR="003863BF" w:rsidRPr="006162D7" w:rsidRDefault="003863BF" w:rsidP="008F1252">
      <w:pPr>
        <w:pStyle w:val="Zkladntextodsazen-slo"/>
      </w:pPr>
      <w:r w:rsidRPr="006162D7">
        <w:t>Zálohy nejsou sjednány.</w:t>
      </w:r>
    </w:p>
    <w:p w:rsidR="003863BF" w:rsidRPr="002F539D" w:rsidRDefault="003863BF" w:rsidP="008F1252">
      <w:pPr>
        <w:pStyle w:val="Zkladntextodsazen-slo"/>
      </w:pPr>
      <w:r w:rsidRPr="006162D7">
        <w:t xml:space="preserve">Podkladem pro úhradu smluvní </w:t>
      </w:r>
      <w:r w:rsidRPr="002F539D">
        <w:t>ceny</w:t>
      </w:r>
      <w:r w:rsidR="00E81290">
        <w:t xml:space="preserve"> za zřízení služby</w:t>
      </w:r>
      <w:r w:rsidRPr="002F539D">
        <w:t xml:space="preserve"> </w:t>
      </w:r>
      <w:r w:rsidR="00EA6858" w:rsidRPr="002F539D">
        <w:t xml:space="preserve">po spuštění služby </w:t>
      </w:r>
      <w:r w:rsidRPr="002F539D">
        <w:t>je vyúčtování nazvané faktura (dále jen „faktura“), které bude mít náležitosti daňového dokladu dle zákona č. 235/2004 Sb., o dani z přidané hodnoty, ve znění pozdějších předpisů.</w:t>
      </w:r>
      <w:r w:rsidR="001818E1">
        <w:t xml:space="preserve"> O předání objednateli bude sepsán předávací protokol.</w:t>
      </w:r>
      <w:r w:rsidR="00E81290">
        <w:t xml:space="preserve"> Úhrada smluvní ceny za provoz služby bude učiněna </w:t>
      </w:r>
      <w:r w:rsidR="00B52CC6">
        <w:t xml:space="preserve">také </w:t>
      </w:r>
      <w:r w:rsidR="00E81290">
        <w:t xml:space="preserve">na základě faktury vystavené po skončení provozu dle skutečné doby trvání provozu služby. </w:t>
      </w:r>
      <w:r w:rsidR="001818E1">
        <w:t xml:space="preserve">O předání poskytovateli bude sepsán předávací protokol. </w:t>
      </w:r>
    </w:p>
    <w:p w:rsidR="003863BF" w:rsidRPr="002F539D" w:rsidRDefault="003863BF" w:rsidP="008F1252">
      <w:pPr>
        <w:pStyle w:val="Zkladntextodsazen-slo"/>
      </w:pPr>
      <w:r w:rsidRPr="002F539D">
        <w:t xml:space="preserve">Na </w:t>
      </w:r>
      <w:r w:rsidR="005F5440" w:rsidRPr="002F539D">
        <w:t>základě podepsaného předávacího protokolu ke službě</w:t>
      </w:r>
      <w:r w:rsidRPr="002F539D">
        <w:t xml:space="preserve"> vystaví </w:t>
      </w:r>
      <w:r w:rsidR="00F7419C" w:rsidRPr="002F539D">
        <w:t>poskytovatel</w:t>
      </w:r>
      <w:r w:rsidRPr="002F539D">
        <w:t xml:space="preserve"> fakturu, která musí kromě zákonem stanovených náležitostí pro daňový doklad obsahovat také: </w:t>
      </w:r>
    </w:p>
    <w:p w:rsidR="003863BF" w:rsidRPr="006162D7" w:rsidRDefault="003863BF" w:rsidP="009C286C">
      <w:pPr>
        <w:numPr>
          <w:ilvl w:val="0"/>
          <w:numId w:val="5"/>
        </w:numPr>
        <w:tabs>
          <w:tab w:val="clear" w:pos="822"/>
          <w:tab w:val="num" w:pos="567"/>
        </w:tabs>
        <w:ind w:left="568" w:hanging="284"/>
      </w:pPr>
      <w:r w:rsidRPr="006162D7">
        <w:t>číslo a datum vystavení faktury,</w:t>
      </w:r>
    </w:p>
    <w:p w:rsidR="003863BF" w:rsidRPr="006162D7" w:rsidRDefault="003863BF" w:rsidP="009C286C">
      <w:pPr>
        <w:numPr>
          <w:ilvl w:val="0"/>
          <w:numId w:val="5"/>
        </w:numPr>
        <w:tabs>
          <w:tab w:val="clear" w:pos="822"/>
          <w:tab w:val="num" w:pos="567"/>
        </w:tabs>
        <w:ind w:left="568" w:hanging="284"/>
      </w:pPr>
      <w:r w:rsidRPr="006162D7">
        <w:t>číslo smlouvy</w:t>
      </w:r>
      <w:r w:rsidR="005A31EA">
        <w:t xml:space="preserve"> objednatele</w:t>
      </w:r>
      <w:r w:rsidRPr="006162D7">
        <w:t xml:space="preserve"> a datum jejího uzavření, </w:t>
      </w:r>
    </w:p>
    <w:p w:rsidR="003863BF" w:rsidRPr="006162D7" w:rsidRDefault="003863BF" w:rsidP="009C286C">
      <w:pPr>
        <w:numPr>
          <w:ilvl w:val="0"/>
          <w:numId w:val="5"/>
        </w:numPr>
        <w:tabs>
          <w:tab w:val="clear" w:pos="822"/>
          <w:tab w:val="num" w:pos="567"/>
        </w:tabs>
        <w:ind w:left="568" w:hanging="284"/>
      </w:pPr>
      <w:r w:rsidRPr="006162D7">
        <w:t>předmět plnění a jeho přesnou specifikaci ve slovním vyjádření (nestačí pouze odkaz na číslo uzavřené smlouvy),</w:t>
      </w:r>
    </w:p>
    <w:p w:rsidR="003863BF" w:rsidRPr="006162D7" w:rsidRDefault="003863BF" w:rsidP="009C286C">
      <w:pPr>
        <w:numPr>
          <w:ilvl w:val="0"/>
          <w:numId w:val="5"/>
        </w:numPr>
        <w:tabs>
          <w:tab w:val="clear" w:pos="822"/>
          <w:tab w:val="num" w:pos="567"/>
        </w:tabs>
        <w:ind w:left="568" w:hanging="284"/>
      </w:pPr>
      <w:r w:rsidRPr="006162D7">
        <w:t xml:space="preserve">označení banky a číslo účtu, na který musí být zaplaceno, </w:t>
      </w:r>
    </w:p>
    <w:p w:rsidR="003863BF" w:rsidRPr="006162D7" w:rsidRDefault="00347F2A" w:rsidP="009C286C">
      <w:pPr>
        <w:numPr>
          <w:ilvl w:val="0"/>
          <w:numId w:val="5"/>
        </w:numPr>
        <w:tabs>
          <w:tab w:val="clear" w:pos="822"/>
          <w:tab w:val="num" w:pos="567"/>
        </w:tabs>
        <w:ind w:left="568" w:hanging="284"/>
      </w:pPr>
      <w:r>
        <w:t xml:space="preserve">dobu </w:t>
      </w:r>
      <w:r w:rsidR="003863BF" w:rsidRPr="006162D7">
        <w:t>splatnosti faktury,</w:t>
      </w:r>
    </w:p>
    <w:p w:rsidR="00F7419C" w:rsidRPr="006162D7" w:rsidRDefault="00F7419C" w:rsidP="009C286C">
      <w:pPr>
        <w:numPr>
          <w:ilvl w:val="0"/>
          <w:numId w:val="5"/>
        </w:numPr>
        <w:tabs>
          <w:tab w:val="clear" w:pos="822"/>
          <w:tab w:val="num" w:pos="567"/>
        </w:tabs>
        <w:ind w:left="568" w:hanging="284"/>
      </w:pPr>
      <w:r w:rsidRPr="006162D7">
        <w:t>název, sídlo, IČ</w:t>
      </w:r>
      <w:r w:rsidR="00347F2A">
        <w:t>O</w:t>
      </w:r>
      <w:r w:rsidRPr="006162D7">
        <w:t xml:space="preserve"> a DIČ objednatele a poskytovatele,</w:t>
      </w:r>
    </w:p>
    <w:p w:rsidR="00F7419C" w:rsidRPr="006162D7" w:rsidRDefault="00F7419C" w:rsidP="009C286C">
      <w:pPr>
        <w:numPr>
          <w:ilvl w:val="0"/>
          <w:numId w:val="5"/>
        </w:numPr>
        <w:tabs>
          <w:tab w:val="clear" w:pos="822"/>
          <w:tab w:val="num" w:pos="567"/>
        </w:tabs>
        <w:ind w:left="568" w:hanging="284"/>
      </w:pPr>
      <w:r w:rsidRPr="006162D7">
        <w:t>údaje poskytovatele o zápisu do Obchodního rejstříku, popř. o zápisu do jiné evidence u podnikatelů nezapsaných do Obchodního rejstříku,</w:t>
      </w:r>
    </w:p>
    <w:p w:rsidR="003863BF" w:rsidRPr="006162D7" w:rsidRDefault="00AA6C75" w:rsidP="009C286C">
      <w:pPr>
        <w:numPr>
          <w:ilvl w:val="0"/>
          <w:numId w:val="5"/>
        </w:numPr>
        <w:tabs>
          <w:tab w:val="clear" w:pos="822"/>
          <w:tab w:val="num" w:pos="567"/>
        </w:tabs>
        <w:ind w:left="568" w:hanging="284"/>
      </w:pPr>
      <w:r w:rsidRPr="006162D7">
        <w:t>označení osoby, která fakturu vyhotovila, včetně jejího podpisu a kontaktního telefonu.</w:t>
      </w:r>
    </w:p>
    <w:p w:rsidR="003863BF" w:rsidRPr="000769D5" w:rsidRDefault="00F50618" w:rsidP="008F1252">
      <w:pPr>
        <w:pStyle w:val="Zkladntextodsazen-slo"/>
        <w:rPr>
          <w:color w:val="000000"/>
        </w:rPr>
      </w:pPr>
      <w:r>
        <w:t>Lhůta</w:t>
      </w:r>
      <w:r w:rsidR="00E712FA" w:rsidRPr="006162D7">
        <w:t xml:space="preserve"> </w:t>
      </w:r>
      <w:r w:rsidR="003863BF" w:rsidRPr="006162D7">
        <w:t xml:space="preserve">splatnosti </w:t>
      </w:r>
      <w:r>
        <w:t>faktur</w:t>
      </w:r>
      <w:r w:rsidR="00F37CCA">
        <w:t>y</w:t>
      </w:r>
      <w:r>
        <w:t xml:space="preserve"> je dohodou stanovena na </w:t>
      </w:r>
      <w:r w:rsidR="009A7D68">
        <w:t xml:space="preserve">40 </w:t>
      </w:r>
      <w:r w:rsidR="003863BF" w:rsidRPr="006162D7">
        <w:t>kalendářních dnů po jejich doručení objednateli</w:t>
      </w:r>
      <w:r w:rsidR="003863BF" w:rsidRPr="000769D5">
        <w:rPr>
          <w:color w:val="548DD4"/>
        </w:rPr>
        <w:t xml:space="preserve">. </w:t>
      </w:r>
      <w:r>
        <w:t>Stejná lhůta</w:t>
      </w:r>
      <w:r w:rsidR="0013299D" w:rsidRPr="000769D5">
        <w:rPr>
          <w:color w:val="000000"/>
        </w:rPr>
        <w:t xml:space="preserve"> splatnosti platí i při placení jiných plateb (např. úroků z prodlení, smluvních pokut, náhrada škody aj.)</w:t>
      </w:r>
      <w:r w:rsidR="003863BF" w:rsidRPr="000769D5">
        <w:rPr>
          <w:color w:val="000000"/>
        </w:rPr>
        <w:t xml:space="preserve">. </w:t>
      </w:r>
    </w:p>
    <w:p w:rsidR="003863BF" w:rsidRPr="006162D7" w:rsidRDefault="003863BF" w:rsidP="008F1252">
      <w:pPr>
        <w:pStyle w:val="Zkladntextodsazen-slo"/>
      </w:pPr>
      <w:r w:rsidRPr="006162D7">
        <w:t>Nebude-li faktura obsahovat některou povinnou nebo dohodnutou náležitost nebo bude chybně vyúčtována cena, DPH</w:t>
      </w:r>
      <w:r w:rsidR="00FD4716">
        <w:t xml:space="preserve">, sazba </w:t>
      </w:r>
      <w:r w:rsidR="00FD4716" w:rsidRPr="00F50618">
        <w:t>DPH</w:t>
      </w:r>
      <w:r w:rsidRPr="00F50618">
        <w:t xml:space="preserve"> </w:t>
      </w:r>
      <w:r w:rsidR="001C5BBA" w:rsidRPr="00F50618">
        <w:t xml:space="preserve">(DPH, resp. sazba DPH se nestanoví v případě aplikace režimu přenesení daňové povinnosti) </w:t>
      </w:r>
      <w:r w:rsidRPr="00F50618">
        <w:t>ne</w:t>
      </w:r>
      <w:r w:rsidRPr="006162D7">
        <w:t xml:space="preserve">bo </w:t>
      </w:r>
      <w:r w:rsidR="00AA6C75" w:rsidRPr="006162D7">
        <w:t>poskytovatel</w:t>
      </w:r>
      <w:r w:rsidRPr="006162D7">
        <w:t xml:space="preserve"> vyúčtuje plnění, které neposkytl, je objednatel oprávněn fakturu před uplynutím </w:t>
      </w:r>
      <w:r w:rsidR="00F50618">
        <w:t>lhůty</w:t>
      </w:r>
      <w:r w:rsidR="00E712FA" w:rsidRPr="006162D7">
        <w:t xml:space="preserve"> </w:t>
      </w:r>
      <w:r w:rsidRPr="006162D7">
        <w:t xml:space="preserve">splatnosti vrátit poskytovateli k provedení opravy. Ve vrácené faktuře vyznačí důvod vrácení. </w:t>
      </w:r>
      <w:r w:rsidR="00A71714" w:rsidRPr="006162D7">
        <w:t>Poskytovatel</w:t>
      </w:r>
      <w:r w:rsidRPr="006162D7">
        <w:t xml:space="preserve"> provede opravu vystavením nové faktury. Od</w:t>
      </w:r>
      <w:r w:rsidR="00E712FA" w:rsidRPr="006162D7">
        <w:t>e</w:t>
      </w:r>
      <w:r w:rsidRPr="006162D7">
        <w:t xml:space="preserve"> </w:t>
      </w:r>
      <w:r w:rsidR="00E712FA" w:rsidRPr="006162D7">
        <w:t xml:space="preserve">dne </w:t>
      </w:r>
      <w:r w:rsidRPr="006162D7">
        <w:t xml:space="preserve">odeslání vadné faktury přestává běžet původní </w:t>
      </w:r>
      <w:r w:rsidR="00F50618">
        <w:t>lhůta</w:t>
      </w:r>
      <w:r w:rsidR="00E712FA" w:rsidRPr="006162D7">
        <w:t xml:space="preserve"> </w:t>
      </w:r>
      <w:r w:rsidRPr="006162D7">
        <w:t xml:space="preserve">splatnosti. Celá </w:t>
      </w:r>
      <w:r w:rsidR="00F50618">
        <w:t>lhůta</w:t>
      </w:r>
      <w:r w:rsidR="00E712FA" w:rsidRPr="006162D7">
        <w:t xml:space="preserve"> </w:t>
      </w:r>
      <w:r w:rsidRPr="006162D7">
        <w:t>splatnosti běží opět ode dne doručení nově vyhotovené faktury objednateli.</w:t>
      </w:r>
    </w:p>
    <w:p w:rsidR="00F50618" w:rsidRDefault="00F50618" w:rsidP="00491508">
      <w:pPr>
        <w:pStyle w:val="Zkladntextodsazen-slo"/>
      </w:pPr>
      <w:r w:rsidRPr="00F50618">
        <w:t xml:space="preserve">Faktura bude doručena </w:t>
      </w:r>
      <w:r w:rsidR="00491508">
        <w:t>jako doporučené psaní prostřednictvím držitele poštovní licence nebo</w:t>
      </w:r>
      <w:r w:rsidRPr="00F50618">
        <w:t xml:space="preserve"> ve formátu PDF zabezpeč</w:t>
      </w:r>
      <w:r w:rsidR="00491508">
        <w:t>enou</w:t>
      </w:r>
      <w:r w:rsidRPr="00F50618">
        <w:t xml:space="preserve"> proti pozměnění doručit elektronicky (e-mail) na </w:t>
      </w:r>
      <w:r w:rsidRPr="00C04707">
        <w:t>adresu</w:t>
      </w:r>
      <w:r w:rsidR="005A31EA" w:rsidRPr="00C04707">
        <w:t xml:space="preserve"> faktury@</w:t>
      </w:r>
      <w:proofErr w:type="spellStart"/>
      <w:r w:rsidR="005A31EA" w:rsidRPr="00C04707">
        <w:t>ids</w:t>
      </w:r>
      <w:proofErr w:type="spellEnd"/>
      <w:r w:rsidR="005A31EA" w:rsidRPr="00C04707">
        <w:t>-olomouc.cz</w:t>
      </w:r>
      <w:r w:rsidR="00C04707" w:rsidRPr="00C04707">
        <w:t>.</w:t>
      </w:r>
      <w:r w:rsidR="005A31EA" w:rsidRPr="00C04707">
        <w:t xml:space="preserve"> </w:t>
      </w:r>
    </w:p>
    <w:p w:rsidR="00202E98" w:rsidRPr="00202E98" w:rsidRDefault="009C04E5" w:rsidP="00202E98">
      <w:pPr>
        <w:pStyle w:val="Zkladntextodsazen-slo"/>
        <w:rPr>
          <w:rFonts w:ascii="Calibri" w:hAnsi="Calibri" w:cs="Calibri"/>
        </w:rPr>
      </w:pPr>
      <w:r>
        <w:t>Smluvní s</w:t>
      </w:r>
      <w:r w:rsidR="00D54099">
        <w:t xml:space="preserve">trany se dohodly, že platba bude </w:t>
      </w:r>
      <w:r>
        <w:t xml:space="preserve">vždy </w:t>
      </w:r>
      <w:r w:rsidR="00D54099">
        <w:t xml:space="preserve">provedena na číslo účtu uvedené </w:t>
      </w:r>
      <w:r w:rsidR="00FD4716">
        <w:t>poskytovatelem</w:t>
      </w:r>
      <w:r w:rsidR="00D54099">
        <w:t xml:space="preserve">  ve faktuře bez ohledu na číslo účtu uvedené v záhlaví této smlouvy</w:t>
      </w:r>
      <w:r>
        <w:t>,</w:t>
      </w:r>
      <w:r w:rsidRPr="009C04E5">
        <w:t xml:space="preserve"> </w:t>
      </w:r>
      <w:r w:rsidRPr="006162D7">
        <w:t>přičemž plnění bude vždy bez výjimky považováno za plnění za předmět této smlouvy v souladu s touto smlouvou</w:t>
      </w:r>
      <w:r w:rsidR="00D54099">
        <w:t xml:space="preserve">. Musí se však jednat o číslo </w:t>
      </w:r>
      <w:r w:rsidR="00D54099">
        <w:lastRenderedPageBreak/>
        <w:t>účtu zveřejněné způsobem umožňujícím dálkový přístup podle § 96 zákona o DPH. Zároveň se musí jednat o účet vedený v tuzemsku.</w:t>
      </w:r>
    </w:p>
    <w:p w:rsidR="00202E98" w:rsidRPr="00202E98" w:rsidRDefault="00D54099" w:rsidP="00202E98">
      <w:pPr>
        <w:pStyle w:val="Zkladntextodsazen-slo"/>
        <w:rPr>
          <w:rFonts w:ascii="Calibri" w:hAnsi="Calibri" w:cs="Calibri"/>
        </w:rPr>
      </w:pPr>
      <w:r>
        <w:t xml:space="preserve">Pokud se stane </w:t>
      </w:r>
      <w:r w:rsidR="00491508">
        <w:t>poskytovatel</w:t>
      </w:r>
      <w:r>
        <w:t xml:space="preserve"> nespolehlivým plátcem daně dle § 106a zákona o DPH, je objednatel oprávněn uhradit </w:t>
      </w:r>
      <w:r w:rsidR="00FD4716">
        <w:t>poskytovateli</w:t>
      </w:r>
      <w:r>
        <w:t xml:space="preserve"> za zdanitelné plnění částku bez DPH a úhradu samotné DPH provést přímo na příslušný účet daného finančního úřadu dle § 109a zákona o DPH</w:t>
      </w:r>
      <w:r w:rsidRPr="00202E98">
        <w:rPr>
          <w:color w:val="000000"/>
        </w:rPr>
        <w:t xml:space="preserve">. Zaplacením částky ve výši daně na účet správce daně </w:t>
      </w:r>
      <w:r w:rsidR="00FD4716">
        <w:rPr>
          <w:color w:val="000000"/>
        </w:rPr>
        <w:t>poskytovatele</w:t>
      </w:r>
      <w:r w:rsidRPr="00202E98">
        <w:rPr>
          <w:color w:val="000000"/>
        </w:rPr>
        <w:t xml:space="preserve"> a zaplacením </w:t>
      </w:r>
      <w:r w:rsidR="005565E4">
        <w:rPr>
          <w:color w:val="000000"/>
        </w:rPr>
        <w:t>ceny</w:t>
      </w:r>
      <w:r w:rsidRPr="00202E98">
        <w:rPr>
          <w:color w:val="000000"/>
        </w:rPr>
        <w:t xml:space="preserve"> bez DPH </w:t>
      </w:r>
      <w:r w:rsidR="00B85966">
        <w:rPr>
          <w:color w:val="000000"/>
        </w:rPr>
        <w:t>poskytovateli</w:t>
      </w:r>
      <w:r w:rsidRPr="00202E98">
        <w:rPr>
          <w:color w:val="000000"/>
        </w:rPr>
        <w:t xml:space="preserve"> je splněn závazek obje</w:t>
      </w:r>
      <w:r w:rsidR="00491508">
        <w:rPr>
          <w:color w:val="000000"/>
        </w:rPr>
        <w:t>dnatele uhradit sjednanou cenu.</w:t>
      </w:r>
    </w:p>
    <w:p w:rsidR="00491508" w:rsidRDefault="00491508" w:rsidP="00491508">
      <w:pPr>
        <w:pStyle w:val="Zkladntextodsazen-slo"/>
      </w:pPr>
      <w:r w:rsidRPr="006162D7">
        <w:t>Povinnost zaplatit je splněna dnem odepsání příslušné částky z účtu objednatele.</w:t>
      </w:r>
    </w:p>
    <w:p w:rsidR="003863BF" w:rsidRPr="006162D7" w:rsidRDefault="00625352" w:rsidP="00625352">
      <w:pPr>
        <w:pStyle w:val="Nadpis2"/>
      </w:pPr>
      <w:r>
        <w:br/>
      </w:r>
      <w:r w:rsidR="003863BF" w:rsidRPr="006162D7">
        <w:t xml:space="preserve">Práva a povinnosti objednatele a </w:t>
      </w:r>
      <w:r w:rsidR="00A71714" w:rsidRPr="006162D7">
        <w:t>poskytovatele</w:t>
      </w:r>
    </w:p>
    <w:p w:rsidR="003863BF" w:rsidRPr="006162D7" w:rsidRDefault="003863BF" w:rsidP="008F1252">
      <w:pPr>
        <w:pStyle w:val="Zkladntextodsazen-slo"/>
      </w:pPr>
      <w:r w:rsidRPr="006162D7">
        <w:t xml:space="preserve">Objednatel se zavazuje </w:t>
      </w:r>
      <w:r w:rsidR="00A71714" w:rsidRPr="006162D7">
        <w:t>poskytovatel</w:t>
      </w:r>
      <w:r w:rsidRPr="006162D7">
        <w:t xml:space="preserve">i poskytnout součinnost při plnění předmětu této smlouvy, a to v rozsahu a způsobem, které lze pro tuto součinnost po objednateli spravedlivě požadovat. Požadovanou součinností objednatele může být například jeho povinnost </w:t>
      </w:r>
      <w:r w:rsidR="00AE565A" w:rsidRPr="006162D7">
        <w:t>zpřístupnit pracovní stanice monitorovacích pracovišť pro instalaci nezbytného softwarového vybavení</w:t>
      </w:r>
      <w:r w:rsidRPr="006162D7">
        <w:t xml:space="preserve">, zajistit účast nezbytných pracovníků objednatele nebo jiných subjektů nutných k řádnému plnění této smlouvy </w:t>
      </w:r>
      <w:r w:rsidR="00A71714" w:rsidRPr="006162D7">
        <w:t>poskytovatele</w:t>
      </w:r>
      <w:r w:rsidRPr="006162D7">
        <w:t xml:space="preserve">m. </w:t>
      </w:r>
    </w:p>
    <w:p w:rsidR="003863BF" w:rsidRDefault="003863BF" w:rsidP="008F1252">
      <w:pPr>
        <w:pStyle w:val="Zkladntextodsazen-slo"/>
      </w:pPr>
      <w:r w:rsidRPr="006162D7">
        <w:t xml:space="preserve">Bude-li </w:t>
      </w:r>
      <w:r w:rsidR="00A71714" w:rsidRPr="006162D7">
        <w:t>poskytovatele</w:t>
      </w:r>
      <w:r w:rsidRPr="006162D7">
        <w:t>m požadována po objednateli jakákoliv součinnost dle výše uvedeného odstavce tohoto článku, je povinen ji před započetím příslušného plnění z této smlouvy dostatečně a prokazatelně specifikovat.</w:t>
      </w:r>
    </w:p>
    <w:p w:rsidR="003863BF" w:rsidRPr="006162D7" w:rsidRDefault="00A71714" w:rsidP="008F1252">
      <w:pPr>
        <w:pStyle w:val="Zkladntextodsazen-slo"/>
      </w:pPr>
      <w:r w:rsidRPr="006162D7">
        <w:t>Poskytovatel</w:t>
      </w:r>
      <w:r w:rsidR="003863BF" w:rsidRPr="006162D7">
        <w:t xml:space="preserve"> se zavazuje, že veškeré práce, dodávky a služby provede pod svým jménem a na svou vlastní odpovědnost. V případě, že tím pověří, v jakémkoli rozsahu, jinou osobu, má </w:t>
      </w:r>
      <w:r w:rsidRPr="006162D7">
        <w:t>poskytovatel</w:t>
      </w:r>
      <w:r w:rsidR="003863BF" w:rsidRPr="006162D7">
        <w:t xml:space="preserve"> odpovědnost za takto provedené práce, dodávky či služby, jako by je provedl sám.</w:t>
      </w:r>
    </w:p>
    <w:p w:rsidR="003863BF" w:rsidRPr="005A31EA" w:rsidRDefault="00A71714" w:rsidP="008F1252">
      <w:pPr>
        <w:pStyle w:val="Zkladntextodsazen-slo"/>
        <w:rPr>
          <w:szCs w:val="20"/>
        </w:rPr>
      </w:pPr>
      <w:r w:rsidRPr="006162D7">
        <w:t>Poskytovatel</w:t>
      </w:r>
      <w:r w:rsidR="003863BF" w:rsidRPr="006162D7">
        <w:t xml:space="preserve"> se zavazuje realizovat veškeré práce vyžadující zvláštní způsobilost nebo povolení podle </w:t>
      </w:r>
      <w:r w:rsidR="003863BF" w:rsidRPr="005A31EA">
        <w:rPr>
          <w:szCs w:val="20"/>
        </w:rPr>
        <w:t>příslušných předpisů osobami, které tuto podmínku splňují.</w:t>
      </w:r>
    </w:p>
    <w:p w:rsidR="007A477B" w:rsidRPr="00F57028" w:rsidRDefault="003863BF" w:rsidP="00A93B95">
      <w:pPr>
        <w:pStyle w:val="Zkladntextodsazen-slo"/>
      </w:pPr>
      <w:r w:rsidRPr="006162D7">
        <w:t xml:space="preserve">Za objednatele je v  záležitostech </w:t>
      </w:r>
      <w:r w:rsidRPr="00F57028">
        <w:t>týkajících se předmětu této smlouvy (specifikace, podpisy předávacích protokolů, apod.) oprávněn</w:t>
      </w:r>
      <w:r w:rsidR="004D468E" w:rsidRPr="00F57028">
        <w:t>a</w:t>
      </w:r>
      <w:r w:rsidRPr="00F57028">
        <w:t xml:space="preserve"> s </w:t>
      </w:r>
      <w:r w:rsidR="00A71714" w:rsidRPr="00F57028">
        <w:t>poskytovatele</w:t>
      </w:r>
      <w:r w:rsidRPr="00F57028">
        <w:t>m jednat</w:t>
      </w:r>
      <w:r w:rsidR="00C24215">
        <w:t xml:space="preserve"> </w:t>
      </w:r>
      <w:proofErr w:type="spellStart"/>
      <w:r w:rsidR="00C24215">
        <w:t>xxx</w:t>
      </w:r>
      <w:proofErr w:type="spellEnd"/>
      <w:r w:rsidR="009C04E5" w:rsidRPr="00F57028">
        <w:t xml:space="preserve"> </w:t>
      </w:r>
    </w:p>
    <w:p w:rsidR="003863BF" w:rsidRPr="006162D7" w:rsidRDefault="00894394" w:rsidP="008F1252">
      <w:pPr>
        <w:pStyle w:val="Zkladntextodsazen-slo"/>
      </w:pPr>
      <w:r w:rsidRPr="006162D7">
        <w:t>Za poskytovatele je v technických záležitostech týkajících se předmětu této smlouvy (specifikace, podpisy předávacích protokolů, apod.) oprávněn jednat</w:t>
      </w:r>
      <w:r w:rsidR="00BC3778" w:rsidRPr="007A477B">
        <w:rPr>
          <w:rFonts w:eastAsia="Geneva"/>
        </w:rPr>
        <w:t xml:space="preserve"> </w:t>
      </w:r>
      <w:proofErr w:type="spellStart"/>
      <w:r w:rsidR="00C24215">
        <w:rPr>
          <w:rFonts w:eastAsia="Geneva"/>
        </w:rPr>
        <w:t>xxx</w:t>
      </w:r>
      <w:proofErr w:type="spellEnd"/>
    </w:p>
    <w:p w:rsidR="003863BF" w:rsidRPr="006162D7" w:rsidRDefault="00625352" w:rsidP="00625352">
      <w:pPr>
        <w:pStyle w:val="Nadpis2"/>
      </w:pPr>
      <w:r>
        <w:br/>
      </w:r>
      <w:r w:rsidR="006525D8" w:rsidRPr="006162D7">
        <w:t>V</w:t>
      </w:r>
      <w:r w:rsidR="003863BF" w:rsidRPr="006162D7">
        <w:t xml:space="preserve">ady </w:t>
      </w:r>
      <w:r w:rsidR="00037A1C" w:rsidRPr="006162D7">
        <w:t>plnění</w:t>
      </w:r>
    </w:p>
    <w:p w:rsidR="003863BF" w:rsidRPr="006162D7" w:rsidRDefault="00A71714" w:rsidP="008F1252">
      <w:pPr>
        <w:pStyle w:val="Zkladntextodsazen-slo"/>
      </w:pPr>
      <w:r w:rsidRPr="006162D7">
        <w:t>Poskytovatele</w:t>
      </w:r>
      <w:r w:rsidR="003863BF" w:rsidRPr="006162D7">
        <w:t>m poskyt</w:t>
      </w:r>
      <w:r w:rsidR="003E3BE9" w:rsidRPr="006162D7">
        <w:t>ované</w:t>
      </w:r>
      <w:r w:rsidR="003863BF" w:rsidRPr="006162D7">
        <w:t xml:space="preserve"> plnění má vady, jestliže jeho </w:t>
      </w:r>
      <w:r w:rsidR="00EB3EE6" w:rsidRPr="006162D7">
        <w:t>vlastnosti</w:t>
      </w:r>
      <w:r w:rsidR="003863BF" w:rsidRPr="006162D7">
        <w:t xml:space="preserve"> neodpovíd</w:t>
      </w:r>
      <w:r w:rsidR="00EB3EE6" w:rsidRPr="006162D7">
        <w:t>ají</w:t>
      </w:r>
      <w:r w:rsidR="003863BF" w:rsidRPr="006162D7">
        <w:t xml:space="preserve"> požadavkům uvedeným v této smlouvě, příslušným právním předpisům, normám nebo jiné dokumentaci, vztahující se k poskytovanému plnění.</w:t>
      </w:r>
    </w:p>
    <w:p w:rsidR="003863BF" w:rsidRPr="006162D7" w:rsidRDefault="00A71714" w:rsidP="008F1252">
      <w:pPr>
        <w:pStyle w:val="Zkladntextodsazen-slo"/>
      </w:pPr>
      <w:r w:rsidRPr="006162D7">
        <w:t>Poskytovatel</w:t>
      </w:r>
      <w:r w:rsidR="003863BF" w:rsidRPr="006162D7">
        <w:t xml:space="preserve"> odpovídá za kvalitu, funkčnost a úplnost </w:t>
      </w:r>
      <w:r w:rsidR="00037A1C" w:rsidRPr="006162D7">
        <w:t>poskytovaných</w:t>
      </w:r>
      <w:r w:rsidR="003863BF" w:rsidRPr="006162D7">
        <w:t xml:space="preserve"> služeb.</w:t>
      </w:r>
    </w:p>
    <w:p w:rsidR="003863BF" w:rsidRPr="006162D7" w:rsidRDefault="00625352" w:rsidP="00625352">
      <w:pPr>
        <w:pStyle w:val="Nadpis2"/>
      </w:pPr>
      <w:r>
        <w:br/>
      </w:r>
      <w:r w:rsidR="009C04E5">
        <w:t>Odpovědnost za škodu</w:t>
      </w:r>
    </w:p>
    <w:p w:rsidR="003863BF" w:rsidRPr="006162D7" w:rsidRDefault="003863BF" w:rsidP="008F1252">
      <w:pPr>
        <w:pStyle w:val="Zkladntextodsazen-slo"/>
      </w:pPr>
      <w:r w:rsidRPr="006162D7">
        <w:t>Smluvní strany jsou povinny učinit veškerá op</w:t>
      </w:r>
      <w:r w:rsidR="00804927">
        <w:t xml:space="preserve">atření potřebná k odvrácení </w:t>
      </w:r>
      <w:r w:rsidR="009C04E5">
        <w:t>škody</w:t>
      </w:r>
      <w:r w:rsidRPr="006162D7">
        <w:t xml:space="preserve"> nebo k jejímu zmírnění.</w:t>
      </w:r>
    </w:p>
    <w:p w:rsidR="003863BF" w:rsidRPr="006162D7" w:rsidRDefault="00A71714" w:rsidP="008F1252">
      <w:pPr>
        <w:pStyle w:val="Zkladntextodsazen-slo"/>
      </w:pPr>
      <w:r w:rsidRPr="006162D7">
        <w:t>Poskytovatel</w:t>
      </w:r>
      <w:r w:rsidR="00804927">
        <w:t xml:space="preserve"> nahradí objednateli </w:t>
      </w:r>
      <w:r w:rsidR="009C04E5">
        <w:t>škodu</w:t>
      </w:r>
      <w:r w:rsidR="003863BF" w:rsidRPr="006162D7">
        <w:t xml:space="preserve"> v plném rozsahu, pokud byla způsobena vadným plněním předmětu této smlouvy.</w:t>
      </w:r>
    </w:p>
    <w:p w:rsidR="008F7670" w:rsidRPr="006162D7" w:rsidRDefault="00804927" w:rsidP="008F1252">
      <w:pPr>
        <w:pStyle w:val="Zkladntextodsazen-slo"/>
      </w:pPr>
      <w:r>
        <w:t xml:space="preserve">Poskytovatel neodpovídá za </w:t>
      </w:r>
      <w:r w:rsidR="009C04E5">
        <w:t>škody</w:t>
      </w:r>
      <w:r w:rsidR="008F7670" w:rsidRPr="006162D7">
        <w:t xml:space="preserve"> vzniklé v důsledku užívání softwarového či technického vybavení </w:t>
      </w:r>
      <w:r w:rsidR="0046515D" w:rsidRPr="006162D7">
        <w:t>objednatele</w:t>
      </w:r>
      <w:r w:rsidR="008F7670" w:rsidRPr="006162D7">
        <w:t>, které neodpovídá požadovaným parametrům</w:t>
      </w:r>
      <w:r w:rsidR="002B3E6F" w:rsidRPr="006162D7">
        <w:t xml:space="preserve"> (poskytovatel je povinen</w:t>
      </w:r>
      <w:r w:rsidR="00412A1E" w:rsidRPr="006162D7">
        <w:t xml:space="preserve"> specifikovat a </w:t>
      </w:r>
      <w:r w:rsidR="002B3E6F" w:rsidRPr="006162D7">
        <w:t>objednateli předat takovéto požadavky a posoudit jejich splnění před zahájením monitorování v jednotlivých monitorovacích lokalitách)</w:t>
      </w:r>
      <w:r w:rsidR="008F7670" w:rsidRPr="006162D7">
        <w:t>.</w:t>
      </w:r>
    </w:p>
    <w:p w:rsidR="002B3E6F" w:rsidRPr="006162D7" w:rsidRDefault="00804927" w:rsidP="008F1252">
      <w:pPr>
        <w:pStyle w:val="Zkladntextodsazen-slo"/>
      </w:pPr>
      <w:r>
        <w:t xml:space="preserve">Poskytovatel neodpovídá za </w:t>
      </w:r>
      <w:r w:rsidR="009C04E5">
        <w:t>škody</w:t>
      </w:r>
      <w:r w:rsidR="002B3E6F" w:rsidRPr="006162D7">
        <w:t xml:space="preserve"> vzniklé v důsledku vyšší moci.</w:t>
      </w:r>
    </w:p>
    <w:p w:rsidR="003863BF" w:rsidRPr="006162D7" w:rsidRDefault="00625352" w:rsidP="00625352">
      <w:pPr>
        <w:pStyle w:val="Nadpis2"/>
      </w:pPr>
      <w:r>
        <w:lastRenderedPageBreak/>
        <w:br/>
      </w:r>
      <w:r w:rsidR="003863BF" w:rsidRPr="006162D7">
        <w:t>Sankční ujednání</w:t>
      </w:r>
    </w:p>
    <w:p w:rsidR="009C04E5" w:rsidRDefault="009C04E5" w:rsidP="009C04E5">
      <w:pPr>
        <w:pStyle w:val="Zkladntextodsazen-slo"/>
        <w:numPr>
          <w:ilvl w:val="2"/>
          <w:numId w:val="15"/>
        </w:numPr>
      </w:pPr>
      <w:r>
        <w:t>Pro případ prodlení se zaplacením dohodnuté ceny v rozporu s platebními podmínkami sjednanými v této smlouvě, je objednatel povinen zaplatit poskytovateli úrok z prodlení ve výši 0,0</w:t>
      </w:r>
      <w:r w:rsidR="005E3C13">
        <w:t>5</w:t>
      </w:r>
      <w:r>
        <w:t xml:space="preserve"> % z  dlužné částky.</w:t>
      </w:r>
    </w:p>
    <w:p w:rsidR="00804927" w:rsidRDefault="00804927" w:rsidP="008B713B">
      <w:pPr>
        <w:pStyle w:val="Zkladntextodsazen-slo"/>
        <w:numPr>
          <w:ilvl w:val="2"/>
          <w:numId w:val="15"/>
        </w:numPr>
      </w:pPr>
      <w:r>
        <w:t xml:space="preserve">V případě nefunkčnosti (nižší dostupnosti) služby monitorování z jednotlivých kamerových stanovišť, poskytovatel poskytne </w:t>
      </w:r>
      <w:r w:rsidR="00D56691">
        <w:t xml:space="preserve">objednateli slevu z měsíční </w:t>
      </w:r>
      <w:r w:rsidR="005565E4">
        <w:t>ceny</w:t>
      </w:r>
      <w:r>
        <w:t xml:space="preserve"> služby dle níže uvedené tabulky:</w:t>
      </w:r>
    </w:p>
    <w:p w:rsidR="005565E4" w:rsidRDefault="005565E4" w:rsidP="005565E4">
      <w:pPr>
        <w:pStyle w:val="Zkladntextodsazen-slo"/>
        <w:numPr>
          <w:ilvl w:val="0"/>
          <w:numId w:val="0"/>
        </w:numPr>
        <w:ind w:left="284"/>
      </w:pPr>
    </w:p>
    <w:tbl>
      <w:tblPr>
        <w:tblW w:w="0" w:type="auto"/>
        <w:tblInd w:w="1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826"/>
        <w:gridCol w:w="3828"/>
      </w:tblGrid>
      <w:tr w:rsidR="00804927" w:rsidTr="00B343C2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27" w:rsidRPr="00037A1C" w:rsidRDefault="00804927" w:rsidP="005565E4">
            <w:pPr>
              <w:keepNext/>
              <w:tabs>
                <w:tab w:val="num" w:pos="426"/>
              </w:tabs>
              <w:spacing w:before="40" w:after="40"/>
              <w:ind w:left="425" w:hanging="425"/>
              <w:jc w:val="center"/>
              <w:rPr>
                <w:rFonts w:ascii="Arial" w:hAnsi="Arial" w:cs="Arial"/>
                <w:b/>
                <w:i/>
                <w:sz w:val="20"/>
              </w:rPr>
            </w:pPr>
            <w:r>
              <w:rPr>
                <w:rFonts w:ascii="Arial" w:hAnsi="Arial" w:cs="Arial"/>
                <w:b/>
                <w:i/>
                <w:sz w:val="20"/>
              </w:rPr>
              <w:t>M</w:t>
            </w:r>
            <w:r w:rsidRPr="00037A1C">
              <w:rPr>
                <w:rFonts w:ascii="Arial" w:hAnsi="Arial" w:cs="Arial"/>
                <w:b/>
                <w:i/>
                <w:sz w:val="20"/>
              </w:rPr>
              <w:t>ěsíční dostupnost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27" w:rsidRPr="00037A1C" w:rsidRDefault="00804927" w:rsidP="005565E4">
            <w:pPr>
              <w:keepNext/>
              <w:tabs>
                <w:tab w:val="num" w:pos="426"/>
              </w:tabs>
              <w:spacing w:before="40" w:after="40"/>
              <w:ind w:left="425" w:hanging="425"/>
              <w:jc w:val="center"/>
              <w:rPr>
                <w:rFonts w:ascii="Arial" w:hAnsi="Arial" w:cs="Arial"/>
                <w:b/>
                <w:i/>
                <w:sz w:val="20"/>
              </w:rPr>
            </w:pPr>
            <w:r w:rsidRPr="00037A1C">
              <w:rPr>
                <w:rFonts w:ascii="Arial" w:hAnsi="Arial" w:cs="Arial"/>
                <w:b/>
                <w:i/>
                <w:sz w:val="20"/>
              </w:rPr>
              <w:t>Sleva</w:t>
            </w:r>
          </w:p>
        </w:tc>
      </w:tr>
      <w:tr w:rsidR="00804927" w:rsidTr="00B343C2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27" w:rsidRPr="00037A1C" w:rsidRDefault="00804927" w:rsidP="005565E4">
            <w:pPr>
              <w:keepNext/>
              <w:tabs>
                <w:tab w:val="num" w:pos="426"/>
              </w:tabs>
              <w:spacing w:before="40" w:after="40"/>
              <w:ind w:left="425" w:hanging="425"/>
              <w:jc w:val="center"/>
              <w:rPr>
                <w:rFonts w:ascii="Arial" w:hAnsi="Arial" w:cs="Arial"/>
                <w:i/>
                <w:sz w:val="20"/>
              </w:rPr>
            </w:pPr>
            <w:r w:rsidRPr="00037A1C">
              <w:rPr>
                <w:rFonts w:ascii="Arial" w:hAnsi="Arial" w:cs="Arial"/>
                <w:i/>
                <w:sz w:val="20"/>
              </w:rPr>
              <w:t>&lt;= 99,</w:t>
            </w:r>
            <w:r>
              <w:rPr>
                <w:rFonts w:ascii="Arial" w:hAnsi="Arial" w:cs="Arial"/>
                <w:i/>
                <w:sz w:val="20"/>
              </w:rPr>
              <w:t>00</w:t>
            </w:r>
            <w:r w:rsidRPr="00037A1C">
              <w:rPr>
                <w:rFonts w:ascii="Arial" w:hAnsi="Arial" w:cs="Arial"/>
                <w:i/>
                <w:sz w:val="20"/>
              </w:rPr>
              <w:t>% a &gt; 95,00%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27" w:rsidRPr="00037A1C" w:rsidRDefault="00D56691" w:rsidP="005565E4">
            <w:pPr>
              <w:keepNext/>
              <w:tabs>
                <w:tab w:val="num" w:pos="426"/>
              </w:tabs>
              <w:spacing w:before="40" w:after="40"/>
              <w:ind w:left="425" w:hanging="425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 xml:space="preserve">10 % z měsíční </w:t>
            </w:r>
            <w:r w:rsidR="005565E4">
              <w:rPr>
                <w:rFonts w:ascii="Arial" w:hAnsi="Arial" w:cs="Arial"/>
                <w:i/>
                <w:sz w:val="20"/>
              </w:rPr>
              <w:t>ceny</w:t>
            </w:r>
          </w:p>
        </w:tc>
      </w:tr>
      <w:tr w:rsidR="00804927" w:rsidTr="00B343C2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27" w:rsidRPr="00037A1C" w:rsidRDefault="00804927" w:rsidP="005565E4">
            <w:pPr>
              <w:keepNext/>
              <w:tabs>
                <w:tab w:val="num" w:pos="426"/>
              </w:tabs>
              <w:spacing w:before="40" w:after="40"/>
              <w:ind w:left="425" w:hanging="425"/>
              <w:jc w:val="center"/>
              <w:rPr>
                <w:rFonts w:ascii="Arial" w:hAnsi="Arial" w:cs="Arial"/>
                <w:i/>
                <w:sz w:val="20"/>
              </w:rPr>
            </w:pPr>
            <w:r w:rsidRPr="00037A1C">
              <w:rPr>
                <w:rFonts w:ascii="Arial" w:hAnsi="Arial" w:cs="Arial"/>
                <w:i/>
                <w:sz w:val="20"/>
              </w:rPr>
              <w:t>&lt;= 95,00% a &gt; 80,00%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27" w:rsidRPr="00037A1C" w:rsidRDefault="00804927" w:rsidP="005565E4">
            <w:pPr>
              <w:keepNext/>
              <w:tabs>
                <w:tab w:val="num" w:pos="426"/>
              </w:tabs>
              <w:spacing w:before="40" w:after="40"/>
              <w:ind w:left="425" w:hanging="425"/>
              <w:jc w:val="center"/>
              <w:rPr>
                <w:rFonts w:ascii="Arial" w:hAnsi="Arial" w:cs="Arial"/>
                <w:i/>
                <w:sz w:val="20"/>
              </w:rPr>
            </w:pPr>
            <w:r w:rsidRPr="00037A1C">
              <w:rPr>
                <w:rFonts w:ascii="Arial" w:hAnsi="Arial" w:cs="Arial"/>
                <w:i/>
                <w:sz w:val="20"/>
              </w:rPr>
              <w:t>15 % z měsíčn</w:t>
            </w:r>
            <w:r w:rsidR="005565E4">
              <w:rPr>
                <w:rFonts w:ascii="Arial" w:hAnsi="Arial" w:cs="Arial"/>
                <w:i/>
                <w:sz w:val="20"/>
              </w:rPr>
              <w:t>í ce</w:t>
            </w:r>
            <w:r w:rsidR="00D56691">
              <w:rPr>
                <w:rFonts w:ascii="Arial" w:hAnsi="Arial" w:cs="Arial"/>
                <w:i/>
                <w:sz w:val="20"/>
              </w:rPr>
              <w:t>ny</w:t>
            </w:r>
          </w:p>
        </w:tc>
      </w:tr>
      <w:tr w:rsidR="00804927" w:rsidTr="00B343C2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27" w:rsidRPr="00037A1C" w:rsidRDefault="00804927" w:rsidP="005565E4">
            <w:pPr>
              <w:keepNext/>
              <w:tabs>
                <w:tab w:val="num" w:pos="426"/>
              </w:tabs>
              <w:spacing w:before="40" w:after="40"/>
              <w:ind w:left="425" w:hanging="425"/>
              <w:jc w:val="center"/>
              <w:rPr>
                <w:rFonts w:ascii="Arial" w:hAnsi="Arial" w:cs="Arial"/>
                <w:i/>
                <w:sz w:val="20"/>
              </w:rPr>
            </w:pPr>
            <w:r w:rsidRPr="00037A1C">
              <w:rPr>
                <w:rFonts w:ascii="Arial" w:hAnsi="Arial" w:cs="Arial"/>
                <w:i/>
                <w:sz w:val="20"/>
              </w:rPr>
              <w:t>&lt;= 80,00% a &gt; 60,00%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27" w:rsidRPr="00037A1C" w:rsidRDefault="005565E4" w:rsidP="005565E4">
            <w:pPr>
              <w:keepNext/>
              <w:tabs>
                <w:tab w:val="num" w:pos="426"/>
              </w:tabs>
              <w:spacing w:before="40" w:after="40"/>
              <w:ind w:left="425" w:hanging="425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35 % z měsíční ce</w:t>
            </w:r>
            <w:r w:rsidR="00D56691">
              <w:rPr>
                <w:rFonts w:ascii="Arial" w:hAnsi="Arial" w:cs="Arial"/>
                <w:i/>
                <w:sz w:val="20"/>
              </w:rPr>
              <w:t>ny</w:t>
            </w:r>
          </w:p>
        </w:tc>
      </w:tr>
      <w:tr w:rsidR="00804927" w:rsidTr="00B343C2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27" w:rsidRPr="00E754D3" w:rsidRDefault="00635916" w:rsidP="005565E4">
            <w:pPr>
              <w:tabs>
                <w:tab w:val="num" w:pos="426"/>
              </w:tabs>
              <w:spacing w:before="40" w:after="40"/>
              <w:ind w:left="426" w:hanging="426"/>
              <w:jc w:val="center"/>
              <w:rPr>
                <w:rFonts w:ascii="Arial" w:hAnsi="Arial" w:cs="Arial"/>
                <w:i/>
                <w:sz w:val="20"/>
              </w:rPr>
            </w:pPr>
            <w:r w:rsidRPr="00E754D3">
              <w:rPr>
                <w:rFonts w:ascii="Arial" w:hAnsi="Arial" w:cs="Arial"/>
                <w:i/>
                <w:sz w:val="20"/>
              </w:rPr>
              <w:t>&lt;= 60,00% a &gt; 30,00%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927" w:rsidRPr="00E754D3" w:rsidRDefault="005565E4" w:rsidP="005565E4">
            <w:pPr>
              <w:tabs>
                <w:tab w:val="num" w:pos="426"/>
              </w:tabs>
              <w:spacing w:before="40" w:after="40"/>
              <w:ind w:left="426" w:hanging="426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90 % z měsíční ce</w:t>
            </w:r>
            <w:r w:rsidR="00D56691" w:rsidRPr="00E754D3">
              <w:rPr>
                <w:rFonts w:ascii="Arial" w:hAnsi="Arial" w:cs="Arial"/>
                <w:i/>
                <w:sz w:val="20"/>
              </w:rPr>
              <w:t>ny</w:t>
            </w:r>
          </w:p>
        </w:tc>
      </w:tr>
      <w:tr w:rsidR="00635916" w:rsidTr="00B343C2"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16" w:rsidRPr="00E754D3" w:rsidRDefault="00635916" w:rsidP="005565E4">
            <w:pPr>
              <w:tabs>
                <w:tab w:val="num" w:pos="426"/>
              </w:tabs>
              <w:spacing w:before="40" w:after="40"/>
              <w:ind w:left="426" w:hanging="426"/>
              <w:jc w:val="center"/>
              <w:rPr>
                <w:rFonts w:ascii="Arial" w:hAnsi="Arial" w:cs="Arial"/>
                <w:i/>
                <w:sz w:val="20"/>
              </w:rPr>
            </w:pPr>
            <w:r w:rsidRPr="00E754D3">
              <w:rPr>
                <w:rFonts w:ascii="Arial" w:hAnsi="Arial" w:cs="Arial"/>
                <w:i/>
                <w:sz w:val="20"/>
              </w:rPr>
              <w:t>&lt;= 30,00%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916" w:rsidRPr="00E754D3" w:rsidRDefault="005565E4" w:rsidP="005565E4">
            <w:pPr>
              <w:tabs>
                <w:tab w:val="num" w:pos="426"/>
              </w:tabs>
              <w:spacing w:before="40" w:after="40"/>
              <w:ind w:left="426" w:hanging="426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i/>
                <w:sz w:val="20"/>
              </w:rPr>
              <w:t>100 % z měsíční ce</w:t>
            </w:r>
            <w:r w:rsidR="00635916" w:rsidRPr="00E754D3">
              <w:rPr>
                <w:rFonts w:ascii="Arial" w:hAnsi="Arial" w:cs="Arial"/>
                <w:i/>
                <w:sz w:val="20"/>
              </w:rPr>
              <w:t>ny</w:t>
            </w:r>
          </w:p>
        </w:tc>
      </w:tr>
    </w:tbl>
    <w:p w:rsidR="005565E4" w:rsidRDefault="005565E4" w:rsidP="00804927">
      <w:pPr>
        <w:pStyle w:val="Zkladntextodsazen-slo"/>
        <w:numPr>
          <w:ilvl w:val="0"/>
          <w:numId w:val="0"/>
        </w:numPr>
        <w:ind w:left="284"/>
      </w:pPr>
    </w:p>
    <w:p w:rsidR="00804927" w:rsidRPr="000769D5" w:rsidRDefault="00804927" w:rsidP="00804927">
      <w:pPr>
        <w:pStyle w:val="Zkladntextodsazen-slo"/>
        <w:numPr>
          <w:ilvl w:val="0"/>
          <w:numId w:val="0"/>
        </w:numPr>
        <w:ind w:left="284"/>
        <w:rPr>
          <w:color w:val="000000"/>
        </w:rPr>
      </w:pPr>
      <w:r>
        <w:t>Ustanovení tohoto odstavce se nepoužije v případech, kdy služba nebude poskytována po celou dobu kalendářního měsíce na základě dohody obou smluvních stran (dohoda o zahájení, popř. ukončení monitorování uprostřed kalendářního měsíce, dohoda o technické odstávce, přemísťování kamery, apod</w:t>
      </w:r>
      <w:r w:rsidRPr="000769D5">
        <w:rPr>
          <w:color w:val="000000"/>
        </w:rPr>
        <w:t>.).</w:t>
      </w:r>
      <w:r w:rsidR="00CB3994" w:rsidRPr="000769D5">
        <w:rPr>
          <w:color w:val="000000"/>
        </w:rPr>
        <w:t xml:space="preserve"> V případě, že služba bude dle dohody smluvních stran poskytována pouze část kalendářního měsíce, a v této sjednané době poskytování služby bude služba nefunkční nebo s nižší dostupností, poskytne poskytovatel objednateli slevu dle výše uvedené tabulky z měsíční </w:t>
      </w:r>
      <w:r w:rsidR="005565E4">
        <w:rPr>
          <w:color w:val="000000"/>
        </w:rPr>
        <w:t>ceny</w:t>
      </w:r>
      <w:r w:rsidR="00CB3994" w:rsidRPr="000769D5">
        <w:rPr>
          <w:color w:val="000000"/>
        </w:rPr>
        <w:t>, která by poskytovateli náležela v daném měsíci při řádném plnění.</w:t>
      </w:r>
    </w:p>
    <w:p w:rsidR="00804927" w:rsidRDefault="00804927" w:rsidP="008B713B">
      <w:pPr>
        <w:pStyle w:val="Zkladntextodsazen-slo"/>
        <w:numPr>
          <w:ilvl w:val="2"/>
          <w:numId w:val="15"/>
        </w:numPr>
      </w:pPr>
      <w:r>
        <w:t>V případě, že závazek z této smlouvy zanikne před jeho řádným ukončením, nezaniká nárok na smluvní pokutu, pokud vznikl dřívějším porušením povinností.</w:t>
      </w:r>
    </w:p>
    <w:p w:rsidR="00804927" w:rsidRDefault="00804927" w:rsidP="008B713B">
      <w:pPr>
        <w:pStyle w:val="Zkladntextodsazen-slo"/>
        <w:numPr>
          <w:ilvl w:val="2"/>
          <w:numId w:val="15"/>
        </w:numPr>
      </w:pPr>
      <w:r>
        <w:t>Zánik závazku pozdním plněním neznamená zánik nároku na smluvní pokutu za prodlení s plněním.</w:t>
      </w:r>
    </w:p>
    <w:p w:rsidR="00804927" w:rsidRDefault="00804927" w:rsidP="008B713B">
      <w:pPr>
        <w:pStyle w:val="Zkladntextodsazen-slo"/>
        <w:numPr>
          <w:ilvl w:val="2"/>
          <w:numId w:val="15"/>
        </w:numPr>
      </w:pPr>
      <w:r>
        <w:t>Smluvní pokuty sjednané touto smlouvou zaplatí povinná strana nezávisle na zavinění a na tom, zda a v</w:t>
      </w:r>
      <w:r w:rsidR="005565E4">
        <w:t> </w:t>
      </w:r>
      <w:r>
        <w:t xml:space="preserve">jaké výši vznikne druhé straně </w:t>
      </w:r>
      <w:r w:rsidR="005565E4">
        <w:t>škoda</w:t>
      </w:r>
      <w:r>
        <w:t>, kterou lze vymáhat samostatně.</w:t>
      </w:r>
    </w:p>
    <w:p w:rsidR="00804927" w:rsidRDefault="00804927" w:rsidP="008B713B">
      <w:pPr>
        <w:pStyle w:val="Zkladntextodsazen-slo"/>
        <w:numPr>
          <w:ilvl w:val="2"/>
          <w:numId w:val="15"/>
        </w:numPr>
      </w:pPr>
      <w:r>
        <w:t xml:space="preserve">Smluvní pokuty se nezapočítávají na náhradu případně vzniklé </w:t>
      </w:r>
      <w:r w:rsidR="005565E4">
        <w:t>škody</w:t>
      </w:r>
      <w:r>
        <w:t xml:space="preserve">. </w:t>
      </w:r>
    </w:p>
    <w:p w:rsidR="00804927" w:rsidRDefault="00804927" w:rsidP="008B713B">
      <w:pPr>
        <w:pStyle w:val="Zkladntextodsazen-slo"/>
        <w:numPr>
          <w:ilvl w:val="2"/>
          <w:numId w:val="15"/>
        </w:numPr>
      </w:pPr>
      <w:r>
        <w:t>Smluvní pokuty je objednatel oprávněn započíst proti pohledávce poskytovatele.</w:t>
      </w:r>
    </w:p>
    <w:p w:rsidR="003863BF" w:rsidRPr="006162D7" w:rsidRDefault="00625352" w:rsidP="00625352">
      <w:pPr>
        <w:pStyle w:val="Nadpis2"/>
      </w:pPr>
      <w:r>
        <w:br/>
      </w:r>
      <w:r w:rsidR="003863BF" w:rsidRPr="006162D7">
        <w:t>Účinnost smlouvy</w:t>
      </w:r>
    </w:p>
    <w:p w:rsidR="003863BF" w:rsidRDefault="005565E4" w:rsidP="008F1252">
      <w:pPr>
        <w:pStyle w:val="Zkladntextodsazen-slo"/>
      </w:pPr>
      <w:r>
        <w:t xml:space="preserve">Smlouva nabývá platnosti dnem </w:t>
      </w:r>
      <w:r w:rsidRPr="00417DB6">
        <w:t>uzavření</w:t>
      </w:r>
      <w:r w:rsidR="003863BF" w:rsidRPr="006162D7">
        <w:t>.</w:t>
      </w:r>
    </w:p>
    <w:p w:rsidR="00F03573" w:rsidRPr="00180696" w:rsidRDefault="00F03573" w:rsidP="008F1252">
      <w:pPr>
        <w:pStyle w:val="Zkladntextodsazen-slo"/>
      </w:pPr>
      <w:r w:rsidRPr="00180696">
        <w:t>Tato smlouva nabývá účinnosti dnem jejího uveřejnění v celostátním Registru smluv podle zákona č. 340/2015 Sb., o zvláštních podmínkách účinnosti některých smluv, uveřejňování těchto smluv a o registru smluv (zákon o registru smluv), ve znění pozdějších předpisů.</w:t>
      </w:r>
    </w:p>
    <w:p w:rsidR="005565E4" w:rsidRDefault="003863BF" w:rsidP="008F1252">
      <w:pPr>
        <w:pStyle w:val="Zkladntextodsazen-slo"/>
      </w:pPr>
      <w:r w:rsidRPr="006162D7">
        <w:t>Smlouva se uzavírá na dobu určitou</w:t>
      </w:r>
      <w:r w:rsidR="00A04F51" w:rsidRPr="006162D7">
        <w:t xml:space="preserve"> a to</w:t>
      </w:r>
      <w:r w:rsidR="005565E4">
        <w:t xml:space="preserve"> na </w:t>
      </w:r>
      <w:r w:rsidR="00F37CCA">
        <w:t xml:space="preserve">období </w:t>
      </w:r>
      <w:proofErr w:type="gramStart"/>
      <w:r w:rsidR="00F37CCA">
        <w:t>1</w:t>
      </w:r>
      <w:r w:rsidR="00C04707">
        <w:t>6.4</w:t>
      </w:r>
      <w:r w:rsidR="00F37CCA">
        <w:t>.2018</w:t>
      </w:r>
      <w:proofErr w:type="gramEnd"/>
      <w:r w:rsidR="00EA6858">
        <w:t xml:space="preserve"> </w:t>
      </w:r>
      <w:r w:rsidR="00F37CCA">
        <w:t>-</w:t>
      </w:r>
      <w:r w:rsidR="00EA6858">
        <w:t xml:space="preserve"> </w:t>
      </w:r>
      <w:r w:rsidR="00F37CCA">
        <w:t>3</w:t>
      </w:r>
      <w:r w:rsidR="00B52CC6">
        <w:t>1.12</w:t>
      </w:r>
      <w:r w:rsidR="00F37CCA">
        <w:t>.2018</w:t>
      </w:r>
      <w:r w:rsidR="005565E4">
        <w:t>.</w:t>
      </w:r>
      <w:r w:rsidR="0031267D">
        <w:t xml:space="preserve"> Poskytovatel se zavazuje zřídit předmět smlouvy nejpozději do </w:t>
      </w:r>
      <w:proofErr w:type="gramStart"/>
      <w:r w:rsidR="0031267D">
        <w:t>16.4.2018</w:t>
      </w:r>
      <w:proofErr w:type="gramEnd"/>
      <w:r w:rsidR="0031267D">
        <w:t xml:space="preserve"> a od tohoto data zahájit provoz.</w:t>
      </w:r>
      <w:bookmarkStart w:id="2" w:name="_GoBack"/>
      <w:bookmarkEnd w:id="2"/>
    </w:p>
    <w:p w:rsidR="003863BF" w:rsidRPr="006162D7" w:rsidRDefault="00625352" w:rsidP="00625352">
      <w:pPr>
        <w:pStyle w:val="Nadpis2"/>
      </w:pPr>
      <w:r>
        <w:br/>
      </w:r>
      <w:r w:rsidR="00672858">
        <w:t>Zveřejnění v registru smluv</w:t>
      </w:r>
      <w:r w:rsidR="007A477B">
        <w:t xml:space="preserve"> a ochrana osobních údajů</w:t>
      </w:r>
    </w:p>
    <w:p w:rsidR="007A477B" w:rsidRPr="007A477B" w:rsidRDefault="001F617E" w:rsidP="008F1252">
      <w:pPr>
        <w:pStyle w:val="Zkladntextodsazen-slo"/>
      </w:pPr>
      <w:r>
        <w:rPr>
          <w:color w:val="000000"/>
        </w:rPr>
        <w:t>Smluvní strany výslovně souhlasí s uveřejněním celého textu této smlouvy, a to včetně všech případných příloh a dodatků, v registru smluv</w:t>
      </w:r>
      <w:r w:rsidR="00672858">
        <w:rPr>
          <w:color w:val="000000"/>
        </w:rPr>
        <w:t xml:space="preserve"> Ministerstva vnitra</w:t>
      </w:r>
      <w:r>
        <w:rPr>
          <w:color w:val="000000"/>
        </w:rPr>
        <w:t>, zřízeném dle zákona číslo 340/2015 Sb., zákon o</w:t>
      </w:r>
      <w:r w:rsidR="00672858">
        <w:rPr>
          <w:color w:val="000000"/>
        </w:rPr>
        <w:t> </w:t>
      </w:r>
      <w:r>
        <w:rPr>
          <w:color w:val="000000"/>
        </w:rPr>
        <w:t xml:space="preserve">registru smluv, je-li povinnost tuto smlouvu uveřejnit dána tímto zákonem. Registr smluv je trvale veřejně přístupný a obsahuje údaje zejména o smluvních stranách, předmětu smlouvy, číselném označení smlouvy a o datu podpisu smlouvy. Smluvní strany dále prohlašují, že skutečnosti uvedené v této </w:t>
      </w:r>
      <w:r>
        <w:rPr>
          <w:color w:val="000000"/>
        </w:rPr>
        <w:lastRenderedPageBreak/>
        <w:t>smlouvě nepovažují za obchodní tajemství ve smyslu příslušných ustanovení právních předpisů a udělují souhlas k jejich užití a zveřejnění bez stanovení dalších podmínek.</w:t>
      </w:r>
      <w:r w:rsidR="00672858">
        <w:rPr>
          <w:color w:val="000000"/>
        </w:rPr>
        <w:t xml:space="preserve"> Smluvní strany se dohodly, že poskytovatel zveřejní tuto smlouvu v citovaném registru smluv</w:t>
      </w:r>
      <w:r w:rsidR="007A477B" w:rsidRPr="007A477B">
        <w:t>.</w:t>
      </w:r>
    </w:p>
    <w:p w:rsidR="003863BF" w:rsidRDefault="003863BF" w:rsidP="008F1252">
      <w:pPr>
        <w:pStyle w:val="Zkladntextodsazen-slo"/>
      </w:pPr>
      <w:r w:rsidRPr="006162D7">
        <w:t>Po ukončení smlouvy může každá ze smluvních stran žádat od druhé strany vrácení všech poskytnutých materiálů potřebných k realizaci této smlouvy. Jestliže některá ze smluvních stran takto učiní je druhá smluvní strana povinna tyto materiály včetně případných kopií bez zbytečného odkladu vydat.</w:t>
      </w:r>
    </w:p>
    <w:p w:rsidR="007A477B" w:rsidRPr="006162D7" w:rsidRDefault="007A477B" w:rsidP="008F1252">
      <w:pPr>
        <w:pStyle w:val="Zkladntextodsazen-slo"/>
      </w:pPr>
      <w:r w:rsidRPr="007A477B">
        <w:t>Smluvní strany se zavazují, že pokud bude při realizaci a trvání předmětu této smlouvy, včetně případných dodatků, docházet ke zpracovávání osobních údajů, ve smyslu zákona č. 101/2000 Sb., o ochraně osobních údajů, ve znění pozdějších předpisů nebo ve smyslu Nařízení Evropského parlamentu a Rady (EU) 2016/679 nebo 2016/680, budou tyto osobní údaje zpracovávat v souladu s citovanou a odpovídající legislativou. Za osobní údaje se považují informace ve smyslu citované a odpovídající legislativy.</w:t>
      </w:r>
    </w:p>
    <w:p w:rsidR="003863BF" w:rsidRPr="006162D7" w:rsidRDefault="00625352" w:rsidP="00625352">
      <w:pPr>
        <w:pStyle w:val="Nadpis2"/>
      </w:pPr>
      <w:r>
        <w:br/>
      </w:r>
      <w:r w:rsidR="003863BF" w:rsidRPr="006162D7">
        <w:t>Závěrečná ujednání</w:t>
      </w:r>
    </w:p>
    <w:p w:rsidR="00174042" w:rsidRDefault="00174042" w:rsidP="006649DD">
      <w:pPr>
        <w:pStyle w:val="Zkladntext2"/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2"/>
          <w:szCs w:val="22"/>
        </w:rPr>
      </w:pPr>
      <w:r w:rsidRPr="00174042">
        <w:rPr>
          <w:rFonts w:ascii="Times New Roman" w:hAnsi="Times New Roman"/>
          <w:color w:val="000000"/>
          <w:sz w:val="22"/>
          <w:szCs w:val="22"/>
        </w:rPr>
        <w:t>Smluvní strany se dohodly, že pro tento svůj závazkový vztah vylučují použití ustanovení § 558 odst. 2, ustanovení § 1740 odst. 2 a odst. 3, ustanovení § 1765, ustanovení § 2093, ustanovení § 2591, ustanovení § 2595, ustanovení § 2609 a ustanovení § 2620 odst. 2 zákona č. 89/2012 Sb., občanský zákoník, ve znění pozdějších předpisů</w:t>
      </w:r>
      <w:r>
        <w:rPr>
          <w:rFonts w:ascii="Times New Roman" w:hAnsi="Times New Roman"/>
          <w:color w:val="000000"/>
          <w:sz w:val="22"/>
          <w:szCs w:val="22"/>
        </w:rPr>
        <w:t>.</w:t>
      </w:r>
    </w:p>
    <w:p w:rsidR="00174042" w:rsidRDefault="00174042" w:rsidP="006649DD">
      <w:pPr>
        <w:pStyle w:val="Zkladntext2"/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2"/>
          <w:szCs w:val="22"/>
        </w:rPr>
      </w:pPr>
      <w:r w:rsidRPr="00174042">
        <w:rPr>
          <w:rFonts w:ascii="Times New Roman" w:hAnsi="Times New Roman"/>
          <w:color w:val="000000"/>
          <w:sz w:val="22"/>
          <w:szCs w:val="22"/>
        </w:rPr>
        <w:t>Smlouvu lze ukončit jednostranným odstoupením od smlouvy v případě, kdy jedna strana poruší smlouvu podstatným způsobem. Podstatným porušením této smlouvy se rozumí zejména dlouhodobé a opakované neplnění podmínek této smlouvy, přičemž strana, která smlouvu porušila, neprovedla nápravu ani po písemném upozornění ve lhůtě třiceti (30) dnů.</w:t>
      </w:r>
    </w:p>
    <w:p w:rsidR="003863BF" w:rsidRPr="006649DD" w:rsidRDefault="00A71714" w:rsidP="006649DD">
      <w:pPr>
        <w:pStyle w:val="Zkladntext2"/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2"/>
          <w:szCs w:val="22"/>
        </w:rPr>
      </w:pPr>
      <w:r w:rsidRPr="006649DD">
        <w:rPr>
          <w:rFonts w:ascii="Times New Roman" w:hAnsi="Times New Roman"/>
          <w:color w:val="000000"/>
          <w:sz w:val="22"/>
          <w:szCs w:val="22"/>
        </w:rPr>
        <w:t>Poskytovatel</w:t>
      </w:r>
      <w:r w:rsidR="003863BF" w:rsidRPr="006649DD">
        <w:rPr>
          <w:rFonts w:ascii="Times New Roman" w:hAnsi="Times New Roman"/>
          <w:color w:val="000000"/>
          <w:sz w:val="22"/>
          <w:szCs w:val="22"/>
        </w:rPr>
        <w:t xml:space="preserve"> nemůže bez souhlasu objednatele postoupit svá práva ani převést své povinnosti plynoucí z této smlouvy třetí osobě</w:t>
      </w:r>
      <w:r w:rsidR="006649DD">
        <w:rPr>
          <w:rFonts w:ascii="Times New Roman" w:hAnsi="Times New Roman"/>
          <w:color w:val="000000"/>
          <w:sz w:val="22"/>
          <w:szCs w:val="22"/>
        </w:rPr>
        <w:t xml:space="preserve"> ani tuto smlouvu postoupit</w:t>
      </w:r>
      <w:r w:rsidR="003863BF" w:rsidRPr="006649DD">
        <w:rPr>
          <w:rFonts w:ascii="Times New Roman" w:hAnsi="Times New Roman"/>
          <w:color w:val="000000"/>
          <w:sz w:val="22"/>
          <w:szCs w:val="22"/>
        </w:rPr>
        <w:t>.</w:t>
      </w:r>
    </w:p>
    <w:p w:rsidR="003863BF" w:rsidRPr="006649DD" w:rsidRDefault="003863BF" w:rsidP="006649DD">
      <w:pPr>
        <w:pStyle w:val="Zkladntext2"/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2"/>
          <w:szCs w:val="22"/>
        </w:rPr>
      </w:pPr>
      <w:r w:rsidRPr="006649DD">
        <w:rPr>
          <w:rFonts w:ascii="Times New Roman" w:hAnsi="Times New Roman"/>
          <w:color w:val="000000"/>
          <w:sz w:val="22"/>
          <w:szCs w:val="22"/>
        </w:rPr>
        <w:t>Písemnosti se považují za doručené i v případě, že kterákoliv ze stran její doručení odmítne či jinak znemožní.</w:t>
      </w:r>
    </w:p>
    <w:p w:rsidR="00E52559" w:rsidRPr="006649DD" w:rsidRDefault="00E52559" w:rsidP="006649DD">
      <w:pPr>
        <w:pStyle w:val="Zkladntext2"/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2"/>
          <w:szCs w:val="22"/>
        </w:rPr>
      </w:pPr>
      <w:r w:rsidRPr="006649DD">
        <w:rPr>
          <w:rFonts w:ascii="Times New Roman" w:hAnsi="Times New Roman"/>
          <w:color w:val="000000"/>
          <w:sz w:val="22"/>
          <w:szCs w:val="22"/>
        </w:rPr>
        <w:t xml:space="preserve">Ukáže-li se některé z ustanovení této smlouvy zdánlivým (nicotným), posoudí se vliv této vady na ostatní ustanovení smlouvy obdobně podle § 576 občanského zákoníku. </w:t>
      </w:r>
    </w:p>
    <w:p w:rsidR="003863BF" w:rsidRPr="006649DD" w:rsidRDefault="003863BF" w:rsidP="006649DD">
      <w:pPr>
        <w:pStyle w:val="Zkladntext2"/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2"/>
          <w:szCs w:val="22"/>
        </w:rPr>
      </w:pPr>
      <w:r w:rsidRPr="006649DD">
        <w:rPr>
          <w:rFonts w:ascii="Times New Roman" w:hAnsi="Times New Roman"/>
          <w:color w:val="000000"/>
          <w:sz w:val="22"/>
          <w:szCs w:val="22"/>
        </w:rPr>
        <w:t>Smluvní strany shodně prohlašují, že si tuto smlouvu před jejím podpisem přečetly a že byla uzavřena po vzájemném projednání podle jejich pravé a svobodné vůle určitě, vážně a srozumitelně, nikoliv v tísni nebo za nápadně nevýhodných podmínek, a že se dohodly o celém jejím obsahu, což stvrzují svými podpisy.</w:t>
      </w:r>
    </w:p>
    <w:p w:rsidR="003863BF" w:rsidRDefault="003863BF" w:rsidP="006649DD">
      <w:pPr>
        <w:pStyle w:val="Zkladntext2"/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2"/>
          <w:szCs w:val="22"/>
        </w:rPr>
      </w:pPr>
      <w:r w:rsidRPr="006649DD">
        <w:rPr>
          <w:rFonts w:ascii="Times New Roman" w:hAnsi="Times New Roman"/>
          <w:color w:val="000000"/>
          <w:sz w:val="22"/>
          <w:szCs w:val="22"/>
        </w:rPr>
        <w:t>Vše, co bylo dohodnuto před uzavřením smlouvy, je právně irelevantní a mezi smluvními stranami platí jen to, co je dohodnuto v této písemné smlouvě.</w:t>
      </w:r>
    </w:p>
    <w:p w:rsidR="00EA6858" w:rsidRPr="002F539D" w:rsidRDefault="00EA6858" w:rsidP="006649DD">
      <w:pPr>
        <w:pStyle w:val="Zkladntext2"/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2"/>
          <w:szCs w:val="22"/>
        </w:rPr>
      </w:pPr>
      <w:r w:rsidRPr="002F539D">
        <w:rPr>
          <w:rFonts w:ascii="Times New Roman" w:hAnsi="Times New Roman"/>
          <w:color w:val="000000"/>
          <w:sz w:val="22"/>
          <w:szCs w:val="22"/>
        </w:rPr>
        <w:t>Smluvní strany se dohodly, že na plnění poskytnuté poskytovatelem objednateli v době od</w:t>
      </w:r>
      <w:r w:rsidR="00DC4DD4" w:rsidRPr="002F539D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gramStart"/>
      <w:r w:rsidR="00DC4DD4" w:rsidRPr="002F539D">
        <w:rPr>
          <w:rFonts w:ascii="Times New Roman" w:hAnsi="Times New Roman"/>
          <w:color w:val="000000"/>
          <w:sz w:val="22"/>
          <w:szCs w:val="22"/>
        </w:rPr>
        <w:t>1.3.2018</w:t>
      </w:r>
      <w:proofErr w:type="gramEnd"/>
      <w:r w:rsidRPr="002F539D">
        <w:rPr>
          <w:rFonts w:ascii="Times New Roman" w:hAnsi="Times New Roman"/>
          <w:color w:val="000000"/>
          <w:sz w:val="22"/>
          <w:szCs w:val="22"/>
        </w:rPr>
        <w:t xml:space="preserve"> do nabytí účinnosti této smlouvy se hledí jako na plnění poskytnuté dle této smlouvy a platí pro ně ujednání obsažená v této smlouvě.</w:t>
      </w:r>
    </w:p>
    <w:p w:rsidR="003863BF" w:rsidRPr="006649DD" w:rsidRDefault="003863BF" w:rsidP="006649DD">
      <w:pPr>
        <w:pStyle w:val="Zkladntext2"/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/>
          <w:color w:val="000000"/>
          <w:sz w:val="22"/>
          <w:szCs w:val="22"/>
        </w:rPr>
      </w:pPr>
      <w:r w:rsidRPr="006649DD">
        <w:rPr>
          <w:rFonts w:ascii="Times New Roman" w:hAnsi="Times New Roman"/>
          <w:color w:val="000000"/>
          <w:sz w:val="22"/>
          <w:szCs w:val="22"/>
        </w:rPr>
        <w:t xml:space="preserve">Smlouva je vyhotovena ve </w:t>
      </w:r>
      <w:r w:rsidR="00174042">
        <w:rPr>
          <w:rFonts w:ascii="Times New Roman" w:hAnsi="Times New Roman"/>
          <w:color w:val="000000"/>
          <w:sz w:val="22"/>
          <w:szCs w:val="22"/>
        </w:rPr>
        <w:t>dvou</w:t>
      </w:r>
      <w:r w:rsidRPr="006649DD">
        <w:rPr>
          <w:rFonts w:ascii="Times New Roman" w:hAnsi="Times New Roman"/>
          <w:color w:val="000000"/>
          <w:sz w:val="22"/>
          <w:szCs w:val="22"/>
        </w:rPr>
        <w:t xml:space="preserve"> stejnopisech s platností originálu podepsaných oprávněnými zástupci smluvních stran, přičemž objednatel a poskytovatel </w:t>
      </w:r>
      <w:r w:rsidR="00174042">
        <w:rPr>
          <w:rFonts w:ascii="Times New Roman" w:hAnsi="Times New Roman"/>
          <w:color w:val="000000"/>
          <w:sz w:val="22"/>
          <w:szCs w:val="22"/>
        </w:rPr>
        <w:t xml:space="preserve">obdrží vždy </w:t>
      </w:r>
      <w:r w:rsidRPr="006649DD">
        <w:rPr>
          <w:rFonts w:ascii="Times New Roman" w:hAnsi="Times New Roman"/>
          <w:color w:val="000000"/>
          <w:sz w:val="22"/>
          <w:szCs w:val="22"/>
        </w:rPr>
        <w:t>jedno vyhotovení.</w:t>
      </w:r>
    </w:p>
    <w:p w:rsidR="008936FE" w:rsidRPr="006162D7" w:rsidRDefault="003863BF" w:rsidP="006649DD">
      <w:pPr>
        <w:pStyle w:val="Zkladntext2"/>
        <w:numPr>
          <w:ilvl w:val="0"/>
          <w:numId w:val="12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</w:pPr>
      <w:r w:rsidRPr="006649DD">
        <w:rPr>
          <w:rFonts w:ascii="Times New Roman" w:hAnsi="Times New Roman"/>
          <w:color w:val="000000"/>
          <w:sz w:val="22"/>
          <w:szCs w:val="22"/>
        </w:rPr>
        <w:t>Přílohou a nedílnou součástí této smlouvy</w:t>
      </w:r>
      <w:r w:rsidRPr="006162D7">
        <w:t xml:space="preserve"> </w:t>
      </w:r>
      <w:r w:rsidRPr="003852E4">
        <w:rPr>
          <w:rFonts w:ascii="Times New Roman" w:hAnsi="Times New Roman"/>
          <w:color w:val="000000"/>
          <w:sz w:val="22"/>
          <w:szCs w:val="22"/>
        </w:rPr>
        <w:t>je</w:t>
      </w:r>
      <w:r w:rsidR="008936FE" w:rsidRPr="003852E4">
        <w:rPr>
          <w:rFonts w:ascii="Times New Roman" w:hAnsi="Times New Roman"/>
          <w:color w:val="000000"/>
          <w:sz w:val="22"/>
          <w:szCs w:val="22"/>
        </w:rPr>
        <w:t>:</w:t>
      </w:r>
      <w:r w:rsidRPr="006162D7">
        <w:t xml:space="preserve"> </w:t>
      </w:r>
    </w:p>
    <w:p w:rsidR="00174042" w:rsidRDefault="00D21406" w:rsidP="00174042">
      <w:pPr>
        <w:pStyle w:val="Zkladntextodsazen-slo"/>
        <w:numPr>
          <w:ilvl w:val="0"/>
          <w:numId w:val="16"/>
        </w:numPr>
        <w:ind w:left="1134" w:hanging="283"/>
      </w:pPr>
      <w:r>
        <w:t>příloha č. 1</w:t>
      </w:r>
      <w:r w:rsidR="00DC4DD4">
        <w:t xml:space="preserve"> – Umístění</w:t>
      </w:r>
      <w:r w:rsidR="00174042">
        <w:t xml:space="preserve"> kamer</w:t>
      </w:r>
    </w:p>
    <w:p w:rsidR="003863BF" w:rsidRDefault="003863BF">
      <w:pPr>
        <w:tabs>
          <w:tab w:val="left" w:pos="4860"/>
          <w:tab w:val="left" w:pos="6120"/>
        </w:tabs>
        <w:ind w:left="6120" w:hanging="6120"/>
      </w:pPr>
    </w:p>
    <w:p w:rsidR="003852E4" w:rsidRDefault="003852E4">
      <w:pPr>
        <w:tabs>
          <w:tab w:val="left" w:pos="4860"/>
          <w:tab w:val="left" w:pos="6120"/>
        </w:tabs>
        <w:ind w:left="6120" w:hanging="6120"/>
      </w:pPr>
    </w:p>
    <w:p w:rsidR="003852E4" w:rsidRDefault="003852E4">
      <w:pPr>
        <w:tabs>
          <w:tab w:val="left" w:pos="4860"/>
          <w:tab w:val="left" w:pos="6120"/>
        </w:tabs>
        <w:ind w:left="6120" w:hanging="6120"/>
      </w:pPr>
    </w:p>
    <w:p w:rsidR="003852E4" w:rsidRDefault="003852E4">
      <w:pPr>
        <w:tabs>
          <w:tab w:val="left" w:pos="4860"/>
          <w:tab w:val="left" w:pos="6120"/>
        </w:tabs>
        <w:ind w:left="6120" w:hanging="6120"/>
      </w:pPr>
    </w:p>
    <w:p w:rsidR="003852E4" w:rsidRDefault="003852E4">
      <w:pPr>
        <w:tabs>
          <w:tab w:val="left" w:pos="4860"/>
          <w:tab w:val="left" w:pos="6120"/>
        </w:tabs>
        <w:ind w:left="6120" w:hanging="6120"/>
      </w:pPr>
    </w:p>
    <w:p w:rsidR="003852E4" w:rsidRDefault="003852E4">
      <w:pPr>
        <w:tabs>
          <w:tab w:val="left" w:pos="4860"/>
          <w:tab w:val="left" w:pos="6120"/>
        </w:tabs>
        <w:ind w:left="6120" w:hanging="6120"/>
      </w:pPr>
    </w:p>
    <w:p w:rsidR="003852E4" w:rsidRDefault="003852E4">
      <w:pPr>
        <w:tabs>
          <w:tab w:val="left" w:pos="4860"/>
          <w:tab w:val="left" w:pos="6120"/>
        </w:tabs>
        <w:ind w:left="6120" w:hanging="6120"/>
      </w:pPr>
    </w:p>
    <w:p w:rsidR="002F539D" w:rsidRDefault="002F539D">
      <w:pPr>
        <w:tabs>
          <w:tab w:val="left" w:pos="4860"/>
          <w:tab w:val="left" w:pos="6120"/>
        </w:tabs>
        <w:ind w:left="6120" w:hanging="6120"/>
      </w:pPr>
    </w:p>
    <w:p w:rsidR="0003758D" w:rsidRPr="006162D7" w:rsidRDefault="0003758D">
      <w:pPr>
        <w:tabs>
          <w:tab w:val="left" w:pos="4860"/>
          <w:tab w:val="left" w:pos="6120"/>
        </w:tabs>
        <w:ind w:left="6120" w:hanging="6120"/>
      </w:pPr>
    </w:p>
    <w:p w:rsidR="003863BF" w:rsidRPr="006162D7" w:rsidRDefault="003863BF">
      <w:pPr>
        <w:tabs>
          <w:tab w:val="left" w:pos="0"/>
          <w:tab w:val="left" w:pos="4990"/>
        </w:tabs>
        <w:rPr>
          <w:rFonts w:cs="Arial"/>
          <w:b/>
        </w:rPr>
      </w:pPr>
      <w:r w:rsidRPr="006162D7">
        <w:rPr>
          <w:rFonts w:cs="Arial"/>
          <w:b/>
        </w:rPr>
        <w:lastRenderedPageBreak/>
        <w:t>Za objednatele</w:t>
      </w:r>
      <w:r w:rsidRPr="006162D7">
        <w:rPr>
          <w:rFonts w:cs="Arial"/>
          <w:b/>
        </w:rPr>
        <w:tab/>
        <w:t xml:space="preserve">Za </w:t>
      </w:r>
      <w:r w:rsidR="00A71714" w:rsidRPr="006162D7">
        <w:rPr>
          <w:rFonts w:cs="Arial"/>
          <w:b/>
        </w:rPr>
        <w:t>poskytovatele</w:t>
      </w:r>
    </w:p>
    <w:p w:rsidR="003863BF" w:rsidRPr="006162D7" w:rsidRDefault="003863B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  <w:r w:rsidRPr="006162D7">
        <w:rPr>
          <w:szCs w:val="22"/>
        </w:rPr>
        <w:tab/>
      </w:r>
      <w:r w:rsidRPr="006162D7">
        <w:rPr>
          <w:szCs w:val="22"/>
        </w:rPr>
        <w:tab/>
      </w:r>
      <w:r w:rsidRPr="006162D7">
        <w:rPr>
          <w:szCs w:val="22"/>
        </w:rPr>
        <w:tab/>
      </w:r>
    </w:p>
    <w:p w:rsidR="003863BF" w:rsidRPr="006162D7" w:rsidRDefault="003863B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3863BF" w:rsidRPr="006162D7" w:rsidRDefault="003863B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</w:rPr>
      </w:pPr>
      <w:r w:rsidRPr="006162D7">
        <w:rPr>
          <w:rFonts w:cs="Arial"/>
        </w:rPr>
        <w:t xml:space="preserve">Datum: </w:t>
      </w:r>
      <w:r w:rsidRPr="006162D7">
        <w:rPr>
          <w:rFonts w:cs="Arial"/>
        </w:rPr>
        <w:tab/>
      </w:r>
      <w:r w:rsidRPr="006162D7">
        <w:rPr>
          <w:rFonts w:cs="Arial"/>
        </w:rPr>
        <w:tab/>
        <w:t xml:space="preserve">Datum: </w:t>
      </w:r>
      <w:r w:rsidRPr="006162D7">
        <w:rPr>
          <w:rFonts w:cs="Arial"/>
        </w:rPr>
        <w:tab/>
      </w:r>
    </w:p>
    <w:p w:rsidR="003863BF" w:rsidRPr="006162D7" w:rsidRDefault="003863B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</w:rPr>
      </w:pPr>
    </w:p>
    <w:p w:rsidR="003863BF" w:rsidRPr="006162D7" w:rsidRDefault="003863B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rFonts w:cs="Arial"/>
        </w:rPr>
      </w:pPr>
      <w:r w:rsidRPr="006162D7">
        <w:rPr>
          <w:rFonts w:cs="Arial"/>
        </w:rPr>
        <w:t>Místo: V Ostravě</w:t>
      </w:r>
      <w:r w:rsidRPr="006162D7">
        <w:rPr>
          <w:rFonts w:cs="Arial"/>
        </w:rPr>
        <w:tab/>
      </w:r>
      <w:r w:rsidRPr="006162D7">
        <w:rPr>
          <w:rFonts w:cs="Arial"/>
        </w:rPr>
        <w:tab/>
        <w:t>Místo: V Ostravě</w:t>
      </w:r>
      <w:r w:rsidRPr="006162D7">
        <w:rPr>
          <w:rFonts w:cs="Arial"/>
        </w:rPr>
        <w:tab/>
      </w:r>
    </w:p>
    <w:p w:rsidR="003863BF" w:rsidRPr="006162D7" w:rsidRDefault="003863B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3863BF" w:rsidRDefault="003863B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2F539D" w:rsidRDefault="002F539D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03758D" w:rsidRPr="006162D7" w:rsidRDefault="0003758D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3863BF" w:rsidRPr="006162D7" w:rsidRDefault="003863B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3863BF" w:rsidRPr="006162D7" w:rsidRDefault="003863B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  <w:r w:rsidRPr="006162D7">
        <w:rPr>
          <w:szCs w:val="22"/>
        </w:rPr>
        <w:tab/>
      </w:r>
      <w:r w:rsidRPr="006162D7">
        <w:rPr>
          <w:szCs w:val="22"/>
        </w:rPr>
        <w:tab/>
      </w:r>
      <w:r w:rsidRPr="006162D7">
        <w:rPr>
          <w:szCs w:val="22"/>
        </w:rPr>
        <w:tab/>
      </w:r>
      <w:r w:rsidRPr="006162D7">
        <w:rPr>
          <w:szCs w:val="22"/>
        </w:rPr>
        <w:tab/>
      </w:r>
    </w:p>
    <w:p w:rsidR="003863BF" w:rsidRPr="006162D7" w:rsidRDefault="003863BF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</w:rPr>
      </w:pPr>
    </w:p>
    <w:p w:rsidR="003863BF" w:rsidRPr="006162D7" w:rsidRDefault="00285CBF">
      <w:pPr>
        <w:tabs>
          <w:tab w:val="left" w:pos="0"/>
          <w:tab w:val="left" w:pos="4990"/>
        </w:tabs>
        <w:rPr>
          <w:b/>
          <w:szCs w:val="22"/>
        </w:rPr>
      </w:pPr>
      <w:r w:rsidRPr="00285CBF">
        <w:rPr>
          <w:b/>
          <w:szCs w:val="22"/>
        </w:rPr>
        <w:t>Ing. Petr Buchta</w:t>
      </w:r>
      <w:r w:rsidR="003863BF" w:rsidRPr="006162D7">
        <w:rPr>
          <w:b/>
          <w:szCs w:val="22"/>
        </w:rPr>
        <w:tab/>
      </w:r>
      <w:bookmarkStart w:id="3" w:name="OLE_LINK3"/>
      <w:r w:rsidR="003863BF" w:rsidRPr="006162D7">
        <w:rPr>
          <w:b/>
          <w:szCs w:val="22"/>
        </w:rPr>
        <w:t xml:space="preserve">Ing. </w:t>
      </w:r>
      <w:bookmarkEnd w:id="3"/>
      <w:r w:rsidR="00E1370A">
        <w:rPr>
          <w:b/>
          <w:szCs w:val="22"/>
        </w:rPr>
        <w:t>Michal Hrotík</w:t>
      </w:r>
    </w:p>
    <w:p w:rsidR="003863BF" w:rsidRPr="006162D7" w:rsidRDefault="00285CBF">
      <w:pPr>
        <w:tabs>
          <w:tab w:val="left" w:pos="0"/>
          <w:tab w:val="left" w:pos="4990"/>
        </w:tabs>
      </w:pPr>
      <w:r>
        <w:t>předseda představenstva</w:t>
      </w:r>
      <w:r w:rsidR="003863BF" w:rsidRPr="006162D7">
        <w:tab/>
      </w:r>
      <w:bookmarkStart w:id="4" w:name="OLE_LINK4"/>
      <w:r w:rsidR="00A04F51" w:rsidRPr="006162D7">
        <w:t>člen</w:t>
      </w:r>
      <w:r w:rsidR="003863BF" w:rsidRPr="006162D7">
        <w:t xml:space="preserve"> představenstva</w:t>
      </w:r>
      <w:bookmarkEnd w:id="4"/>
    </w:p>
    <w:p w:rsidR="00586BB7" w:rsidRPr="006162D7" w:rsidRDefault="00586BB7" w:rsidP="008F1252">
      <w:pPr>
        <w:tabs>
          <w:tab w:val="left" w:pos="0"/>
          <w:tab w:val="left" w:leader="underscore" w:pos="4706"/>
          <w:tab w:val="left" w:pos="4990"/>
          <w:tab w:val="left" w:leader="underscore" w:pos="9639"/>
        </w:tabs>
        <w:rPr>
          <w:szCs w:val="22"/>
          <w:u w:val="single"/>
        </w:rPr>
        <w:sectPr w:rsidR="00586BB7" w:rsidRPr="006162D7" w:rsidSect="00586BB7">
          <w:headerReference w:type="default" r:id="rId8"/>
          <w:footerReference w:type="default" r:id="rId9"/>
          <w:pgSz w:w="11906" w:h="16838"/>
          <w:pgMar w:top="1418" w:right="1106" w:bottom="1701" w:left="1260" w:header="708" w:footer="663" w:gutter="0"/>
          <w:cols w:space="708"/>
          <w:docGrid w:linePitch="360"/>
        </w:sectPr>
      </w:pPr>
    </w:p>
    <w:p w:rsidR="008D3FFD" w:rsidRDefault="008D3FFD" w:rsidP="008D3FFD">
      <w:pPr>
        <w:pStyle w:val="Nzev"/>
        <w:jc w:val="right"/>
        <w:rPr>
          <w:b w:val="0"/>
          <w:bCs w:val="0"/>
          <w:color w:val="000000"/>
          <w:sz w:val="22"/>
          <w:szCs w:val="22"/>
        </w:rPr>
      </w:pPr>
      <w:r>
        <w:rPr>
          <w:b w:val="0"/>
          <w:bCs w:val="0"/>
          <w:color w:val="000000"/>
          <w:sz w:val="22"/>
          <w:szCs w:val="22"/>
        </w:rPr>
        <w:lastRenderedPageBreak/>
        <w:t xml:space="preserve">Příloha č. 1 </w:t>
      </w:r>
    </w:p>
    <w:p w:rsidR="00D21406" w:rsidRDefault="00D21406" w:rsidP="00992090">
      <w:pPr>
        <w:pStyle w:val="Nzev"/>
        <w:jc w:val="right"/>
        <w:rPr>
          <w:b w:val="0"/>
          <w:bCs w:val="0"/>
          <w:color w:val="000000"/>
          <w:sz w:val="22"/>
          <w:szCs w:val="22"/>
        </w:rPr>
      </w:pPr>
    </w:p>
    <w:p w:rsidR="00D21406" w:rsidRDefault="00DC4DD4" w:rsidP="00D21406">
      <w:pPr>
        <w:pStyle w:val="Nadpis1"/>
        <w:numPr>
          <w:ilvl w:val="0"/>
          <w:numId w:val="15"/>
        </w:numPr>
        <w:spacing w:after="120"/>
        <w:jc w:val="center"/>
      </w:pPr>
      <w:r>
        <w:t>Umístění</w:t>
      </w:r>
      <w:r w:rsidR="00D21406">
        <w:t xml:space="preserve"> kamer</w:t>
      </w:r>
    </w:p>
    <w:p w:rsidR="00D21406" w:rsidRDefault="00D21406" w:rsidP="00D21406">
      <w:pPr>
        <w:pStyle w:val="Podtitul"/>
      </w:pPr>
    </w:p>
    <w:p w:rsidR="00D21406" w:rsidRDefault="00D21406" w:rsidP="00D21406">
      <w:pPr>
        <w:pStyle w:val="Zkladntext"/>
      </w:pPr>
    </w:p>
    <w:p w:rsidR="00D21406" w:rsidRDefault="00D21406" w:rsidP="00D21406">
      <w:pPr>
        <w:pStyle w:val="Zkladntext"/>
      </w:pPr>
    </w:p>
    <w:p w:rsidR="00D21406" w:rsidRDefault="00D21406" w:rsidP="00D21406">
      <w:pPr>
        <w:pStyle w:val="Zkladntext"/>
      </w:pPr>
    </w:p>
    <w:p w:rsidR="00D21406" w:rsidRDefault="00D21406" w:rsidP="00D21406">
      <w:pPr>
        <w:pStyle w:val="Zkladntext"/>
      </w:pPr>
    </w:p>
    <w:p w:rsidR="00D21406" w:rsidRDefault="00D21406" w:rsidP="00D21406">
      <w:pPr>
        <w:pStyle w:val="Zkladntext"/>
      </w:pPr>
    </w:p>
    <w:p w:rsidR="00D21406" w:rsidRDefault="00D21406" w:rsidP="00D21406">
      <w:pPr>
        <w:pStyle w:val="Zkladntext"/>
      </w:pPr>
    </w:p>
    <w:p w:rsidR="00D21406" w:rsidRDefault="00D21406" w:rsidP="00D21406">
      <w:pPr>
        <w:pStyle w:val="Zkladntext"/>
      </w:pPr>
    </w:p>
    <w:p w:rsidR="00D21406" w:rsidRDefault="00D21406" w:rsidP="00D21406">
      <w:pPr>
        <w:pStyle w:val="Zkladntext"/>
      </w:pPr>
    </w:p>
    <w:p w:rsidR="00D21406" w:rsidRDefault="00D21406" w:rsidP="00D21406">
      <w:pPr>
        <w:pStyle w:val="Zkladntext"/>
      </w:pPr>
    </w:p>
    <w:p w:rsidR="00D21406" w:rsidRDefault="00D21406" w:rsidP="00D21406">
      <w:pPr>
        <w:pStyle w:val="Zkladntext"/>
      </w:pPr>
    </w:p>
    <w:p w:rsidR="00D21406" w:rsidRDefault="00D21406" w:rsidP="00D21406">
      <w:pPr>
        <w:pStyle w:val="Zkladntext"/>
      </w:pPr>
    </w:p>
    <w:p w:rsidR="00D21406" w:rsidRDefault="00D21406" w:rsidP="00D21406">
      <w:pPr>
        <w:pStyle w:val="Zkladntext"/>
      </w:pPr>
    </w:p>
    <w:p w:rsidR="00D21406" w:rsidRDefault="00D21406" w:rsidP="00D21406">
      <w:pPr>
        <w:pStyle w:val="Zkladntext"/>
      </w:pPr>
    </w:p>
    <w:p w:rsidR="00D21406" w:rsidRDefault="00D21406" w:rsidP="00D21406">
      <w:pPr>
        <w:pStyle w:val="Zkladntext"/>
      </w:pPr>
    </w:p>
    <w:p w:rsidR="00D21406" w:rsidRDefault="00D21406" w:rsidP="00D21406">
      <w:pPr>
        <w:pStyle w:val="Zkladntext"/>
      </w:pPr>
    </w:p>
    <w:p w:rsidR="00D21406" w:rsidRDefault="00D21406" w:rsidP="00D21406">
      <w:pPr>
        <w:pStyle w:val="Zkladntext"/>
      </w:pPr>
    </w:p>
    <w:p w:rsidR="00D21406" w:rsidRDefault="00D21406" w:rsidP="00D21406">
      <w:pPr>
        <w:pStyle w:val="Zkladntext"/>
      </w:pPr>
    </w:p>
    <w:p w:rsidR="00D21406" w:rsidRDefault="00D21406" w:rsidP="00D21406">
      <w:pPr>
        <w:pStyle w:val="Zkladntext"/>
      </w:pPr>
    </w:p>
    <w:p w:rsidR="00D21406" w:rsidRDefault="00D21406" w:rsidP="00D21406">
      <w:pPr>
        <w:pStyle w:val="Zkladntext"/>
      </w:pPr>
    </w:p>
    <w:p w:rsidR="00D21406" w:rsidRDefault="00D21406" w:rsidP="00D21406">
      <w:pPr>
        <w:pStyle w:val="Zkladntext"/>
      </w:pPr>
    </w:p>
    <w:p w:rsidR="00D21406" w:rsidRDefault="00D21406" w:rsidP="00D21406">
      <w:pPr>
        <w:pStyle w:val="Zkladntext"/>
      </w:pPr>
    </w:p>
    <w:p w:rsidR="00D21406" w:rsidRDefault="00D21406" w:rsidP="00D21406">
      <w:pPr>
        <w:pStyle w:val="Zkladntext"/>
      </w:pPr>
    </w:p>
    <w:p w:rsidR="00D21406" w:rsidRDefault="00D21406" w:rsidP="00D21406">
      <w:pPr>
        <w:pStyle w:val="Zkladntext"/>
      </w:pPr>
    </w:p>
    <w:p w:rsidR="00D21406" w:rsidRDefault="00D21406" w:rsidP="00D21406">
      <w:pPr>
        <w:pStyle w:val="Zkladntext"/>
      </w:pPr>
    </w:p>
    <w:p w:rsidR="00D21406" w:rsidRDefault="00D21406" w:rsidP="00D21406">
      <w:pPr>
        <w:pStyle w:val="Zkladntext"/>
      </w:pPr>
    </w:p>
    <w:p w:rsidR="00D21406" w:rsidRDefault="00D21406" w:rsidP="00D21406">
      <w:pPr>
        <w:pStyle w:val="Zkladntext"/>
      </w:pPr>
    </w:p>
    <w:p w:rsidR="00D21406" w:rsidRDefault="00D21406" w:rsidP="00D21406">
      <w:pPr>
        <w:pStyle w:val="Zkladntext"/>
      </w:pPr>
    </w:p>
    <w:p w:rsidR="00D21406" w:rsidRDefault="00D21406" w:rsidP="00D21406">
      <w:pPr>
        <w:pStyle w:val="Zkladntext"/>
      </w:pPr>
    </w:p>
    <w:p w:rsidR="00D21406" w:rsidRPr="00D21406" w:rsidRDefault="00D21406" w:rsidP="00D21406">
      <w:pPr>
        <w:pStyle w:val="Zkladntext"/>
      </w:pPr>
    </w:p>
    <w:p w:rsidR="00D21406" w:rsidRDefault="00D21406" w:rsidP="00992090">
      <w:pPr>
        <w:pStyle w:val="Nzev"/>
        <w:jc w:val="right"/>
        <w:rPr>
          <w:b w:val="0"/>
          <w:bCs w:val="0"/>
          <w:color w:val="000000"/>
          <w:sz w:val="22"/>
          <w:szCs w:val="22"/>
        </w:rPr>
      </w:pPr>
    </w:p>
    <w:p w:rsidR="00FC4A87" w:rsidRDefault="00FC4A87" w:rsidP="00992090">
      <w:pPr>
        <w:pStyle w:val="Nzev"/>
        <w:jc w:val="right"/>
        <w:rPr>
          <w:b w:val="0"/>
          <w:bCs w:val="0"/>
          <w:color w:val="000000"/>
          <w:sz w:val="22"/>
          <w:szCs w:val="22"/>
        </w:rPr>
      </w:pPr>
    </w:p>
    <w:p w:rsidR="007A477B" w:rsidRPr="007A477B" w:rsidRDefault="007A477B" w:rsidP="007A477B">
      <w:pPr>
        <w:pStyle w:val="Zkladntext"/>
      </w:pPr>
    </w:p>
    <w:sectPr w:rsidR="007A477B" w:rsidRPr="007A477B" w:rsidSect="00336C70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1906" w:h="16838"/>
      <w:pgMar w:top="1797" w:right="1106" w:bottom="1701" w:left="1260" w:header="708" w:footer="663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8E29D1D" w15:done="0"/>
  <w15:commentEx w15:paraId="68B2365A" w15:done="0"/>
  <w15:commentEx w15:paraId="17DC0C37" w15:done="0"/>
  <w15:commentEx w15:paraId="6FCD549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8E29D1D" w16cid:durableId="1EA56E78"/>
  <w16cid:commentId w16cid:paraId="68B2365A" w16cid:durableId="1EA57D48"/>
  <w16cid:commentId w16cid:paraId="17DC0C37" w16cid:durableId="1EA56F67"/>
  <w16cid:commentId w16cid:paraId="6FCD5492" w16cid:durableId="1EA57049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4169" w:rsidRDefault="000D4169">
      <w:r>
        <w:separator/>
      </w:r>
    </w:p>
  </w:endnote>
  <w:endnote w:type="continuationSeparator" w:id="0">
    <w:p w:rsidR="000D4169" w:rsidRDefault="000D41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795C" w:rsidRPr="0089270D" w:rsidRDefault="002C2EFB" w:rsidP="006A795C">
    <w:pPr>
      <w:pStyle w:val="Zpat"/>
      <w:tabs>
        <w:tab w:val="clear" w:pos="4536"/>
        <w:tab w:val="clear" w:pos="9072"/>
        <w:tab w:val="center" w:pos="180"/>
        <w:tab w:val="left" w:pos="3060"/>
      </w:tabs>
      <w:ind w:left="-28" w:hanging="539"/>
      <w:rPr>
        <w:rFonts w:ascii="Arial" w:hAnsi="Arial" w:cs="Arial"/>
        <w:color w:val="003366"/>
        <w:sz w:val="16"/>
        <w:szCs w:val="16"/>
      </w:rPr>
    </w:pPr>
    <w:r w:rsidRPr="0089270D">
      <w:rPr>
        <w:rStyle w:val="slostrnky"/>
        <w:rFonts w:ascii="Arial" w:hAnsi="Arial" w:cs="Arial"/>
        <w:color w:val="003C69"/>
        <w:sz w:val="16"/>
      </w:rPr>
      <w:fldChar w:fldCharType="begin"/>
    </w:r>
    <w:r w:rsidR="006A795C" w:rsidRPr="0089270D">
      <w:rPr>
        <w:rStyle w:val="slostrnky"/>
        <w:rFonts w:ascii="Arial" w:hAnsi="Arial" w:cs="Arial"/>
        <w:color w:val="003C69"/>
        <w:sz w:val="16"/>
      </w:rPr>
      <w:instrText xml:space="preserve"> PAGE </w:instrText>
    </w:r>
    <w:r w:rsidRPr="0089270D">
      <w:rPr>
        <w:rStyle w:val="slostrnky"/>
        <w:rFonts w:ascii="Arial" w:hAnsi="Arial" w:cs="Arial"/>
        <w:color w:val="003C69"/>
        <w:sz w:val="16"/>
      </w:rPr>
      <w:fldChar w:fldCharType="separate"/>
    </w:r>
    <w:r w:rsidR="00C24215">
      <w:rPr>
        <w:rStyle w:val="slostrnky"/>
        <w:rFonts w:ascii="Arial" w:hAnsi="Arial" w:cs="Arial"/>
        <w:noProof/>
        <w:color w:val="003C69"/>
        <w:sz w:val="16"/>
      </w:rPr>
      <w:t>1</w:t>
    </w:r>
    <w:r w:rsidRPr="0089270D">
      <w:rPr>
        <w:rStyle w:val="slostrnky"/>
        <w:rFonts w:ascii="Arial" w:hAnsi="Arial" w:cs="Arial"/>
        <w:color w:val="003C69"/>
        <w:sz w:val="16"/>
      </w:rPr>
      <w:fldChar w:fldCharType="end"/>
    </w:r>
    <w:r w:rsidR="006A795C" w:rsidRPr="0089270D">
      <w:rPr>
        <w:rStyle w:val="slostrnky"/>
        <w:rFonts w:ascii="Arial" w:hAnsi="Arial" w:cs="Arial"/>
        <w:color w:val="003C69"/>
        <w:sz w:val="16"/>
      </w:rPr>
      <w:t>/</w:t>
    </w:r>
    <w:r w:rsidRPr="0089270D">
      <w:rPr>
        <w:rStyle w:val="slostrnky"/>
        <w:rFonts w:ascii="Arial" w:hAnsi="Arial" w:cs="Arial"/>
        <w:color w:val="003C69"/>
        <w:sz w:val="16"/>
      </w:rPr>
      <w:fldChar w:fldCharType="begin"/>
    </w:r>
    <w:r w:rsidR="006A795C" w:rsidRPr="0089270D">
      <w:rPr>
        <w:rStyle w:val="slostrnky"/>
        <w:rFonts w:ascii="Arial" w:hAnsi="Arial" w:cs="Arial"/>
        <w:color w:val="003C69"/>
        <w:sz w:val="16"/>
      </w:rPr>
      <w:instrText xml:space="preserve"> NUMPAGES </w:instrText>
    </w:r>
    <w:r w:rsidRPr="0089270D">
      <w:rPr>
        <w:rStyle w:val="slostrnky"/>
        <w:rFonts w:ascii="Arial" w:hAnsi="Arial" w:cs="Arial"/>
        <w:color w:val="003C69"/>
        <w:sz w:val="16"/>
      </w:rPr>
      <w:fldChar w:fldCharType="separate"/>
    </w:r>
    <w:r w:rsidR="00C24215">
      <w:rPr>
        <w:rStyle w:val="slostrnky"/>
        <w:rFonts w:ascii="Arial" w:hAnsi="Arial" w:cs="Arial"/>
        <w:noProof/>
        <w:color w:val="003C69"/>
        <w:sz w:val="16"/>
      </w:rPr>
      <w:t>8</w:t>
    </w:r>
    <w:r w:rsidRPr="0089270D">
      <w:rPr>
        <w:rStyle w:val="slostrnky"/>
        <w:rFonts w:ascii="Arial" w:hAnsi="Arial" w:cs="Arial"/>
        <w:color w:val="003C69"/>
        <w:sz w:val="16"/>
      </w:rPr>
      <w:fldChar w:fldCharType="end"/>
    </w:r>
    <w:r w:rsidR="006A795C" w:rsidRPr="0089270D">
      <w:rPr>
        <w:rStyle w:val="slostrnky"/>
        <w:rFonts w:ascii="Arial" w:hAnsi="Arial" w:cs="Arial"/>
        <w:color w:val="003C69"/>
        <w:sz w:val="16"/>
      </w:rPr>
      <w:tab/>
    </w:r>
    <w:r w:rsidR="006A795C" w:rsidRPr="0089270D">
      <w:rPr>
        <w:rStyle w:val="slostrnky"/>
        <w:rFonts w:ascii="Arial" w:hAnsi="Arial" w:cs="Arial"/>
        <w:color w:val="003366"/>
        <w:sz w:val="16"/>
        <w:szCs w:val="16"/>
      </w:rPr>
      <w:t xml:space="preserve">Smlouva o </w:t>
    </w:r>
    <w:r w:rsidR="006A795C">
      <w:rPr>
        <w:rStyle w:val="slostrnky"/>
        <w:rFonts w:ascii="Arial" w:hAnsi="Arial" w:cs="Arial"/>
        <w:color w:val="003366"/>
        <w:sz w:val="16"/>
        <w:szCs w:val="16"/>
      </w:rPr>
      <w:t>poskytování služ</w:t>
    </w:r>
    <w:r w:rsidR="00E275B9">
      <w:rPr>
        <w:rStyle w:val="slostrnky"/>
        <w:rFonts w:ascii="Arial" w:hAnsi="Arial" w:cs="Arial"/>
        <w:color w:val="003366"/>
        <w:sz w:val="16"/>
        <w:szCs w:val="16"/>
      </w:rPr>
      <w:t>e</w:t>
    </w:r>
    <w:r w:rsidR="006A795C">
      <w:rPr>
        <w:rStyle w:val="slostrnky"/>
        <w:rFonts w:ascii="Arial" w:hAnsi="Arial" w:cs="Arial"/>
        <w:color w:val="003366"/>
        <w:sz w:val="16"/>
        <w:szCs w:val="16"/>
      </w:rPr>
      <w:t xml:space="preserve">b </w:t>
    </w:r>
    <w:r w:rsidR="00992090">
      <w:rPr>
        <w:rStyle w:val="slostrnky"/>
        <w:rFonts w:ascii="Arial" w:hAnsi="Arial" w:cs="Arial"/>
        <w:color w:val="003366"/>
        <w:sz w:val="16"/>
        <w:szCs w:val="16"/>
      </w:rPr>
      <w:t>elektronických komunikací</w:t>
    </w:r>
  </w:p>
  <w:p w:rsidR="006A795C" w:rsidRDefault="006A795C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C51" w:rsidRDefault="00C63C51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C51" w:rsidRDefault="00C63C5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4169" w:rsidRDefault="000D4169">
      <w:r>
        <w:separator/>
      </w:r>
    </w:p>
  </w:footnote>
  <w:footnote w:type="continuationSeparator" w:id="0">
    <w:p w:rsidR="000D4169" w:rsidRDefault="000D41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C51" w:rsidRDefault="002C2EFB" w:rsidP="00CB261F">
    <w:pPr>
      <w:pStyle w:val="Zhlav"/>
      <w:tabs>
        <w:tab w:val="clear" w:pos="4536"/>
        <w:tab w:val="clear" w:pos="9072"/>
        <w:tab w:val="left" w:pos="3015"/>
      </w:tabs>
      <w:rPr>
        <w:rFonts w:ascii="Arial" w:hAnsi="Arial" w:cs="Arial"/>
        <w:color w:val="003C69"/>
      </w:rPr>
    </w:pPr>
    <w:r w:rsidRPr="002C2EFB"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8" type="#_x0000_t202" style="position:absolute;left:0;text-align:left;margin-left:333pt;margin-top:-.55pt;width:143.65pt;height:25.5pt;z-index:-25165977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" stroked="f">
          <v:fill opacity="0"/>
          <v:textbox inset="0,0,0,0">
            <w:txbxContent>
              <w:p w:rsidR="00C63C51" w:rsidRDefault="00C63C51">
                <w:pPr>
                  <w:jc w:val="right"/>
                  <w:rPr>
                    <w:rFonts w:ascii="Arial" w:hAnsi="Arial" w:cs="Arial"/>
                    <w:b/>
                    <w:color w:val="00ADD0"/>
                    <w:sz w:val="40"/>
                    <w:szCs w:val="40"/>
                  </w:rPr>
                </w:pPr>
                <w:r>
                  <w:rPr>
                    <w:b/>
                    <w:color w:val="00ADD0"/>
                    <w:sz w:val="40"/>
                    <w:szCs w:val="40"/>
                  </w:rPr>
                  <w:t xml:space="preserve">         </w:t>
                </w:r>
                <w:r>
                  <w:rPr>
                    <w:rFonts w:ascii="Arial" w:hAnsi="Arial" w:cs="Arial"/>
                    <w:b/>
                    <w:color w:val="00ADD0"/>
                    <w:sz w:val="40"/>
                    <w:szCs w:val="40"/>
                  </w:rPr>
                  <w:t>Smlouva</w:t>
                </w:r>
              </w:p>
            </w:txbxContent>
          </v:textbox>
        </v:shape>
      </w:pict>
    </w:r>
    <w:r w:rsidR="00C63C51">
      <w:rPr>
        <w:rFonts w:ascii="Arial" w:hAnsi="Arial" w:cs="Arial"/>
        <w:color w:val="003C69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C51" w:rsidRDefault="00C63C51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C51" w:rsidRDefault="002C2EFB">
    <w:pPr>
      <w:pStyle w:val="Zhlav"/>
      <w:tabs>
        <w:tab w:val="clear" w:pos="4536"/>
        <w:tab w:val="clear" w:pos="9072"/>
        <w:tab w:val="left" w:pos="3015"/>
      </w:tabs>
      <w:rPr>
        <w:rFonts w:ascii="Arial" w:hAnsi="Arial" w:cs="Arial"/>
        <w:b/>
        <w:color w:val="003C69"/>
      </w:rPr>
    </w:pPr>
    <w:r w:rsidRPr="002C2EFB"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097" type="#_x0000_t202" style="position:absolute;left:0;text-align:left;margin-left:333pt;margin-top:-.55pt;width:143.65pt;height:25.5pt;z-index:-25165772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" stroked="f">
          <v:fill opacity="0"/>
          <v:textbox inset="0,0,0,0">
            <w:txbxContent>
              <w:p w:rsidR="00C63C51" w:rsidRDefault="00C63C51">
                <w:pPr>
                  <w:jc w:val="right"/>
                  <w:rPr>
                    <w:rFonts w:ascii="Arial" w:hAnsi="Arial" w:cs="Arial"/>
                    <w:b/>
                    <w:color w:val="00ADD0"/>
                    <w:sz w:val="40"/>
                    <w:szCs w:val="40"/>
                  </w:rPr>
                </w:pPr>
                <w:r>
                  <w:rPr>
                    <w:b/>
                    <w:color w:val="00ADD0"/>
                    <w:sz w:val="40"/>
                    <w:szCs w:val="40"/>
                  </w:rPr>
                  <w:t xml:space="preserve">         </w:t>
                </w:r>
                <w:r>
                  <w:rPr>
                    <w:rFonts w:ascii="Arial" w:hAnsi="Arial" w:cs="Arial"/>
                    <w:b/>
                    <w:color w:val="00ADD0"/>
                    <w:sz w:val="40"/>
                    <w:szCs w:val="40"/>
                  </w:rPr>
                  <w:t>Smlouva</w:t>
                </w:r>
              </w:p>
            </w:txbxContent>
          </v:textbox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3C51" w:rsidRDefault="00C63C5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upperRoman"/>
      <w:pStyle w:val="SBSSmlouva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Arial" w:hAnsi="Arial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567" w:hanging="567"/>
      </w:pPr>
      <w:rPr>
        <w:rFonts w:ascii="Arial" w:hAnsi="Arial"/>
        <w:b w:val="0"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1134" w:hanging="567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1701" w:hanging="567"/>
      </w:pPr>
      <w:rPr>
        <w:rFonts w:ascii="Arial" w:hAnsi="Arial"/>
        <w:b w:val="0"/>
        <w:i w:val="0"/>
        <w:sz w:val="22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2268" w:hanging="567"/>
      </w:pPr>
      <w:rPr>
        <w:rFonts w:ascii="Arial" w:hAnsi="Arial"/>
        <w:b w:val="0"/>
        <w:i w:val="0"/>
        <w:sz w:val="22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2835" w:hanging="567"/>
      </w:pPr>
      <w:rPr>
        <w:rFonts w:ascii="Arial" w:hAnsi="Arial"/>
        <w:b w:val="0"/>
        <w:i w:val="0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00000003"/>
    <w:multiLevelType w:val="singleLevel"/>
    <w:tmpl w:val="00000003"/>
    <w:name w:val="WW8Num4"/>
    <w:lvl w:ilvl="0">
      <w:numFmt w:val="bullet"/>
      <w:pStyle w:val="Zkladntextodsazen21"/>
      <w:lvlText w:val="-"/>
      <w:lvlJc w:val="left"/>
      <w:pPr>
        <w:tabs>
          <w:tab w:val="num" w:pos="927"/>
        </w:tabs>
        <w:ind w:left="927" w:hanging="207"/>
      </w:pPr>
      <w:rPr>
        <w:rFonts w:ascii="Times New Roman" w:hAnsi="Times New Roman"/>
        <w:b/>
        <w:i w:val="0"/>
        <w:sz w:val="20"/>
      </w:rPr>
    </w:lvl>
  </w:abstractNum>
  <w:abstractNum w:abstractNumId="2">
    <w:nsid w:val="00000004"/>
    <w:multiLevelType w:val="singleLevel"/>
    <w:tmpl w:val="00000004"/>
    <w:name w:val="WW8Num5"/>
    <w:lvl w:ilvl="0">
      <w:start w:val="1"/>
      <w:numFmt w:val="upperRoman"/>
      <w:pStyle w:val="StylStylZkladntextodsazenArial10b12b"/>
      <w:lvlText w:val="%1."/>
      <w:lvlJc w:val="left"/>
      <w:pPr>
        <w:tabs>
          <w:tab w:val="num" w:pos="720"/>
        </w:tabs>
        <w:ind w:left="425" w:hanging="425"/>
      </w:pPr>
      <w:rPr>
        <w:rFonts w:ascii="Symbol" w:hAnsi="Symbol"/>
      </w:rPr>
    </w:lvl>
  </w:abstractNum>
  <w:abstractNum w:abstractNumId="3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6"/>
    <w:multiLevelType w:val="singleLevel"/>
    <w:tmpl w:val="00000006"/>
    <w:name w:val="WW8Num7"/>
    <w:lvl w:ilvl="0">
      <w:start w:val="1"/>
      <w:numFmt w:val="lowerLetter"/>
      <w:pStyle w:val="Zkladntextodsaz2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4"/>
      </w:rPr>
    </w:lvl>
  </w:abstractNum>
  <w:abstractNum w:abstractNumId="5">
    <w:nsid w:val="00000007"/>
    <w:multiLevelType w:val="singleLevel"/>
    <w:tmpl w:val="00000007"/>
    <w:name w:val="WW8Num8"/>
    <w:lvl w:ilvl="0">
      <w:start w:val="1"/>
      <w:numFmt w:val="lowerLetter"/>
      <w:lvlText w:val="%1)"/>
      <w:lvlJc w:val="left"/>
      <w:pPr>
        <w:tabs>
          <w:tab w:val="num" w:pos="822"/>
        </w:tabs>
        <w:ind w:left="822" w:hanging="396"/>
      </w:pPr>
    </w:lvl>
  </w:abstractNum>
  <w:abstractNum w:abstractNumId="6">
    <w:nsid w:val="00000008"/>
    <w:multiLevelType w:val="multilevel"/>
    <w:tmpl w:val="00000008"/>
    <w:name w:val="WW8Num9"/>
    <w:lvl w:ilvl="0">
      <w:start w:val="1"/>
      <w:numFmt w:val="decimal"/>
      <w:pStyle w:val="slovn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9"/>
    <w:multiLevelType w:val="multilevel"/>
    <w:tmpl w:val="00000009"/>
    <w:name w:val="WW8Num10"/>
    <w:lvl w:ilvl="0">
      <w:start w:val="1"/>
      <w:numFmt w:val="decimal"/>
      <w:pStyle w:val="Smlouva-slo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A"/>
    <w:multiLevelType w:val="multilevel"/>
    <w:tmpl w:val="0000000A"/>
    <w:name w:val="WW8Num11"/>
    <w:lvl w:ilvl="0">
      <w:start w:val="1"/>
      <w:numFmt w:val="decimal"/>
      <w:pStyle w:val="Smlouva-slo0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2C253B3"/>
    <w:multiLevelType w:val="hybridMultilevel"/>
    <w:tmpl w:val="5D9E08B6"/>
    <w:lvl w:ilvl="0" w:tplc="815890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7E97D5C"/>
    <w:multiLevelType w:val="hybridMultilevel"/>
    <w:tmpl w:val="1D78DD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020927"/>
    <w:multiLevelType w:val="multilevel"/>
    <w:tmpl w:val="B882F6D8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>
    <w:nsid w:val="2BF22CD0"/>
    <w:multiLevelType w:val="multilevel"/>
    <w:tmpl w:val="D610C262"/>
    <w:lvl w:ilvl="0">
      <w:start w:val="1"/>
      <w:numFmt w:val="none"/>
      <w:pStyle w:val="Nadpis1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pStyle w:val="Nadpis2"/>
      <w:lvlText w:val="čl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pStyle w:val="Zkladntextodsazen-slo"/>
      <w:lvlText w:val="%3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color w:val="auto"/>
        <w:sz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2C394E1C"/>
    <w:multiLevelType w:val="hybridMultilevel"/>
    <w:tmpl w:val="948C60C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436"/>
        </w:tabs>
        <w:ind w:left="43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156"/>
        </w:tabs>
        <w:ind w:left="115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76"/>
        </w:tabs>
        <w:ind w:left="187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96"/>
        </w:tabs>
        <w:ind w:left="259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316"/>
        </w:tabs>
        <w:ind w:left="331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036"/>
        </w:tabs>
        <w:ind w:left="403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756"/>
        </w:tabs>
        <w:ind w:left="475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76"/>
        </w:tabs>
        <w:ind w:left="5476" w:hanging="180"/>
      </w:pPr>
    </w:lvl>
  </w:abstractNum>
  <w:abstractNum w:abstractNumId="14">
    <w:nsid w:val="3FEE3F50"/>
    <w:multiLevelType w:val="hybridMultilevel"/>
    <w:tmpl w:val="64BA9308"/>
    <w:lvl w:ilvl="0" w:tplc="92729F1C">
      <w:start w:val="3"/>
      <w:numFmt w:val="bullet"/>
      <w:pStyle w:val="Normlnodsazensodrkou"/>
      <w:lvlText w:val=""/>
      <w:lvlJc w:val="left"/>
      <w:pPr>
        <w:tabs>
          <w:tab w:val="num" w:pos="757"/>
        </w:tabs>
        <w:ind w:left="757" w:hanging="397"/>
      </w:pPr>
      <w:rPr>
        <w:rFonts w:ascii="Wingdings" w:hAnsi="Wingdings" w:hint="default"/>
      </w:rPr>
    </w:lvl>
    <w:lvl w:ilvl="1" w:tplc="AF84EF4C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83E6E78"/>
    <w:multiLevelType w:val="multilevel"/>
    <w:tmpl w:val="0CF46A7C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  <w:b/>
        <w:i w:val="0"/>
        <w:sz w:val="22"/>
      </w:rPr>
    </w:lvl>
    <w:lvl w:ilvl="1">
      <w:start w:val="1"/>
      <w:numFmt w:val="upperRoman"/>
      <w:lvlText w:val="čl.%2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760D1F03"/>
    <w:multiLevelType w:val="hybridMultilevel"/>
    <w:tmpl w:val="C2ACF3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15"/>
  </w:num>
  <w:num w:numId="10">
    <w:abstractNumId w:val="13"/>
  </w:num>
  <w:num w:numId="11">
    <w:abstractNumId w:val="10"/>
  </w:num>
  <w:num w:numId="12">
    <w:abstractNumId w:val="9"/>
  </w:num>
  <w:num w:numId="13">
    <w:abstractNumId w:val="12"/>
  </w:num>
  <w:num w:numId="14">
    <w:abstractNumId w:val="13"/>
  </w:num>
  <w:num w:numId="15">
    <w:abstractNumId w:val="11"/>
  </w:num>
  <w:num w:numId="16">
    <w:abstractNumId w:val="16"/>
  </w:num>
  <w:num w:numId="17">
    <w:abstractNumId w:val="12"/>
  </w:num>
  <w:num w:numId="18">
    <w:abstractNumId w:val="12"/>
  </w:num>
  <w:num w:numId="19">
    <w:abstractNumId w:val="12"/>
  </w:num>
  <w:num w:numId="20">
    <w:abstractNumId w:val="14"/>
  </w:num>
  <w:num w:numId="21">
    <w:abstractNumId w:val="12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regovská Iva">
    <w15:presenceInfo w15:providerId="AD" w15:userId="S-1-5-21-388097834-2383073904-2522360390-313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921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2A1D2E"/>
    <w:rsid w:val="00004717"/>
    <w:rsid w:val="00004F77"/>
    <w:rsid w:val="000175FC"/>
    <w:rsid w:val="00020FF6"/>
    <w:rsid w:val="00022020"/>
    <w:rsid w:val="00026B75"/>
    <w:rsid w:val="00027B4B"/>
    <w:rsid w:val="00027E3B"/>
    <w:rsid w:val="00033E14"/>
    <w:rsid w:val="0003590A"/>
    <w:rsid w:val="00036692"/>
    <w:rsid w:val="0003758D"/>
    <w:rsid w:val="00037A1C"/>
    <w:rsid w:val="00063D4E"/>
    <w:rsid w:val="00072F35"/>
    <w:rsid w:val="00075BFA"/>
    <w:rsid w:val="000769D5"/>
    <w:rsid w:val="00084F2C"/>
    <w:rsid w:val="00087B46"/>
    <w:rsid w:val="00091D44"/>
    <w:rsid w:val="000A0519"/>
    <w:rsid w:val="000B4AB4"/>
    <w:rsid w:val="000D2CCE"/>
    <w:rsid w:val="000D3365"/>
    <w:rsid w:val="000D4169"/>
    <w:rsid w:val="000E09DD"/>
    <w:rsid w:val="000E37C3"/>
    <w:rsid w:val="0011327B"/>
    <w:rsid w:val="00114593"/>
    <w:rsid w:val="00124449"/>
    <w:rsid w:val="0013187D"/>
    <w:rsid w:val="0013299D"/>
    <w:rsid w:val="00155D3D"/>
    <w:rsid w:val="00156167"/>
    <w:rsid w:val="0016724D"/>
    <w:rsid w:val="00174042"/>
    <w:rsid w:val="0017532B"/>
    <w:rsid w:val="00180696"/>
    <w:rsid w:val="001818E1"/>
    <w:rsid w:val="001837B5"/>
    <w:rsid w:val="0018648B"/>
    <w:rsid w:val="00192D66"/>
    <w:rsid w:val="00196BF0"/>
    <w:rsid w:val="001C03A3"/>
    <w:rsid w:val="001C34B8"/>
    <w:rsid w:val="001C44BC"/>
    <w:rsid w:val="001C5BBA"/>
    <w:rsid w:val="001D17CD"/>
    <w:rsid w:val="001D54D2"/>
    <w:rsid w:val="001D699A"/>
    <w:rsid w:val="001E04F5"/>
    <w:rsid w:val="001F617E"/>
    <w:rsid w:val="00202E98"/>
    <w:rsid w:val="00211D9E"/>
    <w:rsid w:val="00213AE3"/>
    <w:rsid w:val="00215EB2"/>
    <w:rsid w:val="00216155"/>
    <w:rsid w:val="00222798"/>
    <w:rsid w:val="0023556A"/>
    <w:rsid w:val="00235E7D"/>
    <w:rsid w:val="00242484"/>
    <w:rsid w:val="002534F2"/>
    <w:rsid w:val="0027276A"/>
    <w:rsid w:val="0027381C"/>
    <w:rsid w:val="00285CBF"/>
    <w:rsid w:val="00285F45"/>
    <w:rsid w:val="00287200"/>
    <w:rsid w:val="002A1D2E"/>
    <w:rsid w:val="002B3E6F"/>
    <w:rsid w:val="002B780B"/>
    <w:rsid w:val="002C2EFB"/>
    <w:rsid w:val="002D7EBC"/>
    <w:rsid w:val="002E3B00"/>
    <w:rsid w:val="002E4A73"/>
    <w:rsid w:val="002F5120"/>
    <w:rsid w:val="002F539D"/>
    <w:rsid w:val="0031267D"/>
    <w:rsid w:val="00314204"/>
    <w:rsid w:val="00323EE7"/>
    <w:rsid w:val="003356E8"/>
    <w:rsid w:val="00336C70"/>
    <w:rsid w:val="00337A61"/>
    <w:rsid w:val="00345ADF"/>
    <w:rsid w:val="00347F2A"/>
    <w:rsid w:val="003529C4"/>
    <w:rsid w:val="00363695"/>
    <w:rsid w:val="00363A8C"/>
    <w:rsid w:val="00372387"/>
    <w:rsid w:val="003852E4"/>
    <w:rsid w:val="003863BF"/>
    <w:rsid w:val="00387A1C"/>
    <w:rsid w:val="00392F2E"/>
    <w:rsid w:val="003A607B"/>
    <w:rsid w:val="003B6C83"/>
    <w:rsid w:val="003D0D34"/>
    <w:rsid w:val="003E3BE9"/>
    <w:rsid w:val="003E515F"/>
    <w:rsid w:val="00403A4B"/>
    <w:rsid w:val="0041179E"/>
    <w:rsid w:val="00412A1E"/>
    <w:rsid w:val="004262E6"/>
    <w:rsid w:val="00437984"/>
    <w:rsid w:val="004445BF"/>
    <w:rsid w:val="00446C7E"/>
    <w:rsid w:val="00450589"/>
    <w:rsid w:val="00454AD2"/>
    <w:rsid w:val="00456A74"/>
    <w:rsid w:val="00461B3F"/>
    <w:rsid w:val="00462649"/>
    <w:rsid w:val="0046515D"/>
    <w:rsid w:val="00482B4F"/>
    <w:rsid w:val="004835B5"/>
    <w:rsid w:val="0048455E"/>
    <w:rsid w:val="00487418"/>
    <w:rsid w:val="00491508"/>
    <w:rsid w:val="00496D70"/>
    <w:rsid w:val="004A2BB6"/>
    <w:rsid w:val="004B4B6F"/>
    <w:rsid w:val="004C1479"/>
    <w:rsid w:val="004D1DC7"/>
    <w:rsid w:val="004D468E"/>
    <w:rsid w:val="004D6273"/>
    <w:rsid w:val="004E161D"/>
    <w:rsid w:val="004E7B6F"/>
    <w:rsid w:val="004F2088"/>
    <w:rsid w:val="004F3917"/>
    <w:rsid w:val="004F43DA"/>
    <w:rsid w:val="004F68C2"/>
    <w:rsid w:val="00500018"/>
    <w:rsid w:val="00512E86"/>
    <w:rsid w:val="005160E7"/>
    <w:rsid w:val="005308FE"/>
    <w:rsid w:val="00532855"/>
    <w:rsid w:val="00536AED"/>
    <w:rsid w:val="00541823"/>
    <w:rsid w:val="00541D38"/>
    <w:rsid w:val="005455A1"/>
    <w:rsid w:val="00550723"/>
    <w:rsid w:val="005565E4"/>
    <w:rsid w:val="005647AE"/>
    <w:rsid w:val="0056757E"/>
    <w:rsid w:val="00567858"/>
    <w:rsid w:val="00572FED"/>
    <w:rsid w:val="00573B53"/>
    <w:rsid w:val="00581BA1"/>
    <w:rsid w:val="00586BB7"/>
    <w:rsid w:val="00592069"/>
    <w:rsid w:val="00594AF3"/>
    <w:rsid w:val="00596D3A"/>
    <w:rsid w:val="005A31EA"/>
    <w:rsid w:val="005B1F36"/>
    <w:rsid w:val="005B49B3"/>
    <w:rsid w:val="005E3C13"/>
    <w:rsid w:val="005E766C"/>
    <w:rsid w:val="005F057D"/>
    <w:rsid w:val="005F5440"/>
    <w:rsid w:val="00602262"/>
    <w:rsid w:val="00602ACD"/>
    <w:rsid w:val="00605D63"/>
    <w:rsid w:val="00610947"/>
    <w:rsid w:val="00612CEB"/>
    <w:rsid w:val="00613BE5"/>
    <w:rsid w:val="006162D7"/>
    <w:rsid w:val="00625352"/>
    <w:rsid w:val="00635916"/>
    <w:rsid w:val="006525D8"/>
    <w:rsid w:val="00655574"/>
    <w:rsid w:val="00662E17"/>
    <w:rsid w:val="006649DD"/>
    <w:rsid w:val="00665C2F"/>
    <w:rsid w:val="00672858"/>
    <w:rsid w:val="0068011E"/>
    <w:rsid w:val="00683D0E"/>
    <w:rsid w:val="00684222"/>
    <w:rsid w:val="00686A89"/>
    <w:rsid w:val="006A795C"/>
    <w:rsid w:val="006A7F83"/>
    <w:rsid w:val="006B46A9"/>
    <w:rsid w:val="006C3D96"/>
    <w:rsid w:val="006D272B"/>
    <w:rsid w:val="006D3D35"/>
    <w:rsid w:val="006F3409"/>
    <w:rsid w:val="006F3F11"/>
    <w:rsid w:val="00712608"/>
    <w:rsid w:val="00736692"/>
    <w:rsid w:val="00745756"/>
    <w:rsid w:val="00751EA4"/>
    <w:rsid w:val="007862A7"/>
    <w:rsid w:val="007872A8"/>
    <w:rsid w:val="00787856"/>
    <w:rsid w:val="0079361B"/>
    <w:rsid w:val="00793FAF"/>
    <w:rsid w:val="007A3A7F"/>
    <w:rsid w:val="007A477B"/>
    <w:rsid w:val="007B65CD"/>
    <w:rsid w:val="007C2FF2"/>
    <w:rsid w:val="007C5D32"/>
    <w:rsid w:val="007C7A2E"/>
    <w:rsid w:val="007E5495"/>
    <w:rsid w:val="007F4922"/>
    <w:rsid w:val="0080291D"/>
    <w:rsid w:val="008036BA"/>
    <w:rsid w:val="00804927"/>
    <w:rsid w:val="00812FA0"/>
    <w:rsid w:val="00821250"/>
    <w:rsid w:val="008257AA"/>
    <w:rsid w:val="00826D90"/>
    <w:rsid w:val="00827EE3"/>
    <w:rsid w:val="00835C8D"/>
    <w:rsid w:val="0085205D"/>
    <w:rsid w:val="0087364E"/>
    <w:rsid w:val="00885CD8"/>
    <w:rsid w:val="00891B3E"/>
    <w:rsid w:val="008936FE"/>
    <w:rsid w:val="008937A4"/>
    <w:rsid w:val="00894394"/>
    <w:rsid w:val="008A3AD7"/>
    <w:rsid w:val="008B0681"/>
    <w:rsid w:val="008B27F7"/>
    <w:rsid w:val="008B585E"/>
    <w:rsid w:val="008B713B"/>
    <w:rsid w:val="008C0F2D"/>
    <w:rsid w:val="008D3FFD"/>
    <w:rsid w:val="008E0C17"/>
    <w:rsid w:val="008F1252"/>
    <w:rsid w:val="008F4C65"/>
    <w:rsid w:val="008F7670"/>
    <w:rsid w:val="00901E34"/>
    <w:rsid w:val="00904B26"/>
    <w:rsid w:val="009118D2"/>
    <w:rsid w:val="00913BA8"/>
    <w:rsid w:val="009144CD"/>
    <w:rsid w:val="00914CB3"/>
    <w:rsid w:val="00915EAD"/>
    <w:rsid w:val="009161F3"/>
    <w:rsid w:val="0093713D"/>
    <w:rsid w:val="00941BDB"/>
    <w:rsid w:val="009430AA"/>
    <w:rsid w:val="009430D6"/>
    <w:rsid w:val="00944B5A"/>
    <w:rsid w:val="00944C07"/>
    <w:rsid w:val="00950253"/>
    <w:rsid w:val="00953058"/>
    <w:rsid w:val="009547A9"/>
    <w:rsid w:val="00956B6A"/>
    <w:rsid w:val="00960D80"/>
    <w:rsid w:val="00962ACE"/>
    <w:rsid w:val="009650F0"/>
    <w:rsid w:val="00967322"/>
    <w:rsid w:val="00991188"/>
    <w:rsid w:val="00992090"/>
    <w:rsid w:val="009A7D68"/>
    <w:rsid w:val="009B4839"/>
    <w:rsid w:val="009B4E45"/>
    <w:rsid w:val="009C04E5"/>
    <w:rsid w:val="009C286C"/>
    <w:rsid w:val="009D0120"/>
    <w:rsid w:val="009D208E"/>
    <w:rsid w:val="009D20CC"/>
    <w:rsid w:val="009D7E94"/>
    <w:rsid w:val="009E6B31"/>
    <w:rsid w:val="009F485D"/>
    <w:rsid w:val="00A04F51"/>
    <w:rsid w:val="00A1409D"/>
    <w:rsid w:val="00A16E0C"/>
    <w:rsid w:val="00A23ABF"/>
    <w:rsid w:val="00A421BA"/>
    <w:rsid w:val="00A44DA5"/>
    <w:rsid w:val="00A54E71"/>
    <w:rsid w:val="00A60321"/>
    <w:rsid w:val="00A71714"/>
    <w:rsid w:val="00A800BE"/>
    <w:rsid w:val="00A85C5D"/>
    <w:rsid w:val="00A93B95"/>
    <w:rsid w:val="00AA0755"/>
    <w:rsid w:val="00AA41FA"/>
    <w:rsid w:val="00AA5A6D"/>
    <w:rsid w:val="00AA652F"/>
    <w:rsid w:val="00AA6C75"/>
    <w:rsid w:val="00AB09B7"/>
    <w:rsid w:val="00AC4851"/>
    <w:rsid w:val="00AD02C9"/>
    <w:rsid w:val="00AD23D8"/>
    <w:rsid w:val="00AE565A"/>
    <w:rsid w:val="00B028AB"/>
    <w:rsid w:val="00B05279"/>
    <w:rsid w:val="00B14597"/>
    <w:rsid w:val="00B16516"/>
    <w:rsid w:val="00B20197"/>
    <w:rsid w:val="00B22C15"/>
    <w:rsid w:val="00B24104"/>
    <w:rsid w:val="00B266A2"/>
    <w:rsid w:val="00B26810"/>
    <w:rsid w:val="00B343C2"/>
    <w:rsid w:val="00B405E4"/>
    <w:rsid w:val="00B50238"/>
    <w:rsid w:val="00B52CC6"/>
    <w:rsid w:val="00B60C4F"/>
    <w:rsid w:val="00B648CD"/>
    <w:rsid w:val="00B764F1"/>
    <w:rsid w:val="00B823D6"/>
    <w:rsid w:val="00B85966"/>
    <w:rsid w:val="00B86A8A"/>
    <w:rsid w:val="00B92443"/>
    <w:rsid w:val="00BA21AC"/>
    <w:rsid w:val="00BA7F49"/>
    <w:rsid w:val="00BC31FB"/>
    <w:rsid w:val="00BC3778"/>
    <w:rsid w:val="00BC4776"/>
    <w:rsid w:val="00BD7660"/>
    <w:rsid w:val="00BF1D3A"/>
    <w:rsid w:val="00C04707"/>
    <w:rsid w:val="00C04FF9"/>
    <w:rsid w:val="00C062B7"/>
    <w:rsid w:val="00C24215"/>
    <w:rsid w:val="00C245DC"/>
    <w:rsid w:val="00C62D53"/>
    <w:rsid w:val="00C63593"/>
    <w:rsid w:val="00C63C51"/>
    <w:rsid w:val="00C7143B"/>
    <w:rsid w:val="00C74A70"/>
    <w:rsid w:val="00C76EA5"/>
    <w:rsid w:val="00C94643"/>
    <w:rsid w:val="00C94FFE"/>
    <w:rsid w:val="00C9643B"/>
    <w:rsid w:val="00CA256E"/>
    <w:rsid w:val="00CA72AF"/>
    <w:rsid w:val="00CB261F"/>
    <w:rsid w:val="00CB3994"/>
    <w:rsid w:val="00CC0D6A"/>
    <w:rsid w:val="00CC59A0"/>
    <w:rsid w:val="00CC75D0"/>
    <w:rsid w:val="00CD5DAF"/>
    <w:rsid w:val="00CD65E2"/>
    <w:rsid w:val="00CE5EE2"/>
    <w:rsid w:val="00CF0712"/>
    <w:rsid w:val="00CF0E9C"/>
    <w:rsid w:val="00CF44B8"/>
    <w:rsid w:val="00D02C7E"/>
    <w:rsid w:val="00D04B20"/>
    <w:rsid w:val="00D21406"/>
    <w:rsid w:val="00D30086"/>
    <w:rsid w:val="00D37B87"/>
    <w:rsid w:val="00D42BEC"/>
    <w:rsid w:val="00D441EA"/>
    <w:rsid w:val="00D44801"/>
    <w:rsid w:val="00D54099"/>
    <w:rsid w:val="00D56691"/>
    <w:rsid w:val="00D61A9E"/>
    <w:rsid w:val="00D768CA"/>
    <w:rsid w:val="00D8080A"/>
    <w:rsid w:val="00D86383"/>
    <w:rsid w:val="00D87964"/>
    <w:rsid w:val="00D97F09"/>
    <w:rsid w:val="00DA3665"/>
    <w:rsid w:val="00DB6200"/>
    <w:rsid w:val="00DC4DD4"/>
    <w:rsid w:val="00DC71DF"/>
    <w:rsid w:val="00DE2B29"/>
    <w:rsid w:val="00DE6EA8"/>
    <w:rsid w:val="00DF4163"/>
    <w:rsid w:val="00E04B4C"/>
    <w:rsid w:val="00E07378"/>
    <w:rsid w:val="00E07E88"/>
    <w:rsid w:val="00E1370A"/>
    <w:rsid w:val="00E212B3"/>
    <w:rsid w:val="00E2604D"/>
    <w:rsid w:val="00E275B9"/>
    <w:rsid w:val="00E42E39"/>
    <w:rsid w:val="00E43679"/>
    <w:rsid w:val="00E453B9"/>
    <w:rsid w:val="00E46D82"/>
    <w:rsid w:val="00E50B4E"/>
    <w:rsid w:val="00E52559"/>
    <w:rsid w:val="00E6416D"/>
    <w:rsid w:val="00E652FE"/>
    <w:rsid w:val="00E712FA"/>
    <w:rsid w:val="00E754D3"/>
    <w:rsid w:val="00E81290"/>
    <w:rsid w:val="00E9107A"/>
    <w:rsid w:val="00EA0522"/>
    <w:rsid w:val="00EA3098"/>
    <w:rsid w:val="00EA6858"/>
    <w:rsid w:val="00EB3EE6"/>
    <w:rsid w:val="00EB66DB"/>
    <w:rsid w:val="00EC3027"/>
    <w:rsid w:val="00EC3C00"/>
    <w:rsid w:val="00ED2C15"/>
    <w:rsid w:val="00ED70A5"/>
    <w:rsid w:val="00ED7109"/>
    <w:rsid w:val="00EE2D2E"/>
    <w:rsid w:val="00EF5846"/>
    <w:rsid w:val="00EF59BE"/>
    <w:rsid w:val="00F03573"/>
    <w:rsid w:val="00F37CCA"/>
    <w:rsid w:val="00F41AF3"/>
    <w:rsid w:val="00F41E58"/>
    <w:rsid w:val="00F4264F"/>
    <w:rsid w:val="00F50618"/>
    <w:rsid w:val="00F50C38"/>
    <w:rsid w:val="00F57028"/>
    <w:rsid w:val="00F61785"/>
    <w:rsid w:val="00F66359"/>
    <w:rsid w:val="00F72C9B"/>
    <w:rsid w:val="00F7419C"/>
    <w:rsid w:val="00F8166A"/>
    <w:rsid w:val="00F86DD4"/>
    <w:rsid w:val="00F87E6B"/>
    <w:rsid w:val="00F971DD"/>
    <w:rsid w:val="00FA2F8E"/>
    <w:rsid w:val="00FC4A87"/>
    <w:rsid w:val="00FC781B"/>
    <w:rsid w:val="00FD4716"/>
    <w:rsid w:val="00FE3031"/>
    <w:rsid w:val="00FE4C21"/>
    <w:rsid w:val="00FE52E6"/>
    <w:rsid w:val="00FF3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257AA"/>
    <w:pPr>
      <w:suppressAutoHyphens/>
      <w:jc w:val="both"/>
    </w:pPr>
    <w:rPr>
      <w:sz w:val="22"/>
      <w:lang w:eastAsia="ar-SA"/>
    </w:rPr>
  </w:style>
  <w:style w:type="paragraph" w:styleId="Nadpis1">
    <w:name w:val="heading 1"/>
    <w:next w:val="Normln"/>
    <w:uiPriority w:val="9"/>
    <w:qFormat/>
    <w:rsid w:val="008257AA"/>
    <w:pPr>
      <w:keepNext/>
      <w:numPr>
        <w:numId w:val="13"/>
      </w:numPr>
      <w:spacing w:before="240" w:after="480"/>
      <w:outlineLvl w:val="0"/>
    </w:pPr>
    <w:rPr>
      <w:rFonts w:ascii="Arial" w:hAnsi="Arial" w:cs="Arial"/>
      <w:b/>
      <w:snapToGrid w:val="0"/>
      <w:kern w:val="28"/>
      <w:sz w:val="40"/>
      <w:szCs w:val="40"/>
    </w:rPr>
  </w:style>
  <w:style w:type="paragraph" w:styleId="Nadpis2">
    <w:name w:val="heading 2"/>
    <w:next w:val="Normln"/>
    <w:uiPriority w:val="9"/>
    <w:qFormat/>
    <w:rsid w:val="00625352"/>
    <w:pPr>
      <w:keepNext/>
      <w:numPr>
        <w:ilvl w:val="1"/>
        <w:numId w:val="13"/>
      </w:numPr>
      <w:spacing w:before="480" w:after="120"/>
      <w:outlineLvl w:val="1"/>
    </w:pPr>
    <w:rPr>
      <w:rFonts w:ascii="Arial" w:hAnsi="Arial" w:cs="Arial"/>
      <w:b/>
      <w:bCs/>
      <w:kern w:val="32"/>
      <w:sz w:val="24"/>
      <w:szCs w:val="32"/>
    </w:rPr>
  </w:style>
  <w:style w:type="paragraph" w:styleId="Nadpis3">
    <w:name w:val="heading 3"/>
    <w:basedOn w:val="Nadpis2"/>
    <w:next w:val="Normln"/>
    <w:qFormat/>
    <w:rsid w:val="008257AA"/>
    <w:pPr>
      <w:numPr>
        <w:ilvl w:val="0"/>
        <w:numId w:val="0"/>
      </w:numPr>
      <w:spacing w:before="0" w:line="360" w:lineRule="auto"/>
      <w:outlineLvl w:val="2"/>
    </w:pPr>
  </w:style>
  <w:style w:type="paragraph" w:styleId="Nadpis4">
    <w:name w:val="heading 4"/>
    <w:basedOn w:val="Nadpis"/>
    <w:next w:val="Zkladntext"/>
    <w:qFormat/>
    <w:rsid w:val="008257AA"/>
    <w:pPr>
      <w:outlineLvl w:val="3"/>
    </w:pPr>
    <w:rPr>
      <w:b/>
      <w:bCs/>
      <w:i/>
      <w:iCs/>
      <w:sz w:val="24"/>
      <w:szCs w:val="24"/>
    </w:rPr>
  </w:style>
  <w:style w:type="paragraph" w:styleId="Nadpis5">
    <w:name w:val="heading 5"/>
    <w:basedOn w:val="Normln"/>
    <w:next w:val="Normln"/>
    <w:qFormat/>
    <w:rsid w:val="008257A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adpis"/>
    <w:next w:val="Zkladntext"/>
    <w:qFormat/>
    <w:rsid w:val="008257AA"/>
    <w:pPr>
      <w:outlineLvl w:val="5"/>
    </w:pPr>
    <w:rPr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7F4922"/>
    <w:rPr>
      <w:rFonts w:ascii="Arial" w:hAnsi="Arial"/>
      <w:b/>
      <w:i w:val="0"/>
      <w:sz w:val="24"/>
    </w:rPr>
  </w:style>
  <w:style w:type="character" w:customStyle="1" w:styleId="WW8Num1z1">
    <w:name w:val="WW8Num1z1"/>
    <w:rsid w:val="007F4922"/>
    <w:rPr>
      <w:rFonts w:ascii="Arial" w:hAnsi="Arial"/>
      <w:b w:val="0"/>
      <w:i w:val="0"/>
      <w:sz w:val="22"/>
    </w:rPr>
  </w:style>
  <w:style w:type="character" w:customStyle="1" w:styleId="WW8Num1z2">
    <w:name w:val="WW8Num1z2"/>
    <w:rsid w:val="007F4922"/>
    <w:rPr>
      <w:rFonts w:ascii="Times New Roman" w:hAnsi="Times New Roman"/>
      <w:b/>
      <w:i w:val="0"/>
      <w:sz w:val="22"/>
    </w:rPr>
  </w:style>
  <w:style w:type="character" w:customStyle="1" w:styleId="WW8Num2z0">
    <w:name w:val="WW8Num2z0"/>
    <w:rsid w:val="007F4922"/>
    <w:rPr>
      <w:rFonts w:ascii="Arial" w:hAnsi="Arial"/>
      <w:b/>
      <w:i w:val="0"/>
      <w:sz w:val="24"/>
    </w:rPr>
  </w:style>
  <w:style w:type="character" w:customStyle="1" w:styleId="WW8Num2z1">
    <w:name w:val="WW8Num2z1"/>
    <w:rsid w:val="007F4922"/>
    <w:rPr>
      <w:rFonts w:ascii="Arial" w:hAnsi="Arial"/>
      <w:b w:val="0"/>
      <w:i w:val="0"/>
      <w:sz w:val="22"/>
    </w:rPr>
  </w:style>
  <w:style w:type="character" w:customStyle="1" w:styleId="WW8Num4z0">
    <w:name w:val="WW8Num4z0"/>
    <w:rsid w:val="007F4922"/>
    <w:rPr>
      <w:rFonts w:ascii="Arial" w:hAnsi="Arial"/>
      <w:b/>
      <w:i w:val="0"/>
      <w:sz w:val="20"/>
    </w:rPr>
  </w:style>
  <w:style w:type="character" w:customStyle="1" w:styleId="WW8Num5z0">
    <w:name w:val="WW8Num5z0"/>
    <w:rsid w:val="007F4922"/>
    <w:rPr>
      <w:rFonts w:ascii="Symbol" w:hAnsi="Symbol"/>
    </w:rPr>
  </w:style>
  <w:style w:type="character" w:customStyle="1" w:styleId="WW8Num6z0">
    <w:name w:val="WW8Num6z0"/>
    <w:rsid w:val="007F4922"/>
    <w:rPr>
      <w:rFonts w:ascii="Symbol" w:hAnsi="Symbol"/>
    </w:rPr>
  </w:style>
  <w:style w:type="character" w:customStyle="1" w:styleId="WW8Num7z0">
    <w:name w:val="WW8Num7z0"/>
    <w:rsid w:val="007F4922"/>
    <w:rPr>
      <w:b w:val="0"/>
      <w:i w:val="0"/>
      <w:sz w:val="24"/>
    </w:rPr>
  </w:style>
  <w:style w:type="character" w:customStyle="1" w:styleId="WW8Num12z0">
    <w:name w:val="WW8Num12z0"/>
    <w:rsid w:val="007F4922"/>
    <w:rPr>
      <w:rFonts w:ascii="Wingdings 2" w:hAnsi="Wingdings 2" w:cs="OpenSymbol"/>
    </w:rPr>
  </w:style>
  <w:style w:type="character" w:customStyle="1" w:styleId="WW8Num12z1">
    <w:name w:val="WW8Num12z1"/>
    <w:rsid w:val="007F4922"/>
    <w:rPr>
      <w:rFonts w:ascii="OpenSymbol" w:hAnsi="OpenSymbol" w:cs="OpenSymbol"/>
    </w:rPr>
  </w:style>
  <w:style w:type="character" w:customStyle="1" w:styleId="Absatz-Standardschriftart">
    <w:name w:val="Absatz-Standardschriftart"/>
    <w:rsid w:val="007F4922"/>
  </w:style>
  <w:style w:type="character" w:customStyle="1" w:styleId="WW-Absatz-Standardschriftart">
    <w:name w:val="WW-Absatz-Standardschriftart"/>
    <w:rsid w:val="007F4922"/>
  </w:style>
  <w:style w:type="character" w:customStyle="1" w:styleId="WW-Absatz-Standardschriftart1">
    <w:name w:val="WW-Absatz-Standardschriftart1"/>
    <w:rsid w:val="007F4922"/>
  </w:style>
  <w:style w:type="character" w:customStyle="1" w:styleId="WW-Absatz-Standardschriftart11">
    <w:name w:val="WW-Absatz-Standardschriftart11"/>
    <w:rsid w:val="007F4922"/>
  </w:style>
  <w:style w:type="character" w:customStyle="1" w:styleId="WW-Absatz-Standardschriftart111">
    <w:name w:val="WW-Absatz-Standardschriftart111"/>
    <w:rsid w:val="007F4922"/>
  </w:style>
  <w:style w:type="character" w:customStyle="1" w:styleId="WW-Absatz-Standardschriftart1111">
    <w:name w:val="WW-Absatz-Standardschriftart1111"/>
    <w:rsid w:val="007F4922"/>
  </w:style>
  <w:style w:type="character" w:customStyle="1" w:styleId="WW8Num3z0">
    <w:name w:val="WW8Num3z0"/>
    <w:rsid w:val="007F4922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7F4922"/>
    <w:rPr>
      <w:rFonts w:ascii="Courier New" w:hAnsi="Courier New" w:cs="Courier New"/>
    </w:rPr>
  </w:style>
  <w:style w:type="character" w:customStyle="1" w:styleId="WW8Num3z2">
    <w:name w:val="WW8Num3z2"/>
    <w:rsid w:val="007F4922"/>
    <w:rPr>
      <w:rFonts w:ascii="Wingdings" w:hAnsi="Wingdings"/>
    </w:rPr>
  </w:style>
  <w:style w:type="character" w:customStyle="1" w:styleId="WW8Num3z3">
    <w:name w:val="WW8Num3z3"/>
    <w:rsid w:val="007F4922"/>
    <w:rPr>
      <w:rFonts w:ascii="Symbol" w:hAnsi="Symbol"/>
    </w:rPr>
  </w:style>
  <w:style w:type="character" w:customStyle="1" w:styleId="WW8Num4z1">
    <w:name w:val="WW8Num4z1"/>
    <w:rsid w:val="007F4922"/>
    <w:rPr>
      <w:rFonts w:ascii="Symbol" w:hAnsi="Symbol"/>
      <w:b w:val="0"/>
      <w:i w:val="0"/>
      <w:sz w:val="24"/>
    </w:rPr>
  </w:style>
  <w:style w:type="character" w:customStyle="1" w:styleId="WW8Num5z1">
    <w:name w:val="WW8Num5z1"/>
    <w:rsid w:val="007F4922"/>
    <w:rPr>
      <w:rFonts w:ascii="Courier New" w:hAnsi="Courier New" w:cs="Courier New"/>
    </w:rPr>
  </w:style>
  <w:style w:type="character" w:customStyle="1" w:styleId="WW8Num5z2">
    <w:name w:val="WW8Num5z2"/>
    <w:rsid w:val="007F4922"/>
    <w:rPr>
      <w:rFonts w:ascii="Wingdings" w:hAnsi="Wingdings"/>
    </w:rPr>
  </w:style>
  <w:style w:type="character" w:customStyle="1" w:styleId="WW8Num6z1">
    <w:name w:val="WW8Num6z1"/>
    <w:rsid w:val="007F4922"/>
    <w:rPr>
      <w:rFonts w:ascii="Wingdings" w:hAnsi="Wingdings"/>
    </w:rPr>
  </w:style>
  <w:style w:type="character" w:customStyle="1" w:styleId="WW8Num6z4">
    <w:name w:val="WW8Num6z4"/>
    <w:rsid w:val="007F4922"/>
    <w:rPr>
      <w:rFonts w:ascii="Courier New" w:hAnsi="Courier New" w:cs="Courier New"/>
    </w:rPr>
  </w:style>
  <w:style w:type="character" w:customStyle="1" w:styleId="WW8Num9z0">
    <w:name w:val="WW8Num9z0"/>
    <w:rsid w:val="007F4922"/>
    <w:rPr>
      <w:b/>
      <w:i w:val="0"/>
      <w:sz w:val="22"/>
    </w:rPr>
  </w:style>
  <w:style w:type="character" w:customStyle="1" w:styleId="WW8Num9z1">
    <w:name w:val="WW8Num9z1"/>
    <w:rsid w:val="007F4922"/>
    <w:rPr>
      <w:rFonts w:ascii="Arial" w:hAnsi="Arial"/>
      <w:b/>
      <w:i w:val="0"/>
      <w:sz w:val="24"/>
    </w:rPr>
  </w:style>
  <w:style w:type="character" w:customStyle="1" w:styleId="WW8Num9z2">
    <w:name w:val="WW8Num9z2"/>
    <w:rsid w:val="007F4922"/>
    <w:rPr>
      <w:rFonts w:ascii="Times New Roman" w:hAnsi="Times New Roman"/>
      <w:b/>
      <w:i w:val="0"/>
      <w:sz w:val="22"/>
    </w:rPr>
  </w:style>
  <w:style w:type="character" w:customStyle="1" w:styleId="Standardnpsmoodstavce1">
    <w:name w:val="Standardní písmo odstavce1"/>
    <w:rsid w:val="007F4922"/>
  </w:style>
  <w:style w:type="character" w:styleId="slostrnky">
    <w:name w:val="page number"/>
    <w:basedOn w:val="Standardnpsmoodstavce1"/>
    <w:rsid w:val="007F4922"/>
  </w:style>
  <w:style w:type="character" w:customStyle="1" w:styleId="platne">
    <w:name w:val="platne"/>
    <w:basedOn w:val="Standardnpsmoodstavce1"/>
    <w:rsid w:val="007F4922"/>
  </w:style>
  <w:style w:type="character" w:customStyle="1" w:styleId="JVS1Char">
    <w:name w:val="JVS_1 Char"/>
    <w:rsid w:val="007F4922"/>
    <w:rPr>
      <w:rFonts w:ascii="Arial" w:hAnsi="Arial" w:cs="Arial"/>
      <w:b/>
      <w:bCs/>
      <w:kern w:val="1"/>
      <w:sz w:val="28"/>
      <w:szCs w:val="32"/>
      <w:lang w:val="cs-CZ" w:eastAsia="ar-SA" w:bidi="ar-SA"/>
    </w:rPr>
  </w:style>
  <w:style w:type="character" w:customStyle="1" w:styleId="JVS2Char">
    <w:name w:val="JVS_2 Char"/>
    <w:rsid w:val="007F4922"/>
    <w:rPr>
      <w:rFonts w:ascii="Arial" w:hAnsi="Arial" w:cs="Arial"/>
      <w:b/>
      <w:bCs/>
      <w:kern w:val="1"/>
      <w:sz w:val="24"/>
      <w:szCs w:val="32"/>
      <w:lang w:val="cs-CZ" w:eastAsia="ar-SA" w:bidi="ar-SA"/>
    </w:rPr>
  </w:style>
  <w:style w:type="character" w:customStyle="1" w:styleId="Nadpis2Char">
    <w:name w:val="Nadpis 2 Char"/>
    <w:rsid w:val="007F4922"/>
    <w:rPr>
      <w:rFonts w:ascii="Arial" w:hAnsi="Arial" w:cs="Arial"/>
      <w:b/>
      <w:bCs/>
      <w:kern w:val="1"/>
      <w:sz w:val="24"/>
      <w:szCs w:val="32"/>
      <w:lang w:val="cs-CZ" w:eastAsia="ar-SA" w:bidi="ar-SA"/>
    </w:rPr>
  </w:style>
  <w:style w:type="character" w:customStyle="1" w:styleId="Nadpis3Char">
    <w:name w:val="Nadpis 3 Char"/>
    <w:basedOn w:val="JVS2Char"/>
    <w:rsid w:val="007F4922"/>
    <w:rPr>
      <w:rFonts w:ascii="Arial" w:hAnsi="Arial" w:cs="Arial"/>
      <w:b/>
      <w:bCs/>
      <w:kern w:val="1"/>
      <w:sz w:val="24"/>
      <w:szCs w:val="32"/>
      <w:lang w:val="cs-CZ" w:eastAsia="ar-SA" w:bidi="ar-SA"/>
    </w:rPr>
  </w:style>
  <w:style w:type="character" w:customStyle="1" w:styleId="Odkaznakoment1">
    <w:name w:val="Odkaz na komentář1"/>
    <w:rsid w:val="007F4922"/>
    <w:rPr>
      <w:sz w:val="16"/>
    </w:rPr>
  </w:style>
  <w:style w:type="character" w:styleId="Hypertextovodkaz">
    <w:name w:val="Hyperlink"/>
    <w:rsid w:val="007F4922"/>
    <w:rPr>
      <w:color w:val="0000FF"/>
      <w:u w:val="single"/>
    </w:rPr>
  </w:style>
  <w:style w:type="character" w:customStyle="1" w:styleId="Zkladntextodsazen-sloChar">
    <w:name w:val="Základní text odsazený - číslo Char"/>
    <w:rsid w:val="007F4922"/>
    <w:rPr>
      <w:sz w:val="22"/>
      <w:szCs w:val="22"/>
    </w:rPr>
  </w:style>
  <w:style w:type="character" w:styleId="Siln">
    <w:name w:val="Strong"/>
    <w:qFormat/>
    <w:rsid w:val="008257AA"/>
    <w:rPr>
      <w:b/>
      <w:bCs/>
    </w:rPr>
  </w:style>
  <w:style w:type="character" w:customStyle="1" w:styleId="Odrky">
    <w:name w:val="Odrážky"/>
    <w:rsid w:val="007F4922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rsid w:val="007F492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7F4922"/>
    <w:pPr>
      <w:spacing w:after="120"/>
    </w:pPr>
  </w:style>
  <w:style w:type="paragraph" w:styleId="Seznam">
    <w:name w:val="List"/>
    <w:basedOn w:val="Zkladntext"/>
    <w:rsid w:val="007F4922"/>
    <w:rPr>
      <w:rFonts w:cs="Mangal"/>
    </w:rPr>
  </w:style>
  <w:style w:type="paragraph" w:customStyle="1" w:styleId="Popisek">
    <w:name w:val="Popisek"/>
    <w:basedOn w:val="Normln"/>
    <w:rsid w:val="007F492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7F4922"/>
    <w:pPr>
      <w:suppressLineNumbers/>
    </w:pPr>
    <w:rPr>
      <w:rFonts w:cs="Mangal"/>
    </w:rPr>
  </w:style>
  <w:style w:type="paragraph" w:customStyle="1" w:styleId="JVS1">
    <w:name w:val="JVS_1"/>
    <w:rsid w:val="007F4922"/>
    <w:pPr>
      <w:tabs>
        <w:tab w:val="left" w:pos="1440"/>
      </w:tabs>
      <w:suppressAutoHyphens/>
      <w:spacing w:line="360" w:lineRule="auto"/>
    </w:pPr>
    <w:rPr>
      <w:rFonts w:ascii="Arial" w:eastAsia="Arial" w:hAnsi="Arial" w:cs="Arial"/>
      <w:b/>
      <w:bCs/>
      <w:kern w:val="1"/>
      <w:sz w:val="28"/>
      <w:szCs w:val="32"/>
      <w:lang w:eastAsia="ar-SA"/>
    </w:rPr>
  </w:style>
  <w:style w:type="paragraph" w:customStyle="1" w:styleId="Styl1">
    <w:name w:val="Styl1"/>
    <w:basedOn w:val="Normln"/>
    <w:rsid w:val="007F4922"/>
    <w:rPr>
      <w:b/>
      <w:sz w:val="40"/>
    </w:rPr>
  </w:style>
  <w:style w:type="paragraph" w:customStyle="1" w:styleId="JVS2">
    <w:name w:val="JVS_2"/>
    <w:basedOn w:val="JVS1"/>
    <w:rsid w:val="007F4922"/>
    <w:rPr>
      <w:sz w:val="24"/>
    </w:rPr>
  </w:style>
  <w:style w:type="paragraph" w:customStyle="1" w:styleId="JVS3">
    <w:name w:val="JVS_3"/>
    <w:rsid w:val="007F4922"/>
    <w:pPr>
      <w:suppressAutoHyphens/>
      <w:spacing w:line="360" w:lineRule="auto"/>
    </w:pPr>
    <w:rPr>
      <w:rFonts w:ascii="Georgia" w:eastAsia="Arial" w:hAnsi="Georgia" w:cs="Arial"/>
      <w:bCs/>
      <w:kern w:val="1"/>
      <w:szCs w:val="32"/>
      <w:lang w:eastAsia="ar-SA"/>
    </w:rPr>
  </w:style>
  <w:style w:type="paragraph" w:styleId="Zhlav">
    <w:name w:val="header"/>
    <w:basedOn w:val="Normln"/>
    <w:link w:val="ZhlavChar"/>
    <w:uiPriority w:val="99"/>
    <w:rsid w:val="007F49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F4922"/>
    <w:pPr>
      <w:tabs>
        <w:tab w:val="center" w:pos="4536"/>
        <w:tab w:val="right" w:pos="9072"/>
      </w:tabs>
    </w:pPr>
  </w:style>
  <w:style w:type="paragraph" w:styleId="Podtitul">
    <w:name w:val="Subtitle"/>
    <w:basedOn w:val="Normln"/>
    <w:next w:val="Zkladntext"/>
    <w:qFormat/>
    <w:rsid w:val="008257AA"/>
    <w:rPr>
      <w:color w:val="000000"/>
      <w:sz w:val="28"/>
    </w:rPr>
  </w:style>
  <w:style w:type="paragraph" w:customStyle="1" w:styleId="Styl2">
    <w:name w:val="Styl2"/>
    <w:basedOn w:val="JVS1"/>
    <w:rsid w:val="007F4922"/>
    <w:rPr>
      <w:sz w:val="32"/>
    </w:rPr>
  </w:style>
  <w:style w:type="paragraph" w:customStyle="1" w:styleId="Zkladntextodsazen-slo">
    <w:name w:val="Základní text odsazený - číslo"/>
    <w:basedOn w:val="Normln"/>
    <w:rsid w:val="00625352"/>
    <w:pPr>
      <w:numPr>
        <w:ilvl w:val="2"/>
        <w:numId w:val="13"/>
      </w:numPr>
      <w:suppressAutoHyphens w:val="0"/>
      <w:spacing w:after="60"/>
    </w:pPr>
    <w:rPr>
      <w:szCs w:val="22"/>
      <w:lang w:eastAsia="cs-CZ"/>
    </w:rPr>
  </w:style>
  <w:style w:type="paragraph" w:customStyle="1" w:styleId="Zkladntext21">
    <w:name w:val="Základní text 21"/>
    <w:basedOn w:val="Normln"/>
    <w:rsid w:val="007F4922"/>
    <w:pPr>
      <w:spacing w:after="120" w:line="480" w:lineRule="auto"/>
    </w:pPr>
  </w:style>
  <w:style w:type="paragraph" w:customStyle="1" w:styleId="Zkladntext31">
    <w:name w:val="Základní text 31"/>
    <w:basedOn w:val="Normln"/>
    <w:rsid w:val="007F4922"/>
    <w:pPr>
      <w:spacing w:after="120"/>
    </w:pPr>
    <w:rPr>
      <w:sz w:val="16"/>
      <w:szCs w:val="16"/>
    </w:rPr>
  </w:style>
  <w:style w:type="paragraph" w:customStyle="1" w:styleId="slovn">
    <w:name w:val="Číslování"/>
    <w:basedOn w:val="Normln"/>
    <w:rsid w:val="007F4922"/>
    <w:pPr>
      <w:widowControl w:val="0"/>
      <w:numPr>
        <w:numId w:val="6"/>
      </w:numPr>
      <w:spacing w:before="120"/>
    </w:pPr>
    <w:rPr>
      <w:sz w:val="24"/>
    </w:rPr>
  </w:style>
  <w:style w:type="paragraph" w:customStyle="1" w:styleId="Smlouva2">
    <w:name w:val="Smlouva2"/>
    <w:basedOn w:val="Normln"/>
    <w:rsid w:val="007F4922"/>
    <w:pPr>
      <w:widowControl w:val="0"/>
      <w:jc w:val="center"/>
    </w:pPr>
    <w:rPr>
      <w:b/>
      <w:sz w:val="24"/>
    </w:rPr>
  </w:style>
  <w:style w:type="paragraph" w:customStyle="1" w:styleId="Smlouva-slo">
    <w:name w:val="Smlouva-číslo"/>
    <w:basedOn w:val="Normln"/>
    <w:rsid w:val="007F4922"/>
    <w:pPr>
      <w:widowControl w:val="0"/>
      <w:numPr>
        <w:numId w:val="7"/>
      </w:numPr>
      <w:spacing w:before="120" w:line="240" w:lineRule="atLeast"/>
    </w:pPr>
    <w:rPr>
      <w:sz w:val="24"/>
    </w:rPr>
  </w:style>
  <w:style w:type="paragraph" w:customStyle="1" w:styleId="Zkladntextodsazen21">
    <w:name w:val="Základní text odsazený 21"/>
    <w:basedOn w:val="Normln"/>
    <w:rsid w:val="007F4922"/>
    <w:pPr>
      <w:numPr>
        <w:numId w:val="2"/>
      </w:numPr>
      <w:spacing w:after="120" w:line="480" w:lineRule="auto"/>
    </w:pPr>
  </w:style>
  <w:style w:type="paragraph" w:customStyle="1" w:styleId="Smlouva3">
    <w:name w:val="Smlouva3"/>
    <w:basedOn w:val="Normln"/>
    <w:rsid w:val="007F4922"/>
    <w:pPr>
      <w:widowControl w:val="0"/>
      <w:spacing w:before="120"/>
    </w:pPr>
    <w:rPr>
      <w:sz w:val="24"/>
    </w:rPr>
  </w:style>
  <w:style w:type="paragraph" w:styleId="Zkladntextodsazen">
    <w:name w:val="Body Text Indent"/>
    <w:basedOn w:val="Normln"/>
    <w:rsid w:val="007F4922"/>
    <w:pPr>
      <w:spacing w:after="120"/>
      <w:ind w:left="283"/>
    </w:pPr>
  </w:style>
  <w:style w:type="paragraph" w:customStyle="1" w:styleId="Smlouva1">
    <w:name w:val="Smlouva1"/>
    <w:basedOn w:val="Nadpis1"/>
    <w:rsid w:val="007F4922"/>
    <w:pPr>
      <w:widowControl w:val="0"/>
      <w:numPr>
        <w:numId w:val="0"/>
      </w:numPr>
      <w:spacing w:after="60"/>
      <w:jc w:val="center"/>
    </w:pPr>
    <w:rPr>
      <w:rFonts w:ascii="Times New Roman" w:hAnsi="Times New Roman" w:cs="Times New Roman"/>
      <w:kern w:val="1"/>
      <w:szCs w:val="20"/>
    </w:rPr>
  </w:style>
  <w:style w:type="paragraph" w:styleId="Textbubliny">
    <w:name w:val="Balloon Text"/>
    <w:basedOn w:val="Normln"/>
    <w:rsid w:val="007F4922"/>
    <w:rPr>
      <w:rFonts w:ascii="Tahoma" w:hAnsi="Tahoma" w:cs="Tahoma"/>
      <w:sz w:val="16"/>
      <w:szCs w:val="16"/>
    </w:rPr>
  </w:style>
  <w:style w:type="paragraph" w:customStyle="1" w:styleId="Smlouva-slo0">
    <w:name w:val="Smlouva-èíslo"/>
    <w:basedOn w:val="Normln"/>
    <w:rsid w:val="007F4922"/>
    <w:pPr>
      <w:numPr>
        <w:numId w:val="8"/>
      </w:numPr>
      <w:spacing w:before="120" w:line="240" w:lineRule="atLeast"/>
    </w:pPr>
    <w:rPr>
      <w:sz w:val="24"/>
      <w:szCs w:val="24"/>
    </w:rPr>
  </w:style>
  <w:style w:type="paragraph" w:styleId="Nzev">
    <w:name w:val="Title"/>
    <w:basedOn w:val="Normln"/>
    <w:next w:val="Podtitul"/>
    <w:qFormat/>
    <w:rsid w:val="008257AA"/>
    <w:pPr>
      <w:jc w:val="center"/>
    </w:pPr>
    <w:rPr>
      <w:b/>
      <w:bCs/>
      <w:sz w:val="24"/>
      <w:szCs w:val="24"/>
    </w:rPr>
  </w:style>
  <w:style w:type="paragraph" w:customStyle="1" w:styleId="Textkomente1">
    <w:name w:val="Text komentáře1"/>
    <w:basedOn w:val="Normln"/>
    <w:rsid w:val="007F4922"/>
    <w:pPr>
      <w:widowControl w:val="0"/>
      <w:jc w:val="left"/>
    </w:pPr>
    <w:rPr>
      <w:sz w:val="20"/>
    </w:rPr>
  </w:style>
  <w:style w:type="paragraph" w:customStyle="1" w:styleId="Zkladntext22">
    <w:name w:val="Základní text 22"/>
    <w:basedOn w:val="Normln"/>
    <w:rsid w:val="007F4922"/>
    <w:pPr>
      <w:tabs>
        <w:tab w:val="left" w:pos="360"/>
      </w:tabs>
      <w:overflowPunct w:val="0"/>
      <w:autoSpaceDE w:val="0"/>
      <w:ind w:left="360"/>
      <w:textAlignment w:val="baseline"/>
    </w:pPr>
    <w:rPr>
      <w:sz w:val="24"/>
    </w:rPr>
  </w:style>
  <w:style w:type="paragraph" w:customStyle="1" w:styleId="StylStylZkladntextodsazenArial10b12b">
    <w:name w:val="Styl Styl Základní text odsazený + Arial 10 b. + 12 b."/>
    <w:basedOn w:val="Normln"/>
    <w:rsid w:val="007F4922"/>
    <w:pPr>
      <w:keepNext/>
      <w:numPr>
        <w:numId w:val="3"/>
      </w:numPr>
      <w:spacing w:before="120" w:after="120"/>
      <w:jc w:val="left"/>
    </w:pPr>
    <w:rPr>
      <w:rFonts w:ascii="Arial" w:hAnsi="Arial"/>
      <w:b/>
      <w:bCs/>
      <w:sz w:val="20"/>
      <w:szCs w:val="24"/>
    </w:rPr>
  </w:style>
  <w:style w:type="paragraph" w:customStyle="1" w:styleId="zkladntextodsazen-slo0">
    <w:name w:val="zkladntextodsazen-slo"/>
    <w:basedOn w:val="Normln"/>
    <w:rsid w:val="007F4922"/>
    <w:pPr>
      <w:ind w:left="284" w:hanging="284"/>
    </w:pPr>
    <w:rPr>
      <w:szCs w:val="22"/>
    </w:rPr>
  </w:style>
  <w:style w:type="paragraph" w:customStyle="1" w:styleId="AJAKO1">
    <w:name w:val="A) JAKO (1)"/>
    <w:basedOn w:val="Normln"/>
    <w:next w:val="Normln"/>
    <w:rsid w:val="007F4922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</w:tabs>
      <w:overflowPunct w:val="0"/>
      <w:autoSpaceDE w:val="0"/>
      <w:spacing w:before="120"/>
      <w:ind w:left="567" w:hanging="567"/>
      <w:textAlignment w:val="baseline"/>
    </w:pPr>
    <w:rPr>
      <w:sz w:val="20"/>
    </w:rPr>
  </w:style>
  <w:style w:type="paragraph" w:customStyle="1" w:styleId="Odstavecseseznamem1">
    <w:name w:val="Odstavec se seznamem1"/>
    <w:basedOn w:val="Normln"/>
    <w:rsid w:val="007F4922"/>
    <w:pPr>
      <w:spacing w:after="200" w:line="276" w:lineRule="auto"/>
      <w:ind w:left="720"/>
      <w:jc w:val="left"/>
    </w:pPr>
    <w:rPr>
      <w:rFonts w:ascii="Calibri" w:hAnsi="Calibri"/>
      <w:szCs w:val="22"/>
    </w:rPr>
  </w:style>
  <w:style w:type="paragraph" w:customStyle="1" w:styleId="Barevnseznamzvraznn11">
    <w:name w:val="Barevný seznam – zvýraznění 11"/>
    <w:basedOn w:val="Normln"/>
    <w:rsid w:val="007F4922"/>
    <w:pPr>
      <w:spacing w:after="200" w:line="276" w:lineRule="auto"/>
      <w:ind w:left="720"/>
      <w:jc w:val="left"/>
    </w:pPr>
    <w:rPr>
      <w:rFonts w:ascii="Calibri" w:eastAsia="Calibri" w:hAnsi="Calibri"/>
      <w:szCs w:val="22"/>
    </w:rPr>
  </w:style>
  <w:style w:type="paragraph" w:customStyle="1" w:styleId="SBSSmlouva">
    <w:name w:val="SBS Smlouva"/>
    <w:basedOn w:val="Normln"/>
    <w:rsid w:val="007F4922"/>
    <w:pPr>
      <w:numPr>
        <w:numId w:val="1"/>
      </w:numPr>
      <w:spacing w:before="120"/>
      <w:jc w:val="left"/>
    </w:pPr>
    <w:rPr>
      <w:rFonts w:ascii="Arial" w:hAnsi="Arial"/>
      <w:szCs w:val="24"/>
    </w:rPr>
  </w:style>
  <w:style w:type="paragraph" w:customStyle="1" w:styleId="zklad">
    <w:name w:val="základ"/>
    <w:basedOn w:val="Normln"/>
    <w:rsid w:val="007F4922"/>
    <w:pPr>
      <w:spacing w:before="60" w:after="120"/>
    </w:pPr>
    <w:rPr>
      <w:iCs/>
      <w:sz w:val="24"/>
      <w:szCs w:val="24"/>
    </w:rPr>
  </w:style>
  <w:style w:type="paragraph" w:customStyle="1" w:styleId="H2">
    <w:name w:val="H2"/>
    <w:basedOn w:val="Normln"/>
    <w:next w:val="Normln"/>
    <w:rsid w:val="007F4922"/>
    <w:pPr>
      <w:keepNext/>
      <w:spacing w:before="100" w:after="100"/>
      <w:jc w:val="left"/>
    </w:pPr>
    <w:rPr>
      <w:b/>
      <w:sz w:val="36"/>
    </w:rPr>
  </w:style>
  <w:style w:type="paragraph" w:customStyle="1" w:styleId="Zkladntextodsaz2">
    <w:name w:val="Základní text odsaz. 2"/>
    <w:basedOn w:val="Normln"/>
    <w:rsid w:val="007F4922"/>
    <w:pPr>
      <w:numPr>
        <w:numId w:val="4"/>
      </w:numPr>
      <w:ind w:left="709" w:firstLine="0"/>
    </w:pPr>
    <w:rPr>
      <w:sz w:val="24"/>
    </w:rPr>
  </w:style>
  <w:style w:type="paragraph" w:styleId="Odstavecseseznamem">
    <w:name w:val="List Paragraph"/>
    <w:basedOn w:val="Normln"/>
    <w:qFormat/>
    <w:rsid w:val="008257AA"/>
    <w:pPr>
      <w:ind w:left="720"/>
      <w:jc w:val="left"/>
    </w:pPr>
    <w:rPr>
      <w:rFonts w:ascii="Arial" w:hAnsi="Arial"/>
      <w:sz w:val="20"/>
    </w:rPr>
  </w:style>
  <w:style w:type="paragraph" w:customStyle="1" w:styleId="Obsahrmce">
    <w:name w:val="Obsah rámce"/>
    <w:basedOn w:val="Zkladntext"/>
    <w:rsid w:val="007F4922"/>
  </w:style>
  <w:style w:type="character" w:styleId="Odkaznakoment">
    <w:name w:val="annotation reference"/>
    <w:uiPriority w:val="99"/>
    <w:semiHidden/>
    <w:unhideWhenUsed/>
    <w:rsid w:val="002A1D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2E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2A1D2E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2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2E"/>
    <w:rPr>
      <w:b/>
      <w:bCs/>
      <w:lang w:eastAsia="ar-SA"/>
    </w:rPr>
  </w:style>
  <w:style w:type="paragraph" w:styleId="Zkladntext3">
    <w:name w:val="Body Text 3"/>
    <w:basedOn w:val="Zkladntextodsazen2"/>
    <w:next w:val="Zkladntextodsazen3"/>
    <w:link w:val="Zkladntext3Char"/>
    <w:semiHidden/>
    <w:rsid w:val="00213AE3"/>
    <w:pPr>
      <w:shd w:val="clear" w:color="auto" w:fill="FFFFFF"/>
      <w:tabs>
        <w:tab w:val="num" w:pos="1440"/>
      </w:tabs>
      <w:suppressAutoHyphens w:val="0"/>
      <w:spacing w:after="60" w:line="240" w:lineRule="auto"/>
      <w:ind w:left="1363" w:hanging="283"/>
    </w:pPr>
    <w:rPr>
      <w:snapToGrid w:val="0"/>
      <w:sz w:val="24"/>
    </w:rPr>
  </w:style>
  <w:style w:type="character" w:customStyle="1" w:styleId="Zkladntext3Char">
    <w:name w:val="Základní text 3 Char"/>
    <w:link w:val="Zkladntext3"/>
    <w:semiHidden/>
    <w:rsid w:val="00213AE3"/>
    <w:rPr>
      <w:snapToGrid w:val="0"/>
      <w:sz w:val="24"/>
      <w:shd w:val="clear" w:color="auto" w:fill="FFFFFF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13AE3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213AE3"/>
    <w:rPr>
      <w:sz w:val="22"/>
      <w:lang w:eastAsia="ar-SA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213AE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13AE3"/>
    <w:rPr>
      <w:sz w:val="16"/>
      <w:szCs w:val="16"/>
      <w:lang w:eastAsia="ar-SA"/>
    </w:rPr>
  </w:style>
  <w:style w:type="character" w:customStyle="1" w:styleId="CharacterStyle2">
    <w:name w:val="Character Style 2"/>
    <w:uiPriority w:val="99"/>
    <w:rsid w:val="009D208E"/>
    <w:rPr>
      <w:sz w:val="20"/>
      <w:szCs w:val="20"/>
    </w:rPr>
  </w:style>
  <w:style w:type="paragraph" w:styleId="Zkladntext2">
    <w:name w:val="Body Text 2"/>
    <w:basedOn w:val="Normln"/>
    <w:link w:val="Zkladntext2Char"/>
    <w:rsid w:val="00F66359"/>
    <w:pPr>
      <w:suppressAutoHyphens w:val="0"/>
      <w:spacing w:after="120" w:line="480" w:lineRule="auto"/>
      <w:jc w:val="left"/>
    </w:pPr>
    <w:rPr>
      <w:rFonts w:ascii="Arial" w:hAnsi="Arial"/>
      <w:sz w:val="20"/>
      <w:lang w:eastAsia="cs-CZ"/>
    </w:rPr>
  </w:style>
  <w:style w:type="character" w:customStyle="1" w:styleId="Zkladntext2Char">
    <w:name w:val="Základní text 2 Char"/>
    <w:link w:val="Zkladntext2"/>
    <w:rsid w:val="00F66359"/>
    <w:rPr>
      <w:rFonts w:ascii="Arial" w:hAnsi="Arial"/>
    </w:rPr>
  </w:style>
  <w:style w:type="character" w:customStyle="1" w:styleId="ZpatChar">
    <w:name w:val="Zápatí Char"/>
    <w:link w:val="Zpat"/>
    <w:rsid w:val="00B26810"/>
    <w:rPr>
      <w:sz w:val="22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rsid w:val="0011327B"/>
    <w:rPr>
      <w:sz w:val="22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A31EA"/>
    <w:rPr>
      <w:color w:val="808080"/>
      <w:shd w:val="clear" w:color="auto" w:fill="E6E6E6"/>
    </w:rPr>
  </w:style>
  <w:style w:type="paragraph" w:customStyle="1" w:styleId="Normlnodsazensodrkou">
    <w:name w:val="Normální odsazený s odrážkou"/>
    <w:basedOn w:val="Normln"/>
    <w:rsid w:val="005A31EA"/>
    <w:pPr>
      <w:numPr>
        <w:numId w:val="20"/>
      </w:numPr>
      <w:suppressAutoHyphens w:val="0"/>
      <w:jc w:val="left"/>
    </w:pPr>
    <w:rPr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BD73A-B322-4D91-86E3-1033E08C7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2572</Words>
  <Characters>15177</Characters>
  <Application>Microsoft Office Word</Application>
  <DocSecurity>0</DocSecurity>
  <Lines>126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17714</CharactersWithSpaces>
  <SharedDoc>false</SharedDoc>
  <HLinks>
    <vt:vector size="12" baseType="variant">
      <vt:variant>
        <vt:i4>2490373</vt:i4>
      </vt:variant>
      <vt:variant>
        <vt:i4>3</vt:i4>
      </vt:variant>
      <vt:variant>
        <vt:i4>0</vt:i4>
      </vt:variant>
      <vt:variant>
        <vt:i4>5</vt:i4>
      </vt:variant>
      <vt:variant>
        <vt:lpwstr>mailto:jezek@ovanet.cz</vt:lpwstr>
      </vt:variant>
      <vt:variant>
        <vt:lpwstr/>
      </vt:variant>
      <vt:variant>
        <vt:i4>8126579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Gáliková Gabriela</dc:creator>
  <cp:lastModifiedBy>Lenka Volná</cp:lastModifiedBy>
  <cp:revision>2</cp:revision>
  <cp:lastPrinted>2018-05-16T06:25:00Z</cp:lastPrinted>
  <dcterms:created xsi:type="dcterms:W3CDTF">2018-06-01T08:01:00Z</dcterms:created>
  <dcterms:modified xsi:type="dcterms:W3CDTF">2018-06-01T08:01:00Z</dcterms:modified>
</cp:coreProperties>
</file>