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0D3" w:rsidRDefault="000A631B" w:rsidP="004250D3">
      <w:pPr>
        <w:pStyle w:val="Nzev"/>
      </w:pPr>
      <w:r>
        <w:rPr>
          <w:noProof/>
          <w:lang w:eastAsia="cs-CZ"/>
        </w:rPr>
        <mc:AlternateContent>
          <mc:Choice Requires="wps">
            <w:drawing>
              <wp:anchor distT="0" distB="0" distL="114300" distR="114300" simplePos="0" relativeHeight="251659264" behindDoc="0" locked="0" layoutInCell="1" allowOverlap="0">
                <wp:simplePos x="0" y="0"/>
                <wp:positionH relativeFrom="page">
                  <wp:posOffset>1296035</wp:posOffset>
                </wp:positionH>
                <wp:positionV relativeFrom="page">
                  <wp:posOffset>2124075</wp:posOffset>
                </wp:positionV>
                <wp:extent cx="5363845" cy="144018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AAE" w:rsidRPr="003729C0" w:rsidRDefault="00177AAE" w:rsidP="004250D3">
                            <w:pPr>
                              <w:rPr>
                                <w:rFonts w:cs="Times New Roman"/>
                                <w:b/>
                                <w:sz w:val="32"/>
                                <w:szCs w:val="32"/>
                              </w:rPr>
                            </w:pPr>
                            <w:r w:rsidRPr="005158B4">
                              <w:rPr>
                                <w:rFonts w:cs="Times New Roman"/>
                                <w:b/>
                                <w:sz w:val="32"/>
                                <w:szCs w:val="32"/>
                              </w:rPr>
                              <w:t xml:space="preserve">Smlouva o </w:t>
                            </w:r>
                            <w:r w:rsidRPr="005158B4">
                              <w:rPr>
                                <w:rFonts w:cs="Times New Roman"/>
                                <w:b/>
                                <w:bCs/>
                                <w:sz w:val="32"/>
                                <w:szCs w:val="32"/>
                              </w:rPr>
                              <w:t>dílo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8" o:spid="_x0000_s1026" type="#_x0000_t202" style="position:absolute;margin-left:102.05pt;margin-top:167.25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" o:allowoverlap="f" filled="f" fillcolor="#e7f4fa" stroked="f">
                <v:textbox inset="0,0,0,0">
                  <w:txbxContent>
                    <w:p w:rsidR="00177AAE" w:rsidRPr="003729C0" w:rsidRDefault="00177AAE" w:rsidP="004250D3">
                      <w:pPr>
                        <w:rPr>
                          <w:rFonts w:cs="Times New Roman"/>
                          <w:b/>
                          <w:sz w:val="32"/>
                          <w:szCs w:val="32"/>
                        </w:rPr>
                      </w:pPr>
                      <w:r w:rsidRPr="005158B4">
                        <w:rPr>
                          <w:rFonts w:cs="Times New Roman"/>
                          <w:b/>
                          <w:sz w:val="32"/>
                          <w:szCs w:val="32"/>
                        </w:rPr>
                        <w:t xml:space="preserve">Smlouva o </w:t>
                      </w:r>
                      <w:r w:rsidRPr="005158B4">
                        <w:rPr>
                          <w:rFonts w:cs="Times New Roman"/>
                          <w:b/>
                          <w:bCs/>
                          <w:sz w:val="32"/>
                          <w:szCs w:val="32"/>
                        </w:rPr>
                        <w:t>dílo</w:t>
                      </w:r>
                    </w:p>
                  </w:txbxContent>
                </v:textbox>
                <w10:wrap anchorx="page" anchory="page"/>
              </v:shape>
            </w:pict>
          </mc:Fallback>
        </mc:AlternateContent>
      </w:r>
      <w:r>
        <w:rPr>
          <w:noProof/>
          <w:lang w:eastAsia="cs-CZ"/>
        </w:rPr>
        <mc:AlternateContent>
          <mc:Choice Requires="wps">
            <w:drawing>
              <wp:anchor distT="0" distB="0" distL="114300" distR="114300" simplePos="0" relativeHeight="251661312" behindDoc="0" locked="0" layoutInCell="1" allowOverlap="0">
                <wp:simplePos x="0" y="0"/>
                <wp:positionH relativeFrom="page">
                  <wp:posOffset>1296035</wp:posOffset>
                </wp:positionH>
                <wp:positionV relativeFrom="page">
                  <wp:posOffset>6911340</wp:posOffset>
                </wp:positionV>
                <wp:extent cx="5363845" cy="287972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AAE" w:rsidRDefault="00177AAE" w:rsidP="004250D3">
                            <w:r>
                              <w:t xml:space="preserve">číslo smlouvy Objednatele: </w:t>
                            </w:r>
                            <w:r w:rsidR="00DA00AC">
                              <w:t>18/S/300/122</w:t>
                            </w:r>
                          </w:p>
                          <w:p w:rsidR="00177AAE" w:rsidRDefault="00177AAE" w:rsidP="004250D3">
                            <w:r>
                              <w:t xml:space="preserve">číslo smlouvy Zhotovitele: </w:t>
                            </w:r>
                          </w:p>
                          <w:p w:rsidR="00177AAE" w:rsidRDefault="00177AAE" w:rsidP="004250D3"/>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ové pole 7" o:spid="_x0000_s1027" type="#_x0000_t202" style="position:absolute;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" o:allowoverlap="f" filled="f" fillcolor="#e7f4fa" stroked="f">
                <v:textbox inset="0,0,0,0">
                  <w:txbxContent>
                    <w:p w:rsidR="00177AAE" w:rsidRDefault="00177AAE" w:rsidP="004250D3">
                      <w:r>
                        <w:t xml:space="preserve">číslo smlouvy Objednatele: </w:t>
                      </w:r>
                      <w:r w:rsidR="00DA00AC">
                        <w:t>18/S/300/122</w:t>
                      </w:r>
                    </w:p>
                    <w:p w:rsidR="00177AAE" w:rsidRDefault="00177AAE" w:rsidP="004250D3">
                      <w:r>
                        <w:t xml:space="preserve">číslo smlouvy Zhotovitele: </w:t>
                      </w:r>
                    </w:p>
                    <w:p w:rsidR="00177AAE" w:rsidRDefault="00177AAE" w:rsidP="004250D3"/>
                  </w:txbxContent>
                </v:textbox>
                <w10:wrap anchorx="page" anchory="page"/>
              </v:shape>
            </w:pict>
          </mc:Fallback>
        </mc:AlternateContent>
      </w:r>
      <w:r>
        <w:rPr>
          <w:noProof/>
          <w:lang w:eastAsia="cs-CZ"/>
        </w:rPr>
        <mc:AlternateContent>
          <mc:Choice Requires="wps">
            <w:drawing>
              <wp:anchor distT="0" distB="0" distL="114300" distR="114300" simplePos="0" relativeHeight="251660288" behindDoc="0" locked="0" layoutInCell="1" allowOverlap="0">
                <wp:simplePos x="0" y="0"/>
                <wp:positionH relativeFrom="page">
                  <wp:posOffset>1296035</wp:posOffset>
                </wp:positionH>
                <wp:positionV relativeFrom="page">
                  <wp:posOffset>3564255</wp:posOffset>
                </wp:positionV>
                <wp:extent cx="5363845" cy="2879725"/>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AAE" w:rsidRDefault="00177AAE" w:rsidP="004250D3">
                            <w:pPr>
                              <w:pStyle w:val="Nzev"/>
                            </w:pPr>
                            <w:r>
                              <w:t>České centrála cestovního ruchu - CzechTourism</w:t>
                            </w:r>
                          </w:p>
                          <w:p w:rsidR="00177AAE" w:rsidRDefault="00177AAE" w:rsidP="004250D3">
                            <w:pPr>
                              <w:pStyle w:val="Nzev"/>
                            </w:pPr>
                          </w:p>
                          <w:p w:rsidR="00177AAE" w:rsidRDefault="00177AAE" w:rsidP="004250D3">
                            <w:pPr>
                              <w:pStyle w:val="Nzev"/>
                            </w:pPr>
                            <w:r>
                              <w:t>a</w:t>
                            </w:r>
                          </w:p>
                          <w:p w:rsidR="00177AAE" w:rsidRDefault="00177AAE" w:rsidP="004250D3">
                            <w:pPr>
                              <w:pStyle w:val="Nzev"/>
                            </w:pPr>
                          </w:p>
                          <w:p w:rsidR="00177AAE" w:rsidRPr="007C6360" w:rsidRDefault="00DA00AC" w:rsidP="004250D3">
                            <w:pPr>
                              <w:pStyle w:val="Nzev"/>
                            </w:pPr>
                            <w:r w:rsidRPr="00DA00AC">
                              <w:rPr>
                                <w:lang w:val="en-US"/>
                              </w:rPr>
                              <w:t>Magnas Media,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6" o:spid="_x0000_s1028" type="#_x0000_t202" style="position:absolute;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" o:allowoverlap="f" filled="f" fillcolor="#e7f4fa" stroked="f">
                <v:textbox inset="0,0,0,0">
                  <w:txbxContent>
                    <w:p w:rsidR="00177AAE" w:rsidRDefault="00177AAE" w:rsidP="004250D3">
                      <w:pPr>
                        <w:pStyle w:val="Nzev"/>
                      </w:pPr>
                      <w:r>
                        <w:t>České centrála cestovního ruchu - CzechTourism</w:t>
                      </w:r>
                    </w:p>
                    <w:p w:rsidR="00177AAE" w:rsidRDefault="00177AAE" w:rsidP="004250D3">
                      <w:pPr>
                        <w:pStyle w:val="Nzev"/>
                      </w:pPr>
                    </w:p>
                    <w:p w:rsidR="00177AAE" w:rsidRDefault="00177AAE" w:rsidP="004250D3">
                      <w:pPr>
                        <w:pStyle w:val="Nzev"/>
                      </w:pPr>
                      <w:r>
                        <w:t>a</w:t>
                      </w:r>
                    </w:p>
                    <w:p w:rsidR="00177AAE" w:rsidRDefault="00177AAE" w:rsidP="004250D3">
                      <w:pPr>
                        <w:pStyle w:val="Nzev"/>
                      </w:pPr>
                    </w:p>
                    <w:p w:rsidR="00177AAE" w:rsidRPr="007C6360" w:rsidRDefault="00DA00AC" w:rsidP="004250D3">
                      <w:pPr>
                        <w:pStyle w:val="Nzev"/>
                      </w:pPr>
                      <w:r w:rsidRPr="00DA00AC">
                        <w:rPr>
                          <w:lang w:val="en-US"/>
                        </w:rPr>
                        <w:t>Magnas Media, s.r.o.</w:t>
                      </w:r>
                    </w:p>
                  </w:txbxContent>
                </v:textbox>
                <w10:wrap anchorx="page" anchory="page"/>
              </v:shape>
            </w:pict>
          </mc:Fallback>
        </mc:AlternateContent>
      </w:r>
      <w:r w:rsidR="004250D3">
        <w:br w:type="page"/>
      </w:r>
    </w:p>
    <w:p w:rsidR="004250D3" w:rsidRDefault="004250D3" w:rsidP="004250D3">
      <w:pPr>
        <w:pStyle w:val="Heading1CzechTourism"/>
        <w:numPr>
          <w:ilvl w:val="0"/>
          <w:numId w:val="4"/>
        </w:numPr>
        <w:ind w:left="0" w:firstLine="0"/>
      </w:pPr>
      <w:r>
        <w:lastRenderedPageBreak/>
        <w:t>Smlouva o dílo</w:t>
      </w:r>
    </w:p>
    <w:p w:rsidR="004250D3" w:rsidRPr="00CC300F" w:rsidRDefault="004250D3" w:rsidP="004250D3">
      <w:pPr>
        <w:jc w:val="both"/>
        <w:rPr>
          <w:szCs w:val="22"/>
        </w:rPr>
      </w:pPr>
      <w:r w:rsidRPr="00CC300F">
        <w:rPr>
          <w:color w:val="000000"/>
          <w:szCs w:val="22"/>
        </w:rPr>
        <w:t>uzavřená dle § 2586 a násl. zákona č. 89/2012 Sb., občanského zákoníku (dále též „občanský zákoník“) níže uvedeného dne mezi těmito smluvními stranami:</w:t>
      </w:r>
    </w:p>
    <w:p w:rsidR="004250D3" w:rsidRDefault="004250D3" w:rsidP="004250D3">
      <w:pPr>
        <w:pStyle w:val="Heading1CzechTourism"/>
        <w:numPr>
          <w:ilvl w:val="0"/>
          <w:numId w:val="4"/>
        </w:numPr>
        <w:ind w:left="0" w:firstLine="0"/>
      </w:pPr>
      <w:r>
        <w:t>Smluvní strany</w:t>
      </w:r>
    </w:p>
    <w:p w:rsidR="004250D3" w:rsidRDefault="004250D3" w:rsidP="004250D3">
      <w:pPr>
        <w:pStyle w:val="Heading2CzechTourism"/>
        <w:numPr>
          <w:ilvl w:val="1"/>
          <w:numId w:val="4"/>
        </w:numPr>
      </w:pPr>
      <w:r>
        <w:t xml:space="preserve">Česká centrála cestovního ruchu – CzechTourism </w:t>
      </w:r>
    </w:p>
    <w:p w:rsidR="004250D3" w:rsidRDefault="004250D3" w:rsidP="004250D3"/>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4250D3" w:rsidRPr="00101C08" w:rsidTr="00177AAE">
        <w:tc>
          <w:tcPr>
            <w:tcW w:w="2500" w:type="pct"/>
          </w:tcPr>
          <w:p w:rsidR="004250D3" w:rsidRPr="00101C08" w:rsidRDefault="004250D3" w:rsidP="00177AAE">
            <w:pPr>
              <w:pStyle w:val="TableTextCzechTourism"/>
            </w:pPr>
            <w:r w:rsidRPr="00101C08">
              <w:t>se sídlem:</w:t>
            </w:r>
          </w:p>
        </w:tc>
        <w:tc>
          <w:tcPr>
            <w:tcW w:w="2500" w:type="pct"/>
          </w:tcPr>
          <w:p w:rsidR="004250D3" w:rsidRPr="00863548" w:rsidRDefault="004250D3" w:rsidP="00177AAE">
            <w:pPr>
              <w:pStyle w:val="TableTextCzechTourism"/>
              <w:rPr>
                <w:rFonts w:ascii="Georgia" w:hAnsi="Georgia"/>
                <w:sz w:val="22"/>
                <w:szCs w:val="22"/>
              </w:rPr>
            </w:pPr>
            <w:r w:rsidRPr="00863548">
              <w:rPr>
                <w:rFonts w:ascii="Georgia" w:hAnsi="Georgia"/>
                <w:sz w:val="22"/>
                <w:szCs w:val="22"/>
              </w:rPr>
              <w:t>Vinohradská 46, 120 41 Praha 2</w:t>
            </w:r>
          </w:p>
        </w:tc>
      </w:tr>
      <w:tr w:rsidR="004250D3" w:rsidRPr="00101C08" w:rsidTr="00177AAE">
        <w:tc>
          <w:tcPr>
            <w:tcW w:w="2500" w:type="pct"/>
          </w:tcPr>
          <w:p w:rsidR="004250D3" w:rsidRPr="00101C08" w:rsidRDefault="004250D3" w:rsidP="00177AAE">
            <w:pPr>
              <w:pStyle w:val="TableTextCzechTourism"/>
            </w:pPr>
            <w:r w:rsidRPr="00101C08">
              <w:t xml:space="preserve">IČ: </w:t>
            </w:r>
          </w:p>
        </w:tc>
        <w:tc>
          <w:tcPr>
            <w:tcW w:w="2500" w:type="pct"/>
          </w:tcPr>
          <w:p w:rsidR="004250D3" w:rsidRPr="00863548" w:rsidRDefault="004250D3" w:rsidP="00177AAE">
            <w:pPr>
              <w:pStyle w:val="TableTextCzechTourism"/>
              <w:rPr>
                <w:rFonts w:ascii="Georgia" w:hAnsi="Georgia"/>
                <w:sz w:val="22"/>
                <w:szCs w:val="22"/>
              </w:rPr>
            </w:pPr>
            <w:r w:rsidRPr="00863548">
              <w:rPr>
                <w:rFonts w:ascii="Georgia" w:hAnsi="Georgia"/>
                <w:sz w:val="22"/>
                <w:szCs w:val="22"/>
              </w:rPr>
              <w:t>49 27 76 00</w:t>
            </w:r>
          </w:p>
        </w:tc>
      </w:tr>
      <w:tr w:rsidR="004250D3" w:rsidRPr="00101C08" w:rsidTr="00177AAE">
        <w:tc>
          <w:tcPr>
            <w:tcW w:w="2500" w:type="pct"/>
          </w:tcPr>
          <w:p w:rsidR="004250D3" w:rsidRPr="00101C08" w:rsidRDefault="004250D3" w:rsidP="00177AAE">
            <w:pPr>
              <w:pStyle w:val="TableTextCzechTourism"/>
            </w:pPr>
            <w:r w:rsidRPr="00101C08">
              <w:t>DIČ:</w:t>
            </w:r>
          </w:p>
        </w:tc>
        <w:tc>
          <w:tcPr>
            <w:tcW w:w="2500" w:type="pct"/>
          </w:tcPr>
          <w:p w:rsidR="004250D3" w:rsidRPr="00863548" w:rsidRDefault="004250D3" w:rsidP="00177AAE">
            <w:pPr>
              <w:pStyle w:val="TableTextCzechTourism"/>
              <w:rPr>
                <w:rFonts w:ascii="Georgia" w:hAnsi="Georgia"/>
                <w:sz w:val="22"/>
                <w:szCs w:val="22"/>
              </w:rPr>
            </w:pPr>
            <w:r w:rsidRPr="00863548">
              <w:rPr>
                <w:rFonts w:ascii="Georgia" w:hAnsi="Georgia"/>
                <w:sz w:val="22"/>
                <w:szCs w:val="22"/>
              </w:rPr>
              <w:t>CZ 49 27 76 00</w:t>
            </w:r>
          </w:p>
        </w:tc>
      </w:tr>
      <w:tr w:rsidR="004250D3" w:rsidRPr="00101C08" w:rsidTr="00177AAE">
        <w:trPr>
          <w:trHeight w:val="578"/>
        </w:trPr>
        <w:tc>
          <w:tcPr>
            <w:tcW w:w="2500" w:type="pct"/>
          </w:tcPr>
          <w:p w:rsidR="004250D3" w:rsidRPr="00101C08" w:rsidRDefault="004250D3" w:rsidP="00177AAE">
            <w:pPr>
              <w:pStyle w:val="TableTextCzechTourism"/>
            </w:pPr>
            <w:r w:rsidRPr="00101C08">
              <w:t>Zastoupené:</w:t>
            </w:r>
          </w:p>
        </w:tc>
        <w:tc>
          <w:tcPr>
            <w:tcW w:w="2500" w:type="pct"/>
          </w:tcPr>
          <w:p w:rsidR="004250D3" w:rsidRPr="00863548" w:rsidRDefault="004250D3" w:rsidP="00177AAE">
            <w:pPr>
              <w:pStyle w:val="TableTextCzechTourism"/>
              <w:rPr>
                <w:rFonts w:ascii="Georgia" w:hAnsi="Georgia"/>
                <w:sz w:val="22"/>
                <w:szCs w:val="22"/>
              </w:rPr>
            </w:pPr>
            <w:r w:rsidRPr="00863548">
              <w:rPr>
                <w:rFonts w:ascii="Georgia" w:hAnsi="Georgia"/>
                <w:sz w:val="22"/>
                <w:szCs w:val="22"/>
              </w:rPr>
              <w:t>Monikou Palatkovou, ředitelkou ČCCR – CzechTourism</w:t>
            </w:r>
          </w:p>
        </w:tc>
      </w:tr>
    </w:tbl>
    <w:p w:rsidR="004250D3" w:rsidRDefault="004250D3" w:rsidP="004250D3"/>
    <w:p w:rsidR="004250D3" w:rsidRDefault="004250D3" w:rsidP="004250D3">
      <w:pPr>
        <w:pStyle w:val="Zhlavzprvy"/>
      </w:pPr>
      <w:r>
        <w:t>(dále jen „Objednatel“)</w:t>
      </w:r>
    </w:p>
    <w:p w:rsidR="004250D3" w:rsidRDefault="004250D3" w:rsidP="004250D3"/>
    <w:p w:rsidR="004250D3" w:rsidRDefault="004250D3" w:rsidP="004250D3">
      <w:r>
        <w:t>a</w:t>
      </w:r>
    </w:p>
    <w:p w:rsidR="004250D3" w:rsidRDefault="004250D3" w:rsidP="004250D3"/>
    <w:tbl>
      <w:tblPr>
        <w:tblW w:w="5001" w:type="pct"/>
        <w:tblBorders>
          <w:bottom w:val="single" w:sz="4" w:space="0" w:color="auto"/>
        </w:tblBorders>
        <w:tblLook w:val="0000" w:firstRow="0" w:lastRow="0" w:firstColumn="0" w:lastColumn="0" w:noHBand="0" w:noVBand="0"/>
      </w:tblPr>
      <w:tblGrid>
        <w:gridCol w:w="4338"/>
        <w:gridCol w:w="4327"/>
      </w:tblGrid>
      <w:tr w:rsidR="00863548" w:rsidRPr="00101C08" w:rsidTr="00A941C7">
        <w:trPr>
          <w:trHeight w:val="270"/>
        </w:trPr>
        <w:tc>
          <w:tcPr>
            <w:tcW w:w="2503" w:type="pct"/>
            <w:tcBorders>
              <w:bottom w:val="single" w:sz="4" w:space="0" w:color="auto"/>
            </w:tcBorders>
            <w:vAlign w:val="center"/>
          </w:tcPr>
          <w:p w:rsidR="00863548" w:rsidRPr="00101C08" w:rsidRDefault="00863548" w:rsidP="00863548">
            <w:pPr>
              <w:pStyle w:val="TableTextCzechTourism"/>
            </w:pPr>
            <w:r w:rsidRPr="00101C08">
              <w:t>Firma:</w:t>
            </w:r>
          </w:p>
        </w:tc>
        <w:tc>
          <w:tcPr>
            <w:tcW w:w="2497" w:type="pct"/>
            <w:tcBorders>
              <w:bottom w:val="single" w:sz="4" w:space="0" w:color="auto"/>
            </w:tcBorders>
          </w:tcPr>
          <w:p w:rsidR="00863548" w:rsidRPr="00863548" w:rsidRDefault="00863548" w:rsidP="00863548">
            <w:pPr>
              <w:rPr>
                <w:szCs w:val="22"/>
              </w:rPr>
            </w:pPr>
            <w:r w:rsidRPr="00863548">
              <w:rPr>
                <w:szCs w:val="22"/>
              </w:rPr>
              <w:t>Magnas Media, s.r.o.</w:t>
            </w:r>
          </w:p>
        </w:tc>
      </w:tr>
      <w:tr w:rsidR="00863548" w:rsidRPr="00101C08" w:rsidTr="00A941C7">
        <w:trPr>
          <w:trHeight w:val="270"/>
        </w:trPr>
        <w:tc>
          <w:tcPr>
            <w:tcW w:w="2503" w:type="pct"/>
            <w:tcBorders>
              <w:top w:val="single" w:sz="4" w:space="0" w:color="auto"/>
              <w:bottom w:val="single" w:sz="4" w:space="0" w:color="auto"/>
            </w:tcBorders>
            <w:vAlign w:val="center"/>
          </w:tcPr>
          <w:p w:rsidR="00863548" w:rsidRPr="00101C08" w:rsidRDefault="00863548" w:rsidP="00863548">
            <w:pPr>
              <w:pStyle w:val="TableTextCzechTourism"/>
            </w:pPr>
            <w:r w:rsidRPr="00101C08">
              <w:t>Sídlo:</w:t>
            </w:r>
          </w:p>
        </w:tc>
        <w:tc>
          <w:tcPr>
            <w:tcW w:w="2497" w:type="pct"/>
            <w:tcBorders>
              <w:top w:val="single" w:sz="4" w:space="0" w:color="auto"/>
              <w:bottom w:val="single" w:sz="4" w:space="0" w:color="auto"/>
            </w:tcBorders>
          </w:tcPr>
          <w:p w:rsidR="00863548" w:rsidRPr="00863548" w:rsidRDefault="00863548" w:rsidP="00863548">
            <w:pPr>
              <w:rPr>
                <w:szCs w:val="22"/>
              </w:rPr>
            </w:pPr>
            <w:r w:rsidRPr="00863548">
              <w:rPr>
                <w:szCs w:val="22"/>
              </w:rPr>
              <w:t>Mošnova 45, 150 00 Praha 5</w:t>
            </w:r>
          </w:p>
        </w:tc>
      </w:tr>
      <w:tr w:rsidR="00863548" w:rsidRPr="00101C08" w:rsidTr="00A941C7">
        <w:trPr>
          <w:trHeight w:val="270"/>
        </w:trPr>
        <w:tc>
          <w:tcPr>
            <w:tcW w:w="2503" w:type="pct"/>
            <w:tcBorders>
              <w:top w:val="single" w:sz="4" w:space="0" w:color="auto"/>
              <w:bottom w:val="single" w:sz="4" w:space="0" w:color="auto"/>
            </w:tcBorders>
            <w:vAlign w:val="center"/>
          </w:tcPr>
          <w:p w:rsidR="00863548" w:rsidRPr="00F6621A" w:rsidRDefault="00863548" w:rsidP="00863548">
            <w:pPr>
              <w:pStyle w:val="TableTextCzechTourism"/>
            </w:pPr>
            <w:r w:rsidRPr="00F6621A">
              <w:t>IČ:</w:t>
            </w:r>
          </w:p>
        </w:tc>
        <w:tc>
          <w:tcPr>
            <w:tcW w:w="2497" w:type="pct"/>
            <w:tcBorders>
              <w:top w:val="single" w:sz="4" w:space="0" w:color="auto"/>
              <w:bottom w:val="single" w:sz="4" w:space="0" w:color="auto"/>
            </w:tcBorders>
          </w:tcPr>
          <w:p w:rsidR="00863548" w:rsidRPr="00863548" w:rsidRDefault="00863548" w:rsidP="00863548">
            <w:pPr>
              <w:rPr>
                <w:szCs w:val="22"/>
              </w:rPr>
            </w:pPr>
            <w:r w:rsidRPr="00863548">
              <w:rPr>
                <w:szCs w:val="22"/>
              </w:rPr>
              <w:t>24225584</w:t>
            </w:r>
          </w:p>
        </w:tc>
      </w:tr>
      <w:tr w:rsidR="004250D3" w:rsidTr="00177AAE">
        <w:tblPrEx>
          <w:tblCellMar>
            <w:left w:w="70" w:type="dxa"/>
            <w:right w:w="70" w:type="dxa"/>
          </w:tblCellMar>
        </w:tblPrEx>
        <w:trPr>
          <w:trHeight w:val="270"/>
        </w:trPr>
        <w:tc>
          <w:tcPr>
            <w:tcW w:w="2503" w:type="pct"/>
            <w:tcBorders>
              <w:top w:val="single" w:sz="4" w:space="0" w:color="auto"/>
              <w:bottom w:val="single" w:sz="4" w:space="0" w:color="auto"/>
            </w:tcBorders>
            <w:vAlign w:val="center"/>
          </w:tcPr>
          <w:p w:rsidR="004250D3" w:rsidRPr="00F6621A" w:rsidRDefault="004250D3" w:rsidP="00177AAE">
            <w:pPr>
              <w:rPr>
                <w:rFonts w:ascii="Arial" w:hAnsi="Arial"/>
                <w:sz w:val="20"/>
              </w:rPr>
            </w:pPr>
            <w:r w:rsidRPr="00F6621A">
              <w:rPr>
                <w:rFonts w:ascii="Arial" w:hAnsi="Arial"/>
                <w:sz w:val="20"/>
              </w:rPr>
              <w:t>DIČ:</w:t>
            </w:r>
          </w:p>
        </w:tc>
        <w:tc>
          <w:tcPr>
            <w:tcW w:w="2497" w:type="pct"/>
            <w:tcBorders>
              <w:top w:val="single" w:sz="4" w:space="0" w:color="auto"/>
              <w:bottom w:val="single" w:sz="4" w:space="0" w:color="auto"/>
            </w:tcBorders>
            <w:vAlign w:val="center"/>
          </w:tcPr>
          <w:p w:rsidR="004250D3" w:rsidRPr="00863548" w:rsidRDefault="00863548" w:rsidP="00177AAE">
            <w:pPr>
              <w:rPr>
                <w:szCs w:val="22"/>
              </w:rPr>
            </w:pPr>
            <w:r w:rsidRPr="00863548">
              <w:rPr>
                <w:szCs w:val="22"/>
              </w:rPr>
              <w:t xml:space="preserve"> CZ24225584</w:t>
            </w:r>
          </w:p>
        </w:tc>
      </w:tr>
      <w:tr w:rsidR="004250D3" w:rsidTr="00177AAE">
        <w:tblPrEx>
          <w:tblCellMar>
            <w:left w:w="70" w:type="dxa"/>
            <w:right w:w="70" w:type="dxa"/>
          </w:tblCellMar>
        </w:tblPrEx>
        <w:trPr>
          <w:trHeight w:val="270"/>
        </w:trPr>
        <w:tc>
          <w:tcPr>
            <w:tcW w:w="2503" w:type="pct"/>
            <w:tcBorders>
              <w:top w:val="single" w:sz="4" w:space="0" w:color="auto"/>
              <w:bottom w:val="single" w:sz="4" w:space="0" w:color="auto"/>
            </w:tcBorders>
            <w:vAlign w:val="center"/>
          </w:tcPr>
          <w:p w:rsidR="004250D3" w:rsidRPr="00F6621A" w:rsidRDefault="004250D3" w:rsidP="00177AAE">
            <w:pPr>
              <w:rPr>
                <w:rFonts w:ascii="Arial" w:hAnsi="Arial"/>
                <w:sz w:val="20"/>
              </w:rPr>
            </w:pPr>
            <w:r w:rsidRPr="00F6621A">
              <w:rPr>
                <w:rFonts w:ascii="Arial" w:hAnsi="Arial"/>
                <w:sz w:val="20"/>
              </w:rPr>
              <w:t>Zastoupená:</w:t>
            </w:r>
          </w:p>
        </w:tc>
        <w:tc>
          <w:tcPr>
            <w:tcW w:w="2497" w:type="pct"/>
            <w:tcBorders>
              <w:top w:val="single" w:sz="4" w:space="0" w:color="auto"/>
              <w:bottom w:val="single" w:sz="4" w:space="0" w:color="auto"/>
            </w:tcBorders>
            <w:vAlign w:val="center"/>
          </w:tcPr>
          <w:p w:rsidR="004250D3" w:rsidRPr="00863548" w:rsidRDefault="00863548" w:rsidP="00177AAE">
            <w:pPr>
              <w:rPr>
                <w:szCs w:val="22"/>
              </w:rPr>
            </w:pPr>
            <w:r w:rsidRPr="00863548">
              <w:rPr>
                <w:szCs w:val="22"/>
              </w:rPr>
              <w:t xml:space="preserve"> Robert Renč, jednatel</w:t>
            </w:r>
          </w:p>
        </w:tc>
      </w:tr>
    </w:tbl>
    <w:p w:rsidR="004250D3" w:rsidRDefault="004250D3" w:rsidP="004250D3">
      <w:pPr>
        <w:pStyle w:val="Zhlavzprvy"/>
      </w:pPr>
    </w:p>
    <w:p w:rsidR="004250D3" w:rsidRDefault="004250D3" w:rsidP="004250D3">
      <w:pPr>
        <w:pStyle w:val="Zhlavzprvy"/>
      </w:pPr>
      <w:r>
        <w:t>(dále jen „Zhotovitel“)</w:t>
      </w:r>
    </w:p>
    <w:p w:rsidR="004250D3" w:rsidRDefault="004250D3" w:rsidP="004250D3"/>
    <w:p w:rsidR="004250D3" w:rsidRDefault="004250D3" w:rsidP="004250D3">
      <w:pPr>
        <w:pStyle w:val="Heading1CzechTourism"/>
        <w:numPr>
          <w:ilvl w:val="0"/>
          <w:numId w:val="4"/>
        </w:numPr>
        <w:ind w:left="0" w:firstLine="0"/>
      </w:pPr>
      <w:r>
        <w:t>Preambule</w:t>
      </w:r>
    </w:p>
    <w:p w:rsidR="004250D3" w:rsidRPr="00196C7F" w:rsidRDefault="004250D3" w:rsidP="004250D3">
      <w:pPr>
        <w:spacing w:line="280" w:lineRule="atLeast"/>
        <w:rPr>
          <w:color w:val="000000"/>
          <w:szCs w:val="22"/>
        </w:rPr>
      </w:pPr>
    </w:p>
    <w:p w:rsidR="004250D3" w:rsidRDefault="00AC7418" w:rsidP="004250D3">
      <w:pPr>
        <w:jc w:val="both"/>
      </w:pPr>
      <w:r w:rsidRPr="00301ABC">
        <w:rPr>
          <w:szCs w:val="22"/>
        </w:rPr>
        <w:t xml:space="preserve">Podkladem pro uzavření této </w:t>
      </w:r>
      <w:r>
        <w:rPr>
          <w:szCs w:val="22"/>
        </w:rPr>
        <w:t>smlouvy je nabídka Zhotovitele</w:t>
      </w:r>
      <w:r w:rsidRPr="00301ABC">
        <w:rPr>
          <w:szCs w:val="22"/>
        </w:rPr>
        <w:t xml:space="preserve"> podaná </w:t>
      </w:r>
      <w:r>
        <w:rPr>
          <w:szCs w:val="22"/>
        </w:rPr>
        <w:t xml:space="preserve">ve zjednodušeném podlimitním řízení dle § 53 a násl. zákona č. 134/2016 Sb., o zadávání veřejných zakázek (dále jen ZZVZ) </w:t>
      </w:r>
      <w:r w:rsidRPr="00301ABC">
        <w:rPr>
          <w:szCs w:val="22"/>
        </w:rPr>
        <w:t>nazvané</w:t>
      </w:r>
      <w:r w:rsidRPr="00ED4845">
        <w:t>:</w:t>
      </w:r>
      <w:r>
        <w:t xml:space="preserve"> „</w:t>
      </w:r>
      <w:bookmarkStart w:id="0" w:name="_GoBack"/>
      <w:r w:rsidR="00522D0A">
        <w:rPr>
          <w:rStyle w:val="Siln"/>
        </w:rPr>
        <w:t>Mediální kampaň oslav významných výročí roku 2018 na českém trhu</w:t>
      </w:r>
      <w:bookmarkEnd w:id="0"/>
      <w:r w:rsidR="004250D3">
        <w:t>“</w:t>
      </w:r>
      <w:r w:rsidR="007C6E17">
        <w:t xml:space="preserve"> (dále jen „zadávací řízení“).</w:t>
      </w:r>
    </w:p>
    <w:p w:rsidR="004250D3" w:rsidRDefault="004250D3" w:rsidP="004250D3"/>
    <w:p w:rsidR="004250D3" w:rsidRDefault="004250D3" w:rsidP="004250D3">
      <w:pPr>
        <w:pStyle w:val="Heading1-Number-FollowNumberCzechTourism"/>
        <w:numPr>
          <w:ilvl w:val="0"/>
          <w:numId w:val="6"/>
        </w:numPr>
      </w:pPr>
      <w:r>
        <w:br/>
        <w:t>Definice a výklad pojmů</w:t>
      </w:r>
    </w:p>
    <w:p w:rsidR="004250D3" w:rsidRPr="0036552C" w:rsidRDefault="004250D3" w:rsidP="004250D3">
      <w:pPr>
        <w:pStyle w:val="ListNumber-ContinueHeadingCzechTourism"/>
        <w:numPr>
          <w:ilvl w:val="1"/>
          <w:numId w:val="6"/>
        </w:numPr>
        <w:jc w:val="both"/>
      </w:pPr>
      <w:r w:rsidRPr="0036552C">
        <w:t>Členění této Smlouvy do článků a odstavců a zařazení nadpisů je prováděno pouze pro účely usnadnění orientace a nemá vliv na význam nebo výklad této Smlouvy. Výrazy "tato Smlouva", "této Smlouvy", "podle této Smlouvy" a výrazy jim obdobné se týkají této Smlouvy a nikoliv jakéhokoliv konkrétního článku či odstavce či jiné části této Smlouvy, a zahrnují i jakoukoliv dohodu nebo dokument doplňující či rozšiřující tuto Smlouvu. Pokud to není v rozporu s předmětem či kontextem této Smlouvy, odkazy v této Smlouvě na články a odstavce představují odkazy na články a odstavce této Smlouvy.</w:t>
      </w:r>
    </w:p>
    <w:p w:rsidR="004250D3" w:rsidRPr="0036552C" w:rsidRDefault="004250D3" w:rsidP="004250D3">
      <w:pPr>
        <w:pStyle w:val="ListNumber-ContinueHeadingCzechTourism"/>
        <w:ind w:left="680"/>
        <w:jc w:val="both"/>
      </w:pPr>
    </w:p>
    <w:p w:rsidR="004250D3" w:rsidRPr="0036552C" w:rsidRDefault="004250D3" w:rsidP="004250D3">
      <w:pPr>
        <w:pStyle w:val="ListNumber-ContinueHeadingCzechTourism"/>
        <w:numPr>
          <w:ilvl w:val="1"/>
          <w:numId w:val="6"/>
        </w:numPr>
        <w:jc w:val="both"/>
      </w:pPr>
      <w:r w:rsidRPr="0036552C">
        <w:t xml:space="preserve">Slova vyjadřující pouze jednotné číslo zahrnují i množné číslo a naopak, slova vyjadřující mužský rod zahrnují i ženský a střední rod a naopak, a výrazy vyjadřující osoby zahrnují fyzické i právnické osoby a naopak. </w:t>
      </w:r>
    </w:p>
    <w:p w:rsidR="004250D3" w:rsidRPr="0036552C" w:rsidRDefault="004250D3" w:rsidP="004250D3">
      <w:pPr>
        <w:pStyle w:val="ListNumber-ContinueHeadingCzechTourism"/>
        <w:ind w:left="680"/>
        <w:jc w:val="both"/>
      </w:pPr>
    </w:p>
    <w:p w:rsidR="004250D3" w:rsidRDefault="004250D3" w:rsidP="004250D3">
      <w:pPr>
        <w:pStyle w:val="ListNumber-ContinueHeadingCzechTourism"/>
        <w:numPr>
          <w:ilvl w:val="1"/>
          <w:numId w:val="6"/>
        </w:numPr>
        <w:jc w:val="both"/>
      </w:pPr>
      <w:r w:rsidRPr="0036552C">
        <w:t>Všechny odkazy v této Smlouvě na zákony budou vykládány jako odkazy na zákony v platném a účinném znění a všechny odkazy v této Smlouvě na části, články, odstavce a přílohy budou vykládány jako odkazy na části, články, odstavce a přílohy této Smlouvy.</w:t>
      </w:r>
    </w:p>
    <w:p w:rsidR="004250D3" w:rsidRDefault="004250D3" w:rsidP="004250D3">
      <w:pPr>
        <w:pStyle w:val="Odstavecseseznamem"/>
        <w:jc w:val="both"/>
      </w:pPr>
    </w:p>
    <w:p w:rsidR="004250D3" w:rsidRPr="00196C7F" w:rsidRDefault="004250D3" w:rsidP="004250D3">
      <w:pPr>
        <w:pStyle w:val="Heading1-Number-FollowNumberCzechTourism"/>
        <w:numPr>
          <w:ilvl w:val="0"/>
          <w:numId w:val="6"/>
        </w:numPr>
      </w:pPr>
    </w:p>
    <w:p w:rsidR="004250D3" w:rsidRDefault="004250D3" w:rsidP="004250D3">
      <w:pPr>
        <w:pStyle w:val="Heading1-Number-FollowNumberCzechTourism"/>
      </w:pPr>
      <w:r>
        <w:t>Předmět a účel smlouvy</w:t>
      </w:r>
    </w:p>
    <w:p w:rsidR="004250D3" w:rsidRDefault="004250D3" w:rsidP="00BC4F02">
      <w:pPr>
        <w:pStyle w:val="ListNumber-ContinueHeadingCzechTourism"/>
        <w:numPr>
          <w:ilvl w:val="1"/>
          <w:numId w:val="6"/>
        </w:numPr>
        <w:jc w:val="both"/>
      </w:pPr>
      <w:r w:rsidRPr="00A52D5D">
        <w:t xml:space="preserve">Předmětem plnění této </w:t>
      </w:r>
      <w:r>
        <w:t xml:space="preserve">smlouvy </w:t>
      </w:r>
      <w:r w:rsidRPr="00A52D5D">
        <w:t>je realizace marketingové kampaně včetně nákupu</w:t>
      </w:r>
      <w:r>
        <w:t xml:space="preserve"> </w:t>
      </w:r>
      <w:r w:rsidRPr="00A52D5D">
        <w:t>mediálního prostoru v souladu s</w:t>
      </w:r>
      <w:r w:rsidR="00522D0A">
        <w:t> mediálním plánem</w:t>
      </w:r>
      <w:r>
        <w:t>.</w:t>
      </w:r>
    </w:p>
    <w:p w:rsidR="00BC4F02" w:rsidRDefault="00BC4F02" w:rsidP="00BC4F02">
      <w:pPr>
        <w:pStyle w:val="ListNumber-ContinueHeadingCzechTourism"/>
        <w:ind w:left="680"/>
        <w:jc w:val="both"/>
      </w:pPr>
    </w:p>
    <w:p w:rsidR="00BC4F02" w:rsidRPr="00BC4F02" w:rsidRDefault="003870B0" w:rsidP="00BC4F02">
      <w:pPr>
        <w:pStyle w:val="ListNumber-ContinueHeadingCzechTourism"/>
        <w:numPr>
          <w:ilvl w:val="1"/>
          <w:numId w:val="6"/>
        </w:numPr>
        <w:jc w:val="both"/>
      </w:pPr>
      <w:r>
        <w:t>Zhotovitel</w:t>
      </w:r>
      <w:r w:rsidR="00BC4F02">
        <w:t xml:space="preserve"> zrealizuje marketingovou kampaň, která bude probí</w:t>
      </w:r>
      <w:r>
        <w:rPr>
          <w:lang w:val="de-DE"/>
        </w:rPr>
        <w:t xml:space="preserve">hat </w:t>
      </w:r>
      <w:r w:rsidR="00BC4F02">
        <w:rPr>
          <w:lang w:val="de-DE"/>
        </w:rPr>
        <w:t>kontinu</w:t>
      </w:r>
      <w:r w:rsidR="00BC4F02">
        <w:t>álně, v česk</w:t>
      </w:r>
      <w:r w:rsidR="00BC4F02">
        <w:rPr>
          <w:lang w:val="fr-FR"/>
        </w:rPr>
        <w:t>é</w:t>
      </w:r>
      <w:r w:rsidR="00BC4F02">
        <w:t>m jazyce a na území Č</w:t>
      </w:r>
      <w:r w:rsidR="00BC4F02">
        <w:rPr>
          <w:lang w:val="en-US"/>
        </w:rPr>
        <w:t>R.</w:t>
      </w:r>
    </w:p>
    <w:p w:rsidR="00BC4F02" w:rsidRDefault="00BC4F02" w:rsidP="00BC4F02">
      <w:pPr>
        <w:pStyle w:val="ListNumber-ContinueHeadingCzechTourism"/>
        <w:ind w:left="680"/>
        <w:jc w:val="both"/>
      </w:pPr>
    </w:p>
    <w:p w:rsidR="00BC4F02" w:rsidRDefault="00BC4F02" w:rsidP="00BC4F02">
      <w:pPr>
        <w:pStyle w:val="ListNumber-ContinueHeadingCzechTourism"/>
        <w:numPr>
          <w:ilvl w:val="1"/>
          <w:numId w:val="6"/>
        </w:numPr>
        <w:jc w:val="both"/>
      </w:pPr>
      <w:r>
        <w:rPr>
          <w:lang w:val="en-US"/>
        </w:rPr>
        <w:t xml:space="preserve">V rámci plnění dle této smlouvy </w:t>
      </w:r>
      <w:r w:rsidR="003870B0">
        <w:rPr>
          <w:lang w:val="en-US"/>
        </w:rPr>
        <w:t>Zhotovitel</w:t>
      </w:r>
      <w:r>
        <w:rPr>
          <w:lang w:val="en-US"/>
        </w:rPr>
        <w:t xml:space="preserve"> zajistí</w:t>
      </w:r>
      <w:r>
        <w:t xml:space="preserve"> nastavení, kontinuální monitoring, správu a optimalizaci kampaně</w:t>
      </w:r>
      <w:r w:rsidRPr="00BC4F02">
        <w:rPr>
          <w:lang w:val="de-DE"/>
        </w:rPr>
        <w:t>. Kampa</w:t>
      </w:r>
      <w:r>
        <w:t>ň bude spravována prostřednictvím účtu/účtů</w:t>
      </w:r>
      <w:r w:rsidRPr="00BC4F02">
        <w:rPr>
          <w:lang w:val="pt-PT"/>
        </w:rPr>
        <w:t>, do n</w:t>
      </w:r>
      <w:r>
        <w:t>ějž</w:t>
      </w:r>
      <w:r w:rsidR="003870B0">
        <w:t>/nichž</w:t>
      </w:r>
      <w:r>
        <w:t xml:space="preserve"> bude mít objednatel přístup. V globálních reklamních syst</w:t>
      </w:r>
      <w:r w:rsidRPr="00BC4F02">
        <w:rPr>
          <w:lang w:val="fr-FR"/>
        </w:rPr>
        <w:t>é</w:t>
      </w:r>
      <w:r>
        <w:t>mech (např</w:t>
      </w:r>
      <w:r w:rsidRPr="00BC4F02">
        <w:rPr>
          <w:lang w:val="en-US"/>
        </w:rPr>
        <w:t>. Adwords, Business Manager) m</w:t>
      </w:r>
      <w:r>
        <w:t>á objednatel vytvořen svůj vlastní klientský úč</w:t>
      </w:r>
      <w:r w:rsidRPr="00BC4F02">
        <w:rPr>
          <w:lang w:val="da-DK"/>
        </w:rPr>
        <w:t xml:space="preserve">et, </w:t>
      </w:r>
      <w:r w:rsidR="003870B0">
        <w:rPr>
          <w:lang w:val="da-DK"/>
        </w:rPr>
        <w:t>Zhotovitel</w:t>
      </w:r>
      <w:r>
        <w:rPr>
          <w:lang w:val="da-DK"/>
        </w:rPr>
        <w:t xml:space="preserve"> zajistí </w:t>
      </w:r>
      <w:r>
        <w:t>jeho propojení s reklamními účty kampaně.</w:t>
      </w:r>
    </w:p>
    <w:p w:rsidR="002F1E40" w:rsidRPr="002F1E40" w:rsidRDefault="002F1E40" w:rsidP="003870B0">
      <w:pPr>
        <w:pStyle w:val="ListNumber-ContinueHeadingCzechTourism"/>
        <w:jc w:val="both"/>
      </w:pPr>
    </w:p>
    <w:p w:rsidR="003870B0" w:rsidRPr="002F1E40" w:rsidRDefault="002F1E40" w:rsidP="003870B0">
      <w:pPr>
        <w:pStyle w:val="ListNumber-ContinueHeadingCzechTourism"/>
        <w:numPr>
          <w:ilvl w:val="1"/>
          <w:numId w:val="6"/>
        </w:numPr>
        <w:jc w:val="both"/>
      </w:pPr>
      <w:r>
        <w:t xml:space="preserve">V oblasti návštěvnosti mikrostránky </w:t>
      </w:r>
      <w:hyperlink r:id="rId7" w:history="1">
        <w:r>
          <w:rPr>
            <w:rStyle w:val="Odkaz"/>
          </w:rPr>
          <w:t>spolecnestoleti.cz</w:t>
        </w:r>
      </w:hyperlink>
      <w:r>
        <w:t xml:space="preserve"> </w:t>
      </w:r>
      <w:r w:rsidR="003870B0">
        <w:t>Zhotovitel</w:t>
      </w:r>
      <w:r>
        <w:t xml:space="preserve"> ověří a nastaví </w:t>
      </w:r>
      <w:r w:rsidRPr="002F1E40">
        <w:rPr>
          <w:lang w:val="fr-FR"/>
        </w:rPr>
        <w:t>kampa</w:t>
      </w:r>
      <w:r>
        <w:t>ňov</w:t>
      </w:r>
      <w:r w:rsidRPr="002F1E40">
        <w:rPr>
          <w:lang w:val="fr-FR"/>
        </w:rPr>
        <w:t xml:space="preserve">é </w:t>
      </w:r>
      <w:r>
        <w:t>parametry, kter</w:t>
      </w:r>
      <w:r w:rsidRPr="002F1E40">
        <w:rPr>
          <w:lang w:val="fr-FR"/>
        </w:rPr>
        <w:t xml:space="preserve">é </w:t>
      </w:r>
      <w:r>
        <w:t>umožní měřícímu syst</w:t>
      </w:r>
      <w:r w:rsidRPr="002F1E40">
        <w:rPr>
          <w:lang w:val="fr-FR"/>
        </w:rPr>
        <w:t>é</w:t>
      </w:r>
      <w:r>
        <w:t>mu např</w:t>
      </w:r>
      <w:r w:rsidRPr="002F1E40">
        <w:rPr>
          <w:lang w:val="de-DE"/>
        </w:rPr>
        <w:t xml:space="preserve">. Google Analytics, Google Tag Manager </w:t>
      </w:r>
      <w:r>
        <w:t>či jin</w:t>
      </w:r>
      <w:r w:rsidRPr="002F1E40">
        <w:rPr>
          <w:lang w:val="fr-FR"/>
        </w:rPr>
        <w:t>é</w:t>
      </w:r>
      <w:r>
        <w:t>mu syst</w:t>
      </w:r>
      <w:r w:rsidRPr="002F1E40">
        <w:rPr>
          <w:lang w:val="fr-FR"/>
        </w:rPr>
        <w:t>é</w:t>
      </w:r>
      <w:r>
        <w:t>mu přesně zjistit, odkud návštěvníci na stránku přišli (reklamní syst</w:t>
      </w:r>
      <w:r w:rsidRPr="002F1E40">
        <w:rPr>
          <w:lang w:val="fr-FR"/>
        </w:rPr>
        <w:t>ém, soci</w:t>
      </w:r>
      <w:r>
        <w:t>ální sítě, organick</w:t>
      </w:r>
      <w:r w:rsidRPr="002F1E40">
        <w:rPr>
          <w:lang w:val="fr-FR"/>
        </w:rPr>
        <w:t xml:space="preserve">é </w:t>
      </w:r>
      <w:r>
        <w:t xml:space="preserve">vyhledávání aj.). </w:t>
      </w:r>
      <w:r w:rsidRPr="002F1E40">
        <w:rPr>
          <w:lang w:val="en-US"/>
        </w:rPr>
        <w:t>Sou</w:t>
      </w:r>
      <w:r>
        <w:t xml:space="preserve">částí </w:t>
      </w:r>
      <w:r w:rsidRPr="002F1E40">
        <w:rPr>
          <w:lang w:val="de-DE"/>
        </w:rPr>
        <w:t>spr</w:t>
      </w:r>
      <w:r>
        <w:t>ávn</w:t>
      </w:r>
      <w:r w:rsidRPr="002F1E40">
        <w:rPr>
          <w:lang w:val="fr-FR"/>
        </w:rPr>
        <w:t>é</w:t>
      </w:r>
      <w:r>
        <w:t>ho nastavení bude tak</w:t>
      </w:r>
      <w:r w:rsidRPr="002F1E40">
        <w:rPr>
          <w:lang w:val="fr-FR"/>
        </w:rPr>
        <w:t xml:space="preserve">é </w:t>
      </w:r>
      <w:r>
        <w:t>implementace potřebný</w:t>
      </w:r>
      <w:r w:rsidRPr="002F1E40">
        <w:rPr>
          <w:lang w:val="de-DE"/>
        </w:rPr>
        <w:t>ch k</w:t>
      </w:r>
      <w:r w:rsidRPr="002F1E40">
        <w:rPr>
          <w:lang w:val="es-ES_tradnl"/>
        </w:rPr>
        <w:t>ó</w:t>
      </w:r>
      <w:r>
        <w:t xml:space="preserve">dů </w:t>
      </w:r>
      <w:r w:rsidRPr="002F1E40">
        <w:rPr>
          <w:lang w:val="it-IT"/>
        </w:rPr>
        <w:t>do str</w:t>
      </w:r>
      <w:r>
        <w:t>ánek webu pro potřebu syst</w:t>
      </w:r>
      <w:r w:rsidRPr="002F1E40">
        <w:rPr>
          <w:lang w:val="fr-FR"/>
        </w:rPr>
        <w:t>é</w:t>
      </w:r>
      <w:r>
        <w:t>mů (jako jsou např</w:t>
      </w:r>
      <w:r w:rsidRPr="002F1E40">
        <w:rPr>
          <w:lang w:val="en-US"/>
        </w:rPr>
        <w:t xml:space="preserve">. Google Adwords, Doubleclick, AdForm atp.) </w:t>
      </w:r>
      <w:r>
        <w:t>řídících vydávání bannerů</w:t>
      </w:r>
      <w:r w:rsidRPr="002F1E40">
        <w:rPr>
          <w:lang w:val="en-US"/>
        </w:rPr>
        <w:t>, remarketing, p</w:t>
      </w:r>
      <w:r>
        <w:t xml:space="preserve">řípadně </w:t>
      </w:r>
      <w:r w:rsidRPr="002F1E40">
        <w:rPr>
          <w:lang w:val="it-IT"/>
        </w:rPr>
        <w:t>dal</w:t>
      </w:r>
      <w:r>
        <w:t>ší měření potřebná k optimalizaci a zajištění bezchybn</w:t>
      </w:r>
      <w:r w:rsidRPr="002F1E40">
        <w:rPr>
          <w:lang w:val="fr-FR"/>
        </w:rPr>
        <w:t>é</w:t>
      </w:r>
      <w:r>
        <w:t>ho chodu kampaně. Reklama bude umístěna vzhledem k cílov</w:t>
      </w:r>
      <w:r w:rsidRPr="002F1E40">
        <w:rPr>
          <w:lang w:val="fr-FR"/>
        </w:rPr>
        <w:t xml:space="preserve">é </w:t>
      </w:r>
      <w:r>
        <w:t>skupině a k t</w:t>
      </w:r>
      <w:r w:rsidRPr="002F1E40">
        <w:rPr>
          <w:lang w:val="fr-FR"/>
        </w:rPr>
        <w:t>é</w:t>
      </w:r>
      <w:r>
        <w:t>matu kampaně tak, aby byla zaručena pozitivní asociace se značkou.</w:t>
      </w:r>
      <w:r w:rsidR="003870B0" w:rsidRPr="003870B0">
        <w:rPr>
          <w:szCs w:val="22"/>
        </w:rPr>
        <w:t xml:space="preserve"> </w:t>
      </w:r>
      <w:r w:rsidR="003870B0" w:rsidRPr="00BC4F02">
        <w:rPr>
          <w:szCs w:val="22"/>
        </w:rPr>
        <w:t xml:space="preserve">V rámci plnění </w:t>
      </w:r>
      <w:r w:rsidR="003870B0">
        <w:rPr>
          <w:szCs w:val="22"/>
        </w:rPr>
        <w:t xml:space="preserve">dle této smlouvy Zhotovitel </w:t>
      </w:r>
      <w:r w:rsidR="003870B0" w:rsidRPr="00BC4F02">
        <w:rPr>
          <w:szCs w:val="22"/>
        </w:rPr>
        <w:t>zajistí nákup mediálního prostoru v souladu s předloženým mediaplánem (</w:t>
      </w:r>
      <w:r w:rsidR="003870B0" w:rsidRPr="00BE57EC">
        <w:rPr>
          <w:szCs w:val="22"/>
        </w:rPr>
        <w:t>Příloha č. 3</w:t>
      </w:r>
      <w:r w:rsidR="00BE57EC">
        <w:rPr>
          <w:szCs w:val="22"/>
        </w:rPr>
        <w:t xml:space="preserve"> </w:t>
      </w:r>
      <w:r w:rsidR="003870B0" w:rsidRPr="00BC4F02">
        <w:rPr>
          <w:szCs w:val="22"/>
        </w:rPr>
        <w:t>této smlouvy), dále zajistí realizaci správy kampaně, zajistí průběžnou kontrolu průběhu kampaně a finální vyhodnocení výkonu a efektivity kampaně na trhu Česká republika.</w:t>
      </w:r>
    </w:p>
    <w:p w:rsidR="002F1E40" w:rsidRDefault="002F1E40" w:rsidP="003870B0">
      <w:pPr>
        <w:pStyle w:val="ListNumber-ContinueHeadingCzechTourism"/>
        <w:jc w:val="both"/>
      </w:pPr>
    </w:p>
    <w:p w:rsidR="000E1962" w:rsidRDefault="000E1962" w:rsidP="000E1962">
      <w:pPr>
        <w:pStyle w:val="ListNumber-ContinueHeadingCzechTourism"/>
        <w:ind w:left="680"/>
        <w:jc w:val="both"/>
      </w:pPr>
    </w:p>
    <w:p w:rsidR="000E1962" w:rsidRPr="000E1962" w:rsidRDefault="003870B0" w:rsidP="000E1962">
      <w:pPr>
        <w:pStyle w:val="ListNumber-ContinueHeadingCzechTourism"/>
        <w:numPr>
          <w:ilvl w:val="1"/>
          <w:numId w:val="6"/>
        </w:numPr>
        <w:jc w:val="both"/>
      </w:pPr>
      <w:r>
        <w:rPr>
          <w:bCs/>
          <w:szCs w:val="22"/>
        </w:rPr>
        <w:t>Zhotovitel</w:t>
      </w:r>
      <w:r w:rsidR="000E1962" w:rsidRPr="000E1962">
        <w:rPr>
          <w:bCs/>
          <w:szCs w:val="22"/>
        </w:rPr>
        <w:t xml:space="preserve"> garantuje naplnění následujících kvantitativních parametrů kampaně:</w:t>
      </w:r>
    </w:p>
    <w:p w:rsidR="000E1962" w:rsidRDefault="000E1962" w:rsidP="000E1962">
      <w:pPr>
        <w:tabs>
          <w:tab w:val="clear" w:pos="680"/>
          <w:tab w:val="left" w:pos="0"/>
        </w:tabs>
        <w:rPr>
          <w:bCs/>
          <w:szCs w:val="22"/>
        </w:rPr>
      </w:pPr>
    </w:p>
    <w:p w:rsidR="000E1962" w:rsidRDefault="000E1962" w:rsidP="000E1962">
      <w:pPr>
        <w:tabs>
          <w:tab w:val="clear" w:pos="680"/>
          <w:tab w:val="left" w:pos="0"/>
        </w:tabs>
        <w:rPr>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
        <w:gridCol w:w="5811"/>
        <w:gridCol w:w="1713"/>
      </w:tblGrid>
      <w:tr w:rsidR="000E1962" w:rsidTr="00177AAE">
        <w:trPr>
          <w:trHeight w:val="851"/>
        </w:trPr>
        <w:tc>
          <w:tcPr>
            <w:tcW w:w="955" w:type="dxa"/>
          </w:tcPr>
          <w:p w:rsidR="000E1962" w:rsidRDefault="000E1962" w:rsidP="000E1962">
            <w:pPr>
              <w:pStyle w:val="ListNumber-ContinueHeadingCzechTourism"/>
              <w:numPr>
                <w:ilvl w:val="0"/>
                <w:numId w:val="20"/>
              </w:numPr>
              <w:jc w:val="both"/>
              <w:rPr>
                <w:rStyle w:val="dn"/>
                <w:lang w:val="en-US"/>
              </w:rPr>
            </w:pPr>
          </w:p>
        </w:tc>
        <w:tc>
          <w:tcPr>
            <w:tcW w:w="5811" w:type="dxa"/>
          </w:tcPr>
          <w:p w:rsidR="000E1962" w:rsidRDefault="000E1962" w:rsidP="00177AAE">
            <w:pPr>
              <w:spacing w:line="280" w:lineRule="atLeast"/>
              <w:jc w:val="both"/>
            </w:pPr>
            <w:r>
              <w:rPr>
                <w:rStyle w:val="dn"/>
                <w:lang w:val="en-US"/>
              </w:rPr>
              <w:t>YouTube - video reklama – nákupní jednotka CPV</w:t>
            </w:r>
          </w:p>
        </w:tc>
        <w:tc>
          <w:tcPr>
            <w:tcW w:w="1713" w:type="dxa"/>
          </w:tcPr>
          <w:p w:rsidR="000E1962" w:rsidRDefault="00863548" w:rsidP="00177AAE">
            <w:pPr>
              <w:spacing w:line="280" w:lineRule="atLeast"/>
              <w:jc w:val="center"/>
            </w:pPr>
            <w:r>
              <w:t>400.000</w:t>
            </w:r>
          </w:p>
        </w:tc>
      </w:tr>
      <w:tr w:rsidR="000E1962" w:rsidTr="00177AAE">
        <w:trPr>
          <w:trHeight w:val="851"/>
        </w:trPr>
        <w:tc>
          <w:tcPr>
            <w:tcW w:w="955" w:type="dxa"/>
          </w:tcPr>
          <w:p w:rsidR="000E1962" w:rsidRDefault="000E1962" w:rsidP="000E1962">
            <w:pPr>
              <w:pStyle w:val="ListNumber-ContinueHeadingCzechTourism"/>
              <w:numPr>
                <w:ilvl w:val="0"/>
                <w:numId w:val="20"/>
              </w:numPr>
              <w:jc w:val="both"/>
              <w:rPr>
                <w:rStyle w:val="dn"/>
                <w:lang w:val="en-US"/>
              </w:rPr>
            </w:pPr>
          </w:p>
        </w:tc>
        <w:tc>
          <w:tcPr>
            <w:tcW w:w="5811" w:type="dxa"/>
          </w:tcPr>
          <w:p w:rsidR="000E1962" w:rsidRDefault="005C259D" w:rsidP="00177AAE">
            <w:pPr>
              <w:spacing w:line="280" w:lineRule="atLeast"/>
              <w:jc w:val="both"/>
            </w:pPr>
            <w:r>
              <w:rPr>
                <w:rStyle w:val="dn"/>
                <w:lang w:val="en-US"/>
              </w:rPr>
              <w:t>F</w:t>
            </w:r>
            <w:r w:rsidR="000E1962">
              <w:rPr>
                <w:rStyle w:val="dn"/>
                <w:lang w:val="en-US"/>
              </w:rPr>
              <w:t>acebook - návštěvnost na cílovém webu- nákupní jednotka CPC</w:t>
            </w:r>
          </w:p>
        </w:tc>
        <w:tc>
          <w:tcPr>
            <w:tcW w:w="1713" w:type="dxa"/>
          </w:tcPr>
          <w:p w:rsidR="000E1962" w:rsidRDefault="00863548" w:rsidP="00177AAE">
            <w:pPr>
              <w:spacing w:line="280" w:lineRule="atLeast"/>
              <w:jc w:val="center"/>
            </w:pPr>
            <w:r>
              <w:t>180.000</w:t>
            </w:r>
          </w:p>
        </w:tc>
      </w:tr>
      <w:tr w:rsidR="000E1962" w:rsidTr="00177AAE">
        <w:trPr>
          <w:trHeight w:val="851"/>
        </w:trPr>
        <w:tc>
          <w:tcPr>
            <w:tcW w:w="955" w:type="dxa"/>
          </w:tcPr>
          <w:p w:rsidR="000E1962" w:rsidRDefault="000E1962" w:rsidP="000E1962">
            <w:pPr>
              <w:pStyle w:val="ListNumber-ContinueHeadingCzechTourism"/>
              <w:numPr>
                <w:ilvl w:val="0"/>
                <w:numId w:val="20"/>
              </w:numPr>
              <w:jc w:val="both"/>
              <w:rPr>
                <w:rStyle w:val="dn"/>
                <w:lang w:val="en-US"/>
              </w:rPr>
            </w:pPr>
          </w:p>
        </w:tc>
        <w:tc>
          <w:tcPr>
            <w:tcW w:w="5811" w:type="dxa"/>
          </w:tcPr>
          <w:p w:rsidR="000E1962" w:rsidRDefault="000E1962" w:rsidP="00177AAE">
            <w:pPr>
              <w:spacing w:line="280" w:lineRule="atLeast"/>
              <w:jc w:val="both"/>
            </w:pPr>
            <w:r>
              <w:rPr>
                <w:rStyle w:val="dn"/>
                <w:lang w:val="en-US"/>
              </w:rPr>
              <w:t>Facebook - zájem o příspěvek - nákupní jednotka CPA</w:t>
            </w:r>
          </w:p>
        </w:tc>
        <w:tc>
          <w:tcPr>
            <w:tcW w:w="1713" w:type="dxa"/>
          </w:tcPr>
          <w:p w:rsidR="000E1962" w:rsidRDefault="00863548" w:rsidP="00177AAE">
            <w:pPr>
              <w:spacing w:line="280" w:lineRule="atLeast"/>
              <w:jc w:val="center"/>
            </w:pPr>
            <w:r>
              <w:t>180.000</w:t>
            </w:r>
          </w:p>
        </w:tc>
      </w:tr>
      <w:tr w:rsidR="000E1962" w:rsidTr="00177AAE">
        <w:trPr>
          <w:trHeight w:val="851"/>
        </w:trPr>
        <w:tc>
          <w:tcPr>
            <w:tcW w:w="955" w:type="dxa"/>
          </w:tcPr>
          <w:p w:rsidR="000E1962" w:rsidRDefault="000E1962" w:rsidP="000E1962">
            <w:pPr>
              <w:pStyle w:val="ListNumber-ContinueHeadingCzechTourism"/>
              <w:numPr>
                <w:ilvl w:val="0"/>
                <w:numId w:val="20"/>
              </w:numPr>
              <w:jc w:val="both"/>
              <w:rPr>
                <w:rStyle w:val="dn"/>
                <w:lang w:val="en-US"/>
              </w:rPr>
            </w:pPr>
          </w:p>
        </w:tc>
        <w:tc>
          <w:tcPr>
            <w:tcW w:w="5811" w:type="dxa"/>
          </w:tcPr>
          <w:p w:rsidR="000E1962" w:rsidRDefault="000E1962" w:rsidP="00177AAE">
            <w:pPr>
              <w:spacing w:line="280" w:lineRule="atLeast"/>
              <w:jc w:val="both"/>
            </w:pPr>
            <w:r>
              <w:rPr>
                <w:rStyle w:val="dn"/>
                <w:lang w:val="en-US"/>
              </w:rPr>
              <w:t>Instagram - návštěvnost na cílovém webu - nákupní jednotka CPC</w:t>
            </w:r>
          </w:p>
        </w:tc>
        <w:tc>
          <w:tcPr>
            <w:tcW w:w="1713" w:type="dxa"/>
          </w:tcPr>
          <w:p w:rsidR="000E1962" w:rsidRDefault="00863548" w:rsidP="00177AAE">
            <w:pPr>
              <w:spacing w:line="280" w:lineRule="atLeast"/>
              <w:jc w:val="center"/>
            </w:pPr>
            <w:r>
              <w:t>37.000</w:t>
            </w:r>
          </w:p>
        </w:tc>
      </w:tr>
      <w:tr w:rsidR="000E1962" w:rsidTr="00177AAE">
        <w:trPr>
          <w:trHeight w:val="851"/>
        </w:trPr>
        <w:tc>
          <w:tcPr>
            <w:tcW w:w="955" w:type="dxa"/>
          </w:tcPr>
          <w:p w:rsidR="000E1962" w:rsidRDefault="000E1962" w:rsidP="000E1962">
            <w:pPr>
              <w:pStyle w:val="ListNumber-ContinueHeadingCzechTourism"/>
              <w:numPr>
                <w:ilvl w:val="0"/>
                <w:numId w:val="20"/>
              </w:numPr>
              <w:jc w:val="both"/>
              <w:rPr>
                <w:rStyle w:val="dn"/>
                <w:lang w:val="en-US"/>
              </w:rPr>
            </w:pPr>
          </w:p>
        </w:tc>
        <w:tc>
          <w:tcPr>
            <w:tcW w:w="5811" w:type="dxa"/>
          </w:tcPr>
          <w:p w:rsidR="000E1962" w:rsidRDefault="000E1962" w:rsidP="00177AAE">
            <w:pPr>
              <w:spacing w:line="280" w:lineRule="atLeast"/>
              <w:jc w:val="both"/>
            </w:pPr>
            <w:r>
              <w:rPr>
                <w:rStyle w:val="dn"/>
                <w:lang w:val="en-US"/>
              </w:rPr>
              <w:t>Instagram - zájem o příspěvek- nákupní jednotka CPA</w:t>
            </w:r>
          </w:p>
        </w:tc>
        <w:tc>
          <w:tcPr>
            <w:tcW w:w="1713" w:type="dxa"/>
          </w:tcPr>
          <w:p w:rsidR="000E1962" w:rsidRDefault="00863548" w:rsidP="00177AAE">
            <w:pPr>
              <w:spacing w:line="280" w:lineRule="atLeast"/>
              <w:jc w:val="center"/>
            </w:pPr>
            <w:r>
              <w:t>36.000</w:t>
            </w:r>
          </w:p>
        </w:tc>
      </w:tr>
      <w:tr w:rsidR="000E1962" w:rsidTr="00177AAE">
        <w:trPr>
          <w:trHeight w:val="851"/>
        </w:trPr>
        <w:tc>
          <w:tcPr>
            <w:tcW w:w="955" w:type="dxa"/>
          </w:tcPr>
          <w:p w:rsidR="000E1962" w:rsidRDefault="000E1962" w:rsidP="000E1962">
            <w:pPr>
              <w:pStyle w:val="ListNumber-ContinueHeadingCzechTourism"/>
              <w:numPr>
                <w:ilvl w:val="0"/>
                <w:numId w:val="20"/>
              </w:numPr>
              <w:jc w:val="both"/>
              <w:rPr>
                <w:rStyle w:val="dn"/>
                <w:lang w:val="en-US"/>
              </w:rPr>
            </w:pPr>
          </w:p>
        </w:tc>
        <w:tc>
          <w:tcPr>
            <w:tcW w:w="5811" w:type="dxa"/>
          </w:tcPr>
          <w:p w:rsidR="000E1962" w:rsidRDefault="000E1962" w:rsidP="00177AAE">
            <w:pPr>
              <w:spacing w:line="280" w:lineRule="atLeast"/>
              <w:jc w:val="both"/>
            </w:pPr>
            <w:r>
              <w:rPr>
                <w:rStyle w:val="dn"/>
                <w:lang w:val="en-US"/>
              </w:rPr>
              <w:t>RTB - bannerová reklama  - nákupní jednotka CPT</w:t>
            </w:r>
          </w:p>
        </w:tc>
        <w:tc>
          <w:tcPr>
            <w:tcW w:w="1713" w:type="dxa"/>
          </w:tcPr>
          <w:p w:rsidR="000E1962" w:rsidRDefault="00863548" w:rsidP="00177AAE">
            <w:pPr>
              <w:spacing w:line="280" w:lineRule="atLeast"/>
              <w:jc w:val="center"/>
            </w:pPr>
            <w:r>
              <w:t>25.000.000</w:t>
            </w:r>
          </w:p>
        </w:tc>
      </w:tr>
    </w:tbl>
    <w:p w:rsidR="000E1962" w:rsidRDefault="000E1962" w:rsidP="000E1962">
      <w:pPr>
        <w:tabs>
          <w:tab w:val="clear" w:pos="680"/>
          <w:tab w:val="left" w:pos="0"/>
        </w:tabs>
        <w:rPr>
          <w:bCs/>
          <w:szCs w:val="22"/>
        </w:rPr>
      </w:pPr>
    </w:p>
    <w:p w:rsidR="000E1962" w:rsidRDefault="003870B0" w:rsidP="003870B0">
      <w:pPr>
        <w:pStyle w:val="ListNumber-ContinueHeadingCzechTourism"/>
        <w:numPr>
          <w:ilvl w:val="1"/>
          <w:numId w:val="6"/>
        </w:numPr>
        <w:jc w:val="both"/>
        <w:rPr>
          <w:bCs/>
          <w:szCs w:val="22"/>
        </w:rPr>
      </w:pPr>
      <w:r>
        <w:rPr>
          <w:bCs/>
          <w:szCs w:val="22"/>
        </w:rPr>
        <w:t>Zhotovitel</w:t>
      </w:r>
      <w:r w:rsidR="000E1962">
        <w:rPr>
          <w:bCs/>
          <w:szCs w:val="22"/>
        </w:rPr>
        <w:t xml:space="preserve"> zajistí minimální počet kliků na stránku spolecnestoleti.cz v rámci všech kampaňových kanálů/ formátů: 147 500</w:t>
      </w:r>
    </w:p>
    <w:p w:rsidR="000E1962" w:rsidRDefault="000E1962" w:rsidP="000E1962">
      <w:pPr>
        <w:tabs>
          <w:tab w:val="clear" w:pos="227"/>
          <w:tab w:val="clear" w:pos="454"/>
          <w:tab w:val="clear" w:pos="680"/>
          <w:tab w:val="clear" w:pos="907"/>
          <w:tab w:val="clear" w:pos="1134"/>
          <w:tab w:val="clear" w:pos="1361"/>
          <w:tab w:val="clear" w:pos="1588"/>
          <w:tab w:val="clear" w:pos="1814"/>
          <w:tab w:val="clear" w:pos="2041"/>
          <w:tab w:val="clear" w:pos="2268"/>
          <w:tab w:val="left" w:pos="708"/>
        </w:tabs>
        <w:spacing w:line="280" w:lineRule="atLeast"/>
        <w:ind w:left="720"/>
        <w:jc w:val="both"/>
        <w:rPr>
          <w:bCs/>
          <w:szCs w:val="22"/>
        </w:rPr>
      </w:pPr>
    </w:p>
    <w:p w:rsidR="000E1962" w:rsidRDefault="003870B0" w:rsidP="000E1962">
      <w:pPr>
        <w:pStyle w:val="ListNumber-ContinueHeadingCzechTourism"/>
        <w:numPr>
          <w:ilvl w:val="1"/>
          <w:numId w:val="6"/>
        </w:numPr>
        <w:jc w:val="both"/>
        <w:rPr>
          <w:bCs/>
          <w:szCs w:val="22"/>
        </w:rPr>
      </w:pPr>
      <w:r>
        <w:rPr>
          <w:bCs/>
          <w:szCs w:val="22"/>
        </w:rPr>
        <w:t>Zhotovitel</w:t>
      </w:r>
      <w:r w:rsidR="000E1962">
        <w:rPr>
          <w:bCs/>
          <w:szCs w:val="22"/>
        </w:rPr>
        <w:t xml:space="preserve"> zajistí minimální počet akcí u příspěvků (označovaných jako „zájem o příspěvek“) v sociálních médiích (Facebook/ Instragram): 85 000</w:t>
      </w:r>
    </w:p>
    <w:p w:rsidR="000E1962" w:rsidRDefault="000E1962" w:rsidP="000E1962">
      <w:pPr>
        <w:tabs>
          <w:tab w:val="clear" w:pos="227"/>
          <w:tab w:val="clear" w:pos="454"/>
          <w:tab w:val="clear" w:pos="680"/>
          <w:tab w:val="clear" w:pos="907"/>
          <w:tab w:val="clear" w:pos="1134"/>
          <w:tab w:val="clear" w:pos="1361"/>
          <w:tab w:val="clear" w:pos="1588"/>
          <w:tab w:val="clear" w:pos="1814"/>
          <w:tab w:val="clear" w:pos="2041"/>
          <w:tab w:val="clear" w:pos="2268"/>
          <w:tab w:val="left" w:pos="708"/>
        </w:tabs>
        <w:spacing w:line="280" w:lineRule="atLeast"/>
        <w:ind w:left="708"/>
        <w:jc w:val="both"/>
        <w:rPr>
          <w:bCs/>
          <w:szCs w:val="22"/>
        </w:rPr>
      </w:pPr>
      <w:r>
        <w:rPr>
          <w:bCs/>
          <w:szCs w:val="22"/>
        </w:rPr>
        <w:t xml:space="preserve">Zájmem o příspěvek se rozumí např. tyto akce: like, sdílení příspěvku, kliknutí na odkaz, rozkliknutí fotografie/ fotografií nebo videa/ videí, apod. </w:t>
      </w:r>
    </w:p>
    <w:p w:rsidR="000E1962" w:rsidRDefault="000E1962" w:rsidP="000E1962">
      <w:pPr>
        <w:tabs>
          <w:tab w:val="clear" w:pos="227"/>
          <w:tab w:val="clear" w:pos="454"/>
          <w:tab w:val="clear" w:pos="680"/>
          <w:tab w:val="clear" w:pos="907"/>
          <w:tab w:val="clear" w:pos="1134"/>
          <w:tab w:val="clear" w:pos="1361"/>
          <w:tab w:val="clear" w:pos="1588"/>
          <w:tab w:val="clear" w:pos="1814"/>
          <w:tab w:val="clear" w:pos="2041"/>
          <w:tab w:val="clear" w:pos="2268"/>
          <w:tab w:val="left" w:pos="708"/>
        </w:tabs>
        <w:spacing w:line="280" w:lineRule="atLeast"/>
        <w:ind w:left="708"/>
        <w:jc w:val="both"/>
        <w:rPr>
          <w:bCs/>
          <w:szCs w:val="22"/>
        </w:rPr>
      </w:pPr>
    </w:p>
    <w:p w:rsidR="000E1962" w:rsidRDefault="000E1962" w:rsidP="000E1962">
      <w:pPr>
        <w:tabs>
          <w:tab w:val="clear" w:pos="227"/>
          <w:tab w:val="clear" w:pos="454"/>
          <w:tab w:val="clear" w:pos="680"/>
          <w:tab w:val="clear" w:pos="907"/>
          <w:tab w:val="clear" w:pos="1134"/>
          <w:tab w:val="clear" w:pos="1361"/>
          <w:tab w:val="clear" w:pos="1588"/>
          <w:tab w:val="clear" w:pos="1814"/>
          <w:tab w:val="clear" w:pos="2041"/>
          <w:tab w:val="clear" w:pos="2268"/>
          <w:tab w:val="left" w:pos="708"/>
        </w:tabs>
        <w:spacing w:line="280" w:lineRule="atLeast"/>
        <w:jc w:val="both"/>
        <w:rPr>
          <w:bCs/>
          <w:szCs w:val="22"/>
        </w:rPr>
      </w:pPr>
    </w:p>
    <w:p w:rsidR="000E1962" w:rsidRDefault="000E1962" w:rsidP="000E1962">
      <w:pPr>
        <w:pStyle w:val="ListNumber-ContinueHeadingCzechTourism"/>
        <w:numPr>
          <w:ilvl w:val="1"/>
          <w:numId w:val="6"/>
        </w:numPr>
        <w:jc w:val="both"/>
        <w:rPr>
          <w:bCs/>
          <w:szCs w:val="22"/>
        </w:rPr>
      </w:pPr>
      <w:r w:rsidRPr="00A10AE0">
        <w:rPr>
          <w:bCs/>
          <w:szCs w:val="22"/>
        </w:rPr>
        <w:t xml:space="preserve">V rámci Programmatic buying/RTB </w:t>
      </w:r>
      <w:r w:rsidR="003870B0">
        <w:rPr>
          <w:bCs/>
          <w:szCs w:val="22"/>
        </w:rPr>
        <w:t>Zhotovitel</w:t>
      </w:r>
      <w:r w:rsidRPr="00A10AE0">
        <w:rPr>
          <w:bCs/>
          <w:szCs w:val="22"/>
        </w:rPr>
        <w:t xml:space="preserve"> zajistí, aby minimálně 60 % impresí bylo zrealizováno v portfoliu společností, jejichž online projekty zasahují minimálně 3,2 mil. reálných uživatelů měsíčně a současně disponují alespoň jedním webem, který v nejsilnějším měsíci v roce navštíví podle společnosti SPIR (Netmonitoru)</w:t>
      </w:r>
      <w:r w:rsidRPr="00BC4F02">
        <w:rPr>
          <w:bCs/>
          <w:szCs w:val="22"/>
        </w:rPr>
        <w:t xml:space="preserve"> nejméně 2,2 mil. reálních uživatelů.</w:t>
      </w:r>
    </w:p>
    <w:p w:rsidR="000E1962" w:rsidRDefault="000E1962" w:rsidP="000E1962">
      <w:pPr>
        <w:tabs>
          <w:tab w:val="clear" w:pos="227"/>
          <w:tab w:val="clear" w:pos="454"/>
          <w:tab w:val="clear" w:pos="680"/>
          <w:tab w:val="clear" w:pos="907"/>
          <w:tab w:val="clear" w:pos="1134"/>
          <w:tab w:val="clear" w:pos="1361"/>
          <w:tab w:val="clear" w:pos="1588"/>
          <w:tab w:val="clear" w:pos="1814"/>
          <w:tab w:val="clear" w:pos="2041"/>
          <w:tab w:val="clear" w:pos="2268"/>
          <w:tab w:val="left" w:pos="708"/>
        </w:tabs>
        <w:spacing w:line="280" w:lineRule="atLeast"/>
        <w:jc w:val="both"/>
        <w:rPr>
          <w:bCs/>
          <w:szCs w:val="22"/>
        </w:rPr>
      </w:pPr>
    </w:p>
    <w:p w:rsidR="000E1962" w:rsidRPr="00A10AE0" w:rsidRDefault="003870B0" w:rsidP="000E1962">
      <w:pPr>
        <w:pStyle w:val="ListNumber-ContinueHeadingCzechTourism"/>
        <w:numPr>
          <w:ilvl w:val="1"/>
          <w:numId w:val="6"/>
        </w:numPr>
        <w:jc w:val="both"/>
      </w:pPr>
      <w:r>
        <w:t>Zhotovitel</w:t>
      </w:r>
      <w:r w:rsidR="000E1962" w:rsidRPr="00A10AE0">
        <w:t xml:space="preserve"> zajistí kvalitní a relevantní návštěvnost webu </w:t>
      </w:r>
      <w:r w:rsidR="000E1962" w:rsidRPr="00A10AE0">
        <w:rPr>
          <w:u w:val="single"/>
        </w:rPr>
        <w:t>spolecnestoleti.cz</w:t>
      </w:r>
      <w:r w:rsidR="000E1962" w:rsidRPr="00A10AE0">
        <w:t>. Rozdíl mezi počtem kliků a návštěv webu nesmí překročit 20%.</w:t>
      </w:r>
    </w:p>
    <w:p w:rsidR="000E1962" w:rsidRDefault="000E1962" w:rsidP="000E1962">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pPr>
    </w:p>
    <w:p w:rsidR="000E1962" w:rsidRDefault="000E1962" w:rsidP="000E1962">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18"/>
        <w:jc w:val="both"/>
      </w:pPr>
      <w:r>
        <w:t>Kvalitní a relevantní návštěvou se rozumí návštěva s těmito minimálními parametry:</w:t>
      </w:r>
    </w:p>
    <w:p w:rsidR="000E1962" w:rsidRDefault="000E1962" w:rsidP="000E1962">
      <w:pPr>
        <w:pStyle w:val="Odstavecseseznamem"/>
        <w:numPr>
          <w:ilvl w:val="0"/>
          <w:numId w:val="15"/>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pPr>
      <w:r>
        <w:t>RTB – Bounce Rate nižší než 75% a čas strávený na stránce vyšší než 30 s</w:t>
      </w:r>
    </w:p>
    <w:p w:rsidR="000E1962" w:rsidRDefault="000E1962" w:rsidP="000E1962">
      <w:pPr>
        <w:pStyle w:val="Odstavecseseznamem"/>
        <w:numPr>
          <w:ilvl w:val="0"/>
          <w:numId w:val="15"/>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pPr>
      <w:r>
        <w:t>Sociální média (Facebook/ Instragram) – Bounce Rate nižší než 70 % a čas strávený na stránce vyšší než 45 s</w:t>
      </w:r>
    </w:p>
    <w:p w:rsidR="000E1962" w:rsidRDefault="000E1962" w:rsidP="006A0C45">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pPr>
    </w:p>
    <w:p w:rsidR="000E1962" w:rsidRDefault="003870B0" w:rsidP="000E1962">
      <w:pPr>
        <w:pStyle w:val="ListNumber-ContinueHeadingCzechTourism"/>
        <w:numPr>
          <w:ilvl w:val="1"/>
          <w:numId w:val="6"/>
        </w:numPr>
        <w:jc w:val="both"/>
      </w:pPr>
      <w:r>
        <w:t>Zhotovitel</w:t>
      </w:r>
      <w:r w:rsidR="000E1962">
        <w:t xml:space="preserve"> zajistí kontinuální komunikaci dle mediaplánu (příloha č. 3 této smlouvy) s trvalou podporou návštěvnosti webové prezentace (spolecnestoleti.cz).</w:t>
      </w:r>
    </w:p>
    <w:p w:rsidR="000E1962" w:rsidRDefault="000E1962" w:rsidP="000E1962">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pPr>
    </w:p>
    <w:p w:rsidR="000E1962" w:rsidRDefault="000E1962" w:rsidP="000E1962">
      <w:pPr>
        <w:pStyle w:val="ListNumber-ContinueHeadingCzechTourism"/>
        <w:numPr>
          <w:ilvl w:val="1"/>
          <w:numId w:val="6"/>
        </w:numPr>
        <w:jc w:val="both"/>
      </w:pPr>
      <w:r>
        <w:t xml:space="preserve">Před spuštěním kampaně dodá Objednatel </w:t>
      </w:r>
      <w:r w:rsidR="003870B0">
        <w:t>Zhotovitel</w:t>
      </w:r>
      <w:r>
        <w:t xml:space="preserve">i upravené reklamní formáty. </w:t>
      </w:r>
      <w:r>
        <w:rPr>
          <w:lang w:val="it-IT"/>
        </w:rPr>
        <w:t xml:space="preserve">Dojde-li během plnění k nutnosti zajištění úpravy dodaných reklamních formátů </w:t>
      </w:r>
      <w:r>
        <w:t>(např. výměna textu, posun textů, úpravy tlačítek, apod. = nejde o tvorbu nov</w:t>
      </w:r>
      <w:r>
        <w:rPr>
          <w:lang w:val="fr-FR"/>
        </w:rPr>
        <w:t xml:space="preserve">é </w:t>
      </w:r>
      <w:r>
        <w:t>kreativy, pouze o zásahy technick</w:t>
      </w:r>
      <w:r>
        <w:rPr>
          <w:lang w:val="fr-FR"/>
        </w:rPr>
        <w:t>é</w:t>
      </w:r>
      <w:r>
        <w:t xml:space="preserve">ho rázu) </w:t>
      </w:r>
      <w:r>
        <w:rPr>
          <w:lang w:val="it-IT"/>
        </w:rPr>
        <w:t xml:space="preserve">je </w:t>
      </w:r>
      <w:r w:rsidR="003870B0">
        <w:rPr>
          <w:lang w:val="it-IT"/>
        </w:rPr>
        <w:t>Zhotovitel</w:t>
      </w:r>
      <w:r>
        <w:rPr>
          <w:lang w:val="it-IT"/>
        </w:rPr>
        <w:t xml:space="preserve"> povinnen je </w:t>
      </w:r>
      <w:r>
        <w:t xml:space="preserve">zajistit včetně zásahů sloužících ke zvýšení efektivity jednotlivých kanálů/ formátů. Tyto úpravy jsou součástí ceny dle článku </w:t>
      </w:r>
      <w:r w:rsidR="00317EA3">
        <w:t>I</w:t>
      </w:r>
      <w:r>
        <w:t>V této smlouvy.</w:t>
      </w:r>
    </w:p>
    <w:p w:rsidR="000E1962" w:rsidRDefault="000E1962" w:rsidP="000E1962">
      <w:pPr>
        <w:jc w:val="both"/>
      </w:pPr>
    </w:p>
    <w:p w:rsidR="00BE57EC" w:rsidRDefault="00BE57EC" w:rsidP="000E1962">
      <w:pPr>
        <w:jc w:val="both"/>
      </w:pPr>
    </w:p>
    <w:p w:rsidR="00BE57EC" w:rsidRDefault="00BE57EC" w:rsidP="000E1962">
      <w:pPr>
        <w:jc w:val="both"/>
      </w:pPr>
    </w:p>
    <w:p w:rsidR="00BE57EC" w:rsidRDefault="00BE57EC" w:rsidP="000E1962">
      <w:pPr>
        <w:jc w:val="both"/>
      </w:pPr>
    </w:p>
    <w:p w:rsidR="00B01F58" w:rsidRPr="00317EA3" w:rsidRDefault="000E1962" w:rsidP="000E1962">
      <w:pPr>
        <w:pStyle w:val="ListNumber-ContinueHeadingCzechTourism"/>
        <w:numPr>
          <w:ilvl w:val="1"/>
          <w:numId w:val="6"/>
        </w:numPr>
        <w:jc w:val="both"/>
      </w:pPr>
      <w:r w:rsidRPr="00B01F58">
        <w:rPr>
          <w:b/>
        </w:rPr>
        <w:lastRenderedPageBreak/>
        <w:t>Bannerová reklama RTB – display</w:t>
      </w:r>
    </w:p>
    <w:p w:rsidR="00317EA3" w:rsidRDefault="00317EA3" w:rsidP="00317EA3">
      <w:pPr>
        <w:pStyle w:val="ListNumber-ContinueHeadingCzechTourism"/>
        <w:ind w:left="680"/>
        <w:jc w:val="both"/>
      </w:pPr>
    </w:p>
    <w:p w:rsidR="00B01F58" w:rsidRDefault="000E1962" w:rsidP="00B01F58">
      <w:pPr>
        <w:pStyle w:val="ListNumber-ContinueHeadingCzechTourism"/>
        <w:numPr>
          <w:ilvl w:val="0"/>
          <w:numId w:val="38"/>
        </w:numPr>
        <w:jc w:val="both"/>
      </w:pPr>
      <w:r>
        <w:rPr>
          <w:lang w:val="pt-PT"/>
        </w:rPr>
        <w:t>Pro dosa</w:t>
      </w:r>
      <w:r>
        <w:t xml:space="preserve">žení </w:t>
      </w:r>
      <w:r>
        <w:rPr>
          <w:lang w:val="en-US"/>
        </w:rPr>
        <w:t>optim</w:t>
      </w:r>
      <w:r>
        <w:t xml:space="preserve">álního konverzního poměru </w:t>
      </w:r>
      <w:r w:rsidR="003870B0">
        <w:t>Zhotovitel</w:t>
      </w:r>
      <w:r>
        <w:t xml:space="preserve"> navrhne a zrealizuje A/B testování bannerov</w:t>
      </w:r>
      <w:r>
        <w:rPr>
          <w:lang w:val="fr-FR"/>
        </w:rPr>
        <w:t xml:space="preserve">é </w:t>
      </w:r>
      <w:r>
        <w:t xml:space="preserve">reklamy. </w:t>
      </w:r>
    </w:p>
    <w:p w:rsidR="00317EA3" w:rsidRDefault="00317EA3" w:rsidP="00317EA3">
      <w:pPr>
        <w:pStyle w:val="ListNumber-ContinueHeadingCzechTourism"/>
        <w:ind w:left="720"/>
        <w:jc w:val="both"/>
      </w:pPr>
    </w:p>
    <w:p w:rsidR="000E1962" w:rsidRDefault="00B01F58" w:rsidP="00B01F58">
      <w:pPr>
        <w:pStyle w:val="ListNumber-ContinueHeadingCzechTourism"/>
        <w:numPr>
          <w:ilvl w:val="0"/>
          <w:numId w:val="38"/>
        </w:numPr>
        <w:jc w:val="both"/>
      </w:pPr>
      <w:r>
        <w:t xml:space="preserve">V </w:t>
      </w:r>
      <w:r w:rsidR="000E1962">
        <w:t xml:space="preserve">průběhu kampaní </w:t>
      </w:r>
      <w:r>
        <w:t xml:space="preserve">zajistí </w:t>
      </w:r>
      <w:r w:rsidR="003870B0">
        <w:t>Zhotovitel</w:t>
      </w:r>
      <w:r>
        <w:t xml:space="preserve"> sledování</w:t>
      </w:r>
      <w:r w:rsidR="000E1962">
        <w:t xml:space="preserve"> výkonnost</w:t>
      </w:r>
      <w:r>
        <w:t>i</w:t>
      </w:r>
      <w:r w:rsidR="000E1962">
        <w:t xml:space="preserve"> jednotlivý</w:t>
      </w:r>
      <w:r w:rsidR="000E1962" w:rsidRPr="00B01F58">
        <w:rPr>
          <w:lang w:val="en-US"/>
        </w:rPr>
        <w:t>ch banner</w:t>
      </w:r>
      <w:r w:rsidR="000E1962">
        <w:t>ů a v případě viditelně podprůměrn</w:t>
      </w:r>
      <w:r w:rsidR="000E1962" w:rsidRPr="00B01F58">
        <w:rPr>
          <w:lang w:val="fr-FR"/>
        </w:rPr>
        <w:t xml:space="preserve">é </w:t>
      </w:r>
      <w:r w:rsidR="000E1962">
        <w:t>efektivity (nelze jednotně specifikovat, za mezní je považována BR vyšší než 75 %) navrhne úpravy nastavení reklamy (od změny textové či obrazov</w:t>
      </w:r>
      <w:r w:rsidR="000E1962" w:rsidRPr="00B01F58">
        <w:rPr>
          <w:lang w:val="fr-FR"/>
        </w:rPr>
        <w:t xml:space="preserve">é </w:t>
      </w:r>
      <w:r w:rsidR="000E1962">
        <w:t>kreativy po změnu cílov</w:t>
      </w:r>
      <w:r w:rsidR="000E1962" w:rsidRPr="00B01F58">
        <w:rPr>
          <w:lang w:val="fr-FR"/>
        </w:rPr>
        <w:t xml:space="preserve">é </w:t>
      </w:r>
      <w:r w:rsidR="000E1962">
        <w:t>url) a její implementaci. Pro projekt Připomínek a oslav významných výročí roku 2018 dodá objednatel speciální bannerov</w:t>
      </w:r>
      <w:r w:rsidR="000E1962" w:rsidRPr="00B01F58">
        <w:rPr>
          <w:lang w:val="fr-FR"/>
        </w:rPr>
        <w:t xml:space="preserve">é </w:t>
      </w:r>
      <w:r w:rsidR="000E1962">
        <w:t>kreativy.</w:t>
      </w:r>
      <w:r w:rsidR="000E1962">
        <w:br/>
      </w:r>
    </w:p>
    <w:p w:rsidR="000E1962" w:rsidRPr="00317EA3" w:rsidRDefault="000E1962" w:rsidP="00317EA3">
      <w:pPr>
        <w:pStyle w:val="ListNumber-ContinueHeadingCzechTourism"/>
        <w:numPr>
          <w:ilvl w:val="1"/>
          <w:numId w:val="6"/>
        </w:numPr>
        <w:jc w:val="both"/>
        <w:rPr>
          <w:b/>
        </w:rPr>
      </w:pPr>
      <w:r w:rsidRPr="00317EA3">
        <w:rPr>
          <w:b/>
        </w:rPr>
        <w:t>Reklama v sociálních mediích</w:t>
      </w:r>
    </w:p>
    <w:p w:rsidR="006B4B82" w:rsidRDefault="006B4B82" w:rsidP="006B4B82">
      <w:pPr>
        <w:tabs>
          <w:tab w:val="clear" w:pos="227"/>
          <w:tab w:val="clear" w:pos="454"/>
          <w:tab w:val="clear" w:pos="680"/>
          <w:tab w:val="clear" w:pos="907"/>
          <w:tab w:val="clear" w:pos="1134"/>
          <w:tab w:val="clear" w:pos="1361"/>
          <w:tab w:val="clear" w:pos="1588"/>
          <w:tab w:val="clear" w:pos="1814"/>
          <w:tab w:val="clear" w:pos="2041"/>
          <w:tab w:val="clear" w:pos="2268"/>
        </w:tabs>
        <w:jc w:val="both"/>
        <w:rPr>
          <w:lang w:val="en-US"/>
        </w:rPr>
      </w:pPr>
    </w:p>
    <w:p w:rsidR="006B4B82" w:rsidRDefault="00B01F58" w:rsidP="005C4981">
      <w:pPr>
        <w:pStyle w:val="ListNumber-ContinueHeadingCzechTourism"/>
        <w:numPr>
          <w:ilvl w:val="0"/>
          <w:numId w:val="57"/>
        </w:numPr>
        <w:jc w:val="both"/>
      </w:pPr>
      <w:r>
        <w:rPr>
          <w:lang w:val="en-US"/>
        </w:rPr>
        <w:t>Jako sou</w:t>
      </w:r>
      <w:r>
        <w:t>část</w:t>
      </w:r>
      <w:r w:rsidR="006B4B82">
        <w:t xml:space="preserve"> </w:t>
      </w:r>
      <w:r w:rsidR="006B4B82" w:rsidRPr="006B4B82">
        <w:rPr>
          <w:lang w:val="de-DE"/>
        </w:rPr>
        <w:t>spr</w:t>
      </w:r>
      <w:r>
        <w:t xml:space="preserve">ávy kampaně </w:t>
      </w:r>
      <w:r w:rsidR="003870B0">
        <w:t>Zhotovitel</w:t>
      </w:r>
      <w:r>
        <w:t xml:space="preserve"> zajistí vypracování</w:t>
      </w:r>
      <w:r w:rsidR="006B4B82">
        <w:t xml:space="preserve"> reklamní</w:t>
      </w:r>
      <w:r w:rsidR="006B4B82" w:rsidRPr="006B4B82">
        <w:rPr>
          <w:lang w:val="nl-NL"/>
        </w:rPr>
        <w:t>ch inzer</w:t>
      </w:r>
      <w:r>
        <w:t>átů</w:t>
      </w:r>
      <w:r w:rsidR="006B4B82">
        <w:t>, jejichž tvorba zohlední fakt, že jsou tvořeny k inzerci obsahu nacházejícího se mimo prostředí dan</w:t>
      </w:r>
      <w:r w:rsidR="006B4B82" w:rsidRPr="006B4B82">
        <w:rPr>
          <w:lang w:val="fr-FR"/>
        </w:rPr>
        <w:t>é</w:t>
      </w:r>
      <w:r w:rsidR="006B4B82">
        <w:t>ho média, průběžný monito</w:t>
      </w:r>
      <w:r>
        <w:t>ring, vyhodnocení a optimalizaci</w:t>
      </w:r>
      <w:r w:rsidR="006B4B82">
        <w:t xml:space="preserve"> (včetně případn</w:t>
      </w:r>
      <w:r w:rsidR="006B4B82" w:rsidRPr="006B4B82">
        <w:rPr>
          <w:lang w:val="fr-FR"/>
        </w:rPr>
        <w:t>é</w:t>
      </w:r>
      <w:r w:rsidR="006B4B82">
        <w:t xml:space="preserve">ho resizování </w:t>
      </w:r>
      <w:r w:rsidR="006B4B82" w:rsidRPr="006B4B82">
        <w:rPr>
          <w:lang w:val="en-US"/>
        </w:rPr>
        <w:t>form</w:t>
      </w:r>
      <w:r w:rsidR="006B4B82">
        <w:t>átů pro pří</w:t>
      </w:r>
      <w:r w:rsidR="006B4B82" w:rsidRPr="006B4B82">
        <w:rPr>
          <w:lang w:val="es-ES_tradnl"/>
        </w:rPr>
        <w:t xml:space="preserve">pad, </w:t>
      </w:r>
      <w:r w:rsidR="006B4B82">
        <w:t xml:space="preserve">že ze strany média dojde ke změnám). V případě výrazně podprůměrných výsledků </w:t>
      </w:r>
      <w:r>
        <w:t xml:space="preserve">navrhne </w:t>
      </w:r>
      <w:r w:rsidR="003870B0">
        <w:t>Zhotovitel</w:t>
      </w:r>
      <w:r>
        <w:t xml:space="preserve"> </w:t>
      </w:r>
      <w:r w:rsidR="006B4B82">
        <w:t>řešení vedoucí ke zlepšení výkonu kampaně (např. změna textov</w:t>
      </w:r>
      <w:r w:rsidR="006B4B82" w:rsidRPr="006B4B82">
        <w:rPr>
          <w:lang w:val="fr-FR"/>
        </w:rPr>
        <w:t>é</w:t>
      </w:r>
      <w:r w:rsidR="006B4B82">
        <w:t xml:space="preserve">ho popisu, obrázku, apod.). </w:t>
      </w:r>
    </w:p>
    <w:p w:rsidR="00B01F58" w:rsidRDefault="00B01F58" w:rsidP="00317EA3">
      <w:pPr>
        <w:pStyle w:val="ListNumber-ContinueHeadingCzechTourism"/>
        <w:ind w:left="720"/>
        <w:jc w:val="both"/>
      </w:pPr>
    </w:p>
    <w:p w:rsidR="00B01F58" w:rsidRDefault="003870B0" w:rsidP="005C4981">
      <w:pPr>
        <w:pStyle w:val="Odstavecseseznamem"/>
        <w:numPr>
          <w:ilvl w:val="0"/>
          <w:numId w:val="57"/>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pPr>
      <w:r>
        <w:t>Zhotovitel</w:t>
      </w:r>
      <w:r w:rsidR="00B01F58">
        <w:t xml:space="preserve"> pro zvýšení efektivity reklamní kampaně zajistí přípravu příspěvků včetně jejich publikace a v souladu s celkový</w:t>
      </w:r>
      <w:r w:rsidR="00B01F58" w:rsidRPr="00B01F58">
        <w:rPr>
          <w:lang w:val="pt-PT"/>
        </w:rPr>
        <w:t>m pr</w:t>
      </w:r>
      <w:r w:rsidR="00B01F58">
        <w:t xml:space="preserve">ůběhem reklamní kampaně </w:t>
      </w:r>
      <w:r w:rsidR="00B01F58" w:rsidRPr="00B01F58">
        <w:rPr>
          <w:lang w:val="nl-NL"/>
        </w:rPr>
        <w:t>na Facebook</w:t>
      </w:r>
      <w:r w:rsidR="00B01F58">
        <w:t>/ Instagram profilu Objednatele.</w:t>
      </w:r>
    </w:p>
    <w:p w:rsidR="00B01F58" w:rsidRDefault="00B01F58" w:rsidP="00317EA3">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720"/>
        <w:jc w:val="both"/>
      </w:pPr>
    </w:p>
    <w:p w:rsidR="00B01F58" w:rsidRDefault="00B01F58" w:rsidP="005C4981">
      <w:pPr>
        <w:pStyle w:val="Odstavecseseznamem"/>
        <w:numPr>
          <w:ilvl w:val="0"/>
          <w:numId w:val="57"/>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pPr>
      <w:r>
        <w:t xml:space="preserve">Reklama bude spravována prostřednictvím účtu(/ů), který bude propojen se správou profilu (business manager) Objednatele. </w:t>
      </w:r>
    </w:p>
    <w:p w:rsidR="00B01F58" w:rsidRDefault="00B01F58" w:rsidP="00317EA3">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720"/>
        <w:jc w:val="both"/>
      </w:pPr>
    </w:p>
    <w:p w:rsidR="00B01F58" w:rsidRDefault="00B01F58" w:rsidP="005C4981">
      <w:pPr>
        <w:pStyle w:val="Odstavecseseznamem"/>
        <w:numPr>
          <w:ilvl w:val="0"/>
          <w:numId w:val="57"/>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pPr>
      <w:r>
        <w:t>Reklamy budou směřovány na konkr</w:t>
      </w:r>
      <w:r w:rsidRPr="00B01F58">
        <w:rPr>
          <w:lang w:val="fr-FR"/>
        </w:rPr>
        <w:t>é</w:t>
      </w:r>
      <w:r>
        <w:t xml:space="preserve">tní události či do podstránky mikrostránky </w:t>
      </w:r>
      <w:hyperlink r:id="rId8" w:history="1">
        <w:r>
          <w:rPr>
            <w:rStyle w:val="Odkaz"/>
          </w:rPr>
          <w:t>spolecnestoleti.cz</w:t>
        </w:r>
      </w:hyperlink>
      <w:r>
        <w:t xml:space="preserve">, v případě obecných sestav na její </w:t>
      </w:r>
      <w:r w:rsidRPr="00B01F58">
        <w:rPr>
          <w:lang w:val="en-US"/>
        </w:rPr>
        <w:t>home page</w:t>
      </w:r>
      <w:r>
        <w:t xml:space="preserve">. Reklamní sestavy budou zacíleny sociodemograficky na věk 45 - 65, se zájmy v četbě knih, návštěv muzeí a výstav, případně na věk 24 - 54  let, kteří jsou zcestovalí, zapojují se do sociálních aktivit a jsou uživateli komunitních portálů, hlavním zdrojem informací je internet. </w:t>
      </w:r>
      <w:r w:rsidR="003870B0">
        <w:t>Zhotovitel</w:t>
      </w:r>
      <w:r>
        <w:t xml:space="preserve"> zajistí tak</w:t>
      </w:r>
      <w:r w:rsidRPr="00B01F58">
        <w:rPr>
          <w:lang w:val="fr-FR"/>
        </w:rPr>
        <w:t xml:space="preserve">é </w:t>
      </w:r>
      <w:r>
        <w:t>cílení na uživatele, kteří už navští</w:t>
      </w:r>
      <w:r w:rsidRPr="00B01F58">
        <w:rPr>
          <w:lang w:val="nl-NL"/>
        </w:rPr>
        <w:t>vili webov</w:t>
      </w:r>
      <w:r w:rsidRPr="00B01F58">
        <w:rPr>
          <w:lang w:val="fr-FR"/>
        </w:rPr>
        <w:t xml:space="preserve">é </w:t>
      </w:r>
      <w:r>
        <w:t xml:space="preserve">stránky Objednatele (na vyžádání poskytne Objednatel </w:t>
      </w:r>
      <w:r w:rsidR="003870B0">
        <w:t>Zhotovitel</w:t>
      </w:r>
      <w:r>
        <w:t>i přístup k jednotlivým remarketingovým publikům v rámci Facebook Business Manageru nebo Google Analytics, případně využití emailov</w:t>
      </w:r>
      <w:r w:rsidRPr="00B01F58">
        <w:rPr>
          <w:lang w:val="fr-FR"/>
        </w:rPr>
        <w:t xml:space="preserve">é </w:t>
      </w:r>
      <w:r w:rsidRPr="00B01F58">
        <w:rPr>
          <w:lang w:val="nl-NL"/>
        </w:rPr>
        <w:t>datab</w:t>
      </w:r>
      <w:r>
        <w:t xml:space="preserve">áze, která bude </w:t>
      </w:r>
      <w:r w:rsidR="003870B0">
        <w:t>Zhotovitel</w:t>
      </w:r>
      <w:r>
        <w:t>i předá</w:t>
      </w:r>
      <w:r w:rsidRPr="00B01F58">
        <w:rPr>
          <w:lang w:val="it-IT"/>
        </w:rPr>
        <w:t xml:space="preserve">na). </w:t>
      </w:r>
    </w:p>
    <w:p w:rsidR="006B4B82" w:rsidRPr="000E1962" w:rsidRDefault="006B4B82" w:rsidP="00275A04">
      <w:pPr>
        <w:pStyle w:val="ListNumber-ContinueHeadingCzechTourism"/>
        <w:ind w:left="720"/>
        <w:jc w:val="both"/>
      </w:pPr>
    </w:p>
    <w:p w:rsidR="00B01F58" w:rsidRDefault="00B01F58" w:rsidP="00275A04">
      <w:pPr>
        <w:pStyle w:val="ListNumber-ContinueHeadingCzechTourism"/>
        <w:numPr>
          <w:ilvl w:val="1"/>
          <w:numId w:val="6"/>
        </w:numPr>
        <w:jc w:val="both"/>
        <w:rPr>
          <w:rStyle w:val="Siln"/>
        </w:rPr>
      </w:pPr>
      <w:r>
        <w:rPr>
          <w:rStyle w:val="Siln"/>
        </w:rPr>
        <w:t>Reklama na serverech určených pro př</w:t>
      </w:r>
      <w:r w:rsidRPr="00B01F58">
        <w:rPr>
          <w:rStyle w:val="Siln"/>
          <w:lang w:val="de-DE"/>
        </w:rPr>
        <w:t>ehr</w:t>
      </w:r>
      <w:r>
        <w:rPr>
          <w:rStyle w:val="Siln"/>
        </w:rPr>
        <w:t>ávání videoobsahu</w:t>
      </w:r>
    </w:p>
    <w:p w:rsidR="00B01F58" w:rsidRDefault="00B01F58" w:rsidP="00275A04">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pPr>
    </w:p>
    <w:p w:rsidR="00B01F58" w:rsidRDefault="003870B0" w:rsidP="00275A04">
      <w:pPr>
        <w:pStyle w:val="Odstavecseseznamem"/>
        <w:numPr>
          <w:ilvl w:val="0"/>
          <w:numId w:val="46"/>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pPr>
      <w:r>
        <w:t>Zhotovitel</w:t>
      </w:r>
      <w:r w:rsidR="00B01F58">
        <w:t xml:space="preserve"> je povinen monitorovat průběh kampaně. V případě výrazně podprů</w:t>
      </w:r>
      <w:r w:rsidR="00B01F58" w:rsidRPr="00B01F58">
        <w:rPr>
          <w:rFonts w:ascii="Times New Roman" w:hAnsi="Times New Roman"/>
        </w:rPr>
        <w:t>m</w:t>
      </w:r>
      <w:r w:rsidR="00B01F58">
        <w:t>ěrných výsledků na jednotlivých serverech (nízk</w:t>
      </w:r>
      <w:r w:rsidR="00B01F58" w:rsidRPr="00B01F58">
        <w:rPr>
          <w:lang w:val="fr-FR"/>
        </w:rPr>
        <w:t xml:space="preserve">é </w:t>
      </w:r>
      <w:r w:rsidR="00B01F58">
        <w:t xml:space="preserve">CTR, vysoká míra přeskočení videa apod.) je </w:t>
      </w:r>
      <w:r>
        <w:t>Zhotovitel</w:t>
      </w:r>
      <w:r w:rsidR="00B01F58">
        <w:t xml:space="preserve"> povinen zadavateli navrhnout řešení, kter</w:t>
      </w:r>
      <w:r w:rsidR="00B01F58" w:rsidRPr="00B01F58">
        <w:rPr>
          <w:lang w:val="fr-FR"/>
        </w:rPr>
        <w:t xml:space="preserve">é </w:t>
      </w:r>
      <w:r w:rsidR="00B01F58">
        <w:t>povede k zlepšení výkonu kampaně (např. změna textov</w:t>
      </w:r>
      <w:r w:rsidR="00B01F58" w:rsidRPr="00B01F58">
        <w:rPr>
          <w:lang w:val="fr-FR"/>
        </w:rPr>
        <w:t>é</w:t>
      </w:r>
      <w:r w:rsidR="00B01F58">
        <w:t xml:space="preserve">ho popisu, nasazení </w:t>
      </w:r>
      <w:r w:rsidR="00275A04">
        <w:rPr>
          <w:lang w:val="es-ES_tradnl"/>
        </w:rPr>
        <w:t xml:space="preserve">videa </w:t>
      </w:r>
      <w:r w:rsidR="00B01F58" w:rsidRPr="00B01F58">
        <w:rPr>
          <w:lang w:val="es-ES_tradnl"/>
        </w:rPr>
        <w:t xml:space="preserve">apod.). </w:t>
      </w:r>
      <w:r w:rsidR="00B01F58" w:rsidRPr="00B01F58">
        <w:rPr>
          <w:lang w:val="es-ES_tradnl"/>
        </w:rPr>
        <w:br/>
      </w:r>
    </w:p>
    <w:p w:rsidR="00B01F58" w:rsidRPr="00BC4F02" w:rsidRDefault="003870B0" w:rsidP="00BE57EC">
      <w:pPr>
        <w:pStyle w:val="Odstavecseseznamem"/>
        <w:numPr>
          <w:ilvl w:val="0"/>
          <w:numId w:val="46"/>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pPr>
      <w:r>
        <w:t>Zhotovitel</w:t>
      </w:r>
      <w:r w:rsidR="00275A04">
        <w:t xml:space="preserve"> zajistí do kampaně zapojení videí k t</w:t>
      </w:r>
      <w:r w:rsidR="00275A04" w:rsidRPr="00275A04">
        <w:rPr>
          <w:lang w:val="fr-FR"/>
        </w:rPr>
        <w:t>é</w:t>
      </w:r>
      <w:r w:rsidR="00275A04">
        <w:t xml:space="preserve">matu Připomínek a oslav významných výročí roku 2018 jím vytvořená. Reklamní </w:t>
      </w:r>
      <w:r w:rsidR="00275A04" w:rsidRPr="00275A04">
        <w:rPr>
          <w:lang w:val="en-US"/>
        </w:rPr>
        <w:t>form</w:t>
      </w:r>
      <w:r w:rsidR="00275A04">
        <w:t>á</w:t>
      </w:r>
      <w:r w:rsidR="00275A04" w:rsidRPr="00275A04">
        <w:rPr>
          <w:lang w:val="en-US"/>
        </w:rPr>
        <w:t>t tr</w:t>
      </w:r>
      <w:r w:rsidR="00275A04">
        <w:rPr>
          <w:lang w:val="en-US"/>
        </w:rPr>
        <w:t>ueview in-</w:t>
      </w:r>
      <w:r w:rsidR="00275A04">
        <w:rPr>
          <w:lang w:val="en-US"/>
        </w:rPr>
        <w:lastRenderedPageBreak/>
        <w:t xml:space="preserve">stream </w:t>
      </w:r>
      <w:r w:rsidR="00275A04" w:rsidRPr="00275A04">
        <w:rPr>
          <w:lang w:val="en-US"/>
        </w:rPr>
        <w:t>(po 6, 15 a 30 vte</w:t>
      </w:r>
      <w:r w:rsidR="00275A04">
        <w:t>řinách př</w:t>
      </w:r>
      <w:r w:rsidR="00275A04" w:rsidRPr="00275A04">
        <w:rPr>
          <w:lang w:val="de-DE"/>
        </w:rPr>
        <w:t>ehr</w:t>
      </w:r>
      <w:r w:rsidR="00275A04">
        <w:t>ávání přeskočiteln</w:t>
      </w:r>
      <w:r w:rsidR="00275A04" w:rsidRPr="00275A04">
        <w:rPr>
          <w:lang w:val="fr-FR"/>
        </w:rPr>
        <w:t xml:space="preserve">é </w:t>
      </w:r>
      <w:r w:rsidR="00275A04">
        <w:t>video).</w:t>
      </w:r>
      <w:r w:rsidR="00B01F58">
        <w:t xml:space="preserve">kampaně budou zapojena </w:t>
      </w:r>
    </w:p>
    <w:p w:rsidR="00522D0A" w:rsidRDefault="00522D0A" w:rsidP="004250D3">
      <w:pPr>
        <w:tabs>
          <w:tab w:val="clear" w:pos="680"/>
          <w:tab w:val="left" w:pos="0"/>
        </w:tabs>
        <w:spacing w:line="280" w:lineRule="atLeast"/>
        <w:jc w:val="both"/>
        <w:rPr>
          <w:szCs w:val="22"/>
        </w:rPr>
      </w:pPr>
    </w:p>
    <w:p w:rsidR="00275A04" w:rsidRPr="00317EA3" w:rsidRDefault="00275A04" w:rsidP="00BC4F02">
      <w:pPr>
        <w:pStyle w:val="ListNumber-ContinueHeadingCzechTourism"/>
        <w:numPr>
          <w:ilvl w:val="1"/>
          <w:numId w:val="6"/>
        </w:numPr>
        <w:jc w:val="both"/>
        <w:rPr>
          <w:b/>
          <w:szCs w:val="22"/>
        </w:rPr>
      </w:pPr>
      <w:r w:rsidRPr="00317EA3">
        <w:rPr>
          <w:b/>
          <w:szCs w:val="22"/>
        </w:rPr>
        <w:t>OOH</w:t>
      </w:r>
    </w:p>
    <w:p w:rsidR="00275A04" w:rsidRDefault="003870B0" w:rsidP="00177250">
      <w:pPr>
        <w:pStyle w:val="Odstavecseseznamem"/>
        <w:numPr>
          <w:ilvl w:val="0"/>
          <w:numId w:val="47"/>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rPr>
          <w:szCs w:val="22"/>
        </w:rPr>
      </w:pPr>
      <w:r>
        <w:rPr>
          <w:szCs w:val="22"/>
        </w:rPr>
        <w:t>Zhotovitel</w:t>
      </w:r>
      <w:r w:rsidR="00275A04">
        <w:rPr>
          <w:szCs w:val="22"/>
        </w:rPr>
        <w:t xml:space="preserve"> zajistí OOH kampaň v souladu s návrhem, který předložil v nabídce pro plnění této veřejné zakázky. </w:t>
      </w:r>
    </w:p>
    <w:p w:rsidR="00275A04" w:rsidRDefault="003870B0" w:rsidP="00177250">
      <w:pPr>
        <w:pStyle w:val="Odstavecseseznamem"/>
        <w:numPr>
          <w:ilvl w:val="0"/>
          <w:numId w:val="47"/>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rPr>
          <w:szCs w:val="22"/>
        </w:rPr>
      </w:pPr>
      <w:r>
        <w:rPr>
          <w:szCs w:val="22"/>
        </w:rPr>
        <w:t>Zhotovitel</w:t>
      </w:r>
      <w:r w:rsidR="00275A04">
        <w:rPr>
          <w:szCs w:val="22"/>
        </w:rPr>
        <w:t xml:space="preserve"> je povinen dodržet formát, rozsah a umístění dle návrhu předloženého do nabídky.</w:t>
      </w:r>
    </w:p>
    <w:p w:rsidR="00275A04" w:rsidRPr="00275A04" w:rsidRDefault="00275A04" w:rsidP="00177250">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360"/>
        <w:jc w:val="both"/>
        <w:rPr>
          <w:szCs w:val="22"/>
        </w:rPr>
      </w:pPr>
    </w:p>
    <w:p w:rsidR="00275A04" w:rsidRDefault="00275A04" w:rsidP="00177250">
      <w:pPr>
        <w:pStyle w:val="ListNumber-ContinueHeadingCzechTourism"/>
        <w:ind w:left="680"/>
        <w:jc w:val="both"/>
        <w:rPr>
          <w:szCs w:val="22"/>
        </w:rPr>
      </w:pPr>
    </w:p>
    <w:p w:rsidR="00275A04" w:rsidRDefault="003870B0" w:rsidP="00275A04">
      <w:pPr>
        <w:pStyle w:val="ListNumber-ContinueHeadingCzechTourism"/>
        <w:numPr>
          <w:ilvl w:val="1"/>
          <w:numId w:val="6"/>
        </w:numPr>
        <w:jc w:val="both"/>
      </w:pPr>
      <w:r>
        <w:t>Zhotovitel</w:t>
      </w:r>
      <w:r w:rsidR="00275A04">
        <w:t xml:space="preserve"> je povinen předložit zadavateli:</w:t>
      </w:r>
    </w:p>
    <w:p w:rsidR="00275A04" w:rsidRDefault="00275A04" w:rsidP="00275A04">
      <w:pPr>
        <w:numPr>
          <w:ilvl w:val="0"/>
          <w:numId w:val="49"/>
        </w:numPr>
        <w:pBdr>
          <w:top w:val="nil"/>
          <w:left w:val="nil"/>
          <w:bottom w:val="nil"/>
          <w:right w:val="nil"/>
          <w:between w:val="nil"/>
          <w:bar w:val="nil"/>
        </w:pBdr>
        <w:spacing w:line="280" w:lineRule="atLeast"/>
        <w:jc w:val="both"/>
      </w:pPr>
      <w:r>
        <w:t>Pravideln</w:t>
      </w:r>
      <w:r>
        <w:rPr>
          <w:lang w:val="fr-FR"/>
        </w:rPr>
        <w:t xml:space="preserve">é </w:t>
      </w:r>
      <w:r>
        <w:t>průběžn</w:t>
      </w:r>
      <w:r>
        <w:rPr>
          <w:lang w:val="fr-FR"/>
        </w:rPr>
        <w:t xml:space="preserve">é </w:t>
      </w:r>
      <w:r>
        <w:t xml:space="preserve">týdenní zprávy monitoringu a vyhodnocování průběhu plnění zakázky. </w:t>
      </w:r>
      <w:r w:rsidR="003870B0">
        <w:t>Zhotovitel</w:t>
      </w:r>
      <w:r>
        <w:t xml:space="preserve"> bude předklá</w:t>
      </w:r>
      <w:r>
        <w:rPr>
          <w:lang w:val="nl-NL"/>
        </w:rPr>
        <w:t>dat t</w:t>
      </w:r>
      <w:r>
        <w:t>ýdenní zprávy v česk</w:t>
      </w:r>
      <w:r>
        <w:rPr>
          <w:lang w:val="fr-FR"/>
        </w:rPr>
        <w:t>é</w:t>
      </w:r>
      <w:r>
        <w:t>m jazyce, vždy do 4 pracovních dnů po uplynutí hodnocen</w:t>
      </w:r>
      <w:r>
        <w:rPr>
          <w:lang w:val="fr-FR"/>
        </w:rPr>
        <w:t>é</w:t>
      </w:r>
      <w:r>
        <w:t>ho období;</w:t>
      </w:r>
    </w:p>
    <w:p w:rsidR="00275A04" w:rsidRDefault="00275A04" w:rsidP="00275A04">
      <w:pPr>
        <w:pBdr>
          <w:top w:val="nil"/>
          <w:left w:val="nil"/>
          <w:bottom w:val="nil"/>
          <w:right w:val="nil"/>
          <w:between w:val="nil"/>
          <w:bar w:val="nil"/>
        </w:pBdr>
        <w:spacing w:line="280" w:lineRule="atLeast"/>
        <w:ind w:left="720"/>
        <w:jc w:val="both"/>
      </w:pPr>
    </w:p>
    <w:p w:rsidR="00275A04" w:rsidRDefault="00275A04" w:rsidP="00275A04">
      <w:pPr>
        <w:numPr>
          <w:ilvl w:val="0"/>
          <w:numId w:val="49"/>
        </w:numPr>
        <w:pBdr>
          <w:top w:val="nil"/>
          <w:left w:val="nil"/>
          <w:bottom w:val="nil"/>
          <w:right w:val="nil"/>
          <w:between w:val="nil"/>
          <w:bar w:val="nil"/>
        </w:pBdr>
        <w:spacing w:line="280" w:lineRule="atLeast"/>
        <w:jc w:val="both"/>
      </w:pPr>
      <w:r>
        <w:t>Pravideln</w:t>
      </w:r>
      <w:r>
        <w:rPr>
          <w:lang w:val="fr-FR"/>
        </w:rPr>
        <w:t xml:space="preserve">é </w:t>
      </w:r>
      <w:r>
        <w:t>průběžn</w:t>
      </w:r>
      <w:r>
        <w:rPr>
          <w:lang w:val="fr-FR"/>
        </w:rPr>
        <w:t xml:space="preserve">é </w:t>
      </w:r>
      <w:r>
        <w:t>zprávy po každ</w:t>
      </w:r>
      <w:r>
        <w:rPr>
          <w:lang w:val="fr-FR"/>
        </w:rPr>
        <w:t>é</w:t>
      </w:r>
      <w:r>
        <w:t>m ukončen</w:t>
      </w:r>
      <w:r>
        <w:rPr>
          <w:lang w:val="fr-FR"/>
        </w:rPr>
        <w:t>é</w:t>
      </w:r>
      <w:r>
        <w:t>m měsíci plnění (kalendářním měsíci) monitoringu a vyhodnocení průběhu plnění všech částí zakázky vždy př</w:t>
      </w:r>
      <w:r>
        <w:rPr>
          <w:lang w:val="da-DK"/>
        </w:rPr>
        <w:t>ed datem fakturace, v</w:t>
      </w:r>
      <w:r>
        <w:t>ždy do 5 pracovních dnů po uplynutí hodnocen</w:t>
      </w:r>
      <w:r>
        <w:rPr>
          <w:lang w:val="fr-FR"/>
        </w:rPr>
        <w:t>é</w:t>
      </w:r>
      <w:r>
        <w:t xml:space="preserve">ho období; </w:t>
      </w:r>
    </w:p>
    <w:p w:rsidR="00275A04" w:rsidRDefault="00275A04" w:rsidP="00317EA3">
      <w:pPr>
        <w:pBdr>
          <w:top w:val="nil"/>
          <w:left w:val="nil"/>
          <w:bottom w:val="nil"/>
          <w:right w:val="nil"/>
          <w:between w:val="nil"/>
          <w:bar w:val="nil"/>
        </w:pBdr>
        <w:spacing w:line="280" w:lineRule="atLeast"/>
        <w:ind w:left="720"/>
        <w:jc w:val="both"/>
      </w:pPr>
    </w:p>
    <w:p w:rsidR="00275A04" w:rsidRDefault="00275A04" w:rsidP="00275A04">
      <w:pPr>
        <w:numPr>
          <w:ilvl w:val="0"/>
          <w:numId w:val="49"/>
        </w:numPr>
        <w:pBdr>
          <w:top w:val="nil"/>
          <w:left w:val="nil"/>
          <w:bottom w:val="nil"/>
          <w:right w:val="nil"/>
          <w:between w:val="nil"/>
          <w:bar w:val="nil"/>
        </w:pBdr>
        <w:spacing w:line="280" w:lineRule="atLeast"/>
        <w:jc w:val="both"/>
      </w:pPr>
      <w:r>
        <w:t>Závěrečnou zprávu, která bude předána nejpozději 10 pracovních dnů od ukončení plnění zakázky.</w:t>
      </w:r>
    </w:p>
    <w:p w:rsidR="00177AAE" w:rsidRDefault="00177AAE" w:rsidP="00177AAE">
      <w:pPr>
        <w:pBdr>
          <w:top w:val="nil"/>
          <w:left w:val="nil"/>
          <w:bottom w:val="nil"/>
          <w:right w:val="nil"/>
          <w:between w:val="nil"/>
          <w:bar w:val="nil"/>
        </w:pBdr>
        <w:spacing w:line="280" w:lineRule="atLeast"/>
        <w:ind w:left="720"/>
        <w:jc w:val="both"/>
      </w:pPr>
    </w:p>
    <w:p w:rsidR="00177AAE" w:rsidRDefault="00275A04" w:rsidP="00177AAE">
      <w:pPr>
        <w:numPr>
          <w:ilvl w:val="0"/>
          <w:numId w:val="49"/>
        </w:numPr>
        <w:pBdr>
          <w:top w:val="nil"/>
          <w:left w:val="nil"/>
          <w:bottom w:val="nil"/>
          <w:right w:val="nil"/>
          <w:between w:val="nil"/>
          <w:bar w:val="nil"/>
        </w:pBdr>
        <w:spacing w:line="280" w:lineRule="atLeast"/>
        <w:jc w:val="both"/>
      </w:pPr>
      <w:r>
        <w:t>Všechny uveden</w:t>
      </w:r>
      <w:r w:rsidRPr="00177AAE">
        <w:rPr>
          <w:lang w:val="fr-FR"/>
        </w:rPr>
        <w:t xml:space="preserve">é </w:t>
      </w:r>
      <w:r>
        <w:t>zprávy budou předány v elektronick</w:t>
      </w:r>
      <w:r w:rsidRPr="00177AAE">
        <w:rPr>
          <w:lang w:val="fr-FR"/>
        </w:rPr>
        <w:t xml:space="preserve">é </w:t>
      </w:r>
      <w:r>
        <w:t>podobě (doc, pdf, ppt). Průběžn</w:t>
      </w:r>
      <w:r w:rsidRPr="00177AAE">
        <w:rPr>
          <w:lang w:val="fr-FR"/>
        </w:rPr>
        <w:t xml:space="preserve">é </w:t>
      </w:r>
      <w:r>
        <w:t xml:space="preserve">zprávy i závěrečnou zprávu dodá </w:t>
      </w:r>
      <w:r w:rsidR="003870B0">
        <w:t>Zhotovitel</w:t>
      </w:r>
      <w:r>
        <w:t xml:space="preserve"> </w:t>
      </w:r>
      <w:r w:rsidR="00177AAE">
        <w:t>Objednatel</w:t>
      </w:r>
      <w:r>
        <w:t>i</w:t>
      </w:r>
      <w:r w:rsidRPr="00177AAE">
        <w:rPr>
          <w:b/>
          <w:bCs/>
          <w:caps/>
        </w:rPr>
        <w:t xml:space="preserve"> </w:t>
      </w:r>
      <w:r>
        <w:t>v elektronick</w:t>
      </w:r>
      <w:r w:rsidRPr="00177AAE">
        <w:rPr>
          <w:lang w:val="fr-FR"/>
        </w:rPr>
        <w:t xml:space="preserve">é </w:t>
      </w:r>
      <w:r>
        <w:t>verzi, předání bude potvrzeno předávacím protokolem. Zprávy budou obsahovat reporty např. na bázi excel tabulek, kter</w:t>
      </w:r>
      <w:r w:rsidRPr="00177AAE">
        <w:rPr>
          <w:lang w:val="fr-FR"/>
        </w:rPr>
        <w:t xml:space="preserve">é </w:t>
      </w:r>
      <w:r>
        <w:t>budou sledovat naplňování kvantitativních a kvalitativních cílů.</w:t>
      </w:r>
    </w:p>
    <w:p w:rsidR="00177AAE" w:rsidRDefault="00177AAE" w:rsidP="00177AAE">
      <w:pPr>
        <w:pBdr>
          <w:top w:val="nil"/>
          <w:left w:val="nil"/>
          <w:bottom w:val="nil"/>
          <w:right w:val="nil"/>
          <w:between w:val="nil"/>
          <w:bar w:val="nil"/>
        </w:pBdr>
        <w:spacing w:line="280" w:lineRule="atLeast"/>
        <w:ind w:left="720"/>
        <w:jc w:val="both"/>
      </w:pPr>
    </w:p>
    <w:p w:rsidR="00275A04" w:rsidRDefault="00177AAE" w:rsidP="00177AAE">
      <w:pPr>
        <w:numPr>
          <w:ilvl w:val="0"/>
          <w:numId w:val="49"/>
        </w:numPr>
        <w:pBdr>
          <w:top w:val="nil"/>
          <w:left w:val="nil"/>
          <w:bottom w:val="nil"/>
          <w:right w:val="nil"/>
          <w:between w:val="nil"/>
          <w:bar w:val="nil"/>
        </w:pBdr>
        <w:spacing w:line="280" w:lineRule="atLeast"/>
        <w:jc w:val="both"/>
      </w:pPr>
      <w:r>
        <w:t xml:space="preserve">Objednatel </w:t>
      </w:r>
      <w:r w:rsidR="00275A04">
        <w:t>má právo si tak</w:t>
      </w:r>
      <w:r w:rsidR="00275A04" w:rsidRPr="00177AAE">
        <w:rPr>
          <w:lang w:val="fr-FR"/>
        </w:rPr>
        <w:t xml:space="preserve">é </w:t>
      </w:r>
      <w:r w:rsidR="00275A04">
        <w:t>vyžádat vypracování mimořádn</w:t>
      </w:r>
      <w:r w:rsidR="00275A04" w:rsidRPr="00177AAE">
        <w:rPr>
          <w:lang w:val="fr-FR"/>
        </w:rPr>
        <w:t xml:space="preserve">é </w:t>
      </w:r>
      <w:r w:rsidR="00275A04">
        <w:t>zprávy, pokud to bude situace vyžadovat. Zprávy budou předkládány v česk</w:t>
      </w:r>
      <w:r w:rsidR="00275A04" w:rsidRPr="00177AAE">
        <w:rPr>
          <w:lang w:val="fr-FR"/>
        </w:rPr>
        <w:t>é</w:t>
      </w:r>
      <w:r w:rsidR="00275A04">
        <w:t xml:space="preserve">m jazyce. </w:t>
      </w:r>
    </w:p>
    <w:p w:rsidR="00275A04" w:rsidRDefault="00275A04" w:rsidP="00177AAE">
      <w:pPr>
        <w:pStyle w:val="ListNumber-ContinueHeadingCzechTourism"/>
        <w:ind w:left="680"/>
        <w:jc w:val="both"/>
        <w:rPr>
          <w:szCs w:val="22"/>
        </w:rPr>
      </w:pPr>
    </w:p>
    <w:p w:rsidR="0079255B" w:rsidRDefault="00C6654C" w:rsidP="00BC4F02">
      <w:pPr>
        <w:pStyle w:val="ListNumber-ContinueHeadingCzechTourism"/>
        <w:numPr>
          <w:ilvl w:val="1"/>
          <w:numId w:val="6"/>
        </w:numPr>
        <w:jc w:val="both"/>
        <w:rPr>
          <w:szCs w:val="22"/>
        </w:rPr>
      </w:pPr>
      <w:r>
        <w:rPr>
          <w:szCs w:val="22"/>
        </w:rPr>
        <w:t>Cíle kampaně:</w:t>
      </w:r>
    </w:p>
    <w:p w:rsidR="00C6654C" w:rsidRDefault="00C6654C" w:rsidP="004250D3">
      <w:pPr>
        <w:tabs>
          <w:tab w:val="clear" w:pos="680"/>
          <w:tab w:val="left" w:pos="0"/>
        </w:tabs>
        <w:spacing w:line="280" w:lineRule="atLeast"/>
        <w:jc w:val="both"/>
        <w:rPr>
          <w:szCs w:val="22"/>
        </w:rPr>
      </w:pPr>
    </w:p>
    <w:p w:rsidR="00522D0A" w:rsidRPr="00177AAE" w:rsidRDefault="00C6654C" w:rsidP="00177AAE">
      <w:pPr>
        <w:numPr>
          <w:ilvl w:val="0"/>
          <w:numId w:val="51"/>
        </w:numPr>
        <w:pBdr>
          <w:top w:val="nil"/>
          <w:left w:val="nil"/>
          <w:bottom w:val="nil"/>
          <w:right w:val="nil"/>
          <w:between w:val="nil"/>
          <w:bar w:val="nil"/>
        </w:pBdr>
        <w:spacing w:line="280" w:lineRule="atLeast"/>
        <w:jc w:val="both"/>
      </w:pPr>
      <w:r>
        <w:rPr>
          <w:b/>
        </w:rPr>
        <w:tab/>
      </w:r>
      <w:r>
        <w:rPr>
          <w:b/>
        </w:rPr>
        <w:tab/>
      </w:r>
      <w:r w:rsidR="00522D0A" w:rsidRPr="00177AAE">
        <w:t>Hlavní cíle</w:t>
      </w:r>
      <w:r w:rsidR="0079255B" w:rsidRPr="00177AAE">
        <w:t xml:space="preserve"> kampaně</w:t>
      </w:r>
      <w:r w:rsidR="00522D0A" w:rsidRPr="00177AAE">
        <w:t>:</w:t>
      </w:r>
    </w:p>
    <w:p w:rsidR="00522D0A" w:rsidRPr="0079255B" w:rsidRDefault="0079255B" w:rsidP="0079255B">
      <w:pPr>
        <w:pStyle w:val="Odstavecseseznamem"/>
        <w:numPr>
          <w:ilvl w:val="0"/>
          <w:numId w:val="13"/>
        </w:numPr>
        <w:jc w:val="both"/>
        <w:rPr>
          <w:bCs/>
          <w:szCs w:val="22"/>
        </w:rPr>
      </w:pPr>
      <w:r>
        <w:t>p</w:t>
      </w:r>
      <w:r w:rsidR="00522D0A">
        <w:t>rimární: posílení povědomí občanů České republiky o historickýchudálostech uplynulých 100 let</w:t>
      </w:r>
    </w:p>
    <w:p w:rsidR="0079255B" w:rsidRPr="0079255B" w:rsidRDefault="0079255B" w:rsidP="0079255B">
      <w:pPr>
        <w:pStyle w:val="Odstavecseseznamem"/>
        <w:numPr>
          <w:ilvl w:val="0"/>
          <w:numId w:val="13"/>
        </w:numPr>
        <w:jc w:val="both"/>
        <w:rPr>
          <w:bCs/>
          <w:szCs w:val="22"/>
        </w:rPr>
      </w:pPr>
      <w:r>
        <w:t>sekundární: zvýšení aktivity a zájmu o eventy všech resortů a institucí</w:t>
      </w:r>
    </w:p>
    <w:p w:rsidR="0079255B" w:rsidRPr="0079255B" w:rsidRDefault="0079255B" w:rsidP="0079255B">
      <w:pPr>
        <w:pStyle w:val="Odstavecseseznamem"/>
        <w:numPr>
          <w:ilvl w:val="0"/>
          <w:numId w:val="13"/>
        </w:numPr>
        <w:jc w:val="both"/>
        <w:rPr>
          <w:bCs/>
          <w:szCs w:val="22"/>
        </w:rPr>
      </w:pPr>
      <w:r>
        <w:t>terciální: posílení zájmu o ČR a jeho návštěvu v mezinárodním</w:t>
      </w:r>
    </w:p>
    <w:p w:rsidR="00522D0A" w:rsidRDefault="00522D0A" w:rsidP="0079255B">
      <w:pPr>
        <w:jc w:val="both"/>
      </w:pPr>
    </w:p>
    <w:p w:rsidR="0079255B" w:rsidRPr="00177AAE" w:rsidRDefault="00C6654C" w:rsidP="00177AAE">
      <w:pPr>
        <w:numPr>
          <w:ilvl w:val="0"/>
          <w:numId w:val="51"/>
        </w:numPr>
        <w:pBdr>
          <w:top w:val="nil"/>
          <w:left w:val="nil"/>
          <w:bottom w:val="nil"/>
          <w:right w:val="nil"/>
          <w:between w:val="nil"/>
          <w:bar w:val="nil"/>
        </w:pBdr>
        <w:spacing w:line="280" w:lineRule="atLeast"/>
        <w:jc w:val="both"/>
      </w:pPr>
      <w:r>
        <w:rPr>
          <w:b/>
        </w:rPr>
        <w:tab/>
      </w:r>
      <w:r>
        <w:rPr>
          <w:b/>
        </w:rPr>
        <w:tab/>
      </w:r>
      <w:r w:rsidR="0079255B" w:rsidRPr="00177AAE">
        <w:t>Komunikační cíle:</w:t>
      </w:r>
    </w:p>
    <w:p w:rsidR="004250D3" w:rsidRDefault="0079255B" w:rsidP="0079255B">
      <w:pPr>
        <w:pStyle w:val="Odstavecseseznamem"/>
        <w:numPr>
          <w:ilvl w:val="0"/>
          <w:numId w:val="14"/>
        </w:numPr>
        <w:jc w:val="both"/>
      </w:pPr>
      <w:r>
        <w:t>efektivní oslovení cílových skupin vedoucí ke konkrtétní akci a zapojení veřejnosti do kampaně, která je definována jako vážný zájem o marketingové téma a eventy</w:t>
      </w:r>
    </w:p>
    <w:p w:rsidR="0079255B" w:rsidRDefault="0079255B" w:rsidP="004250D3">
      <w:pPr>
        <w:jc w:val="both"/>
        <w:rPr>
          <w:b/>
        </w:rPr>
      </w:pPr>
    </w:p>
    <w:p w:rsidR="0079255B" w:rsidRPr="00177AAE" w:rsidRDefault="00C6654C" w:rsidP="00177AAE">
      <w:pPr>
        <w:numPr>
          <w:ilvl w:val="0"/>
          <w:numId w:val="51"/>
        </w:numPr>
        <w:pBdr>
          <w:top w:val="nil"/>
          <w:left w:val="nil"/>
          <w:bottom w:val="nil"/>
          <w:right w:val="nil"/>
          <w:between w:val="nil"/>
          <w:bar w:val="nil"/>
        </w:pBdr>
        <w:spacing w:line="280" w:lineRule="atLeast"/>
        <w:jc w:val="both"/>
      </w:pPr>
      <w:r>
        <w:rPr>
          <w:b/>
        </w:rPr>
        <w:tab/>
      </w:r>
      <w:r>
        <w:rPr>
          <w:b/>
        </w:rPr>
        <w:tab/>
      </w:r>
      <w:r w:rsidR="004250D3" w:rsidRPr="00177AAE">
        <w:t>Specifické komunikační cíle (KPI´s)</w:t>
      </w:r>
      <w:r w:rsidR="0079255B" w:rsidRPr="00177AAE">
        <w:t>:</w:t>
      </w:r>
    </w:p>
    <w:p w:rsidR="004250D3" w:rsidRDefault="0079255B" w:rsidP="0079255B">
      <w:pPr>
        <w:pStyle w:val="Odstavecseseznamem"/>
        <w:numPr>
          <w:ilvl w:val="0"/>
          <w:numId w:val="14"/>
        </w:numPr>
        <w:jc w:val="both"/>
      </w:pPr>
      <w:r>
        <w:t>stanovují způsob identifikace zájmu vyjádřené zejména minimálním množstvím zobrazení/kliků a určité typy konverzí uvedené v kapitole 4.4. ZD.</w:t>
      </w:r>
    </w:p>
    <w:p w:rsidR="004250D3" w:rsidRDefault="004250D3" w:rsidP="004250D3">
      <w:pPr>
        <w:tabs>
          <w:tab w:val="clear" w:pos="227"/>
          <w:tab w:val="clear" w:pos="454"/>
          <w:tab w:val="clear" w:pos="680"/>
          <w:tab w:val="clear" w:pos="907"/>
          <w:tab w:val="clear" w:pos="1134"/>
          <w:tab w:val="clear" w:pos="1361"/>
          <w:tab w:val="clear" w:pos="1588"/>
          <w:tab w:val="clear" w:pos="1814"/>
          <w:tab w:val="clear" w:pos="2041"/>
          <w:tab w:val="clear" w:pos="2268"/>
          <w:tab w:val="left" w:pos="1650"/>
        </w:tabs>
        <w:spacing w:line="280" w:lineRule="atLeast"/>
        <w:jc w:val="both"/>
        <w:rPr>
          <w:szCs w:val="22"/>
        </w:rPr>
      </w:pPr>
    </w:p>
    <w:p w:rsidR="004250D3" w:rsidRDefault="004250D3" w:rsidP="004250D3">
      <w:pPr>
        <w:tabs>
          <w:tab w:val="left" w:pos="0"/>
        </w:tabs>
        <w:rPr>
          <w:szCs w:val="22"/>
        </w:rPr>
      </w:pPr>
    </w:p>
    <w:p w:rsidR="004250D3" w:rsidRDefault="004250D3" w:rsidP="004250D3">
      <w:pPr>
        <w:pStyle w:val="ListNumber-ContinueHeadingCzechTourism"/>
      </w:pPr>
    </w:p>
    <w:p w:rsidR="004250D3" w:rsidRDefault="004250D3" w:rsidP="004250D3">
      <w:pPr>
        <w:pStyle w:val="Heading1-Number-FollowNumberCzechTourism"/>
        <w:numPr>
          <w:ilvl w:val="0"/>
          <w:numId w:val="6"/>
        </w:numPr>
      </w:pPr>
    </w:p>
    <w:p w:rsidR="004250D3" w:rsidRDefault="004250D3" w:rsidP="00BE57EC">
      <w:pPr>
        <w:pStyle w:val="Heading1-Number-FollowNumberCzechTourism"/>
      </w:pPr>
      <w:r>
        <w:t>Povinnosti smluvních stran</w:t>
      </w:r>
    </w:p>
    <w:p w:rsidR="004250D3" w:rsidRDefault="004250D3" w:rsidP="004250D3">
      <w:pPr>
        <w:numPr>
          <w:ilvl w:val="1"/>
          <w:numId w:val="6"/>
        </w:numPr>
        <w:jc w:val="both"/>
      </w:pPr>
      <w:r>
        <w:t xml:space="preserve">    </w:t>
      </w:r>
      <w:r w:rsidRPr="000F1461">
        <w:t xml:space="preserve">Předmět </w:t>
      </w:r>
      <w:r>
        <w:t>S</w:t>
      </w:r>
      <w:r w:rsidRPr="000F1461">
        <w:t xml:space="preserve">mlouvy bude </w:t>
      </w:r>
      <w:r>
        <w:t>Zhotovitel</w:t>
      </w:r>
      <w:r w:rsidRPr="000F1461">
        <w:t xml:space="preserve">em plněn ve stanovených termínech v této </w:t>
      </w:r>
      <w:r>
        <w:t>S</w:t>
      </w:r>
      <w:r w:rsidRPr="000F1461">
        <w:t xml:space="preserve">mlouvě, počínaje dnem platnosti této </w:t>
      </w:r>
      <w:r>
        <w:t>S</w:t>
      </w:r>
      <w:r w:rsidRPr="000F1461">
        <w:t xml:space="preserve">mlouvy, a to po celou dobu trvání této </w:t>
      </w:r>
      <w:r>
        <w:t>S</w:t>
      </w:r>
      <w:r w:rsidRPr="000F1461">
        <w:t xml:space="preserve">mlouvy. </w:t>
      </w:r>
    </w:p>
    <w:p w:rsidR="004250D3" w:rsidRPr="000F1461" w:rsidRDefault="004250D3" w:rsidP="004250D3"/>
    <w:p w:rsidR="004250D3" w:rsidRDefault="004250D3" w:rsidP="004250D3">
      <w:pPr>
        <w:numPr>
          <w:ilvl w:val="1"/>
          <w:numId w:val="6"/>
        </w:numPr>
        <w:jc w:val="both"/>
      </w:pPr>
      <w:r>
        <w:t xml:space="preserve">    Objednatel</w:t>
      </w:r>
      <w:r w:rsidRPr="000F1461">
        <w:t xml:space="preserve"> se zavazuje poskytovat </w:t>
      </w:r>
      <w:r>
        <w:t>Zhotovitel</w:t>
      </w:r>
      <w:r w:rsidRPr="000F1461">
        <w:t xml:space="preserve">i nezbytnou součinnost, potřebnou pro řádné plnění </w:t>
      </w:r>
      <w:r>
        <w:t>Zhotovitel</w:t>
      </w:r>
      <w:r w:rsidRPr="000F1461">
        <w:t>em.</w:t>
      </w:r>
    </w:p>
    <w:p w:rsidR="004250D3" w:rsidRPr="000F1461" w:rsidRDefault="004250D3" w:rsidP="004250D3">
      <w:pPr>
        <w:jc w:val="both"/>
      </w:pPr>
    </w:p>
    <w:p w:rsidR="004250D3" w:rsidRDefault="004250D3" w:rsidP="004250D3">
      <w:pPr>
        <w:numPr>
          <w:ilvl w:val="1"/>
          <w:numId w:val="6"/>
        </w:numPr>
        <w:jc w:val="both"/>
      </w:pPr>
      <w:r>
        <w:t xml:space="preserve">   Objednatel</w:t>
      </w:r>
      <w:r w:rsidRPr="000F1461">
        <w:t xml:space="preserve"> si vyhrazuje právo opakovaně se </w:t>
      </w:r>
      <w:r>
        <w:t>Zhotovitel</w:t>
      </w:r>
      <w:r w:rsidRPr="000F1461">
        <w:t xml:space="preserve">em konzultovat </w:t>
      </w:r>
      <w:r>
        <w:t xml:space="preserve">nástroje realizace kampaně a její správy, </w:t>
      </w:r>
      <w:r w:rsidRPr="000F1461">
        <w:t xml:space="preserve">právo uplatnit vůči </w:t>
      </w:r>
      <w:r>
        <w:t>Zhotovitel</w:t>
      </w:r>
      <w:r w:rsidRPr="000F1461">
        <w:t xml:space="preserve">i požadavky na úpravy a dopracování a dále právo udělit </w:t>
      </w:r>
      <w:r>
        <w:t>Zhotovitel</w:t>
      </w:r>
      <w:r w:rsidRPr="000F1461">
        <w:t xml:space="preserve">i po uzavření této Smlouvy, resp. kdykoliv v průběhu realizace Díla upřesňující pokyny týkající se </w:t>
      </w:r>
      <w:r>
        <w:t>nastavení a realizace kampaně</w:t>
      </w:r>
      <w:r w:rsidRPr="000F1461">
        <w:t xml:space="preserve">. </w:t>
      </w:r>
      <w:r>
        <w:rPr>
          <w:szCs w:val="22"/>
        </w:rPr>
        <w:t>Takovými pokyny</w:t>
      </w:r>
      <w:r w:rsidRPr="00BB16EA">
        <w:rPr>
          <w:szCs w:val="22"/>
        </w:rPr>
        <w:t xml:space="preserve"> </w:t>
      </w:r>
      <w:r>
        <w:rPr>
          <w:szCs w:val="22"/>
        </w:rPr>
        <w:t>O</w:t>
      </w:r>
      <w:r w:rsidRPr="00BB16EA">
        <w:rPr>
          <w:szCs w:val="22"/>
        </w:rPr>
        <w:t>bjednatele ohledně způsobu provádění díla je</w:t>
      </w:r>
      <w:r>
        <w:rPr>
          <w:szCs w:val="22"/>
        </w:rPr>
        <w:t xml:space="preserve"> pak</w:t>
      </w:r>
      <w:r w:rsidRPr="00BB16EA">
        <w:rPr>
          <w:szCs w:val="22"/>
        </w:rPr>
        <w:t xml:space="preserve"> </w:t>
      </w:r>
      <w:r>
        <w:rPr>
          <w:szCs w:val="22"/>
        </w:rPr>
        <w:t>Z</w:t>
      </w:r>
      <w:r w:rsidRPr="00BB16EA">
        <w:rPr>
          <w:szCs w:val="22"/>
        </w:rPr>
        <w:t>hotovitel vázán</w:t>
      </w:r>
      <w:r>
        <w:rPr>
          <w:szCs w:val="22"/>
        </w:rPr>
        <w:t xml:space="preserve">. </w:t>
      </w:r>
      <w:r w:rsidRPr="000F1461">
        <w:t xml:space="preserve">Tyto upřesňující pokyny nebudou zásadního charakteru a budou v souladu s </w:t>
      </w:r>
      <w:r>
        <w:t>Objednatel</w:t>
      </w:r>
      <w:r w:rsidRPr="000F1461">
        <w:t>em stanoveným zadáním.</w:t>
      </w:r>
    </w:p>
    <w:p w:rsidR="00787E1D" w:rsidRDefault="00787E1D" w:rsidP="00317EA3">
      <w:pPr>
        <w:ind w:left="680"/>
        <w:jc w:val="both"/>
      </w:pPr>
    </w:p>
    <w:p w:rsidR="00787E1D" w:rsidRDefault="00787E1D" w:rsidP="00787E1D">
      <w:pPr>
        <w:pStyle w:val="ListNumber-ContinueHeadingCzechTourism"/>
        <w:numPr>
          <w:ilvl w:val="1"/>
          <w:numId w:val="6"/>
        </w:numPr>
        <w:jc w:val="both"/>
      </w:pPr>
      <w:r w:rsidRPr="00333857">
        <w:t>Zhotovitel se zavazuje, že neužije grafické zpracování poskytnutých služeb k jiným účelům, než ke splnění svých povinností z této Smlouvy a neposkytne grafické zpracování poskytnutých služeb k užití žádné třetí osobě bez předchozího písemného souhlasu Objednatele.</w:t>
      </w:r>
    </w:p>
    <w:p w:rsidR="00787E1D" w:rsidRPr="00333857" w:rsidRDefault="00787E1D" w:rsidP="00317EA3">
      <w:pPr>
        <w:pStyle w:val="ListNumber-ContinueHeadingCzechTourism"/>
        <w:ind w:left="680"/>
        <w:jc w:val="both"/>
      </w:pPr>
    </w:p>
    <w:p w:rsidR="00787E1D" w:rsidRPr="00333857" w:rsidRDefault="00787E1D" w:rsidP="00787E1D">
      <w:pPr>
        <w:pStyle w:val="ListNumber-ContinueHeadingCzechTourism"/>
        <w:numPr>
          <w:ilvl w:val="1"/>
          <w:numId w:val="6"/>
        </w:numPr>
        <w:jc w:val="both"/>
      </w:pPr>
      <w:r w:rsidRPr="00333857">
        <w:t>Zhotovitel se zavazuje řídit se pokyny, které mu budou průběžně udělovány Objednatelem v souladu s touto Smlouvou, ledaže jsou takové pokyny v rozporu se zákonem nebo nevhodné; v takovém případě je Zhotovitel povinen na jejich nezákonnost či nevhodnost Objednatele neprodleně písemně upozornit. Zhotovitel je povinen se řídit nevhodnými pokyny Objednatele pouze v případě, že Objednatel na takových pokynech i přes písemné upozornění Zhotovitele na jejich nevhodnost trvá; v takovém případě Zhotovitel neodpovídá za škodu vzniklou v souvislosti s realizací pokynů Objednatele, na jejichž nevhodnost Objednatele upozornil.</w:t>
      </w:r>
    </w:p>
    <w:p w:rsidR="00787E1D" w:rsidRPr="00333857" w:rsidRDefault="00787E1D" w:rsidP="00787E1D">
      <w:pPr>
        <w:pStyle w:val="ListNumber-ContinueHeadingCzechTourism"/>
        <w:ind w:left="680"/>
        <w:jc w:val="both"/>
      </w:pPr>
    </w:p>
    <w:p w:rsidR="00787E1D" w:rsidRPr="00333857" w:rsidRDefault="00787E1D" w:rsidP="00787E1D">
      <w:pPr>
        <w:pStyle w:val="ListNumber-ContinueHeadingCzechTourism"/>
        <w:numPr>
          <w:ilvl w:val="1"/>
          <w:numId w:val="6"/>
        </w:numPr>
        <w:jc w:val="both"/>
      </w:pPr>
      <w:r w:rsidRPr="00333857">
        <w:t>Objednatel je kdykoliv v průběhu trvání této Smlouvy oprávněn kontrolovat provádění plnění předmětu této Smlouvy a plnění povinností Zhotovitele vyplývajících z této Smlouvy. Za tímto účelem je Zhotovitel povinen na základě předchozí výzvy poskytnout Objednateli veškerou požadovanou součinnost, poskytnout požadované informace atp. Oprávněným výkonem těchto práv ze strany Objednatele nesmí dojít k nadměrnému zásahu do práv a oprávněných zájmů Zhotovitele.</w:t>
      </w:r>
    </w:p>
    <w:p w:rsidR="004250D3" w:rsidRPr="000F1461" w:rsidRDefault="004250D3" w:rsidP="004250D3">
      <w:pPr>
        <w:jc w:val="both"/>
      </w:pPr>
    </w:p>
    <w:p w:rsidR="004250D3" w:rsidRDefault="004250D3" w:rsidP="004250D3">
      <w:pPr>
        <w:numPr>
          <w:ilvl w:val="1"/>
          <w:numId w:val="6"/>
        </w:numPr>
        <w:jc w:val="both"/>
      </w:pPr>
      <w:r>
        <w:t xml:space="preserve">    Zhotovitel</w:t>
      </w:r>
      <w:r w:rsidRPr="000F1461">
        <w:t xml:space="preserve"> je povinen písemně (e-mailem), bez zbytečného odkladu oznámit </w:t>
      </w:r>
      <w:r>
        <w:t>Objednatel</w:t>
      </w:r>
      <w:r w:rsidRPr="000F1461">
        <w:t xml:space="preserve">i všechny okolnosti, které zjistil při plnění předmětu plnění této </w:t>
      </w:r>
      <w:r>
        <w:t>S</w:t>
      </w:r>
      <w:r w:rsidRPr="000F1461">
        <w:t xml:space="preserve">mlouvy, a které mohou mít vliv na změnu pokynů nebo zájmů </w:t>
      </w:r>
      <w:r>
        <w:t>Objednatel</w:t>
      </w:r>
      <w:r w:rsidRPr="000F1461">
        <w:t xml:space="preserve">e souvisejících s předmětem plnění. </w:t>
      </w:r>
    </w:p>
    <w:p w:rsidR="004250D3" w:rsidRPr="000F1461" w:rsidRDefault="004250D3" w:rsidP="004250D3"/>
    <w:p w:rsidR="004250D3" w:rsidRDefault="004250D3" w:rsidP="004250D3">
      <w:pPr>
        <w:pStyle w:val="ListNumber-ContinueHeadingCzechTourism"/>
        <w:numPr>
          <w:ilvl w:val="1"/>
          <w:numId w:val="6"/>
        </w:numPr>
        <w:jc w:val="both"/>
      </w:pPr>
      <w:r>
        <w:t xml:space="preserve">Zhotovitel se zavazuje: </w:t>
      </w:r>
    </w:p>
    <w:p w:rsidR="004250D3" w:rsidRDefault="004250D3" w:rsidP="004250D3">
      <w:pPr>
        <w:pStyle w:val="ListNumber-ContinueHeadingCzechTourism"/>
        <w:numPr>
          <w:ilvl w:val="0"/>
          <w:numId w:val="9"/>
        </w:numPr>
        <w:jc w:val="both"/>
      </w:pPr>
      <w:r>
        <w:t>při plnění dle této Smlouvy postupovat s maximálním úsilím a s odbornou péčí tak, aby bylo dosaženo řádného plnění této Smlouvy.</w:t>
      </w:r>
    </w:p>
    <w:p w:rsidR="004250D3" w:rsidRPr="00C638A0" w:rsidRDefault="004250D3" w:rsidP="004250D3">
      <w:pPr>
        <w:pStyle w:val="ListNumber-ContinueHeadingCzechTourism"/>
        <w:numPr>
          <w:ilvl w:val="0"/>
          <w:numId w:val="9"/>
        </w:numPr>
        <w:jc w:val="both"/>
      </w:pPr>
      <w:r>
        <w:t xml:space="preserve">při plnění Díla aktivně spolupracovat s Objednatelem a poskytovat mu požadovanou součinnost; </w:t>
      </w:r>
    </w:p>
    <w:p w:rsidR="004250D3" w:rsidRPr="00C638A0" w:rsidRDefault="004250D3" w:rsidP="004250D3">
      <w:pPr>
        <w:pStyle w:val="ListNumber-ContinueHeadingCzechTourism"/>
        <w:numPr>
          <w:ilvl w:val="0"/>
          <w:numId w:val="9"/>
        </w:numPr>
        <w:jc w:val="both"/>
      </w:pPr>
      <w:r w:rsidRPr="00C638A0">
        <w:lastRenderedPageBreak/>
        <w:t>průběžně zapracovávat připomínky Objednatele k průběhu realizace předmětu plnění;</w:t>
      </w:r>
    </w:p>
    <w:p w:rsidR="004250D3" w:rsidRPr="00C638A0" w:rsidRDefault="004250D3" w:rsidP="004250D3">
      <w:pPr>
        <w:pStyle w:val="ListNumber-ContinueHeadingCzechTourism"/>
        <w:numPr>
          <w:ilvl w:val="0"/>
          <w:numId w:val="9"/>
        </w:numPr>
        <w:jc w:val="both"/>
      </w:pPr>
      <w:r w:rsidRPr="00C638A0">
        <w:t>provádět průběžný monitoring a vyhodnocování průběhu plnění Díla, umožnit Objednateli přístup k tomuto monitoringu a vyhodnocování v průběhu realizace Díla</w:t>
      </w:r>
    </w:p>
    <w:p w:rsidR="004250D3" w:rsidRPr="00C638A0" w:rsidRDefault="004250D3" w:rsidP="004250D3">
      <w:pPr>
        <w:pStyle w:val="ListNumber-ContinueHeadingCzechTourism"/>
        <w:numPr>
          <w:ilvl w:val="0"/>
          <w:numId w:val="9"/>
        </w:numPr>
        <w:jc w:val="both"/>
      </w:pPr>
      <w:r w:rsidRPr="00C638A0">
        <w:t>informovat písemně (e-mailem) bezodkladně Objednatele o jakýchkoliv zjištěných překážkách plnění, byť by za ně Zhotovitel neodpovídal, nebo o uplatněných nárocích třetích osob, které by mohly plnění této Smlouvy ovlivnit;</w:t>
      </w:r>
    </w:p>
    <w:p w:rsidR="004250D3" w:rsidRPr="00C638A0" w:rsidRDefault="004250D3" w:rsidP="004250D3">
      <w:pPr>
        <w:ind w:left="680"/>
      </w:pPr>
    </w:p>
    <w:p w:rsidR="004250D3" w:rsidRPr="00C638A0" w:rsidRDefault="004250D3" w:rsidP="004250D3">
      <w:pPr>
        <w:numPr>
          <w:ilvl w:val="1"/>
          <w:numId w:val="6"/>
        </w:numPr>
        <w:jc w:val="both"/>
      </w:pPr>
      <w:r w:rsidRPr="00C638A0">
        <w:t xml:space="preserve">   Zhotovitel je povinen zachovávat mlčenlivost o všech záležitostech, o nichž se dozvěděl v souvislosti s prováděním předmětu této Smlouvy. Zhotovitel použije všechny materiály, které obdrží od Objednatele v souvislosti s plněním této Smlouvy výhradně pro plnění předmětu a účelu této Smlouvy. Po skončení plnění, popř. dílčího plnění této Smlouvy, předá Zhotovitel Objednateli všechny materiály, které od Objednatele v souvislosti s plněním předmětu Smlouvy převzal.</w:t>
      </w:r>
    </w:p>
    <w:p w:rsidR="004250D3" w:rsidRPr="00C638A0" w:rsidRDefault="004250D3" w:rsidP="004250D3">
      <w:pPr>
        <w:jc w:val="both"/>
      </w:pPr>
    </w:p>
    <w:p w:rsidR="004250D3" w:rsidRDefault="004250D3" w:rsidP="004250D3">
      <w:pPr>
        <w:numPr>
          <w:ilvl w:val="1"/>
          <w:numId w:val="6"/>
        </w:numPr>
        <w:jc w:val="both"/>
      </w:pPr>
      <w:r w:rsidRPr="00C638A0">
        <w:t xml:space="preserve">   Zhotovitel splní svou povinnost provést Dílo v celém požadovaném rozsahu.</w:t>
      </w:r>
    </w:p>
    <w:p w:rsidR="007C6E17" w:rsidRPr="00A92CFE" w:rsidRDefault="007C6E17" w:rsidP="00177F05">
      <w:pPr>
        <w:spacing w:line="280" w:lineRule="atLeast"/>
        <w:jc w:val="both"/>
      </w:pPr>
    </w:p>
    <w:p w:rsidR="007C6E17" w:rsidRPr="00C638A0" w:rsidRDefault="007C6E17" w:rsidP="004250D3">
      <w:pPr>
        <w:numPr>
          <w:ilvl w:val="1"/>
          <w:numId w:val="6"/>
        </w:numPr>
        <w:jc w:val="both"/>
      </w:pPr>
      <w:r>
        <w:t xml:space="preserve"> Zhotovitel </w:t>
      </w:r>
      <w:r w:rsidRPr="00A92CFE">
        <w:t>je povinen pro plnění</w:t>
      </w:r>
      <w:r>
        <w:t xml:space="preserve"> této S</w:t>
      </w:r>
      <w:r w:rsidRPr="00A92CFE">
        <w:t xml:space="preserve">mlouvy využít v plném rozsahu osoby, jejichž prostřednictvím prokázal technické kvalifikační předpoklady </w:t>
      </w:r>
      <w:r>
        <w:t xml:space="preserve">v zadávacím řízení. </w:t>
      </w:r>
      <w:r w:rsidRPr="00A92CFE">
        <w:t xml:space="preserve">Obměna </w:t>
      </w:r>
      <w:r>
        <w:t xml:space="preserve">člena týmu </w:t>
      </w:r>
      <w:r w:rsidRPr="00A92CFE">
        <w:t xml:space="preserve">je možná v průběhu plnění smlouvy pouze na základě předchozího souhlasu zadavatele, </w:t>
      </w:r>
      <w:r>
        <w:t>a to po předložení dokladů ze strany Zhotovitele o tom, že nový člen týmu splňuje minimálně kvalifikaci požadovanou v zadávacím řízení.</w:t>
      </w:r>
    </w:p>
    <w:p w:rsidR="004250D3" w:rsidRDefault="004250D3" w:rsidP="004250D3">
      <w:pPr>
        <w:pStyle w:val="ListNumber-ContinueHeadingCzechTourism"/>
        <w:ind w:left="680"/>
        <w:jc w:val="both"/>
      </w:pPr>
    </w:p>
    <w:p w:rsidR="006A0C45" w:rsidRDefault="006A0C45" w:rsidP="00177F05">
      <w:pPr>
        <w:pStyle w:val="Heading1-Number-FollowNumberCzechTourism"/>
        <w:numPr>
          <w:ilvl w:val="0"/>
          <w:numId w:val="6"/>
        </w:numPr>
      </w:pPr>
    </w:p>
    <w:p w:rsidR="004250D3" w:rsidRDefault="006A0C45" w:rsidP="00BE57EC">
      <w:pPr>
        <w:pStyle w:val="Heading1-Number-FollowNumberCzechTourism"/>
      </w:pPr>
      <w:r>
        <w:t>Trvání smlouvy</w:t>
      </w:r>
    </w:p>
    <w:p w:rsidR="006A0C45" w:rsidRDefault="006A0C45" w:rsidP="006A0C45">
      <w:pPr>
        <w:pStyle w:val="ListNumber-ContinueHeadingCzechTourism"/>
        <w:numPr>
          <w:ilvl w:val="1"/>
          <w:numId w:val="6"/>
        </w:numPr>
        <w:jc w:val="both"/>
      </w:pPr>
      <w:r>
        <w:t>Zhotovitel spustí kampaň do 14 dnů od podpisu smlouvy. Kampaň bude realizována po dobu do 150 dnů od spuštění</w:t>
      </w:r>
      <w:r w:rsidR="000E55E2">
        <w:t>.</w:t>
      </w:r>
    </w:p>
    <w:p w:rsidR="006A0C45" w:rsidRDefault="006A0C45" w:rsidP="00177F05">
      <w:pPr>
        <w:pStyle w:val="ListNumber-ContinueHeadingCzechTourism"/>
        <w:ind w:left="680"/>
        <w:jc w:val="both"/>
      </w:pPr>
    </w:p>
    <w:p w:rsidR="004250D3" w:rsidRPr="00941547" w:rsidRDefault="004250D3" w:rsidP="004250D3">
      <w:pPr>
        <w:pStyle w:val="ListNumber-ContinueHeadingCzechTourism"/>
        <w:numPr>
          <w:ilvl w:val="1"/>
          <w:numId w:val="6"/>
        </w:numPr>
        <w:jc w:val="both"/>
      </w:pPr>
      <w:r w:rsidRPr="00727964">
        <w:t xml:space="preserve">Objednatel je oprávněn tuto smlouvu bez udání důvodu vypovědět. Výpovědní lhůta činí sedm kalendářních dní od doručení </w:t>
      </w:r>
      <w:r w:rsidR="00177AAE">
        <w:t xml:space="preserve">písemné </w:t>
      </w:r>
      <w:r w:rsidRPr="00727964">
        <w:t xml:space="preserve">výpovědi </w:t>
      </w:r>
      <w:r w:rsidR="003870B0">
        <w:t>Zhotovitel</w:t>
      </w:r>
      <w:r w:rsidRPr="00727964">
        <w:t>i.</w:t>
      </w:r>
    </w:p>
    <w:p w:rsidR="004250D3" w:rsidRPr="00C638A0" w:rsidRDefault="004250D3" w:rsidP="004250D3">
      <w:pPr>
        <w:pStyle w:val="ListNumber-ContinueHeadingCzechTourism"/>
        <w:jc w:val="both"/>
      </w:pPr>
    </w:p>
    <w:p w:rsidR="004250D3" w:rsidRPr="00C638A0" w:rsidRDefault="004250D3" w:rsidP="004250D3">
      <w:pPr>
        <w:pStyle w:val="ListNumber-ContinueHeadingCzechTourism"/>
        <w:numPr>
          <w:ilvl w:val="1"/>
          <w:numId w:val="6"/>
        </w:numPr>
        <w:jc w:val="both"/>
      </w:pPr>
      <w:r w:rsidRPr="00C638A0">
        <w:t>Objednatel je oprávněn od této Smlouvy odstoupit: v případě neplnění povinností Zhotovitele podle této Smlouvy, pokud Zhotovitel nesjedná nápravu ani do 10 dnů od doručení písemné výzvy Objednatele s upozorněním na neplnění konkrétní povinnosti; nebo v případě, že z důvodu porušení povinnosti Zhotovitele hrozí nebo vzniká Objednateli škoda a Zhotovitel</w:t>
      </w:r>
      <w:r w:rsidRPr="00C638A0" w:rsidDel="009B2CEF">
        <w:t xml:space="preserve"> </w:t>
      </w:r>
      <w:r w:rsidRPr="00C638A0">
        <w:t>neprovede nápravu (tj. neodstraní hrozbu škody či nenahradí vzniklou škodu) bez zbytečného odkladu; nebo z jiných zákonných důvodů opravňujících Objednatele k odstoupení od této Smlouvy.</w:t>
      </w:r>
    </w:p>
    <w:p w:rsidR="004250D3" w:rsidRPr="00C638A0" w:rsidRDefault="004250D3" w:rsidP="004250D3">
      <w:pPr>
        <w:pStyle w:val="ListNumber-ContinueHeadingCzechTourism"/>
        <w:ind w:left="680"/>
        <w:jc w:val="both"/>
      </w:pPr>
    </w:p>
    <w:p w:rsidR="004250D3" w:rsidRPr="00C638A0" w:rsidRDefault="004250D3" w:rsidP="004250D3">
      <w:pPr>
        <w:pStyle w:val="ListNumber-ContinueHeadingCzechTourism"/>
        <w:numPr>
          <w:ilvl w:val="1"/>
          <w:numId w:val="6"/>
        </w:numPr>
        <w:jc w:val="both"/>
      </w:pPr>
      <w:r w:rsidRPr="00C638A0">
        <w:t xml:space="preserve">Zhotovitel je oprávněn od této Smlouvy odstoupit pouze v případě: kdy se Objednatel ocitne v prodlení se zaplacením jakékoli splátky Ceny a neprovede-li úhradu ani v náhradní lhůtě mu Zhotovitelem poskytnuté, která nebude kratší než šedesát (60) dní. </w:t>
      </w:r>
    </w:p>
    <w:p w:rsidR="004250D3" w:rsidRPr="00C638A0" w:rsidRDefault="004250D3" w:rsidP="004250D3">
      <w:pPr>
        <w:pStyle w:val="ListNumber-ContinueHeadingCzechTourism"/>
        <w:jc w:val="both"/>
      </w:pPr>
    </w:p>
    <w:p w:rsidR="00787E1D" w:rsidRPr="00333857" w:rsidRDefault="00787E1D" w:rsidP="004250D3">
      <w:pPr>
        <w:pStyle w:val="Odstavecseseznamem"/>
        <w:ind w:left="0"/>
      </w:pPr>
    </w:p>
    <w:p w:rsidR="004250D3" w:rsidRPr="00AC6035" w:rsidRDefault="004250D3" w:rsidP="004250D3">
      <w:pPr>
        <w:pStyle w:val="Heading1-Number-FollowNumberCzechTourism"/>
        <w:numPr>
          <w:ilvl w:val="0"/>
          <w:numId w:val="6"/>
        </w:numPr>
      </w:pPr>
    </w:p>
    <w:p w:rsidR="004250D3" w:rsidRPr="00BE57EC" w:rsidRDefault="004250D3" w:rsidP="00BE57EC">
      <w:pPr>
        <w:pStyle w:val="Heading1-Number-FollowNumberCzechTourism"/>
      </w:pPr>
      <w:r w:rsidRPr="00AC6035">
        <w:t>Cena a platební podmínky</w:t>
      </w:r>
    </w:p>
    <w:p w:rsidR="00787517" w:rsidRDefault="004250D3" w:rsidP="004250D3">
      <w:pPr>
        <w:pStyle w:val="ListNumber-ContinueHeadingCzechTourism"/>
        <w:numPr>
          <w:ilvl w:val="1"/>
          <w:numId w:val="6"/>
        </w:numPr>
        <w:jc w:val="both"/>
      </w:pPr>
      <w:r w:rsidRPr="00420E60">
        <w:t>Cena za plnění specifikované v</w:t>
      </w:r>
      <w:r w:rsidR="00787E1D">
        <w:t xml:space="preserve"> článku II a v příloze </w:t>
      </w:r>
      <w:r w:rsidRPr="00420E60">
        <w:t>této</w:t>
      </w:r>
      <w:r w:rsidRPr="00AC6035">
        <w:t xml:space="preserve"> Smlouvy se sjednává ve výši: </w:t>
      </w:r>
      <w:r w:rsidR="00787E1D">
        <w:rPr>
          <w:b/>
        </w:rPr>
        <w:t>3 490 000</w:t>
      </w:r>
      <w:r w:rsidR="00787E1D" w:rsidRPr="007C3DF7">
        <w:rPr>
          <w:b/>
        </w:rPr>
        <w:t>,- Kč bez DPH</w:t>
      </w:r>
      <w:r w:rsidR="00787517">
        <w:t>.</w:t>
      </w:r>
    </w:p>
    <w:p w:rsidR="00787517" w:rsidRDefault="00787517" w:rsidP="00EE6D02">
      <w:pPr>
        <w:pStyle w:val="ListNumber-ContinueHeadingCzechTourism"/>
        <w:ind w:left="680"/>
        <w:jc w:val="both"/>
      </w:pPr>
    </w:p>
    <w:p w:rsidR="004250D3" w:rsidRPr="00AC6035" w:rsidRDefault="00787517" w:rsidP="004250D3">
      <w:pPr>
        <w:pStyle w:val="ListNumber-ContinueHeadingCzechTourism"/>
        <w:numPr>
          <w:ilvl w:val="1"/>
          <w:numId w:val="6"/>
        </w:numPr>
        <w:jc w:val="both"/>
      </w:pPr>
      <w:r>
        <w:t>Z ceny za plnění specifikované v bodě 5.</w:t>
      </w:r>
      <w:r w:rsidR="00BE57EC">
        <w:t xml:space="preserve"> </w:t>
      </w:r>
      <w:r>
        <w:t>1. připadne</w:t>
      </w:r>
      <w:r w:rsidR="00787E1D">
        <w:t xml:space="preserve"> </w:t>
      </w:r>
      <w:r w:rsidR="00787E1D">
        <w:rPr>
          <w:b/>
        </w:rPr>
        <w:t>765 000,- bez DPH</w:t>
      </w:r>
      <w:r w:rsidR="00787E1D" w:rsidRPr="00AC6035" w:rsidDel="00787E1D">
        <w:t xml:space="preserve"> </w:t>
      </w:r>
      <w:r w:rsidR="00787E1D">
        <w:t xml:space="preserve">na zajištění OOH kampaně.  </w:t>
      </w:r>
      <w:r w:rsidR="004250D3" w:rsidRPr="00AC6035">
        <w:t xml:space="preserve">Tato Cena je stanovena jako maximální a nepřekročitelná a zahrnuje veškeré náklady Zhotovitele vzniklé v souvislosti s plněním této Smlouvy. </w:t>
      </w:r>
    </w:p>
    <w:p w:rsidR="004250D3" w:rsidRPr="00AC6035" w:rsidRDefault="004250D3" w:rsidP="00787E1D">
      <w:pPr>
        <w:pStyle w:val="ListNumber-ContinueHeadingCzechTourism"/>
        <w:jc w:val="both"/>
      </w:pPr>
    </w:p>
    <w:p w:rsidR="004250D3" w:rsidRPr="00AC6035" w:rsidRDefault="004250D3" w:rsidP="004250D3">
      <w:pPr>
        <w:pStyle w:val="ListNumber-ContinueHeadingCzechTourism"/>
        <w:numPr>
          <w:ilvl w:val="1"/>
          <w:numId w:val="6"/>
        </w:numPr>
        <w:jc w:val="both"/>
      </w:pPr>
      <w:r w:rsidRPr="00AC6035">
        <w:t xml:space="preserve">Objednatel bude hradit Cenu dle článku </w:t>
      </w:r>
      <w:r w:rsidR="00787E1D">
        <w:t>4</w:t>
      </w:r>
      <w:r w:rsidRPr="00AC6035">
        <w:t>. 1. této smlouvy nebo její část v české měně (CZK), a to bezhotovostním převodem na základě faktur vystavených Zhotovitelem</w:t>
      </w:r>
      <w:r w:rsidR="00787E1D">
        <w:t>, tímto způsobem:</w:t>
      </w:r>
    </w:p>
    <w:p w:rsidR="004250D3" w:rsidRPr="00557048" w:rsidRDefault="004250D3" w:rsidP="004250D3">
      <w:pPr>
        <w:pStyle w:val="ListNumber-ContinueHeadingCzechTourism"/>
        <w:jc w:val="both"/>
        <w:rPr>
          <w:color w:val="FF0000"/>
        </w:rPr>
      </w:pPr>
    </w:p>
    <w:p w:rsidR="004250D3" w:rsidRPr="00AC6035" w:rsidRDefault="004250D3" w:rsidP="004250D3">
      <w:pPr>
        <w:pStyle w:val="ListNumber-ContinueHeadingCzechTourism"/>
        <w:numPr>
          <w:ilvl w:val="0"/>
          <w:numId w:val="8"/>
        </w:numPr>
        <w:ind w:hanging="11"/>
        <w:jc w:val="both"/>
      </w:pPr>
      <w:r>
        <w:t>20</w:t>
      </w:r>
      <w:r w:rsidRPr="00AC6035">
        <w:t xml:space="preserve"> % z ceny bude zho</w:t>
      </w:r>
      <w:r>
        <w:t>toviteli uhrazeno poté, co budou</w:t>
      </w:r>
      <w:r w:rsidRPr="00AC6035">
        <w:t xml:space="preserve"> formou předávacího protokolu Objednateli doručeny a potvrzeny závazné rezervace Zhotovitelem pro nákup Mediálního prostoru v rámci Kampaně.</w:t>
      </w:r>
    </w:p>
    <w:p w:rsidR="004250D3" w:rsidRPr="00AC6035" w:rsidRDefault="004250D3" w:rsidP="004250D3">
      <w:pPr>
        <w:pStyle w:val="Odstavecseseznamem"/>
        <w:ind w:left="0"/>
      </w:pPr>
    </w:p>
    <w:p w:rsidR="004250D3" w:rsidRDefault="004250D3" w:rsidP="004250D3">
      <w:pPr>
        <w:pStyle w:val="ListNumber-ContinueHeadingCzechTourism"/>
        <w:numPr>
          <w:ilvl w:val="0"/>
          <w:numId w:val="8"/>
        </w:numPr>
        <w:ind w:hanging="11"/>
        <w:jc w:val="both"/>
      </w:pPr>
      <w:r>
        <w:t>30</w:t>
      </w:r>
      <w:r w:rsidRPr="00AC6035">
        <w:t xml:space="preserve"> % z ceny bude Zhotoviteli uhrazeno poté, co bude formou p</w:t>
      </w:r>
      <w:r>
        <w:t>ředávacího protokolu Objednatelem</w:t>
      </w:r>
      <w:r w:rsidRPr="00AC6035">
        <w:t xml:space="preserve"> </w:t>
      </w:r>
      <w:r>
        <w:t>schválena první měsíční zpráva reflektující průběh kalendářního měsíce kampaně.</w:t>
      </w:r>
    </w:p>
    <w:p w:rsidR="004250D3" w:rsidRDefault="004250D3" w:rsidP="004250D3">
      <w:pPr>
        <w:pStyle w:val="ListNumber-ContinueHeadingCzechTourism"/>
        <w:ind w:left="720"/>
        <w:jc w:val="both"/>
      </w:pPr>
    </w:p>
    <w:p w:rsidR="004250D3" w:rsidRDefault="004250D3" w:rsidP="004250D3">
      <w:pPr>
        <w:pStyle w:val="ListNumber-ContinueHeadingCzechTourism"/>
        <w:numPr>
          <w:ilvl w:val="0"/>
          <w:numId w:val="8"/>
        </w:numPr>
        <w:ind w:hanging="11"/>
        <w:jc w:val="both"/>
      </w:pPr>
      <w:r>
        <w:t>10</w:t>
      </w:r>
      <w:r w:rsidRPr="00AC6035">
        <w:t xml:space="preserve"> % z ceny bude Zhotoviteli uhrazeno poté, co bude formou p</w:t>
      </w:r>
      <w:r>
        <w:t>ředávacího protokolu Objednatelem</w:t>
      </w:r>
      <w:r w:rsidRPr="00AC6035">
        <w:t xml:space="preserve"> </w:t>
      </w:r>
      <w:r>
        <w:t>schválena druhá měsíční zpráva reflektující průběh následujícího kalendářního měsíce kampaně.</w:t>
      </w:r>
    </w:p>
    <w:p w:rsidR="00787E1D" w:rsidRDefault="00787E1D" w:rsidP="00787E1D">
      <w:pPr>
        <w:pStyle w:val="ListNumber-ContinueHeadingCzechTourism"/>
        <w:ind w:left="720"/>
        <w:jc w:val="both"/>
      </w:pPr>
    </w:p>
    <w:p w:rsidR="004250D3" w:rsidRPr="00317EA3" w:rsidRDefault="004250D3" w:rsidP="00787E1D">
      <w:pPr>
        <w:pStyle w:val="ListNumber-ContinueHeadingCzechTourism"/>
        <w:numPr>
          <w:ilvl w:val="0"/>
          <w:numId w:val="8"/>
        </w:numPr>
        <w:ind w:hanging="11"/>
        <w:jc w:val="both"/>
      </w:pPr>
      <w:r>
        <w:t>40</w:t>
      </w:r>
      <w:r w:rsidRPr="00AC6035">
        <w:t xml:space="preserve"> % z ceny bude Zhotoviteli </w:t>
      </w:r>
      <w:r>
        <w:t>uhrazeno</w:t>
      </w:r>
      <w:r w:rsidRPr="00AC6035">
        <w:t xml:space="preserve"> po ukončení kampaně a po předání závěrečné zprávy o jejím průběhu a výsledcích, včetně zhodnocení její úspěšnosti dle specifikovaných minimálních hodnot výkonu kampaně. Zhotovitel je vždy oprávněn fakturovat pouze částku za </w:t>
      </w:r>
      <w:r w:rsidRPr="00787E1D">
        <w:rPr>
          <w:b/>
        </w:rPr>
        <w:t xml:space="preserve">skutečně poskytnuté služby (reálně </w:t>
      </w:r>
      <w:r w:rsidR="00787E1D" w:rsidRPr="00787E1D">
        <w:rPr>
          <w:b/>
        </w:rPr>
        <w:t xml:space="preserve">naplněný </w:t>
      </w:r>
      <w:r w:rsidRPr="00787E1D">
        <w:rPr>
          <w:b/>
        </w:rPr>
        <w:t>počet</w:t>
      </w:r>
      <w:r w:rsidR="00787E1D" w:rsidRPr="00787E1D">
        <w:rPr>
          <w:b/>
        </w:rPr>
        <w:t xml:space="preserve"> nákupních jednotek</w:t>
      </w:r>
      <w:r w:rsidR="00787E1D">
        <w:rPr>
          <w:b/>
        </w:rPr>
        <w:t>)</w:t>
      </w:r>
    </w:p>
    <w:p w:rsidR="00787E1D" w:rsidRPr="00AC6035" w:rsidRDefault="00787E1D" w:rsidP="00317EA3">
      <w:pPr>
        <w:pStyle w:val="ListNumber-ContinueHeadingCzechTourism"/>
        <w:ind w:left="720"/>
        <w:jc w:val="both"/>
      </w:pPr>
    </w:p>
    <w:p w:rsidR="004250D3" w:rsidRPr="00AC6035" w:rsidRDefault="004250D3" w:rsidP="004250D3">
      <w:pPr>
        <w:pStyle w:val="ListNumber-ContinueHeadingCzechTourism"/>
        <w:numPr>
          <w:ilvl w:val="1"/>
          <w:numId w:val="6"/>
        </w:numPr>
        <w:jc w:val="both"/>
      </w:pPr>
      <w:r w:rsidRPr="00AC6035">
        <w:t>Faktury budou mít splatnost vždy třicet (30) dnů od vystavení na základě protokolárního předání výstupů služeb. Zhotovitel je povinen doručit fakturu Objednateli vždy alespoň dvacet pět (25) dnů před datem splatnosti. Faktury vystavené Zhotovitelem musí obsahovat veškeré náležitosti stanovené zákonem č. 235/2004 Sb., o dani z přidané hodnoty, ve znění pozdějších předpisů.</w:t>
      </w:r>
    </w:p>
    <w:p w:rsidR="004250D3" w:rsidRPr="00AC6035" w:rsidRDefault="004250D3" w:rsidP="004250D3">
      <w:pPr>
        <w:pStyle w:val="ListNumber-ContinueHeadingCzechTourism"/>
        <w:ind w:left="680"/>
        <w:jc w:val="both"/>
      </w:pPr>
    </w:p>
    <w:p w:rsidR="004250D3" w:rsidRPr="00AC6035" w:rsidRDefault="004250D3" w:rsidP="004250D3">
      <w:pPr>
        <w:pStyle w:val="ListNumber-ContinueHeadingCzechTourism"/>
        <w:numPr>
          <w:ilvl w:val="1"/>
          <w:numId w:val="6"/>
        </w:numPr>
        <w:jc w:val="both"/>
      </w:pPr>
      <w:r w:rsidRPr="00AC6035">
        <w:t xml:space="preserve">Veškeré náklady Zhotovitele na plnění této Smlouvy jsou zahrnuty v Ceně a Zhotovitel nemá nárok na úhradu žádné další částky za plnění této Smlouvy nad rámec Ceny. </w:t>
      </w:r>
    </w:p>
    <w:p w:rsidR="004250D3" w:rsidRPr="00AC6035" w:rsidRDefault="004250D3" w:rsidP="004250D3">
      <w:pPr>
        <w:pStyle w:val="ListNumber-ContinueHeadingCzechTourism"/>
        <w:jc w:val="both"/>
      </w:pPr>
    </w:p>
    <w:p w:rsidR="004250D3" w:rsidRPr="00AC6035" w:rsidRDefault="004250D3" w:rsidP="004250D3">
      <w:pPr>
        <w:pStyle w:val="ListNumber-ContinueHeadingCzechTourism"/>
        <w:numPr>
          <w:ilvl w:val="1"/>
          <w:numId w:val="6"/>
        </w:numPr>
        <w:jc w:val="both"/>
      </w:pPr>
      <w:r w:rsidRPr="00AC6035">
        <w:t>V případě, že faktura doručená Objednateli nebude obsahovat některou z předepsaných náležitostí nebo ji bude obsahovat chybně, je Objednatel oprávněn vrátit takovouto fakturu Zhotoviteli nejpozději do 10 dnů od doručení faktury. Lhůta splatnosti v takovémto případě neběží, přičemž nová lhůta splatnosti počíná běžet až od doručení opravené či doplněné faktury. Na později uplatněné reklamace faktury nebude brán zřetel.</w:t>
      </w:r>
    </w:p>
    <w:p w:rsidR="004250D3" w:rsidRPr="00AC6035" w:rsidRDefault="004250D3" w:rsidP="004250D3">
      <w:pPr>
        <w:pStyle w:val="ListNumber-ContinueHeadingCzechTourism"/>
        <w:ind w:left="680"/>
        <w:jc w:val="both"/>
      </w:pPr>
    </w:p>
    <w:p w:rsidR="004250D3" w:rsidRPr="00AC6035" w:rsidRDefault="004250D3" w:rsidP="004250D3">
      <w:pPr>
        <w:pStyle w:val="ListNumber-ContinueHeadingCzechTourism"/>
        <w:numPr>
          <w:ilvl w:val="1"/>
          <w:numId w:val="6"/>
        </w:numPr>
        <w:jc w:val="both"/>
      </w:pPr>
      <w:r w:rsidRPr="00AC6035">
        <w:lastRenderedPageBreak/>
        <w:t>Označení Objednatele jako odběratele ve faktuře bude následující: Česká centrála cestovního ruchu – CzechTourism, Vinohradská 46, Praha 2, PSČ: 120 41, IČ: 492 77 600. Na tuto adresu bude Zhotovitel zasílat rovněž veškeré faktury.</w:t>
      </w:r>
    </w:p>
    <w:p w:rsidR="004250D3" w:rsidRPr="00AC6035" w:rsidRDefault="004250D3" w:rsidP="004250D3">
      <w:pPr>
        <w:pStyle w:val="ListNumber-ContinueHeadingCzechTourism"/>
        <w:ind w:left="680"/>
        <w:jc w:val="both"/>
      </w:pPr>
    </w:p>
    <w:p w:rsidR="004250D3" w:rsidRPr="00AC6035" w:rsidRDefault="004250D3" w:rsidP="004250D3">
      <w:pPr>
        <w:pStyle w:val="ListNumber-ContinueHeadingCzechTourism"/>
        <w:numPr>
          <w:ilvl w:val="1"/>
          <w:numId w:val="6"/>
        </w:numPr>
        <w:jc w:val="both"/>
      </w:pPr>
      <w:r w:rsidRPr="00AC6035">
        <w:t>Překročení Ceny je možné pouze za předpokladu, že v průběhu realizace dojde ke změnám sazeb daně z přidané hodnoty. V takovém případě bude Cena upravena podle sazeb daně z přidané hodnoty platných v době vzniku zdanitelného plnění. Překročení Ceny v jiných případech je nepřípustné.</w:t>
      </w:r>
    </w:p>
    <w:p w:rsidR="004250D3" w:rsidRPr="00AC6035" w:rsidRDefault="004250D3" w:rsidP="004250D3">
      <w:pPr>
        <w:pStyle w:val="Zkladntext"/>
        <w:spacing w:line="280" w:lineRule="atLeast"/>
        <w:rPr>
          <w:b/>
          <w:bCs/>
          <w:color w:val="FF0000"/>
        </w:rPr>
      </w:pPr>
    </w:p>
    <w:p w:rsidR="004250D3" w:rsidRPr="00AC6035" w:rsidRDefault="004250D3" w:rsidP="004250D3">
      <w:pPr>
        <w:pStyle w:val="Heading1-Number-FollowNumberCzechTourism"/>
        <w:numPr>
          <w:ilvl w:val="0"/>
          <w:numId w:val="6"/>
        </w:numPr>
      </w:pPr>
    </w:p>
    <w:p w:rsidR="004250D3" w:rsidRPr="00AC6035" w:rsidRDefault="004250D3" w:rsidP="004250D3">
      <w:pPr>
        <w:pStyle w:val="Heading1-Number-FollowNumberCzechTourism"/>
      </w:pPr>
      <w:r w:rsidRPr="00AC6035">
        <w:t>Ostatní ujednání</w:t>
      </w:r>
    </w:p>
    <w:p w:rsidR="004250D3" w:rsidRPr="00AC6035" w:rsidRDefault="004250D3" w:rsidP="004250D3">
      <w:pPr>
        <w:pStyle w:val="ListNumber-ContinueHeadingCzechTourism"/>
        <w:numPr>
          <w:ilvl w:val="1"/>
          <w:numId w:val="6"/>
        </w:numPr>
      </w:pPr>
      <w:r w:rsidRPr="00AC6035">
        <w:t xml:space="preserve">Zhotovitel není oprávněn postoupit jakákoli svá práva z této Smlouvy na třetí osobu bez předchozího písemného souhlasu Objednatele, a to ani částečně. </w:t>
      </w:r>
    </w:p>
    <w:p w:rsidR="004250D3" w:rsidRPr="00AC6035" w:rsidRDefault="004250D3" w:rsidP="004250D3">
      <w:pPr>
        <w:pStyle w:val="ListNumber-ContinueHeadingCzechTourism"/>
        <w:ind w:left="680"/>
      </w:pPr>
    </w:p>
    <w:p w:rsidR="004250D3" w:rsidRDefault="004250D3" w:rsidP="004250D3">
      <w:pPr>
        <w:pStyle w:val="ListNumber-ContinueHeadingCzechTourism"/>
        <w:numPr>
          <w:ilvl w:val="1"/>
          <w:numId w:val="6"/>
        </w:numPr>
      </w:pPr>
      <w:r w:rsidRPr="00AC6035">
        <w:t>Smluvní strany se dohodly, že užití Díla či výsledků činnosti Zhotovitele podle této Smlouvy, které mají povahu díla podle autorského zákona, se budou řídit následujícími licenčními ujednáními:</w:t>
      </w:r>
    </w:p>
    <w:p w:rsidR="00BE57EC" w:rsidRPr="00AC6035" w:rsidRDefault="00BE57EC" w:rsidP="00BE57EC">
      <w:pPr>
        <w:pStyle w:val="ListNumber-ContinueHeadingCzechTourism"/>
        <w:ind w:left="680"/>
      </w:pPr>
    </w:p>
    <w:p w:rsidR="004250D3" w:rsidRDefault="004250D3" w:rsidP="00BE57EC">
      <w:pPr>
        <w:pStyle w:val="ListNumber-ContinueHeadingCzechTourism"/>
        <w:numPr>
          <w:ilvl w:val="2"/>
          <w:numId w:val="6"/>
        </w:numPr>
        <w:jc w:val="both"/>
      </w:pPr>
      <w:r w:rsidRPr="00AC6035">
        <w:t>Zhotovitel prohlašuje, že je oprávněn vykonávat svým jménem a na svůj účet majetková práva autorů k dílu a že má souhlas autorů k uzavření následujících licenčních ujednání,</w:t>
      </w:r>
      <w:r>
        <w:t xml:space="preserve"> </w:t>
      </w:r>
      <w:r w:rsidRPr="00AC6035">
        <w:t>Zhotovitel poskytuje Objednateli (nabyvateli licence) oprávnění ke všem aktuálně známým způsobům užití díla a bez jakéhokoliv omezení, zejména pokud jde o územní, časový nebo množstevní rozsah užití,</w:t>
      </w:r>
    </w:p>
    <w:p w:rsidR="00BE57EC" w:rsidRPr="00AC6035" w:rsidRDefault="00BE57EC" w:rsidP="00BE57EC">
      <w:pPr>
        <w:pStyle w:val="ListNumber-ContinueHeadingCzechTourism"/>
        <w:ind w:left="1588"/>
        <w:jc w:val="both"/>
      </w:pPr>
    </w:p>
    <w:p w:rsidR="004250D3" w:rsidRDefault="004250D3" w:rsidP="00BE57EC">
      <w:pPr>
        <w:pStyle w:val="ListNumber-ContinueHeadingCzechTourism"/>
        <w:numPr>
          <w:ilvl w:val="2"/>
          <w:numId w:val="6"/>
        </w:numPr>
        <w:jc w:val="both"/>
      </w:pPr>
      <w:r w:rsidRPr="00AC6035">
        <w:t>Zhotovitel poskytuje tuto licenci jako výhradní, přičemž prohlašuje, že jiná osoba nedisponuje oprávněním užít dílo, a zavazuje se neposkytnout licenci třetí osobě a zdržet se výkonu práva užít dílo,</w:t>
      </w:r>
    </w:p>
    <w:p w:rsidR="00BE57EC" w:rsidRPr="00AC6035" w:rsidRDefault="00BE57EC" w:rsidP="00BE57EC">
      <w:pPr>
        <w:pStyle w:val="ListNumber-ContinueHeadingCzechTourism"/>
        <w:ind w:left="1588"/>
        <w:jc w:val="both"/>
      </w:pPr>
    </w:p>
    <w:p w:rsidR="004250D3" w:rsidRDefault="004250D3" w:rsidP="00BE57EC">
      <w:pPr>
        <w:pStyle w:val="ListNumber-ContinueHeadingCzechTourism"/>
        <w:numPr>
          <w:ilvl w:val="2"/>
          <w:numId w:val="6"/>
        </w:numPr>
        <w:jc w:val="both"/>
      </w:pPr>
      <w:r w:rsidRPr="00AC6035">
        <w:t>Objednatel (nabyvatel licence) je oprávněn práva tvořící součást licence zcela nebo zčásti poskytnout třetí osobě,</w:t>
      </w:r>
    </w:p>
    <w:p w:rsidR="00BE57EC" w:rsidRPr="00AC6035" w:rsidRDefault="00BE57EC" w:rsidP="00BE57EC">
      <w:pPr>
        <w:pStyle w:val="ListNumber-ContinueHeadingCzechTourism"/>
        <w:ind w:left="1588"/>
        <w:jc w:val="both"/>
      </w:pPr>
    </w:p>
    <w:p w:rsidR="004250D3" w:rsidRDefault="004250D3" w:rsidP="00BE57EC">
      <w:pPr>
        <w:pStyle w:val="ListNumber-ContinueHeadingCzechTourism"/>
        <w:numPr>
          <w:ilvl w:val="2"/>
          <w:numId w:val="6"/>
        </w:numPr>
        <w:jc w:val="both"/>
      </w:pPr>
      <w:r w:rsidRPr="00AC6035">
        <w:t>Objednatel (nabyvatel licence) je oprávněn upravit či jinak měnit dílo nebo jeho název, stejně jako spojit dílo s jiným dílem nebo zařadit dílo do díla souborného.</w:t>
      </w:r>
    </w:p>
    <w:p w:rsidR="00BE57EC" w:rsidRPr="00AC6035" w:rsidRDefault="00BE57EC" w:rsidP="00BE57EC">
      <w:pPr>
        <w:pStyle w:val="ListNumber-ContinueHeadingCzechTourism"/>
        <w:ind w:left="1588"/>
      </w:pPr>
    </w:p>
    <w:p w:rsidR="004250D3" w:rsidRDefault="004250D3" w:rsidP="004250D3">
      <w:pPr>
        <w:pStyle w:val="ListNumber-ContinueHeadingCzechTourism"/>
        <w:numPr>
          <w:ilvl w:val="1"/>
          <w:numId w:val="6"/>
        </w:numPr>
      </w:pPr>
      <w:r w:rsidRPr="00AC6035">
        <w:t>K užití díla či ostatních výsledků činnosti Zhotovitele podle této Smlouvy je oprávněn výlučně Objednatel, přičemž poskytovat jich může užít nad rámec plnění předmětu této Smlouvy pouze s předchozím písemným souhlasem Objednatele.</w:t>
      </w:r>
    </w:p>
    <w:p w:rsidR="00BE57EC" w:rsidRPr="00AC6035" w:rsidRDefault="00BE57EC" w:rsidP="00BE57EC">
      <w:pPr>
        <w:pStyle w:val="ListNumber-ContinueHeadingCzechTourism"/>
        <w:ind w:left="680"/>
      </w:pPr>
    </w:p>
    <w:p w:rsidR="004250D3" w:rsidRDefault="004250D3" w:rsidP="004250D3">
      <w:pPr>
        <w:pStyle w:val="ListNumber-ContinueHeadingCzechTourism"/>
        <w:numPr>
          <w:ilvl w:val="1"/>
          <w:numId w:val="6"/>
        </w:numPr>
      </w:pPr>
      <w:r w:rsidRPr="00AC6035">
        <w:t>Objednatel souhlasí s tím, aby poskytovat publikoval výsledky činnosti podle této Smlouvy v odborných a vědeckých publikacích nebo při prezentaci své prác</w:t>
      </w:r>
      <w:r>
        <w:t>e.</w:t>
      </w:r>
    </w:p>
    <w:p w:rsidR="00EE6D02" w:rsidRDefault="00EE6D02" w:rsidP="00BE57EC">
      <w:pPr>
        <w:pStyle w:val="ListNumber-ContinueHeadingCzechTourism"/>
      </w:pPr>
    </w:p>
    <w:p w:rsidR="00BE57EC" w:rsidRDefault="00BE57EC" w:rsidP="00BE57EC">
      <w:pPr>
        <w:pStyle w:val="ListNumber-ContinueHeadingCzechTourism"/>
      </w:pPr>
    </w:p>
    <w:p w:rsidR="00BE57EC" w:rsidRDefault="00BE57EC" w:rsidP="00BE57EC">
      <w:pPr>
        <w:pStyle w:val="ListNumber-ContinueHeadingCzechTourism"/>
      </w:pPr>
    </w:p>
    <w:p w:rsidR="00BE57EC" w:rsidRDefault="00BE57EC" w:rsidP="00BE57EC">
      <w:pPr>
        <w:pStyle w:val="ListNumber-ContinueHeadingCzechTourism"/>
      </w:pPr>
    </w:p>
    <w:p w:rsidR="00BE57EC" w:rsidRDefault="00BE57EC" w:rsidP="00BE57EC">
      <w:pPr>
        <w:pStyle w:val="ListNumber-ContinueHeadingCzechTourism"/>
      </w:pPr>
    </w:p>
    <w:p w:rsidR="00BE57EC" w:rsidRPr="00AC6035" w:rsidRDefault="00BE57EC" w:rsidP="00BE57EC">
      <w:pPr>
        <w:pStyle w:val="ListNumber-ContinueHeadingCzechTourism"/>
      </w:pPr>
    </w:p>
    <w:p w:rsidR="004250D3" w:rsidRPr="00AC6035" w:rsidRDefault="004250D3" w:rsidP="004250D3">
      <w:pPr>
        <w:pStyle w:val="Heading1-Number-FollowNumberCzechTourism"/>
        <w:numPr>
          <w:ilvl w:val="0"/>
          <w:numId w:val="6"/>
        </w:numPr>
      </w:pPr>
    </w:p>
    <w:p w:rsidR="004250D3" w:rsidRPr="00BE57EC" w:rsidRDefault="007C6E17" w:rsidP="00BE57EC">
      <w:pPr>
        <w:pStyle w:val="Heading1-Number-FollowNumberCzechTourism"/>
      </w:pPr>
      <w:r>
        <w:t xml:space="preserve">Poddodavateleské </w:t>
      </w:r>
      <w:r w:rsidR="004250D3" w:rsidRPr="00AC6035">
        <w:t xml:space="preserve"> smlouvy</w:t>
      </w:r>
    </w:p>
    <w:p w:rsidR="004250D3" w:rsidRDefault="004250D3" w:rsidP="004250D3">
      <w:pPr>
        <w:pStyle w:val="ListNumber-ContinueHeadingCzechTourism"/>
        <w:numPr>
          <w:ilvl w:val="1"/>
          <w:numId w:val="6"/>
        </w:numPr>
        <w:jc w:val="both"/>
      </w:pPr>
      <w:r w:rsidRPr="00AC6035">
        <w:t>Zhotovitel za plnění</w:t>
      </w:r>
      <w:r w:rsidR="007C6E17">
        <w:t xml:space="preserve"> smlouvy prováděné poddodavatelem </w:t>
      </w:r>
      <w:r w:rsidRPr="00AC6035">
        <w:t xml:space="preserve">odpovídá, jako by plnil sám.  </w:t>
      </w:r>
    </w:p>
    <w:p w:rsidR="00BE57EC" w:rsidRDefault="00BE57EC" w:rsidP="00BE57EC">
      <w:pPr>
        <w:pStyle w:val="ListNumber-ContinueHeadingCzechTourism"/>
        <w:jc w:val="both"/>
      </w:pPr>
    </w:p>
    <w:p w:rsidR="00BE57EC" w:rsidRPr="00AC6035" w:rsidRDefault="00BE57EC" w:rsidP="00BE57EC">
      <w:pPr>
        <w:pStyle w:val="ListNumber-ContinueHeadingCzechTourism"/>
        <w:jc w:val="both"/>
      </w:pPr>
    </w:p>
    <w:p w:rsidR="004250D3" w:rsidRPr="00AC6035" w:rsidRDefault="004250D3" w:rsidP="004250D3">
      <w:pPr>
        <w:pStyle w:val="Heading1-Number-FollowNumberCzechTourism"/>
        <w:numPr>
          <w:ilvl w:val="0"/>
          <w:numId w:val="6"/>
        </w:numPr>
      </w:pPr>
    </w:p>
    <w:p w:rsidR="004250D3" w:rsidRPr="00AC6035" w:rsidRDefault="004250D3" w:rsidP="004250D3">
      <w:pPr>
        <w:pStyle w:val="Heading1-Number-FollowNumberCzechTourism"/>
      </w:pPr>
      <w:r w:rsidRPr="00AC6035">
        <w:t>Smluvní pokuty</w:t>
      </w:r>
    </w:p>
    <w:p w:rsidR="004250D3" w:rsidRDefault="004250D3" w:rsidP="004250D3">
      <w:pPr>
        <w:pStyle w:val="ListNumber-ContinueHeadingCzechTourism"/>
        <w:numPr>
          <w:ilvl w:val="1"/>
          <w:numId w:val="6"/>
        </w:numPr>
        <w:jc w:val="both"/>
      </w:pPr>
      <w:r w:rsidRPr="00AC6035">
        <w:t>V případě, že Zhotovitel poruší některou z povinností souvisejících s realizací a monitoringem kampaně, jsou smluvní pokuty stanoveny následovně:</w:t>
      </w:r>
    </w:p>
    <w:p w:rsidR="004250D3" w:rsidRPr="00AC6035" w:rsidRDefault="004250D3" w:rsidP="004250D3">
      <w:pPr>
        <w:pStyle w:val="ListNumber-ContinueHeadingCzechTourism"/>
        <w:ind w:left="680"/>
        <w:jc w:val="both"/>
      </w:pPr>
    </w:p>
    <w:p w:rsidR="004250D3" w:rsidRPr="002D4A0B" w:rsidRDefault="004250D3" w:rsidP="004250D3">
      <w:pPr>
        <w:pStyle w:val="ListNumber-ContinueHeadingCzechTourism"/>
        <w:numPr>
          <w:ilvl w:val="2"/>
          <w:numId w:val="6"/>
        </w:numPr>
        <w:jc w:val="both"/>
      </w:pPr>
      <w:r w:rsidRPr="00AC6035">
        <w:t xml:space="preserve">při nenaplnění </w:t>
      </w:r>
      <w:r w:rsidR="00EA01CC">
        <w:t>garantovaného</w:t>
      </w:r>
      <w:r w:rsidR="00435839">
        <w:t xml:space="preserve"> počtu jednotek</w:t>
      </w:r>
      <w:r w:rsidR="005C259D">
        <w:t xml:space="preserve"> dle bodu 2.</w:t>
      </w:r>
      <w:r w:rsidR="003870B0">
        <w:t>5</w:t>
      </w:r>
      <w:r w:rsidR="005C259D">
        <w:t xml:space="preserve">. a) </w:t>
      </w:r>
      <w:r w:rsidR="003870B0">
        <w:t>(</w:t>
      </w:r>
      <w:r w:rsidR="005C259D">
        <w:rPr>
          <w:rStyle w:val="dn"/>
          <w:lang w:val="en-US"/>
        </w:rPr>
        <w:t>YouTube - video reklama – nákupní jednotka CPV</w:t>
      </w:r>
      <w:r w:rsidR="003870B0">
        <w:rPr>
          <w:rStyle w:val="dn"/>
          <w:lang w:val="en-US"/>
        </w:rPr>
        <w:t>)</w:t>
      </w:r>
      <w:r w:rsidR="00EA01CC">
        <w:t xml:space="preserve"> </w:t>
      </w:r>
      <w:r w:rsidR="005E5DE9">
        <w:t xml:space="preserve">má Objednatel právo na smluvní pokutu </w:t>
      </w:r>
      <w:r w:rsidR="00A16D0D">
        <w:t xml:space="preserve">, </w:t>
      </w:r>
      <w:r w:rsidR="00F246F4">
        <w:t xml:space="preserve">jejíž výše bude </w:t>
      </w:r>
      <w:r w:rsidR="00F246F4" w:rsidRPr="002D4A0B">
        <w:t>stanovena na částku odpovídající hodnotě nedodaných jednotek</w:t>
      </w:r>
      <w:r w:rsidR="003870B0" w:rsidRPr="002D4A0B">
        <w:t xml:space="preserve"> </w:t>
      </w:r>
      <w:r w:rsidR="00EA01CC" w:rsidRPr="002D4A0B">
        <w:t>dle mediaplánu</w:t>
      </w:r>
      <w:r w:rsidR="003870B0" w:rsidRPr="002D4A0B">
        <w:t xml:space="preserve"> (</w:t>
      </w:r>
      <w:r w:rsidR="00A16D0D" w:rsidRPr="002D4A0B">
        <w:t>příloha č.3 této smlouvy</w:t>
      </w:r>
      <w:r w:rsidR="00EA01CC" w:rsidRPr="002D4A0B">
        <w:t>)</w:t>
      </w:r>
      <w:r w:rsidRPr="002D4A0B">
        <w:t xml:space="preserve"> </w:t>
      </w:r>
    </w:p>
    <w:p w:rsidR="003870B0" w:rsidRPr="002D4A0B" w:rsidRDefault="003870B0" w:rsidP="00317EA3">
      <w:pPr>
        <w:pStyle w:val="ListNumber-ContinueHeadingCzechTourism"/>
        <w:ind w:left="1588"/>
        <w:jc w:val="both"/>
      </w:pPr>
    </w:p>
    <w:p w:rsidR="00435839" w:rsidRPr="002D4A0B" w:rsidRDefault="00435839" w:rsidP="00435839">
      <w:pPr>
        <w:pStyle w:val="ListNumber-ContinueHeadingCzechTourism"/>
        <w:numPr>
          <w:ilvl w:val="2"/>
          <w:numId w:val="6"/>
        </w:numPr>
        <w:jc w:val="both"/>
      </w:pPr>
      <w:r w:rsidRPr="002D4A0B">
        <w:t>při nenaplnění garantovaného počtu jednotek</w:t>
      </w:r>
      <w:r w:rsidR="003870B0" w:rsidRPr="002D4A0B">
        <w:t xml:space="preserve"> dle bodu 2.5. f) (</w:t>
      </w:r>
      <w:r w:rsidR="003870B0" w:rsidRPr="002D4A0B">
        <w:rPr>
          <w:rStyle w:val="dn"/>
          <w:lang w:val="en-US"/>
        </w:rPr>
        <w:t>RTB - bannerová reklama  - nákupní jednotka CPT</w:t>
      </w:r>
      <w:r w:rsidR="003870B0" w:rsidRPr="002D4A0B">
        <w:t>)</w:t>
      </w:r>
      <w:r w:rsidRPr="002D4A0B">
        <w:t xml:space="preserve"> </w:t>
      </w:r>
      <w:r w:rsidR="005E5DE9">
        <w:t>má Objednatel právo na smluvní pokutu</w:t>
      </w:r>
      <w:r w:rsidRPr="002D4A0B">
        <w:t xml:space="preserve">, jejíž výše bude stanovena na částku odpovídající hodnotě nedodaných jednotek (dle mediaplánu, příloha č.3 této smlouvy) </w:t>
      </w:r>
    </w:p>
    <w:p w:rsidR="003870B0" w:rsidRPr="002D4A0B" w:rsidRDefault="003870B0" w:rsidP="00317EA3">
      <w:pPr>
        <w:pStyle w:val="ListNumber-ContinueHeadingCzechTourism"/>
        <w:ind w:left="1588"/>
        <w:jc w:val="both"/>
      </w:pPr>
    </w:p>
    <w:p w:rsidR="00435839" w:rsidRPr="002D4A0B" w:rsidRDefault="00435839" w:rsidP="00435839">
      <w:pPr>
        <w:pStyle w:val="ListNumber-ContinueHeadingCzechTourism"/>
        <w:numPr>
          <w:ilvl w:val="2"/>
          <w:numId w:val="6"/>
        </w:numPr>
        <w:jc w:val="both"/>
      </w:pPr>
      <w:r w:rsidRPr="002D4A0B">
        <w:t>při nenaplnění garantovaného počtu jednotek</w:t>
      </w:r>
      <w:r w:rsidR="003870B0" w:rsidRPr="002D4A0B">
        <w:t xml:space="preserve"> dle bodu 2.5. c) </w:t>
      </w:r>
      <w:r w:rsidRPr="002D4A0B">
        <w:t xml:space="preserve"> </w:t>
      </w:r>
      <w:r w:rsidR="003870B0" w:rsidRPr="002D4A0B">
        <w:t>(</w:t>
      </w:r>
      <w:r w:rsidR="003870B0" w:rsidRPr="002D4A0B">
        <w:rPr>
          <w:rStyle w:val="dn"/>
          <w:lang w:val="en-US"/>
        </w:rPr>
        <w:t>Facebook - zájem o příspěvek - nákupní jednotka CPA</w:t>
      </w:r>
      <w:r w:rsidR="003870B0" w:rsidRPr="002D4A0B" w:rsidDel="003870B0">
        <w:t xml:space="preserve"> </w:t>
      </w:r>
      <w:r w:rsidR="003870B0" w:rsidRPr="002D4A0B">
        <w:t xml:space="preserve">) </w:t>
      </w:r>
      <w:r w:rsidR="005E5DE9">
        <w:t>má Objednatel právo na smluvní pokutu</w:t>
      </w:r>
      <w:r w:rsidRPr="002D4A0B">
        <w:t>, jejíž výše bude stanovena na částku odpovídající hodnotě nedodaných jednotek</w:t>
      </w:r>
      <w:r w:rsidR="003870B0" w:rsidRPr="002D4A0B">
        <w:t xml:space="preserve"> </w:t>
      </w:r>
      <w:r w:rsidRPr="002D4A0B">
        <w:t xml:space="preserve">dle mediaplánu, příloha č.3 této smlouvy) </w:t>
      </w:r>
    </w:p>
    <w:p w:rsidR="003870B0" w:rsidRPr="002D4A0B" w:rsidRDefault="003870B0" w:rsidP="00317EA3">
      <w:pPr>
        <w:pStyle w:val="ListNumber-ContinueHeadingCzechTourism"/>
        <w:ind w:left="1588"/>
        <w:jc w:val="both"/>
      </w:pPr>
    </w:p>
    <w:p w:rsidR="00435839" w:rsidRPr="002D4A0B" w:rsidRDefault="00435839" w:rsidP="00435839">
      <w:pPr>
        <w:pStyle w:val="ListNumber-ContinueHeadingCzechTourism"/>
        <w:numPr>
          <w:ilvl w:val="2"/>
          <w:numId w:val="6"/>
        </w:numPr>
        <w:jc w:val="both"/>
      </w:pPr>
      <w:r w:rsidRPr="002D4A0B">
        <w:t xml:space="preserve">při nenaplnění garantovaného počtu jednotek </w:t>
      </w:r>
      <w:r w:rsidR="003870B0" w:rsidRPr="002D4A0B">
        <w:t>dle bodu 2.5. d) (</w:t>
      </w:r>
      <w:r w:rsidR="003870B0" w:rsidRPr="002D4A0B">
        <w:rPr>
          <w:rStyle w:val="dn"/>
          <w:lang w:val="en-US"/>
        </w:rPr>
        <w:t>Instagram - návštěvnost na cílovém webu - nákupní jednotka CPC)</w:t>
      </w:r>
      <w:r w:rsidR="003870B0" w:rsidRPr="002D4A0B">
        <w:t xml:space="preserve"> </w:t>
      </w:r>
      <w:r w:rsidRPr="002D4A0B">
        <w:t>I</w:t>
      </w:r>
      <w:r w:rsidR="005E5DE9">
        <w:t xml:space="preserve"> má Objednatel právo na smluvní pokutu</w:t>
      </w:r>
      <w:r w:rsidRPr="002D4A0B">
        <w:t xml:space="preserve">, jejíž výše bude stanovena na částku odpovídající hodnotě nedodaných jednotek (dle mediaplánu, příloha č.3 této smlouvy) </w:t>
      </w:r>
    </w:p>
    <w:p w:rsidR="003870B0" w:rsidRPr="002D4A0B" w:rsidRDefault="003870B0" w:rsidP="00317EA3">
      <w:pPr>
        <w:pStyle w:val="ListNumber-ContinueHeadingCzechTourism"/>
        <w:ind w:left="1588"/>
        <w:jc w:val="both"/>
      </w:pPr>
    </w:p>
    <w:p w:rsidR="003870B0" w:rsidRPr="002D4A0B" w:rsidRDefault="003870B0" w:rsidP="003870B0">
      <w:pPr>
        <w:pStyle w:val="ListNumber-ContinueHeadingCzechTourism"/>
        <w:numPr>
          <w:ilvl w:val="2"/>
          <w:numId w:val="6"/>
        </w:numPr>
        <w:jc w:val="both"/>
      </w:pPr>
      <w:r w:rsidRPr="002D4A0B">
        <w:t>při nenaplnění garantovaného počtu jednotek dle bodu 2.5. e) (</w:t>
      </w:r>
      <w:r w:rsidRPr="002D4A0B">
        <w:rPr>
          <w:rStyle w:val="dn"/>
          <w:lang w:val="en-US"/>
        </w:rPr>
        <w:t>Instagram - zájem o příspěvek- nákupní jednotka CPA)</w:t>
      </w:r>
      <w:r w:rsidRPr="002D4A0B">
        <w:t xml:space="preserve"> </w:t>
      </w:r>
      <w:r w:rsidR="005E5DE9">
        <w:t>má Objednatel právo na smluvní pokutu</w:t>
      </w:r>
      <w:r w:rsidRPr="002D4A0B">
        <w:t xml:space="preserve">, jejíž výše bude stanovena na částku odpovídající hodnotě nedodaných jednotek (dle mediaplánu, příloha č.3 této smlouvy) </w:t>
      </w:r>
    </w:p>
    <w:p w:rsidR="003870B0" w:rsidRPr="002D4A0B" w:rsidRDefault="003870B0" w:rsidP="00317EA3">
      <w:pPr>
        <w:pStyle w:val="ListNumber-ContinueHeadingCzechTourism"/>
        <w:ind w:left="1588"/>
        <w:jc w:val="both"/>
      </w:pPr>
    </w:p>
    <w:p w:rsidR="003870B0" w:rsidRDefault="003870B0" w:rsidP="003870B0">
      <w:pPr>
        <w:pStyle w:val="ListNumber-ContinueHeadingCzechTourism"/>
        <w:numPr>
          <w:ilvl w:val="2"/>
          <w:numId w:val="6"/>
        </w:numPr>
        <w:jc w:val="both"/>
      </w:pPr>
      <w:r w:rsidRPr="002D4A0B">
        <w:t>při nenaplnění garantovaného počtu jednotek dle bodu 2.5. b) (</w:t>
      </w:r>
      <w:r w:rsidRPr="002D4A0B">
        <w:rPr>
          <w:rStyle w:val="dn"/>
          <w:lang w:val="en-US"/>
        </w:rPr>
        <w:t>Facebook - návštěvnost na cílovém webu- nákupní jednotka CPC)</w:t>
      </w:r>
      <w:r w:rsidRPr="002D4A0B">
        <w:t xml:space="preserve"> </w:t>
      </w:r>
      <w:r w:rsidR="005E5DE9">
        <w:t>má Objednatel právo na smluvní pokutu</w:t>
      </w:r>
      <w:r w:rsidRPr="002D4A0B">
        <w:t xml:space="preserve">, jejíž výše bude stanovena na částku odpovídající hodnotě nedodaných jednotek (dle mediaplánu, příloha č.3 této smlouvy) </w:t>
      </w:r>
    </w:p>
    <w:p w:rsidR="007C6E17" w:rsidRDefault="007C6E17" w:rsidP="00EE6D02">
      <w:pPr>
        <w:pStyle w:val="Odstavecseseznamem"/>
      </w:pPr>
    </w:p>
    <w:p w:rsidR="007C6E17" w:rsidRDefault="005E5DE9" w:rsidP="003870B0">
      <w:pPr>
        <w:pStyle w:val="ListNumber-ContinueHeadingCzechTourism"/>
        <w:numPr>
          <w:ilvl w:val="2"/>
          <w:numId w:val="6"/>
        </w:numPr>
        <w:jc w:val="both"/>
      </w:pPr>
      <w:r>
        <w:t xml:space="preserve">při porušení povinnosti dle </w:t>
      </w:r>
      <w:r w:rsidR="00EE6D02">
        <w:t xml:space="preserve">bodu </w:t>
      </w:r>
      <w:r w:rsidR="007C6E17">
        <w:t xml:space="preserve">3.12 </w:t>
      </w:r>
      <w:r>
        <w:t xml:space="preserve">má Objednatel </w:t>
      </w:r>
      <w:r w:rsidR="00EE6D02">
        <w:t xml:space="preserve">právo na smluvní pokutu 50 000,- </w:t>
      </w:r>
      <w:r>
        <w:t xml:space="preserve">Kč, a to za každé jednotlivé porušení. </w:t>
      </w:r>
    </w:p>
    <w:p w:rsidR="00787517" w:rsidRDefault="00787517" w:rsidP="00787517">
      <w:pPr>
        <w:pStyle w:val="ListNumber-ContinueHeadingCzechTourism"/>
        <w:ind w:left="1588"/>
        <w:jc w:val="both"/>
      </w:pPr>
    </w:p>
    <w:p w:rsidR="00787517" w:rsidRPr="007F092D" w:rsidRDefault="007F092D" w:rsidP="00787517">
      <w:pPr>
        <w:pStyle w:val="ListNumber-ContinueHeadingCzechTourism"/>
        <w:numPr>
          <w:ilvl w:val="2"/>
          <w:numId w:val="6"/>
        </w:numPr>
        <w:jc w:val="both"/>
      </w:pPr>
      <w:r>
        <w:rPr>
          <w:szCs w:val="22"/>
        </w:rPr>
        <w:t>v</w:t>
      </w:r>
      <w:r w:rsidR="00787517">
        <w:rPr>
          <w:szCs w:val="22"/>
        </w:rPr>
        <w:t xml:space="preserve"> případě prodlení Zhotovitele se zahájením kampaně</w:t>
      </w:r>
      <w:r w:rsidR="00787517" w:rsidRPr="00787517">
        <w:rPr>
          <w:szCs w:val="22"/>
        </w:rPr>
        <w:t xml:space="preserve"> </w:t>
      </w:r>
      <w:r w:rsidR="00EE6D02">
        <w:rPr>
          <w:szCs w:val="22"/>
        </w:rPr>
        <w:t xml:space="preserve">má </w:t>
      </w:r>
      <w:r w:rsidR="00C4761B">
        <w:rPr>
          <w:szCs w:val="22"/>
        </w:rPr>
        <w:t>O</w:t>
      </w:r>
      <w:r w:rsidR="00EE6D02">
        <w:rPr>
          <w:szCs w:val="22"/>
        </w:rPr>
        <w:t>bjednatel právo na</w:t>
      </w:r>
      <w:r w:rsidR="00787517" w:rsidRPr="00787517">
        <w:rPr>
          <w:szCs w:val="22"/>
        </w:rPr>
        <w:t xml:space="preserve"> smluvní pokut</w:t>
      </w:r>
      <w:r w:rsidR="00EE6D02">
        <w:rPr>
          <w:szCs w:val="22"/>
        </w:rPr>
        <w:t>u</w:t>
      </w:r>
      <w:r w:rsidR="00787517" w:rsidRPr="00787517">
        <w:rPr>
          <w:szCs w:val="22"/>
        </w:rPr>
        <w:t xml:space="preserve"> ve výši 0,</w:t>
      </w:r>
      <w:r w:rsidR="00787517">
        <w:rPr>
          <w:szCs w:val="22"/>
        </w:rPr>
        <w:t>05</w:t>
      </w:r>
      <w:r w:rsidR="00787517" w:rsidRPr="00787517">
        <w:rPr>
          <w:szCs w:val="22"/>
        </w:rPr>
        <w:t xml:space="preserve"> % z</w:t>
      </w:r>
      <w:r w:rsidR="00787517">
        <w:rPr>
          <w:szCs w:val="22"/>
        </w:rPr>
        <w:t> </w:t>
      </w:r>
      <w:r w:rsidR="00787517" w:rsidRPr="00787517">
        <w:rPr>
          <w:szCs w:val="22"/>
        </w:rPr>
        <w:t>ceny</w:t>
      </w:r>
      <w:r w:rsidR="00787517">
        <w:rPr>
          <w:szCs w:val="22"/>
        </w:rPr>
        <w:t xml:space="preserve"> dle bodu 5.</w:t>
      </w:r>
      <w:r w:rsidR="00EE6D02">
        <w:rPr>
          <w:szCs w:val="22"/>
        </w:rPr>
        <w:t xml:space="preserve"> </w:t>
      </w:r>
      <w:r w:rsidR="00787517">
        <w:rPr>
          <w:szCs w:val="22"/>
        </w:rPr>
        <w:t>1.</w:t>
      </w:r>
      <w:r w:rsidR="00787517" w:rsidRPr="00787517">
        <w:rPr>
          <w:szCs w:val="22"/>
        </w:rPr>
        <w:t xml:space="preserve"> za každý započatý den prodlení. </w:t>
      </w:r>
    </w:p>
    <w:p w:rsidR="007F092D" w:rsidRPr="00787517" w:rsidRDefault="007F092D" w:rsidP="007F092D">
      <w:pPr>
        <w:pStyle w:val="ListNumber-ContinueHeadingCzechTourism"/>
        <w:ind w:left="1588"/>
        <w:jc w:val="both"/>
      </w:pPr>
    </w:p>
    <w:p w:rsidR="004250D3" w:rsidRPr="00AC6035" w:rsidRDefault="004250D3" w:rsidP="004250D3">
      <w:pPr>
        <w:pStyle w:val="ListNumber-ContinueHeadingCzechTourism"/>
        <w:jc w:val="both"/>
      </w:pPr>
    </w:p>
    <w:p w:rsidR="004250D3" w:rsidRPr="00AC6035" w:rsidRDefault="004250D3" w:rsidP="004250D3">
      <w:pPr>
        <w:pStyle w:val="ListNumber-ContinueHeadingCzechTourism"/>
        <w:numPr>
          <w:ilvl w:val="1"/>
          <w:numId w:val="6"/>
        </w:numPr>
        <w:jc w:val="both"/>
      </w:pPr>
      <w:r w:rsidRPr="00AC6035">
        <w:t>Sjednáním smluvní pokuty dle tohoto článku, ani jejím uhrazením není dotčeno právo Objednatele na náhradu škody v celém rozsahu.</w:t>
      </w:r>
    </w:p>
    <w:p w:rsidR="004250D3" w:rsidRPr="00AC6035" w:rsidRDefault="004250D3" w:rsidP="004250D3">
      <w:pPr>
        <w:pStyle w:val="ListNumber-ContinueHeadingCzechTourism"/>
        <w:ind w:left="680"/>
        <w:jc w:val="both"/>
      </w:pPr>
    </w:p>
    <w:p w:rsidR="004250D3" w:rsidRPr="00AC6035" w:rsidRDefault="004250D3" w:rsidP="004250D3">
      <w:pPr>
        <w:pStyle w:val="ListNumber-ContinueHeadingCzechTourism"/>
        <w:numPr>
          <w:ilvl w:val="1"/>
          <w:numId w:val="6"/>
        </w:numPr>
        <w:jc w:val="both"/>
      </w:pPr>
      <w:r w:rsidRPr="00AC6035">
        <w:t>Smluvní pokuty uplatněné v souladu s tímto článkem jsou splatné do čtrnácti (14) dnů ode dne doručení faktury vystavené Objednatelem a doručené Zhotoviteli a to na účet uvedený v takové faktuře.</w:t>
      </w:r>
    </w:p>
    <w:p w:rsidR="004250D3" w:rsidRPr="00AC6035" w:rsidRDefault="004250D3" w:rsidP="004250D3">
      <w:pPr>
        <w:pStyle w:val="Odstavecseseznamem"/>
      </w:pPr>
    </w:p>
    <w:p w:rsidR="004250D3" w:rsidRDefault="004250D3" w:rsidP="004250D3">
      <w:pPr>
        <w:pStyle w:val="ListNumber-ContinueHeadingCzechTourism"/>
        <w:numPr>
          <w:ilvl w:val="1"/>
          <w:numId w:val="6"/>
        </w:numPr>
        <w:jc w:val="both"/>
      </w:pPr>
      <w:r w:rsidRPr="00AC6035">
        <w:t>Objednatel připouští možnost prominutí smluvní pokuty Zhotoviteli u objektivních případů.</w:t>
      </w:r>
    </w:p>
    <w:p w:rsidR="004250D3" w:rsidRDefault="004250D3" w:rsidP="00EE6D02">
      <w:pPr>
        <w:pStyle w:val="ListNumber-ContinueHeadingCzechTourism"/>
        <w:rPr>
          <w:color w:val="FF0000"/>
        </w:rPr>
      </w:pPr>
    </w:p>
    <w:p w:rsidR="005C259D" w:rsidRDefault="005C259D" w:rsidP="005C259D">
      <w:pPr>
        <w:pStyle w:val="Heading1-Number-FollowNumberCzechTourism"/>
        <w:numPr>
          <w:ilvl w:val="0"/>
          <w:numId w:val="6"/>
        </w:numPr>
      </w:pPr>
      <w:r w:rsidRPr="005C259D">
        <w:t>Licenční ujednání</w:t>
      </w:r>
    </w:p>
    <w:p w:rsidR="005C259D" w:rsidRPr="00233A36" w:rsidRDefault="005C259D" w:rsidP="00203012">
      <w:pPr>
        <w:pStyle w:val="Heading1-Number-FollowNumberCzechTourism"/>
        <w:numPr>
          <w:ilvl w:val="1"/>
          <w:numId w:val="6"/>
        </w:numPr>
        <w:jc w:val="both"/>
        <w:rPr>
          <w:rFonts w:cs="Arial"/>
          <w:b w:val="0"/>
          <w:sz w:val="22"/>
          <w:szCs w:val="22"/>
        </w:rPr>
      </w:pPr>
      <w:r>
        <w:rPr>
          <w:b w:val="0"/>
          <w:sz w:val="22"/>
          <w:szCs w:val="22"/>
        </w:rPr>
        <w:t xml:space="preserve">Pro případ, že </w:t>
      </w:r>
      <w:r w:rsidRPr="00233A36">
        <w:rPr>
          <w:rFonts w:cs="Arial"/>
          <w:b w:val="0"/>
          <w:sz w:val="22"/>
          <w:szCs w:val="22"/>
        </w:rPr>
        <w:t xml:space="preserve">budou v souvislosti s plněním této Smlouvy Objednatelem </w:t>
      </w:r>
      <w:r w:rsidR="003870B0">
        <w:rPr>
          <w:rFonts w:cs="Arial"/>
          <w:b w:val="0"/>
          <w:sz w:val="22"/>
          <w:szCs w:val="22"/>
        </w:rPr>
        <w:t>Zhotovitel</w:t>
      </w:r>
      <w:r w:rsidRPr="00233A36">
        <w:rPr>
          <w:rFonts w:cs="Arial"/>
          <w:b w:val="0"/>
          <w:sz w:val="22"/>
          <w:szCs w:val="22"/>
        </w:rPr>
        <w:t>i pře</w:t>
      </w:r>
      <w:r>
        <w:rPr>
          <w:rFonts w:cs="Arial"/>
          <w:b w:val="0"/>
          <w:sz w:val="22"/>
          <w:szCs w:val="22"/>
        </w:rPr>
        <w:t xml:space="preserve">dány jakékoliv podklady využité </w:t>
      </w:r>
      <w:r w:rsidRPr="00233A36">
        <w:rPr>
          <w:rFonts w:cs="Arial"/>
          <w:b w:val="0"/>
          <w:sz w:val="22"/>
          <w:szCs w:val="22"/>
        </w:rPr>
        <w:t>v</w:t>
      </w:r>
      <w:r>
        <w:rPr>
          <w:rFonts w:cs="Arial"/>
          <w:b w:val="0"/>
          <w:sz w:val="22"/>
          <w:szCs w:val="22"/>
        </w:rPr>
        <w:t> </w:t>
      </w:r>
      <w:r w:rsidRPr="00233A36">
        <w:rPr>
          <w:rFonts w:cs="Arial"/>
          <w:b w:val="0"/>
          <w:sz w:val="22"/>
          <w:szCs w:val="22"/>
        </w:rPr>
        <w:t xml:space="preserve"> kampani,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rsidR="005C259D" w:rsidRDefault="005C259D" w:rsidP="005C259D">
      <w:pPr>
        <w:pStyle w:val="Textodst1sl"/>
        <w:keepNext/>
        <w:numPr>
          <w:ilvl w:val="0"/>
          <w:numId w:val="53"/>
        </w:numPr>
        <w:rPr>
          <w:rFonts w:ascii="Georgia" w:hAnsi="Georgia"/>
          <w:sz w:val="22"/>
          <w:szCs w:val="22"/>
        </w:rPr>
      </w:pPr>
      <w:r w:rsidRPr="00233A36">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233A36">
        <w:rPr>
          <w:rFonts w:ascii="Georgia" w:hAnsi="Georgia"/>
          <w:bCs/>
          <w:sz w:val="22"/>
          <w:szCs w:val="22"/>
        </w:rPr>
        <w:t xml:space="preserve">bude předáváno Autorské dílo vytvořené třetí osobou, zavazuje, že zajistí souhlas autora k poskytnutí práva </w:t>
      </w:r>
      <w:r w:rsidR="003870B0">
        <w:rPr>
          <w:rFonts w:ascii="Georgia" w:hAnsi="Georgia"/>
          <w:bCs/>
          <w:sz w:val="22"/>
          <w:szCs w:val="22"/>
        </w:rPr>
        <w:t>Zhotovitel</w:t>
      </w:r>
      <w:r w:rsidRPr="00233A36">
        <w:rPr>
          <w:rFonts w:ascii="Georgia" w:hAnsi="Georgia"/>
          <w:bCs/>
          <w:sz w:val="22"/>
          <w:szCs w:val="22"/>
        </w:rPr>
        <w:t>i k užívání Autorského díla v rozsahu uvedeném v této Smlouvě (a to zejména formou licence dle ustanovení § 2371 Občanského zákoníku).</w:t>
      </w:r>
    </w:p>
    <w:p w:rsidR="005C259D" w:rsidRPr="00640EE5" w:rsidRDefault="005C259D" w:rsidP="005C259D">
      <w:pPr>
        <w:pStyle w:val="Textodst1sl"/>
        <w:keepNext/>
        <w:numPr>
          <w:ilvl w:val="0"/>
          <w:numId w:val="53"/>
        </w:numPr>
        <w:rPr>
          <w:rFonts w:ascii="Georgia" w:hAnsi="Georgia"/>
          <w:sz w:val="22"/>
          <w:szCs w:val="22"/>
        </w:rPr>
      </w:pPr>
      <w:r w:rsidRPr="00640EE5">
        <w:rPr>
          <w:rFonts w:ascii="Georgia" w:hAnsi="Georgia"/>
          <w:sz w:val="22"/>
          <w:szCs w:val="22"/>
        </w:rPr>
        <w:t xml:space="preserve">Obdobně i </w:t>
      </w:r>
      <w:r w:rsidR="003870B0">
        <w:rPr>
          <w:rFonts w:ascii="Georgia" w:hAnsi="Georgia"/>
          <w:sz w:val="22"/>
          <w:szCs w:val="22"/>
        </w:rPr>
        <w:t>Zhotovitel</w:t>
      </w:r>
      <w:r w:rsidRPr="00640EE5">
        <w:rPr>
          <w:rFonts w:ascii="Georgia" w:hAnsi="Georgia"/>
          <w:sz w:val="22"/>
          <w:szCs w:val="22"/>
        </w:rPr>
        <w:t xml:space="preserve"> garantuje, že v případě, že bude využito Autorské dílo vytvořené třetí osobou, zajistí souhlas autora k poskytnutí práva pro využití díla.</w:t>
      </w:r>
    </w:p>
    <w:p w:rsidR="005C259D" w:rsidRDefault="005C259D" w:rsidP="005C259D">
      <w:pPr>
        <w:pStyle w:val="Textodst1sl"/>
        <w:keepNext/>
        <w:numPr>
          <w:ilvl w:val="0"/>
          <w:numId w:val="53"/>
        </w:numPr>
        <w:rPr>
          <w:rFonts w:ascii="Georgia" w:hAnsi="Georgia"/>
          <w:sz w:val="22"/>
          <w:szCs w:val="22"/>
        </w:rPr>
      </w:pPr>
      <w:r w:rsidRPr="00640EE5">
        <w:rPr>
          <w:rFonts w:ascii="Georgia" w:hAnsi="Georgia"/>
          <w:sz w:val="22"/>
          <w:szCs w:val="22"/>
        </w:rPr>
        <w:t xml:space="preserve">Objednatel poskytuje </w:t>
      </w:r>
      <w:r w:rsidR="003870B0">
        <w:rPr>
          <w:rFonts w:ascii="Georgia" w:hAnsi="Georgia"/>
          <w:sz w:val="22"/>
          <w:szCs w:val="22"/>
        </w:rPr>
        <w:t>Zhotovitel</w:t>
      </w:r>
      <w:r w:rsidRPr="00640EE5">
        <w:rPr>
          <w:rFonts w:ascii="Georgia" w:hAnsi="Georgia"/>
          <w:sz w:val="22"/>
          <w:szCs w:val="22"/>
        </w:rPr>
        <w:t xml:space="preserve">i oprávnění k výkonu práva předané Autorské dílo užít ode dne uzavření této smlouvy </w:t>
      </w:r>
      <w:r w:rsidR="003870B0">
        <w:rPr>
          <w:rFonts w:ascii="Georgia" w:hAnsi="Georgia"/>
          <w:sz w:val="22"/>
          <w:szCs w:val="22"/>
        </w:rPr>
        <w:t xml:space="preserve">nejpozději </w:t>
      </w:r>
      <w:r w:rsidRPr="00640EE5">
        <w:rPr>
          <w:rFonts w:ascii="Georgia" w:hAnsi="Georgia"/>
          <w:sz w:val="22"/>
          <w:szCs w:val="22"/>
        </w:rPr>
        <w:t xml:space="preserve">do </w:t>
      </w:r>
      <w:r w:rsidR="003870B0">
        <w:rPr>
          <w:rFonts w:ascii="Georgia" w:hAnsi="Georgia"/>
          <w:sz w:val="22"/>
          <w:szCs w:val="22"/>
        </w:rPr>
        <w:t xml:space="preserve">150 dnů od spuštění kampaně </w:t>
      </w:r>
      <w:r w:rsidRPr="00640EE5">
        <w:rPr>
          <w:rFonts w:ascii="Georgia" w:hAnsi="Georgia"/>
          <w:sz w:val="22"/>
          <w:szCs w:val="22"/>
        </w:rPr>
        <w:t>a bez místního omezení, a to pouze v souvislosti s plněním této Smlouvy.</w:t>
      </w:r>
    </w:p>
    <w:p w:rsidR="005C259D" w:rsidRPr="00640EE5" w:rsidRDefault="003870B0" w:rsidP="005C259D">
      <w:pPr>
        <w:pStyle w:val="Textodst1sl"/>
        <w:keepNext/>
        <w:numPr>
          <w:ilvl w:val="0"/>
          <w:numId w:val="53"/>
        </w:numPr>
        <w:rPr>
          <w:rFonts w:ascii="Georgia" w:hAnsi="Georgia"/>
          <w:sz w:val="22"/>
          <w:szCs w:val="22"/>
        </w:rPr>
      </w:pPr>
      <w:r>
        <w:rPr>
          <w:rFonts w:ascii="Georgia" w:hAnsi="Georgia"/>
          <w:sz w:val="22"/>
          <w:szCs w:val="22"/>
        </w:rPr>
        <w:t>Zhotovitel</w:t>
      </w:r>
      <w:r w:rsidR="005C259D" w:rsidRPr="00640EE5">
        <w:rPr>
          <w:rFonts w:ascii="Georgia" w:hAnsi="Georgia"/>
          <w:sz w:val="22"/>
          <w:szCs w:val="22"/>
        </w:rPr>
        <w:t xml:space="preserve"> není oprávněn do předaného Autorského díla zasahovat a upravovat si ho bez předchozího souhlasu Objednatele. </w:t>
      </w:r>
    </w:p>
    <w:p w:rsidR="005C259D" w:rsidRPr="005C259D" w:rsidRDefault="005C259D" w:rsidP="00317EA3">
      <w:pPr>
        <w:pStyle w:val="ListNumber-ContinueHeadingCzechTourism"/>
        <w:ind w:left="360" w:hanging="360"/>
      </w:pPr>
    </w:p>
    <w:p w:rsidR="004250D3" w:rsidRPr="001D5CB9" w:rsidRDefault="004250D3" w:rsidP="004250D3">
      <w:pPr>
        <w:pStyle w:val="Heading1-Number-FollowNumberCzechTourism"/>
        <w:numPr>
          <w:ilvl w:val="0"/>
          <w:numId w:val="6"/>
        </w:numPr>
      </w:pPr>
      <w:r w:rsidRPr="001D5CB9">
        <w:t>Doručování</w:t>
      </w:r>
    </w:p>
    <w:p w:rsidR="004250D3" w:rsidRPr="001D5CB9" w:rsidRDefault="004250D3" w:rsidP="004250D3">
      <w:pPr>
        <w:pStyle w:val="ListNumber-ContinueHeadingCzechTourism"/>
        <w:numPr>
          <w:ilvl w:val="1"/>
          <w:numId w:val="6"/>
        </w:numPr>
        <w:jc w:val="both"/>
      </w:pPr>
      <w:r w:rsidRPr="001D5CB9">
        <w:t xml:space="preserve">Jakékoliv oznámení nebo dokument, který má být doručen podle této Smlouvy, může být doručen osobně nebo zaslán doporučenou poštovní zásilkou Smluvní </w:t>
      </w:r>
      <w:r w:rsidRPr="001D5CB9">
        <w:lastRenderedPageBreak/>
        <w:t xml:space="preserve">straně, které má být doručen, na její adresu uvedenou v záhlaví této Smlouvy, nebo na jakoukoliv jinou adresu, kterou sdělila druhé Smluvní straně ve shodě s tímto článkem. </w:t>
      </w:r>
    </w:p>
    <w:p w:rsidR="004250D3" w:rsidRPr="001D5CB9" w:rsidRDefault="004250D3" w:rsidP="004250D3">
      <w:pPr>
        <w:pStyle w:val="ListNumber-ContinueHeadingCzechTourism"/>
        <w:ind w:left="680"/>
        <w:jc w:val="both"/>
      </w:pPr>
    </w:p>
    <w:p w:rsidR="004250D3" w:rsidRPr="001D5CB9" w:rsidRDefault="004250D3" w:rsidP="004250D3">
      <w:pPr>
        <w:pStyle w:val="ListNumber-ContinueHeadingCzechTourism"/>
        <w:numPr>
          <w:ilvl w:val="1"/>
          <w:numId w:val="6"/>
        </w:numPr>
        <w:jc w:val="both"/>
      </w:pPr>
      <w:r w:rsidRPr="001D5CB9">
        <w:t>Při prokazování doručení bude stačit prokázat, že doručení bylo uskutečněno, že obálka obsahující oznámení nebo dokument byla řádně adresována a předána poště jako předem place</w:t>
      </w:r>
      <w:r>
        <w:t>ná doporučená poštovní zásilka.</w:t>
      </w:r>
    </w:p>
    <w:p w:rsidR="004250D3" w:rsidRPr="001D5CB9" w:rsidRDefault="004250D3" w:rsidP="004250D3">
      <w:pPr>
        <w:pStyle w:val="ListNumber-ContinueHeadingCzechTourism"/>
      </w:pPr>
    </w:p>
    <w:p w:rsidR="004250D3" w:rsidRPr="001D5CB9" w:rsidRDefault="004250D3" w:rsidP="004250D3">
      <w:pPr>
        <w:pStyle w:val="Heading1-Number-FollowNumberCzechTourism"/>
        <w:numPr>
          <w:ilvl w:val="0"/>
          <w:numId w:val="6"/>
        </w:numPr>
      </w:pPr>
    </w:p>
    <w:p w:rsidR="004250D3" w:rsidRPr="001D5CB9" w:rsidRDefault="004250D3" w:rsidP="004250D3">
      <w:pPr>
        <w:pStyle w:val="Heading1-Number-FollowNumberCzechTourism"/>
      </w:pPr>
      <w:r w:rsidRPr="001D5CB9">
        <w:t>Závěrečná ustanovení</w:t>
      </w:r>
    </w:p>
    <w:p w:rsidR="004250D3" w:rsidRPr="001D5CB9" w:rsidRDefault="004250D3" w:rsidP="004250D3">
      <w:pPr>
        <w:pStyle w:val="ListNumber-ContinueHeadingCzechTourism"/>
        <w:numPr>
          <w:ilvl w:val="1"/>
          <w:numId w:val="6"/>
        </w:numPr>
        <w:jc w:val="both"/>
      </w:pPr>
      <w:r w:rsidRPr="001D5CB9">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rsidR="004250D3" w:rsidRPr="001D5CB9" w:rsidRDefault="004250D3" w:rsidP="004250D3">
      <w:pPr>
        <w:pStyle w:val="ListNumber-ContinueHeadingCzechTourism"/>
        <w:ind w:left="680"/>
        <w:jc w:val="both"/>
      </w:pPr>
    </w:p>
    <w:p w:rsidR="004250D3" w:rsidRPr="001D5CB9" w:rsidRDefault="004250D3" w:rsidP="004250D3">
      <w:pPr>
        <w:pStyle w:val="ListNumber-ContinueHeadingCzechTourism"/>
        <w:numPr>
          <w:ilvl w:val="1"/>
          <w:numId w:val="6"/>
        </w:numPr>
        <w:jc w:val="both"/>
      </w:pPr>
      <w:r w:rsidRPr="001D5CB9">
        <w:t>Tato Smlouva obsahuje úplnou dohodu Smluvních stran ve věci předmětu této Smlouvy a nahrazuje veškeré ostatní písemné či ústní dohody učiněné ve věci předmětu této Smlouvy.</w:t>
      </w:r>
    </w:p>
    <w:p w:rsidR="004250D3" w:rsidRPr="001D5CB9" w:rsidRDefault="004250D3" w:rsidP="004250D3">
      <w:pPr>
        <w:pStyle w:val="ListNumber-ContinueHeadingCzechTourism"/>
        <w:ind w:left="680"/>
        <w:jc w:val="both"/>
      </w:pPr>
    </w:p>
    <w:p w:rsidR="004250D3" w:rsidRPr="001D5CB9" w:rsidRDefault="004250D3" w:rsidP="004250D3">
      <w:pPr>
        <w:pStyle w:val="ListNumber-ContinueHeadingCzechTourism"/>
        <w:numPr>
          <w:ilvl w:val="1"/>
          <w:numId w:val="6"/>
        </w:numPr>
        <w:jc w:val="both"/>
      </w:pPr>
      <w:r w:rsidRPr="001D5CB9">
        <w:t>Jestliže kterákoliv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4250D3" w:rsidRPr="001D5CB9" w:rsidRDefault="004250D3" w:rsidP="004250D3">
      <w:pPr>
        <w:pStyle w:val="ListNumber-ContinueHeadingCzechTourism"/>
        <w:ind w:left="680"/>
        <w:jc w:val="both"/>
      </w:pPr>
    </w:p>
    <w:p w:rsidR="004250D3" w:rsidRPr="00EA5FCA" w:rsidRDefault="004250D3" w:rsidP="004250D3">
      <w:pPr>
        <w:pStyle w:val="ListNumber-ContinueHeadingCzechTourism"/>
        <w:numPr>
          <w:ilvl w:val="1"/>
          <w:numId w:val="6"/>
        </w:numPr>
        <w:jc w:val="both"/>
      </w:pPr>
      <w:r w:rsidRPr="00727964">
        <w:t xml:space="preserve">Skutečnosti uvedené v této Smlouvě nebudou Smluvními stranami považovány za obchodní tajemství ve smyslu ustanovení § 504 občanského zákoníku." </w:t>
      </w:r>
      <w:r>
        <w:t>Považuje-li z</w:t>
      </w:r>
      <w:r w:rsidRPr="00EA5FCA">
        <w:t>hotovitel některé skutečnosti uvedené v </w:t>
      </w:r>
      <w:r>
        <w:t>dané</w:t>
      </w:r>
      <w:r w:rsidRPr="00EA5FCA">
        <w:t xml:space="preserve"> smlouvě za obchodní tajemství, </w:t>
      </w:r>
      <w:r>
        <w:t>budou</w:t>
      </w:r>
      <w:r w:rsidRPr="00EA5FCA">
        <w:t xml:space="preserve"> tyto skutečnosti </w:t>
      </w:r>
      <w:r>
        <w:t>uvedeny v příloze</w:t>
      </w:r>
      <w:r w:rsidRPr="00EA5FCA">
        <w:t xml:space="preserve"> </w:t>
      </w:r>
      <w:r>
        <w:t>smlouvy s tím, že</w:t>
      </w:r>
      <w:r w:rsidRPr="00EA5FCA">
        <w:t xml:space="preserve"> </w:t>
      </w:r>
      <w:r>
        <w:t>cena za plnění</w:t>
      </w:r>
      <w:r w:rsidRPr="00EA5FCA">
        <w:t xml:space="preserve"> nemůže být v souladu s § 5 odst. 6 zákona o registru smluv č. 340/2015 Sb. obchodním tajemstvím.</w:t>
      </w:r>
    </w:p>
    <w:p w:rsidR="004250D3" w:rsidRPr="001D5CB9" w:rsidRDefault="004250D3" w:rsidP="004250D3">
      <w:pPr>
        <w:pStyle w:val="ListNumber-ContinueHeadingCzechTourism"/>
        <w:ind w:left="680"/>
        <w:jc w:val="both"/>
      </w:pPr>
    </w:p>
    <w:p w:rsidR="004250D3" w:rsidRPr="001D5CB9" w:rsidRDefault="004250D3" w:rsidP="004250D3">
      <w:pPr>
        <w:pStyle w:val="ListNumber-ContinueHeadingCzechTourism"/>
        <w:numPr>
          <w:ilvl w:val="1"/>
          <w:numId w:val="6"/>
        </w:numPr>
        <w:jc w:val="both"/>
      </w:pPr>
      <w:r w:rsidRPr="00727964">
        <w:t>Tato smlouva nabývá platnosti dnem jejího podpisu oběma smluvními stranami a účinnosti dnem jejího zveřejnění v registru smluv</w:t>
      </w:r>
      <w:r w:rsidRPr="001D5CB9" w:rsidDel="00727964">
        <w:t xml:space="preserve"> </w:t>
      </w:r>
    </w:p>
    <w:p w:rsidR="004250D3" w:rsidRPr="001D5CB9" w:rsidRDefault="004250D3" w:rsidP="004250D3">
      <w:pPr>
        <w:pStyle w:val="ListNumber-ContinueHeadingCzechTourism"/>
        <w:ind w:left="680"/>
        <w:jc w:val="both"/>
      </w:pPr>
    </w:p>
    <w:p w:rsidR="004250D3" w:rsidRPr="001D5CB9" w:rsidRDefault="004250D3" w:rsidP="004250D3">
      <w:pPr>
        <w:pStyle w:val="ListNumber-ContinueHeadingCzechTourism"/>
        <w:numPr>
          <w:ilvl w:val="1"/>
          <w:numId w:val="6"/>
        </w:numPr>
        <w:jc w:val="both"/>
      </w:pPr>
      <w:r w:rsidRPr="001D5CB9">
        <w:t xml:space="preserve">Tato Smlouva je vyhotovena ve </w:t>
      </w:r>
      <w:r>
        <w:t xml:space="preserve">2 </w:t>
      </w:r>
      <w:r w:rsidRPr="001D5CB9">
        <w:t xml:space="preserve">stejnopisech s platností originálu, přičemž </w:t>
      </w:r>
      <w:r>
        <w:t>každá smluvní strana obdrží po jednom z nich.</w:t>
      </w:r>
    </w:p>
    <w:p w:rsidR="004250D3" w:rsidRPr="001D5CB9" w:rsidRDefault="004250D3" w:rsidP="004250D3">
      <w:pPr>
        <w:pStyle w:val="ListNumber-ContinueHeadingCzechTourism"/>
        <w:ind w:left="680"/>
        <w:jc w:val="both"/>
      </w:pPr>
    </w:p>
    <w:p w:rsidR="004250D3" w:rsidRPr="001D5CB9" w:rsidRDefault="004250D3" w:rsidP="004250D3">
      <w:pPr>
        <w:pStyle w:val="ListNumber-ContinueHeadingCzechTourism"/>
        <w:numPr>
          <w:ilvl w:val="1"/>
          <w:numId w:val="6"/>
        </w:numPr>
        <w:jc w:val="both"/>
      </w:pPr>
      <w:r w:rsidRPr="001D5CB9">
        <w:t>Tato Smlouva a vztahy z ní vyplývající se řídí právním řádem České republiky, zejména občanským zákoníkem, v platném znění.</w:t>
      </w:r>
    </w:p>
    <w:p w:rsidR="004250D3" w:rsidRPr="001D5CB9" w:rsidRDefault="004250D3" w:rsidP="004250D3">
      <w:pPr>
        <w:pStyle w:val="ListNumber-ContinueHeadingCzechTourism"/>
        <w:ind w:left="680"/>
        <w:jc w:val="both"/>
      </w:pPr>
    </w:p>
    <w:p w:rsidR="004250D3" w:rsidRPr="001D5CB9" w:rsidRDefault="004250D3" w:rsidP="004250D3">
      <w:pPr>
        <w:pStyle w:val="ListNumber-ContinueHeadingCzechTourism"/>
        <w:numPr>
          <w:ilvl w:val="1"/>
          <w:numId w:val="6"/>
        </w:numPr>
        <w:jc w:val="both"/>
      </w:pPr>
      <w:r w:rsidRPr="001D5CB9">
        <w:t>Veškeré změny této Smlouvy musí být vyhotoveny písemně formou číslovaných dodatků podepsaných oběma Smluvními stranami.</w:t>
      </w:r>
    </w:p>
    <w:p w:rsidR="004250D3" w:rsidRPr="001D5CB9" w:rsidRDefault="004250D3" w:rsidP="004250D3">
      <w:pPr>
        <w:tabs>
          <w:tab w:val="num" w:pos="-2340"/>
        </w:tabs>
        <w:spacing w:line="280" w:lineRule="atLeast"/>
        <w:jc w:val="both"/>
        <w:rPr>
          <w:szCs w:val="22"/>
        </w:rPr>
      </w:pPr>
    </w:p>
    <w:p w:rsidR="004250D3" w:rsidRPr="001D5CB9" w:rsidRDefault="004250D3" w:rsidP="004250D3">
      <w:pPr>
        <w:pStyle w:val="ListNumber-ContinueHeadingCzechTourism"/>
        <w:numPr>
          <w:ilvl w:val="1"/>
          <w:numId w:val="6"/>
        </w:numPr>
        <w:jc w:val="both"/>
      </w:pPr>
      <w:r w:rsidRPr="001D5CB9">
        <w:t>Veškeré přílohy této Smlouvy tvoří její nedílnou součást.</w:t>
      </w:r>
    </w:p>
    <w:p w:rsidR="004250D3" w:rsidRPr="001D5CB9" w:rsidRDefault="004250D3" w:rsidP="004250D3">
      <w:pPr>
        <w:tabs>
          <w:tab w:val="left" w:pos="720"/>
        </w:tabs>
        <w:spacing w:line="280" w:lineRule="atLeast"/>
        <w:ind w:left="720" w:hanging="720"/>
        <w:rPr>
          <w:szCs w:val="22"/>
        </w:rPr>
      </w:pPr>
    </w:p>
    <w:p w:rsidR="004250D3" w:rsidRPr="001D5CB9" w:rsidRDefault="004250D3" w:rsidP="004250D3">
      <w:pPr>
        <w:numPr>
          <w:ilvl w:val="0"/>
          <w:numId w:val="7"/>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1260" w:hanging="540"/>
        <w:jc w:val="both"/>
        <w:rPr>
          <w:szCs w:val="22"/>
        </w:rPr>
      </w:pPr>
      <w:r w:rsidRPr="001D5CB9">
        <w:rPr>
          <w:szCs w:val="22"/>
        </w:rPr>
        <w:t xml:space="preserve">Příloha č. 1: </w:t>
      </w:r>
      <w:r w:rsidRPr="001D5CB9">
        <w:rPr>
          <w:szCs w:val="22"/>
        </w:rPr>
        <w:tab/>
      </w:r>
      <w:r>
        <w:rPr>
          <w:szCs w:val="22"/>
        </w:rPr>
        <w:t>Mediální s</w:t>
      </w:r>
      <w:r w:rsidRPr="001D5CB9">
        <w:rPr>
          <w:szCs w:val="22"/>
        </w:rPr>
        <w:t xml:space="preserve">trategie kampaně </w:t>
      </w:r>
    </w:p>
    <w:p w:rsidR="004250D3" w:rsidRDefault="00A16D0D" w:rsidP="004250D3">
      <w:pPr>
        <w:numPr>
          <w:ilvl w:val="0"/>
          <w:numId w:val="7"/>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1260" w:hanging="540"/>
        <w:jc w:val="both"/>
        <w:rPr>
          <w:szCs w:val="22"/>
        </w:rPr>
      </w:pPr>
      <w:r>
        <w:rPr>
          <w:szCs w:val="22"/>
        </w:rPr>
        <w:t>Příloha č. 2</w:t>
      </w:r>
      <w:r w:rsidR="004250D3">
        <w:rPr>
          <w:szCs w:val="22"/>
        </w:rPr>
        <w:t xml:space="preserve">: </w:t>
      </w:r>
      <w:r w:rsidR="004250D3">
        <w:rPr>
          <w:szCs w:val="22"/>
        </w:rPr>
        <w:tab/>
        <w:t>Zadávací dokumentace</w:t>
      </w:r>
      <w:r w:rsidR="00BE57EC">
        <w:rPr>
          <w:szCs w:val="22"/>
        </w:rPr>
        <w:t xml:space="preserve"> k zadávacímu řízení</w:t>
      </w:r>
    </w:p>
    <w:p w:rsidR="004250D3" w:rsidRPr="001D5CB9" w:rsidRDefault="00A16D0D" w:rsidP="004250D3">
      <w:pPr>
        <w:numPr>
          <w:ilvl w:val="0"/>
          <w:numId w:val="7"/>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1260" w:hanging="540"/>
        <w:jc w:val="both"/>
        <w:rPr>
          <w:szCs w:val="22"/>
        </w:rPr>
      </w:pPr>
      <w:r>
        <w:rPr>
          <w:szCs w:val="22"/>
        </w:rPr>
        <w:lastRenderedPageBreak/>
        <w:t>Příloha č. 3</w:t>
      </w:r>
      <w:r w:rsidR="004250D3">
        <w:rPr>
          <w:szCs w:val="22"/>
        </w:rPr>
        <w:t xml:space="preserve">: </w:t>
      </w:r>
      <w:r w:rsidR="004250D3">
        <w:rPr>
          <w:szCs w:val="22"/>
        </w:rPr>
        <w:tab/>
        <w:t>Mediaplán</w:t>
      </w:r>
      <w:r w:rsidR="004250D3" w:rsidRPr="001D5CB9">
        <w:rPr>
          <w:szCs w:val="22"/>
        </w:rPr>
        <w:t xml:space="preserve">  </w:t>
      </w:r>
    </w:p>
    <w:p w:rsidR="004250D3" w:rsidRPr="001D5CB9" w:rsidRDefault="004250D3" w:rsidP="004250D3">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720"/>
        <w:jc w:val="both"/>
        <w:rPr>
          <w:szCs w:val="22"/>
          <w:highlight w:val="yellow"/>
        </w:rPr>
      </w:pPr>
    </w:p>
    <w:p w:rsidR="004250D3" w:rsidRPr="001D5CB9" w:rsidRDefault="004250D3" w:rsidP="004250D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szCs w:val="22"/>
        </w:rPr>
      </w:pPr>
      <w:r w:rsidRPr="001D5CB9">
        <w:t>Smluvní strany prohlašují, že si tuto Smlouvu přečetly, s jejím zněním souhlasí a na důkaz pravé a svobodné vůle připojují níže své podpisy.</w:t>
      </w:r>
    </w:p>
    <w:p w:rsidR="004250D3" w:rsidRPr="001D5CB9" w:rsidRDefault="004250D3" w:rsidP="004250D3">
      <w:pPr>
        <w:tabs>
          <w:tab w:val="left" w:pos="0"/>
          <w:tab w:val="left" w:pos="851"/>
        </w:tabs>
        <w:spacing w:line="280" w:lineRule="atLeast"/>
        <w:rPr>
          <w:szCs w:val="22"/>
        </w:rPr>
      </w:pPr>
    </w:p>
    <w:p w:rsidR="004250D3" w:rsidRPr="001D5CB9" w:rsidRDefault="004250D3" w:rsidP="004250D3">
      <w:pPr>
        <w:tabs>
          <w:tab w:val="left" w:pos="0"/>
          <w:tab w:val="left" w:pos="851"/>
        </w:tabs>
        <w:spacing w:line="280" w:lineRule="atLeast"/>
        <w:jc w:val="center"/>
        <w:rPr>
          <w:szCs w:val="22"/>
        </w:rPr>
      </w:pPr>
    </w:p>
    <w:p w:rsidR="004250D3" w:rsidRPr="001D5CB9" w:rsidRDefault="004250D3" w:rsidP="004250D3">
      <w:pPr>
        <w:tabs>
          <w:tab w:val="left" w:pos="0"/>
          <w:tab w:val="left" w:pos="851"/>
        </w:tabs>
        <w:spacing w:line="280" w:lineRule="atLeast"/>
        <w:jc w:val="center"/>
        <w:rPr>
          <w:szCs w:val="22"/>
        </w:rPr>
      </w:pPr>
    </w:p>
    <w:tbl>
      <w:tblPr>
        <w:tblW w:w="8448" w:type="dxa"/>
        <w:tblCellMar>
          <w:top w:w="85" w:type="dxa"/>
          <w:left w:w="0" w:type="dxa"/>
          <w:bottom w:w="57" w:type="dxa"/>
          <w:right w:w="0" w:type="dxa"/>
        </w:tblCellMar>
        <w:tblLook w:val="0000" w:firstRow="0" w:lastRow="0" w:firstColumn="0" w:lastColumn="0" w:noHBand="0" w:noVBand="0"/>
      </w:tblPr>
      <w:tblGrid>
        <w:gridCol w:w="3685"/>
        <w:gridCol w:w="1077"/>
        <w:gridCol w:w="1843"/>
        <w:gridCol w:w="1843"/>
      </w:tblGrid>
      <w:tr w:rsidR="004250D3" w:rsidRPr="001D5CB9" w:rsidTr="00177AAE">
        <w:tc>
          <w:tcPr>
            <w:tcW w:w="3685" w:type="dxa"/>
          </w:tcPr>
          <w:p w:rsidR="004250D3" w:rsidRPr="001D5CB9" w:rsidRDefault="004250D3" w:rsidP="00177AAE">
            <w:r w:rsidRPr="001D5CB9">
              <w:t>V Praze dne</w:t>
            </w:r>
          </w:p>
          <w:p w:rsidR="004250D3" w:rsidRPr="001D5CB9" w:rsidRDefault="004250D3" w:rsidP="00177AAE"/>
        </w:tc>
        <w:tc>
          <w:tcPr>
            <w:tcW w:w="1077" w:type="dxa"/>
          </w:tcPr>
          <w:p w:rsidR="004250D3" w:rsidRPr="001D5CB9" w:rsidRDefault="004250D3" w:rsidP="00177AAE">
            <w:pPr>
              <w:tabs>
                <w:tab w:val="clear" w:pos="227"/>
                <w:tab w:val="clear" w:pos="454"/>
                <w:tab w:val="clear" w:pos="680"/>
                <w:tab w:val="clear" w:pos="907"/>
                <w:tab w:val="clear" w:pos="1134"/>
                <w:tab w:val="clear" w:pos="1361"/>
                <w:tab w:val="clear" w:pos="1588"/>
                <w:tab w:val="clear" w:pos="1814"/>
                <w:tab w:val="clear" w:pos="2041"/>
                <w:tab w:val="clear" w:pos="2268"/>
              </w:tabs>
              <w:jc w:val="right"/>
            </w:pPr>
          </w:p>
        </w:tc>
        <w:tc>
          <w:tcPr>
            <w:tcW w:w="1843" w:type="dxa"/>
          </w:tcPr>
          <w:p w:rsidR="004250D3" w:rsidRPr="001D5CB9" w:rsidRDefault="004250D3" w:rsidP="00177AAE">
            <w:pPr>
              <w:tabs>
                <w:tab w:val="clear" w:pos="227"/>
                <w:tab w:val="clear" w:pos="454"/>
                <w:tab w:val="clear" w:pos="680"/>
                <w:tab w:val="clear" w:pos="907"/>
                <w:tab w:val="clear" w:pos="1134"/>
                <w:tab w:val="clear" w:pos="1361"/>
                <w:tab w:val="clear" w:pos="1588"/>
                <w:tab w:val="clear" w:pos="1814"/>
                <w:tab w:val="clear" w:pos="2041"/>
                <w:tab w:val="clear" w:pos="2268"/>
              </w:tabs>
            </w:pPr>
            <w:r w:rsidRPr="001D5CB9">
              <w:t xml:space="preserve">V </w:t>
            </w:r>
          </w:p>
        </w:tc>
        <w:tc>
          <w:tcPr>
            <w:tcW w:w="1843" w:type="dxa"/>
          </w:tcPr>
          <w:p w:rsidR="004250D3" w:rsidRPr="001D5CB9" w:rsidRDefault="004250D3" w:rsidP="00177AAE">
            <w:pPr>
              <w:tabs>
                <w:tab w:val="clear" w:pos="227"/>
                <w:tab w:val="clear" w:pos="454"/>
                <w:tab w:val="clear" w:pos="680"/>
                <w:tab w:val="clear" w:pos="907"/>
                <w:tab w:val="clear" w:pos="1134"/>
                <w:tab w:val="clear" w:pos="1361"/>
                <w:tab w:val="clear" w:pos="1588"/>
                <w:tab w:val="clear" w:pos="1814"/>
                <w:tab w:val="clear" w:pos="2041"/>
                <w:tab w:val="clear" w:pos="2268"/>
              </w:tabs>
            </w:pPr>
            <w:r w:rsidRPr="001D5CB9">
              <w:t>dne</w:t>
            </w:r>
          </w:p>
        </w:tc>
      </w:tr>
      <w:tr w:rsidR="004250D3" w:rsidRPr="001D5CB9" w:rsidTr="00177AAE">
        <w:tc>
          <w:tcPr>
            <w:tcW w:w="3685" w:type="dxa"/>
          </w:tcPr>
          <w:p w:rsidR="004250D3" w:rsidRPr="001D5CB9" w:rsidRDefault="004250D3" w:rsidP="00177AAE">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sidRPr="001D5CB9">
              <w:rPr>
                <w:rFonts w:cs="Arial"/>
              </w:rPr>
              <w:t>Objednatel:</w:t>
            </w:r>
          </w:p>
        </w:tc>
        <w:tc>
          <w:tcPr>
            <w:tcW w:w="1077" w:type="dxa"/>
          </w:tcPr>
          <w:p w:rsidR="004250D3" w:rsidRPr="001D5CB9" w:rsidRDefault="004250D3" w:rsidP="00177AAE">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right"/>
              <w:rPr>
                <w:rFonts w:cs="Arial"/>
              </w:rPr>
            </w:pPr>
          </w:p>
        </w:tc>
        <w:tc>
          <w:tcPr>
            <w:tcW w:w="1843" w:type="dxa"/>
          </w:tcPr>
          <w:p w:rsidR="004250D3" w:rsidRPr="001D5CB9" w:rsidRDefault="004250D3" w:rsidP="00177AAE">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sidRPr="001D5CB9">
              <w:rPr>
                <w:rFonts w:cs="Arial"/>
              </w:rPr>
              <w:t>Zhotovitel:</w:t>
            </w:r>
          </w:p>
        </w:tc>
        <w:tc>
          <w:tcPr>
            <w:tcW w:w="1843" w:type="dxa"/>
          </w:tcPr>
          <w:p w:rsidR="004250D3" w:rsidRPr="001D5CB9" w:rsidRDefault="004250D3" w:rsidP="00177AAE">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r>
    </w:tbl>
    <w:p w:rsidR="004250D3" w:rsidRPr="001D5CB9" w:rsidRDefault="004250D3" w:rsidP="004250D3">
      <w:pPr>
        <w:rPr>
          <w:szCs w:val="22"/>
        </w:rPr>
      </w:pPr>
    </w:p>
    <w:p w:rsidR="004250D3" w:rsidRPr="001D5CB9" w:rsidRDefault="004250D3" w:rsidP="004250D3">
      <w:pPr>
        <w:rPr>
          <w:szCs w:val="22"/>
        </w:rPr>
      </w:pPr>
    </w:p>
    <w:p w:rsidR="004250D3" w:rsidRPr="001D5CB9" w:rsidRDefault="004250D3" w:rsidP="004250D3">
      <w:pPr>
        <w:rPr>
          <w:szCs w:val="22"/>
        </w:rPr>
      </w:pPr>
    </w:p>
    <w:p w:rsidR="004250D3" w:rsidRPr="001D5CB9" w:rsidRDefault="004250D3" w:rsidP="004250D3">
      <w:pPr>
        <w:rPr>
          <w:szCs w:val="22"/>
        </w:rPr>
      </w:pPr>
    </w:p>
    <w:p w:rsidR="004250D3" w:rsidRPr="001D5CB9" w:rsidRDefault="004250D3" w:rsidP="004250D3">
      <w:pPr>
        <w:rPr>
          <w:szCs w:val="22"/>
        </w:rPr>
      </w:pPr>
    </w:p>
    <w:p w:rsidR="004250D3" w:rsidRPr="001D5CB9" w:rsidRDefault="004250D3" w:rsidP="004250D3">
      <w:pPr>
        <w:rPr>
          <w:szCs w:val="22"/>
        </w:rPr>
      </w:pPr>
      <w:r w:rsidRPr="001D5CB9">
        <w:rPr>
          <w:szCs w:val="22"/>
        </w:rPr>
        <w:t>Monika Palatková</w:t>
      </w:r>
      <w:r w:rsidR="00863548">
        <w:rPr>
          <w:szCs w:val="22"/>
        </w:rPr>
        <w:tab/>
      </w:r>
      <w:r w:rsidR="00863548">
        <w:rPr>
          <w:szCs w:val="22"/>
        </w:rPr>
        <w:tab/>
      </w:r>
      <w:r w:rsidR="00863548">
        <w:rPr>
          <w:szCs w:val="22"/>
        </w:rPr>
        <w:tab/>
      </w:r>
      <w:r w:rsidR="00863548">
        <w:rPr>
          <w:szCs w:val="22"/>
        </w:rPr>
        <w:tab/>
      </w:r>
      <w:r w:rsidR="00863548">
        <w:rPr>
          <w:szCs w:val="22"/>
        </w:rPr>
        <w:tab/>
      </w:r>
      <w:r w:rsidR="00863548">
        <w:rPr>
          <w:szCs w:val="22"/>
        </w:rPr>
        <w:tab/>
      </w:r>
      <w:r w:rsidR="00863548">
        <w:rPr>
          <w:szCs w:val="22"/>
        </w:rPr>
        <w:tab/>
      </w:r>
      <w:r w:rsidR="00DA00AC">
        <w:rPr>
          <w:szCs w:val="22"/>
        </w:rPr>
        <w:t>Robert Renč</w:t>
      </w:r>
    </w:p>
    <w:p w:rsidR="004250D3" w:rsidRPr="001D5CB9" w:rsidRDefault="00DA00AC" w:rsidP="004250D3">
      <w:pPr>
        <w:rPr>
          <w:szCs w:val="22"/>
        </w:rPr>
      </w:pPr>
      <w:r w:rsidRPr="001D5CB9">
        <w:rPr>
          <w:szCs w:val="22"/>
        </w:rPr>
        <w:t>Ř</w:t>
      </w:r>
      <w:r w:rsidR="004250D3" w:rsidRPr="001D5CB9">
        <w:rPr>
          <w:szCs w:val="22"/>
        </w:rPr>
        <w:t>editelka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jednatel</w:t>
      </w:r>
    </w:p>
    <w:p w:rsidR="004250D3" w:rsidRPr="001D5CB9" w:rsidRDefault="004250D3" w:rsidP="004250D3">
      <w:pPr>
        <w:rPr>
          <w:szCs w:val="22"/>
        </w:rPr>
      </w:pPr>
      <w:r w:rsidRPr="001D5CB9">
        <w:rPr>
          <w:szCs w:val="22"/>
        </w:rPr>
        <w:t xml:space="preserve">ČCCR – CzechTourism </w:t>
      </w:r>
      <w:r w:rsidR="00DA00AC">
        <w:rPr>
          <w:szCs w:val="22"/>
        </w:rPr>
        <w:tab/>
      </w:r>
      <w:r w:rsidR="00DA00AC">
        <w:rPr>
          <w:szCs w:val="22"/>
        </w:rPr>
        <w:tab/>
      </w:r>
      <w:r w:rsidR="00DA00AC">
        <w:rPr>
          <w:szCs w:val="22"/>
        </w:rPr>
        <w:tab/>
      </w:r>
      <w:r w:rsidR="00DA00AC">
        <w:rPr>
          <w:szCs w:val="22"/>
        </w:rPr>
        <w:tab/>
        <w:t>MAGNAS MEDIA, s.r.o.</w:t>
      </w:r>
    </w:p>
    <w:p w:rsidR="004250D3" w:rsidRPr="001D5CB9" w:rsidRDefault="004250D3" w:rsidP="004250D3"/>
    <w:p w:rsidR="004250D3" w:rsidRDefault="00A06787" w:rsidP="00A06787">
      <w:r>
        <w:t xml:space="preserve"> </w:t>
      </w:r>
    </w:p>
    <w:p w:rsidR="007629CD" w:rsidRDefault="007629CD"/>
    <w:sectPr w:rsidR="007629CD" w:rsidSect="004250D3">
      <w:headerReference w:type="default" r:id="rId9"/>
      <w:footerReference w:type="default" r:id="rId10"/>
      <w:headerReference w:type="first" r:id="rId11"/>
      <w:pgSz w:w="11906" w:h="16838" w:code="9"/>
      <w:pgMar w:top="680" w:right="1418" w:bottom="1418" w:left="204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554" w:rsidRDefault="00223554">
      <w:pPr>
        <w:spacing w:line="240" w:lineRule="auto"/>
      </w:pPr>
      <w:r>
        <w:separator/>
      </w:r>
    </w:p>
  </w:endnote>
  <w:endnote w:type="continuationSeparator" w:id="0">
    <w:p w:rsidR="00223554" w:rsidRDefault="00223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AAE" w:rsidRDefault="000A631B" w:rsidP="00177AAE">
    <w:pPr>
      <w:pStyle w:val="Zpat"/>
    </w:pPr>
    <w:r>
      <w:rPr>
        <w:noProof/>
        <w:lang w:eastAsia="cs-CZ"/>
      </w:rPr>
      <mc:AlternateContent>
        <mc:Choice Requires="wps">
          <w:drawing>
            <wp:anchor distT="0" distB="0" distL="114300" distR="114300" simplePos="0" relativeHeight="251662336" behindDoc="0" locked="0" layoutInCell="1" allowOverlap="0">
              <wp:simplePos x="0" y="0"/>
              <wp:positionH relativeFrom="page">
                <wp:posOffset>4320540</wp:posOffset>
              </wp:positionH>
              <wp:positionV relativeFrom="page">
                <wp:posOffset>9973310</wp:posOffset>
              </wp:positionV>
              <wp:extent cx="2339975" cy="288290"/>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AAE" w:rsidRDefault="00177AAE" w:rsidP="00177AAE">
                          <w:pPr>
                            <w:pStyle w:val="Zpat"/>
                          </w:pPr>
                          <w:r>
                            <w:t>Zhotovitel: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9" type="#_x0000_t202" style="position:absolute;margin-left:340.2pt;margin-top:785.3pt;width:184.2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trvgIAALE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" o:allowoverlap="f" filled="f" fillcolor="#e7f4fa" stroked="f">
              <v:textbox inset="0,0,0,.2mm">
                <w:txbxContent>
                  <w:p w:rsidR="00177AAE" w:rsidRDefault="00177AAE" w:rsidP="00177AAE">
                    <w:pPr>
                      <w:pStyle w:val="Zpat"/>
                    </w:pPr>
                    <w:r>
                      <w:t>Zhotovitel:</w:t>
                    </w:r>
                  </w:p>
                </w:txbxContent>
              </v:textbox>
              <w10:wrap anchorx="page" anchory="page"/>
            </v:shape>
          </w:pict>
        </mc:Fallback>
      </mc:AlternateContent>
    </w:r>
    <w:r>
      <w:rPr>
        <w:noProof/>
        <w:lang w:eastAsia="cs-CZ"/>
      </w:rPr>
      <mc:AlternateContent>
        <mc:Choice Requires="wps">
          <w:drawing>
            <wp:anchor distT="0" distB="0" distL="114300" distR="114300" simplePos="0" relativeHeight="251661312" behindDoc="0" locked="0" layoutInCell="1" allowOverlap="0">
              <wp:simplePos x="0" y="0"/>
              <wp:positionH relativeFrom="page">
                <wp:posOffset>1296035</wp:posOffset>
              </wp:positionH>
              <wp:positionV relativeFrom="page">
                <wp:posOffset>9973310</wp:posOffset>
              </wp:positionV>
              <wp:extent cx="2339975" cy="28829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AAE" w:rsidRDefault="00177AAE" w:rsidP="00177AAE">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ové pole 4" o:spid="_x0000_s1030" type="#_x0000_t202" style="position:absolute;margin-left:102.05pt;margin-top:785.3pt;width:184.25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xHwgIAALg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" o:allowoverlap="f" filled="f" fillcolor="#e7f4fa" stroked="f">
              <v:textbox inset="0,0,0,.2mm">
                <w:txbxContent>
                  <w:p w:rsidR="00177AAE" w:rsidRDefault="00177AAE" w:rsidP="00177AAE">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9264" behindDoc="0" locked="1" layoutInCell="1" allowOverlap="1">
              <wp:simplePos x="0" y="0"/>
              <wp:positionH relativeFrom="page">
                <wp:posOffset>431800</wp:posOffset>
              </wp:positionH>
              <wp:positionV relativeFrom="page">
                <wp:posOffset>10153015</wp:posOffset>
              </wp:positionV>
              <wp:extent cx="431800" cy="10795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AAE" w:rsidRPr="00301F9F" w:rsidRDefault="00E708C2" w:rsidP="00177AAE">
                          <w:pPr>
                            <w:spacing w:line="180" w:lineRule="exact"/>
                            <w:rPr>
                              <w:szCs w:val="16"/>
                            </w:rPr>
                          </w:pPr>
                          <w:r>
                            <w:fldChar w:fldCharType="begin"/>
                          </w:r>
                          <w:r w:rsidR="00177AAE">
                            <w:instrText xml:space="preserve"> PAGE  \* Arabic  \* MERGEFORMAT </w:instrText>
                          </w:r>
                          <w:r>
                            <w:fldChar w:fldCharType="separate"/>
                          </w:r>
                          <w:r w:rsidR="000A631B" w:rsidRPr="000A631B">
                            <w:rPr>
                              <w:rFonts w:ascii="Arial" w:hAnsi="Arial"/>
                              <w:noProof/>
                              <w:sz w:val="16"/>
                              <w:szCs w:val="16"/>
                            </w:rPr>
                            <w:t>14</w:t>
                          </w:r>
                          <w:r>
                            <w:fldChar w:fldCharType="end"/>
                          </w:r>
                          <w:r w:rsidR="00177AAE">
                            <w:rPr>
                              <w:rFonts w:ascii="Arial" w:hAnsi="Arial"/>
                              <w:sz w:val="16"/>
                              <w:szCs w:val="16"/>
                            </w:rPr>
                            <w:t>/</w:t>
                          </w:r>
                          <w:r w:rsidR="000A631B">
                            <w:fldChar w:fldCharType="begin"/>
                          </w:r>
                          <w:r w:rsidR="000A631B">
                            <w:instrText xml:space="preserve"> NUMPAGES  \* Arabic  \* MERGEFORMAT </w:instrText>
                          </w:r>
                          <w:r w:rsidR="000A631B">
                            <w:fldChar w:fldCharType="separate"/>
                          </w:r>
                          <w:r w:rsidR="000A631B">
                            <w:rPr>
                              <w:noProof/>
                            </w:rPr>
                            <w:t>14</w:t>
                          </w:r>
                          <w:r w:rsidR="000A631B">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 o:spid="_x0000_s1031" type="#_x0000_t202" style="position:absolute;margin-left:34pt;margin-top:799.45pt;width:3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" filled="f" stroked="f">
              <v:textbox inset="0,0,0,0">
                <w:txbxContent>
                  <w:p w:rsidR="00177AAE" w:rsidRPr="00301F9F" w:rsidRDefault="00E708C2" w:rsidP="00177AAE">
                    <w:pPr>
                      <w:spacing w:line="180" w:lineRule="exact"/>
                      <w:rPr>
                        <w:szCs w:val="16"/>
                      </w:rPr>
                    </w:pPr>
                    <w:r>
                      <w:fldChar w:fldCharType="begin"/>
                    </w:r>
                    <w:r w:rsidR="00177AAE">
                      <w:instrText xml:space="preserve"> PAGE  \* Arabic  \* MERGEFORMAT </w:instrText>
                    </w:r>
                    <w:r>
                      <w:fldChar w:fldCharType="separate"/>
                    </w:r>
                    <w:r w:rsidR="000A631B" w:rsidRPr="000A631B">
                      <w:rPr>
                        <w:rFonts w:ascii="Arial" w:hAnsi="Arial"/>
                        <w:noProof/>
                        <w:sz w:val="16"/>
                        <w:szCs w:val="16"/>
                      </w:rPr>
                      <w:t>14</w:t>
                    </w:r>
                    <w:r>
                      <w:fldChar w:fldCharType="end"/>
                    </w:r>
                    <w:r w:rsidR="00177AAE">
                      <w:rPr>
                        <w:rFonts w:ascii="Arial" w:hAnsi="Arial"/>
                        <w:sz w:val="16"/>
                        <w:szCs w:val="16"/>
                      </w:rPr>
                      <w:t>/</w:t>
                    </w:r>
                    <w:r w:rsidR="000A631B">
                      <w:fldChar w:fldCharType="begin"/>
                    </w:r>
                    <w:r w:rsidR="000A631B">
                      <w:instrText xml:space="preserve"> NUMPAGES  \* Arabic  \* MERGEFORMAT </w:instrText>
                    </w:r>
                    <w:r w:rsidR="000A631B">
                      <w:fldChar w:fldCharType="separate"/>
                    </w:r>
                    <w:r w:rsidR="000A631B">
                      <w:rPr>
                        <w:noProof/>
                      </w:rPr>
                      <w:t>14</w:t>
                    </w:r>
                    <w:r w:rsidR="000A631B">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554" w:rsidRDefault="00223554">
      <w:pPr>
        <w:spacing w:line="240" w:lineRule="auto"/>
      </w:pPr>
      <w:r>
        <w:separator/>
      </w:r>
    </w:p>
  </w:footnote>
  <w:footnote w:type="continuationSeparator" w:id="0">
    <w:p w:rsidR="00223554" w:rsidRDefault="002235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AAE" w:rsidRDefault="00177AAE">
    <w:pPr>
      <w:pStyle w:val="Zhlav"/>
    </w:pPr>
    <w:r>
      <w:rPr>
        <w:noProof/>
        <w:lang w:eastAsia="cs-CZ"/>
      </w:rPr>
      <w:drawing>
        <wp:anchor distT="0" distB="0" distL="114300" distR="114300" simplePos="0" relativeHeight="251663360" behindDoc="1" locked="1" layoutInCell="1" allowOverlap="1">
          <wp:simplePos x="0" y="0"/>
          <wp:positionH relativeFrom="page">
            <wp:posOffset>1140460</wp:posOffset>
          </wp:positionH>
          <wp:positionV relativeFrom="page">
            <wp:posOffset>100965</wp:posOffset>
          </wp:positionV>
          <wp:extent cx="1949450" cy="779145"/>
          <wp:effectExtent l="0" t="0" r="0" b="1905"/>
          <wp:wrapTopAndBottom/>
          <wp:docPr id="9" name="Obrázek 9" descr="Czech Tourism - pro elektronicke A4 - hlavicka IOP s tex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Czech Tourism - pro elektronicke A4 - hlavicka IOP s textem"/>
                  <pic:cNvPicPr>
                    <a:picLocks noChangeAspect="1" noChangeArrowheads="1"/>
                  </pic:cNvPicPr>
                </pic:nvPicPr>
                <pic:blipFill>
                  <a:blip r:embed="rId1">
                    <a:extLst>
                      <a:ext uri="{28A0092B-C50C-407E-A947-70E740481C1C}">
                        <a14:useLocalDpi xmlns:a14="http://schemas.microsoft.com/office/drawing/2010/main" val="0"/>
                      </a:ext>
                    </a:extLst>
                  </a:blip>
                  <a:srcRect l="48216" t="14926" r="30069" b="23657"/>
                  <a:stretch>
                    <a:fillRect/>
                  </a:stretch>
                </pic:blipFill>
                <pic:spPr bwMode="auto">
                  <a:xfrm>
                    <a:off x="0" y="0"/>
                    <a:ext cx="1949450" cy="7791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AAE" w:rsidRDefault="00177AAE" w:rsidP="00177AAE">
    <w:pPr>
      <w:pStyle w:val="Zhlav"/>
    </w:pPr>
    <w:r>
      <w:rPr>
        <w:noProof/>
        <w:lang w:eastAsia="cs-CZ"/>
      </w:rPr>
      <w:drawing>
        <wp:anchor distT="0" distB="0" distL="114300" distR="114300" simplePos="0" relativeHeight="251664384" behindDoc="1" locked="1" layoutInCell="1" allowOverlap="1">
          <wp:simplePos x="0" y="0"/>
          <wp:positionH relativeFrom="page">
            <wp:posOffset>1292860</wp:posOffset>
          </wp:positionH>
          <wp:positionV relativeFrom="page">
            <wp:posOffset>253365</wp:posOffset>
          </wp:positionV>
          <wp:extent cx="1949450" cy="779145"/>
          <wp:effectExtent l="0" t="0" r="0" b="1905"/>
          <wp:wrapTopAndBottom/>
          <wp:docPr id="2" name="Obrázek 2" descr="Czech Tourism - pro elektronicke A4 - hlavicka IOP s tex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Czech Tourism - pro elektronicke A4 - hlavicka IOP s textem"/>
                  <pic:cNvPicPr>
                    <a:picLocks noChangeAspect="1" noChangeArrowheads="1"/>
                  </pic:cNvPicPr>
                </pic:nvPicPr>
                <pic:blipFill>
                  <a:blip r:embed="rId1">
                    <a:extLst>
                      <a:ext uri="{28A0092B-C50C-407E-A947-70E740481C1C}">
                        <a14:useLocalDpi xmlns:a14="http://schemas.microsoft.com/office/drawing/2010/main" val="0"/>
                      </a:ext>
                    </a:extLst>
                  </a:blip>
                  <a:srcRect l="48216" t="14926" r="30069" b="23657"/>
                  <a:stretch>
                    <a:fillRect/>
                  </a:stretch>
                </pic:blipFill>
                <pic:spPr bwMode="auto">
                  <a:xfrm>
                    <a:off x="0" y="0"/>
                    <a:ext cx="1949450" cy="779145"/>
                  </a:xfrm>
                  <a:prstGeom prst="rect">
                    <a:avLst/>
                  </a:prstGeom>
                  <a:noFill/>
                  <a:ln>
                    <a:noFill/>
                  </a:ln>
                </pic:spPr>
              </pic:pic>
            </a:graphicData>
          </a:graphic>
        </wp:anchor>
      </w:drawing>
    </w:r>
    <w:r w:rsidR="000A631B">
      <w:rPr>
        <w:noProof/>
        <w:lang w:eastAsia="cs-CZ"/>
      </w:rPr>
      <mc:AlternateContent>
        <mc:Choice Requires="wps">
          <w:drawing>
            <wp:anchor distT="0" distB="0" distL="114300" distR="114300" simplePos="0" relativeHeight="251660288" behindDoc="0" locked="1" layoutInCell="1" allowOverlap="1">
              <wp:simplePos x="0" y="0"/>
              <wp:positionH relativeFrom="page">
                <wp:posOffset>3780790</wp:posOffset>
              </wp:positionH>
              <wp:positionV relativeFrom="page">
                <wp:posOffset>396240</wp:posOffset>
              </wp:positionV>
              <wp:extent cx="3347720" cy="431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AAE" w:rsidRPr="006C7931" w:rsidRDefault="00177AAE" w:rsidP="00177AAE">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32" type="#_x0000_t202" style="position:absolute;margin-left:297.7pt;margin-top:31.2pt;width:263.6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" filled="f" stroked="f">
              <v:textbox inset="0,0,0,0">
                <w:txbxContent>
                  <w:p w:rsidR="00177AAE" w:rsidRPr="006C7931" w:rsidRDefault="00177AAE" w:rsidP="00177AAE">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55621FA"/>
    <w:lvl w:ilvl="0">
      <w:start w:val="1"/>
      <w:numFmt w:val="decimal"/>
      <w:lvlText w:val="%1."/>
      <w:lvlJc w:val="left"/>
      <w:pPr>
        <w:tabs>
          <w:tab w:val="num" w:pos="360"/>
        </w:tabs>
        <w:ind w:left="360" w:hanging="360"/>
      </w:pPr>
      <w:rPr>
        <w:rFonts w:cs="Times New Roman"/>
      </w:rPr>
    </w:lvl>
  </w:abstractNum>
  <w:abstractNum w:abstractNumId="1" w15:restartNumberingAfterBreak="0">
    <w:nsid w:val="03E1024E"/>
    <w:multiLevelType w:val="hybridMultilevel"/>
    <w:tmpl w:val="32E625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0B0581F"/>
    <w:multiLevelType w:val="hybridMultilevel"/>
    <w:tmpl w:val="DC44B2E6"/>
    <w:numStyleLink w:val="Importovanstyl14"/>
  </w:abstractNum>
  <w:abstractNum w:abstractNumId="4" w15:restartNumberingAfterBreak="0">
    <w:nsid w:val="16450418"/>
    <w:multiLevelType w:val="hybridMultilevel"/>
    <w:tmpl w:val="32E625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8F687B"/>
    <w:multiLevelType w:val="hybridMultilevel"/>
    <w:tmpl w:val="09F07F90"/>
    <w:styleLink w:val="Importovanstyl10"/>
    <w:lvl w:ilvl="0" w:tplc="4FF620F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2EE72DE">
      <w:start w:val="1"/>
      <w:numFmt w:val="bullet"/>
      <w:lvlText w:val="o"/>
      <w:lvlJc w:val="left"/>
      <w:pPr>
        <w:tabs>
          <w:tab w:val="left" w:pos="708"/>
          <w:tab w:val="num" w:pos="1428"/>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3D4F2C4">
      <w:start w:val="1"/>
      <w:numFmt w:val="bullet"/>
      <w:lvlText w:val="▪"/>
      <w:lvlJc w:val="left"/>
      <w:pPr>
        <w:tabs>
          <w:tab w:val="left" w:pos="708"/>
          <w:tab w:val="num" w:pos="2160"/>
        </w:tabs>
        <w:ind w:left="2172" w:hanging="37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6BE278C">
      <w:start w:val="1"/>
      <w:numFmt w:val="bullet"/>
      <w:lvlText w:val="·"/>
      <w:lvlJc w:val="left"/>
      <w:pPr>
        <w:tabs>
          <w:tab w:val="left" w:pos="708"/>
          <w:tab w:val="num" w:pos="2880"/>
        </w:tabs>
        <w:ind w:left="2892" w:hanging="372"/>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C06C538">
      <w:start w:val="1"/>
      <w:numFmt w:val="bullet"/>
      <w:lvlText w:val="o"/>
      <w:lvlJc w:val="left"/>
      <w:pPr>
        <w:tabs>
          <w:tab w:val="left" w:pos="708"/>
          <w:tab w:val="num" w:pos="3600"/>
        </w:tabs>
        <w:ind w:left="3612" w:hanging="37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2F6A308">
      <w:start w:val="1"/>
      <w:numFmt w:val="bullet"/>
      <w:lvlText w:val="▪"/>
      <w:lvlJc w:val="left"/>
      <w:pPr>
        <w:tabs>
          <w:tab w:val="left" w:pos="708"/>
          <w:tab w:val="num" w:pos="4320"/>
        </w:tabs>
        <w:ind w:left="4332" w:hanging="37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048F592">
      <w:start w:val="1"/>
      <w:numFmt w:val="bullet"/>
      <w:lvlText w:val="·"/>
      <w:lvlJc w:val="left"/>
      <w:pPr>
        <w:tabs>
          <w:tab w:val="left" w:pos="708"/>
          <w:tab w:val="num" w:pos="5040"/>
        </w:tabs>
        <w:ind w:left="5052" w:hanging="372"/>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46679EC">
      <w:start w:val="1"/>
      <w:numFmt w:val="bullet"/>
      <w:lvlText w:val="o"/>
      <w:lvlJc w:val="left"/>
      <w:pPr>
        <w:tabs>
          <w:tab w:val="left" w:pos="708"/>
          <w:tab w:val="num" w:pos="5760"/>
        </w:tabs>
        <w:ind w:left="5772" w:hanging="37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C96C42C">
      <w:start w:val="1"/>
      <w:numFmt w:val="bullet"/>
      <w:lvlText w:val="▪"/>
      <w:lvlJc w:val="left"/>
      <w:pPr>
        <w:tabs>
          <w:tab w:val="left" w:pos="708"/>
          <w:tab w:val="num" w:pos="6480"/>
        </w:tabs>
        <w:ind w:left="6492" w:hanging="37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8EE24DE"/>
    <w:multiLevelType w:val="hybridMultilevel"/>
    <w:tmpl w:val="32E625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87B70"/>
    <w:multiLevelType w:val="hybridMultilevel"/>
    <w:tmpl w:val="6B0AC9C4"/>
    <w:lvl w:ilvl="0" w:tplc="EDE4FA20">
      <w:numFmt w:val="bullet"/>
      <w:lvlText w:val="-"/>
      <w:lvlJc w:val="left"/>
      <w:pPr>
        <w:ind w:left="720" w:hanging="360"/>
      </w:pPr>
      <w:rPr>
        <w:rFonts w:ascii="Georgia" w:eastAsia="Calibri" w:hAnsi="Georgia"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70505C"/>
    <w:multiLevelType w:val="hybridMultilevel"/>
    <w:tmpl w:val="25A824DE"/>
    <w:styleLink w:val="Importovanstyl7"/>
    <w:lvl w:ilvl="0" w:tplc="CEF63E7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1144A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22C0C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C2E4A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014CF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99A50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30C79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93435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80A81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25AC789F"/>
    <w:multiLevelType w:val="multilevel"/>
    <w:tmpl w:val="B1F47AE6"/>
    <w:numStyleLink w:val="Heading-Number-FollowNumber"/>
  </w:abstractNum>
  <w:abstractNum w:abstractNumId="10" w15:restartNumberingAfterBreak="0">
    <w:nsid w:val="27E81A4B"/>
    <w:multiLevelType w:val="hybridMultilevel"/>
    <w:tmpl w:val="A03472FE"/>
    <w:lvl w:ilvl="0" w:tplc="EE82BA7C">
      <w:start w:val="1"/>
      <w:numFmt w:val="lowerLetter"/>
      <w:lvlText w:val="%1)"/>
      <w:lvlJc w:val="left"/>
      <w:pPr>
        <w:ind w:left="1040" w:hanging="360"/>
      </w:pPr>
      <w:rPr>
        <w:rFonts w:ascii="Georgia" w:eastAsia="Calibri" w:hAnsi="Georgia" w:cs="Arial"/>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1" w15:restartNumberingAfterBreak="0">
    <w:nsid w:val="29FE1E7A"/>
    <w:multiLevelType w:val="multilevel"/>
    <w:tmpl w:val="C882B7AA"/>
    <w:numStyleLink w:val="Headings"/>
  </w:abstractNum>
  <w:abstractNum w:abstractNumId="12" w15:restartNumberingAfterBreak="0">
    <w:nsid w:val="2FD11BF8"/>
    <w:multiLevelType w:val="multilevel"/>
    <w:tmpl w:val="B84E412E"/>
    <w:styleLink w:val="ListLetter"/>
    <w:lvl w:ilvl="0">
      <w:start w:val="1"/>
      <w:numFmt w:val="lowerLetter"/>
      <w:lvlText w:val="%1)"/>
      <w:lvlJc w:val="left"/>
      <w:pPr>
        <w:ind w:left="295" w:hanging="454"/>
      </w:pPr>
      <w:rPr>
        <w:rFonts w:hint="default"/>
      </w:rPr>
    </w:lvl>
    <w:lvl w:ilvl="1">
      <w:start w:val="1"/>
      <w:numFmt w:val="bullet"/>
      <w:lvlText w:val="—"/>
      <w:lvlJc w:val="left"/>
      <w:pPr>
        <w:ind w:left="749" w:hanging="454"/>
      </w:pPr>
      <w:rPr>
        <w:rFonts w:ascii="Georgia" w:hAnsi="Georgia" w:hint="default"/>
        <w:color w:val="auto"/>
      </w:rPr>
    </w:lvl>
    <w:lvl w:ilvl="2">
      <w:start w:val="1"/>
      <w:numFmt w:val="bullet"/>
      <w:lvlText w:val="—"/>
      <w:lvlJc w:val="left"/>
      <w:pPr>
        <w:ind w:left="1203" w:hanging="454"/>
      </w:pPr>
      <w:rPr>
        <w:rFonts w:ascii="Georgia" w:hAnsi="Georgia" w:hint="default"/>
        <w:color w:val="auto"/>
      </w:rPr>
    </w:lvl>
    <w:lvl w:ilvl="3">
      <w:start w:val="1"/>
      <w:numFmt w:val="bullet"/>
      <w:lvlText w:val="—"/>
      <w:lvlJc w:val="left"/>
      <w:pPr>
        <w:ind w:left="1657" w:hanging="454"/>
      </w:pPr>
      <w:rPr>
        <w:rFonts w:ascii="Georgia" w:hAnsi="Georgia" w:hint="default"/>
        <w:color w:val="auto"/>
      </w:rPr>
    </w:lvl>
    <w:lvl w:ilvl="4">
      <w:start w:val="1"/>
      <w:numFmt w:val="bullet"/>
      <w:lvlText w:val="—"/>
      <w:lvlJc w:val="left"/>
      <w:pPr>
        <w:ind w:left="2111" w:hanging="454"/>
      </w:pPr>
      <w:rPr>
        <w:rFonts w:ascii="Georgia" w:hAnsi="Georgia" w:hint="default"/>
        <w:color w:val="auto"/>
      </w:rPr>
    </w:lvl>
    <w:lvl w:ilvl="5">
      <w:start w:val="1"/>
      <w:numFmt w:val="bullet"/>
      <w:lvlText w:val="—"/>
      <w:lvlJc w:val="left"/>
      <w:pPr>
        <w:ind w:left="2565" w:hanging="454"/>
      </w:pPr>
      <w:rPr>
        <w:rFonts w:ascii="Georgia" w:hAnsi="Georgia" w:hint="default"/>
        <w:color w:val="auto"/>
      </w:rPr>
    </w:lvl>
    <w:lvl w:ilvl="6">
      <w:start w:val="1"/>
      <w:numFmt w:val="bullet"/>
      <w:lvlText w:val="—"/>
      <w:lvlJc w:val="left"/>
      <w:pPr>
        <w:ind w:left="3019" w:hanging="454"/>
      </w:pPr>
      <w:rPr>
        <w:rFonts w:ascii="Georgia" w:hAnsi="Georgia" w:hint="default"/>
        <w:color w:val="auto"/>
      </w:rPr>
    </w:lvl>
    <w:lvl w:ilvl="7">
      <w:start w:val="1"/>
      <w:numFmt w:val="bullet"/>
      <w:lvlText w:val="—"/>
      <w:lvlJc w:val="left"/>
      <w:pPr>
        <w:ind w:left="3470" w:hanging="451"/>
      </w:pPr>
      <w:rPr>
        <w:rFonts w:ascii="Georgia" w:hAnsi="Georgia" w:hint="default"/>
        <w:color w:val="auto"/>
      </w:rPr>
    </w:lvl>
    <w:lvl w:ilvl="8">
      <w:start w:val="1"/>
      <w:numFmt w:val="bullet"/>
      <w:lvlText w:val="—"/>
      <w:lvlJc w:val="left"/>
      <w:pPr>
        <w:ind w:left="3923" w:hanging="453"/>
      </w:pPr>
      <w:rPr>
        <w:rFonts w:ascii="Georgia" w:hAnsi="Georgia" w:hint="default"/>
        <w:color w:val="auto"/>
      </w:rPr>
    </w:lvl>
  </w:abstractNum>
  <w:abstractNum w:abstractNumId="13" w15:restartNumberingAfterBreak="0">
    <w:nsid w:val="325528C3"/>
    <w:multiLevelType w:val="hybridMultilevel"/>
    <w:tmpl w:val="43185D34"/>
    <w:lvl w:ilvl="0" w:tplc="04050001">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4" w15:restartNumberingAfterBreak="0">
    <w:nsid w:val="348060B9"/>
    <w:multiLevelType w:val="hybridMultilevel"/>
    <w:tmpl w:val="E05CD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09482F"/>
    <w:multiLevelType w:val="multilevel"/>
    <w:tmpl w:val="6E2AC5D8"/>
    <w:styleLink w:val="BalloonTextBullet"/>
    <w:lvl w:ilvl="0">
      <w:start w:val="1"/>
      <w:numFmt w:val="bullet"/>
      <w:pStyle w:val="ListLetter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6" w15:restartNumberingAfterBreak="0">
    <w:nsid w:val="3A150021"/>
    <w:multiLevelType w:val="hybridMultilevel"/>
    <w:tmpl w:val="40B02C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8"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19" w15:restartNumberingAfterBreak="0">
    <w:nsid w:val="4AA32528"/>
    <w:multiLevelType w:val="hybridMultilevel"/>
    <w:tmpl w:val="52329BC2"/>
    <w:lvl w:ilvl="0" w:tplc="04050001">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0" w15:restartNumberingAfterBreak="0">
    <w:nsid w:val="4B1C4731"/>
    <w:multiLevelType w:val="hybridMultilevel"/>
    <w:tmpl w:val="DC44B2E6"/>
    <w:styleLink w:val="Importovanstyl14"/>
    <w:lvl w:ilvl="0" w:tplc="A636F060">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EAA913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4427082">
      <w:start w:val="1"/>
      <w:numFmt w:val="lowerRoman"/>
      <w:lvlText w:val="%3."/>
      <w:lvlJc w:val="left"/>
      <w:pPr>
        <w:ind w:left="2160"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4A2114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7E774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3468B26">
      <w:start w:val="1"/>
      <w:numFmt w:val="lowerRoman"/>
      <w:lvlText w:val="%6."/>
      <w:lvlJc w:val="left"/>
      <w:pPr>
        <w:ind w:left="4320"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4F86DA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878604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AAA0FFE">
      <w:start w:val="1"/>
      <w:numFmt w:val="lowerRoman"/>
      <w:lvlText w:val="%9."/>
      <w:lvlJc w:val="left"/>
      <w:pPr>
        <w:ind w:left="6480"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50A172F8"/>
    <w:multiLevelType w:val="multilevel"/>
    <w:tmpl w:val="BC4E701E"/>
    <w:styleLink w:val="Headings-Number"/>
    <w:lvl w:ilvl="0">
      <w:start w:val="1"/>
      <w:numFmt w:val="decimal"/>
      <w:pStyle w:val="Heading1CzechTourism"/>
      <w:lvlText w:val="%1."/>
      <w:lvlJc w:val="left"/>
      <w:pPr>
        <w:tabs>
          <w:tab w:val="num" w:pos="454"/>
        </w:tabs>
        <w:ind w:left="454" w:hanging="454"/>
      </w:pPr>
      <w:rPr>
        <w:rFonts w:cs="Times New Roman" w:hint="default"/>
      </w:rPr>
    </w:lvl>
    <w:lvl w:ilvl="1">
      <w:start w:val="1"/>
      <w:numFmt w:val="decimal"/>
      <w:pStyle w:val="Heading2CzechTourism"/>
      <w:suff w:val="space"/>
      <w:lvlText w:val="%1.%2 "/>
      <w:lvlJc w:val="left"/>
      <w:rPr>
        <w:rFonts w:cs="Times New Roman" w:hint="default"/>
        <w:b/>
        <w:i w:val="0"/>
      </w:rPr>
    </w:lvl>
    <w:lvl w:ilvl="2">
      <w:start w:val="1"/>
      <w:numFmt w:val="decimal"/>
      <w:pStyle w:val="Heading3CzechTourism"/>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22" w15:restartNumberingAfterBreak="0">
    <w:nsid w:val="57C744DC"/>
    <w:multiLevelType w:val="hybridMultilevel"/>
    <w:tmpl w:val="F11658B0"/>
    <w:lvl w:ilvl="0" w:tplc="0405000F">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9E91805"/>
    <w:multiLevelType w:val="hybridMultilevel"/>
    <w:tmpl w:val="76365DB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5A1F2BD6"/>
    <w:multiLevelType w:val="hybridMultilevel"/>
    <w:tmpl w:val="DD9E9850"/>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25" w15:restartNumberingAfterBreak="0">
    <w:nsid w:val="60394703"/>
    <w:multiLevelType w:val="hybridMultilevel"/>
    <w:tmpl w:val="8940C872"/>
    <w:lvl w:ilvl="0" w:tplc="0F4A09A4">
      <w:start w:val="1"/>
      <w:numFmt w:val="lowerRoman"/>
      <w:lvlText w:val="(%1)"/>
      <w:lvlJc w:val="left"/>
      <w:pPr>
        <w:tabs>
          <w:tab w:val="num" w:pos="425"/>
        </w:tabs>
        <w:ind w:left="198" w:hanging="56"/>
      </w:pPr>
      <w:rPr>
        <w:rFonts w:cs="Times New Roman" w:hint="default"/>
        <w:b w:val="0"/>
      </w:rPr>
    </w:lvl>
    <w:lvl w:ilvl="1" w:tplc="04050019">
      <w:start w:val="1"/>
      <w:numFmt w:val="lowerLetter"/>
      <w:lvlText w:val="%2."/>
      <w:lvlJc w:val="left"/>
      <w:pPr>
        <w:tabs>
          <w:tab w:val="num" w:pos="731"/>
        </w:tabs>
        <w:ind w:left="731" w:hanging="360"/>
      </w:pPr>
      <w:rPr>
        <w:rFonts w:cs="Times New Roman"/>
      </w:rPr>
    </w:lvl>
    <w:lvl w:ilvl="2" w:tplc="0405001B" w:tentative="1">
      <w:start w:val="1"/>
      <w:numFmt w:val="lowerRoman"/>
      <w:lvlText w:val="%3."/>
      <w:lvlJc w:val="right"/>
      <w:pPr>
        <w:tabs>
          <w:tab w:val="num" w:pos="1451"/>
        </w:tabs>
        <w:ind w:left="1451" w:hanging="180"/>
      </w:pPr>
      <w:rPr>
        <w:rFonts w:cs="Times New Roman"/>
      </w:rPr>
    </w:lvl>
    <w:lvl w:ilvl="3" w:tplc="0405000F" w:tentative="1">
      <w:start w:val="1"/>
      <w:numFmt w:val="decimal"/>
      <w:lvlText w:val="%4."/>
      <w:lvlJc w:val="left"/>
      <w:pPr>
        <w:tabs>
          <w:tab w:val="num" w:pos="2171"/>
        </w:tabs>
        <w:ind w:left="2171" w:hanging="360"/>
      </w:pPr>
      <w:rPr>
        <w:rFonts w:cs="Times New Roman"/>
      </w:rPr>
    </w:lvl>
    <w:lvl w:ilvl="4" w:tplc="04050019" w:tentative="1">
      <w:start w:val="1"/>
      <w:numFmt w:val="lowerLetter"/>
      <w:lvlText w:val="%5."/>
      <w:lvlJc w:val="left"/>
      <w:pPr>
        <w:tabs>
          <w:tab w:val="num" w:pos="2891"/>
        </w:tabs>
        <w:ind w:left="2891" w:hanging="360"/>
      </w:pPr>
      <w:rPr>
        <w:rFonts w:cs="Times New Roman"/>
      </w:rPr>
    </w:lvl>
    <w:lvl w:ilvl="5" w:tplc="0405001B" w:tentative="1">
      <w:start w:val="1"/>
      <w:numFmt w:val="lowerRoman"/>
      <w:lvlText w:val="%6."/>
      <w:lvlJc w:val="right"/>
      <w:pPr>
        <w:tabs>
          <w:tab w:val="num" w:pos="3611"/>
        </w:tabs>
        <w:ind w:left="3611" w:hanging="180"/>
      </w:pPr>
      <w:rPr>
        <w:rFonts w:cs="Times New Roman"/>
      </w:rPr>
    </w:lvl>
    <w:lvl w:ilvl="6" w:tplc="0405000F" w:tentative="1">
      <w:start w:val="1"/>
      <w:numFmt w:val="decimal"/>
      <w:lvlText w:val="%7."/>
      <w:lvlJc w:val="left"/>
      <w:pPr>
        <w:tabs>
          <w:tab w:val="num" w:pos="4331"/>
        </w:tabs>
        <w:ind w:left="4331" w:hanging="360"/>
      </w:pPr>
      <w:rPr>
        <w:rFonts w:cs="Times New Roman"/>
      </w:rPr>
    </w:lvl>
    <w:lvl w:ilvl="7" w:tplc="04050019" w:tentative="1">
      <w:start w:val="1"/>
      <w:numFmt w:val="lowerLetter"/>
      <w:lvlText w:val="%8."/>
      <w:lvlJc w:val="left"/>
      <w:pPr>
        <w:tabs>
          <w:tab w:val="num" w:pos="5051"/>
        </w:tabs>
        <w:ind w:left="5051" w:hanging="360"/>
      </w:pPr>
      <w:rPr>
        <w:rFonts w:cs="Times New Roman"/>
      </w:rPr>
    </w:lvl>
    <w:lvl w:ilvl="8" w:tplc="0405001B" w:tentative="1">
      <w:start w:val="1"/>
      <w:numFmt w:val="lowerRoman"/>
      <w:lvlText w:val="%9."/>
      <w:lvlJc w:val="right"/>
      <w:pPr>
        <w:tabs>
          <w:tab w:val="num" w:pos="5771"/>
        </w:tabs>
        <w:ind w:left="5771" w:hanging="180"/>
      </w:pPr>
      <w:rPr>
        <w:rFonts w:cs="Times New Roman"/>
      </w:rPr>
    </w:lvl>
  </w:abstractNum>
  <w:abstractNum w:abstractNumId="26" w15:restartNumberingAfterBreak="0">
    <w:nsid w:val="73A70CEC"/>
    <w:multiLevelType w:val="hybridMultilevel"/>
    <w:tmpl w:val="F170E984"/>
    <w:styleLink w:val="Importovanstyl12"/>
    <w:lvl w:ilvl="0" w:tplc="0896BA32">
      <w:start w:val="1"/>
      <w:numFmt w:val="bullet"/>
      <w:lvlText w:val="·"/>
      <w:lvlJc w:val="left"/>
      <w:pPr>
        <w:ind w:left="106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5478C6">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7E2B82">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1820D8C">
      <w:start w:val="1"/>
      <w:numFmt w:val="bullet"/>
      <w:lvlText w:val="·"/>
      <w:lvlJc w:val="left"/>
      <w:pPr>
        <w:ind w:left="322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987614">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AB2358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B3A7EDA">
      <w:start w:val="1"/>
      <w:numFmt w:val="bullet"/>
      <w:lvlText w:val="·"/>
      <w:lvlJc w:val="left"/>
      <w:pPr>
        <w:ind w:left="538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8B4FD40">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8863C4E">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776C2B4F"/>
    <w:multiLevelType w:val="hybridMultilevel"/>
    <w:tmpl w:val="32E625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692BAB"/>
    <w:multiLevelType w:val="hybridMultilevel"/>
    <w:tmpl w:val="32E625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1D46FF"/>
    <w:multiLevelType w:val="hybridMultilevel"/>
    <w:tmpl w:val="32E625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61239D"/>
    <w:multiLevelType w:val="hybridMultilevel"/>
    <w:tmpl w:val="DC44B2E6"/>
    <w:lvl w:ilvl="0" w:tplc="CDCA7BD4">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8B657B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3D26742">
      <w:start w:val="1"/>
      <w:numFmt w:val="lowerRoman"/>
      <w:lvlText w:val="%3."/>
      <w:lvlJc w:val="left"/>
      <w:pPr>
        <w:ind w:left="2160"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48EFA0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FABA1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0A4AD7A">
      <w:start w:val="1"/>
      <w:numFmt w:val="lowerRoman"/>
      <w:lvlText w:val="%6."/>
      <w:lvlJc w:val="left"/>
      <w:pPr>
        <w:ind w:left="4320"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B88C68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A0803D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005A3A">
      <w:start w:val="1"/>
      <w:numFmt w:val="lowerRoman"/>
      <w:lvlText w:val="%9."/>
      <w:lvlJc w:val="left"/>
      <w:pPr>
        <w:ind w:left="6480"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21"/>
  </w:num>
  <w:num w:numId="3">
    <w:abstractNumId w:val="18"/>
  </w:num>
  <w:num w:numId="4">
    <w:abstractNumId w:val="11"/>
  </w:num>
  <w:num w:numId="5">
    <w:abstractNumId w:val="17"/>
  </w:num>
  <w:num w:numId="6">
    <w:abstractNumId w:val="9"/>
    <w:lvlOverride w:ilvl="0">
      <w:lvl w:ilvl="0">
        <w:start w:val="1"/>
        <w:numFmt w:val="upperRoman"/>
        <w:suff w:val="space"/>
        <w:lvlText w:val="%1."/>
        <w:lvlJc w:val="left"/>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7">
    <w:abstractNumId w:val="25"/>
  </w:num>
  <w:num w:numId="8">
    <w:abstractNumId w:val="22"/>
  </w:num>
  <w:num w:numId="9">
    <w:abstractNumId w:val="10"/>
  </w:num>
  <w:num w:numId="10">
    <w:abstractNumId w:val="14"/>
  </w:num>
  <w:num w:numId="11">
    <w:abstractNumId w:val="23"/>
  </w:num>
  <w:num w:numId="12">
    <w:abstractNumId w:val="7"/>
  </w:num>
  <w:num w:numId="13">
    <w:abstractNumId w:val="19"/>
  </w:num>
  <w:num w:numId="14">
    <w:abstractNumId w:val="13"/>
  </w:num>
  <w:num w:numId="15">
    <w:abstractNumId w:val="24"/>
  </w:num>
  <w:num w:numId="16">
    <w:abstractNumId w:val="0"/>
  </w:num>
  <w:num w:numId="17">
    <w:abstractNumId w:val="0"/>
  </w:num>
  <w:num w:numId="18">
    <w:abstractNumId w:val="0"/>
  </w:num>
  <w:num w:numId="19">
    <w:abstractNumId w:val="0"/>
  </w:num>
  <w:num w:numId="20">
    <w:abstractNumId w:val="4"/>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7"/>
  </w:num>
  <w:num w:numId="39">
    <w:abstractNumId w:val="0"/>
  </w:num>
  <w:num w:numId="40">
    <w:abstractNumId w:val="0"/>
  </w:num>
  <w:num w:numId="41">
    <w:abstractNumId w:val="0"/>
  </w:num>
  <w:num w:numId="42">
    <w:abstractNumId w:val="1"/>
  </w:num>
  <w:num w:numId="43">
    <w:abstractNumId w:val="8"/>
  </w:num>
  <w:num w:numId="44">
    <w:abstractNumId w:val="5"/>
  </w:num>
  <w:num w:numId="45">
    <w:abstractNumId w:val="26"/>
  </w:num>
  <w:num w:numId="46">
    <w:abstractNumId w:val="29"/>
  </w:num>
  <w:num w:numId="47">
    <w:abstractNumId w:val="28"/>
  </w:num>
  <w:num w:numId="48">
    <w:abstractNumId w:val="20"/>
  </w:num>
  <w:num w:numId="49">
    <w:abstractNumId w:val="3"/>
  </w:num>
  <w:num w:numId="50">
    <w:abstractNumId w:val="0"/>
  </w:num>
  <w:num w:numId="51">
    <w:abstractNumId w:val="30"/>
  </w:num>
  <w:num w:numId="52">
    <w:abstractNumId w:val="2"/>
  </w:num>
  <w:num w:numId="53">
    <w:abstractNumId w:val="16"/>
  </w:num>
  <w:num w:numId="54">
    <w:abstractNumId w:val="15"/>
  </w:num>
  <w:num w:numId="55">
    <w:abstractNumId w:val="12"/>
  </w:num>
  <w:num w:numId="56">
    <w:abstractNumId w:val="12"/>
    <w:lvlOverride w:ilvl="0">
      <w:startOverride w:val="1"/>
    </w:lvlOverride>
  </w:num>
  <w:num w:numId="57">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08"/>
  <w:hyphenationZone w:val="425"/>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D3"/>
    <w:rsid w:val="0002192D"/>
    <w:rsid w:val="000839DF"/>
    <w:rsid w:val="000A4CBD"/>
    <w:rsid w:val="000A631B"/>
    <w:rsid w:val="000E1962"/>
    <w:rsid w:val="000E55E2"/>
    <w:rsid w:val="001513F0"/>
    <w:rsid w:val="00177250"/>
    <w:rsid w:val="00177AAE"/>
    <w:rsid w:val="00177F05"/>
    <w:rsid w:val="001A4445"/>
    <w:rsid w:val="00203012"/>
    <w:rsid w:val="00223554"/>
    <w:rsid w:val="00230A1E"/>
    <w:rsid w:val="00275A04"/>
    <w:rsid w:val="00275B9E"/>
    <w:rsid w:val="002D4A0B"/>
    <w:rsid w:val="002F1E40"/>
    <w:rsid w:val="00317EA3"/>
    <w:rsid w:val="003870B0"/>
    <w:rsid w:val="003A35E5"/>
    <w:rsid w:val="004250D3"/>
    <w:rsid w:val="00435839"/>
    <w:rsid w:val="004A1894"/>
    <w:rsid w:val="004F3A12"/>
    <w:rsid w:val="00522D0A"/>
    <w:rsid w:val="005C259D"/>
    <w:rsid w:val="005C4981"/>
    <w:rsid w:val="005E5DE9"/>
    <w:rsid w:val="006710FF"/>
    <w:rsid w:val="006A0C45"/>
    <w:rsid w:val="006B4B82"/>
    <w:rsid w:val="007629CD"/>
    <w:rsid w:val="00787517"/>
    <w:rsid w:val="00787E1D"/>
    <w:rsid w:val="0079255B"/>
    <w:rsid w:val="007C6E17"/>
    <w:rsid w:val="007E0DD8"/>
    <w:rsid w:val="007F092D"/>
    <w:rsid w:val="00863548"/>
    <w:rsid w:val="00962EE4"/>
    <w:rsid w:val="00A06787"/>
    <w:rsid w:val="00A10AE0"/>
    <w:rsid w:val="00A16D0D"/>
    <w:rsid w:val="00AA496C"/>
    <w:rsid w:val="00AC7418"/>
    <w:rsid w:val="00B01F58"/>
    <w:rsid w:val="00BC4F02"/>
    <w:rsid w:val="00BE57EC"/>
    <w:rsid w:val="00BF5074"/>
    <w:rsid w:val="00C338AB"/>
    <w:rsid w:val="00C4761B"/>
    <w:rsid w:val="00C6654C"/>
    <w:rsid w:val="00D27D26"/>
    <w:rsid w:val="00DA00AC"/>
    <w:rsid w:val="00E708C2"/>
    <w:rsid w:val="00E7399C"/>
    <w:rsid w:val="00EA01CC"/>
    <w:rsid w:val="00EE6D02"/>
    <w:rsid w:val="00F03BF5"/>
    <w:rsid w:val="00F24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2E0EF532-BD11-4BE8-B9E9-39BFB019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250D3"/>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4250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2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250D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semiHidden/>
    <w:rsid w:val="004250D3"/>
    <w:pPr>
      <w:spacing w:line="180" w:lineRule="exact"/>
    </w:pPr>
    <w:rPr>
      <w:rFonts w:ascii="Arial" w:hAnsi="Arial" w:cs="Times New Roman"/>
      <w:sz w:val="16"/>
      <w:szCs w:val="16"/>
    </w:rPr>
  </w:style>
  <w:style w:type="character" w:customStyle="1" w:styleId="ZhlavChar">
    <w:name w:val="Záhlaví Char"/>
    <w:aliases w:val="Header (Czech Tourism) Char"/>
    <w:basedOn w:val="Standardnpsmoodstavce"/>
    <w:link w:val="Zhlav"/>
    <w:uiPriority w:val="99"/>
    <w:semiHidden/>
    <w:rsid w:val="004250D3"/>
    <w:rPr>
      <w:rFonts w:ascii="Arial" w:eastAsia="Calibri" w:hAnsi="Arial" w:cs="Times New Roman"/>
      <w:sz w:val="16"/>
      <w:szCs w:val="16"/>
    </w:rPr>
  </w:style>
  <w:style w:type="paragraph" w:styleId="Zpat">
    <w:name w:val="footer"/>
    <w:aliases w:val="Footer (Czech Tourism)"/>
    <w:basedOn w:val="Zhlav"/>
    <w:link w:val="ZpatChar"/>
    <w:uiPriority w:val="99"/>
    <w:rsid w:val="004250D3"/>
  </w:style>
  <w:style w:type="character" w:customStyle="1" w:styleId="ZpatChar">
    <w:name w:val="Zápatí Char"/>
    <w:aliases w:val="Footer (Czech Tourism) Char"/>
    <w:basedOn w:val="Standardnpsmoodstavce"/>
    <w:link w:val="Zpat"/>
    <w:uiPriority w:val="99"/>
    <w:rsid w:val="004250D3"/>
    <w:rPr>
      <w:rFonts w:ascii="Arial" w:eastAsia="Calibri" w:hAnsi="Arial" w:cs="Times New Roman"/>
      <w:sz w:val="16"/>
      <w:szCs w:val="16"/>
    </w:rPr>
  </w:style>
  <w:style w:type="paragraph" w:styleId="Nzev">
    <w:name w:val="Title"/>
    <w:aliases w:val="Title (Czech Tourism)"/>
    <w:basedOn w:val="Normln"/>
    <w:next w:val="Normln"/>
    <w:link w:val="NzevChar"/>
    <w:uiPriority w:val="99"/>
    <w:qFormat/>
    <w:rsid w:val="004250D3"/>
    <w:pPr>
      <w:spacing w:line="340" w:lineRule="exact"/>
    </w:pPr>
    <w:rPr>
      <w:rFonts w:cs="Times New Roman"/>
      <w:sz w:val="32"/>
      <w:szCs w:val="32"/>
    </w:rPr>
  </w:style>
  <w:style w:type="character" w:customStyle="1" w:styleId="NzevChar">
    <w:name w:val="Název Char"/>
    <w:aliases w:val="Title (Czech Tourism) Char"/>
    <w:basedOn w:val="Standardnpsmoodstavce"/>
    <w:link w:val="Nzev"/>
    <w:uiPriority w:val="99"/>
    <w:rsid w:val="004250D3"/>
    <w:rPr>
      <w:rFonts w:ascii="Georgia" w:eastAsia="Calibri" w:hAnsi="Georgia" w:cs="Times New Roman"/>
      <w:sz w:val="32"/>
      <w:szCs w:val="32"/>
    </w:rPr>
  </w:style>
  <w:style w:type="paragraph" w:styleId="Zkladntext">
    <w:name w:val="Body Text"/>
    <w:aliases w:val="Body Text (Czech Tourism)"/>
    <w:basedOn w:val="Normln"/>
    <w:link w:val="ZkladntextChar"/>
    <w:uiPriority w:val="99"/>
    <w:rsid w:val="004250D3"/>
    <w:rPr>
      <w:rFonts w:cs="Times New Roman"/>
      <w:szCs w:val="22"/>
    </w:rPr>
  </w:style>
  <w:style w:type="character" w:customStyle="1" w:styleId="ZkladntextChar">
    <w:name w:val="Základní text Char"/>
    <w:aliases w:val="Body Text (Czech Tourism) Char"/>
    <w:basedOn w:val="Standardnpsmoodstavce"/>
    <w:link w:val="Zkladntext"/>
    <w:uiPriority w:val="99"/>
    <w:rsid w:val="004250D3"/>
    <w:rPr>
      <w:rFonts w:ascii="Georgia" w:eastAsia="Calibri" w:hAnsi="Georgia" w:cs="Times New Roman"/>
    </w:rPr>
  </w:style>
  <w:style w:type="paragraph" w:styleId="Zhlavzprvy">
    <w:name w:val="Message Header"/>
    <w:aliases w:val="Crossheading (Czech Tourism)"/>
    <w:basedOn w:val="Normln"/>
    <w:link w:val="ZhlavzprvyChar"/>
    <w:uiPriority w:val="99"/>
    <w:rsid w:val="004250D3"/>
    <w:rPr>
      <w:rFonts w:cs="Times New Roman"/>
      <w:b/>
    </w:rPr>
  </w:style>
  <w:style w:type="character" w:customStyle="1" w:styleId="ZhlavzprvyChar">
    <w:name w:val="Záhlaví zprávy Char"/>
    <w:aliases w:val="Crossheading (Czech Tourism) Char"/>
    <w:basedOn w:val="Standardnpsmoodstavce"/>
    <w:link w:val="Zhlavzprvy"/>
    <w:uiPriority w:val="99"/>
    <w:rsid w:val="004250D3"/>
    <w:rPr>
      <w:rFonts w:ascii="Georgia" w:eastAsia="Calibri" w:hAnsi="Georgia" w:cs="Times New Roman"/>
      <w:b/>
      <w:szCs w:val="20"/>
    </w:rPr>
  </w:style>
  <w:style w:type="paragraph" w:styleId="Podpis">
    <w:name w:val="Signature"/>
    <w:aliases w:val="Signature (Czech Tourism)"/>
    <w:basedOn w:val="Normln"/>
    <w:link w:val="PodpisChar"/>
    <w:uiPriority w:val="99"/>
    <w:rsid w:val="004250D3"/>
    <w:pPr>
      <w:spacing w:before="780"/>
    </w:pPr>
    <w:rPr>
      <w:rFonts w:cs="Times New Roman"/>
      <w:b/>
    </w:rPr>
  </w:style>
  <w:style w:type="character" w:customStyle="1" w:styleId="PodpisChar">
    <w:name w:val="Podpis Char"/>
    <w:aliases w:val="Signature (Czech Tourism) Char"/>
    <w:basedOn w:val="Standardnpsmoodstavce"/>
    <w:link w:val="Podpis"/>
    <w:uiPriority w:val="99"/>
    <w:rsid w:val="004250D3"/>
    <w:rPr>
      <w:rFonts w:ascii="Georgia" w:eastAsia="Calibri" w:hAnsi="Georgia" w:cs="Times New Roman"/>
      <w:b/>
      <w:szCs w:val="20"/>
    </w:rPr>
  </w:style>
  <w:style w:type="character" w:styleId="Siln">
    <w:name w:val="Strong"/>
    <w:aliases w:val="Strong (Czech Tourism)"/>
    <w:qFormat/>
    <w:rsid w:val="004250D3"/>
    <w:rPr>
      <w:rFonts w:cs="Times New Roman"/>
      <w:b/>
      <w:bCs/>
    </w:rPr>
  </w:style>
  <w:style w:type="paragraph" w:customStyle="1" w:styleId="DocumentTypeCzechTourism">
    <w:name w:val="Document Type (Czech Tourism)"/>
    <w:basedOn w:val="Normln"/>
    <w:uiPriority w:val="99"/>
    <w:rsid w:val="004250D3"/>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rsid w:val="004250D3"/>
    <w:pPr>
      <w:spacing w:line="220" w:lineRule="exact"/>
    </w:pPr>
    <w:rPr>
      <w:rFonts w:ascii="Arial" w:hAnsi="Arial"/>
      <w:sz w:val="20"/>
    </w:rPr>
  </w:style>
  <w:style w:type="paragraph" w:customStyle="1" w:styleId="Heading2CzechTourism">
    <w:name w:val="Heading 2 (Czech Tourism)"/>
    <w:basedOn w:val="Nadpis2"/>
    <w:next w:val="Normln"/>
    <w:uiPriority w:val="99"/>
    <w:rsid w:val="004250D3"/>
    <w:pPr>
      <w:keepNext w:val="0"/>
      <w:keepLines w:val="0"/>
      <w:numPr>
        <w:ilvl w:val="1"/>
        <w:numId w:val="2"/>
      </w:numPr>
      <w:tabs>
        <w:tab w:val="clear" w:pos="227"/>
        <w:tab w:val="clear" w:pos="454"/>
        <w:tab w:val="num" w:pos="360"/>
      </w:tabs>
      <w:spacing w:before="260"/>
    </w:pPr>
    <w:rPr>
      <w:rFonts w:ascii="Georgia" w:eastAsia="Calibri" w:hAnsi="Georgia" w:cs="Arial"/>
      <w:bCs w:val="0"/>
      <w:color w:val="auto"/>
      <w:sz w:val="22"/>
      <w:szCs w:val="22"/>
    </w:rPr>
  </w:style>
  <w:style w:type="paragraph" w:customStyle="1" w:styleId="Heading3CzechTourism">
    <w:name w:val="Heading 3 (Czech Tourism)"/>
    <w:basedOn w:val="Nadpis3"/>
    <w:next w:val="Normln"/>
    <w:uiPriority w:val="99"/>
    <w:semiHidden/>
    <w:rsid w:val="004250D3"/>
    <w:pPr>
      <w:keepNext w:val="0"/>
      <w:keepLines w:val="0"/>
      <w:numPr>
        <w:ilvl w:val="2"/>
        <w:numId w:val="2"/>
      </w:numPr>
      <w:tabs>
        <w:tab w:val="clear" w:pos="227"/>
        <w:tab w:val="clear" w:pos="454"/>
        <w:tab w:val="num" w:pos="360"/>
      </w:tabs>
      <w:spacing w:before="260"/>
    </w:pPr>
    <w:rPr>
      <w:rFonts w:ascii="Georgia" w:eastAsia="Calibri" w:hAnsi="Georgia" w:cs="Arial"/>
      <w:b w:val="0"/>
      <w:bCs w:val="0"/>
      <w:color w:val="auto"/>
      <w:szCs w:val="22"/>
    </w:rPr>
  </w:style>
  <w:style w:type="paragraph" w:customStyle="1" w:styleId="Heading1CzechTourism">
    <w:name w:val="Heading 1 (Czech Tourism)"/>
    <w:basedOn w:val="Nadpis1"/>
    <w:uiPriority w:val="99"/>
    <w:rsid w:val="004250D3"/>
    <w:pPr>
      <w:keepNext w:val="0"/>
      <w:keepLines w:val="0"/>
      <w:numPr>
        <w:numId w:val="2"/>
      </w:numPr>
      <w:tabs>
        <w:tab w:val="clear" w:pos="227"/>
        <w:tab w:val="clear" w:pos="454"/>
        <w:tab w:val="num" w:pos="360"/>
      </w:tabs>
      <w:spacing w:before="260" w:line="280" w:lineRule="exact"/>
      <w:ind w:left="0" w:firstLine="0"/>
      <w:jc w:val="center"/>
    </w:pPr>
    <w:rPr>
      <w:rFonts w:ascii="Georgia" w:eastAsia="Calibri" w:hAnsi="Georgia" w:cs="Times New Roman"/>
      <w:bCs w:val="0"/>
      <w:color w:val="auto"/>
      <w:sz w:val="26"/>
      <w:szCs w:val="26"/>
    </w:rPr>
  </w:style>
  <w:style w:type="paragraph" w:customStyle="1" w:styleId="Heading1-Number-FollowNumberCzechTourism">
    <w:name w:val="Heading 1 - Number - Follow Number (Czech Tourism)"/>
    <w:basedOn w:val="Nadpis1"/>
    <w:next w:val="ListNumber-ContinueHeadingCzechTourism"/>
    <w:uiPriority w:val="99"/>
    <w:rsid w:val="004250D3"/>
    <w:pPr>
      <w:keepNext w:val="0"/>
      <w:keepLines w:val="0"/>
      <w:tabs>
        <w:tab w:val="clear" w:pos="227"/>
        <w:tab w:val="clear" w:pos="454"/>
      </w:tabs>
      <w:spacing w:before="260" w:after="260" w:line="280" w:lineRule="exact"/>
      <w:jc w:val="center"/>
    </w:pPr>
    <w:rPr>
      <w:rFonts w:ascii="Georgia" w:eastAsia="Calibri" w:hAnsi="Georgia" w:cs="Times New Roman"/>
      <w:bCs w:val="0"/>
      <w:color w:val="auto"/>
      <w:sz w:val="26"/>
      <w:szCs w:val="26"/>
    </w:rPr>
  </w:style>
  <w:style w:type="paragraph" w:customStyle="1" w:styleId="ListNumber-ContinueHeadingCzechTourism">
    <w:name w:val="List Number - Continue Heading (Czech Tourism)"/>
    <w:basedOn w:val="Normln"/>
    <w:uiPriority w:val="99"/>
    <w:rsid w:val="004250D3"/>
    <w:p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4250D3"/>
    <w:pPr>
      <w:numPr>
        <w:numId w:val="5"/>
      </w:numPr>
    </w:pPr>
  </w:style>
  <w:style w:type="numbering" w:customStyle="1" w:styleId="Headings">
    <w:name w:val="Headings"/>
    <w:rsid w:val="004250D3"/>
    <w:pPr>
      <w:numPr>
        <w:numId w:val="3"/>
      </w:numPr>
    </w:pPr>
  </w:style>
  <w:style w:type="numbering" w:customStyle="1" w:styleId="Headings-Number">
    <w:name w:val="Headings - Number"/>
    <w:rsid w:val="004250D3"/>
    <w:pPr>
      <w:numPr>
        <w:numId w:val="2"/>
      </w:numPr>
    </w:pPr>
  </w:style>
  <w:style w:type="paragraph" w:styleId="Odstavecseseznamem">
    <w:name w:val="List Paragraph"/>
    <w:basedOn w:val="Normln"/>
    <w:uiPriority w:val="34"/>
    <w:qFormat/>
    <w:rsid w:val="004250D3"/>
    <w:pPr>
      <w:ind w:left="708"/>
    </w:pPr>
  </w:style>
  <w:style w:type="character" w:customStyle="1" w:styleId="Nadpis2Char">
    <w:name w:val="Nadpis 2 Char"/>
    <w:basedOn w:val="Standardnpsmoodstavce"/>
    <w:link w:val="Nadpis2"/>
    <w:uiPriority w:val="9"/>
    <w:semiHidden/>
    <w:rsid w:val="004250D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250D3"/>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rsid w:val="004250D3"/>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C741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7418"/>
    <w:rPr>
      <w:rFonts w:ascii="Tahoma" w:eastAsia="Calibri" w:hAnsi="Tahoma" w:cs="Tahoma"/>
      <w:sz w:val="16"/>
      <w:szCs w:val="16"/>
    </w:rPr>
  </w:style>
  <w:style w:type="character" w:customStyle="1" w:styleId="dn">
    <w:name w:val="Žádný"/>
    <w:rsid w:val="001513F0"/>
  </w:style>
  <w:style w:type="character" w:styleId="Odkaznakoment">
    <w:name w:val="annotation reference"/>
    <w:basedOn w:val="Standardnpsmoodstavce"/>
    <w:uiPriority w:val="99"/>
    <w:semiHidden/>
    <w:unhideWhenUsed/>
    <w:rsid w:val="00C6654C"/>
    <w:rPr>
      <w:sz w:val="16"/>
      <w:szCs w:val="16"/>
    </w:rPr>
  </w:style>
  <w:style w:type="paragraph" w:styleId="Textkomente">
    <w:name w:val="annotation text"/>
    <w:basedOn w:val="Normln"/>
    <w:link w:val="TextkomenteChar"/>
    <w:uiPriority w:val="99"/>
    <w:semiHidden/>
    <w:unhideWhenUsed/>
    <w:rsid w:val="00C6654C"/>
    <w:pPr>
      <w:spacing w:line="240" w:lineRule="auto"/>
    </w:pPr>
    <w:rPr>
      <w:sz w:val="20"/>
    </w:rPr>
  </w:style>
  <w:style w:type="character" w:customStyle="1" w:styleId="TextkomenteChar">
    <w:name w:val="Text komentáře Char"/>
    <w:basedOn w:val="Standardnpsmoodstavce"/>
    <w:link w:val="Textkomente"/>
    <w:uiPriority w:val="99"/>
    <w:semiHidden/>
    <w:rsid w:val="00C6654C"/>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C6654C"/>
    <w:rPr>
      <w:b/>
      <w:bCs/>
    </w:rPr>
  </w:style>
  <w:style w:type="character" w:customStyle="1" w:styleId="PedmtkomenteChar">
    <w:name w:val="Předmět komentáře Char"/>
    <w:basedOn w:val="TextkomenteChar"/>
    <w:link w:val="Pedmtkomente"/>
    <w:uiPriority w:val="99"/>
    <w:semiHidden/>
    <w:rsid w:val="00C6654C"/>
    <w:rPr>
      <w:rFonts w:ascii="Georgia" w:eastAsia="Calibri" w:hAnsi="Georgia" w:cs="Arial"/>
      <w:b/>
      <w:bCs/>
      <w:sz w:val="20"/>
      <w:szCs w:val="20"/>
    </w:rPr>
  </w:style>
  <w:style w:type="character" w:customStyle="1" w:styleId="Odkaz">
    <w:name w:val="Odkaz"/>
    <w:rsid w:val="002F1E40"/>
    <w:rPr>
      <w:color w:val="0000FF"/>
      <w:u w:val="single" w:color="0000FF"/>
    </w:rPr>
  </w:style>
  <w:style w:type="numbering" w:customStyle="1" w:styleId="Importovanstyl7">
    <w:name w:val="Importovaný styl 7"/>
    <w:rsid w:val="00B01F58"/>
    <w:pPr>
      <w:numPr>
        <w:numId w:val="43"/>
      </w:numPr>
    </w:pPr>
  </w:style>
  <w:style w:type="numbering" w:customStyle="1" w:styleId="Importovanstyl10">
    <w:name w:val="Importovaný styl 10"/>
    <w:rsid w:val="00B01F58"/>
    <w:pPr>
      <w:numPr>
        <w:numId w:val="44"/>
      </w:numPr>
    </w:pPr>
  </w:style>
  <w:style w:type="numbering" w:customStyle="1" w:styleId="Importovanstyl12">
    <w:name w:val="Importovaný styl 12"/>
    <w:rsid w:val="00B01F58"/>
    <w:pPr>
      <w:numPr>
        <w:numId w:val="45"/>
      </w:numPr>
    </w:pPr>
  </w:style>
  <w:style w:type="numbering" w:customStyle="1" w:styleId="Importovanstyl14">
    <w:name w:val="Importovaný styl 14"/>
    <w:rsid w:val="00275A04"/>
    <w:pPr>
      <w:numPr>
        <w:numId w:val="48"/>
      </w:numPr>
    </w:pPr>
  </w:style>
  <w:style w:type="paragraph" w:customStyle="1" w:styleId="Textodst1sl">
    <w:name w:val="Text odst.1čísl"/>
    <w:basedOn w:val="Normln"/>
    <w:link w:val="Textodst1slChar"/>
    <w:uiPriority w:val="99"/>
    <w:rsid w:val="005C259D"/>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Calibri" w:hAnsi="Calibri" w:cs="Times New Roman"/>
      <w:sz w:val="24"/>
      <w:lang w:eastAsia="cs-CZ"/>
    </w:rPr>
  </w:style>
  <w:style w:type="paragraph" w:customStyle="1" w:styleId="Textodst2slovan">
    <w:name w:val="Text odst.2 číslovaný"/>
    <w:basedOn w:val="Textodst1sl"/>
    <w:uiPriority w:val="99"/>
    <w:rsid w:val="005C259D"/>
    <w:pPr>
      <w:tabs>
        <w:tab w:val="clear" w:pos="0"/>
        <w:tab w:val="clear" w:pos="284"/>
        <w:tab w:val="num" w:pos="1209"/>
      </w:tabs>
      <w:spacing w:before="0"/>
      <w:ind w:left="1209" w:hanging="360"/>
      <w:outlineLvl w:val="2"/>
    </w:pPr>
  </w:style>
  <w:style w:type="paragraph" w:customStyle="1" w:styleId="Textodst3psmena">
    <w:name w:val="Text odst. 3 písmena"/>
    <w:basedOn w:val="Textodst1sl"/>
    <w:uiPriority w:val="99"/>
    <w:rsid w:val="005C259D"/>
    <w:pPr>
      <w:tabs>
        <w:tab w:val="num" w:pos="1209"/>
      </w:tabs>
      <w:spacing w:before="0"/>
      <w:ind w:left="1209" w:hanging="360"/>
      <w:outlineLvl w:val="3"/>
    </w:pPr>
  </w:style>
  <w:style w:type="character" w:customStyle="1" w:styleId="Textodst1slChar">
    <w:name w:val="Text odst.1čísl Char"/>
    <w:link w:val="Textodst1sl"/>
    <w:uiPriority w:val="99"/>
    <w:locked/>
    <w:rsid w:val="005C259D"/>
    <w:rPr>
      <w:rFonts w:ascii="Calibri" w:eastAsia="Calibri" w:hAnsi="Calibri" w:cs="Times New Roman"/>
      <w:sz w:val="24"/>
      <w:szCs w:val="20"/>
      <w:lang w:eastAsia="cs-CZ"/>
    </w:rPr>
  </w:style>
  <w:style w:type="paragraph" w:customStyle="1" w:styleId="slolnku">
    <w:name w:val="Číslo článku"/>
    <w:basedOn w:val="Normln"/>
    <w:next w:val="Normln"/>
    <w:uiPriority w:val="99"/>
    <w:rsid w:val="005C259D"/>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ListLetterCzechTourism">
    <w:name w:val="List Letter (Czech Tourism)"/>
    <w:basedOn w:val="Normln"/>
    <w:uiPriority w:val="99"/>
    <w:rsid w:val="00787517"/>
    <w:pPr>
      <w:numPr>
        <w:numId w:val="54"/>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rsid w:val="00787517"/>
    <w:pPr>
      <w:numPr>
        <w:numId w:val="55"/>
      </w:numPr>
    </w:pPr>
  </w:style>
  <w:style w:type="numbering" w:customStyle="1" w:styleId="BalloonTextBullet">
    <w:name w:val="Balloon Text Bullet"/>
    <w:rsid w:val="00787517"/>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ecnestoleti.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ecnestoleti.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3973</Words>
  <Characters>23445</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Kopečná Nikol</dc:creator>
  <cp:lastModifiedBy>Filipová Eva</cp:lastModifiedBy>
  <cp:revision>2</cp:revision>
  <dcterms:created xsi:type="dcterms:W3CDTF">2018-05-31T13:18:00Z</dcterms:created>
  <dcterms:modified xsi:type="dcterms:W3CDTF">2018-05-31T13:18:00Z</dcterms:modified>
</cp:coreProperties>
</file>