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71" w:rsidRDefault="00181B96">
      <w:pPr>
        <w:pStyle w:val="Zkladntext20"/>
        <w:numPr>
          <w:ilvl w:val="0"/>
          <w:numId w:val="1"/>
        </w:numPr>
        <w:shd w:val="clear" w:color="auto" w:fill="auto"/>
        <w:tabs>
          <w:tab w:val="left" w:pos="328"/>
        </w:tabs>
        <w:ind w:left="340" w:hanging="340"/>
      </w:pPr>
      <w:bookmarkStart w:id="0" w:name="_GoBack"/>
      <w:bookmarkEnd w:id="0"/>
      <w:r>
        <w:t>Měnit nebo doplňovat text této smlouvy je možné jen formou písemných, vzestupně</w:t>
      </w:r>
    </w:p>
    <w:p w:rsidR="00A60771" w:rsidRDefault="00181B96">
      <w:pPr>
        <w:pStyle w:val="Zkladntext20"/>
        <w:shd w:val="clear" w:color="auto" w:fill="auto"/>
        <w:tabs>
          <w:tab w:val="left" w:pos="4790"/>
        </w:tabs>
        <w:spacing w:after="275"/>
        <w:ind w:left="340" w:firstLine="0"/>
      </w:pPr>
      <w:r>
        <w:t>číslovaných dodatků.</w:t>
      </w:r>
      <w:r>
        <w:tab/>
        <w:t>\</w:t>
      </w:r>
    </w:p>
    <w:p w:rsidR="00A60771" w:rsidRDefault="00181B96">
      <w:pPr>
        <w:pStyle w:val="Zkladntext20"/>
        <w:numPr>
          <w:ilvl w:val="0"/>
          <w:numId w:val="1"/>
        </w:numPr>
        <w:shd w:val="clear" w:color="auto" w:fill="auto"/>
        <w:tabs>
          <w:tab w:val="left" w:pos="328"/>
        </w:tabs>
        <w:spacing w:after="269" w:line="240" w:lineRule="exact"/>
        <w:ind w:left="340" w:hanging="340"/>
      </w:pPr>
      <w:r>
        <w:t>Úmysl odstoupit od smlouvy musí strana oprávněná oznámit druhé straně písemně,</w:t>
      </w:r>
    </w:p>
    <w:p w:rsidR="00A60771" w:rsidRDefault="00181B96">
      <w:pPr>
        <w:pStyle w:val="Zkladntext20"/>
        <w:numPr>
          <w:ilvl w:val="0"/>
          <w:numId w:val="1"/>
        </w:numPr>
        <w:shd w:val="clear" w:color="auto" w:fill="auto"/>
        <w:tabs>
          <w:tab w:val="left" w:pos="333"/>
        </w:tabs>
        <w:spacing w:after="240" w:line="288" w:lineRule="exact"/>
        <w:ind w:left="340" w:hanging="340"/>
      </w:pPr>
      <w:r>
        <w:t xml:space="preserve">Objednatel a zhotovitel se zavazují, že obchodní a technické informace, </w:t>
      </w:r>
      <w:r>
        <w:t>které jim byly svěřeny smluvním partnerem znepřístupní třetím osobám a bez písemného souhlasu tyto Informace nepoužijí pro jiné účely, než pro plnění této smlouvy,</w:t>
      </w:r>
    </w:p>
    <w:p w:rsidR="00A60771" w:rsidRDefault="00181B96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after="278" w:line="288" w:lineRule="exact"/>
        <w:ind w:left="340" w:hanging="340"/>
      </w:pPr>
      <w:r>
        <w:t xml:space="preserve">Dodavatel sjednaných služeb se zavazuje zachovávat mlčenlivost o všech skutečnostech, které </w:t>
      </w:r>
      <w:r>
        <w:t>získal v souvislosti s plněním smlouvy a které podléhají ochraně osobních údajů, Dodavatel je vázán povinností mlčenlivosti po dobu trvání smlouvy, a také po jejím skončení. Dodavatel prohlašuje, že zavedl potřebná technická a organizačních opatření pro oc</w:t>
      </w:r>
      <w:r>
        <w:t>hranu údajů poskytnutých objednatelem a že zpracování osobních údajů je tak prováděno v souladu s evropským nařízením GDPR</w:t>
      </w:r>
    </w:p>
    <w:p w:rsidR="00A60771" w:rsidRDefault="00181B96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after="302" w:line="240" w:lineRule="exact"/>
        <w:ind w:left="340" w:hanging="340"/>
      </w:pPr>
      <w:r>
        <w:t>Smlouva je vyhotovena ve 4 stejnopisech, z nichž 2 obdrží objednatel a 2 zhotovitel,</w:t>
      </w:r>
    </w:p>
    <w:p w:rsidR="00A60771" w:rsidRDefault="00181B96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after="273" w:line="240" w:lineRule="exact"/>
        <w:ind w:left="340" w:hanging="340"/>
      </w:pPr>
      <w:r>
        <w:t>Smlouva obsahuje přílohu č, 1 s názvem technická</w:t>
      </w:r>
      <w:r>
        <w:t xml:space="preserve"> specifikace díla.</w:t>
      </w:r>
    </w:p>
    <w:p w:rsidR="00A60771" w:rsidRDefault="00181B96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after="236"/>
        <w:ind w:left="340" w:hanging="340"/>
      </w:pPr>
      <w:r>
        <w:t>Pro všechny spory vznikající z této smlouvy a v souvislosti s ní, sjednávají strany příslušnost věcně příslušného soudu dle sídla objednatele.</w:t>
      </w:r>
    </w:p>
    <w:p w:rsidR="00A60771" w:rsidRDefault="00181B96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after="240" w:line="288" w:lineRule="exact"/>
        <w:ind w:left="340" w:hanging="340"/>
      </w:pPr>
      <w:r>
        <w:t xml:space="preserve">Smluvní strany prohlašují, že žádná část smlouvy nenaplňuje znaky obchodního tajemství (§ 504 </w:t>
      </w:r>
      <w:r>
        <w:t>zákon č, 89/2012 Sb,, občanský zákoník).</w:t>
      </w:r>
    </w:p>
    <w:p w:rsidR="00A60771" w:rsidRDefault="00181B96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line="288" w:lineRule="exact"/>
        <w:ind w:left="340" w:hanging="340"/>
        <w:sectPr w:rsidR="00A60771">
          <w:headerReference w:type="even" r:id="rId7"/>
          <w:headerReference w:type="default" r:id="rId8"/>
          <w:pgSz w:w="11900" w:h="16840"/>
          <w:pgMar w:top="4143" w:right="1048" w:bottom="4143" w:left="1118" w:header="0" w:footer="3" w:gutter="0"/>
          <w:cols w:space="720"/>
          <w:noEndnote/>
          <w:docGrid w:linePitch="360"/>
        </w:sectPr>
      </w:pPr>
      <w:r>
        <w:t xml:space="preserve">Tato smlouva vstupuje v platnost dnem jejího podpisu všemi </w:t>
      </w:r>
      <w:r>
        <w:t>smluvními stranami a nabývá účinnosti dnem jejího uveřejnění prostřednictvím registru smluv.</w:t>
      </w:r>
    </w:p>
    <w:p w:rsidR="00A60771" w:rsidRDefault="00181B96">
      <w:pPr>
        <w:pStyle w:val="Nadpis10"/>
        <w:keepNext/>
        <w:keepLines/>
        <w:shd w:val="clear" w:color="auto" w:fill="auto"/>
        <w:spacing w:after="0" w:line="320" w:lineRule="exact"/>
        <w:ind w:right="40"/>
      </w:pPr>
      <w:bookmarkStart w:id="1" w:name="bookmark0"/>
      <w:r>
        <w:lastRenderedPageBreak/>
        <w:t>SMLOUVA O DÍLO</w:t>
      </w:r>
      <w:bookmarkEnd w:id="1"/>
    </w:p>
    <w:p w:rsidR="00A60771" w:rsidRDefault="00181B96">
      <w:pPr>
        <w:pStyle w:val="Zkladntext30"/>
        <w:shd w:val="clear" w:color="auto" w:fill="auto"/>
        <w:spacing w:before="0"/>
        <w:ind w:left="3220" w:right="2920"/>
      </w:pPr>
      <w:r>
        <w:t>na dodávku WiFi a 13 datových zásuvek číslo smlouvy objednatele: 82018 číslo smlouvy zhotovitele: Z18 028</w:t>
      </w:r>
    </w:p>
    <w:p w:rsidR="00A60771" w:rsidRDefault="00C01734">
      <w:pPr>
        <w:pStyle w:val="Nadpis20"/>
        <w:keepNext/>
        <w:keepLines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47015" simplePos="0" relativeHeight="377487104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-41910</wp:posOffset>
                </wp:positionV>
                <wp:extent cx="1182370" cy="1302385"/>
                <wp:effectExtent l="3810" t="0" r="4445" b="0"/>
                <wp:wrapSquare wrapText="right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771" w:rsidRDefault="00181B96">
                            <w:pPr>
                              <w:pStyle w:val="Zkladntext30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Objednatel:</w:t>
                            </w:r>
                          </w:p>
                          <w:p w:rsidR="00A60771" w:rsidRDefault="00181B96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Sídlem:</w:t>
                            </w:r>
                          </w:p>
                          <w:p w:rsidR="00A60771" w:rsidRDefault="00181B96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Zastoupená:</w:t>
                            </w:r>
                          </w:p>
                          <w:p w:rsidR="00A60771" w:rsidRDefault="00181B96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</w:t>
                            </w:r>
                            <w:r>
                              <w:rPr>
                                <w:rStyle w:val="Zkladntext2Exact"/>
                              </w:rPr>
                              <w:t>n:</w:t>
                            </w:r>
                          </w:p>
                          <w:p w:rsidR="00A60771" w:rsidRDefault="00181B96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A60771" w:rsidRDefault="00181B96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pt;margin-top:-3.3pt;width:93.1pt;height:102.55pt;z-index:-125829376;visibility:visible;mso-wrap-style:square;mso-width-percent:0;mso-height-percent:0;mso-wrap-distance-left:5pt;mso-wrap-distance-top:0;mso-wrap-distance-right:19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BcqgIAAKo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" filled="f" stroked="f">
                <v:textbox style="mso-fit-shape-to-text:t" inset="0,0,0,0">
                  <w:txbxContent>
                    <w:p w:rsidR="00A60771" w:rsidRDefault="00181B96">
                      <w:pPr>
                        <w:pStyle w:val="Zkladntext30"/>
                        <w:shd w:val="clear" w:color="auto" w:fill="auto"/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Objednatel:</w:t>
                      </w:r>
                    </w:p>
                    <w:p w:rsidR="00A60771" w:rsidRDefault="00181B96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Sídlem:</w:t>
                      </w:r>
                    </w:p>
                    <w:p w:rsidR="00A60771" w:rsidRDefault="00181B96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Zastoupená:</w:t>
                      </w:r>
                    </w:p>
                    <w:p w:rsidR="00A60771" w:rsidRDefault="00181B96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Telefo</w:t>
                      </w:r>
                      <w:r>
                        <w:rPr>
                          <w:rStyle w:val="Zkladntext2Exact"/>
                        </w:rPr>
                        <w:t>n:</w:t>
                      </w:r>
                    </w:p>
                    <w:p w:rsidR="00A60771" w:rsidRDefault="00181B96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A60771" w:rsidRDefault="00181B96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2" w:name="bookmark1"/>
      <w:r w:rsidR="00181B96">
        <w:t>Základní umělecká škola</w:t>
      </w:r>
      <w:bookmarkEnd w:id="2"/>
    </w:p>
    <w:p w:rsidR="00A60771" w:rsidRDefault="00181B96">
      <w:pPr>
        <w:pStyle w:val="Zkladntext20"/>
        <w:shd w:val="clear" w:color="auto" w:fill="auto"/>
        <w:spacing w:line="293" w:lineRule="exact"/>
        <w:ind w:firstLine="0"/>
      </w:pPr>
      <w:r>
        <w:t>Lounských 4/129,140 00 Prah 4 - Nusle</w:t>
      </w:r>
    </w:p>
    <w:p w:rsidR="00A60771" w:rsidRDefault="00181B96">
      <w:pPr>
        <w:pStyle w:val="Zkladntext20"/>
        <w:shd w:val="clear" w:color="auto" w:fill="auto"/>
        <w:spacing w:line="293" w:lineRule="exact"/>
        <w:ind w:firstLine="0"/>
      </w:pPr>
      <w:r>
        <w:t>Hanou Malíkovou, ředitelkou školy</w:t>
      </w:r>
    </w:p>
    <w:p w:rsidR="00A60771" w:rsidRDefault="00181B96">
      <w:pPr>
        <w:pStyle w:val="Zkladntext20"/>
        <w:shd w:val="clear" w:color="auto" w:fill="auto"/>
        <w:spacing w:line="293" w:lineRule="exact"/>
        <w:ind w:firstLine="0"/>
      </w:pPr>
      <w:r>
        <w:t>261 222 564</w:t>
      </w:r>
    </w:p>
    <w:p w:rsidR="00A60771" w:rsidRDefault="00181B96">
      <w:pPr>
        <w:pStyle w:val="Zkladntext20"/>
        <w:shd w:val="clear" w:color="auto" w:fill="auto"/>
        <w:spacing w:line="293" w:lineRule="exact"/>
        <w:ind w:firstLine="0"/>
      </w:pPr>
      <w:r>
        <w:t>48435143</w:t>
      </w:r>
    </w:p>
    <w:p w:rsidR="00A60771" w:rsidRDefault="00181B96">
      <w:pPr>
        <w:pStyle w:val="Zkladntext20"/>
        <w:shd w:val="clear" w:color="auto" w:fill="auto"/>
        <w:spacing w:line="293" w:lineRule="exact"/>
        <w:ind w:firstLine="0"/>
      </w:pPr>
      <w:r>
        <w:t>PPF Banka</w:t>
      </w:r>
    </w:p>
    <w:p w:rsidR="00A60771" w:rsidRDefault="00181B96">
      <w:pPr>
        <w:pStyle w:val="Zkladntext20"/>
        <w:shd w:val="clear" w:color="auto" w:fill="auto"/>
        <w:spacing w:line="293" w:lineRule="exact"/>
        <w:ind w:firstLine="0"/>
      </w:pPr>
      <w:r>
        <w:t>2002220006/6000</w:t>
      </w:r>
    </w:p>
    <w:p w:rsidR="00A60771" w:rsidRDefault="00181B96">
      <w:pPr>
        <w:pStyle w:val="Zkladntext20"/>
        <w:shd w:val="clear" w:color="auto" w:fill="auto"/>
        <w:spacing w:after="841" w:line="240" w:lineRule="exact"/>
        <w:ind w:firstLine="0"/>
      </w:pPr>
      <w:r>
        <w:t>Ve věcech technických oprávněn jednat:</w:t>
      </w:r>
    </w:p>
    <w:p w:rsidR="00A60771" w:rsidRDefault="00C01734">
      <w:pPr>
        <w:pStyle w:val="Nadpis20"/>
        <w:keepNext/>
        <w:keepLines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47015" simplePos="0" relativeHeight="377487105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-69215</wp:posOffset>
                </wp:positionV>
                <wp:extent cx="1182370" cy="1302385"/>
                <wp:effectExtent l="0" t="0" r="1270" b="0"/>
                <wp:wrapSquare wrapText="righ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771" w:rsidRDefault="00181B96">
                            <w:pPr>
                              <w:pStyle w:val="Zkladntext30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Zhotovitel:</w:t>
                            </w:r>
                          </w:p>
                          <w:p w:rsidR="00A60771" w:rsidRDefault="00181B96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Sídlem:</w:t>
                            </w:r>
                          </w:p>
                          <w:p w:rsidR="00A60771" w:rsidRDefault="00181B96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Zastoupená:</w:t>
                            </w:r>
                          </w:p>
                          <w:p w:rsidR="00A60771" w:rsidRDefault="00181B96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A60771" w:rsidRDefault="00181B96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 24298557 Bankovní spojení: 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5pt;margin-top:-5.45pt;width:93.1pt;height:102.55pt;z-index:-125829375;visibility:visible;mso-wrap-style:square;mso-width-percent:0;mso-height-percent:0;mso-wrap-distance-left:5pt;mso-wrap-distance-top:0;mso-wrap-distance-right:19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h2Wrg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" filled="f" stroked="f">
                <v:textbox style="mso-fit-shape-to-text:t" inset="0,0,0,0">
                  <w:txbxContent>
                    <w:p w:rsidR="00A60771" w:rsidRDefault="00181B96">
                      <w:pPr>
                        <w:pStyle w:val="Zkladntext30"/>
                        <w:shd w:val="clear" w:color="auto" w:fill="auto"/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Zhotovitel:</w:t>
                      </w:r>
                    </w:p>
                    <w:p w:rsidR="00A60771" w:rsidRDefault="00181B96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Sídlem:</w:t>
                      </w:r>
                    </w:p>
                    <w:p w:rsidR="00A60771" w:rsidRDefault="00181B96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Zastoupená:</w:t>
                      </w:r>
                    </w:p>
                    <w:p w:rsidR="00A60771" w:rsidRDefault="00181B96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A60771" w:rsidRDefault="00181B96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 24298557 Bankovní spojení: Číslo účtu: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3" w:name="bookmark2"/>
      <w:r w:rsidR="00181B96">
        <w:t>OMNILINK Services a.s.</w:t>
      </w:r>
      <w:bookmarkEnd w:id="3"/>
    </w:p>
    <w:p w:rsidR="00A60771" w:rsidRDefault="00181B96">
      <w:pPr>
        <w:pStyle w:val="Zkladntext20"/>
        <w:shd w:val="clear" w:color="auto" w:fill="auto"/>
        <w:spacing w:line="293" w:lineRule="exact"/>
        <w:ind w:firstLine="0"/>
      </w:pPr>
      <w:r>
        <w:t>V korytech 3155/23, Záběhlice, 106 00 Praha 10</w:t>
      </w:r>
    </w:p>
    <w:p w:rsidR="00A60771" w:rsidRDefault="00181B96">
      <w:pPr>
        <w:pStyle w:val="Zkladntext20"/>
        <w:shd w:val="clear" w:color="auto" w:fill="auto"/>
        <w:spacing w:line="293" w:lineRule="exact"/>
        <w:ind w:firstLine="0"/>
      </w:pPr>
      <w:r>
        <w:t>Ing. Martinem Kličkou, předsedou představenstva</w:t>
      </w:r>
    </w:p>
    <w:p w:rsidR="00A60771" w:rsidRDefault="00181B96">
      <w:pPr>
        <w:pStyle w:val="Zkladntext20"/>
        <w:shd w:val="clear" w:color="auto" w:fill="auto"/>
        <w:spacing w:line="293" w:lineRule="exact"/>
        <w:ind w:firstLine="0"/>
      </w:pPr>
      <w:r>
        <w:t>733 533 433</w:t>
      </w:r>
    </w:p>
    <w:p w:rsidR="00A60771" w:rsidRDefault="00181B96">
      <w:pPr>
        <w:pStyle w:val="Zkladntext20"/>
        <w:shd w:val="clear" w:color="auto" w:fill="auto"/>
        <w:tabs>
          <w:tab w:val="left" w:pos="710"/>
        </w:tabs>
        <w:spacing w:line="293" w:lineRule="exact"/>
        <w:ind w:firstLine="0"/>
      </w:pPr>
      <w:r>
        <w:t>DIČ:</w:t>
      </w:r>
      <w:r>
        <w:tab/>
        <w:t>CZ24298557</w:t>
      </w:r>
    </w:p>
    <w:p w:rsidR="00A60771" w:rsidRDefault="00181B96">
      <w:pPr>
        <w:pStyle w:val="Zkladntext20"/>
        <w:shd w:val="clear" w:color="auto" w:fill="auto"/>
        <w:spacing w:line="293" w:lineRule="exact"/>
        <w:ind w:firstLine="0"/>
      </w:pPr>
      <w:r>
        <w:t>Komerční banka</w:t>
      </w:r>
    </w:p>
    <w:p w:rsidR="00A60771" w:rsidRDefault="00181B96">
      <w:pPr>
        <w:pStyle w:val="Zkladntext20"/>
        <w:shd w:val="clear" w:color="auto" w:fill="auto"/>
        <w:spacing w:line="293" w:lineRule="exact"/>
        <w:ind w:firstLine="0"/>
      </w:pPr>
      <w:r>
        <w:t>107-4380190237/0100</w:t>
      </w:r>
    </w:p>
    <w:p w:rsidR="00A60771" w:rsidRDefault="00181B96">
      <w:pPr>
        <w:pStyle w:val="Zkladntext20"/>
        <w:shd w:val="clear" w:color="auto" w:fill="auto"/>
        <w:tabs>
          <w:tab w:val="left" w:pos="4349"/>
        </w:tabs>
        <w:spacing w:after="802" w:line="240" w:lineRule="exact"/>
        <w:ind w:firstLine="0"/>
      </w:pPr>
      <w:r>
        <w:t xml:space="preserve">Ve věcech technických </w:t>
      </w:r>
      <w:r>
        <w:t>oprávněn jednat:</w:t>
      </w:r>
      <w:r>
        <w:tab/>
        <w:t>Ing. Robert Hořčík, člen představenstva uzavřely níže uvedeného dne, měsíce a roku podle ustanovení § 2586 a následujících zákona č. 89/2012 Sb., občanský zákoník, v platném znění tuto smlouvu o dílo (dále jen „smlouva"):</w:t>
      </w:r>
    </w:p>
    <w:p w:rsidR="00A60771" w:rsidRDefault="00181B96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136"/>
        </w:tabs>
        <w:spacing w:before="0" w:after="246" w:line="240" w:lineRule="exact"/>
        <w:ind w:left="3840"/>
      </w:pPr>
      <w:bookmarkStart w:id="4" w:name="bookmark3"/>
      <w:r>
        <w:t>PŘEDMĚT SMLOUVY</w:t>
      </w:r>
      <w:bookmarkEnd w:id="4"/>
    </w:p>
    <w:p w:rsidR="00A60771" w:rsidRDefault="00181B96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after="6" w:line="293" w:lineRule="exact"/>
        <w:ind w:firstLine="0"/>
        <w:jc w:val="left"/>
      </w:pPr>
      <w:r>
        <w:t>P</w:t>
      </w:r>
      <w:r>
        <w:t xml:space="preserve">ředmětem této smlouvy je závazek zhotovitele provést dílo pod názvem </w:t>
      </w:r>
      <w:r>
        <w:rPr>
          <w:rStyle w:val="Zkladntext2TunKurzva"/>
        </w:rPr>
        <w:t>„Dodávka WiFi a 13 datových zásuvek"</w:t>
      </w:r>
      <w:r>
        <w:t xml:space="preserve"> pro objednatele a objednatel se zavazuje dílo převzít a zaplatit cenu.</w:t>
      </w:r>
    </w:p>
    <w:p w:rsidR="00A60771" w:rsidRDefault="00181B96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line="586" w:lineRule="exact"/>
        <w:ind w:firstLine="0"/>
      </w:pPr>
      <w:r>
        <w:t>Dílo je specifikováno v příloze č. 1 s názvem technická specifikace díla.</w:t>
      </w:r>
    </w:p>
    <w:p w:rsidR="00A60771" w:rsidRDefault="00181B96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line="586" w:lineRule="exact"/>
        <w:ind w:firstLine="0"/>
      </w:pPr>
      <w:r>
        <w:t>Zhoto</w:t>
      </w:r>
      <w:r>
        <w:t>vitel prohlašuje, že se seznámil s místem provádění díla, s rozsahem a povahou díla.</w:t>
      </w:r>
    </w:p>
    <w:p w:rsidR="00A60771" w:rsidRDefault="00181B96">
      <w:pPr>
        <w:pStyle w:val="Nadpis20"/>
        <w:keepNext/>
        <w:keepLines/>
        <w:shd w:val="clear" w:color="auto" w:fill="auto"/>
        <w:spacing w:before="0" w:line="586" w:lineRule="exact"/>
        <w:ind w:right="40"/>
        <w:jc w:val="center"/>
      </w:pPr>
      <w:bookmarkStart w:id="5" w:name="bookmark4"/>
      <w:r>
        <w:t>II. TERMÍN PLNĚNÍ</w:t>
      </w:r>
      <w:bookmarkEnd w:id="5"/>
    </w:p>
    <w:p w:rsidR="00A60771" w:rsidRDefault="00181B96">
      <w:pPr>
        <w:pStyle w:val="Zkladntext20"/>
        <w:numPr>
          <w:ilvl w:val="0"/>
          <w:numId w:val="4"/>
        </w:numPr>
        <w:shd w:val="clear" w:color="auto" w:fill="auto"/>
        <w:tabs>
          <w:tab w:val="left" w:pos="339"/>
        </w:tabs>
        <w:spacing w:line="293" w:lineRule="exact"/>
        <w:ind w:left="400"/>
        <w:jc w:val="left"/>
      </w:pPr>
      <w:r>
        <w:t xml:space="preserve">Zhotovitel se zavazuje začít práce dne 28. 5. 2018, nejdříve však do 4 týdnů od podpisu této smlouvy a předat dílo uvedené v příloze č. 1 této smlouvy </w:t>
      </w:r>
      <w:r>
        <w:t>objednateli ve lhůtě do 15.6.2018.</w:t>
      </w:r>
      <w:r>
        <w:br w:type="page"/>
      </w:r>
    </w:p>
    <w:p w:rsidR="00A60771" w:rsidRDefault="00181B96">
      <w:pPr>
        <w:pStyle w:val="Zkladntext20"/>
        <w:numPr>
          <w:ilvl w:val="0"/>
          <w:numId w:val="5"/>
        </w:numPr>
        <w:shd w:val="clear" w:color="auto" w:fill="auto"/>
        <w:tabs>
          <w:tab w:val="left" w:pos="344"/>
        </w:tabs>
        <w:spacing w:after="247" w:line="240" w:lineRule="exact"/>
        <w:ind w:left="360" w:hanging="360"/>
      </w:pPr>
      <w:r>
        <w:lastRenderedPageBreak/>
        <w:t>Dohodnutá smluvní cena za provedení díla činí:</w:t>
      </w:r>
    </w:p>
    <w:p w:rsidR="00A60771" w:rsidRDefault="00181B96">
      <w:pPr>
        <w:pStyle w:val="Zkladntext20"/>
        <w:shd w:val="clear" w:color="auto" w:fill="auto"/>
        <w:tabs>
          <w:tab w:val="left" w:pos="5763"/>
        </w:tabs>
        <w:spacing w:line="298" w:lineRule="exact"/>
        <w:ind w:left="360" w:hanging="360"/>
      </w:pPr>
      <w:r>
        <w:t>Cena díla bez DPH</w:t>
      </w:r>
      <w:r>
        <w:tab/>
        <w:t>97 929,- Kč</w:t>
      </w:r>
    </w:p>
    <w:p w:rsidR="00A60771" w:rsidRDefault="00181B96">
      <w:pPr>
        <w:pStyle w:val="Zkladntext20"/>
        <w:shd w:val="clear" w:color="auto" w:fill="auto"/>
        <w:tabs>
          <w:tab w:val="left" w:pos="5763"/>
        </w:tabs>
        <w:spacing w:line="298" w:lineRule="exact"/>
        <w:ind w:left="360" w:hanging="360"/>
      </w:pPr>
      <w:r>
        <w:t>DPH 21%</w:t>
      </w:r>
      <w:r>
        <w:tab/>
        <w:t>20 565,- Kč</w:t>
      </w:r>
    </w:p>
    <w:p w:rsidR="00A60771" w:rsidRDefault="00181B96">
      <w:pPr>
        <w:pStyle w:val="Zkladntext20"/>
        <w:shd w:val="clear" w:color="auto" w:fill="auto"/>
        <w:tabs>
          <w:tab w:val="left" w:pos="5763"/>
        </w:tabs>
        <w:spacing w:after="244" w:line="298" w:lineRule="exact"/>
        <w:ind w:left="360" w:hanging="360"/>
      </w:pPr>
      <w:r>
        <w:t>Cena díla s DPH</w:t>
      </w:r>
      <w:r>
        <w:tab/>
        <w:t>118 494,-Kč</w:t>
      </w:r>
    </w:p>
    <w:p w:rsidR="00A60771" w:rsidRDefault="00181B96">
      <w:pPr>
        <w:pStyle w:val="Zkladntext20"/>
        <w:shd w:val="clear" w:color="auto" w:fill="auto"/>
        <w:spacing w:after="582" w:line="293" w:lineRule="exact"/>
        <w:ind w:firstLine="0"/>
      </w:pPr>
      <w:r>
        <w:t>Výše DPH byla stanovena s ohledem na její výši ke dni podpisu této smlouvy, v případě změny saz</w:t>
      </w:r>
      <w:r>
        <w:t>by nebo způsobu určení daně se tato změna zohlední při konečném stanovování ceny díla s DPH.</w:t>
      </w:r>
    </w:p>
    <w:p w:rsidR="00A60771" w:rsidRDefault="00181B96">
      <w:pPr>
        <w:pStyle w:val="Nadpis20"/>
        <w:keepNext/>
        <w:keepLines/>
        <w:shd w:val="clear" w:color="auto" w:fill="auto"/>
        <w:spacing w:before="0" w:after="250" w:line="240" w:lineRule="exact"/>
        <w:jc w:val="center"/>
      </w:pPr>
      <w:bookmarkStart w:id="6" w:name="bookmark5"/>
      <w:r>
        <w:t>IV. PLATEBNÍ PODMÍNKY</w:t>
      </w:r>
      <w:bookmarkEnd w:id="6"/>
    </w:p>
    <w:p w:rsidR="00A60771" w:rsidRDefault="00181B96">
      <w:pPr>
        <w:pStyle w:val="Zkladntext20"/>
        <w:numPr>
          <w:ilvl w:val="0"/>
          <w:numId w:val="6"/>
        </w:numPr>
        <w:shd w:val="clear" w:color="auto" w:fill="auto"/>
        <w:tabs>
          <w:tab w:val="left" w:pos="344"/>
        </w:tabs>
        <w:spacing w:after="236" w:line="288" w:lineRule="exact"/>
        <w:ind w:left="360" w:hanging="360"/>
      </w:pPr>
      <w:r>
        <w:t>Cena za provedení díla bude hrazena na základě daňového dokladu - faktury. Daňový doklad - faktura může být vystaven nejdříve v den předání s</w:t>
      </w:r>
      <w:r>
        <w:t>tavby, podepsaný předávací protokol bude přílohou daňového dokladu - faktury.</w:t>
      </w:r>
    </w:p>
    <w:p w:rsidR="00A60771" w:rsidRDefault="00181B96">
      <w:pPr>
        <w:pStyle w:val="Zkladntext20"/>
        <w:numPr>
          <w:ilvl w:val="0"/>
          <w:numId w:val="6"/>
        </w:numPr>
        <w:shd w:val="clear" w:color="auto" w:fill="auto"/>
        <w:tabs>
          <w:tab w:val="left" w:pos="349"/>
        </w:tabs>
        <w:spacing w:line="293" w:lineRule="exact"/>
        <w:ind w:left="360" w:hanging="360"/>
      </w:pPr>
      <w:r>
        <w:t>Zhotovitel je oprávnén fakturovat cenu za provedení díla takto:</w:t>
      </w:r>
    </w:p>
    <w:p w:rsidR="00A60771" w:rsidRDefault="00181B96">
      <w:pPr>
        <w:pStyle w:val="Zkladntext20"/>
        <w:shd w:val="clear" w:color="auto" w:fill="auto"/>
        <w:spacing w:line="293" w:lineRule="exact"/>
        <w:ind w:left="780" w:firstLine="0"/>
        <w:jc w:val="left"/>
      </w:pPr>
      <w:r>
        <w:t>30% z ceny o 3 po podpisu smlouvy</w:t>
      </w:r>
    </w:p>
    <w:p w:rsidR="00A60771" w:rsidRDefault="00181B96">
      <w:pPr>
        <w:pStyle w:val="Zkladntext20"/>
        <w:shd w:val="clear" w:color="auto" w:fill="auto"/>
        <w:spacing w:line="293" w:lineRule="exact"/>
        <w:ind w:left="780" w:firstLine="0"/>
        <w:jc w:val="left"/>
      </w:pPr>
      <w:r>
        <w:t xml:space="preserve">70% z ceny dí a po předání díla a podepsání předávacího protokolu oběma </w:t>
      </w:r>
      <w:r>
        <w:t>smluvními</w:t>
      </w:r>
    </w:p>
    <w:p w:rsidR="00A60771" w:rsidRDefault="00181B96">
      <w:pPr>
        <w:pStyle w:val="Zkladntext20"/>
        <w:shd w:val="clear" w:color="auto" w:fill="auto"/>
        <w:spacing w:after="582" w:line="293" w:lineRule="exact"/>
        <w:ind w:left="780" w:firstLine="0"/>
        <w:jc w:val="left"/>
      </w:pPr>
      <w:r>
        <w:t>stranami.</w:t>
      </w:r>
    </w:p>
    <w:p w:rsidR="00A60771" w:rsidRDefault="00181B96">
      <w:pPr>
        <w:pStyle w:val="Nadpis20"/>
        <w:keepNext/>
        <w:keepLines/>
        <w:shd w:val="clear" w:color="auto" w:fill="auto"/>
        <w:spacing w:before="0" w:after="551" w:line="240" w:lineRule="exact"/>
        <w:jc w:val="center"/>
      </w:pPr>
      <w:bookmarkStart w:id="7" w:name="bookmark6"/>
      <w:r>
        <w:rPr>
          <w:rStyle w:val="Nadpis2Netun"/>
        </w:rPr>
        <w:t xml:space="preserve">V. </w:t>
      </w:r>
      <w:r>
        <w:t>PRÁVA A POVINNOSTI</w:t>
      </w:r>
      <w:bookmarkEnd w:id="7"/>
    </w:p>
    <w:p w:rsidR="00A60771" w:rsidRDefault="00181B96">
      <w:pPr>
        <w:pStyle w:val="Zkladntext20"/>
        <w:shd w:val="clear" w:color="auto" w:fill="auto"/>
        <w:spacing w:after="240" w:line="293" w:lineRule="exact"/>
        <w:ind w:left="360" w:hanging="360"/>
      </w:pPr>
      <w:r>
        <w:t>1. Zhotovitel odpovídá za vady díla vzniklé v přímé souvislosti s porušením jakékoliv z jeho povinností.</w:t>
      </w:r>
    </w:p>
    <w:p w:rsidR="00A60771" w:rsidRDefault="00181B96">
      <w:pPr>
        <w:pStyle w:val="Zkladntext20"/>
        <w:numPr>
          <w:ilvl w:val="0"/>
          <w:numId w:val="7"/>
        </w:numPr>
        <w:shd w:val="clear" w:color="auto" w:fill="auto"/>
        <w:tabs>
          <w:tab w:val="left" w:pos="344"/>
        </w:tabs>
        <w:spacing w:after="236" w:line="293" w:lineRule="exact"/>
        <w:ind w:left="360" w:hanging="360"/>
      </w:pPr>
      <w:r>
        <w:t xml:space="preserve">Pokud činností zhotovitele dojde ke způsobení škody objednateli nebo jiným subjektům, a to úmyslným jednáním </w:t>
      </w:r>
      <w:r>
        <w:t>nebo nedbalostí zhotovitele, jeho zaměstnance, poddodavatele nebo dodavatele, je zhotovitel povinen bez zbytečného odkladu tuto škodu odstranit a není-li to možné, tak nahradit vzniklou škodu v penězích.</w:t>
      </w:r>
    </w:p>
    <w:p w:rsidR="00A60771" w:rsidRDefault="00181B96">
      <w:pPr>
        <w:pStyle w:val="Zkladntext20"/>
        <w:numPr>
          <w:ilvl w:val="0"/>
          <w:numId w:val="7"/>
        </w:numPr>
        <w:shd w:val="clear" w:color="auto" w:fill="auto"/>
        <w:tabs>
          <w:tab w:val="left" w:pos="344"/>
        </w:tabs>
        <w:spacing w:after="286" w:line="298" w:lineRule="exact"/>
        <w:ind w:left="360" w:hanging="360"/>
      </w:pPr>
      <w:r>
        <w:t xml:space="preserve">Objednatel zajistí přístup zhotoviteli do všech </w:t>
      </w:r>
      <w:r>
        <w:t>prostor, kde bude dílo provádět. Dále mu zajistí přístup k el. napájení 220 V.</w:t>
      </w:r>
    </w:p>
    <w:p w:rsidR="00A60771" w:rsidRDefault="00181B96">
      <w:pPr>
        <w:pStyle w:val="Zkladntext20"/>
        <w:numPr>
          <w:ilvl w:val="0"/>
          <w:numId w:val="7"/>
        </w:numPr>
        <w:shd w:val="clear" w:color="auto" w:fill="auto"/>
        <w:tabs>
          <w:tab w:val="left" w:pos="349"/>
        </w:tabs>
        <w:spacing w:after="250" w:line="240" w:lineRule="exact"/>
        <w:ind w:left="360" w:hanging="360"/>
      </w:pPr>
      <w:r>
        <w:t>Zhotovitel bude provádět dílo v pracovních dnech ve vymezeném čase 08 - 12 hodin.</w:t>
      </w:r>
    </w:p>
    <w:p w:rsidR="00A60771" w:rsidRDefault="00181B96">
      <w:pPr>
        <w:pStyle w:val="Zkladntext20"/>
        <w:numPr>
          <w:ilvl w:val="0"/>
          <w:numId w:val="7"/>
        </w:numPr>
        <w:shd w:val="clear" w:color="auto" w:fill="auto"/>
        <w:tabs>
          <w:tab w:val="left" w:pos="358"/>
        </w:tabs>
        <w:spacing w:after="236" w:line="288" w:lineRule="exact"/>
        <w:ind w:left="360" w:hanging="360"/>
      </w:pPr>
      <w:r>
        <w:t>Zhotovitel je povinen udržovat na převzatém staveništi pořádek a čistotu a je povinen neprodlen</w:t>
      </w:r>
      <w:r>
        <w:t>ě odstraňovat odpady a nečistoty vzniklé jeho pracemi.</w:t>
      </w:r>
    </w:p>
    <w:p w:rsidR="00A60771" w:rsidRDefault="00181B96">
      <w:pPr>
        <w:pStyle w:val="Zkladntext20"/>
        <w:numPr>
          <w:ilvl w:val="0"/>
          <w:numId w:val="7"/>
        </w:numPr>
        <w:shd w:val="clear" w:color="auto" w:fill="auto"/>
        <w:tabs>
          <w:tab w:val="left" w:pos="358"/>
        </w:tabs>
        <w:spacing w:after="240" w:line="293" w:lineRule="exact"/>
        <w:ind w:left="360" w:hanging="360"/>
      </w:pPr>
      <w:r>
        <w:t>Zhotovitel vyklidí staveniště a plochy zařízení staveniště do 3 dnů po skončení stavebních prací. Příslušné plochy uvede do původního stavu.</w:t>
      </w:r>
    </w:p>
    <w:p w:rsidR="00A60771" w:rsidRDefault="00181B96">
      <w:pPr>
        <w:pStyle w:val="Zkladntext20"/>
        <w:numPr>
          <w:ilvl w:val="0"/>
          <w:numId w:val="7"/>
        </w:numPr>
        <w:shd w:val="clear" w:color="auto" w:fill="auto"/>
        <w:tabs>
          <w:tab w:val="left" w:pos="358"/>
        </w:tabs>
        <w:spacing w:line="293" w:lineRule="exact"/>
        <w:ind w:left="360" w:hanging="360"/>
      </w:pPr>
      <w:r>
        <w:t>Objednatel je povinen zajistit zhotoviteli po dobu realizace</w:t>
      </w:r>
      <w:r>
        <w:t xml:space="preserve"> přístup do budovy a zajistit veškerou nutnou součinnost pro realizaci díla.</w:t>
      </w:r>
    </w:p>
    <w:p w:rsidR="00A60771" w:rsidRDefault="00181B96">
      <w:pPr>
        <w:pStyle w:val="Zkladntext20"/>
        <w:numPr>
          <w:ilvl w:val="0"/>
          <w:numId w:val="7"/>
        </w:numPr>
        <w:shd w:val="clear" w:color="auto" w:fill="auto"/>
        <w:tabs>
          <w:tab w:val="left" w:pos="327"/>
        </w:tabs>
        <w:spacing w:line="293" w:lineRule="exact"/>
        <w:ind w:left="340" w:hanging="340"/>
      </w:pPr>
      <w:r>
        <w:t>Objednatel zajistí pro zhotovitele místnost pod uzamčením pro uložení materiálu po dobu realizace.</w:t>
      </w:r>
    </w:p>
    <w:p w:rsidR="00A60771" w:rsidRDefault="00181B96">
      <w:pPr>
        <w:pStyle w:val="Zkladntext20"/>
        <w:numPr>
          <w:ilvl w:val="0"/>
          <w:numId w:val="7"/>
        </w:numPr>
        <w:shd w:val="clear" w:color="auto" w:fill="auto"/>
        <w:tabs>
          <w:tab w:val="left" w:pos="332"/>
        </w:tabs>
        <w:spacing w:after="282" w:line="293" w:lineRule="exact"/>
        <w:ind w:left="340" w:hanging="340"/>
      </w:pPr>
      <w:r>
        <w:t>Objednatel je povinen dokončené dílo převzít a uhradit.</w:t>
      </w:r>
    </w:p>
    <w:p w:rsidR="00A60771" w:rsidRDefault="00181B96">
      <w:pPr>
        <w:pStyle w:val="Nadpis20"/>
        <w:keepNext/>
        <w:keepLines/>
        <w:shd w:val="clear" w:color="auto" w:fill="auto"/>
        <w:spacing w:before="0" w:after="247" w:line="240" w:lineRule="exact"/>
        <w:ind w:right="20"/>
        <w:jc w:val="center"/>
      </w:pPr>
      <w:bookmarkStart w:id="8" w:name="bookmark7"/>
      <w:r>
        <w:lastRenderedPageBreak/>
        <w:t>Ví. PŘEDÁNÍ DÍLA</w:t>
      </w:r>
      <w:bookmarkEnd w:id="8"/>
    </w:p>
    <w:p w:rsidR="00A60771" w:rsidRDefault="00181B96">
      <w:pPr>
        <w:pStyle w:val="Zkladntext20"/>
        <w:numPr>
          <w:ilvl w:val="0"/>
          <w:numId w:val="8"/>
        </w:numPr>
        <w:shd w:val="clear" w:color="auto" w:fill="auto"/>
        <w:tabs>
          <w:tab w:val="left" w:pos="327"/>
        </w:tabs>
        <w:spacing w:after="244" w:line="298" w:lineRule="exact"/>
        <w:ind w:left="340" w:hanging="340"/>
      </w:pPr>
      <w:r>
        <w:t>Zhotovitel je povinen oznámit objednateli nejpozději 5 dní předem, kdy bude dílo připraveno k předání. Objednatel je pak povinen poskytnout zhotoviteli nezbytnou součinnost pří předání.</w:t>
      </w:r>
    </w:p>
    <w:p w:rsidR="00A60771" w:rsidRDefault="00181B96">
      <w:pPr>
        <w:pStyle w:val="Zkladntext20"/>
        <w:numPr>
          <w:ilvl w:val="0"/>
          <w:numId w:val="8"/>
        </w:numPr>
        <w:shd w:val="clear" w:color="auto" w:fill="auto"/>
        <w:tabs>
          <w:tab w:val="left" w:pos="327"/>
        </w:tabs>
        <w:spacing w:after="244" w:line="293" w:lineRule="exact"/>
        <w:ind w:left="340" w:hanging="340"/>
      </w:pPr>
      <w:r>
        <w:t>O průběhu přejímacího řízení musí být sepsán protokol o převzetí dokon</w:t>
      </w:r>
      <w:r>
        <w:t>čeného díla. Dílo je považováno za předané po oboustranném podepsání předávacího protokolu. Pokud objednatel odmítá dílo převzít, je povinen písemně uvést důvody proč dílo nepřebírá.</w:t>
      </w:r>
    </w:p>
    <w:p w:rsidR="00A60771" w:rsidRDefault="00181B96">
      <w:pPr>
        <w:pStyle w:val="Zkladntext20"/>
        <w:numPr>
          <w:ilvl w:val="0"/>
          <w:numId w:val="8"/>
        </w:numPr>
        <w:shd w:val="clear" w:color="auto" w:fill="auto"/>
        <w:tabs>
          <w:tab w:val="left" w:pos="327"/>
        </w:tabs>
        <w:spacing w:after="6" w:line="288" w:lineRule="exact"/>
        <w:ind w:left="340" w:hanging="340"/>
      </w:pPr>
      <w:r>
        <w:t>Objednatel je oprávněn převzít i dílo, které vykazuje drobné vady a nedod</w:t>
      </w:r>
      <w:r>
        <w:t>ělky nebránící užívání díla. Zhotovitel je povinen odstranit tyto vady a nedodělky v termínu uvedeném v zápise o předání a převzetí díla.</w:t>
      </w:r>
    </w:p>
    <w:p w:rsidR="00A60771" w:rsidRDefault="00181B96">
      <w:pPr>
        <w:pStyle w:val="Nadpis20"/>
        <w:keepNext/>
        <w:keepLines/>
        <w:shd w:val="clear" w:color="auto" w:fill="auto"/>
        <w:spacing w:before="0" w:line="581" w:lineRule="exact"/>
        <w:ind w:right="20"/>
        <w:jc w:val="center"/>
      </w:pPr>
      <w:bookmarkStart w:id="9" w:name="bookmark8"/>
      <w:r>
        <w:t>Vil. ZÁRUČNÍ DOBA</w:t>
      </w:r>
      <w:bookmarkEnd w:id="9"/>
    </w:p>
    <w:p w:rsidR="00A60771" w:rsidRDefault="00181B96">
      <w:pPr>
        <w:pStyle w:val="Zkladntext20"/>
        <w:numPr>
          <w:ilvl w:val="0"/>
          <w:numId w:val="9"/>
        </w:numPr>
        <w:shd w:val="clear" w:color="auto" w:fill="auto"/>
        <w:tabs>
          <w:tab w:val="left" w:pos="322"/>
        </w:tabs>
        <w:spacing w:line="581" w:lineRule="exact"/>
        <w:ind w:left="340" w:hanging="340"/>
      </w:pPr>
      <w:r>
        <w:t>Zhotovitel poskytuje na dílo záruku v délce 24 měsíců.</w:t>
      </w:r>
    </w:p>
    <w:p w:rsidR="00A60771" w:rsidRDefault="00181B96">
      <w:pPr>
        <w:pStyle w:val="Zkladntext20"/>
        <w:numPr>
          <w:ilvl w:val="0"/>
          <w:numId w:val="9"/>
        </w:numPr>
        <w:shd w:val="clear" w:color="auto" w:fill="auto"/>
        <w:tabs>
          <w:tab w:val="left" w:pos="327"/>
        </w:tabs>
        <w:spacing w:line="581" w:lineRule="exact"/>
        <w:ind w:left="340" w:hanging="340"/>
      </w:pPr>
      <w:r>
        <w:t>Záruční doba počíná běžet dnem převzetí díla.</w:t>
      </w:r>
    </w:p>
    <w:p w:rsidR="00A60771" w:rsidRDefault="00181B96">
      <w:pPr>
        <w:pStyle w:val="Zkladntext20"/>
        <w:numPr>
          <w:ilvl w:val="0"/>
          <w:numId w:val="9"/>
        </w:numPr>
        <w:shd w:val="clear" w:color="auto" w:fill="auto"/>
        <w:tabs>
          <w:tab w:val="left" w:pos="327"/>
        </w:tabs>
        <w:spacing w:after="236" w:line="288" w:lineRule="exact"/>
        <w:ind w:left="340" w:hanging="340"/>
      </w:pPr>
      <w:r>
        <w:t>Objednatel je povinen zjištěné vady neprodleně prokazatelně oznámit zhotoviteli. V reklamací musí být vada popsána a uvedeno, jak se projevuje.</w:t>
      </w:r>
    </w:p>
    <w:p w:rsidR="00A60771" w:rsidRDefault="00181B96">
      <w:pPr>
        <w:pStyle w:val="Zkladntext20"/>
        <w:numPr>
          <w:ilvl w:val="0"/>
          <w:numId w:val="9"/>
        </w:numPr>
        <w:shd w:val="clear" w:color="auto" w:fill="auto"/>
        <w:tabs>
          <w:tab w:val="left" w:pos="332"/>
        </w:tabs>
        <w:spacing w:after="244" w:line="293" w:lineRule="exact"/>
        <w:ind w:left="340" w:hanging="340"/>
      </w:pPr>
      <w:r>
        <w:t>Zhotovitel je povinen nejpozdějí do 5 dnů po obdržení reklamace prokazatelně oznámit objednateli, zda reklamací</w:t>
      </w:r>
      <w:r>
        <w:t xml:space="preserve"> uznává, jakou lhůtu navrhuje k odstranění vad nebo z jakých důvodů reklamaci neuznává.</w:t>
      </w:r>
    </w:p>
    <w:p w:rsidR="00A60771" w:rsidRDefault="00181B96">
      <w:pPr>
        <w:pStyle w:val="Zkladntext20"/>
        <w:numPr>
          <w:ilvl w:val="0"/>
          <w:numId w:val="9"/>
        </w:numPr>
        <w:shd w:val="clear" w:color="auto" w:fill="auto"/>
        <w:tabs>
          <w:tab w:val="left" w:pos="332"/>
        </w:tabs>
        <w:spacing w:after="236" w:line="288" w:lineRule="exact"/>
        <w:ind w:left="340" w:hanging="340"/>
      </w:pPr>
      <w:r>
        <w:t>Lhůta k odstranění vad může činit nejdéle 1 měsíc, nedohodne-ll se objednatel se zhotovitelem jinak a počíná běžet dnem prokazatelného doručení oznámení o zjištěné vadě</w:t>
      </w:r>
      <w:r>
        <w:t xml:space="preserve"> zhotoviteli.</w:t>
      </w:r>
    </w:p>
    <w:p w:rsidR="00A60771" w:rsidRDefault="00181B96">
      <w:pPr>
        <w:pStyle w:val="Zkladntext20"/>
        <w:numPr>
          <w:ilvl w:val="0"/>
          <w:numId w:val="9"/>
        </w:numPr>
        <w:shd w:val="clear" w:color="auto" w:fill="auto"/>
        <w:tabs>
          <w:tab w:val="left" w:pos="332"/>
        </w:tabs>
        <w:spacing w:after="282" w:line="293" w:lineRule="exact"/>
        <w:ind w:left="340" w:hanging="340"/>
      </w:pPr>
      <w:r>
        <w:t>Reklamaci lze uplatnit nejpozdějí do posledního dne záruční lhůty, přičemž i reklamace odeslaná objednatelem v poslední den záruční lhůty se považuje za včas uplatněnou.</w:t>
      </w:r>
    </w:p>
    <w:p w:rsidR="00A60771" w:rsidRDefault="00181B96">
      <w:pPr>
        <w:pStyle w:val="Nadpis20"/>
        <w:keepNext/>
        <w:keepLines/>
        <w:shd w:val="clear" w:color="auto" w:fill="auto"/>
        <w:spacing w:before="0" w:after="560" w:line="240" w:lineRule="exact"/>
        <w:ind w:right="20"/>
        <w:jc w:val="center"/>
      </w:pPr>
      <w:bookmarkStart w:id="10" w:name="bookmark9"/>
      <w:r>
        <w:t>Vlil. UTVRZENÍ ZÁVAZKU</w:t>
      </w:r>
      <w:bookmarkEnd w:id="10"/>
    </w:p>
    <w:p w:rsidR="00A60771" w:rsidRDefault="00181B96">
      <w:pPr>
        <w:pStyle w:val="Zkladntext20"/>
        <w:numPr>
          <w:ilvl w:val="0"/>
          <w:numId w:val="10"/>
        </w:numPr>
        <w:shd w:val="clear" w:color="auto" w:fill="auto"/>
        <w:tabs>
          <w:tab w:val="left" w:pos="317"/>
        </w:tabs>
        <w:spacing w:after="244" w:line="288" w:lineRule="exact"/>
        <w:ind w:left="340" w:hanging="340"/>
      </w:pPr>
      <w:r>
        <w:t xml:space="preserve">Poruší-li smluvní strana smlouvu podstatným </w:t>
      </w:r>
      <w:r>
        <w:t>způsobem, může druhá strana bez zbytečného odkladu od smlouvy odstoupit. Podstatné je takové porušení povinnosti, o němž strana porušující smlouvu již pří uzavření smlouvy věděla nebo musela vědět, že by druhá strana smlouvu neuzavřela, pokud by toto poruš</w:t>
      </w:r>
      <w:r>
        <w:t>ení předvídala.</w:t>
      </w:r>
    </w:p>
    <w:p w:rsidR="00A60771" w:rsidRDefault="00181B96">
      <w:pPr>
        <w:pStyle w:val="Zkladntext20"/>
        <w:numPr>
          <w:ilvl w:val="0"/>
          <w:numId w:val="10"/>
        </w:numPr>
        <w:shd w:val="clear" w:color="auto" w:fill="auto"/>
        <w:tabs>
          <w:tab w:val="left" w:pos="322"/>
        </w:tabs>
        <w:ind w:left="340" w:hanging="340"/>
      </w:pPr>
      <w:r>
        <w:t>Odstoupením od smlouvy dle kteréhokoliv bodu tohoto článku smlouvy není dotčeno právo oprávněné smluvní strany domáhat se náhrady škody, která jí porušením povinností povinné smluvní strany vznikla.</w:t>
      </w:r>
    </w:p>
    <w:sectPr w:rsidR="00A6077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501" w:right="448" w:bottom="1543" w:left="163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96" w:rsidRDefault="00181B96">
      <w:r>
        <w:separator/>
      </w:r>
    </w:p>
  </w:endnote>
  <w:endnote w:type="continuationSeparator" w:id="0">
    <w:p w:rsidR="00181B96" w:rsidRDefault="0018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71" w:rsidRDefault="00C0173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4159885</wp:posOffset>
              </wp:positionH>
              <wp:positionV relativeFrom="page">
                <wp:posOffset>9908540</wp:posOffset>
              </wp:positionV>
              <wp:extent cx="77470" cy="186055"/>
              <wp:effectExtent l="0" t="2540" r="1270" b="190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771" w:rsidRDefault="00181B9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</w:instrText>
                          </w:r>
                          <w:r>
                            <w:instrText xml:space="preserve">FORMAT </w:instrText>
                          </w:r>
                          <w:r>
                            <w:fldChar w:fldCharType="separate"/>
                          </w:r>
                          <w:r w:rsidR="00C01734" w:rsidRPr="00C01734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327.55pt;margin-top:780.2pt;width:6.1pt;height:14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" filled="f" stroked="f">
              <v:textbox style="mso-fit-shape-to-text:t" inset="0,0,0,0">
                <w:txbxContent>
                  <w:p w:rsidR="00A60771" w:rsidRDefault="00181B9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</w:instrText>
                    </w:r>
                    <w:r>
                      <w:instrText xml:space="preserve">FORMAT </w:instrText>
                    </w:r>
                    <w:r>
                      <w:fldChar w:fldCharType="separate"/>
                    </w:r>
                    <w:r w:rsidR="00C01734" w:rsidRPr="00C01734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71" w:rsidRDefault="00C0173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4150995</wp:posOffset>
              </wp:positionH>
              <wp:positionV relativeFrom="page">
                <wp:posOffset>10286365</wp:posOffset>
              </wp:positionV>
              <wp:extent cx="77470" cy="186055"/>
              <wp:effectExtent l="0" t="0" r="635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771" w:rsidRDefault="00181B9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1734" w:rsidRPr="00C01734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326.85pt;margin-top:809.95pt;width:6.1pt;height:14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u9qwIAAKw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" filled="f" stroked="f">
              <v:textbox style="mso-fit-shape-to-text:t" inset="0,0,0,0">
                <w:txbxContent>
                  <w:p w:rsidR="00A60771" w:rsidRDefault="00181B9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1734" w:rsidRPr="00C01734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71" w:rsidRDefault="00C0173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4169410</wp:posOffset>
              </wp:positionH>
              <wp:positionV relativeFrom="page">
                <wp:posOffset>10079355</wp:posOffset>
              </wp:positionV>
              <wp:extent cx="77470" cy="186055"/>
              <wp:effectExtent l="0" t="1905" r="1270" b="254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771" w:rsidRDefault="00181B9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1734" w:rsidRPr="00C01734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328.3pt;margin-top:793.65pt;width:6.1pt;height:14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" filled="f" stroked="f">
              <v:textbox style="mso-fit-shape-to-text:t" inset="0,0,0,0">
                <w:txbxContent>
                  <w:p w:rsidR="00A60771" w:rsidRDefault="00181B9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1734" w:rsidRPr="00C01734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96" w:rsidRDefault="00181B96"/>
  </w:footnote>
  <w:footnote w:type="continuationSeparator" w:id="0">
    <w:p w:rsidR="00181B96" w:rsidRDefault="00181B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71" w:rsidRDefault="00C0173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2971165</wp:posOffset>
              </wp:positionH>
              <wp:positionV relativeFrom="page">
                <wp:posOffset>2265045</wp:posOffset>
              </wp:positionV>
              <wp:extent cx="1639570" cy="13716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771" w:rsidRDefault="00181B9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IX. ZÁVĚREČNÁ UJEDNÁNÍ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3.95pt;margin-top:178.35pt;width:129.1pt;height:10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" filled="f" stroked="f">
              <v:textbox style="mso-fit-shape-to-text:t" inset="0,0,0,0">
                <w:txbxContent>
                  <w:p w:rsidR="00A60771" w:rsidRDefault="00181B9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IX. ZÁVĚREČNÁ UJEDNÁNÍ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71" w:rsidRDefault="00C0173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2971165</wp:posOffset>
              </wp:positionH>
              <wp:positionV relativeFrom="page">
                <wp:posOffset>2265045</wp:posOffset>
              </wp:positionV>
              <wp:extent cx="1608455" cy="186055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845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771" w:rsidRDefault="00181B9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IX. ZÁVĚREČNÁ UJEDNÁNÍ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33.95pt;margin-top:178.35pt;width:126.65pt;height:14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" filled="f" stroked="f">
              <v:textbox style="mso-fit-shape-to-text:t" inset="0,0,0,0">
                <w:txbxContent>
                  <w:p w:rsidR="00A60771" w:rsidRDefault="00181B9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IX. ZÁVĚREČNÁ UJEDNÁNÍ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71" w:rsidRDefault="00C0173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3705860</wp:posOffset>
              </wp:positionH>
              <wp:positionV relativeFrom="page">
                <wp:posOffset>593725</wp:posOffset>
              </wp:positionV>
              <wp:extent cx="849630" cy="186055"/>
              <wp:effectExtent l="635" t="3175" r="0" b="127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771" w:rsidRDefault="00181B9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III. CENA DÍLA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91.8pt;margin-top:46.75pt;width:66.9pt;height:14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wlqwIAAK0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" filled="f" stroked="f">
              <v:textbox style="mso-fit-shape-to-text:t" inset="0,0,0,0">
                <w:txbxContent>
                  <w:p w:rsidR="00A60771" w:rsidRDefault="00181B9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III. CENA DÍLA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71" w:rsidRDefault="00A607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F78E3"/>
    <w:multiLevelType w:val="multilevel"/>
    <w:tmpl w:val="F75881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450D7F"/>
    <w:multiLevelType w:val="multilevel"/>
    <w:tmpl w:val="F13061A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1F7704"/>
    <w:multiLevelType w:val="multilevel"/>
    <w:tmpl w:val="26AC0F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20C22"/>
    <w:multiLevelType w:val="multilevel"/>
    <w:tmpl w:val="69A660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BB379F"/>
    <w:multiLevelType w:val="multilevel"/>
    <w:tmpl w:val="216224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D455B4"/>
    <w:multiLevelType w:val="multilevel"/>
    <w:tmpl w:val="1F5EE44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623D39"/>
    <w:multiLevelType w:val="multilevel"/>
    <w:tmpl w:val="DD6644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220940"/>
    <w:multiLevelType w:val="multilevel"/>
    <w:tmpl w:val="2A4CF4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386752"/>
    <w:multiLevelType w:val="multilevel"/>
    <w:tmpl w:val="FB5A36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DB1EA7"/>
    <w:multiLevelType w:val="multilevel"/>
    <w:tmpl w:val="41D03D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71"/>
    <w:rsid w:val="00181B96"/>
    <w:rsid w:val="00A60771"/>
    <w:rsid w:val="00C0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7EAEEB-387C-4566-8B59-A28C0B95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Kurzva">
    <w:name w:val="Základní text (2) +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Verdana8pt">
    <w:name w:val="Základní text (2) + Verdana;8 pt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exact"/>
      <w:ind w:hanging="400"/>
      <w:jc w:val="both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540" w:line="293" w:lineRule="exact"/>
      <w:ind w:hanging="280"/>
    </w:pPr>
    <w:rPr>
      <w:rFonts w:ascii="Calibri" w:eastAsia="Calibri" w:hAnsi="Calibri" w:cs="Calibri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line="293" w:lineRule="exact"/>
      <w:jc w:val="both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2018-05-30T12:54:00Z</dcterms:created>
  <dcterms:modified xsi:type="dcterms:W3CDTF">2018-05-30T12:54:00Z</dcterms:modified>
</cp:coreProperties>
</file>