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426A4" w14:textId="77777777" w:rsidR="00A8157D" w:rsidRPr="003A6B4F" w:rsidRDefault="00A8157D" w:rsidP="007F60F7">
      <w:pPr>
        <w:pStyle w:val="Zhlav"/>
        <w:spacing w:line="360" w:lineRule="auto"/>
        <w:rPr>
          <w:rFonts w:ascii="Arial" w:hAnsi="Arial" w:cs="Arial"/>
          <w:sz w:val="20"/>
          <w:szCs w:val="20"/>
        </w:rPr>
      </w:pPr>
    </w:p>
    <w:p w14:paraId="533426A5" w14:textId="77777777" w:rsidR="00CF3539" w:rsidRDefault="00A460B9" w:rsidP="00CF3539">
      <w:pPr>
        <w:spacing w:line="360" w:lineRule="auto"/>
        <w:jc w:val="center"/>
        <w:rPr>
          <w:rFonts w:ascii="Arial" w:hAnsi="Arial" w:cs="Arial"/>
          <w:b/>
          <w:sz w:val="28"/>
          <w:szCs w:val="20"/>
        </w:rPr>
      </w:pPr>
      <w:r w:rsidRPr="003A6B4F">
        <w:rPr>
          <w:rFonts w:ascii="Arial" w:hAnsi="Arial" w:cs="Arial"/>
          <w:b/>
          <w:sz w:val="28"/>
          <w:szCs w:val="20"/>
        </w:rPr>
        <w:t>S</w:t>
      </w:r>
      <w:r w:rsidR="004B6616" w:rsidRPr="003A6B4F">
        <w:rPr>
          <w:rFonts w:ascii="Arial" w:hAnsi="Arial" w:cs="Arial"/>
          <w:b/>
          <w:sz w:val="28"/>
          <w:szCs w:val="20"/>
        </w:rPr>
        <w:t>mlouva</w:t>
      </w:r>
    </w:p>
    <w:p w14:paraId="533426A6" w14:textId="56CEAF01" w:rsidR="004B6616" w:rsidRPr="00CF3539" w:rsidRDefault="00CF3539" w:rsidP="00CF3539">
      <w:pPr>
        <w:spacing w:line="360" w:lineRule="auto"/>
        <w:jc w:val="center"/>
        <w:rPr>
          <w:rFonts w:ascii="Arial" w:hAnsi="Arial" w:cs="Arial"/>
          <w:b/>
          <w:sz w:val="28"/>
          <w:szCs w:val="20"/>
        </w:rPr>
      </w:pPr>
      <w:r>
        <w:rPr>
          <w:rFonts w:ascii="Arial" w:hAnsi="Arial" w:cs="Arial"/>
          <w:b/>
          <w:sz w:val="28"/>
          <w:szCs w:val="20"/>
        </w:rPr>
        <w:t>na z</w:t>
      </w:r>
      <w:r w:rsidRPr="00CF3539">
        <w:rPr>
          <w:rFonts w:ascii="Arial" w:hAnsi="Arial" w:cs="Arial"/>
          <w:b/>
          <w:sz w:val="28"/>
        </w:rPr>
        <w:t xml:space="preserve">ajištění </w:t>
      </w:r>
      <w:r w:rsidR="00992CC7" w:rsidRPr="00CF3539">
        <w:rPr>
          <w:rFonts w:ascii="Arial" w:hAnsi="Arial" w:cs="Arial"/>
          <w:b/>
          <w:sz w:val="28"/>
        </w:rPr>
        <w:t xml:space="preserve">realizace </w:t>
      </w:r>
      <w:r w:rsidR="00BF0E96">
        <w:rPr>
          <w:rFonts w:ascii="Arial" w:hAnsi="Arial" w:cs="Arial"/>
          <w:b/>
          <w:sz w:val="28"/>
        </w:rPr>
        <w:t>8</w:t>
      </w:r>
      <w:r w:rsidR="008402E7" w:rsidRPr="008402E7">
        <w:rPr>
          <w:rFonts w:ascii="Arial" w:hAnsi="Arial" w:cs="Arial"/>
          <w:b/>
          <w:sz w:val="28"/>
        </w:rPr>
        <w:t>. zasedání Monitorovacího výboru OPZ</w:t>
      </w:r>
      <w:r w:rsidR="008402E7">
        <w:t xml:space="preserve"> </w:t>
      </w:r>
    </w:p>
    <w:p w14:paraId="533426A7" w14:textId="77777777" w:rsidR="004B6616" w:rsidRPr="003A6B4F" w:rsidRDefault="004B6616" w:rsidP="007F60F7">
      <w:pPr>
        <w:spacing w:line="360" w:lineRule="auto"/>
        <w:jc w:val="center"/>
        <w:rPr>
          <w:rFonts w:ascii="Arial" w:hAnsi="Arial" w:cs="Arial"/>
          <w:b/>
          <w:sz w:val="20"/>
          <w:szCs w:val="20"/>
        </w:rPr>
      </w:pPr>
    </w:p>
    <w:p w14:paraId="533426A8" w14:textId="77777777" w:rsidR="004B6616" w:rsidRPr="003A6B4F" w:rsidRDefault="004B6616" w:rsidP="009966C0">
      <w:pPr>
        <w:spacing w:line="360" w:lineRule="auto"/>
        <w:jc w:val="center"/>
        <w:rPr>
          <w:rFonts w:ascii="Arial" w:hAnsi="Arial" w:cs="Arial"/>
          <w:sz w:val="20"/>
          <w:szCs w:val="20"/>
        </w:rPr>
      </w:pPr>
      <w:r w:rsidRPr="003A6B4F">
        <w:rPr>
          <w:rFonts w:ascii="Arial" w:hAnsi="Arial" w:cs="Arial"/>
          <w:sz w:val="20"/>
          <w:szCs w:val="20"/>
        </w:rPr>
        <w:t xml:space="preserve">uzavřená podle </w:t>
      </w:r>
      <w:r w:rsidR="00194B57" w:rsidRPr="003A6B4F">
        <w:rPr>
          <w:rFonts w:ascii="Arial" w:hAnsi="Arial" w:cs="Arial"/>
          <w:sz w:val="20"/>
          <w:szCs w:val="20"/>
        </w:rPr>
        <w:t xml:space="preserve">§ </w:t>
      </w:r>
      <w:r w:rsidR="00C50F96">
        <w:rPr>
          <w:rFonts w:ascii="Arial" w:hAnsi="Arial" w:cs="Arial"/>
          <w:sz w:val="20"/>
          <w:szCs w:val="20"/>
        </w:rPr>
        <w:t>1746</w:t>
      </w:r>
      <w:r w:rsidR="00C50F96" w:rsidRPr="003A6B4F">
        <w:rPr>
          <w:rFonts w:ascii="Arial" w:hAnsi="Arial" w:cs="Arial"/>
          <w:sz w:val="20"/>
          <w:szCs w:val="20"/>
        </w:rPr>
        <w:t xml:space="preserve"> </w:t>
      </w:r>
      <w:r w:rsidR="00194B57" w:rsidRPr="003A6B4F">
        <w:rPr>
          <w:rFonts w:ascii="Arial" w:hAnsi="Arial" w:cs="Arial"/>
          <w:sz w:val="20"/>
          <w:szCs w:val="20"/>
        </w:rPr>
        <w:t xml:space="preserve">odst. 2 </w:t>
      </w:r>
      <w:r w:rsidRPr="003A6B4F">
        <w:rPr>
          <w:rFonts w:ascii="Arial" w:hAnsi="Arial" w:cs="Arial"/>
          <w:sz w:val="20"/>
          <w:szCs w:val="20"/>
        </w:rPr>
        <w:t xml:space="preserve">zákona č. </w:t>
      </w:r>
      <w:r w:rsidR="00C50F96">
        <w:rPr>
          <w:rFonts w:ascii="Arial" w:hAnsi="Arial" w:cs="Arial"/>
          <w:sz w:val="20"/>
          <w:szCs w:val="20"/>
        </w:rPr>
        <w:t>89</w:t>
      </w:r>
      <w:r w:rsidRPr="003A6B4F">
        <w:rPr>
          <w:rFonts w:ascii="Arial" w:hAnsi="Arial" w:cs="Arial"/>
          <w:sz w:val="20"/>
          <w:szCs w:val="20"/>
        </w:rPr>
        <w:t>/</w:t>
      </w:r>
      <w:r w:rsidR="003116F9">
        <w:rPr>
          <w:rFonts w:ascii="Arial" w:hAnsi="Arial" w:cs="Arial"/>
          <w:sz w:val="20"/>
          <w:szCs w:val="20"/>
        </w:rPr>
        <w:t>2012</w:t>
      </w:r>
      <w:r w:rsidR="003116F9" w:rsidRPr="003A6B4F">
        <w:rPr>
          <w:rFonts w:ascii="Arial" w:hAnsi="Arial" w:cs="Arial"/>
          <w:sz w:val="20"/>
          <w:szCs w:val="20"/>
        </w:rPr>
        <w:t xml:space="preserve"> </w:t>
      </w:r>
      <w:r w:rsidRPr="003A6B4F">
        <w:rPr>
          <w:rFonts w:ascii="Arial" w:hAnsi="Arial" w:cs="Arial"/>
          <w:sz w:val="20"/>
          <w:szCs w:val="20"/>
        </w:rPr>
        <w:t xml:space="preserve">Sb., </w:t>
      </w:r>
      <w:r w:rsidR="00247471">
        <w:rPr>
          <w:rFonts w:ascii="Arial" w:hAnsi="Arial" w:cs="Arial"/>
          <w:sz w:val="20"/>
          <w:szCs w:val="20"/>
        </w:rPr>
        <w:t>občanský</w:t>
      </w:r>
      <w:r w:rsidR="00247471" w:rsidRPr="003A6B4F">
        <w:rPr>
          <w:rFonts w:ascii="Arial" w:hAnsi="Arial" w:cs="Arial"/>
          <w:sz w:val="20"/>
          <w:szCs w:val="20"/>
        </w:rPr>
        <w:t xml:space="preserve"> </w:t>
      </w:r>
      <w:r w:rsidRPr="003A6B4F">
        <w:rPr>
          <w:rFonts w:ascii="Arial" w:hAnsi="Arial" w:cs="Arial"/>
          <w:sz w:val="20"/>
          <w:szCs w:val="20"/>
        </w:rPr>
        <w:t>zákoník</w:t>
      </w:r>
      <w:r w:rsidR="00F3203F">
        <w:rPr>
          <w:rFonts w:ascii="Arial" w:hAnsi="Arial" w:cs="Arial"/>
          <w:sz w:val="20"/>
          <w:szCs w:val="20"/>
        </w:rPr>
        <w:t xml:space="preserve"> </w:t>
      </w:r>
      <w:r w:rsidR="004E44E1">
        <w:rPr>
          <w:rFonts w:ascii="Arial" w:hAnsi="Arial" w:cs="Arial"/>
          <w:sz w:val="20"/>
          <w:szCs w:val="20"/>
        </w:rPr>
        <w:t xml:space="preserve">(dále jen „občanský zákoník“) </w:t>
      </w:r>
      <w:r w:rsidRPr="003A6B4F">
        <w:rPr>
          <w:rFonts w:ascii="Arial" w:hAnsi="Arial" w:cs="Arial"/>
          <w:sz w:val="20"/>
          <w:szCs w:val="20"/>
        </w:rPr>
        <w:t>a</w:t>
      </w:r>
      <w:r w:rsidR="005A4370" w:rsidRPr="003A6B4F">
        <w:rPr>
          <w:rFonts w:ascii="Arial" w:hAnsi="Arial" w:cs="Arial"/>
          <w:sz w:val="20"/>
          <w:szCs w:val="20"/>
        </w:rPr>
        <w:t> </w:t>
      </w:r>
      <w:r w:rsidRPr="003A6B4F">
        <w:rPr>
          <w:rFonts w:ascii="Arial" w:hAnsi="Arial" w:cs="Arial"/>
          <w:sz w:val="20"/>
          <w:szCs w:val="20"/>
        </w:rPr>
        <w:t>zákona č.</w:t>
      </w:r>
      <w:r w:rsidR="009966C0" w:rsidRPr="009966C0">
        <w:rPr>
          <w:rFonts w:ascii="Arial" w:hAnsi="Arial" w:cs="Arial"/>
          <w:sz w:val="20"/>
          <w:szCs w:val="20"/>
        </w:rPr>
        <w:t xml:space="preserve">134/2016 Sb., o </w:t>
      </w:r>
      <w:r w:rsidR="0079129D">
        <w:rPr>
          <w:rFonts w:ascii="Arial" w:hAnsi="Arial" w:cs="Arial"/>
          <w:sz w:val="20"/>
          <w:szCs w:val="20"/>
        </w:rPr>
        <w:t xml:space="preserve">zadávání </w:t>
      </w:r>
      <w:r w:rsidR="009966C0" w:rsidRPr="009966C0">
        <w:rPr>
          <w:rFonts w:ascii="Arial" w:hAnsi="Arial" w:cs="Arial"/>
          <w:sz w:val="20"/>
          <w:szCs w:val="20"/>
        </w:rPr>
        <w:t>veřejných zakáz</w:t>
      </w:r>
      <w:r w:rsidR="0079129D">
        <w:rPr>
          <w:rFonts w:ascii="Arial" w:hAnsi="Arial" w:cs="Arial"/>
          <w:sz w:val="20"/>
          <w:szCs w:val="20"/>
        </w:rPr>
        <w:t>e</w:t>
      </w:r>
      <w:r w:rsidR="009966C0" w:rsidRPr="009966C0">
        <w:rPr>
          <w:rFonts w:ascii="Arial" w:hAnsi="Arial" w:cs="Arial"/>
          <w:sz w:val="20"/>
          <w:szCs w:val="20"/>
        </w:rPr>
        <w:t>k</w:t>
      </w:r>
      <w:r w:rsidR="00B64C89">
        <w:rPr>
          <w:rFonts w:ascii="Arial" w:hAnsi="Arial" w:cs="Arial"/>
          <w:sz w:val="20"/>
          <w:szCs w:val="20"/>
        </w:rPr>
        <w:t xml:space="preserve"> (dále jen „</w:t>
      </w:r>
      <w:proofErr w:type="gramStart"/>
      <w:r w:rsidR="00B64C89">
        <w:rPr>
          <w:rFonts w:ascii="Arial" w:hAnsi="Arial" w:cs="Arial"/>
          <w:sz w:val="20"/>
          <w:szCs w:val="20"/>
        </w:rPr>
        <w:t>zákon“)</w:t>
      </w:r>
      <w:r w:rsidRPr="003A6B4F">
        <w:rPr>
          <w:rFonts w:ascii="Arial" w:hAnsi="Arial" w:cs="Arial"/>
          <w:sz w:val="20"/>
          <w:szCs w:val="20"/>
        </w:rPr>
        <w:t xml:space="preserve"> </w:t>
      </w:r>
      <w:r w:rsidR="00667504">
        <w:rPr>
          <w:rFonts w:ascii="Arial" w:hAnsi="Arial" w:cs="Arial"/>
          <w:sz w:val="20"/>
          <w:szCs w:val="20"/>
        </w:rPr>
        <w:t>(dále</w:t>
      </w:r>
      <w:proofErr w:type="gramEnd"/>
      <w:r w:rsidR="00667504">
        <w:rPr>
          <w:rFonts w:ascii="Arial" w:hAnsi="Arial" w:cs="Arial"/>
          <w:sz w:val="20"/>
          <w:szCs w:val="20"/>
        </w:rPr>
        <w:t xml:space="preserve"> jen </w:t>
      </w:r>
      <w:r w:rsidR="00667504" w:rsidRPr="00667504">
        <w:rPr>
          <w:rFonts w:ascii="Arial" w:hAnsi="Arial" w:cs="Arial"/>
          <w:i/>
          <w:sz w:val="20"/>
          <w:szCs w:val="20"/>
        </w:rPr>
        <w:t>„S</w:t>
      </w:r>
      <w:r w:rsidR="00DD3603" w:rsidRPr="00667504">
        <w:rPr>
          <w:rFonts w:ascii="Arial" w:hAnsi="Arial" w:cs="Arial"/>
          <w:i/>
          <w:sz w:val="20"/>
          <w:szCs w:val="20"/>
        </w:rPr>
        <w:t>mlouva</w:t>
      </w:r>
      <w:r w:rsidR="00667504" w:rsidRPr="00667504">
        <w:rPr>
          <w:rFonts w:ascii="Arial" w:hAnsi="Arial" w:cs="Arial"/>
          <w:i/>
          <w:sz w:val="20"/>
          <w:szCs w:val="20"/>
        </w:rPr>
        <w:t>“</w:t>
      </w:r>
      <w:r w:rsidR="00DD3603" w:rsidRPr="003A6B4F">
        <w:rPr>
          <w:rFonts w:ascii="Arial" w:hAnsi="Arial" w:cs="Arial"/>
          <w:sz w:val="20"/>
          <w:szCs w:val="20"/>
        </w:rPr>
        <w:t>)</w:t>
      </w:r>
      <w:r w:rsidRPr="003A6B4F">
        <w:rPr>
          <w:rFonts w:ascii="Arial" w:hAnsi="Arial" w:cs="Arial"/>
          <w:sz w:val="20"/>
          <w:szCs w:val="20"/>
        </w:rPr>
        <w:t xml:space="preserve"> mezi smluvními stranami:</w:t>
      </w:r>
    </w:p>
    <w:p w14:paraId="533426A9" w14:textId="77777777" w:rsidR="004B6616" w:rsidRDefault="004B6616" w:rsidP="007F60F7">
      <w:pPr>
        <w:spacing w:line="360" w:lineRule="auto"/>
        <w:rPr>
          <w:rFonts w:ascii="Arial" w:hAnsi="Arial" w:cs="Arial"/>
          <w:b/>
          <w:sz w:val="20"/>
          <w:szCs w:val="20"/>
        </w:rPr>
      </w:pPr>
    </w:p>
    <w:p w14:paraId="533426AA" w14:textId="77777777" w:rsidR="006B3324" w:rsidRPr="003A6B4F" w:rsidRDefault="006B3324" w:rsidP="007F60F7">
      <w:pPr>
        <w:spacing w:line="360" w:lineRule="auto"/>
        <w:rPr>
          <w:rFonts w:ascii="Arial" w:hAnsi="Arial" w:cs="Arial"/>
          <w:b/>
          <w:sz w:val="20"/>
          <w:szCs w:val="20"/>
        </w:rPr>
      </w:pPr>
    </w:p>
    <w:p w14:paraId="533426AB" w14:textId="77777777" w:rsidR="00536BA4" w:rsidRPr="00536BA4" w:rsidRDefault="00536BA4" w:rsidP="007F60F7">
      <w:pPr>
        <w:pStyle w:val="Tunvlevo"/>
        <w:spacing w:line="360" w:lineRule="auto"/>
      </w:pPr>
      <w:r w:rsidRPr="00536BA4">
        <w:t>Česká republika – Ministerstvo práce a sociálních věcí</w:t>
      </w:r>
    </w:p>
    <w:p w14:paraId="533426AC" w14:textId="77777777" w:rsidR="00536BA4" w:rsidRPr="00536BA4" w:rsidRDefault="00536BA4" w:rsidP="007F60F7">
      <w:pPr>
        <w:pStyle w:val="Tunvlevo"/>
        <w:spacing w:line="360" w:lineRule="auto"/>
        <w:rPr>
          <w:b w:val="0"/>
        </w:rPr>
      </w:pPr>
      <w:r w:rsidRPr="00536BA4">
        <w:rPr>
          <w:b w:val="0"/>
        </w:rPr>
        <w:t>se</w:t>
      </w:r>
      <w:r w:rsidR="00CF3539">
        <w:rPr>
          <w:b w:val="0"/>
        </w:rPr>
        <w:t xml:space="preserve"> sídlem: </w:t>
      </w:r>
      <w:r w:rsidR="00CF3539">
        <w:rPr>
          <w:b w:val="0"/>
        </w:rPr>
        <w:tab/>
      </w:r>
      <w:r w:rsidR="00CF3539">
        <w:rPr>
          <w:b w:val="0"/>
        </w:rPr>
        <w:tab/>
      </w:r>
      <w:r w:rsidR="00CF3539">
        <w:rPr>
          <w:b w:val="0"/>
        </w:rPr>
        <w:tab/>
        <w:t xml:space="preserve">Na Poříčním právu </w:t>
      </w:r>
      <w:r w:rsidRPr="00536BA4">
        <w:rPr>
          <w:b w:val="0"/>
        </w:rPr>
        <w:t>376</w:t>
      </w:r>
      <w:r w:rsidR="00CF3539">
        <w:rPr>
          <w:b w:val="0"/>
        </w:rPr>
        <w:t>/1</w:t>
      </w:r>
      <w:r w:rsidRPr="00536BA4">
        <w:rPr>
          <w:b w:val="0"/>
        </w:rPr>
        <w:t>, 1</w:t>
      </w:r>
      <w:r w:rsidR="00714B91">
        <w:rPr>
          <w:b w:val="0"/>
        </w:rPr>
        <w:t>2</w:t>
      </w:r>
      <w:r w:rsidRPr="00536BA4">
        <w:rPr>
          <w:b w:val="0"/>
        </w:rPr>
        <w:t>8 01 Praha 2</w:t>
      </w:r>
    </w:p>
    <w:p w14:paraId="294C5F25" w14:textId="4288BD6E" w:rsidR="00135C75" w:rsidRDefault="00536BA4" w:rsidP="00135C75">
      <w:pPr>
        <w:pStyle w:val="Tunvlevo"/>
        <w:spacing w:line="360" w:lineRule="auto"/>
        <w:ind w:left="2835" w:hanging="2835"/>
        <w:rPr>
          <w:b w:val="0"/>
        </w:rPr>
      </w:pPr>
      <w:r w:rsidRPr="0041203B">
        <w:rPr>
          <w:b w:val="0"/>
        </w:rPr>
        <w:t xml:space="preserve">zastoupená: </w:t>
      </w:r>
      <w:r w:rsidRPr="0041203B">
        <w:rPr>
          <w:b w:val="0"/>
        </w:rPr>
        <w:tab/>
      </w:r>
      <w:proofErr w:type="spellStart"/>
      <w:r w:rsidR="008F442F">
        <w:rPr>
          <w:b w:val="0"/>
        </w:rPr>
        <w:t>xxx</w:t>
      </w:r>
      <w:proofErr w:type="spellEnd"/>
    </w:p>
    <w:p w14:paraId="533426AE" w14:textId="77777777" w:rsidR="00536BA4" w:rsidRPr="00536BA4" w:rsidRDefault="00536BA4" w:rsidP="007F60F7">
      <w:pPr>
        <w:pStyle w:val="Tunvlevo"/>
        <w:spacing w:line="360" w:lineRule="auto"/>
        <w:rPr>
          <w:b w:val="0"/>
        </w:rPr>
      </w:pPr>
      <w:r w:rsidRPr="00536BA4">
        <w:rPr>
          <w:b w:val="0"/>
        </w:rPr>
        <w:t>IČ</w:t>
      </w:r>
      <w:r w:rsidR="00CF3539">
        <w:rPr>
          <w:b w:val="0"/>
        </w:rPr>
        <w:t>O</w:t>
      </w:r>
      <w:r w:rsidRPr="00536BA4">
        <w:rPr>
          <w:b w:val="0"/>
        </w:rPr>
        <w:t xml:space="preserve">: </w:t>
      </w:r>
      <w:r w:rsidRPr="00536BA4">
        <w:rPr>
          <w:b w:val="0"/>
        </w:rPr>
        <w:tab/>
      </w:r>
      <w:r w:rsidRPr="00536BA4">
        <w:rPr>
          <w:b w:val="0"/>
        </w:rPr>
        <w:tab/>
      </w:r>
      <w:r w:rsidRPr="00536BA4">
        <w:rPr>
          <w:b w:val="0"/>
        </w:rPr>
        <w:tab/>
      </w:r>
      <w:r w:rsidRPr="00536BA4">
        <w:rPr>
          <w:b w:val="0"/>
        </w:rPr>
        <w:tab/>
        <w:t>00551023</w:t>
      </w:r>
    </w:p>
    <w:p w14:paraId="533426AF" w14:textId="77777777" w:rsidR="00536BA4" w:rsidRPr="00536BA4" w:rsidRDefault="00536BA4" w:rsidP="007F60F7">
      <w:pPr>
        <w:pStyle w:val="Tunvlevo"/>
        <w:spacing w:line="360" w:lineRule="auto"/>
        <w:rPr>
          <w:b w:val="0"/>
        </w:rPr>
      </w:pPr>
      <w:r w:rsidRPr="00536BA4">
        <w:rPr>
          <w:b w:val="0"/>
        </w:rPr>
        <w:t xml:space="preserve">název a adresa banky: </w:t>
      </w:r>
      <w:r w:rsidRPr="00536BA4">
        <w:rPr>
          <w:b w:val="0"/>
        </w:rPr>
        <w:tab/>
      </w:r>
      <w:r>
        <w:rPr>
          <w:b w:val="0"/>
        </w:rPr>
        <w:tab/>
      </w:r>
      <w:r w:rsidRPr="00536BA4">
        <w:rPr>
          <w:b w:val="0"/>
        </w:rPr>
        <w:t>Česká národní banka, pobočka Praha, Na Příkopě 28, 115 03 Praha 1</w:t>
      </w:r>
    </w:p>
    <w:p w14:paraId="533426B0" w14:textId="77777777" w:rsidR="00536BA4" w:rsidRPr="00536BA4" w:rsidRDefault="00536BA4" w:rsidP="007F60F7">
      <w:pPr>
        <w:pStyle w:val="Tunvlevo"/>
        <w:spacing w:line="360" w:lineRule="auto"/>
        <w:rPr>
          <w:b w:val="0"/>
        </w:rPr>
      </w:pPr>
      <w:r w:rsidRPr="00536BA4">
        <w:rPr>
          <w:b w:val="0"/>
        </w:rPr>
        <w:t xml:space="preserve">číslo účtu: </w:t>
      </w:r>
      <w:r w:rsidRPr="00536BA4">
        <w:rPr>
          <w:b w:val="0"/>
        </w:rPr>
        <w:tab/>
      </w:r>
      <w:r w:rsidRPr="00536BA4">
        <w:rPr>
          <w:b w:val="0"/>
        </w:rPr>
        <w:tab/>
      </w:r>
      <w:r w:rsidRPr="00536BA4">
        <w:rPr>
          <w:b w:val="0"/>
        </w:rPr>
        <w:tab/>
        <w:t>2229001/0710</w:t>
      </w:r>
    </w:p>
    <w:p w14:paraId="533426B1" w14:textId="77777777" w:rsidR="00536BA4" w:rsidRPr="00536BA4" w:rsidRDefault="00536BA4" w:rsidP="007F60F7">
      <w:pPr>
        <w:pStyle w:val="Tunvlevo"/>
        <w:spacing w:line="360" w:lineRule="auto"/>
        <w:rPr>
          <w:b w:val="0"/>
        </w:rPr>
      </w:pPr>
      <w:r w:rsidRPr="00536BA4">
        <w:rPr>
          <w:b w:val="0"/>
        </w:rPr>
        <w:t xml:space="preserve">ID datové schránky: </w:t>
      </w:r>
      <w:r w:rsidRPr="00536BA4">
        <w:rPr>
          <w:b w:val="0"/>
        </w:rPr>
        <w:tab/>
      </w:r>
      <w:r w:rsidRPr="00536BA4">
        <w:rPr>
          <w:b w:val="0"/>
        </w:rPr>
        <w:tab/>
        <w:t>sc9aavg</w:t>
      </w:r>
    </w:p>
    <w:p w14:paraId="533426B2" w14:textId="77777777" w:rsidR="00EF68CE" w:rsidRDefault="00EF68CE" w:rsidP="007F60F7">
      <w:pPr>
        <w:spacing w:line="360" w:lineRule="auto"/>
        <w:rPr>
          <w:rFonts w:ascii="Arial" w:hAnsi="Arial" w:cs="Arial"/>
          <w:sz w:val="20"/>
          <w:szCs w:val="20"/>
        </w:rPr>
      </w:pPr>
    </w:p>
    <w:p w14:paraId="533426B3" w14:textId="77777777" w:rsidR="004B6616" w:rsidRPr="003A6B4F" w:rsidRDefault="004B6616" w:rsidP="007F60F7">
      <w:pPr>
        <w:spacing w:line="360" w:lineRule="auto"/>
        <w:rPr>
          <w:rFonts w:ascii="Arial" w:hAnsi="Arial" w:cs="Arial"/>
          <w:sz w:val="20"/>
          <w:szCs w:val="20"/>
        </w:rPr>
      </w:pPr>
      <w:r w:rsidRPr="003A6B4F">
        <w:rPr>
          <w:rFonts w:ascii="Arial" w:hAnsi="Arial" w:cs="Arial"/>
          <w:sz w:val="20"/>
          <w:szCs w:val="20"/>
        </w:rPr>
        <w:t>dále jen</w:t>
      </w:r>
      <w:r w:rsidRPr="003A6B4F">
        <w:rPr>
          <w:rFonts w:ascii="Arial" w:hAnsi="Arial" w:cs="Arial"/>
          <w:b/>
          <w:sz w:val="20"/>
          <w:szCs w:val="20"/>
        </w:rPr>
        <w:t xml:space="preserve"> </w:t>
      </w:r>
      <w:r w:rsidRPr="009D2F96">
        <w:rPr>
          <w:rFonts w:ascii="Arial" w:hAnsi="Arial" w:cs="Arial"/>
          <w:i/>
          <w:sz w:val="20"/>
          <w:szCs w:val="20"/>
        </w:rPr>
        <w:t>„</w:t>
      </w:r>
      <w:r w:rsidR="00FD7BA1">
        <w:rPr>
          <w:rFonts w:ascii="Arial" w:hAnsi="Arial" w:cs="Arial"/>
          <w:i/>
          <w:sz w:val="20"/>
          <w:szCs w:val="20"/>
        </w:rPr>
        <w:t>Objednatel</w:t>
      </w:r>
      <w:r w:rsidRPr="009D2F96">
        <w:rPr>
          <w:rFonts w:ascii="Arial" w:hAnsi="Arial" w:cs="Arial"/>
          <w:i/>
          <w:sz w:val="20"/>
          <w:szCs w:val="20"/>
        </w:rPr>
        <w:t>“</w:t>
      </w:r>
      <w:r w:rsidRPr="003A6B4F">
        <w:rPr>
          <w:rFonts w:ascii="Arial" w:hAnsi="Arial" w:cs="Arial"/>
          <w:b/>
          <w:sz w:val="20"/>
          <w:szCs w:val="20"/>
        </w:rPr>
        <w:t xml:space="preserve"> </w:t>
      </w:r>
      <w:r w:rsidRPr="003A6B4F">
        <w:rPr>
          <w:rFonts w:ascii="Arial" w:hAnsi="Arial" w:cs="Arial"/>
          <w:sz w:val="20"/>
          <w:szCs w:val="20"/>
        </w:rPr>
        <w:t>na straně jedné</w:t>
      </w:r>
    </w:p>
    <w:p w14:paraId="533426B4" w14:textId="77777777" w:rsidR="004B6616" w:rsidRDefault="004B6616" w:rsidP="007F60F7">
      <w:pPr>
        <w:spacing w:line="360" w:lineRule="auto"/>
        <w:rPr>
          <w:rFonts w:ascii="Arial" w:hAnsi="Arial" w:cs="Arial"/>
          <w:b/>
          <w:sz w:val="20"/>
          <w:szCs w:val="20"/>
        </w:rPr>
      </w:pPr>
    </w:p>
    <w:p w14:paraId="533426B5" w14:textId="77777777" w:rsidR="006B3324" w:rsidRPr="003A6B4F" w:rsidRDefault="006B3324" w:rsidP="007F60F7">
      <w:pPr>
        <w:spacing w:line="360" w:lineRule="auto"/>
        <w:rPr>
          <w:rFonts w:ascii="Arial" w:hAnsi="Arial" w:cs="Arial"/>
          <w:b/>
          <w:sz w:val="20"/>
          <w:szCs w:val="20"/>
        </w:rPr>
      </w:pPr>
    </w:p>
    <w:p w14:paraId="533426B6" w14:textId="77777777" w:rsidR="004B6616" w:rsidRPr="003A6B4F" w:rsidRDefault="004B6616" w:rsidP="007F60F7">
      <w:pPr>
        <w:spacing w:line="360" w:lineRule="auto"/>
        <w:rPr>
          <w:rFonts w:ascii="Arial" w:hAnsi="Arial" w:cs="Arial"/>
          <w:sz w:val="20"/>
          <w:szCs w:val="20"/>
        </w:rPr>
      </w:pPr>
      <w:r w:rsidRPr="003A6B4F">
        <w:rPr>
          <w:rFonts w:ascii="Arial" w:hAnsi="Arial" w:cs="Arial"/>
          <w:sz w:val="20"/>
          <w:szCs w:val="20"/>
        </w:rPr>
        <w:t>a</w:t>
      </w:r>
    </w:p>
    <w:p w14:paraId="533426B7" w14:textId="77777777" w:rsidR="004B6616" w:rsidRDefault="004B6616" w:rsidP="007F60F7">
      <w:pPr>
        <w:spacing w:line="360" w:lineRule="auto"/>
        <w:rPr>
          <w:rFonts w:ascii="Arial" w:hAnsi="Arial" w:cs="Arial"/>
          <w:b/>
          <w:sz w:val="20"/>
          <w:szCs w:val="20"/>
        </w:rPr>
      </w:pPr>
    </w:p>
    <w:p w14:paraId="533426B8" w14:textId="77777777" w:rsidR="006B3324" w:rsidRPr="003A6B4F" w:rsidRDefault="006B3324" w:rsidP="007F60F7">
      <w:pPr>
        <w:spacing w:line="360" w:lineRule="auto"/>
        <w:rPr>
          <w:rFonts w:ascii="Arial" w:hAnsi="Arial" w:cs="Arial"/>
          <w:b/>
          <w:sz w:val="20"/>
          <w:szCs w:val="20"/>
        </w:rPr>
      </w:pPr>
    </w:p>
    <w:p w14:paraId="533426B9" w14:textId="43E6A837" w:rsidR="00D667FF" w:rsidRPr="007E6B4A" w:rsidRDefault="007E6B4A" w:rsidP="007F60F7">
      <w:pPr>
        <w:spacing w:line="360" w:lineRule="auto"/>
        <w:ind w:right="-144"/>
        <w:rPr>
          <w:rFonts w:ascii="Arial" w:hAnsi="Arial" w:cs="Arial"/>
          <w:b/>
          <w:sz w:val="20"/>
          <w:szCs w:val="20"/>
        </w:rPr>
      </w:pPr>
      <w:r w:rsidRPr="007E6B4A">
        <w:rPr>
          <w:rFonts w:ascii="Arial" w:hAnsi="Arial" w:cs="Arial"/>
          <w:b/>
          <w:sz w:val="20"/>
          <w:szCs w:val="20"/>
        </w:rPr>
        <w:t>Moudrý překlad, s.r.o.</w:t>
      </w:r>
    </w:p>
    <w:p w14:paraId="533426BA" w14:textId="664FE2CC" w:rsidR="00D667FF" w:rsidRPr="007E6B4A" w:rsidRDefault="00D667FF" w:rsidP="007F60F7">
      <w:pPr>
        <w:spacing w:line="360" w:lineRule="auto"/>
        <w:rPr>
          <w:rFonts w:ascii="Arial" w:hAnsi="Arial" w:cs="Arial"/>
          <w:sz w:val="20"/>
          <w:szCs w:val="20"/>
        </w:rPr>
      </w:pPr>
      <w:r w:rsidRPr="007E6B4A">
        <w:rPr>
          <w:rFonts w:ascii="Arial" w:hAnsi="Arial" w:cs="Arial"/>
          <w:sz w:val="20"/>
          <w:szCs w:val="20"/>
        </w:rPr>
        <w:t xml:space="preserve">sídlem: </w:t>
      </w:r>
      <w:r w:rsidRPr="007E6B4A">
        <w:rPr>
          <w:rFonts w:ascii="Arial" w:hAnsi="Arial" w:cs="Arial"/>
          <w:sz w:val="20"/>
          <w:szCs w:val="20"/>
        </w:rPr>
        <w:tab/>
      </w:r>
      <w:r w:rsidRPr="007E6B4A">
        <w:rPr>
          <w:rFonts w:ascii="Arial" w:hAnsi="Arial" w:cs="Arial"/>
          <w:sz w:val="20"/>
          <w:szCs w:val="20"/>
        </w:rPr>
        <w:tab/>
      </w:r>
      <w:r w:rsidRPr="007E6B4A">
        <w:rPr>
          <w:rFonts w:ascii="Arial" w:hAnsi="Arial" w:cs="Arial"/>
          <w:sz w:val="20"/>
          <w:szCs w:val="20"/>
        </w:rPr>
        <w:tab/>
      </w:r>
      <w:r w:rsidRPr="007E6B4A">
        <w:rPr>
          <w:rFonts w:ascii="Arial" w:hAnsi="Arial" w:cs="Arial"/>
          <w:sz w:val="20"/>
          <w:szCs w:val="20"/>
        </w:rPr>
        <w:tab/>
      </w:r>
      <w:r w:rsidR="007E6B4A" w:rsidRPr="007E6B4A">
        <w:rPr>
          <w:rFonts w:ascii="Arial" w:hAnsi="Arial" w:cs="Arial"/>
          <w:sz w:val="20"/>
          <w:szCs w:val="20"/>
        </w:rPr>
        <w:t>Václavské nám. 1/846, 110 00 Praha 1</w:t>
      </w:r>
    </w:p>
    <w:p w14:paraId="533426BB" w14:textId="05E072EC" w:rsidR="00D667FF" w:rsidRPr="007E6B4A" w:rsidRDefault="0034671B" w:rsidP="007F60F7">
      <w:pPr>
        <w:spacing w:line="360" w:lineRule="auto"/>
        <w:rPr>
          <w:rFonts w:ascii="Arial" w:hAnsi="Arial" w:cs="Arial"/>
          <w:sz w:val="20"/>
          <w:szCs w:val="20"/>
        </w:rPr>
      </w:pPr>
      <w:r w:rsidRPr="007E6B4A">
        <w:rPr>
          <w:rFonts w:ascii="Arial" w:hAnsi="Arial" w:cs="Arial"/>
          <w:sz w:val="20"/>
          <w:szCs w:val="20"/>
        </w:rPr>
        <w:t>zastoupená</w:t>
      </w:r>
      <w:r w:rsidR="00D667FF" w:rsidRPr="007E6B4A">
        <w:rPr>
          <w:rFonts w:ascii="Arial" w:hAnsi="Arial" w:cs="Arial"/>
          <w:sz w:val="20"/>
          <w:szCs w:val="20"/>
        </w:rPr>
        <w:t xml:space="preserve">: </w:t>
      </w:r>
      <w:r w:rsidR="00D667FF" w:rsidRPr="007E6B4A">
        <w:rPr>
          <w:rFonts w:ascii="Arial" w:hAnsi="Arial" w:cs="Arial"/>
          <w:sz w:val="20"/>
          <w:szCs w:val="20"/>
        </w:rPr>
        <w:tab/>
      </w:r>
      <w:r w:rsidR="00D667FF" w:rsidRPr="007E6B4A">
        <w:rPr>
          <w:rFonts w:ascii="Arial" w:hAnsi="Arial" w:cs="Arial"/>
          <w:sz w:val="20"/>
          <w:szCs w:val="20"/>
        </w:rPr>
        <w:tab/>
      </w:r>
      <w:r w:rsidR="00D667FF" w:rsidRPr="007E6B4A">
        <w:rPr>
          <w:rFonts w:ascii="Arial" w:hAnsi="Arial" w:cs="Arial"/>
          <w:sz w:val="20"/>
          <w:szCs w:val="20"/>
        </w:rPr>
        <w:tab/>
      </w:r>
      <w:proofErr w:type="spellStart"/>
      <w:r w:rsidR="008F442F">
        <w:rPr>
          <w:rFonts w:ascii="Arial" w:hAnsi="Arial" w:cs="Arial"/>
          <w:sz w:val="20"/>
          <w:szCs w:val="20"/>
        </w:rPr>
        <w:t>xxx</w:t>
      </w:r>
      <w:proofErr w:type="spellEnd"/>
    </w:p>
    <w:p w14:paraId="533426BC" w14:textId="7E355F8E" w:rsidR="00536BA4" w:rsidRPr="007E6B4A" w:rsidRDefault="00536BA4" w:rsidP="007F60F7">
      <w:pPr>
        <w:spacing w:line="360" w:lineRule="auto"/>
        <w:rPr>
          <w:rFonts w:ascii="Arial" w:hAnsi="Arial" w:cs="Arial"/>
          <w:sz w:val="20"/>
          <w:szCs w:val="20"/>
        </w:rPr>
      </w:pPr>
      <w:r w:rsidRPr="007E6B4A">
        <w:rPr>
          <w:rFonts w:ascii="Arial" w:hAnsi="Arial" w:cs="Arial"/>
          <w:sz w:val="20"/>
          <w:szCs w:val="20"/>
        </w:rPr>
        <w:t>IČ</w:t>
      </w:r>
      <w:r w:rsidR="00CF3539" w:rsidRPr="007E6B4A">
        <w:rPr>
          <w:rFonts w:ascii="Arial" w:hAnsi="Arial" w:cs="Arial"/>
          <w:sz w:val="20"/>
          <w:szCs w:val="20"/>
        </w:rPr>
        <w:t>O</w:t>
      </w:r>
      <w:r w:rsidRPr="007E6B4A">
        <w:rPr>
          <w:rFonts w:ascii="Arial" w:hAnsi="Arial" w:cs="Arial"/>
          <w:sz w:val="20"/>
          <w:szCs w:val="20"/>
        </w:rPr>
        <w:t xml:space="preserve">: </w:t>
      </w:r>
      <w:r w:rsidRPr="007E6B4A">
        <w:rPr>
          <w:rFonts w:ascii="Arial" w:hAnsi="Arial" w:cs="Arial"/>
          <w:sz w:val="20"/>
          <w:szCs w:val="20"/>
        </w:rPr>
        <w:tab/>
      </w:r>
      <w:r w:rsidRPr="007E6B4A">
        <w:rPr>
          <w:rFonts w:ascii="Arial" w:hAnsi="Arial" w:cs="Arial"/>
          <w:sz w:val="20"/>
          <w:szCs w:val="20"/>
        </w:rPr>
        <w:tab/>
      </w:r>
      <w:r w:rsidRPr="007E6B4A">
        <w:rPr>
          <w:rFonts w:ascii="Arial" w:hAnsi="Arial" w:cs="Arial"/>
          <w:sz w:val="20"/>
          <w:szCs w:val="20"/>
        </w:rPr>
        <w:tab/>
      </w:r>
      <w:r w:rsidRPr="007E6B4A">
        <w:rPr>
          <w:rFonts w:ascii="Arial" w:hAnsi="Arial" w:cs="Arial"/>
          <w:sz w:val="20"/>
          <w:szCs w:val="20"/>
        </w:rPr>
        <w:tab/>
      </w:r>
      <w:r w:rsidR="007E6B4A" w:rsidRPr="007E6B4A">
        <w:rPr>
          <w:rFonts w:ascii="Arial" w:hAnsi="Arial" w:cs="Arial"/>
          <w:sz w:val="20"/>
          <w:szCs w:val="20"/>
        </w:rPr>
        <w:t>27156052</w:t>
      </w:r>
    </w:p>
    <w:p w14:paraId="533426BD" w14:textId="6CF15C07" w:rsidR="00D667FF" w:rsidRPr="007E6B4A" w:rsidRDefault="00D667FF" w:rsidP="007F60F7">
      <w:pPr>
        <w:spacing w:line="360" w:lineRule="auto"/>
        <w:rPr>
          <w:rFonts w:ascii="Arial" w:hAnsi="Arial" w:cs="Arial"/>
          <w:sz w:val="20"/>
          <w:szCs w:val="20"/>
          <w:lang w:val="en-US"/>
        </w:rPr>
      </w:pPr>
      <w:r w:rsidRPr="007E6B4A">
        <w:rPr>
          <w:rFonts w:ascii="Arial" w:hAnsi="Arial" w:cs="Arial"/>
          <w:sz w:val="20"/>
          <w:szCs w:val="20"/>
        </w:rPr>
        <w:t xml:space="preserve">bankovní spojení: </w:t>
      </w:r>
      <w:r w:rsidRPr="007E6B4A">
        <w:rPr>
          <w:rFonts w:ascii="Arial" w:hAnsi="Arial" w:cs="Arial"/>
          <w:sz w:val="20"/>
          <w:szCs w:val="20"/>
        </w:rPr>
        <w:tab/>
      </w:r>
      <w:r w:rsidRPr="007E6B4A">
        <w:rPr>
          <w:rFonts w:ascii="Arial" w:hAnsi="Arial" w:cs="Arial"/>
          <w:sz w:val="20"/>
          <w:szCs w:val="20"/>
        </w:rPr>
        <w:tab/>
      </w:r>
      <w:r w:rsidR="007E6B4A" w:rsidRPr="007E6B4A">
        <w:rPr>
          <w:rFonts w:ascii="Arial" w:hAnsi="Arial" w:cs="Arial"/>
          <w:sz w:val="20"/>
          <w:szCs w:val="20"/>
        </w:rPr>
        <w:t>ČSOB, a.s., Anglická 140/20, 120 00 Praha 2</w:t>
      </w:r>
    </w:p>
    <w:p w14:paraId="533426BE" w14:textId="605CCD08" w:rsidR="00D667FF" w:rsidRPr="007E6B4A" w:rsidRDefault="00D667FF" w:rsidP="007F60F7">
      <w:pPr>
        <w:spacing w:line="360" w:lineRule="auto"/>
        <w:rPr>
          <w:rFonts w:ascii="Arial" w:hAnsi="Arial" w:cs="Arial"/>
          <w:sz w:val="20"/>
          <w:szCs w:val="20"/>
        </w:rPr>
      </w:pPr>
      <w:r w:rsidRPr="007E6B4A">
        <w:rPr>
          <w:rFonts w:ascii="Arial" w:hAnsi="Arial" w:cs="Arial"/>
          <w:sz w:val="20"/>
          <w:szCs w:val="20"/>
        </w:rPr>
        <w:t>číslo účtu:</w:t>
      </w:r>
      <w:r w:rsidRPr="007E6B4A">
        <w:rPr>
          <w:rFonts w:ascii="Arial" w:hAnsi="Arial" w:cs="Arial"/>
          <w:sz w:val="20"/>
          <w:szCs w:val="20"/>
          <w:lang w:val="en-US"/>
        </w:rPr>
        <w:t xml:space="preserve"> </w:t>
      </w:r>
      <w:r w:rsidRPr="007E6B4A">
        <w:rPr>
          <w:rFonts w:ascii="Arial" w:hAnsi="Arial" w:cs="Arial"/>
          <w:sz w:val="20"/>
          <w:szCs w:val="20"/>
          <w:lang w:val="en-US"/>
        </w:rPr>
        <w:tab/>
      </w:r>
      <w:r w:rsidRPr="007E6B4A">
        <w:rPr>
          <w:rFonts w:ascii="Arial" w:hAnsi="Arial" w:cs="Arial"/>
          <w:sz w:val="20"/>
          <w:szCs w:val="20"/>
          <w:lang w:val="en-US"/>
        </w:rPr>
        <w:tab/>
      </w:r>
      <w:r w:rsidRPr="007E6B4A">
        <w:rPr>
          <w:rFonts w:ascii="Arial" w:hAnsi="Arial" w:cs="Arial"/>
          <w:sz w:val="20"/>
          <w:szCs w:val="20"/>
          <w:lang w:val="en-US"/>
        </w:rPr>
        <w:tab/>
      </w:r>
      <w:r w:rsidR="007E6B4A" w:rsidRPr="007E6B4A">
        <w:rPr>
          <w:rFonts w:ascii="Arial" w:hAnsi="Arial" w:cs="Arial"/>
          <w:sz w:val="20"/>
          <w:szCs w:val="20"/>
        </w:rPr>
        <w:t>254186976/0300</w:t>
      </w:r>
    </w:p>
    <w:p w14:paraId="533426BF" w14:textId="24DFF1F3" w:rsidR="00CF3539" w:rsidRPr="00536BA4" w:rsidRDefault="00CF3539" w:rsidP="00CF3539">
      <w:pPr>
        <w:pStyle w:val="Tunvlevo"/>
        <w:spacing w:line="360" w:lineRule="auto"/>
        <w:rPr>
          <w:b w:val="0"/>
        </w:rPr>
      </w:pPr>
      <w:r w:rsidRPr="007E6B4A">
        <w:rPr>
          <w:b w:val="0"/>
        </w:rPr>
        <w:t xml:space="preserve">ID datové schránky: </w:t>
      </w:r>
      <w:r w:rsidRPr="007E6B4A">
        <w:rPr>
          <w:b w:val="0"/>
        </w:rPr>
        <w:tab/>
      </w:r>
      <w:r w:rsidRPr="007E6B4A">
        <w:rPr>
          <w:b w:val="0"/>
        </w:rPr>
        <w:tab/>
      </w:r>
      <w:r w:rsidR="007E6B4A" w:rsidRPr="007E6B4A">
        <w:rPr>
          <w:b w:val="0"/>
        </w:rPr>
        <w:t>2dqntve</w:t>
      </w:r>
    </w:p>
    <w:p w14:paraId="533426C0" w14:textId="77777777" w:rsidR="00D667FF" w:rsidRPr="006158AB" w:rsidRDefault="00D667FF" w:rsidP="007F60F7">
      <w:pPr>
        <w:spacing w:line="360" w:lineRule="auto"/>
        <w:rPr>
          <w:rFonts w:ascii="Arial" w:hAnsi="Arial" w:cs="Arial"/>
          <w:sz w:val="20"/>
          <w:szCs w:val="20"/>
          <w:highlight w:val="yellow"/>
        </w:rPr>
      </w:pPr>
    </w:p>
    <w:p w14:paraId="533426C1" w14:textId="77777777" w:rsidR="00D667FF" w:rsidRDefault="00D667FF" w:rsidP="00CF3539">
      <w:pPr>
        <w:tabs>
          <w:tab w:val="left" w:pos="709"/>
          <w:tab w:val="left" w:pos="1701"/>
        </w:tabs>
        <w:spacing w:line="360" w:lineRule="auto"/>
        <w:rPr>
          <w:rFonts w:ascii="Arial" w:hAnsi="Arial" w:cs="Arial"/>
          <w:sz w:val="20"/>
          <w:szCs w:val="20"/>
        </w:rPr>
      </w:pPr>
    </w:p>
    <w:p w14:paraId="533426C2" w14:textId="77777777" w:rsidR="00D667FF" w:rsidRDefault="00D667FF" w:rsidP="007F60F7">
      <w:pPr>
        <w:spacing w:line="360" w:lineRule="auto"/>
        <w:rPr>
          <w:rFonts w:ascii="Arial" w:hAnsi="Arial" w:cs="Arial"/>
          <w:sz w:val="20"/>
          <w:szCs w:val="20"/>
        </w:rPr>
      </w:pPr>
      <w:r>
        <w:rPr>
          <w:rFonts w:ascii="Arial" w:hAnsi="Arial" w:cs="Arial"/>
          <w:sz w:val="20"/>
          <w:szCs w:val="20"/>
        </w:rPr>
        <w:t>dále jen</w:t>
      </w:r>
      <w:r>
        <w:rPr>
          <w:rFonts w:ascii="Arial" w:hAnsi="Arial" w:cs="Arial"/>
          <w:b/>
          <w:sz w:val="20"/>
          <w:szCs w:val="20"/>
        </w:rPr>
        <w:t xml:space="preserve"> </w:t>
      </w:r>
      <w:r>
        <w:rPr>
          <w:rFonts w:ascii="Arial" w:hAnsi="Arial" w:cs="Arial"/>
          <w:i/>
          <w:sz w:val="20"/>
          <w:szCs w:val="20"/>
        </w:rPr>
        <w:t>„Poskytovatel“</w:t>
      </w:r>
      <w:r>
        <w:rPr>
          <w:rFonts w:ascii="Arial" w:hAnsi="Arial" w:cs="Arial"/>
          <w:b/>
          <w:sz w:val="20"/>
          <w:szCs w:val="20"/>
        </w:rPr>
        <w:t xml:space="preserve"> </w:t>
      </w:r>
      <w:r w:rsidR="00C34FD7">
        <w:rPr>
          <w:rFonts w:ascii="Arial" w:hAnsi="Arial" w:cs="Arial"/>
          <w:sz w:val="20"/>
          <w:szCs w:val="20"/>
        </w:rPr>
        <w:t>na straně druhé</w:t>
      </w:r>
    </w:p>
    <w:p w14:paraId="533426C3" w14:textId="77777777" w:rsidR="00DA0132" w:rsidRDefault="00DA0132" w:rsidP="007F60F7">
      <w:pPr>
        <w:spacing w:line="360" w:lineRule="auto"/>
        <w:rPr>
          <w:rFonts w:ascii="Arial" w:hAnsi="Arial" w:cs="Arial"/>
          <w:sz w:val="20"/>
          <w:szCs w:val="20"/>
        </w:rPr>
      </w:pPr>
    </w:p>
    <w:p w14:paraId="533426C4" w14:textId="77777777" w:rsidR="006B3324" w:rsidRDefault="004B6616" w:rsidP="007F60F7">
      <w:pPr>
        <w:spacing w:line="360" w:lineRule="auto"/>
        <w:rPr>
          <w:rFonts w:ascii="Arial" w:hAnsi="Arial" w:cs="Arial"/>
          <w:sz w:val="20"/>
          <w:szCs w:val="20"/>
        </w:rPr>
      </w:pPr>
      <w:r w:rsidRPr="003A6B4F">
        <w:rPr>
          <w:rFonts w:ascii="Arial" w:hAnsi="Arial" w:cs="Arial"/>
          <w:sz w:val="20"/>
          <w:szCs w:val="20"/>
        </w:rPr>
        <w:t xml:space="preserve">společně budou </w:t>
      </w:r>
      <w:r w:rsidR="00185E89" w:rsidRPr="003A6B4F">
        <w:rPr>
          <w:rFonts w:ascii="Arial" w:hAnsi="Arial" w:cs="Arial"/>
          <w:sz w:val="20"/>
          <w:szCs w:val="20"/>
        </w:rPr>
        <w:t>objednatel</w:t>
      </w:r>
      <w:r w:rsidRPr="003A6B4F">
        <w:rPr>
          <w:rFonts w:ascii="Arial" w:hAnsi="Arial" w:cs="Arial"/>
          <w:sz w:val="20"/>
          <w:szCs w:val="20"/>
        </w:rPr>
        <w:t xml:space="preserve"> a </w:t>
      </w:r>
      <w:r w:rsidR="00194B57" w:rsidRPr="003A6B4F">
        <w:rPr>
          <w:rFonts w:ascii="Arial" w:hAnsi="Arial" w:cs="Arial"/>
          <w:sz w:val="20"/>
          <w:szCs w:val="20"/>
        </w:rPr>
        <w:t>poskytovatel</w:t>
      </w:r>
      <w:r w:rsidR="009D2F96">
        <w:rPr>
          <w:rFonts w:ascii="Arial" w:hAnsi="Arial" w:cs="Arial"/>
          <w:sz w:val="20"/>
          <w:szCs w:val="20"/>
        </w:rPr>
        <w:t xml:space="preserve"> dále též označováni jako </w:t>
      </w:r>
      <w:r w:rsidR="009D2F96" w:rsidRPr="009D2F96">
        <w:rPr>
          <w:rFonts w:ascii="Arial" w:hAnsi="Arial" w:cs="Arial"/>
          <w:i/>
          <w:sz w:val="20"/>
          <w:szCs w:val="20"/>
        </w:rPr>
        <w:t>„S</w:t>
      </w:r>
      <w:r w:rsidRPr="009D2F96">
        <w:rPr>
          <w:rFonts w:ascii="Arial" w:hAnsi="Arial" w:cs="Arial"/>
          <w:i/>
          <w:sz w:val="20"/>
          <w:szCs w:val="20"/>
        </w:rPr>
        <w:t xml:space="preserve">mluvní </w:t>
      </w:r>
      <w:r w:rsidR="00A460B9" w:rsidRPr="009D2F96">
        <w:rPr>
          <w:rFonts w:ascii="Arial" w:hAnsi="Arial" w:cs="Arial"/>
          <w:i/>
          <w:sz w:val="20"/>
          <w:szCs w:val="20"/>
        </w:rPr>
        <w:t>s</w:t>
      </w:r>
      <w:r w:rsidRPr="009D2F96">
        <w:rPr>
          <w:rFonts w:ascii="Arial" w:hAnsi="Arial" w:cs="Arial"/>
          <w:i/>
          <w:sz w:val="20"/>
          <w:szCs w:val="20"/>
        </w:rPr>
        <w:t>trany“</w:t>
      </w:r>
      <w:r w:rsidRPr="003A6B4F">
        <w:rPr>
          <w:rFonts w:ascii="Arial" w:hAnsi="Arial" w:cs="Arial"/>
          <w:sz w:val="20"/>
          <w:szCs w:val="20"/>
        </w:rPr>
        <w:t>.</w:t>
      </w:r>
    </w:p>
    <w:p w14:paraId="533426C5" w14:textId="77777777" w:rsidR="00D667FF" w:rsidRDefault="00D667FF" w:rsidP="007F60F7">
      <w:pPr>
        <w:spacing w:line="360" w:lineRule="auto"/>
        <w:jc w:val="center"/>
        <w:rPr>
          <w:rFonts w:ascii="Arial" w:hAnsi="Arial" w:cs="Arial"/>
          <w:b/>
          <w:sz w:val="22"/>
          <w:szCs w:val="20"/>
        </w:rPr>
      </w:pPr>
    </w:p>
    <w:p w14:paraId="533426C6" w14:textId="77777777" w:rsidR="00BC24B7" w:rsidRDefault="00BC24B7" w:rsidP="007F60F7">
      <w:pPr>
        <w:spacing w:line="360" w:lineRule="auto"/>
        <w:jc w:val="center"/>
        <w:rPr>
          <w:rFonts w:ascii="Arial" w:hAnsi="Arial" w:cs="Arial"/>
          <w:b/>
          <w:sz w:val="22"/>
          <w:szCs w:val="20"/>
        </w:rPr>
      </w:pPr>
    </w:p>
    <w:p w14:paraId="533426C7" w14:textId="77777777" w:rsidR="00BC24B7" w:rsidRDefault="00BC24B7" w:rsidP="007F60F7">
      <w:pPr>
        <w:spacing w:line="360" w:lineRule="auto"/>
        <w:jc w:val="center"/>
        <w:rPr>
          <w:rFonts w:ascii="Arial" w:hAnsi="Arial" w:cs="Arial"/>
          <w:b/>
          <w:sz w:val="22"/>
          <w:szCs w:val="20"/>
        </w:rPr>
      </w:pPr>
    </w:p>
    <w:p w14:paraId="533426C8" w14:textId="77777777" w:rsidR="006B3324" w:rsidRPr="006B3324" w:rsidRDefault="006B3324" w:rsidP="007F60F7">
      <w:pPr>
        <w:spacing w:line="360" w:lineRule="auto"/>
        <w:jc w:val="center"/>
        <w:rPr>
          <w:rFonts w:ascii="Arial" w:hAnsi="Arial" w:cs="Arial"/>
          <w:b/>
          <w:sz w:val="22"/>
          <w:szCs w:val="20"/>
        </w:rPr>
      </w:pPr>
      <w:r w:rsidRPr="006B3324">
        <w:rPr>
          <w:rFonts w:ascii="Arial" w:hAnsi="Arial" w:cs="Arial"/>
          <w:b/>
          <w:sz w:val="22"/>
          <w:szCs w:val="20"/>
        </w:rPr>
        <w:t>I.</w:t>
      </w:r>
    </w:p>
    <w:p w14:paraId="533426C9" w14:textId="06E3D4A3" w:rsidR="006B3324" w:rsidRPr="006B3324" w:rsidRDefault="006B3324" w:rsidP="007F60F7">
      <w:pPr>
        <w:spacing w:after="240" w:line="360" w:lineRule="auto"/>
        <w:jc w:val="center"/>
        <w:rPr>
          <w:rFonts w:ascii="Arial" w:hAnsi="Arial" w:cs="Arial"/>
          <w:b/>
          <w:sz w:val="22"/>
          <w:szCs w:val="20"/>
        </w:rPr>
      </w:pPr>
      <w:r w:rsidRPr="006B3324">
        <w:rPr>
          <w:rFonts w:ascii="Arial" w:hAnsi="Arial" w:cs="Arial"/>
          <w:b/>
          <w:sz w:val="22"/>
          <w:szCs w:val="20"/>
        </w:rPr>
        <w:lastRenderedPageBreak/>
        <w:t>Úvodní ustanovení</w:t>
      </w:r>
    </w:p>
    <w:p w14:paraId="533426CA" w14:textId="62EA47EA" w:rsidR="001302EE" w:rsidRDefault="006B3324" w:rsidP="000C5640">
      <w:pPr>
        <w:pStyle w:val="Prohlen"/>
        <w:spacing w:line="360" w:lineRule="auto"/>
        <w:jc w:val="both"/>
        <w:rPr>
          <w:rFonts w:ascii="Arial" w:hAnsi="Arial" w:cs="Arial"/>
          <w:b w:val="0"/>
          <w:sz w:val="20"/>
        </w:rPr>
      </w:pPr>
      <w:r w:rsidRPr="0040213B">
        <w:rPr>
          <w:rFonts w:ascii="Arial" w:hAnsi="Arial" w:cs="Arial"/>
          <w:b w:val="0"/>
          <w:sz w:val="20"/>
        </w:rPr>
        <w:t xml:space="preserve">Na základě </w:t>
      </w:r>
      <w:r w:rsidR="0040213B">
        <w:rPr>
          <w:rFonts w:ascii="Arial" w:hAnsi="Arial" w:cs="Arial"/>
          <w:b w:val="0"/>
          <w:sz w:val="20"/>
        </w:rPr>
        <w:t>zadávacího</w:t>
      </w:r>
      <w:r w:rsidR="006D48F7" w:rsidRPr="0040213B">
        <w:rPr>
          <w:rFonts w:ascii="Arial" w:hAnsi="Arial" w:cs="Arial"/>
          <w:b w:val="0"/>
          <w:sz w:val="20"/>
        </w:rPr>
        <w:t xml:space="preserve"> </w:t>
      </w:r>
      <w:r w:rsidRPr="0040213B">
        <w:rPr>
          <w:rFonts w:ascii="Arial" w:hAnsi="Arial" w:cs="Arial"/>
          <w:b w:val="0"/>
          <w:sz w:val="20"/>
        </w:rPr>
        <w:t xml:space="preserve">řízení na veřejnou zakázku </w:t>
      </w:r>
      <w:r w:rsidR="0040213B" w:rsidRPr="0040213B">
        <w:rPr>
          <w:rFonts w:ascii="Arial" w:hAnsi="Arial" w:cs="Arial"/>
          <w:sz w:val="20"/>
        </w:rPr>
        <w:t xml:space="preserve">zadávanou v dynamickém nákupním systému pro technické a logistické zajištění standardních akcí pod názvem </w:t>
      </w:r>
      <w:r w:rsidR="0040213B" w:rsidRPr="0040213B">
        <w:rPr>
          <w:rFonts w:ascii="Arial" w:hAnsi="Arial" w:cs="Arial"/>
          <w:i/>
          <w:sz w:val="20"/>
        </w:rPr>
        <w:t xml:space="preserve">„DNS </w:t>
      </w:r>
      <w:r w:rsidR="008621EC" w:rsidRPr="0040213B">
        <w:rPr>
          <w:rFonts w:ascii="Arial" w:hAnsi="Arial" w:cs="Arial"/>
          <w:i/>
          <w:sz w:val="20"/>
        </w:rPr>
        <w:t>Zajištění realizace</w:t>
      </w:r>
      <w:r w:rsidR="00C66828" w:rsidRPr="0040213B">
        <w:rPr>
          <w:rFonts w:ascii="Arial" w:hAnsi="Arial" w:cs="Arial"/>
          <w:i/>
          <w:sz w:val="20"/>
        </w:rPr>
        <w:t xml:space="preserve"> </w:t>
      </w:r>
      <w:r w:rsidR="00460FF8">
        <w:rPr>
          <w:rFonts w:ascii="Arial" w:hAnsi="Arial" w:cs="Arial"/>
          <w:i/>
          <w:sz w:val="20"/>
        </w:rPr>
        <w:br/>
      </w:r>
      <w:r w:rsidR="00412236">
        <w:rPr>
          <w:rFonts w:ascii="Arial" w:hAnsi="Arial" w:cs="Arial"/>
          <w:i/>
          <w:sz w:val="20"/>
        </w:rPr>
        <w:t xml:space="preserve">7. a </w:t>
      </w:r>
      <w:r w:rsidR="00BF0E96">
        <w:rPr>
          <w:rFonts w:ascii="Arial" w:hAnsi="Arial" w:cs="Arial"/>
          <w:i/>
          <w:sz w:val="20"/>
        </w:rPr>
        <w:t>8</w:t>
      </w:r>
      <w:r w:rsidR="00C66828" w:rsidRPr="0040213B">
        <w:rPr>
          <w:rFonts w:ascii="Arial" w:hAnsi="Arial" w:cs="Arial"/>
          <w:i/>
          <w:sz w:val="20"/>
        </w:rPr>
        <w:t>. zasedání Monitorovacího výboru OP</w:t>
      </w:r>
      <w:r w:rsidR="008402E7" w:rsidRPr="0040213B">
        <w:rPr>
          <w:rFonts w:ascii="Arial" w:hAnsi="Arial" w:cs="Arial"/>
          <w:i/>
          <w:sz w:val="20"/>
        </w:rPr>
        <w:t>Z</w:t>
      </w:r>
      <w:r w:rsidRPr="0040213B">
        <w:rPr>
          <w:rFonts w:ascii="Arial" w:hAnsi="Arial" w:cs="Arial"/>
          <w:i/>
          <w:sz w:val="20"/>
        </w:rPr>
        <w:t>“</w:t>
      </w:r>
      <w:r w:rsidR="00667504" w:rsidRPr="0040213B">
        <w:rPr>
          <w:rFonts w:ascii="Arial" w:hAnsi="Arial" w:cs="Arial"/>
          <w:b w:val="0"/>
          <w:sz w:val="20"/>
        </w:rPr>
        <w:t xml:space="preserve"> </w:t>
      </w:r>
      <w:r w:rsidRPr="0040213B">
        <w:rPr>
          <w:rFonts w:ascii="Arial" w:hAnsi="Arial" w:cs="Arial"/>
          <w:b w:val="0"/>
          <w:sz w:val="20"/>
        </w:rPr>
        <w:t xml:space="preserve">(dále jen </w:t>
      </w:r>
      <w:r w:rsidR="00667504" w:rsidRPr="0040213B">
        <w:rPr>
          <w:rFonts w:ascii="Arial" w:hAnsi="Arial" w:cs="Arial"/>
          <w:b w:val="0"/>
          <w:i/>
          <w:sz w:val="20"/>
        </w:rPr>
        <w:t>„Veřejná zakázka“</w:t>
      </w:r>
      <w:r w:rsidRPr="0040213B">
        <w:rPr>
          <w:rFonts w:ascii="Arial" w:hAnsi="Arial" w:cs="Arial"/>
          <w:b w:val="0"/>
          <w:sz w:val="20"/>
        </w:rPr>
        <w:t>), Poskytovatel předložil v souladu se zadávací </w:t>
      </w:r>
      <w:r w:rsidR="0079129D" w:rsidRPr="0040213B">
        <w:rPr>
          <w:rFonts w:ascii="Arial" w:hAnsi="Arial" w:cs="Arial"/>
          <w:b w:val="0"/>
          <w:sz w:val="20"/>
        </w:rPr>
        <w:t xml:space="preserve">dokumentací </w:t>
      </w:r>
      <w:r w:rsidR="009D2F96" w:rsidRPr="0040213B">
        <w:rPr>
          <w:rFonts w:ascii="Arial" w:hAnsi="Arial" w:cs="Arial"/>
          <w:b w:val="0"/>
          <w:sz w:val="20"/>
        </w:rPr>
        <w:t>V</w:t>
      </w:r>
      <w:r w:rsidR="00667504" w:rsidRPr="0040213B">
        <w:rPr>
          <w:rFonts w:ascii="Arial" w:hAnsi="Arial" w:cs="Arial"/>
          <w:b w:val="0"/>
          <w:sz w:val="20"/>
        </w:rPr>
        <w:t>eřejné zakázky</w:t>
      </w:r>
      <w:r w:rsidRPr="0040213B">
        <w:rPr>
          <w:rFonts w:ascii="Arial" w:hAnsi="Arial" w:cs="Arial"/>
          <w:b w:val="0"/>
          <w:sz w:val="20"/>
        </w:rPr>
        <w:t xml:space="preserve"> nabídku ze dne </w:t>
      </w:r>
      <w:proofErr w:type="gramStart"/>
      <w:r w:rsidR="007E6B4A">
        <w:rPr>
          <w:rFonts w:ascii="Arial" w:hAnsi="Arial" w:cs="Arial"/>
          <w:b w:val="0"/>
          <w:sz w:val="20"/>
        </w:rPr>
        <w:t>9.4.2018</w:t>
      </w:r>
      <w:proofErr w:type="gramEnd"/>
      <w:r w:rsidR="00D7217F" w:rsidRPr="0040213B">
        <w:rPr>
          <w:rFonts w:ascii="Arial" w:hAnsi="Arial" w:cs="Arial"/>
          <w:b w:val="0"/>
          <w:sz w:val="20"/>
        </w:rPr>
        <w:t>,</w:t>
      </w:r>
      <w:r w:rsidRPr="0040213B">
        <w:rPr>
          <w:rFonts w:ascii="Arial" w:hAnsi="Arial" w:cs="Arial"/>
          <w:b w:val="0"/>
          <w:sz w:val="20"/>
        </w:rPr>
        <w:t xml:space="preserve"> a tato byla pro plnění </w:t>
      </w:r>
      <w:r w:rsidR="009D2F96" w:rsidRPr="0040213B">
        <w:rPr>
          <w:rFonts w:ascii="Arial" w:hAnsi="Arial" w:cs="Arial"/>
          <w:b w:val="0"/>
          <w:sz w:val="20"/>
        </w:rPr>
        <w:t>Veřejné zakázky</w:t>
      </w:r>
      <w:r w:rsidRPr="0040213B">
        <w:rPr>
          <w:rFonts w:ascii="Arial" w:hAnsi="Arial" w:cs="Arial"/>
          <w:b w:val="0"/>
          <w:sz w:val="20"/>
        </w:rPr>
        <w:t xml:space="preserve"> vybrána jako nejvhodnější. V návaznosti na tuto skutečnost se smluvní strany</w:t>
      </w:r>
      <w:r w:rsidRPr="00BB234F">
        <w:rPr>
          <w:rFonts w:ascii="Arial" w:hAnsi="Arial" w:cs="Arial"/>
          <w:b w:val="0"/>
          <w:sz w:val="20"/>
        </w:rPr>
        <w:t xml:space="preserve"> dohodly na uzavření této Smlouvy.</w:t>
      </w:r>
    </w:p>
    <w:p w14:paraId="533426CB" w14:textId="77777777" w:rsidR="00714B91" w:rsidRDefault="00714B91" w:rsidP="000C5640">
      <w:pPr>
        <w:pStyle w:val="Prohlen"/>
        <w:spacing w:line="360" w:lineRule="auto"/>
        <w:jc w:val="both"/>
        <w:rPr>
          <w:rFonts w:ascii="Arial" w:hAnsi="Arial" w:cs="Arial"/>
          <w:b w:val="0"/>
          <w:sz w:val="20"/>
        </w:rPr>
      </w:pPr>
    </w:p>
    <w:p w14:paraId="533426CC" w14:textId="77777777" w:rsidR="008050A9" w:rsidRPr="003A6B4F" w:rsidRDefault="008050A9" w:rsidP="000C5640">
      <w:pPr>
        <w:pStyle w:val="Prohlen"/>
        <w:spacing w:line="360" w:lineRule="auto"/>
        <w:jc w:val="both"/>
        <w:rPr>
          <w:rFonts w:ascii="Arial" w:hAnsi="Arial" w:cs="Arial"/>
          <w:b w:val="0"/>
          <w:sz w:val="20"/>
        </w:rPr>
      </w:pPr>
      <w:r>
        <w:rPr>
          <w:rFonts w:ascii="Arial" w:hAnsi="Arial" w:cs="Arial"/>
          <w:b w:val="0"/>
          <w:sz w:val="20"/>
        </w:rPr>
        <w:t xml:space="preserve">Zakázka bude spolufinancována z prostředků Evropského sociálního fondu, z projektu technické pomoci OPZ s názvem </w:t>
      </w:r>
      <w:r w:rsidRPr="00714B91">
        <w:rPr>
          <w:rFonts w:ascii="Arial" w:hAnsi="Arial" w:cs="Arial"/>
          <w:b w:val="0"/>
          <w:i/>
          <w:sz w:val="20"/>
        </w:rPr>
        <w:t>„Podpora implementace OPZ</w:t>
      </w:r>
      <w:r w:rsidR="002412F6">
        <w:rPr>
          <w:rFonts w:ascii="Arial" w:hAnsi="Arial" w:cs="Arial"/>
          <w:b w:val="0"/>
          <w:i/>
          <w:sz w:val="20"/>
        </w:rPr>
        <w:t xml:space="preserve"> </w:t>
      </w:r>
      <w:proofErr w:type="spellStart"/>
      <w:r w:rsidR="002412F6">
        <w:rPr>
          <w:rFonts w:ascii="Arial" w:hAnsi="Arial" w:cs="Arial"/>
          <w:b w:val="0"/>
          <w:i/>
          <w:sz w:val="20"/>
        </w:rPr>
        <w:t>reg</w:t>
      </w:r>
      <w:proofErr w:type="spellEnd"/>
      <w:r w:rsidR="002412F6">
        <w:rPr>
          <w:rFonts w:ascii="Arial" w:hAnsi="Arial" w:cs="Arial"/>
          <w:b w:val="0"/>
          <w:i/>
          <w:sz w:val="20"/>
        </w:rPr>
        <w:t xml:space="preserve">. </w:t>
      </w:r>
      <w:proofErr w:type="gramStart"/>
      <w:r w:rsidR="002412F6">
        <w:rPr>
          <w:rFonts w:ascii="Arial" w:hAnsi="Arial" w:cs="Arial"/>
          <w:b w:val="0"/>
          <w:i/>
          <w:sz w:val="20"/>
        </w:rPr>
        <w:t>číslo</w:t>
      </w:r>
      <w:proofErr w:type="gramEnd"/>
      <w:r w:rsidR="002412F6">
        <w:rPr>
          <w:rFonts w:ascii="Arial" w:hAnsi="Arial" w:cs="Arial"/>
          <w:b w:val="0"/>
          <w:i/>
          <w:sz w:val="20"/>
        </w:rPr>
        <w:t>:</w:t>
      </w:r>
      <w:r w:rsidR="00453B6E" w:rsidRPr="00453B6E">
        <w:rPr>
          <w:rFonts w:ascii="Arial" w:hAnsi="Arial" w:cs="Arial"/>
          <w:b w:val="0"/>
          <w:i/>
          <w:sz w:val="20"/>
        </w:rPr>
        <w:t>CZ.03.5.125/0.0/0.0/15_012/0002730</w:t>
      </w:r>
      <w:r w:rsidRPr="00714B91">
        <w:rPr>
          <w:rFonts w:ascii="Arial" w:hAnsi="Arial" w:cs="Arial"/>
          <w:b w:val="0"/>
          <w:i/>
          <w:sz w:val="20"/>
        </w:rPr>
        <w:t>“</w:t>
      </w:r>
      <w:r>
        <w:rPr>
          <w:rFonts w:ascii="Arial" w:hAnsi="Arial" w:cs="Arial"/>
          <w:b w:val="0"/>
          <w:sz w:val="20"/>
        </w:rPr>
        <w:t>.</w:t>
      </w:r>
    </w:p>
    <w:p w14:paraId="533426CD" w14:textId="77777777" w:rsidR="00BD0425" w:rsidRPr="00104202" w:rsidRDefault="00104202" w:rsidP="000C5640">
      <w:pPr>
        <w:spacing w:before="240" w:line="360" w:lineRule="auto"/>
        <w:ind w:right="51"/>
        <w:jc w:val="center"/>
        <w:rPr>
          <w:rFonts w:ascii="Arial" w:hAnsi="Arial" w:cs="Arial"/>
          <w:b/>
          <w:sz w:val="22"/>
          <w:szCs w:val="20"/>
        </w:rPr>
      </w:pPr>
      <w:r w:rsidRPr="00104202">
        <w:rPr>
          <w:rFonts w:ascii="Arial" w:hAnsi="Arial" w:cs="Arial"/>
          <w:b/>
          <w:sz w:val="22"/>
          <w:szCs w:val="20"/>
        </w:rPr>
        <w:t>I</w:t>
      </w:r>
      <w:r w:rsidR="00BD0425" w:rsidRPr="00104202">
        <w:rPr>
          <w:rFonts w:ascii="Arial" w:hAnsi="Arial" w:cs="Arial"/>
          <w:b/>
          <w:sz w:val="22"/>
          <w:szCs w:val="20"/>
        </w:rPr>
        <w:t>I.</w:t>
      </w:r>
    </w:p>
    <w:p w14:paraId="533426CE" w14:textId="77777777" w:rsidR="00BD0425" w:rsidRPr="00104202" w:rsidRDefault="00B840A6" w:rsidP="007F60F7">
      <w:pPr>
        <w:spacing w:after="240" w:line="360" w:lineRule="auto"/>
        <w:ind w:right="49"/>
        <w:jc w:val="center"/>
        <w:rPr>
          <w:rFonts w:ascii="Arial" w:hAnsi="Arial" w:cs="Arial"/>
          <w:b/>
          <w:sz w:val="22"/>
          <w:szCs w:val="20"/>
        </w:rPr>
      </w:pPr>
      <w:r>
        <w:rPr>
          <w:rFonts w:ascii="Arial" w:hAnsi="Arial" w:cs="Arial"/>
          <w:b/>
          <w:sz w:val="22"/>
          <w:szCs w:val="20"/>
        </w:rPr>
        <w:t>Předmět</w:t>
      </w:r>
      <w:r w:rsidR="00BD0425" w:rsidRPr="00104202">
        <w:rPr>
          <w:rFonts w:ascii="Arial" w:hAnsi="Arial" w:cs="Arial"/>
          <w:b/>
          <w:sz w:val="22"/>
          <w:szCs w:val="20"/>
        </w:rPr>
        <w:t xml:space="preserve"> </w:t>
      </w:r>
      <w:r>
        <w:rPr>
          <w:rFonts w:ascii="Arial" w:hAnsi="Arial" w:cs="Arial"/>
          <w:b/>
          <w:sz w:val="22"/>
          <w:szCs w:val="20"/>
        </w:rPr>
        <w:t xml:space="preserve">plnění </w:t>
      </w:r>
      <w:r w:rsidR="00BA4F49">
        <w:rPr>
          <w:rFonts w:ascii="Arial" w:hAnsi="Arial" w:cs="Arial"/>
          <w:b/>
          <w:sz w:val="22"/>
          <w:szCs w:val="20"/>
        </w:rPr>
        <w:t>smlouvy, termín a místo předmětu plnění</w:t>
      </w:r>
    </w:p>
    <w:p w14:paraId="533426CF" w14:textId="6C0D6601" w:rsidR="00B34E1B" w:rsidRDefault="00A9143B" w:rsidP="008621EC">
      <w:pPr>
        <w:pStyle w:val="BodyA"/>
        <w:numPr>
          <w:ilvl w:val="1"/>
          <w:numId w:val="8"/>
        </w:numPr>
        <w:tabs>
          <w:tab w:val="clear" w:pos="1440"/>
          <w:tab w:val="num" w:pos="426"/>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426" w:right="49" w:hanging="426"/>
        <w:jc w:val="both"/>
        <w:rPr>
          <w:rFonts w:ascii="Arial" w:hAnsi="Arial" w:cs="Arial"/>
          <w:sz w:val="20"/>
          <w:lang w:val="cs-CZ"/>
        </w:rPr>
      </w:pPr>
      <w:r w:rsidRPr="00DE7D73">
        <w:rPr>
          <w:rFonts w:ascii="Arial" w:hAnsi="Arial" w:cs="Arial"/>
          <w:sz w:val="20"/>
          <w:lang w:val="cs-CZ"/>
        </w:rPr>
        <w:t xml:space="preserve">Předmětem </w:t>
      </w:r>
      <w:r w:rsidR="00B840A6">
        <w:rPr>
          <w:rFonts w:ascii="Arial" w:hAnsi="Arial" w:cs="Arial"/>
          <w:sz w:val="20"/>
          <w:lang w:val="cs-CZ"/>
        </w:rPr>
        <w:t xml:space="preserve">plnění </w:t>
      </w:r>
      <w:r w:rsidR="003C2563">
        <w:rPr>
          <w:rFonts w:ascii="Arial" w:hAnsi="Arial" w:cs="Arial"/>
          <w:sz w:val="20"/>
          <w:lang w:val="cs-CZ"/>
        </w:rPr>
        <w:t>S</w:t>
      </w:r>
      <w:r w:rsidR="0088445A" w:rsidRPr="00DE7D73">
        <w:rPr>
          <w:rFonts w:ascii="Arial" w:hAnsi="Arial" w:cs="Arial"/>
          <w:sz w:val="20"/>
          <w:lang w:val="cs-CZ"/>
        </w:rPr>
        <w:t>mlouvy</w:t>
      </w:r>
      <w:r w:rsidRPr="00DE7D73">
        <w:rPr>
          <w:rFonts w:ascii="Arial" w:hAnsi="Arial" w:cs="Arial"/>
          <w:sz w:val="20"/>
          <w:lang w:val="cs-CZ"/>
        </w:rPr>
        <w:t xml:space="preserve"> </w:t>
      </w:r>
      <w:r w:rsidR="00DE7D73" w:rsidRPr="00DE7D73">
        <w:rPr>
          <w:rFonts w:ascii="Arial" w:hAnsi="Arial" w:cs="Arial"/>
          <w:sz w:val="20"/>
          <w:lang w:val="cs-CZ"/>
        </w:rPr>
        <w:t>jsou služby spočívající v</w:t>
      </w:r>
      <w:r w:rsidR="008621EC">
        <w:rPr>
          <w:rFonts w:ascii="Arial" w:hAnsi="Arial" w:cs="Arial"/>
          <w:sz w:val="20"/>
          <w:lang w:val="cs-CZ"/>
        </w:rPr>
        <w:t xml:space="preserve"> </w:t>
      </w:r>
      <w:r w:rsidR="008621EC" w:rsidRPr="008621EC">
        <w:rPr>
          <w:rFonts w:ascii="Arial" w:hAnsi="Arial" w:cs="Arial"/>
          <w:sz w:val="20"/>
          <w:lang w:val="cs-CZ"/>
        </w:rPr>
        <w:t>zajištění realizace</w:t>
      </w:r>
      <w:r w:rsidR="00C66828">
        <w:rPr>
          <w:rFonts w:ascii="Arial" w:hAnsi="Arial" w:cs="Arial"/>
          <w:sz w:val="20"/>
          <w:lang w:val="cs-CZ"/>
        </w:rPr>
        <w:t xml:space="preserve"> </w:t>
      </w:r>
      <w:r w:rsidR="00BF0E96">
        <w:rPr>
          <w:rFonts w:ascii="Arial" w:hAnsi="Arial" w:cs="Arial"/>
          <w:sz w:val="20"/>
          <w:lang w:val="cs-CZ"/>
        </w:rPr>
        <w:t>8</w:t>
      </w:r>
      <w:r w:rsidR="002412F6">
        <w:rPr>
          <w:rFonts w:ascii="Arial" w:hAnsi="Arial" w:cs="Arial"/>
          <w:sz w:val="20"/>
          <w:lang w:val="cs-CZ"/>
        </w:rPr>
        <w:t>.</w:t>
      </w:r>
      <w:r w:rsidR="00C66828">
        <w:rPr>
          <w:rFonts w:ascii="Arial" w:hAnsi="Arial" w:cs="Arial"/>
          <w:sz w:val="20"/>
          <w:lang w:val="cs-CZ"/>
        </w:rPr>
        <w:t xml:space="preserve"> zasedání Monitorovacího výboru </w:t>
      </w:r>
      <w:r w:rsidR="002412F6">
        <w:rPr>
          <w:rFonts w:ascii="Arial" w:hAnsi="Arial" w:cs="Arial"/>
          <w:sz w:val="20"/>
          <w:lang w:val="cs-CZ"/>
        </w:rPr>
        <w:t>OPZ</w:t>
      </w:r>
      <w:r w:rsidR="00DE7D73" w:rsidRPr="00DE7D73">
        <w:rPr>
          <w:rFonts w:ascii="Arial" w:hAnsi="Arial" w:cs="Arial"/>
          <w:sz w:val="20"/>
          <w:lang w:val="cs-CZ"/>
        </w:rPr>
        <w:t>,</w:t>
      </w:r>
      <w:r w:rsidR="00CB07BE">
        <w:rPr>
          <w:rFonts w:ascii="Arial" w:hAnsi="Arial" w:cs="Arial"/>
          <w:sz w:val="20"/>
          <w:lang w:val="cs-CZ"/>
        </w:rPr>
        <w:t xml:space="preserve"> </w:t>
      </w:r>
      <w:r w:rsidR="00DE7D73" w:rsidRPr="00DE7D73">
        <w:rPr>
          <w:rFonts w:ascii="Arial" w:hAnsi="Arial" w:cs="Arial"/>
          <w:sz w:val="20"/>
          <w:lang w:val="cs-CZ"/>
        </w:rPr>
        <w:t>a to</w:t>
      </w:r>
      <w:r w:rsidR="00C66828">
        <w:rPr>
          <w:rFonts w:ascii="Arial" w:hAnsi="Arial" w:cs="Arial"/>
          <w:sz w:val="20"/>
          <w:lang w:val="cs-CZ"/>
        </w:rPr>
        <w:t xml:space="preserve"> </w:t>
      </w:r>
      <w:r w:rsidR="00DE7D73" w:rsidRPr="00DE7D73">
        <w:rPr>
          <w:rFonts w:ascii="Arial" w:hAnsi="Arial" w:cs="Arial"/>
          <w:sz w:val="20"/>
          <w:lang w:val="cs-CZ"/>
        </w:rPr>
        <w:t>v</w:t>
      </w:r>
      <w:r w:rsidR="00C66828">
        <w:rPr>
          <w:rFonts w:ascii="Arial" w:hAnsi="Arial" w:cs="Arial"/>
          <w:sz w:val="20"/>
          <w:lang w:val="cs-CZ"/>
        </w:rPr>
        <w:t> </w:t>
      </w:r>
      <w:r w:rsidR="00DE7D73" w:rsidRPr="00DE7D73">
        <w:rPr>
          <w:rFonts w:ascii="Arial" w:hAnsi="Arial" w:cs="Arial"/>
          <w:sz w:val="20"/>
          <w:lang w:val="cs-CZ"/>
        </w:rPr>
        <w:t>rozsahu</w:t>
      </w:r>
      <w:r w:rsidR="00C66828">
        <w:rPr>
          <w:rFonts w:ascii="Arial" w:hAnsi="Arial" w:cs="Arial"/>
          <w:sz w:val="20"/>
          <w:lang w:val="cs-CZ"/>
        </w:rPr>
        <w:t xml:space="preserve"> </w:t>
      </w:r>
      <w:r w:rsidR="00DE7D73" w:rsidRPr="00DE7D73">
        <w:rPr>
          <w:rFonts w:ascii="Arial" w:hAnsi="Arial" w:cs="Arial"/>
          <w:sz w:val="20"/>
          <w:lang w:val="cs-CZ"/>
        </w:rPr>
        <w:t>a</w:t>
      </w:r>
      <w:r w:rsidR="00DE7D73">
        <w:rPr>
          <w:rFonts w:ascii="Arial" w:hAnsi="Arial" w:cs="Arial"/>
          <w:sz w:val="20"/>
          <w:lang w:val="cs-CZ"/>
        </w:rPr>
        <w:t> </w:t>
      </w:r>
      <w:r w:rsidR="00E056C4">
        <w:rPr>
          <w:rFonts w:ascii="Arial" w:hAnsi="Arial" w:cs="Arial"/>
          <w:sz w:val="20"/>
          <w:lang w:val="cs-CZ"/>
        </w:rPr>
        <w:t xml:space="preserve">v </w:t>
      </w:r>
      <w:r w:rsidR="00DE7D73" w:rsidRPr="00DE7D73">
        <w:rPr>
          <w:rFonts w:ascii="Arial" w:hAnsi="Arial" w:cs="Arial"/>
          <w:sz w:val="20"/>
          <w:lang w:val="cs-CZ"/>
        </w:rPr>
        <w:t xml:space="preserve">souladu </w:t>
      </w:r>
      <w:r w:rsidR="00DE7D73">
        <w:rPr>
          <w:rFonts w:ascii="Arial" w:hAnsi="Arial" w:cs="Arial"/>
          <w:sz w:val="20"/>
          <w:lang w:val="cs-CZ"/>
        </w:rPr>
        <w:t>s</w:t>
      </w:r>
      <w:r w:rsidR="00BC24B7">
        <w:rPr>
          <w:rFonts w:ascii="Arial" w:hAnsi="Arial" w:cs="Arial"/>
          <w:sz w:val="20"/>
          <w:lang w:val="cs-CZ"/>
        </w:rPr>
        <w:t> </w:t>
      </w:r>
      <w:r w:rsidR="00DF11C0">
        <w:rPr>
          <w:rFonts w:ascii="Arial" w:hAnsi="Arial" w:cs="Arial"/>
          <w:sz w:val="20"/>
          <w:lang w:val="cs-CZ"/>
        </w:rPr>
        <w:t>touto Smlouvou</w:t>
      </w:r>
      <w:r w:rsidR="00DE7D73" w:rsidRPr="00DE7D73">
        <w:rPr>
          <w:rFonts w:ascii="Arial" w:hAnsi="Arial" w:cs="Arial"/>
          <w:sz w:val="20"/>
          <w:lang w:val="cs-CZ"/>
        </w:rPr>
        <w:t>.</w:t>
      </w:r>
    </w:p>
    <w:p w14:paraId="533426D0" w14:textId="77777777" w:rsidR="002C23D4" w:rsidRPr="00DE7D73" w:rsidRDefault="002C23D4" w:rsidP="00C800C8">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right="49"/>
        <w:jc w:val="both"/>
        <w:rPr>
          <w:rFonts w:ascii="Arial" w:hAnsi="Arial" w:cs="Arial"/>
          <w:sz w:val="20"/>
          <w:lang w:val="cs-CZ"/>
        </w:rPr>
      </w:pPr>
    </w:p>
    <w:p w14:paraId="533426D1" w14:textId="45A9EEF8" w:rsidR="00DD338A" w:rsidRPr="000C5640" w:rsidRDefault="00F60193" w:rsidP="0044064F">
      <w:pPr>
        <w:pStyle w:val="BodyA"/>
        <w:numPr>
          <w:ilvl w:val="1"/>
          <w:numId w:val="8"/>
        </w:numPr>
        <w:tabs>
          <w:tab w:val="clear" w:pos="1440"/>
          <w:tab w:val="num" w:pos="426"/>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426" w:right="49" w:hanging="426"/>
        <w:jc w:val="both"/>
        <w:rPr>
          <w:rFonts w:ascii="Arial" w:hAnsi="Arial" w:cs="Arial"/>
          <w:sz w:val="20"/>
          <w:lang w:val="cs-CZ"/>
        </w:rPr>
      </w:pPr>
      <w:r w:rsidRPr="000C5640">
        <w:rPr>
          <w:rFonts w:ascii="Arial" w:hAnsi="Arial" w:cs="Arial"/>
          <w:sz w:val="20"/>
          <w:lang w:val="cs-CZ"/>
        </w:rPr>
        <w:t>Poskytovatel</w:t>
      </w:r>
      <w:r w:rsidR="00BC3F02" w:rsidRPr="000C5640">
        <w:rPr>
          <w:rFonts w:ascii="Arial" w:hAnsi="Arial" w:cs="Arial"/>
          <w:sz w:val="20"/>
          <w:lang w:val="cs-CZ"/>
        </w:rPr>
        <w:t xml:space="preserve"> </w:t>
      </w:r>
      <w:r w:rsidR="00BA4F49" w:rsidRPr="000C5640">
        <w:rPr>
          <w:rFonts w:ascii="Arial" w:hAnsi="Arial" w:cs="Arial"/>
          <w:sz w:val="20"/>
          <w:lang w:val="cs-CZ"/>
        </w:rPr>
        <w:t>se zavazuje zajistit</w:t>
      </w:r>
      <w:r w:rsidR="00BC3F02" w:rsidRPr="000C5640">
        <w:rPr>
          <w:rFonts w:ascii="Arial" w:hAnsi="Arial" w:cs="Arial"/>
          <w:sz w:val="20"/>
          <w:lang w:val="cs-CZ"/>
        </w:rPr>
        <w:t xml:space="preserve"> </w:t>
      </w:r>
      <w:r w:rsidR="00BF0E96">
        <w:rPr>
          <w:rFonts w:ascii="Arial" w:hAnsi="Arial" w:cs="Arial"/>
          <w:sz w:val="20"/>
          <w:lang w:val="cs-CZ"/>
        </w:rPr>
        <w:t>8</w:t>
      </w:r>
      <w:r w:rsidR="00C66828" w:rsidRPr="000C5640">
        <w:rPr>
          <w:rFonts w:ascii="Arial" w:hAnsi="Arial" w:cs="Arial"/>
          <w:sz w:val="20"/>
          <w:lang w:val="cs-CZ"/>
        </w:rPr>
        <w:t xml:space="preserve">. zasedání Monitorovacího výboru </w:t>
      </w:r>
      <w:r w:rsidR="00F86301" w:rsidRPr="000C5640">
        <w:rPr>
          <w:rFonts w:ascii="Arial" w:hAnsi="Arial" w:cs="Arial"/>
          <w:sz w:val="20"/>
          <w:lang w:val="cs-CZ"/>
        </w:rPr>
        <w:t>OPZ</w:t>
      </w:r>
      <w:r w:rsidR="00BC3F02" w:rsidRPr="000C5640">
        <w:rPr>
          <w:rFonts w:ascii="Arial" w:hAnsi="Arial" w:cs="Arial"/>
          <w:sz w:val="20"/>
          <w:lang w:val="cs-CZ"/>
        </w:rPr>
        <w:t>:</w:t>
      </w:r>
    </w:p>
    <w:p w14:paraId="533426D2" w14:textId="77777777" w:rsidR="00536BA4" w:rsidRPr="00A118AD" w:rsidRDefault="00536BA4" w:rsidP="007F60F7">
      <w:pPr>
        <w:pStyle w:val="Odstavecseseznamem"/>
        <w:numPr>
          <w:ilvl w:val="0"/>
          <w:numId w:val="23"/>
        </w:numPr>
        <w:spacing w:line="360" w:lineRule="auto"/>
        <w:ind w:left="1134"/>
        <w:rPr>
          <w:rFonts w:ascii="Arial" w:hAnsi="Arial" w:cs="Arial"/>
          <w:sz w:val="20"/>
          <w:szCs w:val="20"/>
        </w:rPr>
      </w:pPr>
      <w:r w:rsidRPr="00A118AD">
        <w:rPr>
          <w:rFonts w:ascii="Arial" w:hAnsi="Arial" w:cs="Arial"/>
          <w:sz w:val="20"/>
          <w:szCs w:val="20"/>
        </w:rPr>
        <w:t xml:space="preserve">Počet účastníků: </w:t>
      </w:r>
      <w:r w:rsidR="0044064F" w:rsidRPr="00A118AD">
        <w:rPr>
          <w:rFonts w:ascii="Arial" w:hAnsi="Arial" w:cs="Arial"/>
          <w:sz w:val="20"/>
          <w:szCs w:val="20"/>
        </w:rPr>
        <w:t xml:space="preserve">max. </w:t>
      </w:r>
      <w:r w:rsidR="00076C35">
        <w:rPr>
          <w:rFonts w:ascii="Arial" w:hAnsi="Arial" w:cs="Arial"/>
          <w:sz w:val="20"/>
          <w:szCs w:val="20"/>
        </w:rPr>
        <w:t>55</w:t>
      </w:r>
      <w:r w:rsidR="00076C35" w:rsidRPr="00A118AD">
        <w:rPr>
          <w:rFonts w:ascii="Arial" w:hAnsi="Arial" w:cs="Arial"/>
          <w:sz w:val="20"/>
          <w:szCs w:val="20"/>
        </w:rPr>
        <w:t xml:space="preserve"> </w:t>
      </w:r>
      <w:r w:rsidR="0044064F" w:rsidRPr="00A118AD">
        <w:rPr>
          <w:rFonts w:ascii="Arial" w:hAnsi="Arial" w:cs="Arial"/>
          <w:sz w:val="20"/>
          <w:szCs w:val="20"/>
        </w:rPr>
        <w:t>osob</w:t>
      </w:r>
    </w:p>
    <w:p w14:paraId="533426D3" w14:textId="716675B5" w:rsidR="00536BA4" w:rsidRPr="00536BA4" w:rsidRDefault="00536BA4" w:rsidP="007F60F7">
      <w:pPr>
        <w:pStyle w:val="Odstavecseseznamem"/>
        <w:numPr>
          <w:ilvl w:val="0"/>
          <w:numId w:val="23"/>
        </w:numPr>
        <w:spacing w:line="360" w:lineRule="auto"/>
        <w:ind w:left="1134"/>
        <w:rPr>
          <w:rFonts w:ascii="Arial" w:hAnsi="Arial" w:cs="Arial"/>
          <w:sz w:val="20"/>
          <w:szCs w:val="20"/>
        </w:rPr>
      </w:pPr>
      <w:r w:rsidRPr="00536BA4">
        <w:rPr>
          <w:rFonts w:ascii="Arial" w:hAnsi="Arial" w:cs="Arial"/>
          <w:sz w:val="20"/>
          <w:szCs w:val="20"/>
        </w:rPr>
        <w:t xml:space="preserve">Termín konání: </w:t>
      </w:r>
      <w:r w:rsidR="00460FF8">
        <w:rPr>
          <w:rFonts w:ascii="Arial" w:hAnsi="Arial" w:cs="Arial"/>
          <w:sz w:val="20"/>
          <w:szCs w:val="20"/>
        </w:rPr>
        <w:t>14. 11. 201</w:t>
      </w:r>
      <w:r w:rsidR="00BF0E96">
        <w:rPr>
          <w:rFonts w:ascii="Arial" w:hAnsi="Arial" w:cs="Arial"/>
          <w:sz w:val="20"/>
          <w:szCs w:val="20"/>
        </w:rPr>
        <w:t>8</w:t>
      </w:r>
    </w:p>
    <w:p w14:paraId="533426D4" w14:textId="77777777" w:rsidR="00536BA4" w:rsidRPr="00536BA4" w:rsidRDefault="00536BA4" w:rsidP="007F60F7">
      <w:pPr>
        <w:pStyle w:val="Odstavecseseznamem"/>
        <w:numPr>
          <w:ilvl w:val="0"/>
          <w:numId w:val="23"/>
        </w:numPr>
        <w:spacing w:line="360" w:lineRule="auto"/>
        <w:ind w:left="1134"/>
        <w:rPr>
          <w:rFonts w:ascii="Arial" w:hAnsi="Arial" w:cs="Arial"/>
          <w:sz w:val="20"/>
          <w:szCs w:val="20"/>
        </w:rPr>
      </w:pPr>
      <w:r w:rsidRPr="00536BA4">
        <w:rPr>
          <w:rFonts w:ascii="Arial" w:hAnsi="Arial" w:cs="Arial"/>
          <w:sz w:val="20"/>
          <w:szCs w:val="20"/>
        </w:rPr>
        <w:t xml:space="preserve">Místo konání: </w:t>
      </w:r>
      <w:r w:rsidR="00460FF8">
        <w:rPr>
          <w:rFonts w:ascii="Arial" w:hAnsi="Arial" w:cs="Arial"/>
          <w:sz w:val="20"/>
          <w:szCs w:val="20"/>
        </w:rPr>
        <w:t>Praha</w:t>
      </w:r>
    </w:p>
    <w:p w14:paraId="533426D5" w14:textId="77777777" w:rsidR="00DD3603" w:rsidRPr="003A6B4F" w:rsidRDefault="00DD3603" w:rsidP="007F60F7">
      <w:pPr>
        <w:spacing w:line="360" w:lineRule="auto"/>
        <w:ind w:right="49"/>
        <w:jc w:val="both"/>
        <w:rPr>
          <w:rFonts w:ascii="Arial" w:hAnsi="Arial" w:cs="Arial"/>
          <w:sz w:val="20"/>
          <w:szCs w:val="20"/>
        </w:rPr>
      </w:pPr>
    </w:p>
    <w:p w14:paraId="533426D6" w14:textId="77777777" w:rsidR="00DF11C0" w:rsidRDefault="00DF11C0" w:rsidP="000C5640">
      <w:pPr>
        <w:pStyle w:val="BodyA"/>
        <w:numPr>
          <w:ilvl w:val="1"/>
          <w:numId w:val="8"/>
        </w:numPr>
        <w:tabs>
          <w:tab w:val="clear" w:pos="1440"/>
          <w:tab w:val="num" w:pos="426"/>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425" w:right="51" w:hanging="425"/>
        <w:jc w:val="both"/>
        <w:rPr>
          <w:rFonts w:ascii="Arial" w:hAnsi="Arial" w:cs="Arial"/>
          <w:sz w:val="20"/>
          <w:lang w:val="cs-CZ"/>
        </w:rPr>
      </w:pPr>
      <w:r>
        <w:rPr>
          <w:rFonts w:ascii="Arial" w:hAnsi="Arial" w:cs="Arial"/>
          <w:sz w:val="20"/>
          <w:lang w:val="cs-CZ"/>
        </w:rPr>
        <w:t xml:space="preserve">Bližší specifikace předmětu plnění dle čl. </w:t>
      </w:r>
      <w:r w:rsidR="003C41C2">
        <w:rPr>
          <w:rFonts w:ascii="Arial" w:hAnsi="Arial" w:cs="Arial"/>
          <w:sz w:val="20"/>
          <w:lang w:val="cs-CZ"/>
        </w:rPr>
        <w:t xml:space="preserve">II. odst. </w:t>
      </w:r>
      <w:r>
        <w:rPr>
          <w:rFonts w:ascii="Arial" w:hAnsi="Arial" w:cs="Arial"/>
          <w:sz w:val="20"/>
          <w:lang w:val="cs-CZ"/>
        </w:rPr>
        <w:t>1 a</w:t>
      </w:r>
      <w:r w:rsidR="006D48F7">
        <w:rPr>
          <w:rFonts w:ascii="Arial" w:hAnsi="Arial" w:cs="Arial"/>
          <w:sz w:val="20"/>
          <w:lang w:val="cs-CZ"/>
        </w:rPr>
        <w:t xml:space="preserve"> </w:t>
      </w:r>
      <w:r>
        <w:rPr>
          <w:rFonts w:ascii="Arial" w:hAnsi="Arial" w:cs="Arial"/>
          <w:sz w:val="20"/>
          <w:lang w:val="cs-CZ"/>
        </w:rPr>
        <w:t>2 je v Příloze č. 1 této Smlouvy.</w:t>
      </w:r>
    </w:p>
    <w:p w14:paraId="533426D7" w14:textId="77777777" w:rsidR="00F11ABD" w:rsidRPr="001302EE" w:rsidRDefault="00225F5B" w:rsidP="000C5640">
      <w:pPr>
        <w:spacing w:before="240" w:line="360" w:lineRule="auto"/>
        <w:ind w:left="425" w:right="51"/>
        <w:jc w:val="center"/>
        <w:rPr>
          <w:rFonts w:ascii="Arial" w:hAnsi="Arial" w:cs="Arial"/>
          <w:sz w:val="20"/>
          <w:szCs w:val="22"/>
        </w:rPr>
      </w:pPr>
      <w:r w:rsidRPr="001302EE">
        <w:rPr>
          <w:rFonts w:ascii="Arial" w:hAnsi="Arial" w:cs="Arial"/>
          <w:b/>
          <w:sz w:val="22"/>
          <w:szCs w:val="20"/>
        </w:rPr>
        <w:t>I</w:t>
      </w:r>
      <w:r w:rsidR="00BA4F49">
        <w:rPr>
          <w:rFonts w:ascii="Arial" w:hAnsi="Arial" w:cs="Arial"/>
          <w:b/>
          <w:sz w:val="22"/>
          <w:szCs w:val="20"/>
        </w:rPr>
        <w:t>II</w:t>
      </w:r>
      <w:r w:rsidR="00F11ABD" w:rsidRPr="001302EE">
        <w:rPr>
          <w:rFonts w:ascii="Arial" w:hAnsi="Arial" w:cs="Arial"/>
          <w:b/>
          <w:sz w:val="22"/>
          <w:szCs w:val="20"/>
        </w:rPr>
        <w:t>.</w:t>
      </w:r>
    </w:p>
    <w:p w14:paraId="533426D8" w14:textId="77777777" w:rsidR="00F11ABD" w:rsidRDefault="00F11ABD" w:rsidP="0016668A">
      <w:pPr>
        <w:spacing w:after="240" w:line="360" w:lineRule="auto"/>
        <w:ind w:right="51"/>
        <w:jc w:val="center"/>
        <w:rPr>
          <w:rFonts w:ascii="Arial" w:hAnsi="Arial" w:cs="Arial"/>
          <w:b/>
          <w:sz w:val="22"/>
          <w:szCs w:val="20"/>
        </w:rPr>
      </w:pPr>
      <w:r w:rsidRPr="00202B80">
        <w:rPr>
          <w:rFonts w:ascii="Arial" w:hAnsi="Arial" w:cs="Arial"/>
          <w:b/>
          <w:sz w:val="22"/>
          <w:szCs w:val="20"/>
        </w:rPr>
        <w:t>Cena a platební podmínky</w:t>
      </w:r>
    </w:p>
    <w:p w14:paraId="533426D9" w14:textId="23387361" w:rsidR="00F41BDD" w:rsidRPr="008D27C1" w:rsidRDefault="0017095D" w:rsidP="007F60F7">
      <w:pPr>
        <w:pStyle w:val="Odstavecseseznamem"/>
        <w:numPr>
          <w:ilvl w:val="0"/>
          <w:numId w:val="19"/>
        </w:numPr>
        <w:spacing w:line="360" w:lineRule="auto"/>
        <w:ind w:right="49"/>
        <w:jc w:val="both"/>
        <w:rPr>
          <w:rFonts w:ascii="Arial" w:hAnsi="Arial" w:cs="Arial"/>
          <w:sz w:val="18"/>
          <w:szCs w:val="20"/>
        </w:rPr>
      </w:pPr>
      <w:bookmarkStart w:id="0" w:name="_Ref54767977"/>
      <w:r w:rsidRPr="008D27C1">
        <w:rPr>
          <w:rFonts w:ascii="Arial" w:hAnsi="Arial" w:cs="Arial"/>
          <w:sz w:val="20"/>
          <w:szCs w:val="22"/>
        </w:rPr>
        <w:t xml:space="preserve">Celková cena za předmět plnění </w:t>
      </w:r>
      <w:r w:rsidR="003C2563">
        <w:rPr>
          <w:rFonts w:ascii="Arial" w:hAnsi="Arial" w:cs="Arial"/>
          <w:sz w:val="20"/>
          <w:szCs w:val="22"/>
        </w:rPr>
        <w:t>S</w:t>
      </w:r>
      <w:r w:rsidRPr="008D27C1">
        <w:rPr>
          <w:rFonts w:ascii="Arial" w:hAnsi="Arial" w:cs="Arial"/>
          <w:sz w:val="20"/>
          <w:szCs w:val="22"/>
        </w:rPr>
        <w:t>mlouvy, jehož rozsah je vymezen v</w:t>
      </w:r>
      <w:r w:rsidR="000D107A">
        <w:rPr>
          <w:rFonts w:ascii="Arial" w:hAnsi="Arial" w:cs="Arial"/>
          <w:sz w:val="20"/>
          <w:szCs w:val="22"/>
        </w:rPr>
        <w:t xml:space="preserve"> </w:t>
      </w:r>
      <w:r w:rsidRPr="008D27C1">
        <w:rPr>
          <w:rFonts w:ascii="Arial" w:hAnsi="Arial" w:cs="Arial"/>
          <w:sz w:val="20"/>
          <w:szCs w:val="22"/>
        </w:rPr>
        <w:t>čl.</w:t>
      </w:r>
      <w:r w:rsidR="000D107A">
        <w:rPr>
          <w:rFonts w:ascii="Arial" w:hAnsi="Arial" w:cs="Arial"/>
          <w:sz w:val="20"/>
          <w:szCs w:val="22"/>
        </w:rPr>
        <w:t xml:space="preserve"> </w:t>
      </w:r>
      <w:r w:rsidRPr="008D27C1">
        <w:rPr>
          <w:rFonts w:ascii="Arial" w:hAnsi="Arial" w:cs="Arial"/>
          <w:sz w:val="20"/>
          <w:szCs w:val="22"/>
        </w:rPr>
        <w:t>II.</w:t>
      </w:r>
      <w:r w:rsidR="000D107A">
        <w:rPr>
          <w:rFonts w:ascii="Arial" w:hAnsi="Arial" w:cs="Arial"/>
          <w:sz w:val="20"/>
          <w:szCs w:val="22"/>
        </w:rPr>
        <w:t xml:space="preserve"> </w:t>
      </w:r>
      <w:r w:rsidRPr="008D27C1">
        <w:rPr>
          <w:rFonts w:ascii="Arial" w:hAnsi="Arial" w:cs="Arial"/>
          <w:sz w:val="20"/>
          <w:szCs w:val="22"/>
        </w:rPr>
        <w:t xml:space="preserve">této Smlouvy, </w:t>
      </w:r>
      <w:proofErr w:type="gramStart"/>
      <w:r w:rsidRPr="008D27C1">
        <w:rPr>
          <w:rFonts w:ascii="Arial" w:hAnsi="Arial" w:cs="Arial"/>
          <w:sz w:val="20"/>
          <w:szCs w:val="22"/>
        </w:rPr>
        <w:t xml:space="preserve">činí </w:t>
      </w:r>
      <w:r w:rsidR="007E6B4A">
        <w:rPr>
          <w:rFonts w:ascii="Arial" w:hAnsi="Arial" w:cs="Arial"/>
          <w:sz w:val="20"/>
          <w:szCs w:val="22"/>
        </w:rPr>
        <w:t xml:space="preserve">   </w:t>
      </w:r>
      <w:r w:rsidR="007E6B4A">
        <w:rPr>
          <w:rFonts w:ascii="Arial" w:hAnsi="Arial" w:cs="Arial"/>
          <w:sz w:val="20"/>
          <w:szCs w:val="20"/>
        </w:rPr>
        <w:t>96 000</w:t>
      </w:r>
      <w:proofErr w:type="gramEnd"/>
      <w:r w:rsidR="007E6B4A">
        <w:rPr>
          <w:rFonts w:ascii="Arial" w:hAnsi="Arial" w:cs="Arial"/>
          <w:sz w:val="20"/>
          <w:szCs w:val="20"/>
        </w:rPr>
        <w:t xml:space="preserve"> </w:t>
      </w:r>
      <w:r w:rsidRPr="00AE3B49">
        <w:rPr>
          <w:rFonts w:ascii="Arial" w:hAnsi="Arial" w:cs="Arial"/>
          <w:sz w:val="20"/>
          <w:szCs w:val="20"/>
        </w:rPr>
        <w:t xml:space="preserve">Kč (slovy: </w:t>
      </w:r>
      <w:r w:rsidR="007E6B4A">
        <w:rPr>
          <w:rFonts w:ascii="Arial" w:hAnsi="Arial" w:cs="Arial"/>
          <w:sz w:val="20"/>
          <w:szCs w:val="20"/>
        </w:rPr>
        <w:t xml:space="preserve">devadesát šest tisíc </w:t>
      </w:r>
      <w:r w:rsidRPr="00AE3B49">
        <w:rPr>
          <w:rFonts w:ascii="Arial" w:hAnsi="Arial" w:cs="Arial"/>
          <w:sz w:val="20"/>
          <w:szCs w:val="20"/>
        </w:rPr>
        <w:t>korun česk</w:t>
      </w:r>
      <w:r w:rsidR="005B5785" w:rsidRPr="00AE3B49">
        <w:rPr>
          <w:rFonts w:ascii="Arial" w:hAnsi="Arial" w:cs="Arial"/>
          <w:sz w:val="20"/>
          <w:szCs w:val="20"/>
        </w:rPr>
        <w:t>ých</w:t>
      </w:r>
      <w:r w:rsidRPr="00AE3B49">
        <w:rPr>
          <w:rFonts w:ascii="Arial" w:hAnsi="Arial" w:cs="Arial"/>
          <w:sz w:val="20"/>
          <w:szCs w:val="20"/>
        </w:rPr>
        <w:t xml:space="preserve">) bez DPH, tj. </w:t>
      </w:r>
      <w:r w:rsidR="001F31B5">
        <w:rPr>
          <w:rFonts w:ascii="Arial" w:hAnsi="Arial" w:cs="Arial"/>
          <w:sz w:val="20"/>
          <w:szCs w:val="20"/>
        </w:rPr>
        <w:t>115 500</w:t>
      </w:r>
      <w:r w:rsidRPr="00AE3B49">
        <w:rPr>
          <w:rFonts w:ascii="Arial" w:hAnsi="Arial" w:cs="Arial"/>
          <w:sz w:val="20"/>
          <w:szCs w:val="20"/>
        </w:rPr>
        <w:t xml:space="preserve"> Kč (slovy: </w:t>
      </w:r>
      <w:r w:rsidR="001F31B5">
        <w:rPr>
          <w:rFonts w:ascii="Arial" w:hAnsi="Arial" w:cs="Arial"/>
          <w:sz w:val="20"/>
          <w:szCs w:val="20"/>
        </w:rPr>
        <w:t xml:space="preserve">jedno sto patnáct tisíc pět set </w:t>
      </w:r>
      <w:r w:rsidR="008D27C1" w:rsidRPr="00AE3B49">
        <w:rPr>
          <w:rFonts w:ascii="Arial" w:hAnsi="Arial" w:cs="Arial"/>
          <w:sz w:val="20"/>
          <w:szCs w:val="20"/>
        </w:rPr>
        <w:t>korun čes</w:t>
      </w:r>
      <w:r w:rsidRPr="00AE3B49">
        <w:rPr>
          <w:rFonts w:ascii="Arial" w:hAnsi="Arial" w:cs="Arial"/>
          <w:sz w:val="20"/>
          <w:szCs w:val="20"/>
        </w:rPr>
        <w:t>kých)</w:t>
      </w:r>
      <w:r w:rsidRPr="00D556DF">
        <w:rPr>
          <w:rFonts w:ascii="Arial" w:hAnsi="Arial" w:cs="Arial"/>
          <w:sz w:val="20"/>
          <w:szCs w:val="20"/>
        </w:rPr>
        <w:t xml:space="preserve"> včetně</w:t>
      </w:r>
      <w:r w:rsidRPr="008D27C1">
        <w:rPr>
          <w:rFonts w:ascii="Arial" w:hAnsi="Arial" w:cs="Arial"/>
          <w:sz w:val="20"/>
          <w:szCs w:val="22"/>
        </w:rPr>
        <w:t xml:space="preserve"> DPH</w:t>
      </w:r>
      <w:r w:rsidR="0079129D">
        <w:rPr>
          <w:rFonts w:ascii="Arial" w:hAnsi="Arial" w:cs="Arial"/>
          <w:sz w:val="20"/>
          <w:szCs w:val="22"/>
        </w:rPr>
        <w:t>.</w:t>
      </w:r>
      <w:bookmarkEnd w:id="0"/>
    </w:p>
    <w:p w14:paraId="533426DA" w14:textId="77777777" w:rsidR="006158AB" w:rsidRDefault="006158AB" w:rsidP="00EA54C7">
      <w:pPr>
        <w:spacing w:line="360" w:lineRule="auto"/>
        <w:ind w:right="49"/>
        <w:jc w:val="both"/>
        <w:rPr>
          <w:rFonts w:ascii="Arial" w:hAnsi="Arial" w:cs="Arial"/>
          <w:sz w:val="20"/>
          <w:szCs w:val="20"/>
        </w:rPr>
      </w:pPr>
    </w:p>
    <w:p w14:paraId="533426DB" w14:textId="00A65B5D" w:rsidR="00EA7F12" w:rsidRPr="00714B91" w:rsidRDefault="00EA7F12" w:rsidP="00086794">
      <w:pPr>
        <w:numPr>
          <w:ilvl w:val="0"/>
          <w:numId w:val="19"/>
        </w:numPr>
        <w:spacing w:line="360" w:lineRule="auto"/>
        <w:ind w:left="426" w:right="49" w:hanging="426"/>
        <w:jc w:val="both"/>
        <w:rPr>
          <w:rFonts w:ascii="Arial" w:hAnsi="Arial" w:cs="Arial"/>
          <w:sz w:val="20"/>
          <w:szCs w:val="20"/>
        </w:rPr>
      </w:pPr>
      <w:r w:rsidRPr="00714B91">
        <w:rPr>
          <w:rFonts w:ascii="Arial" w:hAnsi="Arial" w:cs="Arial"/>
          <w:sz w:val="20"/>
          <w:szCs w:val="20"/>
        </w:rPr>
        <w:t xml:space="preserve">Celková cena </w:t>
      </w:r>
      <w:r w:rsidR="0003296B" w:rsidRPr="00714B91">
        <w:rPr>
          <w:rFonts w:ascii="Arial" w:hAnsi="Arial" w:cs="Arial"/>
          <w:sz w:val="20"/>
          <w:szCs w:val="20"/>
        </w:rPr>
        <w:t xml:space="preserve">předmětu plnění </w:t>
      </w:r>
      <w:r w:rsidRPr="00714B91">
        <w:rPr>
          <w:rFonts w:ascii="Arial" w:hAnsi="Arial" w:cs="Arial"/>
          <w:sz w:val="20"/>
          <w:szCs w:val="20"/>
        </w:rPr>
        <w:t>se skládá z cen jednotlivých položek, jež jsou uvedeny v </w:t>
      </w:r>
      <w:r w:rsidR="00BA4F49" w:rsidRPr="00714B91">
        <w:rPr>
          <w:rFonts w:ascii="Arial" w:hAnsi="Arial" w:cs="Arial"/>
          <w:sz w:val="20"/>
          <w:szCs w:val="20"/>
        </w:rPr>
        <w:t xml:space="preserve">Příloze č. </w:t>
      </w:r>
      <w:r w:rsidR="00B15F87" w:rsidRPr="00714B91">
        <w:rPr>
          <w:rFonts w:ascii="Arial" w:hAnsi="Arial" w:cs="Arial"/>
          <w:sz w:val="20"/>
          <w:szCs w:val="20"/>
        </w:rPr>
        <w:t>2</w:t>
      </w:r>
      <w:r w:rsidRPr="00714B91">
        <w:rPr>
          <w:rFonts w:ascii="Arial" w:hAnsi="Arial" w:cs="Arial"/>
          <w:sz w:val="20"/>
          <w:szCs w:val="20"/>
        </w:rPr>
        <w:t xml:space="preserve"> </w:t>
      </w:r>
      <w:proofErr w:type="gramStart"/>
      <w:r w:rsidR="00E5538C">
        <w:rPr>
          <w:rFonts w:ascii="Arial" w:hAnsi="Arial" w:cs="Arial"/>
          <w:sz w:val="20"/>
          <w:szCs w:val="20"/>
        </w:rPr>
        <w:t>této</w:t>
      </w:r>
      <w:proofErr w:type="gramEnd"/>
      <w:r w:rsidR="00E5538C">
        <w:rPr>
          <w:rFonts w:ascii="Arial" w:hAnsi="Arial" w:cs="Arial"/>
          <w:sz w:val="20"/>
          <w:szCs w:val="20"/>
        </w:rPr>
        <w:t xml:space="preserve"> Smlouvy</w:t>
      </w:r>
      <w:r w:rsidR="006950E8">
        <w:rPr>
          <w:rFonts w:ascii="Arial" w:hAnsi="Arial" w:cs="Arial"/>
          <w:sz w:val="20"/>
          <w:szCs w:val="20"/>
        </w:rPr>
        <w:t xml:space="preserve"> </w:t>
      </w:r>
      <w:r w:rsidR="00180CC9">
        <w:rPr>
          <w:rFonts w:ascii="Arial" w:hAnsi="Arial" w:cs="Arial"/>
          <w:sz w:val="20"/>
          <w:szCs w:val="20"/>
        </w:rPr>
        <w:t>(</w:t>
      </w:r>
      <w:r w:rsidR="006950E8">
        <w:rPr>
          <w:rFonts w:ascii="Arial" w:hAnsi="Arial" w:cs="Arial"/>
          <w:sz w:val="20"/>
          <w:szCs w:val="20"/>
        </w:rPr>
        <w:t>Položkový rozpočet</w:t>
      </w:r>
      <w:r w:rsidR="00180CC9">
        <w:rPr>
          <w:rFonts w:ascii="Arial" w:hAnsi="Arial" w:cs="Arial"/>
          <w:sz w:val="20"/>
          <w:szCs w:val="20"/>
        </w:rPr>
        <w:t>)</w:t>
      </w:r>
      <w:r w:rsidR="00151193" w:rsidRPr="00714B91">
        <w:rPr>
          <w:rFonts w:ascii="Arial" w:hAnsi="Arial" w:cs="Arial"/>
          <w:sz w:val="20"/>
          <w:szCs w:val="20"/>
        </w:rPr>
        <w:t>.</w:t>
      </w:r>
    </w:p>
    <w:p w14:paraId="533426DC" w14:textId="77777777" w:rsidR="00EA7F12" w:rsidRDefault="00EA7F12" w:rsidP="00086794">
      <w:pPr>
        <w:pStyle w:val="Odstavecseseznamem"/>
        <w:spacing w:line="360" w:lineRule="auto"/>
        <w:ind w:left="0"/>
        <w:rPr>
          <w:rFonts w:ascii="Arial" w:hAnsi="Arial" w:cs="Arial"/>
          <w:sz w:val="20"/>
          <w:szCs w:val="20"/>
        </w:rPr>
      </w:pPr>
    </w:p>
    <w:p w14:paraId="533426DD" w14:textId="75C75F46" w:rsidR="008909AB" w:rsidRDefault="008909AB" w:rsidP="007F60F7">
      <w:pPr>
        <w:numPr>
          <w:ilvl w:val="0"/>
          <w:numId w:val="19"/>
        </w:numPr>
        <w:spacing w:line="360" w:lineRule="auto"/>
        <w:ind w:left="426" w:right="49" w:hanging="426"/>
        <w:jc w:val="both"/>
        <w:rPr>
          <w:rFonts w:ascii="Arial" w:hAnsi="Arial" w:cs="Arial"/>
          <w:sz w:val="20"/>
          <w:szCs w:val="20"/>
        </w:rPr>
      </w:pPr>
      <w:r w:rsidRPr="00F0319F">
        <w:rPr>
          <w:rFonts w:ascii="Arial" w:hAnsi="Arial" w:cs="Arial"/>
          <w:sz w:val="20"/>
          <w:szCs w:val="20"/>
        </w:rPr>
        <w:t>C</w:t>
      </w:r>
      <w:r w:rsidR="00C12EA5" w:rsidRPr="00F0319F">
        <w:rPr>
          <w:rFonts w:ascii="Arial" w:hAnsi="Arial" w:cs="Arial"/>
          <w:sz w:val="20"/>
          <w:szCs w:val="20"/>
        </w:rPr>
        <w:t>elková cena předmět</w:t>
      </w:r>
      <w:r w:rsidR="00DA15C8">
        <w:rPr>
          <w:rFonts w:ascii="Arial" w:hAnsi="Arial" w:cs="Arial"/>
          <w:sz w:val="20"/>
          <w:szCs w:val="20"/>
        </w:rPr>
        <w:t>u</w:t>
      </w:r>
      <w:r w:rsidR="00C12EA5" w:rsidRPr="00F0319F">
        <w:rPr>
          <w:rFonts w:ascii="Arial" w:hAnsi="Arial" w:cs="Arial"/>
          <w:sz w:val="20"/>
          <w:szCs w:val="20"/>
        </w:rPr>
        <w:t xml:space="preserve"> plnění </w:t>
      </w:r>
      <w:r w:rsidR="00D617B8">
        <w:rPr>
          <w:rFonts w:ascii="Arial" w:hAnsi="Arial" w:cs="Arial"/>
          <w:sz w:val="20"/>
          <w:szCs w:val="20"/>
        </w:rPr>
        <w:t xml:space="preserve">dle této </w:t>
      </w:r>
      <w:r w:rsidR="0031257B">
        <w:rPr>
          <w:rFonts w:ascii="Arial" w:hAnsi="Arial" w:cs="Arial"/>
          <w:sz w:val="20"/>
          <w:szCs w:val="20"/>
        </w:rPr>
        <w:t>S</w:t>
      </w:r>
      <w:r w:rsidR="00D617B8">
        <w:rPr>
          <w:rFonts w:ascii="Arial" w:hAnsi="Arial" w:cs="Arial"/>
          <w:sz w:val="20"/>
          <w:szCs w:val="20"/>
        </w:rPr>
        <w:t>mlouvy</w:t>
      </w:r>
      <w:r w:rsidR="00E5538C">
        <w:rPr>
          <w:rFonts w:ascii="Arial" w:hAnsi="Arial" w:cs="Arial"/>
          <w:sz w:val="20"/>
          <w:szCs w:val="20"/>
        </w:rPr>
        <w:t>, jakožto i jednotlivé položky uvedené v</w:t>
      </w:r>
      <w:r w:rsidR="0019790F">
        <w:rPr>
          <w:rFonts w:ascii="Arial" w:hAnsi="Arial" w:cs="Arial"/>
          <w:sz w:val="20"/>
          <w:szCs w:val="20"/>
        </w:rPr>
        <w:t> </w:t>
      </w:r>
      <w:r w:rsidR="00E5538C">
        <w:rPr>
          <w:rFonts w:ascii="Arial" w:hAnsi="Arial" w:cs="Arial"/>
          <w:sz w:val="20"/>
          <w:szCs w:val="20"/>
        </w:rPr>
        <w:t>Příloze</w:t>
      </w:r>
      <w:r w:rsidR="0019790F">
        <w:rPr>
          <w:rFonts w:ascii="Arial" w:hAnsi="Arial" w:cs="Arial"/>
          <w:sz w:val="20"/>
          <w:szCs w:val="20"/>
        </w:rPr>
        <w:br/>
      </w:r>
      <w:r w:rsidR="00E5538C">
        <w:rPr>
          <w:rFonts w:ascii="Arial" w:hAnsi="Arial" w:cs="Arial"/>
          <w:sz w:val="20"/>
          <w:szCs w:val="20"/>
        </w:rPr>
        <w:t xml:space="preserve">č. 2 </w:t>
      </w:r>
      <w:proofErr w:type="gramStart"/>
      <w:r w:rsidR="00E5538C">
        <w:rPr>
          <w:rFonts w:ascii="Arial" w:hAnsi="Arial" w:cs="Arial"/>
          <w:sz w:val="20"/>
          <w:szCs w:val="20"/>
        </w:rPr>
        <w:t>této</w:t>
      </w:r>
      <w:proofErr w:type="gramEnd"/>
      <w:r w:rsidR="00E5538C">
        <w:rPr>
          <w:rFonts w:ascii="Arial" w:hAnsi="Arial" w:cs="Arial"/>
          <w:sz w:val="20"/>
          <w:szCs w:val="20"/>
        </w:rPr>
        <w:t xml:space="preserve"> Smlouvy</w:t>
      </w:r>
      <w:r w:rsidR="00180CC9">
        <w:rPr>
          <w:rFonts w:ascii="Arial" w:hAnsi="Arial" w:cs="Arial"/>
          <w:sz w:val="20"/>
          <w:szCs w:val="20"/>
        </w:rPr>
        <w:t xml:space="preserve"> (Položkový rozpočet)</w:t>
      </w:r>
      <w:r w:rsidR="00E5538C">
        <w:rPr>
          <w:rFonts w:ascii="Arial" w:hAnsi="Arial" w:cs="Arial"/>
          <w:sz w:val="20"/>
          <w:szCs w:val="20"/>
        </w:rPr>
        <w:t>,</w:t>
      </w:r>
      <w:r w:rsidR="00D617B8">
        <w:rPr>
          <w:rFonts w:ascii="Arial" w:hAnsi="Arial" w:cs="Arial"/>
          <w:sz w:val="20"/>
          <w:szCs w:val="20"/>
        </w:rPr>
        <w:t xml:space="preserve"> </w:t>
      </w:r>
      <w:r w:rsidR="00C12EA5" w:rsidRPr="00F0319F">
        <w:rPr>
          <w:rFonts w:ascii="Arial" w:hAnsi="Arial" w:cs="Arial"/>
          <w:sz w:val="20"/>
          <w:szCs w:val="20"/>
        </w:rPr>
        <w:t>j</w:t>
      </w:r>
      <w:r w:rsidR="00E5538C">
        <w:rPr>
          <w:rFonts w:ascii="Arial" w:hAnsi="Arial" w:cs="Arial"/>
          <w:sz w:val="20"/>
          <w:szCs w:val="20"/>
        </w:rPr>
        <w:t>sou</w:t>
      </w:r>
      <w:r w:rsidRPr="00F0319F">
        <w:rPr>
          <w:rFonts w:ascii="Arial" w:hAnsi="Arial" w:cs="Arial"/>
          <w:sz w:val="20"/>
          <w:szCs w:val="20"/>
        </w:rPr>
        <w:t xml:space="preserve"> </w:t>
      </w:r>
      <w:r w:rsidR="00C12EA5" w:rsidRPr="00F0319F">
        <w:rPr>
          <w:rFonts w:ascii="Arial" w:hAnsi="Arial" w:cs="Arial"/>
          <w:sz w:val="20"/>
          <w:szCs w:val="20"/>
        </w:rPr>
        <w:t>konečn</w:t>
      </w:r>
      <w:r w:rsidR="00E5538C">
        <w:rPr>
          <w:rFonts w:ascii="Arial" w:hAnsi="Arial" w:cs="Arial"/>
          <w:sz w:val="20"/>
          <w:szCs w:val="20"/>
        </w:rPr>
        <w:t>é</w:t>
      </w:r>
      <w:r w:rsidR="00C12EA5" w:rsidRPr="00F0319F">
        <w:rPr>
          <w:rFonts w:ascii="Arial" w:hAnsi="Arial" w:cs="Arial"/>
          <w:sz w:val="20"/>
          <w:szCs w:val="20"/>
        </w:rPr>
        <w:t xml:space="preserve"> a nepřekročiteln</w:t>
      </w:r>
      <w:r w:rsidR="00E5538C">
        <w:rPr>
          <w:rFonts w:ascii="Arial" w:hAnsi="Arial" w:cs="Arial"/>
          <w:sz w:val="20"/>
          <w:szCs w:val="20"/>
        </w:rPr>
        <w:t>é</w:t>
      </w:r>
      <w:r w:rsidRPr="00F0319F">
        <w:rPr>
          <w:rFonts w:ascii="Arial" w:hAnsi="Arial" w:cs="Arial"/>
          <w:sz w:val="20"/>
          <w:szCs w:val="20"/>
        </w:rPr>
        <w:t xml:space="preserve">, tj. zahrnující všechny případné dodatečné náklady </w:t>
      </w:r>
      <w:r w:rsidR="00190C96">
        <w:rPr>
          <w:rFonts w:ascii="Arial" w:hAnsi="Arial" w:cs="Arial"/>
          <w:sz w:val="20"/>
          <w:szCs w:val="20"/>
        </w:rPr>
        <w:t>P</w:t>
      </w:r>
      <w:r w:rsidRPr="00F0319F">
        <w:rPr>
          <w:rFonts w:ascii="Arial" w:hAnsi="Arial" w:cs="Arial"/>
          <w:sz w:val="20"/>
          <w:szCs w:val="20"/>
        </w:rPr>
        <w:t>oskytovatele související s poskytováním smluvených služeb</w:t>
      </w:r>
      <w:r w:rsidR="0075170C">
        <w:rPr>
          <w:rFonts w:ascii="Arial" w:hAnsi="Arial" w:cs="Arial"/>
          <w:sz w:val="20"/>
          <w:szCs w:val="20"/>
        </w:rPr>
        <w:t>.</w:t>
      </w:r>
      <w:r w:rsidR="006E122C" w:rsidRPr="00F0319F">
        <w:rPr>
          <w:rFonts w:ascii="Arial" w:hAnsi="Arial" w:cs="Arial"/>
          <w:sz w:val="20"/>
          <w:szCs w:val="20"/>
        </w:rPr>
        <w:t xml:space="preserve"> </w:t>
      </w:r>
      <w:r w:rsidRPr="00F0319F">
        <w:rPr>
          <w:rFonts w:ascii="Arial" w:hAnsi="Arial" w:cs="Arial"/>
          <w:sz w:val="20"/>
          <w:szCs w:val="20"/>
        </w:rPr>
        <w:t>Cen</w:t>
      </w:r>
      <w:r w:rsidR="00E5538C">
        <w:rPr>
          <w:rFonts w:ascii="Arial" w:hAnsi="Arial" w:cs="Arial"/>
          <w:sz w:val="20"/>
          <w:szCs w:val="20"/>
        </w:rPr>
        <w:t>y</w:t>
      </w:r>
      <w:r w:rsidRPr="00F0319F">
        <w:rPr>
          <w:rFonts w:ascii="Arial" w:hAnsi="Arial" w:cs="Arial"/>
          <w:sz w:val="20"/>
          <w:szCs w:val="20"/>
        </w:rPr>
        <w:t xml:space="preserve"> je možné </w:t>
      </w:r>
      <w:r w:rsidR="00DA15C8">
        <w:rPr>
          <w:rFonts w:ascii="Arial" w:hAnsi="Arial" w:cs="Arial"/>
          <w:sz w:val="20"/>
          <w:szCs w:val="20"/>
        </w:rPr>
        <w:t>změni</w:t>
      </w:r>
      <w:r w:rsidR="006158AB">
        <w:rPr>
          <w:rFonts w:ascii="Arial" w:hAnsi="Arial" w:cs="Arial"/>
          <w:sz w:val="20"/>
          <w:szCs w:val="20"/>
        </w:rPr>
        <w:t>t</w:t>
      </w:r>
      <w:r w:rsidR="00DA15C8" w:rsidRPr="00F0319F">
        <w:rPr>
          <w:rFonts w:ascii="Arial" w:hAnsi="Arial" w:cs="Arial"/>
          <w:sz w:val="20"/>
          <w:szCs w:val="20"/>
        </w:rPr>
        <w:t xml:space="preserve"> </w:t>
      </w:r>
      <w:r w:rsidRPr="00F0319F">
        <w:rPr>
          <w:rFonts w:ascii="Arial" w:hAnsi="Arial" w:cs="Arial"/>
          <w:sz w:val="20"/>
          <w:szCs w:val="20"/>
        </w:rPr>
        <w:t xml:space="preserve">pouze v souvislosti se změnou </w:t>
      </w:r>
      <w:r w:rsidR="00F0319F">
        <w:rPr>
          <w:rFonts w:ascii="Arial" w:hAnsi="Arial" w:cs="Arial"/>
          <w:sz w:val="20"/>
          <w:szCs w:val="20"/>
        </w:rPr>
        <w:t>(</w:t>
      </w:r>
      <w:r w:rsidR="00F0319F" w:rsidRPr="00F0319F">
        <w:rPr>
          <w:rFonts w:ascii="Arial" w:hAnsi="Arial" w:cs="Arial"/>
          <w:sz w:val="20"/>
          <w:szCs w:val="20"/>
        </w:rPr>
        <w:t>zvýšení</w:t>
      </w:r>
      <w:r w:rsidR="00DA15C8">
        <w:rPr>
          <w:rFonts w:ascii="Arial" w:hAnsi="Arial" w:cs="Arial"/>
          <w:sz w:val="20"/>
          <w:szCs w:val="20"/>
        </w:rPr>
        <w:t>, snížení</w:t>
      </w:r>
      <w:r w:rsidR="00F0319F" w:rsidRPr="00F0319F">
        <w:rPr>
          <w:rFonts w:ascii="Arial" w:hAnsi="Arial" w:cs="Arial"/>
          <w:sz w:val="20"/>
          <w:szCs w:val="20"/>
        </w:rPr>
        <w:t>) sazby DPH</w:t>
      </w:r>
      <w:r w:rsidR="00F0319F">
        <w:rPr>
          <w:rFonts w:ascii="Arial" w:hAnsi="Arial" w:cs="Arial"/>
          <w:sz w:val="20"/>
          <w:szCs w:val="20"/>
        </w:rPr>
        <w:t>.</w:t>
      </w:r>
    </w:p>
    <w:p w14:paraId="533426DE" w14:textId="77777777" w:rsidR="00F0319F" w:rsidRPr="00F0319F" w:rsidRDefault="00F0319F" w:rsidP="007F60F7">
      <w:pPr>
        <w:tabs>
          <w:tab w:val="num" w:pos="426"/>
        </w:tabs>
        <w:spacing w:line="360" w:lineRule="auto"/>
        <w:ind w:right="49"/>
        <w:jc w:val="both"/>
        <w:rPr>
          <w:rFonts w:ascii="Arial" w:hAnsi="Arial" w:cs="Arial"/>
          <w:sz w:val="20"/>
          <w:szCs w:val="20"/>
        </w:rPr>
      </w:pPr>
    </w:p>
    <w:p w14:paraId="533426DF" w14:textId="77777777" w:rsidR="008909AB" w:rsidRDefault="007D1540" w:rsidP="00555625">
      <w:pPr>
        <w:numPr>
          <w:ilvl w:val="0"/>
          <w:numId w:val="19"/>
        </w:numPr>
        <w:spacing w:line="360" w:lineRule="auto"/>
        <w:ind w:left="426" w:right="49" w:hanging="426"/>
        <w:jc w:val="both"/>
        <w:rPr>
          <w:rFonts w:ascii="Arial" w:hAnsi="Arial" w:cs="Arial"/>
          <w:sz w:val="20"/>
          <w:szCs w:val="20"/>
        </w:rPr>
      </w:pPr>
      <w:r>
        <w:rPr>
          <w:rFonts w:ascii="Arial" w:hAnsi="Arial" w:cs="Arial"/>
          <w:sz w:val="20"/>
          <w:szCs w:val="20"/>
        </w:rPr>
        <w:lastRenderedPageBreak/>
        <w:t>Objednatel je povinen uhradit Poskyto</w:t>
      </w:r>
      <w:r w:rsidRPr="007D1540">
        <w:rPr>
          <w:rFonts w:ascii="Arial" w:hAnsi="Arial" w:cs="Arial"/>
          <w:sz w:val="20"/>
          <w:szCs w:val="20"/>
        </w:rPr>
        <w:t xml:space="preserve">vateli za řádně a včas poskytnuté plnění dle této </w:t>
      </w:r>
      <w:r w:rsidR="0003296B">
        <w:rPr>
          <w:rFonts w:ascii="Arial" w:hAnsi="Arial" w:cs="Arial"/>
          <w:sz w:val="20"/>
          <w:szCs w:val="20"/>
        </w:rPr>
        <w:t>S</w:t>
      </w:r>
      <w:r w:rsidRPr="007D1540">
        <w:rPr>
          <w:rFonts w:ascii="Arial" w:hAnsi="Arial" w:cs="Arial"/>
          <w:sz w:val="20"/>
          <w:szCs w:val="20"/>
        </w:rPr>
        <w:t>mlouvy sjednanou cenu ve výši a dle podmínek stanovených v</w:t>
      </w:r>
      <w:r>
        <w:rPr>
          <w:rFonts w:ascii="Arial" w:hAnsi="Arial" w:cs="Arial"/>
          <w:sz w:val="20"/>
          <w:szCs w:val="20"/>
        </w:rPr>
        <w:t xml:space="preserve"> tomto </w:t>
      </w:r>
      <w:r w:rsidRPr="007D1540">
        <w:rPr>
          <w:rFonts w:ascii="Arial" w:hAnsi="Arial" w:cs="Arial"/>
          <w:sz w:val="20"/>
          <w:szCs w:val="20"/>
        </w:rPr>
        <w:t xml:space="preserve">článku této </w:t>
      </w:r>
      <w:r w:rsidR="0003296B">
        <w:rPr>
          <w:rFonts w:ascii="Arial" w:hAnsi="Arial" w:cs="Arial"/>
          <w:sz w:val="20"/>
          <w:szCs w:val="20"/>
        </w:rPr>
        <w:t>S</w:t>
      </w:r>
      <w:r w:rsidRPr="007D1540">
        <w:rPr>
          <w:rFonts w:ascii="Arial" w:hAnsi="Arial" w:cs="Arial"/>
          <w:sz w:val="20"/>
          <w:szCs w:val="20"/>
        </w:rPr>
        <w:t>mlouvy.</w:t>
      </w:r>
      <w:r>
        <w:rPr>
          <w:rFonts w:ascii="Arial" w:hAnsi="Arial" w:cs="Arial"/>
          <w:sz w:val="20"/>
          <w:szCs w:val="20"/>
        </w:rPr>
        <w:t xml:space="preserve"> </w:t>
      </w:r>
      <w:r w:rsidR="008909AB" w:rsidRPr="003A6B4F">
        <w:rPr>
          <w:rFonts w:ascii="Arial" w:hAnsi="Arial" w:cs="Arial"/>
          <w:sz w:val="20"/>
          <w:szCs w:val="20"/>
        </w:rPr>
        <w:t xml:space="preserve">Cena předmětu plnění </w:t>
      </w:r>
      <w:r w:rsidR="00190C96">
        <w:rPr>
          <w:rFonts w:ascii="Arial" w:hAnsi="Arial" w:cs="Arial"/>
          <w:sz w:val="20"/>
          <w:szCs w:val="20"/>
        </w:rPr>
        <w:t>P</w:t>
      </w:r>
      <w:r w:rsidR="008909AB" w:rsidRPr="003A6B4F">
        <w:rPr>
          <w:rFonts w:ascii="Arial" w:hAnsi="Arial" w:cs="Arial"/>
          <w:sz w:val="20"/>
          <w:szCs w:val="20"/>
        </w:rPr>
        <w:t xml:space="preserve">oskytovatelem bude </w:t>
      </w:r>
      <w:r w:rsidR="00D361AF">
        <w:rPr>
          <w:rFonts w:ascii="Arial" w:hAnsi="Arial" w:cs="Arial"/>
          <w:sz w:val="20"/>
          <w:szCs w:val="20"/>
        </w:rPr>
        <w:t>O</w:t>
      </w:r>
      <w:r w:rsidR="008909AB" w:rsidRPr="003A6B4F">
        <w:rPr>
          <w:rFonts w:ascii="Arial" w:hAnsi="Arial" w:cs="Arial"/>
          <w:sz w:val="20"/>
          <w:szCs w:val="20"/>
        </w:rPr>
        <w:t>bjednatelem placena na základě řádn</w:t>
      </w:r>
      <w:r w:rsidR="008F2937">
        <w:rPr>
          <w:rFonts w:ascii="Arial" w:hAnsi="Arial" w:cs="Arial"/>
          <w:sz w:val="20"/>
          <w:szCs w:val="20"/>
        </w:rPr>
        <w:t>ého daňového dokladu</w:t>
      </w:r>
      <w:r w:rsidR="008909AB" w:rsidRPr="003A6B4F">
        <w:rPr>
          <w:rFonts w:ascii="Arial" w:hAnsi="Arial" w:cs="Arial"/>
          <w:sz w:val="20"/>
          <w:szCs w:val="20"/>
        </w:rPr>
        <w:t xml:space="preserve"> (faktur</w:t>
      </w:r>
      <w:r w:rsidR="00072B11">
        <w:rPr>
          <w:rFonts w:ascii="Arial" w:hAnsi="Arial" w:cs="Arial"/>
          <w:sz w:val="20"/>
          <w:szCs w:val="20"/>
        </w:rPr>
        <w:t>y) vystavené P</w:t>
      </w:r>
      <w:r w:rsidR="008F2937">
        <w:rPr>
          <w:rFonts w:ascii="Arial" w:hAnsi="Arial" w:cs="Arial"/>
          <w:sz w:val="20"/>
          <w:szCs w:val="20"/>
        </w:rPr>
        <w:t>oskytovatelem</w:t>
      </w:r>
      <w:r w:rsidR="00072B11">
        <w:rPr>
          <w:rFonts w:ascii="Arial" w:hAnsi="Arial" w:cs="Arial"/>
          <w:sz w:val="20"/>
          <w:szCs w:val="20"/>
        </w:rPr>
        <w:t xml:space="preserve">, a to </w:t>
      </w:r>
      <w:r w:rsidR="00660CB1">
        <w:rPr>
          <w:rFonts w:ascii="Arial" w:hAnsi="Arial" w:cs="Arial"/>
          <w:sz w:val="20"/>
          <w:szCs w:val="20"/>
        </w:rPr>
        <w:t xml:space="preserve">na základě </w:t>
      </w:r>
      <w:r w:rsidR="00072B11">
        <w:rPr>
          <w:rFonts w:ascii="Arial" w:hAnsi="Arial" w:cs="Arial"/>
          <w:sz w:val="20"/>
          <w:szCs w:val="20"/>
        </w:rPr>
        <w:t>jedn</w:t>
      </w:r>
      <w:r w:rsidR="00660CB1">
        <w:rPr>
          <w:rFonts w:ascii="Arial" w:hAnsi="Arial" w:cs="Arial"/>
          <w:sz w:val="20"/>
          <w:szCs w:val="20"/>
        </w:rPr>
        <w:t>é faktury</w:t>
      </w:r>
      <w:r w:rsidR="00072B11">
        <w:rPr>
          <w:rFonts w:ascii="Arial" w:hAnsi="Arial" w:cs="Arial"/>
          <w:sz w:val="20"/>
          <w:szCs w:val="20"/>
        </w:rPr>
        <w:t xml:space="preserve"> souhrnně za celý předmět plnění dle čl. II. této Smlouvy</w:t>
      </w:r>
      <w:r w:rsidR="008F2937">
        <w:rPr>
          <w:rFonts w:ascii="Arial" w:hAnsi="Arial" w:cs="Arial"/>
          <w:sz w:val="20"/>
          <w:szCs w:val="20"/>
        </w:rPr>
        <w:t>. Faktura bude</w:t>
      </w:r>
      <w:r w:rsidR="008909AB" w:rsidRPr="003A6B4F">
        <w:rPr>
          <w:rFonts w:ascii="Arial" w:hAnsi="Arial" w:cs="Arial"/>
          <w:sz w:val="20"/>
          <w:szCs w:val="20"/>
        </w:rPr>
        <w:t xml:space="preserve"> </w:t>
      </w:r>
      <w:r w:rsidR="008F2937">
        <w:rPr>
          <w:rFonts w:ascii="Arial" w:hAnsi="Arial" w:cs="Arial"/>
          <w:sz w:val="20"/>
          <w:szCs w:val="20"/>
        </w:rPr>
        <w:t>hrazena</w:t>
      </w:r>
      <w:r w:rsidR="008909AB" w:rsidRPr="003A6B4F">
        <w:rPr>
          <w:rFonts w:ascii="Arial" w:hAnsi="Arial" w:cs="Arial"/>
          <w:sz w:val="20"/>
          <w:szCs w:val="20"/>
        </w:rPr>
        <w:t xml:space="preserve"> </w:t>
      </w:r>
      <w:r w:rsidR="00190C96">
        <w:rPr>
          <w:rFonts w:ascii="Arial" w:hAnsi="Arial" w:cs="Arial"/>
          <w:sz w:val="20"/>
          <w:szCs w:val="20"/>
        </w:rPr>
        <w:t>O</w:t>
      </w:r>
      <w:r w:rsidR="008909AB" w:rsidRPr="003A6B4F">
        <w:rPr>
          <w:rFonts w:ascii="Arial" w:hAnsi="Arial" w:cs="Arial"/>
          <w:sz w:val="20"/>
          <w:szCs w:val="20"/>
        </w:rPr>
        <w:t xml:space="preserve">bjednatelem vždy bezhotovostním převodem na účet </w:t>
      </w:r>
      <w:r w:rsidR="00190C96">
        <w:rPr>
          <w:rFonts w:ascii="Arial" w:hAnsi="Arial" w:cs="Arial"/>
          <w:sz w:val="20"/>
          <w:szCs w:val="20"/>
        </w:rPr>
        <w:t>P</w:t>
      </w:r>
      <w:r w:rsidR="008909AB" w:rsidRPr="003A6B4F">
        <w:rPr>
          <w:rFonts w:ascii="Arial" w:hAnsi="Arial" w:cs="Arial"/>
          <w:sz w:val="20"/>
          <w:szCs w:val="20"/>
        </w:rPr>
        <w:t xml:space="preserve">oskytovatele. Včasným provedením platby se rozumí odepsání fakturované částky z účtu </w:t>
      </w:r>
      <w:r w:rsidR="00190C96">
        <w:rPr>
          <w:rFonts w:ascii="Arial" w:hAnsi="Arial" w:cs="Arial"/>
          <w:sz w:val="20"/>
          <w:szCs w:val="20"/>
        </w:rPr>
        <w:t>O</w:t>
      </w:r>
      <w:r w:rsidR="008909AB" w:rsidRPr="003A6B4F">
        <w:rPr>
          <w:rFonts w:ascii="Arial" w:hAnsi="Arial" w:cs="Arial"/>
          <w:sz w:val="20"/>
          <w:szCs w:val="20"/>
        </w:rPr>
        <w:t xml:space="preserve">bjednatele ve prospěch </w:t>
      </w:r>
      <w:r w:rsidR="00190C96">
        <w:rPr>
          <w:rFonts w:ascii="Arial" w:hAnsi="Arial" w:cs="Arial"/>
          <w:sz w:val="20"/>
          <w:szCs w:val="20"/>
        </w:rPr>
        <w:t>P</w:t>
      </w:r>
      <w:r w:rsidR="008909AB" w:rsidRPr="003A6B4F">
        <w:rPr>
          <w:rFonts w:ascii="Arial" w:hAnsi="Arial" w:cs="Arial"/>
          <w:sz w:val="20"/>
          <w:szCs w:val="20"/>
        </w:rPr>
        <w:t>oskytovatele ve</w:t>
      </w:r>
      <w:r w:rsidR="00190C96">
        <w:rPr>
          <w:rFonts w:ascii="Arial" w:hAnsi="Arial" w:cs="Arial"/>
          <w:sz w:val="20"/>
          <w:szCs w:val="20"/>
        </w:rPr>
        <w:t> </w:t>
      </w:r>
      <w:r w:rsidR="008909AB" w:rsidRPr="003A6B4F">
        <w:rPr>
          <w:rFonts w:ascii="Arial" w:hAnsi="Arial" w:cs="Arial"/>
          <w:sz w:val="20"/>
          <w:szCs w:val="20"/>
        </w:rPr>
        <w:t>lhůtě splatnosti.</w:t>
      </w:r>
    </w:p>
    <w:p w14:paraId="533426E0" w14:textId="77777777" w:rsidR="000952AC" w:rsidRPr="003A6B4F" w:rsidRDefault="000952AC" w:rsidP="007F60F7">
      <w:pPr>
        <w:spacing w:line="360" w:lineRule="auto"/>
        <w:ind w:right="49"/>
        <w:jc w:val="both"/>
        <w:rPr>
          <w:rFonts w:ascii="Arial" w:hAnsi="Arial" w:cs="Arial"/>
          <w:sz w:val="20"/>
          <w:szCs w:val="20"/>
        </w:rPr>
      </w:pPr>
    </w:p>
    <w:p w14:paraId="533426E1" w14:textId="77777777" w:rsidR="00E35C14" w:rsidRPr="009966A3" w:rsidRDefault="00D63A55" w:rsidP="00D63A55">
      <w:pPr>
        <w:numPr>
          <w:ilvl w:val="0"/>
          <w:numId w:val="19"/>
        </w:numPr>
        <w:spacing w:line="360" w:lineRule="auto"/>
        <w:ind w:left="426" w:right="49" w:hanging="426"/>
        <w:jc w:val="both"/>
        <w:rPr>
          <w:rFonts w:ascii="Arial" w:hAnsi="Arial" w:cs="Arial"/>
          <w:sz w:val="20"/>
          <w:szCs w:val="20"/>
        </w:rPr>
      </w:pPr>
      <w:r w:rsidRPr="009966A3">
        <w:rPr>
          <w:rFonts w:ascii="Arial" w:hAnsi="Arial" w:cs="Arial"/>
          <w:sz w:val="20"/>
          <w:szCs w:val="20"/>
        </w:rPr>
        <w:t xml:space="preserve">Celková cena za plnění veřejné zakázky bude </w:t>
      </w:r>
      <w:r w:rsidR="00144C79" w:rsidRPr="009966A3">
        <w:rPr>
          <w:rFonts w:ascii="Arial" w:hAnsi="Arial" w:cs="Arial"/>
          <w:sz w:val="20"/>
          <w:szCs w:val="20"/>
        </w:rPr>
        <w:t xml:space="preserve">v případě </w:t>
      </w:r>
      <w:r w:rsidR="00AF2B83" w:rsidRPr="009966A3">
        <w:rPr>
          <w:rFonts w:ascii="Arial" w:hAnsi="Arial" w:cs="Arial"/>
          <w:sz w:val="20"/>
          <w:szCs w:val="20"/>
        </w:rPr>
        <w:t>občerstvení</w:t>
      </w:r>
      <w:r w:rsidR="0051775C">
        <w:rPr>
          <w:rFonts w:ascii="Arial" w:hAnsi="Arial" w:cs="Arial"/>
          <w:sz w:val="20"/>
          <w:szCs w:val="20"/>
        </w:rPr>
        <w:t>, tlumočení</w:t>
      </w:r>
      <w:r w:rsidR="00D77987">
        <w:rPr>
          <w:rFonts w:ascii="Arial" w:hAnsi="Arial" w:cs="Arial"/>
          <w:sz w:val="20"/>
          <w:szCs w:val="20"/>
        </w:rPr>
        <w:br/>
      </w:r>
      <w:r w:rsidR="00E5538C">
        <w:rPr>
          <w:rFonts w:ascii="Arial" w:hAnsi="Arial" w:cs="Arial"/>
          <w:sz w:val="20"/>
          <w:szCs w:val="20"/>
        </w:rPr>
        <w:t xml:space="preserve">a překladu materiálů </w:t>
      </w:r>
      <w:r w:rsidRPr="009966A3">
        <w:rPr>
          <w:rFonts w:ascii="Arial" w:hAnsi="Arial" w:cs="Arial"/>
          <w:sz w:val="20"/>
          <w:szCs w:val="20"/>
        </w:rPr>
        <w:t>uhrazena podle nabídkové ceny za skutečně poskytnuté služby dle článku II</w:t>
      </w:r>
      <w:r w:rsidR="002A3BC9" w:rsidRPr="009966A3">
        <w:rPr>
          <w:rFonts w:ascii="Arial" w:hAnsi="Arial" w:cs="Arial"/>
          <w:sz w:val="20"/>
          <w:szCs w:val="20"/>
        </w:rPr>
        <w:t xml:space="preserve">. této </w:t>
      </w:r>
      <w:r w:rsidR="0003296B" w:rsidRPr="009966A3">
        <w:rPr>
          <w:rFonts w:ascii="Arial" w:hAnsi="Arial" w:cs="Arial"/>
          <w:sz w:val="20"/>
          <w:szCs w:val="20"/>
        </w:rPr>
        <w:t>S</w:t>
      </w:r>
      <w:r w:rsidR="002A3BC9" w:rsidRPr="009966A3">
        <w:rPr>
          <w:rFonts w:ascii="Arial" w:hAnsi="Arial" w:cs="Arial"/>
          <w:sz w:val="20"/>
          <w:szCs w:val="20"/>
        </w:rPr>
        <w:t>mlouvy</w:t>
      </w:r>
      <w:r w:rsidRPr="009966A3">
        <w:rPr>
          <w:rFonts w:ascii="Arial" w:hAnsi="Arial" w:cs="Arial"/>
          <w:sz w:val="20"/>
          <w:szCs w:val="20"/>
        </w:rPr>
        <w:t>,</w:t>
      </w:r>
      <w:r w:rsidR="00336400">
        <w:rPr>
          <w:rFonts w:ascii="Arial" w:hAnsi="Arial" w:cs="Arial"/>
          <w:sz w:val="20"/>
          <w:szCs w:val="20"/>
        </w:rPr>
        <w:t xml:space="preserve"> </w:t>
      </w:r>
      <w:r w:rsidRPr="009966A3">
        <w:rPr>
          <w:rFonts w:ascii="Arial" w:hAnsi="Arial" w:cs="Arial"/>
          <w:sz w:val="20"/>
          <w:szCs w:val="20"/>
        </w:rPr>
        <w:t xml:space="preserve">tj. fakturace a úhrada objednaných služeb bude provedena </w:t>
      </w:r>
      <w:r w:rsidR="00C50E91">
        <w:rPr>
          <w:rFonts w:ascii="Arial" w:hAnsi="Arial" w:cs="Arial"/>
          <w:sz w:val="20"/>
          <w:szCs w:val="20"/>
        </w:rPr>
        <w:t xml:space="preserve">dle počtu překládaných normostran, dále </w:t>
      </w:r>
      <w:r w:rsidRPr="009966A3">
        <w:rPr>
          <w:rFonts w:ascii="Arial" w:hAnsi="Arial" w:cs="Arial"/>
          <w:sz w:val="20"/>
          <w:szCs w:val="20"/>
        </w:rPr>
        <w:t xml:space="preserve">dle </w:t>
      </w:r>
      <w:r w:rsidR="00DA1222" w:rsidRPr="009966A3">
        <w:rPr>
          <w:rFonts w:ascii="Arial" w:hAnsi="Arial" w:cs="Arial"/>
          <w:sz w:val="20"/>
          <w:szCs w:val="20"/>
        </w:rPr>
        <w:t>počtu osob nahlášených před konáním</w:t>
      </w:r>
      <w:r w:rsidR="00F66166" w:rsidRPr="009966A3">
        <w:rPr>
          <w:rFonts w:ascii="Arial" w:hAnsi="Arial" w:cs="Arial"/>
          <w:sz w:val="20"/>
          <w:szCs w:val="20"/>
        </w:rPr>
        <w:t xml:space="preserve"> akce</w:t>
      </w:r>
      <w:r w:rsidR="00761591" w:rsidRPr="009966A3">
        <w:rPr>
          <w:rFonts w:ascii="Arial" w:hAnsi="Arial" w:cs="Arial"/>
          <w:sz w:val="20"/>
          <w:szCs w:val="20"/>
        </w:rPr>
        <w:t>,</w:t>
      </w:r>
      <w:r w:rsidRPr="009966A3">
        <w:rPr>
          <w:rFonts w:ascii="Arial" w:hAnsi="Arial" w:cs="Arial"/>
          <w:sz w:val="20"/>
          <w:szCs w:val="20"/>
        </w:rPr>
        <w:t xml:space="preserve"> </w:t>
      </w:r>
      <w:r w:rsidR="002A116A" w:rsidRPr="009966A3">
        <w:rPr>
          <w:rFonts w:ascii="Arial" w:hAnsi="Arial" w:cs="Arial"/>
          <w:sz w:val="20"/>
          <w:szCs w:val="20"/>
        </w:rPr>
        <w:t>a dále</w:t>
      </w:r>
      <w:r w:rsidR="00372E58" w:rsidRPr="009966A3">
        <w:rPr>
          <w:rFonts w:ascii="Arial" w:hAnsi="Arial" w:cs="Arial"/>
          <w:sz w:val="20"/>
          <w:szCs w:val="20"/>
        </w:rPr>
        <w:t xml:space="preserve"> </w:t>
      </w:r>
      <w:r w:rsidR="00C50E91">
        <w:rPr>
          <w:rFonts w:ascii="Arial" w:hAnsi="Arial" w:cs="Arial"/>
          <w:sz w:val="20"/>
          <w:szCs w:val="20"/>
        </w:rPr>
        <w:t xml:space="preserve">také </w:t>
      </w:r>
      <w:r w:rsidR="00372E58" w:rsidRPr="009966A3">
        <w:rPr>
          <w:rFonts w:ascii="Arial" w:hAnsi="Arial" w:cs="Arial"/>
          <w:sz w:val="20"/>
          <w:szCs w:val="20"/>
        </w:rPr>
        <w:t xml:space="preserve">dle realizace či </w:t>
      </w:r>
      <w:proofErr w:type="spellStart"/>
      <w:r w:rsidR="00372E58" w:rsidRPr="009966A3">
        <w:rPr>
          <w:rFonts w:ascii="Arial" w:hAnsi="Arial" w:cs="Arial"/>
          <w:sz w:val="20"/>
          <w:szCs w:val="20"/>
        </w:rPr>
        <w:t>nerealizace</w:t>
      </w:r>
      <w:proofErr w:type="spellEnd"/>
      <w:r w:rsidR="00372E58" w:rsidRPr="009966A3">
        <w:rPr>
          <w:rFonts w:ascii="Arial" w:hAnsi="Arial" w:cs="Arial"/>
          <w:sz w:val="20"/>
          <w:szCs w:val="20"/>
        </w:rPr>
        <w:t xml:space="preserve"> tlumočení</w:t>
      </w:r>
      <w:r w:rsidR="00C50E91">
        <w:rPr>
          <w:rFonts w:ascii="Arial" w:hAnsi="Arial" w:cs="Arial"/>
          <w:sz w:val="20"/>
          <w:szCs w:val="20"/>
        </w:rPr>
        <w:t>.</w:t>
      </w:r>
      <w:r w:rsidR="00372E58" w:rsidRPr="009966A3">
        <w:rPr>
          <w:rFonts w:ascii="Arial" w:hAnsi="Arial" w:cs="Arial"/>
          <w:sz w:val="20"/>
          <w:szCs w:val="20"/>
        </w:rPr>
        <w:t xml:space="preserve"> </w:t>
      </w:r>
      <w:r w:rsidR="002A116A" w:rsidRPr="009966A3">
        <w:rPr>
          <w:rFonts w:ascii="Arial" w:hAnsi="Arial" w:cs="Arial"/>
          <w:sz w:val="20"/>
          <w:szCs w:val="20"/>
        </w:rPr>
        <w:t xml:space="preserve">Objednatel bude hradit jen skutečně odebrané služby. </w:t>
      </w:r>
      <w:r w:rsidR="00D876B1" w:rsidRPr="009966A3">
        <w:rPr>
          <w:rFonts w:ascii="Arial" w:hAnsi="Arial" w:cs="Arial"/>
          <w:sz w:val="20"/>
          <w:szCs w:val="20"/>
        </w:rPr>
        <w:t xml:space="preserve">Poskytovatel je povinen respektovat </w:t>
      </w:r>
      <w:r w:rsidR="00347BA1">
        <w:rPr>
          <w:rFonts w:ascii="Arial" w:hAnsi="Arial" w:cs="Arial"/>
          <w:sz w:val="20"/>
          <w:szCs w:val="20"/>
        </w:rPr>
        <w:t xml:space="preserve">finanční </w:t>
      </w:r>
      <w:r w:rsidR="00D876B1" w:rsidRPr="009966A3">
        <w:rPr>
          <w:rFonts w:ascii="Arial" w:hAnsi="Arial" w:cs="Arial"/>
          <w:sz w:val="20"/>
          <w:szCs w:val="20"/>
        </w:rPr>
        <w:t xml:space="preserve">limity stanovené v Příloze č. 1 </w:t>
      </w:r>
      <w:r w:rsidR="00347BA1">
        <w:rPr>
          <w:rFonts w:ascii="Arial" w:hAnsi="Arial" w:cs="Arial"/>
          <w:sz w:val="20"/>
          <w:szCs w:val="20"/>
        </w:rPr>
        <w:t xml:space="preserve">a 2 </w:t>
      </w:r>
      <w:r w:rsidR="00D876B1" w:rsidRPr="009966A3">
        <w:rPr>
          <w:rFonts w:ascii="Arial" w:hAnsi="Arial" w:cs="Arial"/>
          <w:sz w:val="20"/>
          <w:szCs w:val="20"/>
        </w:rPr>
        <w:t>této Smlouvy.</w:t>
      </w:r>
    </w:p>
    <w:p w14:paraId="533426E2" w14:textId="77777777" w:rsidR="00E35C14" w:rsidRDefault="00E35C14" w:rsidP="001D7199">
      <w:pPr>
        <w:pStyle w:val="Odstavecseseznamem"/>
        <w:spacing w:line="360" w:lineRule="auto"/>
        <w:ind w:left="0"/>
        <w:rPr>
          <w:rFonts w:ascii="Arial" w:hAnsi="Arial" w:cs="Arial"/>
          <w:sz w:val="20"/>
          <w:szCs w:val="20"/>
        </w:rPr>
      </w:pPr>
    </w:p>
    <w:p w14:paraId="533426E3" w14:textId="77777777" w:rsidR="001D7199" w:rsidRDefault="001D7199" w:rsidP="001D7199">
      <w:pPr>
        <w:numPr>
          <w:ilvl w:val="0"/>
          <w:numId w:val="19"/>
        </w:numPr>
        <w:spacing w:line="360" w:lineRule="auto"/>
        <w:ind w:right="49"/>
        <w:jc w:val="both"/>
        <w:rPr>
          <w:rFonts w:ascii="Arial" w:hAnsi="Arial" w:cs="Arial"/>
          <w:sz w:val="20"/>
          <w:szCs w:val="20"/>
        </w:rPr>
      </w:pPr>
      <w:r w:rsidRPr="001D7199">
        <w:rPr>
          <w:rFonts w:ascii="Arial" w:hAnsi="Arial" w:cs="Arial"/>
          <w:sz w:val="20"/>
          <w:szCs w:val="20"/>
        </w:rPr>
        <w:t xml:space="preserve">Celková cena na faktuře bude členěna do </w:t>
      </w:r>
      <w:r w:rsidR="00994D8A">
        <w:rPr>
          <w:rFonts w:ascii="Arial" w:hAnsi="Arial" w:cs="Arial"/>
          <w:sz w:val="20"/>
          <w:szCs w:val="20"/>
        </w:rPr>
        <w:t>dvou</w:t>
      </w:r>
      <w:r w:rsidR="00695BC5" w:rsidRPr="001D7199">
        <w:rPr>
          <w:rFonts w:ascii="Arial" w:hAnsi="Arial" w:cs="Arial"/>
          <w:sz w:val="20"/>
          <w:szCs w:val="20"/>
        </w:rPr>
        <w:t xml:space="preserve"> </w:t>
      </w:r>
      <w:r w:rsidRPr="001D7199">
        <w:rPr>
          <w:rFonts w:ascii="Arial" w:hAnsi="Arial" w:cs="Arial"/>
          <w:sz w:val="20"/>
          <w:szCs w:val="20"/>
        </w:rPr>
        <w:t xml:space="preserve">položek; jmenovitě na souhrnnou cenu </w:t>
      </w:r>
      <w:r w:rsidR="00385D6B">
        <w:rPr>
          <w:rFonts w:ascii="Arial" w:hAnsi="Arial" w:cs="Arial"/>
          <w:sz w:val="20"/>
          <w:szCs w:val="20"/>
        </w:rPr>
        <w:br/>
      </w:r>
      <w:r w:rsidRPr="001D7199">
        <w:rPr>
          <w:rFonts w:ascii="Arial" w:hAnsi="Arial" w:cs="Arial"/>
          <w:sz w:val="20"/>
          <w:szCs w:val="20"/>
        </w:rPr>
        <w:t xml:space="preserve">za </w:t>
      </w:r>
      <w:r w:rsidR="00536181">
        <w:rPr>
          <w:rFonts w:ascii="Arial" w:hAnsi="Arial" w:cs="Arial"/>
          <w:sz w:val="20"/>
          <w:szCs w:val="20"/>
        </w:rPr>
        <w:t>občerstvení</w:t>
      </w:r>
      <w:r w:rsidR="00884B7A">
        <w:rPr>
          <w:rFonts w:ascii="Arial" w:hAnsi="Arial" w:cs="Arial"/>
          <w:sz w:val="20"/>
          <w:szCs w:val="20"/>
        </w:rPr>
        <w:t xml:space="preserve"> </w:t>
      </w:r>
      <w:r w:rsidR="00695BC5">
        <w:rPr>
          <w:rFonts w:ascii="Arial" w:hAnsi="Arial" w:cs="Arial"/>
          <w:sz w:val="20"/>
          <w:szCs w:val="20"/>
        </w:rPr>
        <w:t xml:space="preserve">a </w:t>
      </w:r>
      <w:r w:rsidRPr="001D7199">
        <w:rPr>
          <w:rFonts w:ascii="Arial" w:hAnsi="Arial" w:cs="Arial"/>
          <w:sz w:val="20"/>
          <w:szCs w:val="20"/>
        </w:rPr>
        <w:t>dále na cenu zajištění ostatních služeb v rá</w:t>
      </w:r>
      <w:r w:rsidR="00BA4F49">
        <w:rPr>
          <w:rFonts w:ascii="Arial" w:hAnsi="Arial" w:cs="Arial"/>
          <w:sz w:val="20"/>
          <w:szCs w:val="20"/>
        </w:rPr>
        <w:t xml:space="preserve">mci dalších ustanovení článku II. </w:t>
      </w:r>
      <w:r w:rsidRPr="001D7199">
        <w:rPr>
          <w:rFonts w:ascii="Arial" w:hAnsi="Arial" w:cs="Arial"/>
          <w:sz w:val="20"/>
          <w:szCs w:val="20"/>
        </w:rPr>
        <w:t xml:space="preserve">této </w:t>
      </w:r>
      <w:r w:rsidR="0003296B">
        <w:rPr>
          <w:rFonts w:ascii="Arial" w:hAnsi="Arial" w:cs="Arial"/>
          <w:sz w:val="20"/>
          <w:szCs w:val="20"/>
        </w:rPr>
        <w:t>S</w:t>
      </w:r>
      <w:r w:rsidRPr="001D7199">
        <w:rPr>
          <w:rFonts w:ascii="Arial" w:hAnsi="Arial" w:cs="Arial"/>
          <w:sz w:val="20"/>
          <w:szCs w:val="20"/>
        </w:rPr>
        <w:t>mlouvy.</w:t>
      </w:r>
      <w:r w:rsidR="00536181">
        <w:rPr>
          <w:rFonts w:ascii="Arial" w:hAnsi="Arial" w:cs="Arial"/>
          <w:sz w:val="20"/>
          <w:szCs w:val="20"/>
        </w:rPr>
        <w:t xml:space="preserve"> Přílohou </w:t>
      </w:r>
      <w:r w:rsidR="00AF2B83">
        <w:rPr>
          <w:rFonts w:ascii="Arial" w:hAnsi="Arial" w:cs="Arial"/>
          <w:sz w:val="20"/>
          <w:szCs w:val="20"/>
        </w:rPr>
        <w:t>faktury</w:t>
      </w:r>
      <w:r w:rsidR="00536181">
        <w:rPr>
          <w:rFonts w:ascii="Arial" w:hAnsi="Arial" w:cs="Arial"/>
          <w:sz w:val="20"/>
          <w:szCs w:val="20"/>
        </w:rPr>
        <w:t xml:space="preserve"> bude položkový rozpočet ve struktuře Přílohy </w:t>
      </w:r>
      <w:proofErr w:type="gramStart"/>
      <w:r w:rsidR="00536181">
        <w:rPr>
          <w:rFonts w:ascii="Arial" w:hAnsi="Arial" w:cs="Arial"/>
          <w:sz w:val="20"/>
          <w:szCs w:val="20"/>
        </w:rPr>
        <w:t>č. 2 této</w:t>
      </w:r>
      <w:proofErr w:type="gramEnd"/>
      <w:r w:rsidR="00536181">
        <w:rPr>
          <w:rFonts w:ascii="Arial" w:hAnsi="Arial" w:cs="Arial"/>
          <w:sz w:val="20"/>
          <w:szCs w:val="20"/>
        </w:rPr>
        <w:t xml:space="preserve"> Smlouvy</w:t>
      </w:r>
      <w:r w:rsidR="00B3761E">
        <w:rPr>
          <w:rFonts w:ascii="Arial" w:hAnsi="Arial" w:cs="Arial"/>
          <w:sz w:val="20"/>
          <w:szCs w:val="20"/>
        </w:rPr>
        <w:t>.</w:t>
      </w:r>
    </w:p>
    <w:p w14:paraId="533426E4" w14:textId="77777777" w:rsidR="001D7199" w:rsidRDefault="001D7199" w:rsidP="001D7199">
      <w:pPr>
        <w:spacing w:line="360" w:lineRule="auto"/>
        <w:ind w:right="49"/>
        <w:jc w:val="both"/>
        <w:rPr>
          <w:rFonts w:ascii="Arial" w:hAnsi="Arial" w:cs="Arial"/>
          <w:sz w:val="20"/>
          <w:szCs w:val="20"/>
        </w:rPr>
      </w:pPr>
    </w:p>
    <w:p w14:paraId="533426E5" w14:textId="77777777" w:rsidR="00E42740" w:rsidRDefault="00E42740" w:rsidP="007F60F7">
      <w:pPr>
        <w:numPr>
          <w:ilvl w:val="0"/>
          <w:numId w:val="19"/>
        </w:numPr>
        <w:spacing w:line="360" w:lineRule="auto"/>
        <w:ind w:left="426" w:right="49" w:hanging="426"/>
        <w:jc w:val="both"/>
        <w:rPr>
          <w:rFonts w:ascii="Arial" w:hAnsi="Arial" w:cs="Arial"/>
          <w:sz w:val="20"/>
          <w:szCs w:val="20"/>
        </w:rPr>
      </w:pPr>
      <w:r w:rsidRPr="004D7D85">
        <w:rPr>
          <w:rFonts w:ascii="Arial" w:hAnsi="Arial" w:cs="Arial"/>
          <w:sz w:val="20"/>
          <w:szCs w:val="20"/>
        </w:rPr>
        <w:t xml:space="preserve">Poskytovatel je povinen uvést na faktuře cenu v Kč bez DPH, DPH a </w:t>
      </w:r>
      <w:r w:rsidR="00DA15C8">
        <w:rPr>
          <w:rFonts w:ascii="Arial" w:hAnsi="Arial" w:cs="Arial"/>
          <w:sz w:val="20"/>
          <w:szCs w:val="20"/>
        </w:rPr>
        <w:t xml:space="preserve">cenu </w:t>
      </w:r>
      <w:r w:rsidRPr="004D7D85">
        <w:rPr>
          <w:rFonts w:ascii="Arial" w:hAnsi="Arial" w:cs="Arial"/>
          <w:sz w:val="20"/>
          <w:szCs w:val="20"/>
        </w:rPr>
        <w:t>včetně DPH. Faktura musí obsahovat všechny náležitosti řádného účetního a daňového dokladu ve smyslu příslušných právních předpisů, zejména zákona č. 235/2004 Sb., o dani z přidané hodnoty</w:t>
      </w:r>
      <w:r w:rsidR="0009472A">
        <w:rPr>
          <w:rFonts w:ascii="Arial" w:hAnsi="Arial" w:cs="Arial"/>
          <w:sz w:val="20"/>
          <w:szCs w:val="20"/>
        </w:rPr>
        <w:t xml:space="preserve">, </w:t>
      </w:r>
      <w:r w:rsidR="00CB2610">
        <w:rPr>
          <w:rFonts w:ascii="Arial" w:hAnsi="Arial" w:cs="Arial"/>
          <w:sz w:val="20"/>
          <w:szCs w:val="20"/>
        </w:rPr>
        <w:br/>
      </w:r>
      <w:r w:rsidR="0009472A">
        <w:rPr>
          <w:rFonts w:ascii="Arial" w:hAnsi="Arial" w:cs="Arial"/>
          <w:sz w:val="20"/>
          <w:szCs w:val="20"/>
        </w:rPr>
        <w:t xml:space="preserve">ve znění pozdějších předpisů </w:t>
      </w:r>
      <w:r w:rsidRPr="004D7D85">
        <w:rPr>
          <w:rFonts w:ascii="Arial" w:hAnsi="Arial" w:cs="Arial"/>
          <w:sz w:val="20"/>
          <w:szCs w:val="20"/>
        </w:rPr>
        <w:t>a zákona č. 563/1991 Sb.</w:t>
      </w:r>
      <w:r w:rsidR="008E078A">
        <w:rPr>
          <w:rFonts w:ascii="Arial" w:hAnsi="Arial" w:cs="Arial"/>
          <w:sz w:val="20"/>
          <w:szCs w:val="20"/>
        </w:rPr>
        <w:t>,</w:t>
      </w:r>
      <w:r w:rsidRPr="004D7D85">
        <w:rPr>
          <w:rFonts w:ascii="Arial" w:hAnsi="Arial" w:cs="Arial"/>
          <w:sz w:val="20"/>
          <w:szCs w:val="20"/>
        </w:rPr>
        <w:t xml:space="preserve"> o účetnictví</w:t>
      </w:r>
      <w:r>
        <w:rPr>
          <w:rFonts w:ascii="Arial" w:hAnsi="Arial" w:cs="Arial"/>
          <w:sz w:val="20"/>
          <w:szCs w:val="20"/>
        </w:rPr>
        <w:t>, ve znění pozdějších předpisů.</w:t>
      </w:r>
    </w:p>
    <w:p w14:paraId="533426E6" w14:textId="77777777" w:rsidR="00E42740" w:rsidRDefault="00E42740" w:rsidP="00086794">
      <w:pPr>
        <w:tabs>
          <w:tab w:val="num" w:pos="426"/>
        </w:tabs>
        <w:spacing w:line="360" w:lineRule="auto"/>
        <w:ind w:right="49"/>
        <w:jc w:val="both"/>
        <w:rPr>
          <w:rFonts w:ascii="Arial" w:hAnsi="Arial" w:cs="Arial"/>
          <w:sz w:val="20"/>
          <w:szCs w:val="20"/>
        </w:rPr>
      </w:pPr>
    </w:p>
    <w:p w14:paraId="533426E7" w14:textId="77777777" w:rsidR="004D7D85" w:rsidRPr="007F60F7" w:rsidRDefault="00D566CD" w:rsidP="00352F86">
      <w:pPr>
        <w:numPr>
          <w:ilvl w:val="0"/>
          <w:numId w:val="19"/>
        </w:numPr>
        <w:spacing w:line="360" w:lineRule="auto"/>
        <w:ind w:left="426" w:right="49" w:hanging="426"/>
        <w:jc w:val="both"/>
        <w:rPr>
          <w:rFonts w:ascii="Arial" w:hAnsi="Arial" w:cs="Arial"/>
          <w:sz w:val="20"/>
          <w:szCs w:val="20"/>
        </w:rPr>
      </w:pPr>
      <w:r w:rsidRPr="007F60F7">
        <w:rPr>
          <w:rFonts w:ascii="Arial" w:hAnsi="Arial" w:cs="Arial"/>
          <w:sz w:val="20"/>
          <w:szCs w:val="20"/>
        </w:rPr>
        <w:t>Splatnost faktur</w:t>
      </w:r>
      <w:r w:rsidR="003D53E5" w:rsidRPr="007F60F7">
        <w:rPr>
          <w:rFonts w:ascii="Arial" w:hAnsi="Arial" w:cs="Arial"/>
          <w:sz w:val="20"/>
          <w:szCs w:val="20"/>
        </w:rPr>
        <w:t>y</w:t>
      </w:r>
      <w:r w:rsidR="008909AB" w:rsidRPr="007F60F7">
        <w:rPr>
          <w:rFonts w:ascii="Arial" w:hAnsi="Arial" w:cs="Arial"/>
          <w:sz w:val="20"/>
          <w:szCs w:val="20"/>
        </w:rPr>
        <w:t xml:space="preserve"> nesmí být kratší než 30 kalendářních dnů od </w:t>
      </w:r>
      <w:r w:rsidRPr="007F60F7">
        <w:rPr>
          <w:rFonts w:ascii="Arial" w:hAnsi="Arial" w:cs="Arial"/>
          <w:sz w:val="20"/>
          <w:szCs w:val="20"/>
        </w:rPr>
        <w:t>jej</w:t>
      </w:r>
      <w:r w:rsidR="00B3761E">
        <w:rPr>
          <w:rFonts w:ascii="Arial" w:hAnsi="Arial" w:cs="Arial"/>
          <w:sz w:val="20"/>
          <w:szCs w:val="20"/>
        </w:rPr>
        <w:t>ího</w:t>
      </w:r>
      <w:r w:rsidRPr="007F60F7">
        <w:rPr>
          <w:rFonts w:ascii="Arial" w:hAnsi="Arial" w:cs="Arial"/>
          <w:sz w:val="20"/>
          <w:szCs w:val="20"/>
        </w:rPr>
        <w:t xml:space="preserve"> </w:t>
      </w:r>
      <w:r w:rsidR="008909AB" w:rsidRPr="007F60F7">
        <w:rPr>
          <w:rFonts w:ascii="Arial" w:hAnsi="Arial" w:cs="Arial"/>
          <w:sz w:val="20"/>
          <w:szCs w:val="20"/>
        </w:rPr>
        <w:t xml:space="preserve">doručení </w:t>
      </w:r>
      <w:r w:rsidRPr="007F60F7">
        <w:rPr>
          <w:rFonts w:ascii="Arial" w:hAnsi="Arial" w:cs="Arial"/>
          <w:sz w:val="20"/>
          <w:szCs w:val="20"/>
        </w:rPr>
        <w:t>O</w:t>
      </w:r>
      <w:r w:rsidR="008909AB" w:rsidRPr="007F60F7">
        <w:rPr>
          <w:rFonts w:ascii="Arial" w:hAnsi="Arial" w:cs="Arial"/>
          <w:sz w:val="20"/>
          <w:szCs w:val="20"/>
        </w:rPr>
        <w:t>bjednateli. V případě, že faktura nebude mít náležitosti</w:t>
      </w:r>
      <w:r w:rsidR="003E44F3" w:rsidRPr="007F60F7">
        <w:rPr>
          <w:rFonts w:ascii="Arial" w:hAnsi="Arial" w:cs="Arial"/>
          <w:sz w:val="20"/>
          <w:szCs w:val="20"/>
        </w:rPr>
        <w:t xml:space="preserve"> stanovené v této </w:t>
      </w:r>
      <w:r w:rsidR="003F1158" w:rsidRPr="007F60F7">
        <w:rPr>
          <w:rFonts w:ascii="Arial" w:hAnsi="Arial" w:cs="Arial"/>
          <w:sz w:val="20"/>
          <w:szCs w:val="20"/>
        </w:rPr>
        <w:t>S</w:t>
      </w:r>
      <w:r w:rsidR="003E44F3" w:rsidRPr="007F60F7">
        <w:rPr>
          <w:rFonts w:ascii="Arial" w:hAnsi="Arial" w:cs="Arial"/>
          <w:sz w:val="20"/>
          <w:szCs w:val="20"/>
        </w:rPr>
        <w:t>mlouvě</w:t>
      </w:r>
      <w:r w:rsidR="008909AB" w:rsidRPr="007F60F7">
        <w:rPr>
          <w:rFonts w:ascii="Arial" w:hAnsi="Arial" w:cs="Arial"/>
          <w:sz w:val="20"/>
          <w:szCs w:val="20"/>
        </w:rPr>
        <w:t xml:space="preserve">, je </w:t>
      </w:r>
      <w:r w:rsidR="003F1158" w:rsidRPr="007F60F7">
        <w:rPr>
          <w:rFonts w:ascii="Arial" w:hAnsi="Arial" w:cs="Arial"/>
          <w:sz w:val="20"/>
          <w:szCs w:val="20"/>
        </w:rPr>
        <w:t>O</w:t>
      </w:r>
      <w:r w:rsidR="008909AB" w:rsidRPr="007F60F7">
        <w:rPr>
          <w:rFonts w:ascii="Arial" w:hAnsi="Arial" w:cs="Arial"/>
          <w:sz w:val="20"/>
          <w:szCs w:val="20"/>
        </w:rPr>
        <w:t xml:space="preserve">bjednatel oprávněn ji vrátit ve lhůtě splatnosti zpět </w:t>
      </w:r>
      <w:r w:rsidR="003F1158" w:rsidRPr="007F60F7">
        <w:rPr>
          <w:rFonts w:ascii="Arial" w:hAnsi="Arial" w:cs="Arial"/>
          <w:sz w:val="20"/>
          <w:szCs w:val="20"/>
        </w:rPr>
        <w:t>P</w:t>
      </w:r>
      <w:r w:rsidR="008909AB" w:rsidRPr="007F60F7">
        <w:rPr>
          <w:rFonts w:ascii="Arial" w:hAnsi="Arial" w:cs="Arial"/>
          <w:sz w:val="20"/>
          <w:szCs w:val="20"/>
        </w:rPr>
        <w:t>oskytovateli k doplnění, aniž se tak dostane do prodlení s</w:t>
      </w:r>
      <w:r w:rsidR="003E44F3" w:rsidRPr="007F60F7">
        <w:rPr>
          <w:rFonts w:ascii="Arial" w:hAnsi="Arial" w:cs="Arial"/>
          <w:sz w:val="20"/>
          <w:szCs w:val="20"/>
        </w:rPr>
        <w:t> úhradou ceny</w:t>
      </w:r>
      <w:r w:rsidR="008909AB" w:rsidRPr="007F60F7">
        <w:rPr>
          <w:rFonts w:ascii="Arial" w:hAnsi="Arial" w:cs="Arial"/>
          <w:sz w:val="20"/>
          <w:szCs w:val="20"/>
        </w:rPr>
        <w:t xml:space="preserve">. Lhůta splatnosti počíná běžet znovu od opětovného zaslání náležitě doplněného </w:t>
      </w:r>
      <w:r w:rsidR="00CB2610">
        <w:rPr>
          <w:rFonts w:ascii="Arial" w:hAnsi="Arial" w:cs="Arial"/>
          <w:sz w:val="20"/>
          <w:szCs w:val="20"/>
        </w:rPr>
        <w:br/>
      </w:r>
      <w:r w:rsidR="008909AB" w:rsidRPr="007F60F7">
        <w:rPr>
          <w:rFonts w:ascii="Arial" w:hAnsi="Arial" w:cs="Arial"/>
          <w:sz w:val="20"/>
          <w:szCs w:val="20"/>
        </w:rPr>
        <w:t>či opraveného dokladu.</w:t>
      </w:r>
    </w:p>
    <w:p w14:paraId="533426E8" w14:textId="77777777" w:rsidR="00E42740" w:rsidRPr="004D7D85" w:rsidRDefault="00E42740" w:rsidP="007F60F7">
      <w:pPr>
        <w:tabs>
          <w:tab w:val="num" w:pos="426"/>
        </w:tabs>
        <w:spacing w:line="360" w:lineRule="auto"/>
        <w:ind w:right="49"/>
        <w:jc w:val="both"/>
        <w:rPr>
          <w:rFonts w:ascii="Arial" w:hAnsi="Arial" w:cs="Arial"/>
          <w:sz w:val="20"/>
          <w:szCs w:val="20"/>
        </w:rPr>
      </w:pPr>
    </w:p>
    <w:p w14:paraId="533426E9" w14:textId="77777777" w:rsidR="001B579B" w:rsidRDefault="008909AB" w:rsidP="008C0545">
      <w:pPr>
        <w:numPr>
          <w:ilvl w:val="0"/>
          <w:numId w:val="19"/>
        </w:numPr>
        <w:spacing w:line="360" w:lineRule="auto"/>
        <w:ind w:left="426" w:right="49" w:hanging="426"/>
        <w:jc w:val="both"/>
        <w:rPr>
          <w:rFonts w:ascii="Arial" w:hAnsi="Arial" w:cs="Arial"/>
          <w:sz w:val="20"/>
          <w:szCs w:val="20"/>
        </w:rPr>
      </w:pPr>
      <w:r w:rsidRPr="003A6B4F">
        <w:rPr>
          <w:rFonts w:ascii="Arial" w:hAnsi="Arial" w:cs="Arial"/>
          <w:sz w:val="20"/>
          <w:szCs w:val="20"/>
        </w:rPr>
        <w:t xml:space="preserve">Na faktuře musí být uvedeno číselné označení </w:t>
      </w:r>
      <w:r w:rsidRPr="00DC0885">
        <w:rPr>
          <w:rFonts w:ascii="Arial" w:hAnsi="Arial" w:cs="Arial"/>
          <w:sz w:val="20"/>
          <w:szCs w:val="20"/>
        </w:rPr>
        <w:t xml:space="preserve">projektu </w:t>
      </w:r>
      <w:r w:rsidR="00AF2B83" w:rsidRPr="00AF2B83">
        <w:rPr>
          <w:rFonts w:ascii="Arial" w:hAnsi="Arial" w:cs="Arial"/>
          <w:i/>
          <w:sz w:val="20"/>
          <w:szCs w:val="20"/>
        </w:rPr>
        <w:t xml:space="preserve">(Objednatelem bude poskytnuto </w:t>
      </w:r>
      <w:r w:rsidR="00AF2B83">
        <w:rPr>
          <w:rFonts w:ascii="Arial" w:hAnsi="Arial" w:cs="Arial"/>
          <w:i/>
          <w:sz w:val="20"/>
          <w:szCs w:val="20"/>
        </w:rPr>
        <w:t>v rámci fakturace</w:t>
      </w:r>
      <w:r w:rsidR="00AF2B83" w:rsidRPr="00AF2B83">
        <w:rPr>
          <w:rFonts w:ascii="Arial" w:hAnsi="Arial" w:cs="Arial"/>
          <w:i/>
          <w:sz w:val="20"/>
          <w:szCs w:val="20"/>
        </w:rPr>
        <w:t xml:space="preserve"> dle čl. III., odst. </w:t>
      </w:r>
      <w:r w:rsidR="00DD3ED0">
        <w:rPr>
          <w:rFonts w:ascii="Arial" w:hAnsi="Arial" w:cs="Arial"/>
          <w:i/>
          <w:sz w:val="20"/>
          <w:szCs w:val="20"/>
        </w:rPr>
        <w:t>5</w:t>
      </w:r>
      <w:r w:rsidR="00AF2B83">
        <w:rPr>
          <w:rFonts w:ascii="Arial" w:hAnsi="Arial" w:cs="Arial"/>
          <w:i/>
          <w:sz w:val="20"/>
          <w:szCs w:val="20"/>
        </w:rPr>
        <w:t xml:space="preserve"> a násl. </w:t>
      </w:r>
      <w:r w:rsidR="00AF2B83" w:rsidRPr="00AF2B83">
        <w:rPr>
          <w:rFonts w:ascii="Arial" w:hAnsi="Arial" w:cs="Arial"/>
          <w:i/>
          <w:sz w:val="20"/>
          <w:szCs w:val="20"/>
        </w:rPr>
        <w:t xml:space="preserve">této </w:t>
      </w:r>
      <w:r w:rsidR="00DD3ED0">
        <w:rPr>
          <w:rFonts w:ascii="Arial" w:hAnsi="Arial" w:cs="Arial"/>
          <w:i/>
          <w:sz w:val="20"/>
          <w:szCs w:val="20"/>
        </w:rPr>
        <w:t>S</w:t>
      </w:r>
      <w:r w:rsidR="00AF2B83" w:rsidRPr="00AF2B83">
        <w:rPr>
          <w:rFonts w:ascii="Arial" w:hAnsi="Arial" w:cs="Arial"/>
          <w:i/>
          <w:sz w:val="20"/>
          <w:szCs w:val="20"/>
        </w:rPr>
        <w:t>mlouvy)</w:t>
      </w:r>
      <w:r w:rsidRPr="00C5066E">
        <w:rPr>
          <w:rFonts w:ascii="Arial" w:hAnsi="Arial" w:cs="Arial"/>
          <w:sz w:val="20"/>
          <w:szCs w:val="20"/>
        </w:rPr>
        <w:t xml:space="preserve"> </w:t>
      </w:r>
      <w:r w:rsidRPr="00DC0885">
        <w:rPr>
          <w:rFonts w:ascii="Arial" w:hAnsi="Arial" w:cs="Arial"/>
          <w:sz w:val="20"/>
          <w:szCs w:val="20"/>
        </w:rPr>
        <w:t xml:space="preserve">a </w:t>
      </w:r>
      <w:r w:rsidRPr="00A42A30">
        <w:rPr>
          <w:rFonts w:ascii="Arial" w:hAnsi="Arial" w:cs="Arial"/>
          <w:sz w:val="20"/>
          <w:szCs w:val="20"/>
        </w:rPr>
        <w:t>název projektu</w:t>
      </w:r>
      <w:r w:rsidR="000A3F4D" w:rsidRPr="00A42A30">
        <w:rPr>
          <w:rFonts w:ascii="Arial" w:hAnsi="Arial" w:cs="Arial"/>
          <w:sz w:val="20"/>
          <w:szCs w:val="20"/>
        </w:rPr>
        <w:t xml:space="preserve"> </w:t>
      </w:r>
      <w:r w:rsidRPr="00A42A30">
        <w:rPr>
          <w:rFonts w:ascii="Arial" w:hAnsi="Arial" w:cs="Arial"/>
          <w:i/>
          <w:sz w:val="20"/>
          <w:szCs w:val="20"/>
        </w:rPr>
        <w:t>„</w:t>
      </w:r>
      <w:r w:rsidR="00C61CF5" w:rsidRPr="00A42A30">
        <w:rPr>
          <w:rFonts w:ascii="Arial" w:hAnsi="Arial" w:cs="Arial"/>
          <w:i/>
          <w:sz w:val="20"/>
          <w:szCs w:val="20"/>
        </w:rPr>
        <w:t>Podpora implementace OPZ</w:t>
      </w:r>
      <w:r w:rsidR="00D844BF">
        <w:rPr>
          <w:rFonts w:ascii="Arial" w:hAnsi="Arial" w:cs="Arial"/>
          <w:i/>
          <w:sz w:val="20"/>
          <w:szCs w:val="20"/>
        </w:rPr>
        <w:t xml:space="preserve">, </w:t>
      </w:r>
      <w:proofErr w:type="spellStart"/>
      <w:r w:rsidR="00D844BF">
        <w:rPr>
          <w:rFonts w:ascii="Arial" w:hAnsi="Arial" w:cs="Arial"/>
          <w:i/>
          <w:sz w:val="20"/>
          <w:szCs w:val="20"/>
        </w:rPr>
        <w:t>reg</w:t>
      </w:r>
      <w:proofErr w:type="spellEnd"/>
      <w:r w:rsidR="00D844BF">
        <w:rPr>
          <w:rFonts w:ascii="Arial" w:hAnsi="Arial" w:cs="Arial"/>
          <w:i/>
          <w:sz w:val="20"/>
          <w:szCs w:val="20"/>
        </w:rPr>
        <w:t xml:space="preserve">. </w:t>
      </w:r>
      <w:proofErr w:type="gramStart"/>
      <w:r w:rsidR="00D844BF">
        <w:rPr>
          <w:rFonts w:ascii="Arial" w:hAnsi="Arial" w:cs="Arial"/>
          <w:i/>
          <w:sz w:val="20"/>
          <w:szCs w:val="20"/>
        </w:rPr>
        <w:t>číslo</w:t>
      </w:r>
      <w:proofErr w:type="gramEnd"/>
      <w:r w:rsidR="00D844BF">
        <w:rPr>
          <w:rFonts w:ascii="Arial" w:hAnsi="Arial" w:cs="Arial"/>
          <w:i/>
          <w:sz w:val="20"/>
          <w:szCs w:val="20"/>
        </w:rPr>
        <w:t xml:space="preserve">: </w:t>
      </w:r>
      <w:r w:rsidR="00D844BF" w:rsidRPr="00D844BF">
        <w:rPr>
          <w:rFonts w:ascii="Arial" w:hAnsi="Arial" w:cs="Arial"/>
          <w:i/>
          <w:sz w:val="20"/>
          <w:szCs w:val="20"/>
        </w:rPr>
        <w:t>CZ.03.5.125/0.0/0.0/15_012/0002730</w:t>
      </w:r>
      <w:r w:rsidRPr="00A42A30">
        <w:rPr>
          <w:rFonts w:ascii="Arial" w:hAnsi="Arial" w:cs="Arial"/>
          <w:i/>
          <w:sz w:val="20"/>
          <w:szCs w:val="20"/>
        </w:rPr>
        <w:t>“</w:t>
      </w:r>
      <w:r w:rsidRPr="00A42A30">
        <w:rPr>
          <w:rFonts w:ascii="Arial" w:hAnsi="Arial" w:cs="Arial"/>
          <w:sz w:val="20"/>
          <w:szCs w:val="20"/>
        </w:rPr>
        <w:t>.</w:t>
      </w:r>
      <w:r w:rsidR="00E616DC">
        <w:rPr>
          <w:rFonts w:ascii="Arial" w:hAnsi="Arial" w:cs="Arial"/>
          <w:sz w:val="20"/>
          <w:szCs w:val="20"/>
        </w:rPr>
        <w:t xml:space="preserve"> D</w:t>
      </w:r>
      <w:r w:rsidR="00E616DC" w:rsidRPr="00E616DC">
        <w:rPr>
          <w:rFonts w:ascii="Arial" w:hAnsi="Arial" w:cs="Arial"/>
          <w:sz w:val="20"/>
          <w:szCs w:val="20"/>
        </w:rPr>
        <w:t xml:space="preserve">ále </w:t>
      </w:r>
      <w:r w:rsidR="00E616DC">
        <w:rPr>
          <w:rFonts w:ascii="Arial" w:hAnsi="Arial" w:cs="Arial"/>
          <w:sz w:val="20"/>
          <w:szCs w:val="20"/>
        </w:rPr>
        <w:t>bude faktura obsahovat číslo požadav</w:t>
      </w:r>
      <w:r w:rsidR="00E616DC" w:rsidRPr="00E616DC">
        <w:rPr>
          <w:rFonts w:ascii="Arial" w:hAnsi="Arial" w:cs="Arial"/>
          <w:sz w:val="20"/>
          <w:szCs w:val="20"/>
        </w:rPr>
        <w:t>k</w:t>
      </w:r>
      <w:r w:rsidR="00E616DC">
        <w:rPr>
          <w:rFonts w:ascii="Arial" w:hAnsi="Arial" w:cs="Arial"/>
          <w:sz w:val="20"/>
          <w:szCs w:val="20"/>
        </w:rPr>
        <w:t>u</w:t>
      </w:r>
      <w:r w:rsidR="00E616DC" w:rsidRPr="00E616DC">
        <w:rPr>
          <w:rFonts w:ascii="Arial" w:hAnsi="Arial" w:cs="Arial"/>
          <w:sz w:val="20"/>
          <w:szCs w:val="20"/>
        </w:rPr>
        <w:t xml:space="preserve"> na rozpočtový výdaj</w:t>
      </w:r>
      <w:r w:rsidR="00E616DC">
        <w:rPr>
          <w:rFonts w:ascii="Arial" w:hAnsi="Arial" w:cs="Arial"/>
          <w:sz w:val="20"/>
          <w:szCs w:val="20"/>
        </w:rPr>
        <w:t xml:space="preserve"> (dále jen „PRV“)</w:t>
      </w:r>
      <w:r w:rsidR="00E616DC" w:rsidRPr="00E616DC">
        <w:rPr>
          <w:rFonts w:ascii="Arial" w:hAnsi="Arial" w:cs="Arial"/>
          <w:sz w:val="20"/>
          <w:szCs w:val="20"/>
        </w:rPr>
        <w:t xml:space="preserve">, tyto informace </w:t>
      </w:r>
      <w:r w:rsidR="009F1609">
        <w:rPr>
          <w:rFonts w:ascii="Arial" w:hAnsi="Arial" w:cs="Arial"/>
          <w:sz w:val="20"/>
          <w:szCs w:val="20"/>
        </w:rPr>
        <w:t>Objednatel</w:t>
      </w:r>
      <w:r w:rsidR="00E616DC" w:rsidRPr="00E616DC">
        <w:rPr>
          <w:rFonts w:ascii="Arial" w:hAnsi="Arial" w:cs="Arial"/>
          <w:sz w:val="20"/>
          <w:szCs w:val="20"/>
        </w:rPr>
        <w:t xml:space="preserve"> sdělí </w:t>
      </w:r>
      <w:r w:rsidR="009F1609">
        <w:rPr>
          <w:rFonts w:ascii="Arial" w:hAnsi="Arial" w:cs="Arial"/>
          <w:sz w:val="20"/>
          <w:szCs w:val="20"/>
        </w:rPr>
        <w:t>Poskyto</w:t>
      </w:r>
      <w:r w:rsidR="00E616DC" w:rsidRPr="00E616DC">
        <w:rPr>
          <w:rFonts w:ascii="Arial" w:hAnsi="Arial" w:cs="Arial"/>
          <w:sz w:val="20"/>
          <w:szCs w:val="20"/>
        </w:rPr>
        <w:t>vateli před vystavením faktury. Přílohou faktury bude přesná specifikace plnění ve struktu</w:t>
      </w:r>
      <w:r w:rsidR="00663A10">
        <w:rPr>
          <w:rFonts w:ascii="Arial" w:hAnsi="Arial" w:cs="Arial"/>
          <w:sz w:val="20"/>
          <w:szCs w:val="20"/>
        </w:rPr>
        <w:t>ře dle článku I</w:t>
      </w:r>
      <w:r w:rsidR="00BB29BA">
        <w:rPr>
          <w:rFonts w:ascii="Arial" w:hAnsi="Arial" w:cs="Arial"/>
          <w:sz w:val="20"/>
          <w:szCs w:val="20"/>
        </w:rPr>
        <w:t>II</w:t>
      </w:r>
      <w:r w:rsidR="00663A10">
        <w:rPr>
          <w:rFonts w:ascii="Arial" w:hAnsi="Arial" w:cs="Arial"/>
          <w:sz w:val="20"/>
          <w:szCs w:val="20"/>
        </w:rPr>
        <w:t>., odst. 2 a 5</w:t>
      </w:r>
      <w:r w:rsidR="00E64AB0">
        <w:rPr>
          <w:rFonts w:ascii="Arial" w:hAnsi="Arial" w:cs="Arial"/>
          <w:sz w:val="20"/>
          <w:szCs w:val="20"/>
        </w:rPr>
        <w:t xml:space="preserve"> této Smlouvy</w:t>
      </w:r>
      <w:r w:rsidR="00E616DC" w:rsidRPr="00E616DC">
        <w:rPr>
          <w:rFonts w:ascii="Arial" w:hAnsi="Arial" w:cs="Arial"/>
          <w:sz w:val="20"/>
          <w:szCs w:val="20"/>
        </w:rPr>
        <w:t>.</w:t>
      </w:r>
    </w:p>
    <w:p w14:paraId="533426EA" w14:textId="77777777" w:rsidR="008909AB" w:rsidRPr="003A6B4F" w:rsidRDefault="008909AB" w:rsidP="007F60F7">
      <w:pPr>
        <w:spacing w:line="360" w:lineRule="auto"/>
        <w:ind w:right="49"/>
        <w:jc w:val="both"/>
        <w:rPr>
          <w:rFonts w:ascii="Arial" w:hAnsi="Arial" w:cs="Arial"/>
          <w:sz w:val="20"/>
          <w:szCs w:val="20"/>
        </w:rPr>
      </w:pPr>
    </w:p>
    <w:p w14:paraId="533426EB" w14:textId="77777777" w:rsidR="008909AB" w:rsidRDefault="008F2937" w:rsidP="007F60F7">
      <w:pPr>
        <w:numPr>
          <w:ilvl w:val="0"/>
          <w:numId w:val="19"/>
        </w:numPr>
        <w:spacing w:line="360" w:lineRule="auto"/>
        <w:ind w:left="426" w:right="49" w:hanging="426"/>
        <w:jc w:val="both"/>
        <w:rPr>
          <w:rFonts w:ascii="Arial" w:hAnsi="Arial" w:cs="Arial"/>
          <w:sz w:val="20"/>
          <w:szCs w:val="20"/>
        </w:rPr>
      </w:pPr>
      <w:r>
        <w:rPr>
          <w:rFonts w:ascii="Arial" w:hAnsi="Arial" w:cs="Arial"/>
          <w:sz w:val="20"/>
          <w:szCs w:val="20"/>
        </w:rPr>
        <w:lastRenderedPageBreak/>
        <w:t>Platba bude</w:t>
      </w:r>
      <w:r w:rsidR="008909AB" w:rsidRPr="003A6B4F">
        <w:rPr>
          <w:rFonts w:ascii="Arial" w:hAnsi="Arial" w:cs="Arial"/>
          <w:sz w:val="20"/>
          <w:szCs w:val="20"/>
        </w:rPr>
        <w:t xml:space="preserve"> probíhat výhradně v Kč (CZK), rovněž veškeré cenové údaje budou uváděny v této měně.</w:t>
      </w:r>
    </w:p>
    <w:p w14:paraId="533426EC" w14:textId="77777777" w:rsidR="001B579B" w:rsidRPr="003A6B4F" w:rsidRDefault="001B579B" w:rsidP="007F60F7">
      <w:pPr>
        <w:spacing w:line="360" w:lineRule="auto"/>
        <w:ind w:right="49"/>
        <w:jc w:val="both"/>
        <w:rPr>
          <w:rFonts w:ascii="Arial" w:hAnsi="Arial" w:cs="Arial"/>
          <w:sz w:val="20"/>
          <w:szCs w:val="20"/>
        </w:rPr>
      </w:pPr>
    </w:p>
    <w:p w14:paraId="533426ED" w14:textId="77777777" w:rsidR="003E44F3" w:rsidRPr="003A6B4F" w:rsidRDefault="003E44F3" w:rsidP="000C5640">
      <w:pPr>
        <w:numPr>
          <w:ilvl w:val="0"/>
          <w:numId w:val="19"/>
        </w:numPr>
        <w:spacing w:line="360" w:lineRule="auto"/>
        <w:ind w:left="425" w:right="51" w:hanging="425"/>
        <w:jc w:val="both"/>
        <w:rPr>
          <w:rFonts w:ascii="Arial" w:hAnsi="Arial" w:cs="Arial"/>
          <w:sz w:val="20"/>
          <w:szCs w:val="20"/>
        </w:rPr>
      </w:pPr>
      <w:r w:rsidRPr="003A6B4F">
        <w:rPr>
          <w:rFonts w:ascii="Arial" w:hAnsi="Arial" w:cs="Arial"/>
          <w:sz w:val="20"/>
          <w:szCs w:val="20"/>
        </w:rPr>
        <w:t>Objednatel nebude poskytovat zálohy.</w:t>
      </w:r>
    </w:p>
    <w:p w14:paraId="533426EE" w14:textId="77777777" w:rsidR="00BD0425" w:rsidRPr="006D4B58" w:rsidRDefault="00BB29BA" w:rsidP="000C5640">
      <w:pPr>
        <w:spacing w:before="240" w:line="360" w:lineRule="auto"/>
        <w:ind w:right="51"/>
        <w:jc w:val="center"/>
        <w:rPr>
          <w:rFonts w:ascii="Arial" w:hAnsi="Arial" w:cs="Arial"/>
          <w:b/>
          <w:sz w:val="22"/>
          <w:szCs w:val="20"/>
        </w:rPr>
      </w:pPr>
      <w:r>
        <w:rPr>
          <w:rFonts w:ascii="Arial" w:hAnsi="Arial" w:cs="Arial"/>
          <w:b/>
          <w:sz w:val="22"/>
          <w:szCs w:val="20"/>
        </w:rPr>
        <w:t>I</w:t>
      </w:r>
      <w:r w:rsidR="00BD0425" w:rsidRPr="006D4B58">
        <w:rPr>
          <w:rFonts w:ascii="Arial" w:hAnsi="Arial" w:cs="Arial"/>
          <w:b/>
          <w:sz w:val="22"/>
          <w:szCs w:val="20"/>
        </w:rPr>
        <w:t>V.</w:t>
      </w:r>
    </w:p>
    <w:p w14:paraId="533426EF" w14:textId="77777777" w:rsidR="00BD0425" w:rsidRPr="006D4B58" w:rsidRDefault="00BD0425" w:rsidP="007F60F7">
      <w:pPr>
        <w:spacing w:after="240" w:line="360" w:lineRule="auto"/>
        <w:ind w:right="49"/>
        <w:jc w:val="center"/>
        <w:rPr>
          <w:rFonts w:ascii="Arial" w:hAnsi="Arial" w:cs="Arial"/>
          <w:b/>
          <w:sz w:val="22"/>
          <w:szCs w:val="20"/>
        </w:rPr>
      </w:pPr>
      <w:r w:rsidRPr="006D4B58">
        <w:rPr>
          <w:rFonts w:ascii="Arial" w:hAnsi="Arial" w:cs="Arial"/>
          <w:b/>
          <w:sz w:val="22"/>
          <w:szCs w:val="20"/>
        </w:rPr>
        <w:t>Práva a povinnosti smluvních stran</w:t>
      </w:r>
    </w:p>
    <w:p w14:paraId="533426F0" w14:textId="77777777" w:rsidR="006F32E8" w:rsidRDefault="006F32E8"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 je povinen provádět předmět plnění</w:t>
      </w:r>
      <w:r>
        <w:rPr>
          <w:rFonts w:ascii="Arial" w:hAnsi="Arial" w:cs="Arial"/>
          <w:sz w:val="20"/>
          <w:szCs w:val="20"/>
        </w:rPr>
        <w:t xml:space="preserve"> </w:t>
      </w:r>
      <w:r w:rsidR="003C2563">
        <w:rPr>
          <w:rFonts w:ascii="Arial" w:hAnsi="Arial" w:cs="Arial"/>
          <w:sz w:val="20"/>
          <w:szCs w:val="20"/>
        </w:rPr>
        <w:t>S</w:t>
      </w:r>
      <w:r>
        <w:rPr>
          <w:rFonts w:ascii="Arial" w:hAnsi="Arial" w:cs="Arial"/>
          <w:sz w:val="20"/>
          <w:szCs w:val="20"/>
        </w:rPr>
        <w:t>mlouvy</w:t>
      </w:r>
      <w:r w:rsidRPr="003A6B4F">
        <w:rPr>
          <w:rFonts w:ascii="Arial" w:hAnsi="Arial" w:cs="Arial"/>
          <w:sz w:val="20"/>
          <w:szCs w:val="20"/>
        </w:rPr>
        <w:t xml:space="preserve"> řádně, s náležitou odbornou</w:t>
      </w:r>
      <w:r>
        <w:rPr>
          <w:rFonts w:ascii="Arial" w:hAnsi="Arial" w:cs="Arial"/>
          <w:sz w:val="20"/>
          <w:szCs w:val="20"/>
        </w:rPr>
        <w:t xml:space="preserve"> péčí a dle pokynů a potřeb O</w:t>
      </w:r>
      <w:r w:rsidRPr="003A6B4F">
        <w:rPr>
          <w:rFonts w:ascii="Arial" w:hAnsi="Arial" w:cs="Arial"/>
          <w:sz w:val="20"/>
          <w:szCs w:val="20"/>
        </w:rPr>
        <w:t>bjednatele, nebudou-li v rozporu s právními předpisy.</w:t>
      </w:r>
    </w:p>
    <w:p w14:paraId="533426F1" w14:textId="77777777" w:rsidR="007B6801" w:rsidRDefault="007B6801" w:rsidP="00916DED">
      <w:pPr>
        <w:tabs>
          <w:tab w:val="num" w:pos="426"/>
        </w:tabs>
        <w:spacing w:line="360" w:lineRule="auto"/>
        <w:ind w:right="49"/>
        <w:jc w:val="both"/>
        <w:rPr>
          <w:rFonts w:ascii="Arial" w:hAnsi="Arial" w:cs="Arial"/>
          <w:sz w:val="20"/>
          <w:szCs w:val="20"/>
        </w:rPr>
      </w:pPr>
    </w:p>
    <w:p w14:paraId="533426F2" w14:textId="77777777" w:rsidR="005E3EF0" w:rsidRDefault="00872ADD"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Pr>
          <w:rFonts w:ascii="Arial" w:hAnsi="Arial" w:cs="Arial"/>
          <w:sz w:val="20"/>
          <w:szCs w:val="20"/>
        </w:rPr>
        <w:t>Poskytovatel</w:t>
      </w:r>
      <w:r w:rsidR="005E3EF0" w:rsidRPr="005E3EF0">
        <w:rPr>
          <w:rFonts w:ascii="Arial" w:hAnsi="Arial" w:cs="Arial"/>
          <w:sz w:val="20"/>
          <w:szCs w:val="20"/>
        </w:rPr>
        <w:t xml:space="preserve"> je povinen provádět činnosti dle této </w:t>
      </w:r>
      <w:r w:rsidR="004436A9">
        <w:rPr>
          <w:rFonts w:ascii="Arial" w:hAnsi="Arial" w:cs="Arial"/>
          <w:sz w:val="20"/>
          <w:szCs w:val="20"/>
        </w:rPr>
        <w:t>S</w:t>
      </w:r>
      <w:r w:rsidR="005E3EF0" w:rsidRPr="005E3EF0">
        <w:rPr>
          <w:rFonts w:ascii="Arial" w:hAnsi="Arial" w:cs="Arial"/>
          <w:sz w:val="20"/>
          <w:szCs w:val="20"/>
        </w:rPr>
        <w:t>mlouvy vlastním jménem, na vlastní účet</w:t>
      </w:r>
      <w:r w:rsidR="00916DED">
        <w:rPr>
          <w:rFonts w:ascii="Arial" w:hAnsi="Arial" w:cs="Arial"/>
          <w:sz w:val="20"/>
          <w:szCs w:val="20"/>
        </w:rPr>
        <w:br/>
      </w:r>
      <w:r w:rsidR="005E3EF0" w:rsidRPr="005E3EF0">
        <w:rPr>
          <w:rFonts w:ascii="Arial" w:hAnsi="Arial" w:cs="Arial"/>
          <w:sz w:val="20"/>
          <w:szCs w:val="20"/>
        </w:rPr>
        <w:t>a na vlastní odpovědnost.</w:t>
      </w:r>
    </w:p>
    <w:p w14:paraId="533426F3" w14:textId="77777777" w:rsidR="005F0018" w:rsidRDefault="005F0018" w:rsidP="005F0018">
      <w:pPr>
        <w:pStyle w:val="Odstavecseseznamem"/>
        <w:spacing w:line="360" w:lineRule="auto"/>
        <w:ind w:left="0"/>
        <w:rPr>
          <w:rFonts w:ascii="Arial" w:hAnsi="Arial" w:cs="Arial"/>
          <w:sz w:val="20"/>
          <w:szCs w:val="20"/>
        </w:rPr>
      </w:pPr>
    </w:p>
    <w:p w14:paraId="533426F4" w14:textId="77777777" w:rsidR="005F0018" w:rsidRDefault="00872ADD"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Pr>
          <w:rFonts w:ascii="Arial" w:hAnsi="Arial" w:cs="Arial"/>
          <w:sz w:val="20"/>
          <w:szCs w:val="20"/>
        </w:rPr>
        <w:t>Poskytovatel</w:t>
      </w:r>
      <w:r w:rsidR="005F0018" w:rsidRPr="005F0018">
        <w:rPr>
          <w:rFonts w:ascii="Arial" w:hAnsi="Arial" w:cs="Arial"/>
          <w:sz w:val="20"/>
          <w:szCs w:val="20"/>
        </w:rPr>
        <w:t xml:space="preserve"> je povinen při plnění předmětu </w:t>
      </w:r>
      <w:r w:rsidR="003C2563">
        <w:rPr>
          <w:rFonts w:ascii="Arial" w:hAnsi="Arial" w:cs="Arial"/>
          <w:sz w:val="20"/>
          <w:szCs w:val="20"/>
        </w:rPr>
        <w:t>S</w:t>
      </w:r>
      <w:r w:rsidR="005F0018" w:rsidRPr="005F0018">
        <w:rPr>
          <w:rFonts w:ascii="Arial" w:hAnsi="Arial" w:cs="Arial"/>
          <w:sz w:val="20"/>
          <w:szCs w:val="20"/>
        </w:rPr>
        <w:t>mlouvy postupovat s odbornou péčí, přičemž jednotlivé činnosti se zavazuje svěřit pouze odborným a kvalifikovaným osobám</w:t>
      </w:r>
      <w:r w:rsidR="005F0018">
        <w:rPr>
          <w:rFonts w:ascii="Arial" w:hAnsi="Arial" w:cs="Arial"/>
          <w:sz w:val="20"/>
          <w:szCs w:val="20"/>
        </w:rPr>
        <w:t>.</w:t>
      </w:r>
    </w:p>
    <w:p w14:paraId="533426F5" w14:textId="77777777" w:rsidR="005E3EF0" w:rsidRDefault="005E3EF0" w:rsidP="005F0018">
      <w:pPr>
        <w:pStyle w:val="Odstavecseseznamem"/>
        <w:spacing w:line="360" w:lineRule="auto"/>
        <w:ind w:left="0"/>
        <w:rPr>
          <w:rFonts w:ascii="Arial" w:hAnsi="Arial" w:cs="Arial"/>
          <w:sz w:val="20"/>
          <w:szCs w:val="20"/>
        </w:rPr>
      </w:pPr>
    </w:p>
    <w:p w14:paraId="533426F6" w14:textId="77777777" w:rsidR="007B6801" w:rsidRDefault="007B6801"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Pr>
          <w:rFonts w:ascii="Arial" w:hAnsi="Arial" w:cs="Arial"/>
          <w:sz w:val="20"/>
          <w:szCs w:val="20"/>
        </w:rPr>
        <w:t>Smluvní strany se zavazují si navzájem</w:t>
      </w:r>
      <w:r w:rsidRPr="003A6B4F">
        <w:rPr>
          <w:rFonts w:ascii="Arial" w:hAnsi="Arial" w:cs="Arial"/>
          <w:sz w:val="20"/>
          <w:szCs w:val="20"/>
        </w:rPr>
        <w:t xml:space="preserve"> poskytnout veškerou součinnost potřebnou pro plnění předmětu </w:t>
      </w:r>
      <w:r>
        <w:rPr>
          <w:rFonts w:ascii="Arial" w:hAnsi="Arial" w:cs="Arial"/>
          <w:sz w:val="20"/>
          <w:szCs w:val="20"/>
        </w:rPr>
        <w:t xml:space="preserve">plnění </w:t>
      </w:r>
      <w:r w:rsidR="003C2563">
        <w:rPr>
          <w:rFonts w:ascii="Arial" w:hAnsi="Arial" w:cs="Arial"/>
          <w:sz w:val="20"/>
          <w:szCs w:val="20"/>
        </w:rPr>
        <w:t>S</w:t>
      </w:r>
      <w:r w:rsidRPr="003A6B4F">
        <w:rPr>
          <w:rFonts w:ascii="Arial" w:hAnsi="Arial" w:cs="Arial"/>
          <w:sz w:val="20"/>
          <w:szCs w:val="20"/>
        </w:rPr>
        <w:t>mlouvy.</w:t>
      </w:r>
    </w:p>
    <w:p w14:paraId="533426F7" w14:textId="77777777" w:rsidR="007B6801" w:rsidRDefault="007B6801" w:rsidP="005F0018">
      <w:pPr>
        <w:pStyle w:val="Odstavecseseznamem"/>
        <w:spacing w:line="360" w:lineRule="auto"/>
        <w:ind w:left="0"/>
        <w:rPr>
          <w:rFonts w:ascii="Arial" w:hAnsi="Arial" w:cs="Arial"/>
          <w:sz w:val="20"/>
          <w:szCs w:val="20"/>
        </w:rPr>
      </w:pPr>
    </w:p>
    <w:p w14:paraId="533426F8" w14:textId="77777777" w:rsidR="008D4384" w:rsidRDefault="007B6801"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 je povinen konzultovat podle potřeby s </w:t>
      </w:r>
      <w:r>
        <w:rPr>
          <w:rFonts w:ascii="Arial" w:hAnsi="Arial" w:cs="Arial"/>
          <w:sz w:val="20"/>
          <w:szCs w:val="20"/>
        </w:rPr>
        <w:t>O</w:t>
      </w:r>
      <w:r w:rsidRPr="003A6B4F">
        <w:rPr>
          <w:rFonts w:ascii="Arial" w:hAnsi="Arial" w:cs="Arial"/>
          <w:sz w:val="20"/>
          <w:szCs w:val="20"/>
        </w:rPr>
        <w:t>bjednatelem plnění cílů a postup při realizaci předmětu plnění</w:t>
      </w:r>
      <w:r>
        <w:rPr>
          <w:rFonts w:ascii="Arial" w:hAnsi="Arial" w:cs="Arial"/>
          <w:sz w:val="20"/>
          <w:szCs w:val="20"/>
        </w:rPr>
        <w:t xml:space="preserve"> </w:t>
      </w:r>
      <w:r w:rsidR="003C2563">
        <w:rPr>
          <w:rFonts w:ascii="Arial" w:hAnsi="Arial" w:cs="Arial"/>
          <w:sz w:val="20"/>
          <w:szCs w:val="20"/>
        </w:rPr>
        <w:t>S</w:t>
      </w:r>
      <w:r>
        <w:rPr>
          <w:rFonts w:ascii="Arial" w:hAnsi="Arial" w:cs="Arial"/>
          <w:sz w:val="20"/>
          <w:szCs w:val="20"/>
        </w:rPr>
        <w:t>mlouvy</w:t>
      </w:r>
      <w:r w:rsidRPr="003A6B4F">
        <w:rPr>
          <w:rFonts w:ascii="Arial" w:hAnsi="Arial" w:cs="Arial"/>
          <w:sz w:val="20"/>
          <w:szCs w:val="20"/>
        </w:rPr>
        <w:t xml:space="preserve">. Většina běžné komunikace mezi </w:t>
      </w:r>
      <w:r>
        <w:rPr>
          <w:rFonts w:ascii="Arial" w:hAnsi="Arial" w:cs="Arial"/>
          <w:sz w:val="20"/>
          <w:szCs w:val="20"/>
        </w:rPr>
        <w:t>O</w:t>
      </w:r>
      <w:r w:rsidRPr="003A6B4F">
        <w:rPr>
          <w:rFonts w:ascii="Arial" w:hAnsi="Arial" w:cs="Arial"/>
          <w:sz w:val="20"/>
          <w:szCs w:val="20"/>
        </w:rPr>
        <w:t>bjednatelem a </w:t>
      </w:r>
      <w:r>
        <w:rPr>
          <w:rFonts w:ascii="Arial" w:hAnsi="Arial" w:cs="Arial"/>
          <w:sz w:val="20"/>
          <w:szCs w:val="20"/>
        </w:rPr>
        <w:t>P</w:t>
      </w:r>
      <w:r w:rsidRPr="003A6B4F">
        <w:rPr>
          <w:rFonts w:ascii="Arial" w:hAnsi="Arial" w:cs="Arial"/>
          <w:sz w:val="20"/>
          <w:szCs w:val="20"/>
        </w:rPr>
        <w:t xml:space="preserve">oskytovatelem bude probíhat osobně, telefonicky nebo e-mailem na základě požadavku </w:t>
      </w:r>
      <w:r>
        <w:rPr>
          <w:rFonts w:ascii="Arial" w:hAnsi="Arial" w:cs="Arial"/>
          <w:sz w:val="20"/>
          <w:szCs w:val="20"/>
        </w:rPr>
        <w:t>O</w:t>
      </w:r>
      <w:r w:rsidRPr="003A6B4F">
        <w:rPr>
          <w:rFonts w:ascii="Arial" w:hAnsi="Arial" w:cs="Arial"/>
          <w:sz w:val="20"/>
          <w:szCs w:val="20"/>
        </w:rPr>
        <w:t>bjednatele</w:t>
      </w:r>
      <w:r>
        <w:rPr>
          <w:rFonts w:ascii="Arial" w:hAnsi="Arial" w:cs="Arial"/>
          <w:sz w:val="20"/>
          <w:szCs w:val="20"/>
        </w:rPr>
        <w:t>.</w:t>
      </w:r>
      <w:r w:rsidRPr="003A6B4F">
        <w:rPr>
          <w:rFonts w:ascii="Arial" w:hAnsi="Arial" w:cs="Arial"/>
          <w:sz w:val="20"/>
          <w:szCs w:val="20"/>
        </w:rPr>
        <w:t xml:space="preserve"> </w:t>
      </w:r>
      <w:r>
        <w:rPr>
          <w:rFonts w:ascii="Arial" w:hAnsi="Arial" w:cs="Arial"/>
          <w:sz w:val="20"/>
          <w:szCs w:val="20"/>
        </w:rPr>
        <w:t>D</w:t>
      </w:r>
      <w:r w:rsidRPr="003A6B4F">
        <w:rPr>
          <w:rFonts w:ascii="Arial" w:hAnsi="Arial" w:cs="Arial"/>
          <w:sz w:val="20"/>
          <w:szCs w:val="20"/>
        </w:rPr>
        <w:t xml:space="preserve">ůležitá rozhodnutí a konzultační služby </w:t>
      </w:r>
      <w:r w:rsidR="00271F58">
        <w:rPr>
          <w:rFonts w:ascii="Arial" w:hAnsi="Arial" w:cs="Arial"/>
          <w:sz w:val="20"/>
          <w:szCs w:val="20"/>
        </w:rPr>
        <w:t xml:space="preserve">týkající se </w:t>
      </w:r>
      <w:r w:rsidR="00271F58" w:rsidRPr="003A6B4F">
        <w:rPr>
          <w:rFonts w:ascii="Arial" w:hAnsi="Arial" w:cs="Arial"/>
          <w:sz w:val="20"/>
          <w:szCs w:val="20"/>
        </w:rPr>
        <w:t>plnění cílů a postup</w:t>
      </w:r>
      <w:r w:rsidR="00271F58">
        <w:rPr>
          <w:rFonts w:ascii="Arial" w:hAnsi="Arial" w:cs="Arial"/>
          <w:sz w:val="20"/>
          <w:szCs w:val="20"/>
        </w:rPr>
        <w:t>u</w:t>
      </w:r>
      <w:r w:rsidR="00271F58" w:rsidRPr="003A6B4F">
        <w:rPr>
          <w:rFonts w:ascii="Arial" w:hAnsi="Arial" w:cs="Arial"/>
          <w:sz w:val="20"/>
          <w:szCs w:val="20"/>
        </w:rPr>
        <w:t xml:space="preserve"> při realizaci předmětu plnění</w:t>
      </w:r>
      <w:r w:rsidR="00271F58">
        <w:rPr>
          <w:rFonts w:ascii="Arial" w:hAnsi="Arial" w:cs="Arial"/>
          <w:sz w:val="20"/>
          <w:szCs w:val="20"/>
        </w:rPr>
        <w:t xml:space="preserve"> Smlouvy</w:t>
      </w:r>
      <w:r w:rsidR="00271F58" w:rsidRPr="003A6B4F">
        <w:rPr>
          <w:rFonts w:ascii="Arial" w:hAnsi="Arial" w:cs="Arial"/>
          <w:sz w:val="20"/>
          <w:szCs w:val="20"/>
        </w:rPr>
        <w:t xml:space="preserve"> </w:t>
      </w:r>
      <w:r w:rsidRPr="003A6B4F">
        <w:rPr>
          <w:rFonts w:ascii="Arial" w:hAnsi="Arial" w:cs="Arial"/>
          <w:sz w:val="20"/>
          <w:szCs w:val="20"/>
        </w:rPr>
        <w:t xml:space="preserve">budou </w:t>
      </w:r>
      <w:r w:rsidR="008D4384">
        <w:rPr>
          <w:rFonts w:ascii="Arial" w:hAnsi="Arial" w:cs="Arial"/>
          <w:sz w:val="20"/>
          <w:szCs w:val="20"/>
        </w:rPr>
        <w:t>probíhat osobně</w:t>
      </w:r>
      <w:r w:rsidRPr="003A6B4F">
        <w:rPr>
          <w:rFonts w:ascii="Arial" w:hAnsi="Arial" w:cs="Arial"/>
          <w:sz w:val="20"/>
          <w:szCs w:val="20"/>
        </w:rPr>
        <w:t xml:space="preserve"> v sídle </w:t>
      </w:r>
      <w:r>
        <w:rPr>
          <w:rFonts w:ascii="Arial" w:hAnsi="Arial" w:cs="Arial"/>
          <w:sz w:val="20"/>
          <w:szCs w:val="20"/>
        </w:rPr>
        <w:t>O</w:t>
      </w:r>
      <w:r w:rsidRPr="003A6B4F">
        <w:rPr>
          <w:rFonts w:ascii="Arial" w:hAnsi="Arial" w:cs="Arial"/>
          <w:sz w:val="20"/>
          <w:szCs w:val="20"/>
        </w:rPr>
        <w:t>bjednatele.</w:t>
      </w:r>
    </w:p>
    <w:p w14:paraId="533426F9" w14:textId="77777777" w:rsidR="008607E8" w:rsidRDefault="008607E8" w:rsidP="005F0018">
      <w:pPr>
        <w:pStyle w:val="Odstavecseseznamem"/>
        <w:spacing w:line="360" w:lineRule="auto"/>
        <w:ind w:left="0"/>
        <w:rPr>
          <w:rFonts w:ascii="Arial" w:hAnsi="Arial" w:cs="Arial"/>
          <w:sz w:val="20"/>
          <w:szCs w:val="20"/>
        </w:rPr>
      </w:pPr>
    </w:p>
    <w:p w14:paraId="533426FA" w14:textId="78525829" w:rsidR="001302E2" w:rsidRDefault="001302E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1302E2">
        <w:rPr>
          <w:rFonts w:ascii="Arial" w:hAnsi="Arial" w:cs="Arial"/>
          <w:sz w:val="20"/>
          <w:szCs w:val="20"/>
        </w:rPr>
        <w:t xml:space="preserve">Objednatel se zavazuje předat </w:t>
      </w:r>
      <w:r>
        <w:rPr>
          <w:rFonts w:ascii="Arial" w:hAnsi="Arial" w:cs="Arial"/>
          <w:sz w:val="20"/>
          <w:szCs w:val="20"/>
        </w:rPr>
        <w:t>P</w:t>
      </w:r>
      <w:r w:rsidRPr="001302E2">
        <w:rPr>
          <w:rFonts w:ascii="Arial" w:hAnsi="Arial" w:cs="Arial"/>
          <w:sz w:val="20"/>
          <w:szCs w:val="20"/>
        </w:rPr>
        <w:t xml:space="preserve">oskytovateli veškeré podklady a informace, které má a může je poskytnout a které přímo souvisejí s plněním předmětu </w:t>
      </w:r>
      <w:r w:rsidR="003C2563">
        <w:rPr>
          <w:rFonts w:ascii="Arial" w:hAnsi="Arial" w:cs="Arial"/>
          <w:sz w:val="20"/>
          <w:szCs w:val="20"/>
        </w:rPr>
        <w:t>S</w:t>
      </w:r>
      <w:r w:rsidRPr="001302E2">
        <w:rPr>
          <w:rFonts w:ascii="Arial" w:hAnsi="Arial" w:cs="Arial"/>
          <w:sz w:val="20"/>
          <w:szCs w:val="20"/>
        </w:rPr>
        <w:t>mlouvy, a to nejpozději do</w:t>
      </w:r>
      <w:r w:rsidR="00CB07BE">
        <w:rPr>
          <w:rFonts w:ascii="Arial" w:hAnsi="Arial" w:cs="Arial"/>
          <w:sz w:val="20"/>
          <w:szCs w:val="20"/>
        </w:rPr>
        <w:t> </w:t>
      </w:r>
      <w:r w:rsidRPr="001302E2">
        <w:rPr>
          <w:rFonts w:ascii="Arial" w:hAnsi="Arial" w:cs="Arial"/>
          <w:sz w:val="20"/>
          <w:szCs w:val="20"/>
        </w:rPr>
        <w:t>5</w:t>
      </w:r>
      <w:r w:rsidR="00B40FD9">
        <w:rPr>
          <w:rFonts w:ascii="Arial" w:hAnsi="Arial" w:cs="Arial"/>
          <w:sz w:val="20"/>
          <w:szCs w:val="20"/>
        </w:rPr>
        <w:t>.</w:t>
      </w:r>
      <w:r w:rsidR="00CB07BE">
        <w:rPr>
          <w:rFonts w:ascii="Arial" w:hAnsi="Arial" w:cs="Arial"/>
          <w:sz w:val="20"/>
          <w:szCs w:val="20"/>
        </w:rPr>
        <w:t> </w:t>
      </w:r>
      <w:r w:rsidRPr="001302E2">
        <w:rPr>
          <w:rFonts w:ascii="Arial" w:hAnsi="Arial" w:cs="Arial"/>
          <w:sz w:val="20"/>
          <w:szCs w:val="20"/>
        </w:rPr>
        <w:t>pracovního dne po jejich vyžádání, nedohodnou-li se obě strany jinak.</w:t>
      </w:r>
    </w:p>
    <w:p w14:paraId="533426FB" w14:textId="77777777" w:rsidR="00CE5019" w:rsidRDefault="007B6801" w:rsidP="007F60F7">
      <w:pPr>
        <w:spacing w:line="360" w:lineRule="auto"/>
        <w:ind w:right="49"/>
        <w:jc w:val="both"/>
        <w:rPr>
          <w:rFonts w:ascii="Arial" w:hAnsi="Arial" w:cs="Arial"/>
          <w:sz w:val="20"/>
          <w:szCs w:val="20"/>
        </w:rPr>
      </w:pPr>
      <w:r w:rsidRPr="003A6B4F">
        <w:rPr>
          <w:rFonts w:ascii="Arial" w:hAnsi="Arial" w:cs="Arial"/>
          <w:sz w:val="20"/>
          <w:szCs w:val="20"/>
        </w:rPr>
        <w:t xml:space="preserve"> </w:t>
      </w:r>
    </w:p>
    <w:p w14:paraId="533426FC" w14:textId="77777777" w:rsidR="007B6801" w:rsidRDefault="007B6801"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Objednatel si vyhrazuje právo konečného rozhodnutí v případě, že při plnění a realizaci </w:t>
      </w:r>
      <w:r w:rsidR="003D332D">
        <w:rPr>
          <w:rFonts w:ascii="Arial" w:hAnsi="Arial" w:cs="Arial"/>
          <w:sz w:val="20"/>
          <w:szCs w:val="20"/>
        </w:rPr>
        <w:t>předmětu plnění</w:t>
      </w:r>
      <w:r w:rsidRPr="003A6B4F">
        <w:rPr>
          <w:rFonts w:ascii="Arial" w:hAnsi="Arial" w:cs="Arial"/>
          <w:sz w:val="20"/>
          <w:szCs w:val="20"/>
        </w:rPr>
        <w:t xml:space="preserve"> nedojde k dohodě s</w:t>
      </w:r>
      <w:r w:rsidR="003D332D">
        <w:rPr>
          <w:rFonts w:ascii="Arial" w:hAnsi="Arial" w:cs="Arial"/>
          <w:sz w:val="20"/>
          <w:szCs w:val="20"/>
        </w:rPr>
        <w:t> </w:t>
      </w:r>
      <w:r w:rsidR="00CE5019">
        <w:rPr>
          <w:rFonts w:ascii="Arial" w:hAnsi="Arial" w:cs="Arial"/>
          <w:sz w:val="20"/>
          <w:szCs w:val="20"/>
        </w:rPr>
        <w:t>P</w:t>
      </w:r>
      <w:r w:rsidRPr="003A6B4F">
        <w:rPr>
          <w:rFonts w:ascii="Arial" w:hAnsi="Arial" w:cs="Arial"/>
          <w:sz w:val="20"/>
          <w:szCs w:val="20"/>
        </w:rPr>
        <w:t>oskytovatelem</w:t>
      </w:r>
      <w:r w:rsidR="003D332D">
        <w:rPr>
          <w:rFonts w:ascii="Arial" w:hAnsi="Arial" w:cs="Arial"/>
          <w:sz w:val="20"/>
          <w:szCs w:val="20"/>
        </w:rPr>
        <w:t xml:space="preserve"> </w:t>
      </w:r>
      <w:r w:rsidRPr="003A6B4F">
        <w:rPr>
          <w:rFonts w:ascii="Arial" w:hAnsi="Arial" w:cs="Arial"/>
          <w:sz w:val="20"/>
          <w:szCs w:val="20"/>
        </w:rPr>
        <w:t>a</w:t>
      </w:r>
      <w:r w:rsidR="003D332D">
        <w:rPr>
          <w:rFonts w:ascii="Arial" w:hAnsi="Arial" w:cs="Arial"/>
          <w:sz w:val="20"/>
          <w:szCs w:val="20"/>
        </w:rPr>
        <w:t xml:space="preserve"> </w:t>
      </w:r>
      <w:r w:rsidR="00CE5019">
        <w:rPr>
          <w:rFonts w:ascii="Arial" w:hAnsi="Arial" w:cs="Arial"/>
          <w:sz w:val="20"/>
          <w:szCs w:val="20"/>
        </w:rPr>
        <w:t>P</w:t>
      </w:r>
      <w:r w:rsidRPr="003A6B4F">
        <w:rPr>
          <w:rFonts w:ascii="Arial" w:hAnsi="Arial" w:cs="Arial"/>
          <w:sz w:val="20"/>
          <w:szCs w:val="20"/>
        </w:rPr>
        <w:t>oskytovatel se zavazuje toto rozhodnutí akceptovat a provést, za předpokladu, že nebude v rozporu s právním předpisem.</w:t>
      </w:r>
    </w:p>
    <w:p w14:paraId="533426FD" w14:textId="77777777" w:rsidR="00CE5019" w:rsidRPr="003A6B4F" w:rsidRDefault="00CE5019" w:rsidP="007F60F7">
      <w:pPr>
        <w:spacing w:line="360" w:lineRule="auto"/>
        <w:ind w:right="49"/>
        <w:jc w:val="both"/>
        <w:rPr>
          <w:rFonts w:ascii="Arial" w:hAnsi="Arial" w:cs="Arial"/>
          <w:sz w:val="20"/>
          <w:szCs w:val="20"/>
        </w:rPr>
      </w:pPr>
    </w:p>
    <w:p w14:paraId="533426FE" w14:textId="77777777" w:rsidR="007B6801" w:rsidRDefault="007B6801"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Poskytovatel je povinen </w:t>
      </w:r>
      <w:r w:rsidR="004436A9">
        <w:rPr>
          <w:rFonts w:ascii="Arial" w:hAnsi="Arial" w:cs="Arial"/>
          <w:sz w:val="20"/>
          <w:szCs w:val="20"/>
        </w:rPr>
        <w:t>O</w:t>
      </w:r>
      <w:r w:rsidRPr="003A6B4F">
        <w:rPr>
          <w:rFonts w:ascii="Arial" w:hAnsi="Arial" w:cs="Arial"/>
          <w:sz w:val="20"/>
          <w:szCs w:val="20"/>
        </w:rPr>
        <w:t xml:space="preserve">bjednateli neprodleně oznámit veškeré významné skutečnosti, které by měly vliv na </w:t>
      </w:r>
      <w:r w:rsidR="00CE5019">
        <w:rPr>
          <w:rFonts w:ascii="Arial" w:hAnsi="Arial" w:cs="Arial"/>
          <w:sz w:val="20"/>
          <w:szCs w:val="20"/>
        </w:rPr>
        <w:t xml:space="preserve">předmět </w:t>
      </w:r>
      <w:r w:rsidRPr="003A6B4F">
        <w:rPr>
          <w:rFonts w:ascii="Arial" w:hAnsi="Arial" w:cs="Arial"/>
          <w:sz w:val="20"/>
          <w:szCs w:val="20"/>
        </w:rPr>
        <w:t xml:space="preserve">plnění </w:t>
      </w:r>
      <w:r w:rsidR="003C2563">
        <w:rPr>
          <w:rFonts w:ascii="Arial" w:hAnsi="Arial" w:cs="Arial"/>
          <w:sz w:val="20"/>
          <w:szCs w:val="20"/>
        </w:rPr>
        <w:t>S</w:t>
      </w:r>
      <w:r w:rsidRPr="003A6B4F">
        <w:rPr>
          <w:rFonts w:ascii="Arial" w:hAnsi="Arial" w:cs="Arial"/>
          <w:sz w:val="20"/>
          <w:szCs w:val="20"/>
        </w:rPr>
        <w:t xml:space="preserve">mlouvy. Takovou skutečností je zejména, nikoliv však výlučně, změna majetkoprávního postavení spočívající např. ve vstupu do likvidace, prohlášení konkurzu apod. Poskytovatel je povinen </w:t>
      </w:r>
      <w:r w:rsidR="00CE5019">
        <w:rPr>
          <w:rFonts w:ascii="Arial" w:hAnsi="Arial" w:cs="Arial"/>
          <w:sz w:val="20"/>
          <w:szCs w:val="20"/>
        </w:rPr>
        <w:t>O</w:t>
      </w:r>
      <w:r w:rsidRPr="003A6B4F">
        <w:rPr>
          <w:rFonts w:ascii="Arial" w:hAnsi="Arial" w:cs="Arial"/>
          <w:sz w:val="20"/>
          <w:szCs w:val="20"/>
        </w:rPr>
        <w:t xml:space="preserve">bjednatele neprodleně informovat o jakýchkoliv okolnostech, které mohou ohrozit řádné a včasné plnění jeho povinností plynoucích z této </w:t>
      </w:r>
      <w:r w:rsidR="00CE5019">
        <w:rPr>
          <w:rFonts w:ascii="Arial" w:hAnsi="Arial" w:cs="Arial"/>
          <w:sz w:val="20"/>
          <w:szCs w:val="20"/>
        </w:rPr>
        <w:t>S</w:t>
      </w:r>
      <w:r w:rsidRPr="003A6B4F">
        <w:rPr>
          <w:rFonts w:ascii="Arial" w:hAnsi="Arial" w:cs="Arial"/>
          <w:sz w:val="20"/>
          <w:szCs w:val="20"/>
        </w:rPr>
        <w:t>mlouvy.</w:t>
      </w:r>
    </w:p>
    <w:p w14:paraId="533426FF" w14:textId="77777777" w:rsidR="00200047" w:rsidRPr="003A6B4F" w:rsidRDefault="00200047" w:rsidP="007F60F7">
      <w:pPr>
        <w:spacing w:line="360" w:lineRule="auto"/>
        <w:ind w:right="49"/>
        <w:jc w:val="both"/>
        <w:rPr>
          <w:rFonts w:ascii="Arial" w:hAnsi="Arial" w:cs="Arial"/>
          <w:sz w:val="20"/>
          <w:szCs w:val="20"/>
        </w:rPr>
      </w:pPr>
    </w:p>
    <w:p w14:paraId="53342700" w14:textId="77777777" w:rsidR="00CE2B42" w:rsidRDefault="00CE2B4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w:t>
      </w:r>
      <w:r w:rsidR="003A5823">
        <w:rPr>
          <w:rFonts w:ascii="Arial" w:hAnsi="Arial" w:cs="Arial"/>
          <w:sz w:val="20"/>
          <w:szCs w:val="20"/>
        </w:rPr>
        <w:t xml:space="preserve"> je povinen na žádost O</w:t>
      </w:r>
      <w:r w:rsidRPr="003A6B4F">
        <w:rPr>
          <w:rFonts w:ascii="Arial" w:hAnsi="Arial" w:cs="Arial"/>
          <w:sz w:val="20"/>
          <w:szCs w:val="20"/>
        </w:rPr>
        <w:t>bjednatele bezodkladně písemně poskytnout jakékoliv informace související s realizací předmětu plnění</w:t>
      </w:r>
      <w:r w:rsidR="003A5823">
        <w:rPr>
          <w:rFonts w:ascii="Arial" w:hAnsi="Arial" w:cs="Arial"/>
          <w:sz w:val="20"/>
          <w:szCs w:val="20"/>
        </w:rPr>
        <w:t xml:space="preserve"> </w:t>
      </w:r>
      <w:r w:rsidR="003C2563">
        <w:rPr>
          <w:rFonts w:ascii="Arial" w:hAnsi="Arial" w:cs="Arial"/>
          <w:sz w:val="20"/>
          <w:szCs w:val="20"/>
        </w:rPr>
        <w:t>S</w:t>
      </w:r>
      <w:r w:rsidR="003A5823">
        <w:rPr>
          <w:rFonts w:ascii="Arial" w:hAnsi="Arial" w:cs="Arial"/>
          <w:sz w:val="20"/>
          <w:szCs w:val="20"/>
        </w:rPr>
        <w:t>mlouvy</w:t>
      </w:r>
      <w:r w:rsidRPr="003A6B4F">
        <w:rPr>
          <w:rFonts w:ascii="Arial" w:hAnsi="Arial" w:cs="Arial"/>
          <w:sz w:val="20"/>
          <w:szCs w:val="20"/>
        </w:rPr>
        <w:t>.</w:t>
      </w:r>
    </w:p>
    <w:p w14:paraId="53342701" w14:textId="77777777" w:rsidR="00200047" w:rsidRDefault="00200047" w:rsidP="007F60F7">
      <w:pPr>
        <w:tabs>
          <w:tab w:val="num" w:pos="426"/>
        </w:tabs>
        <w:spacing w:line="360" w:lineRule="auto"/>
        <w:ind w:left="426" w:right="49"/>
        <w:jc w:val="both"/>
        <w:rPr>
          <w:rFonts w:ascii="Arial" w:hAnsi="Arial" w:cs="Arial"/>
          <w:sz w:val="20"/>
          <w:szCs w:val="20"/>
        </w:rPr>
      </w:pPr>
    </w:p>
    <w:p w14:paraId="53342702" w14:textId="77777777" w:rsidR="00CE2B42" w:rsidRDefault="00CE2B4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 je povinen řídit se při poskytování služeb platnými právními předpisy České</w:t>
      </w:r>
      <w:r w:rsidR="00952BFC">
        <w:rPr>
          <w:rFonts w:ascii="Arial" w:hAnsi="Arial" w:cs="Arial"/>
          <w:sz w:val="20"/>
          <w:szCs w:val="20"/>
        </w:rPr>
        <w:t> </w:t>
      </w:r>
      <w:r w:rsidRPr="003A6B4F">
        <w:rPr>
          <w:rFonts w:ascii="Arial" w:hAnsi="Arial" w:cs="Arial"/>
          <w:sz w:val="20"/>
          <w:szCs w:val="20"/>
        </w:rPr>
        <w:t>republiky.</w:t>
      </w:r>
    </w:p>
    <w:p w14:paraId="53342703" w14:textId="77777777" w:rsidR="00200047" w:rsidRPr="003A6B4F" w:rsidRDefault="00200047" w:rsidP="007F60F7">
      <w:pPr>
        <w:spacing w:line="360" w:lineRule="auto"/>
        <w:ind w:right="49"/>
        <w:jc w:val="both"/>
        <w:rPr>
          <w:rFonts w:ascii="Arial" w:hAnsi="Arial" w:cs="Arial"/>
          <w:sz w:val="20"/>
          <w:szCs w:val="20"/>
        </w:rPr>
      </w:pPr>
    </w:p>
    <w:p w14:paraId="53342704" w14:textId="77777777" w:rsidR="00CE2B42" w:rsidRPr="00306E69" w:rsidRDefault="00CE2B4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A2435F">
        <w:rPr>
          <w:rFonts w:ascii="Arial" w:hAnsi="Arial" w:cs="Arial"/>
          <w:sz w:val="20"/>
          <w:szCs w:val="20"/>
        </w:rPr>
        <w:t xml:space="preserve">Objednatel je oprávněn provádět monitoring a kontrolu realizace předmětu plnění z pohledu naplňování účelu a předmětu </w:t>
      </w:r>
      <w:r w:rsidR="00200047" w:rsidRPr="00A2435F">
        <w:rPr>
          <w:rFonts w:ascii="Arial" w:hAnsi="Arial" w:cs="Arial"/>
          <w:sz w:val="20"/>
          <w:szCs w:val="20"/>
        </w:rPr>
        <w:t>plnění</w:t>
      </w:r>
      <w:r w:rsidRPr="00A2435F">
        <w:rPr>
          <w:rFonts w:ascii="Arial" w:hAnsi="Arial" w:cs="Arial"/>
          <w:sz w:val="20"/>
          <w:szCs w:val="20"/>
        </w:rPr>
        <w:t xml:space="preserve"> </w:t>
      </w:r>
      <w:r w:rsidR="003C2563">
        <w:rPr>
          <w:rFonts w:ascii="Arial" w:hAnsi="Arial" w:cs="Arial"/>
          <w:sz w:val="20"/>
          <w:szCs w:val="20"/>
        </w:rPr>
        <w:t>S</w:t>
      </w:r>
      <w:r w:rsidRPr="00A2435F">
        <w:rPr>
          <w:rFonts w:ascii="Arial" w:hAnsi="Arial" w:cs="Arial"/>
          <w:sz w:val="20"/>
          <w:szCs w:val="20"/>
        </w:rPr>
        <w:t xml:space="preserve">mlouvy. V rámci monitoringu a kontrol je </w:t>
      </w:r>
      <w:r w:rsidR="00200047" w:rsidRPr="00A2435F">
        <w:rPr>
          <w:rFonts w:ascii="Arial" w:hAnsi="Arial" w:cs="Arial"/>
          <w:sz w:val="20"/>
          <w:szCs w:val="20"/>
        </w:rPr>
        <w:t>P</w:t>
      </w:r>
      <w:r w:rsidRPr="00A2435F">
        <w:rPr>
          <w:rFonts w:ascii="Arial" w:hAnsi="Arial" w:cs="Arial"/>
          <w:sz w:val="20"/>
          <w:szCs w:val="20"/>
        </w:rPr>
        <w:t xml:space="preserve">oskytovatel </w:t>
      </w:r>
      <w:r w:rsidRPr="00306E69">
        <w:rPr>
          <w:rFonts w:ascii="Arial" w:hAnsi="Arial" w:cs="Arial"/>
          <w:sz w:val="20"/>
          <w:szCs w:val="20"/>
        </w:rPr>
        <w:t xml:space="preserve">povinen umožnit </w:t>
      </w:r>
      <w:r w:rsidR="00200047" w:rsidRPr="00306E69">
        <w:rPr>
          <w:rFonts w:ascii="Arial" w:hAnsi="Arial" w:cs="Arial"/>
          <w:sz w:val="20"/>
          <w:szCs w:val="20"/>
        </w:rPr>
        <w:t>O</w:t>
      </w:r>
      <w:r w:rsidRPr="00306E69">
        <w:rPr>
          <w:rFonts w:ascii="Arial" w:hAnsi="Arial" w:cs="Arial"/>
          <w:sz w:val="20"/>
          <w:szCs w:val="20"/>
        </w:rPr>
        <w:t>bjednateli přístup ke všem dokladům souvisejíc</w:t>
      </w:r>
      <w:r w:rsidR="00E402DD" w:rsidRPr="00306E69">
        <w:rPr>
          <w:rFonts w:ascii="Arial" w:hAnsi="Arial" w:cs="Arial"/>
          <w:sz w:val="20"/>
          <w:szCs w:val="20"/>
        </w:rPr>
        <w:t>ím s realizací předmětu plnění.</w:t>
      </w:r>
      <w:r w:rsidR="00306E69" w:rsidRPr="00306E69">
        <w:rPr>
          <w:rFonts w:ascii="Arial" w:hAnsi="Arial" w:cs="Arial"/>
          <w:sz w:val="20"/>
          <w:szCs w:val="20"/>
        </w:rPr>
        <w:t xml:space="preserve"> </w:t>
      </w:r>
      <w:r w:rsidR="00306E69">
        <w:rPr>
          <w:rFonts w:ascii="Arial" w:hAnsi="Arial" w:cs="Arial"/>
          <w:sz w:val="20"/>
          <w:szCs w:val="20"/>
        </w:rPr>
        <w:t>Objedn</w:t>
      </w:r>
      <w:r w:rsidR="00306E69" w:rsidRPr="00306E69">
        <w:rPr>
          <w:rFonts w:ascii="Arial" w:hAnsi="Arial" w:cs="Arial"/>
          <w:sz w:val="20"/>
          <w:szCs w:val="20"/>
        </w:rPr>
        <w:t xml:space="preserve">atel </w:t>
      </w:r>
      <w:r w:rsidR="00306E69">
        <w:rPr>
          <w:rFonts w:ascii="Arial" w:hAnsi="Arial" w:cs="Arial"/>
          <w:sz w:val="20"/>
          <w:szCs w:val="20"/>
        </w:rPr>
        <w:t>je dále oprávněn</w:t>
      </w:r>
      <w:r w:rsidR="00306E69" w:rsidRPr="00306E69">
        <w:rPr>
          <w:rFonts w:ascii="Arial" w:hAnsi="Arial" w:cs="Arial"/>
          <w:sz w:val="20"/>
          <w:szCs w:val="20"/>
        </w:rPr>
        <w:t xml:space="preserve"> </w:t>
      </w:r>
      <w:r w:rsidR="00306E69">
        <w:rPr>
          <w:rFonts w:ascii="Arial" w:hAnsi="Arial" w:cs="Arial"/>
          <w:sz w:val="20"/>
          <w:szCs w:val="20"/>
        </w:rPr>
        <w:t>provádět</w:t>
      </w:r>
      <w:r w:rsidR="00306E69" w:rsidRPr="00306E69">
        <w:rPr>
          <w:rFonts w:ascii="Arial" w:hAnsi="Arial" w:cs="Arial"/>
          <w:sz w:val="20"/>
          <w:szCs w:val="20"/>
        </w:rPr>
        <w:t xml:space="preserve"> prohlídky konferenční</w:t>
      </w:r>
      <w:r w:rsidR="00306E69">
        <w:rPr>
          <w:rFonts w:ascii="Arial" w:hAnsi="Arial" w:cs="Arial"/>
          <w:sz w:val="20"/>
          <w:szCs w:val="20"/>
        </w:rPr>
        <w:t>ch</w:t>
      </w:r>
      <w:r w:rsidR="00306E69" w:rsidRPr="00306E69">
        <w:rPr>
          <w:rFonts w:ascii="Arial" w:hAnsi="Arial" w:cs="Arial"/>
          <w:sz w:val="20"/>
          <w:szCs w:val="20"/>
        </w:rPr>
        <w:t xml:space="preserve"> prostor</w:t>
      </w:r>
      <w:r w:rsidR="00306E69">
        <w:rPr>
          <w:rStyle w:val="Odkaznakoment"/>
          <w:rFonts w:ascii="Arial" w:hAnsi="Arial" w:cs="Arial"/>
          <w:sz w:val="20"/>
          <w:szCs w:val="20"/>
        </w:rPr>
        <w:t xml:space="preserve">. </w:t>
      </w:r>
      <w:r w:rsidR="00306E69" w:rsidRPr="00306E69">
        <w:rPr>
          <w:rFonts w:ascii="Arial" w:hAnsi="Arial" w:cs="Arial"/>
          <w:sz w:val="20"/>
          <w:szCs w:val="20"/>
        </w:rPr>
        <w:t xml:space="preserve">V souvislosti s prohlídkou bude včas kontaktována kontaktní osoba dle článku VI. </w:t>
      </w:r>
      <w:r w:rsidR="00306E69">
        <w:rPr>
          <w:rFonts w:ascii="Arial" w:hAnsi="Arial" w:cs="Arial"/>
          <w:sz w:val="20"/>
          <w:szCs w:val="20"/>
        </w:rPr>
        <w:t>této Smlouvy</w:t>
      </w:r>
      <w:r w:rsidR="00306E69" w:rsidRPr="00306E69">
        <w:rPr>
          <w:rFonts w:ascii="Arial" w:hAnsi="Arial" w:cs="Arial"/>
          <w:sz w:val="20"/>
          <w:szCs w:val="20"/>
        </w:rPr>
        <w:t>.</w:t>
      </w:r>
    </w:p>
    <w:p w14:paraId="53342705" w14:textId="77777777" w:rsidR="004674A6" w:rsidRDefault="004674A6" w:rsidP="00E402DD">
      <w:pPr>
        <w:pStyle w:val="Odstavecseseznamem"/>
        <w:spacing w:line="360" w:lineRule="auto"/>
        <w:ind w:left="0"/>
        <w:rPr>
          <w:rFonts w:ascii="Arial" w:hAnsi="Arial" w:cs="Arial"/>
          <w:sz w:val="20"/>
          <w:szCs w:val="20"/>
        </w:rPr>
      </w:pPr>
    </w:p>
    <w:p w14:paraId="53342706" w14:textId="6B3B2D38" w:rsidR="006F32E8" w:rsidRDefault="006F32E8" w:rsidP="00DB0B82">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w:t>
      </w:r>
      <w:r w:rsidR="008362AE">
        <w:rPr>
          <w:rFonts w:ascii="Arial" w:hAnsi="Arial" w:cs="Arial"/>
          <w:sz w:val="20"/>
          <w:szCs w:val="20"/>
        </w:rPr>
        <w:t xml:space="preserve"> se zavazuje během plnění této Smlouvy</w:t>
      </w:r>
      <w:r w:rsidRPr="003A6B4F">
        <w:rPr>
          <w:rFonts w:ascii="Arial" w:hAnsi="Arial" w:cs="Arial"/>
          <w:sz w:val="20"/>
          <w:szCs w:val="20"/>
        </w:rPr>
        <w:t xml:space="preserve"> a zároveň </w:t>
      </w:r>
      <w:r w:rsidR="002706E2" w:rsidRPr="002706E2">
        <w:rPr>
          <w:rFonts w:ascii="Arial" w:hAnsi="Arial" w:cs="Arial"/>
          <w:sz w:val="20"/>
          <w:szCs w:val="20"/>
        </w:rPr>
        <w:t>po dobu 10 let od ukončení projektu, přičemž tato lhůta začíná běžet 1. ledna následujícího kalendářního roku poté, kdy byla příjemci vyplacena závěrečná platba, příp. kdy příjemce poukázal přeplatek dotace stanovený na</w:t>
      </w:r>
      <w:r w:rsidR="00CB07BE">
        <w:rPr>
          <w:rFonts w:ascii="Arial" w:hAnsi="Arial" w:cs="Arial"/>
          <w:sz w:val="20"/>
          <w:szCs w:val="20"/>
        </w:rPr>
        <w:t> </w:t>
      </w:r>
      <w:r w:rsidR="002706E2" w:rsidRPr="002706E2">
        <w:rPr>
          <w:rFonts w:ascii="Arial" w:hAnsi="Arial" w:cs="Arial"/>
          <w:sz w:val="20"/>
          <w:szCs w:val="20"/>
        </w:rPr>
        <w:t>základě schváleného vyúčtování výdajů v závěrečné žádosti o platbu zpět poskytovateli</w:t>
      </w:r>
      <w:r w:rsidRPr="003A6B4F">
        <w:rPr>
          <w:rFonts w:ascii="Arial" w:hAnsi="Arial" w:cs="Arial"/>
          <w:sz w:val="20"/>
          <w:szCs w:val="20"/>
        </w:rPr>
        <w:t xml:space="preserve">, nejméně však po dobu danou právními předpisy ČR pro archivaci dokladů, umožnit zaměstnancům nebo zmocněncům pověřených orgánů (MPSV ČR; Ministerstva financí ČR; </w:t>
      </w:r>
      <w:r w:rsidR="000C5640">
        <w:rPr>
          <w:rFonts w:ascii="Arial" w:hAnsi="Arial" w:cs="Arial"/>
          <w:sz w:val="20"/>
          <w:szCs w:val="20"/>
        </w:rPr>
        <w:t>Evropské komise</w:t>
      </w:r>
      <w:r w:rsidRPr="003A6B4F">
        <w:rPr>
          <w:rFonts w:ascii="Arial" w:hAnsi="Arial" w:cs="Arial"/>
          <w:sz w:val="20"/>
          <w:szCs w:val="20"/>
        </w:rPr>
        <w:t xml:space="preserve">, Evropského účetního dvora, Nejvyššího kontrolního úřadu a dalších oprávněných orgánů státní správy) kontrolu účetních dokladů souvisejících s realizací </w:t>
      </w:r>
      <w:r w:rsidR="00B3633D">
        <w:rPr>
          <w:rFonts w:ascii="Arial" w:hAnsi="Arial" w:cs="Arial"/>
          <w:sz w:val="20"/>
          <w:szCs w:val="20"/>
        </w:rPr>
        <w:t>Veřejné zakázky</w:t>
      </w:r>
      <w:r w:rsidRPr="003A6B4F">
        <w:rPr>
          <w:rFonts w:ascii="Arial" w:hAnsi="Arial" w:cs="Arial"/>
          <w:sz w:val="20"/>
          <w:szCs w:val="20"/>
        </w:rPr>
        <w:t>, na základě níž poskytuje předmět plnění</w:t>
      </w:r>
      <w:r w:rsidR="00B3633D">
        <w:rPr>
          <w:rFonts w:ascii="Arial" w:hAnsi="Arial" w:cs="Arial"/>
          <w:sz w:val="20"/>
          <w:szCs w:val="20"/>
        </w:rPr>
        <w:t xml:space="preserve"> </w:t>
      </w:r>
      <w:r w:rsidR="003C2563">
        <w:rPr>
          <w:rFonts w:ascii="Arial" w:hAnsi="Arial" w:cs="Arial"/>
          <w:sz w:val="20"/>
          <w:szCs w:val="20"/>
        </w:rPr>
        <w:t>S</w:t>
      </w:r>
      <w:r w:rsidR="00B3633D">
        <w:rPr>
          <w:rFonts w:ascii="Arial" w:hAnsi="Arial" w:cs="Arial"/>
          <w:sz w:val="20"/>
          <w:szCs w:val="20"/>
        </w:rPr>
        <w:t>mlouvy</w:t>
      </w:r>
      <w:r w:rsidRPr="003A6B4F">
        <w:rPr>
          <w:rFonts w:ascii="Arial" w:hAnsi="Arial" w:cs="Arial"/>
          <w:sz w:val="20"/>
          <w:szCs w:val="20"/>
        </w:rPr>
        <w:t xml:space="preserve">. Poskytovatel má dále povinnost zajistit, aby obdobné povinnosti ve vztahu k předmětu plnění plnili také jeho případní </w:t>
      </w:r>
      <w:r w:rsidR="00176697">
        <w:rPr>
          <w:rFonts w:ascii="Arial" w:hAnsi="Arial" w:cs="Arial"/>
          <w:sz w:val="20"/>
          <w:szCs w:val="20"/>
        </w:rPr>
        <w:t>pod</w:t>
      </w:r>
      <w:r w:rsidR="00176697" w:rsidRPr="003A6B4F">
        <w:rPr>
          <w:rFonts w:ascii="Arial" w:hAnsi="Arial" w:cs="Arial"/>
          <w:sz w:val="20"/>
          <w:szCs w:val="20"/>
        </w:rPr>
        <w:t>dodavatelé</w:t>
      </w:r>
      <w:r w:rsidRPr="003A6B4F">
        <w:rPr>
          <w:rFonts w:ascii="Arial" w:hAnsi="Arial" w:cs="Arial"/>
          <w:sz w:val="20"/>
          <w:szCs w:val="20"/>
        </w:rPr>
        <w:t>. Poskytovatel je podle ustanovení § 2 písm. e) zákona č. 320/2001 Sb., o finanční kontrole ve veřejné správě a</w:t>
      </w:r>
      <w:r w:rsidR="00B3633D">
        <w:rPr>
          <w:rFonts w:ascii="Arial" w:hAnsi="Arial" w:cs="Arial"/>
          <w:sz w:val="20"/>
          <w:szCs w:val="20"/>
        </w:rPr>
        <w:t> </w:t>
      </w:r>
      <w:r w:rsidRPr="003A6B4F">
        <w:rPr>
          <w:rFonts w:ascii="Arial" w:hAnsi="Arial" w:cs="Arial"/>
          <w:sz w:val="20"/>
          <w:szCs w:val="20"/>
        </w:rPr>
        <w:t>o</w:t>
      </w:r>
      <w:r w:rsidR="00B3633D">
        <w:rPr>
          <w:rFonts w:ascii="Arial" w:hAnsi="Arial" w:cs="Arial"/>
          <w:sz w:val="20"/>
          <w:szCs w:val="20"/>
        </w:rPr>
        <w:t> </w:t>
      </w:r>
      <w:r w:rsidRPr="003A6B4F">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w:t>
      </w:r>
      <w:r w:rsidR="004E3A66">
        <w:rPr>
          <w:rFonts w:ascii="Arial" w:hAnsi="Arial" w:cs="Arial"/>
          <w:sz w:val="20"/>
          <w:szCs w:val="20"/>
        </w:rPr>
        <w:t>ebo služeb z veřejných výdajů.</w:t>
      </w:r>
    </w:p>
    <w:p w14:paraId="53342707" w14:textId="77777777" w:rsidR="004E3A66" w:rsidRPr="003A6B4F" w:rsidRDefault="004E3A66" w:rsidP="007F60F7">
      <w:pPr>
        <w:spacing w:line="360" w:lineRule="auto"/>
        <w:ind w:right="49"/>
        <w:jc w:val="both"/>
        <w:rPr>
          <w:rFonts w:ascii="Arial" w:hAnsi="Arial" w:cs="Arial"/>
          <w:sz w:val="20"/>
          <w:szCs w:val="20"/>
        </w:rPr>
      </w:pPr>
    </w:p>
    <w:p w14:paraId="53342708" w14:textId="0525878B" w:rsidR="006F32E8" w:rsidRPr="003A6B4F" w:rsidRDefault="006F32E8" w:rsidP="009E6DC7">
      <w:pPr>
        <w:numPr>
          <w:ilvl w:val="0"/>
          <w:numId w:val="4"/>
        </w:numPr>
        <w:tabs>
          <w:tab w:val="clear" w:pos="720"/>
          <w:tab w:val="num" w:pos="426"/>
        </w:tabs>
        <w:spacing w:line="360" w:lineRule="auto"/>
        <w:ind w:left="426" w:right="-2" w:hanging="426"/>
        <w:jc w:val="both"/>
        <w:rPr>
          <w:rFonts w:ascii="Arial" w:hAnsi="Arial" w:cs="Arial"/>
          <w:sz w:val="20"/>
          <w:szCs w:val="20"/>
        </w:rPr>
      </w:pPr>
      <w:r w:rsidRPr="003A6B4F">
        <w:rPr>
          <w:rFonts w:ascii="Arial" w:hAnsi="Arial" w:cs="Arial"/>
          <w:sz w:val="20"/>
          <w:szCs w:val="20"/>
        </w:rPr>
        <w:t xml:space="preserve">Poskytovatel je povinen řádně uchovávat originál </w:t>
      </w:r>
      <w:r w:rsidR="004E3A66">
        <w:rPr>
          <w:rFonts w:ascii="Arial" w:hAnsi="Arial" w:cs="Arial"/>
          <w:sz w:val="20"/>
          <w:szCs w:val="20"/>
        </w:rPr>
        <w:t>S</w:t>
      </w:r>
      <w:r w:rsidRPr="003A6B4F">
        <w:rPr>
          <w:rFonts w:ascii="Arial" w:hAnsi="Arial" w:cs="Arial"/>
          <w:sz w:val="20"/>
          <w:szCs w:val="20"/>
        </w:rPr>
        <w:t xml:space="preserve">mlouvy včetně jejích případných dodatků včetně příloh a veškeré originály účetních dokladů a další doklady související s realizací </w:t>
      </w:r>
      <w:r w:rsidR="004E3A66">
        <w:rPr>
          <w:rFonts w:ascii="Arial" w:hAnsi="Arial" w:cs="Arial"/>
          <w:sz w:val="20"/>
          <w:szCs w:val="20"/>
        </w:rPr>
        <w:t>V</w:t>
      </w:r>
      <w:r w:rsidRPr="003A6B4F">
        <w:rPr>
          <w:rFonts w:ascii="Arial" w:hAnsi="Arial" w:cs="Arial"/>
          <w:sz w:val="20"/>
          <w:szCs w:val="20"/>
        </w:rPr>
        <w:t xml:space="preserve">eřejné zakázky, na základě níž </w:t>
      </w:r>
      <w:r w:rsidR="004E3A66">
        <w:rPr>
          <w:rFonts w:ascii="Arial" w:hAnsi="Arial" w:cs="Arial"/>
          <w:sz w:val="20"/>
          <w:szCs w:val="20"/>
        </w:rPr>
        <w:t>O</w:t>
      </w:r>
      <w:r w:rsidRPr="003A6B4F">
        <w:rPr>
          <w:rFonts w:ascii="Arial" w:hAnsi="Arial" w:cs="Arial"/>
          <w:sz w:val="20"/>
          <w:szCs w:val="20"/>
        </w:rPr>
        <w:t>bjednateli poskytuje předmět plnění</w:t>
      </w:r>
      <w:r w:rsidR="004E3A66">
        <w:rPr>
          <w:rFonts w:ascii="Arial" w:hAnsi="Arial" w:cs="Arial"/>
          <w:sz w:val="20"/>
          <w:szCs w:val="20"/>
        </w:rPr>
        <w:t xml:space="preserve"> </w:t>
      </w:r>
      <w:r w:rsidR="003C2563">
        <w:rPr>
          <w:rFonts w:ascii="Arial" w:hAnsi="Arial" w:cs="Arial"/>
          <w:sz w:val="20"/>
          <w:szCs w:val="20"/>
        </w:rPr>
        <w:t>S</w:t>
      </w:r>
      <w:r w:rsidR="004E3A66">
        <w:rPr>
          <w:rFonts w:ascii="Arial" w:hAnsi="Arial" w:cs="Arial"/>
          <w:sz w:val="20"/>
          <w:szCs w:val="20"/>
        </w:rPr>
        <w:t>mlouvy</w:t>
      </w:r>
      <w:r w:rsidR="00274933">
        <w:rPr>
          <w:rFonts w:ascii="Arial" w:hAnsi="Arial" w:cs="Arial"/>
          <w:sz w:val="20"/>
          <w:szCs w:val="20"/>
        </w:rPr>
        <w:t>, minimálně</w:t>
      </w:r>
      <w:r w:rsidR="009E6DC7">
        <w:rPr>
          <w:rFonts w:ascii="Arial" w:hAnsi="Arial" w:cs="Arial"/>
          <w:sz w:val="20"/>
          <w:szCs w:val="20"/>
        </w:rPr>
        <w:t xml:space="preserve"> po dobu</w:t>
      </w:r>
      <w:r w:rsidR="002706E2">
        <w:rPr>
          <w:rFonts w:ascii="Arial" w:hAnsi="Arial" w:cs="Arial"/>
          <w:sz w:val="20"/>
          <w:szCs w:val="20"/>
        </w:rPr>
        <w:br/>
      </w:r>
      <w:r w:rsidR="009E6DC7" w:rsidRPr="009E6DC7">
        <w:rPr>
          <w:rFonts w:ascii="Arial" w:hAnsi="Arial" w:cs="Arial"/>
          <w:sz w:val="20"/>
          <w:szCs w:val="20"/>
        </w:rPr>
        <w:t>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3A6B4F">
        <w:rPr>
          <w:rFonts w:ascii="Arial" w:hAnsi="Arial" w:cs="Arial"/>
          <w:sz w:val="20"/>
          <w:szCs w:val="20"/>
        </w:rPr>
        <w:t xml:space="preserve"> </w:t>
      </w:r>
      <w:r w:rsidR="009E6DC7">
        <w:rPr>
          <w:rFonts w:ascii="Arial" w:hAnsi="Arial" w:cs="Arial"/>
          <w:sz w:val="20"/>
          <w:szCs w:val="20"/>
        </w:rPr>
        <w:t>Případně</w:t>
      </w:r>
      <w:r w:rsidRPr="003A6B4F">
        <w:rPr>
          <w:rFonts w:ascii="Arial" w:hAnsi="Arial" w:cs="Arial"/>
          <w:sz w:val="20"/>
          <w:szCs w:val="20"/>
        </w:rPr>
        <w:t xml:space="preserve"> po dobu stanovenou právními předpisy ČR, pokud je tato lhůta delší. Účetní doklady budou uchovány způsobem uvedeným v</w:t>
      </w:r>
      <w:r w:rsidR="009E6DC7">
        <w:rPr>
          <w:rFonts w:ascii="Arial" w:hAnsi="Arial" w:cs="Arial"/>
          <w:sz w:val="20"/>
          <w:szCs w:val="20"/>
        </w:rPr>
        <w:t> </w:t>
      </w:r>
      <w:r w:rsidRPr="003A6B4F">
        <w:rPr>
          <w:rFonts w:ascii="Arial" w:hAnsi="Arial" w:cs="Arial"/>
          <w:sz w:val="20"/>
          <w:szCs w:val="20"/>
        </w:rPr>
        <w:t>zákoně</w:t>
      </w:r>
      <w:r w:rsidR="009E6DC7">
        <w:rPr>
          <w:rFonts w:ascii="Arial" w:hAnsi="Arial" w:cs="Arial"/>
          <w:sz w:val="20"/>
          <w:szCs w:val="20"/>
        </w:rPr>
        <w:t xml:space="preserve"> </w:t>
      </w:r>
      <w:r w:rsidRPr="003A6B4F">
        <w:rPr>
          <w:rFonts w:ascii="Arial" w:hAnsi="Arial" w:cs="Arial"/>
          <w:sz w:val="20"/>
          <w:szCs w:val="20"/>
        </w:rPr>
        <w:t>č. 563/1991 Sb., o účetnictví</w:t>
      </w:r>
      <w:r w:rsidR="00274933">
        <w:rPr>
          <w:rFonts w:ascii="Arial" w:hAnsi="Arial" w:cs="Arial"/>
          <w:sz w:val="20"/>
          <w:szCs w:val="20"/>
        </w:rPr>
        <w:t>, ve</w:t>
      </w:r>
      <w:r w:rsidR="00CB07BE">
        <w:rPr>
          <w:rFonts w:ascii="Arial" w:hAnsi="Arial" w:cs="Arial"/>
          <w:sz w:val="20"/>
          <w:szCs w:val="20"/>
        </w:rPr>
        <w:t> </w:t>
      </w:r>
      <w:r w:rsidR="00274933">
        <w:rPr>
          <w:rFonts w:ascii="Arial" w:hAnsi="Arial" w:cs="Arial"/>
          <w:sz w:val="20"/>
          <w:szCs w:val="20"/>
        </w:rPr>
        <w:t>znění pozdějších předpisů.</w:t>
      </w:r>
    </w:p>
    <w:p w14:paraId="53342709" w14:textId="77777777" w:rsidR="006F32E8" w:rsidRDefault="006F32E8" w:rsidP="00274933">
      <w:pPr>
        <w:spacing w:line="360" w:lineRule="auto"/>
        <w:ind w:right="49"/>
        <w:jc w:val="both"/>
        <w:rPr>
          <w:rFonts w:ascii="Arial" w:hAnsi="Arial" w:cs="Arial"/>
          <w:sz w:val="20"/>
          <w:szCs w:val="20"/>
        </w:rPr>
      </w:pPr>
    </w:p>
    <w:p w14:paraId="5334270A" w14:textId="77777777" w:rsidR="00596F21" w:rsidRPr="0010046D" w:rsidRDefault="00520F64" w:rsidP="00484B71">
      <w:pPr>
        <w:numPr>
          <w:ilvl w:val="0"/>
          <w:numId w:val="4"/>
        </w:numPr>
        <w:tabs>
          <w:tab w:val="clear" w:pos="720"/>
          <w:tab w:val="num" w:pos="426"/>
        </w:tabs>
        <w:spacing w:line="360" w:lineRule="auto"/>
        <w:ind w:left="425" w:right="51" w:hanging="425"/>
        <w:jc w:val="both"/>
        <w:rPr>
          <w:rFonts w:ascii="Arial" w:hAnsi="Arial" w:cs="Arial"/>
          <w:sz w:val="20"/>
          <w:szCs w:val="20"/>
        </w:rPr>
      </w:pPr>
      <w:r w:rsidRPr="0010046D">
        <w:rPr>
          <w:rFonts w:ascii="Arial" w:hAnsi="Arial" w:cs="Arial"/>
          <w:sz w:val="20"/>
          <w:szCs w:val="20"/>
        </w:rPr>
        <w:lastRenderedPageBreak/>
        <w:t xml:space="preserve">Předmět plnění </w:t>
      </w:r>
      <w:r w:rsidR="003C2563">
        <w:rPr>
          <w:rFonts w:ascii="Arial" w:hAnsi="Arial" w:cs="Arial"/>
          <w:sz w:val="20"/>
          <w:szCs w:val="20"/>
        </w:rPr>
        <w:t>S</w:t>
      </w:r>
      <w:r w:rsidRPr="0010046D">
        <w:rPr>
          <w:rFonts w:ascii="Arial" w:hAnsi="Arial" w:cs="Arial"/>
          <w:sz w:val="20"/>
          <w:szCs w:val="20"/>
        </w:rPr>
        <w:t>mlouvy bude realizován v souladu s</w:t>
      </w:r>
      <w:r w:rsidR="00FD0E80">
        <w:rPr>
          <w:rFonts w:ascii="Arial" w:hAnsi="Arial" w:cs="Arial"/>
          <w:sz w:val="20"/>
          <w:szCs w:val="20"/>
        </w:rPr>
        <w:t xml:space="preserve"> </w:t>
      </w:r>
      <w:r w:rsidRPr="0010046D">
        <w:rPr>
          <w:rFonts w:ascii="Arial" w:hAnsi="Arial" w:cs="Arial"/>
          <w:sz w:val="20"/>
          <w:szCs w:val="20"/>
        </w:rPr>
        <w:t>aktuálním</w:t>
      </w:r>
      <w:r w:rsidR="007D5AA0">
        <w:rPr>
          <w:rFonts w:ascii="Arial" w:hAnsi="Arial" w:cs="Arial"/>
          <w:sz w:val="20"/>
          <w:szCs w:val="20"/>
        </w:rPr>
        <w:t>i Pravidly pro informování</w:t>
      </w:r>
      <w:r w:rsidR="002706E2">
        <w:rPr>
          <w:rFonts w:ascii="Arial" w:hAnsi="Arial" w:cs="Arial"/>
          <w:sz w:val="20"/>
          <w:szCs w:val="20"/>
        </w:rPr>
        <w:br/>
      </w:r>
      <w:r w:rsidR="007D5AA0">
        <w:rPr>
          <w:rFonts w:ascii="Arial" w:hAnsi="Arial" w:cs="Arial"/>
          <w:sz w:val="20"/>
          <w:szCs w:val="20"/>
        </w:rPr>
        <w:t>a komunikaci a vizuální identitu OPZ, kapitolou 19 Obecné části pravidel pro žadatele</w:t>
      </w:r>
      <w:r w:rsidR="00152E03">
        <w:rPr>
          <w:rFonts w:ascii="Arial" w:hAnsi="Arial" w:cs="Arial"/>
          <w:sz w:val="20"/>
          <w:szCs w:val="20"/>
        </w:rPr>
        <w:br/>
      </w:r>
      <w:r w:rsidR="007D5AA0">
        <w:rPr>
          <w:rFonts w:ascii="Arial" w:hAnsi="Arial" w:cs="Arial"/>
          <w:sz w:val="20"/>
          <w:szCs w:val="20"/>
        </w:rPr>
        <w:t>a příjemce v rámci Operačního programu Zaměstnanost</w:t>
      </w:r>
      <w:r w:rsidRPr="0010046D">
        <w:rPr>
          <w:rFonts w:ascii="Arial" w:hAnsi="Arial" w:cs="Arial"/>
          <w:sz w:val="20"/>
          <w:szCs w:val="20"/>
        </w:rPr>
        <w:t xml:space="preserve"> (podklady pro stávající programov</w:t>
      </w:r>
      <w:r w:rsidR="007D5AA0">
        <w:rPr>
          <w:rFonts w:ascii="Arial" w:hAnsi="Arial" w:cs="Arial"/>
          <w:sz w:val="20"/>
          <w:szCs w:val="20"/>
        </w:rPr>
        <w:t>é</w:t>
      </w:r>
      <w:r w:rsidRPr="0010046D">
        <w:rPr>
          <w:rFonts w:ascii="Arial" w:hAnsi="Arial" w:cs="Arial"/>
          <w:sz w:val="20"/>
          <w:szCs w:val="20"/>
        </w:rPr>
        <w:t xml:space="preserve"> období jsou k dispozici na http://www.esfcr.cz).</w:t>
      </w:r>
    </w:p>
    <w:p w14:paraId="5334270B" w14:textId="77777777" w:rsidR="00484B71" w:rsidRDefault="00484B71" w:rsidP="00484B71">
      <w:pPr>
        <w:pStyle w:val="Odstavecseseznamem"/>
        <w:spacing w:line="360" w:lineRule="auto"/>
        <w:ind w:left="0"/>
        <w:rPr>
          <w:rFonts w:ascii="Arial" w:hAnsi="Arial" w:cs="Arial"/>
          <w:sz w:val="20"/>
          <w:szCs w:val="20"/>
        </w:rPr>
      </w:pPr>
    </w:p>
    <w:p w14:paraId="5334270C" w14:textId="77777777" w:rsidR="00484B71" w:rsidRDefault="0010046D" w:rsidP="006A497E">
      <w:pPr>
        <w:numPr>
          <w:ilvl w:val="0"/>
          <w:numId w:val="4"/>
        </w:numPr>
        <w:tabs>
          <w:tab w:val="clear" w:pos="720"/>
          <w:tab w:val="num" w:pos="426"/>
        </w:tabs>
        <w:spacing w:line="360" w:lineRule="auto"/>
        <w:ind w:left="426" w:right="51" w:hanging="426"/>
        <w:jc w:val="both"/>
        <w:rPr>
          <w:rFonts w:ascii="Arial" w:hAnsi="Arial" w:cs="Arial"/>
          <w:sz w:val="20"/>
          <w:szCs w:val="20"/>
        </w:rPr>
      </w:pPr>
      <w:r>
        <w:rPr>
          <w:rFonts w:ascii="Arial" w:hAnsi="Arial" w:cs="Arial"/>
          <w:sz w:val="20"/>
          <w:szCs w:val="20"/>
        </w:rPr>
        <w:t>Poskyto</w:t>
      </w:r>
      <w:r w:rsidR="00484B71" w:rsidRPr="00484B71">
        <w:rPr>
          <w:rFonts w:ascii="Arial" w:hAnsi="Arial" w:cs="Arial"/>
          <w:sz w:val="20"/>
          <w:szCs w:val="20"/>
        </w:rPr>
        <w:t xml:space="preserve">vatel je </w:t>
      </w:r>
      <w:r w:rsidR="002A116A">
        <w:rPr>
          <w:rFonts w:ascii="Arial" w:hAnsi="Arial" w:cs="Arial"/>
          <w:sz w:val="20"/>
          <w:szCs w:val="20"/>
        </w:rPr>
        <w:t xml:space="preserve">v případě potřeby </w:t>
      </w:r>
      <w:r w:rsidR="00484B71" w:rsidRPr="00484B71">
        <w:rPr>
          <w:rFonts w:ascii="Arial" w:hAnsi="Arial" w:cs="Arial"/>
          <w:sz w:val="20"/>
          <w:szCs w:val="20"/>
        </w:rPr>
        <w:t>povinen umožnit prohlídku místa plně</w:t>
      </w:r>
      <w:r>
        <w:rPr>
          <w:rFonts w:ascii="Arial" w:hAnsi="Arial" w:cs="Arial"/>
          <w:sz w:val="20"/>
          <w:szCs w:val="20"/>
        </w:rPr>
        <w:t>ní v termínu dle dohody</w:t>
      </w:r>
      <w:r w:rsidR="003A2F52">
        <w:rPr>
          <w:rFonts w:ascii="Arial" w:hAnsi="Arial" w:cs="Arial"/>
          <w:sz w:val="20"/>
          <w:szCs w:val="20"/>
        </w:rPr>
        <w:br/>
      </w:r>
      <w:r>
        <w:rPr>
          <w:rFonts w:ascii="Arial" w:hAnsi="Arial" w:cs="Arial"/>
          <w:sz w:val="20"/>
          <w:szCs w:val="20"/>
        </w:rPr>
        <w:t>s Objedn</w:t>
      </w:r>
      <w:r w:rsidR="00484B71" w:rsidRPr="00484B71">
        <w:rPr>
          <w:rFonts w:ascii="Arial" w:hAnsi="Arial" w:cs="Arial"/>
          <w:sz w:val="20"/>
          <w:szCs w:val="20"/>
        </w:rPr>
        <w:t>atelem.</w:t>
      </w:r>
    </w:p>
    <w:p w14:paraId="5334270D" w14:textId="77777777" w:rsidR="006A497E" w:rsidRDefault="006A497E" w:rsidP="006A497E">
      <w:pPr>
        <w:pStyle w:val="Odstavecseseznamem"/>
        <w:spacing w:line="360" w:lineRule="auto"/>
        <w:rPr>
          <w:rFonts w:ascii="Arial" w:hAnsi="Arial" w:cs="Arial"/>
          <w:sz w:val="20"/>
          <w:szCs w:val="20"/>
        </w:rPr>
      </w:pPr>
    </w:p>
    <w:p w14:paraId="5334270E" w14:textId="77777777" w:rsidR="006A497E" w:rsidRPr="00D351CF" w:rsidRDefault="00D351CF" w:rsidP="000C5640">
      <w:pPr>
        <w:numPr>
          <w:ilvl w:val="0"/>
          <w:numId w:val="4"/>
        </w:numPr>
        <w:tabs>
          <w:tab w:val="clear" w:pos="720"/>
          <w:tab w:val="num" w:pos="426"/>
        </w:tabs>
        <w:spacing w:line="360" w:lineRule="auto"/>
        <w:ind w:left="425" w:right="51" w:hanging="425"/>
        <w:jc w:val="both"/>
        <w:rPr>
          <w:rFonts w:ascii="Arial" w:hAnsi="Arial" w:cs="Arial"/>
          <w:sz w:val="20"/>
          <w:szCs w:val="20"/>
        </w:rPr>
      </w:pPr>
      <w:r w:rsidRPr="00D351CF">
        <w:rPr>
          <w:rFonts w:ascii="Arial" w:hAnsi="Arial" w:cs="Arial"/>
          <w:sz w:val="20"/>
          <w:szCs w:val="20"/>
        </w:rPr>
        <w:t xml:space="preserve">Zhotovitel se zavazuje poskytnout objednateli součinnost nezbytnou ke splnění povinnosti objednatele vyplývající z </w:t>
      </w:r>
      <w:proofErr w:type="spellStart"/>
      <w:r w:rsidRPr="00D351CF">
        <w:rPr>
          <w:rFonts w:ascii="Arial" w:hAnsi="Arial" w:cs="Arial"/>
          <w:sz w:val="20"/>
          <w:szCs w:val="20"/>
        </w:rPr>
        <w:t>ust</w:t>
      </w:r>
      <w:proofErr w:type="spellEnd"/>
      <w:r w:rsidRPr="00D351CF">
        <w:rPr>
          <w:rFonts w:ascii="Arial" w:hAnsi="Arial" w:cs="Arial"/>
          <w:sz w:val="20"/>
          <w:szCs w:val="20"/>
        </w:rPr>
        <w:t xml:space="preserve">. § 219 zákona a z </w:t>
      </w:r>
      <w:proofErr w:type="spellStart"/>
      <w:r w:rsidRPr="00D351CF">
        <w:rPr>
          <w:rFonts w:ascii="Arial" w:hAnsi="Arial" w:cs="Arial"/>
          <w:sz w:val="20"/>
          <w:szCs w:val="20"/>
        </w:rPr>
        <w:t>ust</w:t>
      </w:r>
      <w:proofErr w:type="spellEnd"/>
      <w:r w:rsidRPr="00D351CF">
        <w:rPr>
          <w:rFonts w:ascii="Arial" w:hAnsi="Arial" w:cs="Arial"/>
          <w:sz w:val="20"/>
          <w:szCs w:val="20"/>
        </w:rPr>
        <w:t>. § 2 zákona</w:t>
      </w:r>
      <w:r>
        <w:rPr>
          <w:rFonts w:ascii="Arial" w:hAnsi="Arial" w:cs="Arial"/>
          <w:sz w:val="20"/>
          <w:szCs w:val="20"/>
        </w:rPr>
        <w:t xml:space="preserve"> </w:t>
      </w:r>
      <w:r w:rsidRPr="00D351CF">
        <w:rPr>
          <w:rFonts w:ascii="Arial" w:hAnsi="Arial" w:cs="Arial"/>
          <w:sz w:val="20"/>
          <w:szCs w:val="20"/>
        </w:rPr>
        <w:t>č. 340/2015 Sb., zákon o registru smluv. Zhotovitel bere na vědomí uveřejnění této Smlouvy</w:t>
      </w:r>
      <w:r>
        <w:rPr>
          <w:rFonts w:ascii="Arial" w:hAnsi="Arial" w:cs="Arial"/>
          <w:sz w:val="20"/>
          <w:szCs w:val="20"/>
        </w:rPr>
        <w:t>.</w:t>
      </w:r>
    </w:p>
    <w:p w14:paraId="5334270F" w14:textId="77777777" w:rsidR="006D4B58" w:rsidRPr="001B579B" w:rsidRDefault="006D4B58" w:rsidP="000C5640">
      <w:pPr>
        <w:spacing w:before="240" w:line="360" w:lineRule="auto"/>
        <w:ind w:right="51"/>
        <w:jc w:val="center"/>
        <w:rPr>
          <w:rFonts w:ascii="Arial" w:hAnsi="Arial" w:cs="Arial"/>
          <w:b/>
          <w:sz w:val="22"/>
          <w:szCs w:val="20"/>
        </w:rPr>
      </w:pPr>
      <w:r w:rsidRPr="001B579B">
        <w:rPr>
          <w:rFonts w:ascii="Arial" w:hAnsi="Arial" w:cs="Arial"/>
          <w:b/>
          <w:sz w:val="22"/>
          <w:szCs w:val="20"/>
        </w:rPr>
        <w:t>V.</w:t>
      </w:r>
    </w:p>
    <w:p w14:paraId="53342710" w14:textId="77777777" w:rsidR="006D4B58" w:rsidRPr="001B579B" w:rsidRDefault="007C1DF2" w:rsidP="007F60F7">
      <w:pPr>
        <w:spacing w:after="240" w:line="360" w:lineRule="auto"/>
        <w:ind w:right="49"/>
        <w:jc w:val="center"/>
        <w:rPr>
          <w:rFonts w:ascii="Arial" w:hAnsi="Arial" w:cs="Arial"/>
          <w:b/>
          <w:sz w:val="22"/>
          <w:szCs w:val="20"/>
        </w:rPr>
      </w:pPr>
      <w:r>
        <w:rPr>
          <w:rFonts w:ascii="Arial" w:hAnsi="Arial" w:cs="Arial"/>
          <w:b/>
          <w:sz w:val="22"/>
          <w:szCs w:val="20"/>
        </w:rPr>
        <w:t>Pod</w:t>
      </w:r>
      <w:r w:rsidR="006D4B58" w:rsidRPr="001B579B">
        <w:rPr>
          <w:rFonts w:ascii="Arial" w:hAnsi="Arial" w:cs="Arial"/>
          <w:b/>
          <w:sz w:val="22"/>
          <w:szCs w:val="20"/>
        </w:rPr>
        <w:t>dodavatelé</w:t>
      </w:r>
    </w:p>
    <w:p w14:paraId="53342711" w14:textId="77777777" w:rsidR="006D4B58" w:rsidRDefault="006D4B58" w:rsidP="000C5640">
      <w:pPr>
        <w:numPr>
          <w:ilvl w:val="0"/>
          <w:numId w:val="3"/>
        </w:numPr>
        <w:tabs>
          <w:tab w:val="clear" w:pos="720"/>
          <w:tab w:val="num" w:pos="426"/>
        </w:tabs>
        <w:spacing w:line="360" w:lineRule="auto"/>
        <w:ind w:left="425" w:right="51" w:hanging="425"/>
        <w:jc w:val="both"/>
        <w:rPr>
          <w:rFonts w:ascii="Arial" w:hAnsi="Arial" w:cs="Arial"/>
          <w:sz w:val="20"/>
          <w:szCs w:val="20"/>
        </w:rPr>
      </w:pPr>
      <w:r w:rsidRPr="003A6B4F">
        <w:rPr>
          <w:rFonts w:ascii="Arial" w:hAnsi="Arial" w:cs="Arial"/>
          <w:sz w:val="20"/>
          <w:szCs w:val="20"/>
        </w:rPr>
        <w:t xml:space="preserve">V případě užití třetí osoby pro plnění předmětu plnění, resp. jeho části, se </w:t>
      </w:r>
      <w:r w:rsidR="00571359">
        <w:rPr>
          <w:rFonts w:ascii="Arial" w:hAnsi="Arial" w:cs="Arial"/>
          <w:sz w:val="20"/>
          <w:szCs w:val="20"/>
        </w:rPr>
        <w:t>P</w:t>
      </w:r>
      <w:r w:rsidRPr="003A6B4F">
        <w:rPr>
          <w:rFonts w:ascii="Arial" w:hAnsi="Arial" w:cs="Arial"/>
          <w:sz w:val="20"/>
          <w:szCs w:val="20"/>
        </w:rPr>
        <w:t>oskytovatel nemůže zprostit odpovědnosti za řádné provádění předmětu plnění</w:t>
      </w:r>
      <w:r w:rsidR="00571359">
        <w:rPr>
          <w:rFonts w:ascii="Arial" w:hAnsi="Arial" w:cs="Arial"/>
          <w:sz w:val="20"/>
          <w:szCs w:val="20"/>
        </w:rPr>
        <w:t xml:space="preserve"> </w:t>
      </w:r>
      <w:r w:rsidR="003C2563">
        <w:rPr>
          <w:rFonts w:ascii="Arial" w:hAnsi="Arial" w:cs="Arial"/>
          <w:sz w:val="20"/>
          <w:szCs w:val="20"/>
        </w:rPr>
        <w:t>S</w:t>
      </w:r>
      <w:r w:rsidR="00571359">
        <w:rPr>
          <w:rFonts w:ascii="Arial" w:hAnsi="Arial" w:cs="Arial"/>
          <w:sz w:val="20"/>
          <w:szCs w:val="20"/>
        </w:rPr>
        <w:t>mlouvy</w:t>
      </w:r>
      <w:r w:rsidRPr="003A6B4F">
        <w:rPr>
          <w:rFonts w:ascii="Arial" w:hAnsi="Arial" w:cs="Arial"/>
          <w:sz w:val="20"/>
          <w:szCs w:val="20"/>
        </w:rPr>
        <w:t>, tedy odpovídá, jako by předmět plnění</w:t>
      </w:r>
      <w:r w:rsidR="00571359">
        <w:rPr>
          <w:rFonts w:ascii="Arial" w:hAnsi="Arial" w:cs="Arial"/>
          <w:sz w:val="20"/>
          <w:szCs w:val="20"/>
        </w:rPr>
        <w:t xml:space="preserve"> </w:t>
      </w:r>
      <w:r w:rsidR="003C2563">
        <w:rPr>
          <w:rFonts w:ascii="Arial" w:hAnsi="Arial" w:cs="Arial"/>
          <w:sz w:val="20"/>
          <w:szCs w:val="20"/>
        </w:rPr>
        <w:t>S</w:t>
      </w:r>
      <w:r w:rsidR="00571359">
        <w:rPr>
          <w:rFonts w:ascii="Arial" w:hAnsi="Arial" w:cs="Arial"/>
          <w:sz w:val="20"/>
          <w:szCs w:val="20"/>
        </w:rPr>
        <w:t>mlouvy</w:t>
      </w:r>
      <w:r w:rsidRPr="003A6B4F">
        <w:rPr>
          <w:rFonts w:ascii="Arial" w:hAnsi="Arial" w:cs="Arial"/>
          <w:sz w:val="20"/>
          <w:szCs w:val="20"/>
        </w:rPr>
        <w:t xml:space="preserve"> prováděl sám.</w:t>
      </w:r>
    </w:p>
    <w:p w14:paraId="53342712" w14:textId="77777777" w:rsidR="00F36336" w:rsidRPr="00A11160" w:rsidRDefault="00F36336" w:rsidP="000C5640">
      <w:pPr>
        <w:spacing w:before="240" w:line="360" w:lineRule="auto"/>
        <w:ind w:right="51"/>
        <w:jc w:val="center"/>
        <w:rPr>
          <w:rFonts w:ascii="Arial" w:hAnsi="Arial" w:cs="Arial"/>
          <w:b/>
          <w:sz w:val="22"/>
          <w:szCs w:val="20"/>
        </w:rPr>
      </w:pPr>
      <w:r w:rsidRPr="00A11160">
        <w:rPr>
          <w:rFonts w:ascii="Arial" w:hAnsi="Arial" w:cs="Arial"/>
          <w:b/>
          <w:sz w:val="22"/>
          <w:szCs w:val="20"/>
        </w:rPr>
        <w:t>VI.</w:t>
      </w:r>
    </w:p>
    <w:p w14:paraId="53342713" w14:textId="77777777" w:rsidR="00F36336" w:rsidRPr="00A11160" w:rsidRDefault="00F36336" w:rsidP="00F36336">
      <w:pPr>
        <w:spacing w:after="240" w:line="360" w:lineRule="auto"/>
        <w:ind w:right="49"/>
        <w:jc w:val="center"/>
        <w:rPr>
          <w:rFonts w:ascii="Arial" w:hAnsi="Arial" w:cs="Arial"/>
          <w:b/>
          <w:sz w:val="22"/>
          <w:szCs w:val="20"/>
        </w:rPr>
      </w:pPr>
      <w:r>
        <w:rPr>
          <w:rFonts w:ascii="Arial" w:hAnsi="Arial" w:cs="Arial"/>
          <w:b/>
          <w:sz w:val="22"/>
          <w:szCs w:val="20"/>
        </w:rPr>
        <w:t>Kontaktní osoby smluvních stran</w:t>
      </w:r>
      <w:r w:rsidR="00B36CDB">
        <w:rPr>
          <w:rFonts w:ascii="Arial" w:hAnsi="Arial" w:cs="Arial"/>
          <w:b/>
          <w:sz w:val="22"/>
          <w:szCs w:val="20"/>
        </w:rPr>
        <w:t>, komunikace</w:t>
      </w:r>
    </w:p>
    <w:p w14:paraId="53342714" w14:textId="77777777" w:rsidR="00F81484" w:rsidRDefault="00F81484" w:rsidP="009B4722">
      <w:pPr>
        <w:numPr>
          <w:ilvl w:val="0"/>
          <w:numId w:val="30"/>
        </w:numPr>
        <w:spacing w:line="360" w:lineRule="auto"/>
        <w:ind w:left="425" w:right="51" w:hanging="425"/>
        <w:jc w:val="both"/>
        <w:rPr>
          <w:rFonts w:ascii="Arial" w:hAnsi="Arial" w:cs="Arial"/>
          <w:sz w:val="20"/>
          <w:szCs w:val="20"/>
        </w:rPr>
      </w:pPr>
      <w:r>
        <w:rPr>
          <w:rFonts w:ascii="Arial" w:hAnsi="Arial" w:cs="Arial"/>
          <w:sz w:val="20"/>
          <w:szCs w:val="20"/>
        </w:rPr>
        <w:t>Veškerá komunikace mezi smluvními stranami bude probíhat prostřednictvím kontaktních osob uvedených níže v</w:t>
      </w:r>
      <w:r w:rsidR="00374B05">
        <w:rPr>
          <w:rFonts w:ascii="Arial" w:hAnsi="Arial" w:cs="Arial"/>
          <w:sz w:val="20"/>
          <w:szCs w:val="20"/>
        </w:rPr>
        <w:t> tomto článku</w:t>
      </w:r>
      <w:r>
        <w:rPr>
          <w:rFonts w:ascii="Arial" w:hAnsi="Arial" w:cs="Arial"/>
          <w:sz w:val="20"/>
          <w:szCs w:val="20"/>
        </w:rPr>
        <w:t xml:space="preserve"> této Smlouvy.</w:t>
      </w:r>
    </w:p>
    <w:p w14:paraId="53342715" w14:textId="77777777" w:rsidR="00F81484" w:rsidRDefault="00F81484" w:rsidP="00F81484">
      <w:pPr>
        <w:spacing w:line="360" w:lineRule="auto"/>
        <w:ind w:right="51"/>
        <w:jc w:val="both"/>
        <w:rPr>
          <w:rFonts w:ascii="Arial" w:hAnsi="Arial" w:cs="Arial"/>
          <w:sz w:val="20"/>
          <w:szCs w:val="20"/>
        </w:rPr>
      </w:pPr>
    </w:p>
    <w:p w14:paraId="53342716" w14:textId="29FA496C" w:rsidR="009B4722" w:rsidRPr="0050599C" w:rsidRDefault="009B4722" w:rsidP="001F31B5">
      <w:pPr>
        <w:numPr>
          <w:ilvl w:val="0"/>
          <w:numId w:val="30"/>
        </w:numPr>
        <w:spacing w:line="360" w:lineRule="auto"/>
        <w:ind w:right="51"/>
        <w:jc w:val="both"/>
        <w:rPr>
          <w:rFonts w:ascii="Arial" w:hAnsi="Arial" w:cs="Arial"/>
          <w:sz w:val="20"/>
          <w:szCs w:val="20"/>
        </w:rPr>
      </w:pPr>
      <w:r w:rsidRPr="009B4722">
        <w:rPr>
          <w:rFonts w:ascii="Arial" w:hAnsi="Arial" w:cs="Arial"/>
          <w:sz w:val="20"/>
          <w:szCs w:val="20"/>
        </w:rPr>
        <w:t xml:space="preserve">Kontaktní osobou </w:t>
      </w:r>
      <w:r>
        <w:rPr>
          <w:rFonts w:ascii="Arial" w:hAnsi="Arial" w:cs="Arial"/>
          <w:sz w:val="20"/>
          <w:szCs w:val="20"/>
        </w:rPr>
        <w:t>Poskyto</w:t>
      </w:r>
      <w:r w:rsidRPr="009B4722">
        <w:rPr>
          <w:rFonts w:ascii="Arial" w:hAnsi="Arial" w:cs="Arial"/>
          <w:sz w:val="20"/>
          <w:szCs w:val="20"/>
        </w:rPr>
        <w:t xml:space="preserve">vatele je </w:t>
      </w:r>
      <w:proofErr w:type="spellStart"/>
      <w:r w:rsidR="008F442F">
        <w:rPr>
          <w:rFonts w:ascii="Arial" w:hAnsi="Arial" w:cs="Arial"/>
          <w:sz w:val="20"/>
          <w:szCs w:val="20"/>
        </w:rPr>
        <w:t>xxx</w:t>
      </w:r>
      <w:proofErr w:type="spellEnd"/>
      <w:r w:rsidRPr="009B4722">
        <w:rPr>
          <w:rFonts w:ascii="Arial" w:hAnsi="Arial" w:cs="Arial"/>
          <w:sz w:val="20"/>
          <w:szCs w:val="20"/>
        </w:rPr>
        <w:t xml:space="preserve"> (e-mail: </w:t>
      </w:r>
      <w:proofErr w:type="spellStart"/>
      <w:proofErr w:type="gramStart"/>
      <w:r w:rsidR="008F442F">
        <w:rPr>
          <w:rFonts w:ascii="Arial" w:hAnsi="Arial" w:cs="Arial"/>
          <w:sz w:val="20"/>
          <w:szCs w:val="20"/>
        </w:rPr>
        <w:t>xxx</w:t>
      </w:r>
      <w:proofErr w:type="spellEnd"/>
      <w:r w:rsidR="001F31B5">
        <w:rPr>
          <w:rFonts w:ascii="Arial" w:hAnsi="Arial" w:cs="Arial"/>
          <w:sz w:val="20"/>
          <w:szCs w:val="20"/>
        </w:rPr>
        <w:t xml:space="preserve"> </w:t>
      </w:r>
      <w:r w:rsidRPr="009B4722">
        <w:rPr>
          <w:rFonts w:ascii="Arial" w:hAnsi="Arial" w:cs="Arial"/>
          <w:sz w:val="20"/>
          <w:szCs w:val="20"/>
        </w:rPr>
        <w:t>; tel.</w:t>
      </w:r>
      <w:proofErr w:type="gramEnd"/>
      <w:r w:rsidRPr="009B4722">
        <w:rPr>
          <w:rFonts w:ascii="Arial" w:hAnsi="Arial" w:cs="Arial"/>
          <w:sz w:val="20"/>
          <w:szCs w:val="20"/>
        </w:rPr>
        <w:t xml:space="preserve">: </w:t>
      </w:r>
      <w:r w:rsidR="001F31B5">
        <w:rPr>
          <w:rFonts w:ascii="Arial" w:hAnsi="Arial" w:cs="Arial"/>
          <w:sz w:val="20"/>
          <w:szCs w:val="20"/>
        </w:rPr>
        <w:t>+420 </w:t>
      </w:r>
      <w:proofErr w:type="spellStart"/>
      <w:r w:rsidR="008F442F">
        <w:rPr>
          <w:rFonts w:ascii="Arial" w:hAnsi="Arial" w:cs="Arial"/>
          <w:sz w:val="20"/>
          <w:szCs w:val="20"/>
        </w:rPr>
        <w:t>xxx</w:t>
      </w:r>
      <w:proofErr w:type="spellEnd"/>
      <w:r w:rsidRPr="009B4722">
        <w:rPr>
          <w:rFonts w:ascii="Arial" w:hAnsi="Arial" w:cs="Arial"/>
          <w:sz w:val="20"/>
          <w:szCs w:val="20"/>
        </w:rPr>
        <w:t>).</w:t>
      </w:r>
    </w:p>
    <w:p w14:paraId="53342717" w14:textId="1A67E4FF" w:rsidR="00AB108D" w:rsidRPr="0050599C" w:rsidRDefault="009B4722" w:rsidP="000C5640">
      <w:pPr>
        <w:numPr>
          <w:ilvl w:val="0"/>
          <w:numId w:val="30"/>
        </w:numPr>
        <w:spacing w:line="360" w:lineRule="auto"/>
        <w:ind w:left="425" w:right="51" w:hanging="425"/>
        <w:jc w:val="both"/>
        <w:rPr>
          <w:rFonts w:ascii="Arial" w:hAnsi="Arial" w:cs="Arial"/>
          <w:sz w:val="20"/>
          <w:szCs w:val="20"/>
        </w:rPr>
      </w:pPr>
      <w:r w:rsidRPr="009B4722">
        <w:rPr>
          <w:rFonts w:ascii="Arial" w:hAnsi="Arial" w:cs="Arial"/>
          <w:sz w:val="20"/>
          <w:szCs w:val="20"/>
        </w:rPr>
        <w:t xml:space="preserve">Kontaktní osobou </w:t>
      </w:r>
      <w:r>
        <w:rPr>
          <w:rFonts w:ascii="Arial" w:hAnsi="Arial" w:cs="Arial"/>
          <w:sz w:val="20"/>
          <w:szCs w:val="20"/>
        </w:rPr>
        <w:t>Objedn</w:t>
      </w:r>
      <w:r w:rsidRPr="009B4722">
        <w:rPr>
          <w:rFonts w:ascii="Arial" w:hAnsi="Arial" w:cs="Arial"/>
          <w:sz w:val="20"/>
          <w:szCs w:val="20"/>
        </w:rPr>
        <w:t xml:space="preserve">atele je </w:t>
      </w:r>
      <w:proofErr w:type="spellStart"/>
      <w:r w:rsidR="008F442F">
        <w:rPr>
          <w:rFonts w:ascii="Arial" w:hAnsi="Arial" w:cs="Arial"/>
          <w:sz w:val="20"/>
          <w:szCs w:val="20"/>
        </w:rPr>
        <w:t>xxx</w:t>
      </w:r>
      <w:proofErr w:type="spellEnd"/>
      <w:r w:rsidR="00066BF5" w:rsidRPr="009B4722">
        <w:rPr>
          <w:rFonts w:ascii="Arial" w:hAnsi="Arial" w:cs="Arial"/>
          <w:sz w:val="20"/>
          <w:szCs w:val="20"/>
        </w:rPr>
        <w:t xml:space="preserve"> </w:t>
      </w:r>
      <w:r w:rsidRPr="009B4722">
        <w:rPr>
          <w:rFonts w:ascii="Arial" w:hAnsi="Arial" w:cs="Arial"/>
          <w:sz w:val="20"/>
          <w:szCs w:val="20"/>
        </w:rPr>
        <w:t xml:space="preserve">(e-mail: </w:t>
      </w:r>
      <w:proofErr w:type="spellStart"/>
      <w:r w:rsidR="008F442F">
        <w:rPr>
          <w:rFonts w:ascii="Arial" w:hAnsi="Arial" w:cs="Arial"/>
          <w:sz w:val="20"/>
          <w:szCs w:val="20"/>
        </w:rPr>
        <w:t>xxx</w:t>
      </w:r>
      <w:proofErr w:type="spellEnd"/>
      <w:r w:rsidRPr="009B4722">
        <w:rPr>
          <w:rFonts w:ascii="Arial" w:hAnsi="Arial" w:cs="Arial"/>
          <w:sz w:val="20"/>
          <w:szCs w:val="20"/>
        </w:rPr>
        <w:t>;</w:t>
      </w:r>
      <w:r w:rsidR="008D3CBC">
        <w:rPr>
          <w:rFonts w:ascii="Arial" w:hAnsi="Arial" w:cs="Arial"/>
          <w:sz w:val="20"/>
          <w:szCs w:val="20"/>
        </w:rPr>
        <w:br/>
      </w:r>
      <w:r w:rsidRPr="009B4722">
        <w:rPr>
          <w:rFonts w:ascii="Arial" w:hAnsi="Arial" w:cs="Arial"/>
          <w:sz w:val="20"/>
          <w:szCs w:val="20"/>
        </w:rPr>
        <w:t>tel.:</w:t>
      </w:r>
      <w:r w:rsidR="008F442F">
        <w:rPr>
          <w:rFonts w:ascii="Arial" w:hAnsi="Arial" w:cs="Arial"/>
          <w:sz w:val="20"/>
          <w:szCs w:val="20"/>
        </w:rPr>
        <w:t xml:space="preserve"> </w:t>
      </w:r>
      <w:proofErr w:type="spellStart"/>
      <w:r w:rsidR="008F442F">
        <w:rPr>
          <w:rFonts w:ascii="Arial" w:hAnsi="Arial" w:cs="Arial"/>
          <w:sz w:val="20"/>
          <w:szCs w:val="20"/>
        </w:rPr>
        <w:t>xxx</w:t>
      </w:r>
      <w:proofErr w:type="spellEnd"/>
      <w:r w:rsidR="00EB61BC">
        <w:rPr>
          <w:rFonts w:ascii="Arial" w:hAnsi="Arial" w:cs="Arial"/>
          <w:sz w:val="20"/>
          <w:szCs w:val="20"/>
        </w:rPr>
        <w:t>)</w:t>
      </w:r>
      <w:r w:rsidR="00A113DB">
        <w:rPr>
          <w:rFonts w:ascii="Arial" w:hAnsi="Arial" w:cs="Arial"/>
          <w:sz w:val="20"/>
          <w:szCs w:val="20"/>
        </w:rPr>
        <w:t>.</w:t>
      </w:r>
    </w:p>
    <w:p w14:paraId="53342718" w14:textId="77777777" w:rsidR="00BD0425" w:rsidRPr="00A11160" w:rsidRDefault="001607B1" w:rsidP="000C5640">
      <w:pPr>
        <w:spacing w:before="240" w:line="360" w:lineRule="auto"/>
        <w:ind w:right="51"/>
        <w:jc w:val="center"/>
        <w:rPr>
          <w:rFonts w:ascii="Arial" w:hAnsi="Arial" w:cs="Arial"/>
          <w:b/>
          <w:sz w:val="22"/>
          <w:szCs w:val="20"/>
        </w:rPr>
      </w:pPr>
      <w:r w:rsidRPr="00A11160">
        <w:rPr>
          <w:rFonts w:ascii="Arial" w:hAnsi="Arial" w:cs="Arial"/>
          <w:b/>
          <w:sz w:val="22"/>
          <w:szCs w:val="20"/>
        </w:rPr>
        <w:t>V</w:t>
      </w:r>
      <w:r w:rsidR="00A11160" w:rsidRPr="00A11160">
        <w:rPr>
          <w:rFonts w:ascii="Arial" w:hAnsi="Arial" w:cs="Arial"/>
          <w:b/>
          <w:sz w:val="22"/>
          <w:szCs w:val="20"/>
        </w:rPr>
        <w:t>I</w:t>
      </w:r>
      <w:r w:rsidRPr="00A11160">
        <w:rPr>
          <w:rFonts w:ascii="Arial" w:hAnsi="Arial" w:cs="Arial"/>
          <w:b/>
          <w:sz w:val="22"/>
          <w:szCs w:val="20"/>
        </w:rPr>
        <w:t>I</w:t>
      </w:r>
      <w:r w:rsidR="00BD0425" w:rsidRPr="00A11160">
        <w:rPr>
          <w:rFonts w:ascii="Arial" w:hAnsi="Arial" w:cs="Arial"/>
          <w:b/>
          <w:sz w:val="22"/>
          <w:szCs w:val="20"/>
        </w:rPr>
        <w:t>.</w:t>
      </w:r>
    </w:p>
    <w:p w14:paraId="53342719" w14:textId="77777777" w:rsidR="00BD0425" w:rsidRPr="00A11160" w:rsidRDefault="00BD0425" w:rsidP="007F60F7">
      <w:pPr>
        <w:spacing w:after="240" w:line="360" w:lineRule="auto"/>
        <w:ind w:right="49"/>
        <w:jc w:val="center"/>
        <w:rPr>
          <w:rFonts w:ascii="Arial" w:hAnsi="Arial" w:cs="Arial"/>
          <w:b/>
          <w:sz w:val="22"/>
          <w:szCs w:val="20"/>
        </w:rPr>
      </w:pPr>
      <w:r w:rsidRPr="00A11160">
        <w:rPr>
          <w:rFonts w:ascii="Arial" w:hAnsi="Arial" w:cs="Arial"/>
          <w:b/>
          <w:sz w:val="22"/>
          <w:szCs w:val="20"/>
        </w:rPr>
        <w:t>Sankční podmínky</w:t>
      </w:r>
    </w:p>
    <w:p w14:paraId="5334271A" w14:textId="77777777" w:rsidR="00C17863" w:rsidRPr="00DE0BB9" w:rsidRDefault="00BD0425" w:rsidP="00DE0BB9">
      <w:pPr>
        <w:pStyle w:val="Odstavecseseznamem"/>
        <w:numPr>
          <w:ilvl w:val="0"/>
          <w:numId w:val="6"/>
        </w:numPr>
        <w:spacing w:line="360" w:lineRule="auto"/>
        <w:ind w:right="49"/>
        <w:jc w:val="both"/>
        <w:rPr>
          <w:rFonts w:ascii="Arial" w:hAnsi="Arial" w:cs="Arial"/>
          <w:sz w:val="20"/>
          <w:szCs w:val="20"/>
        </w:rPr>
      </w:pPr>
      <w:r w:rsidRPr="00DE0BB9">
        <w:rPr>
          <w:rFonts w:ascii="Arial" w:hAnsi="Arial" w:cs="Arial"/>
          <w:sz w:val="20"/>
          <w:szCs w:val="20"/>
        </w:rPr>
        <w:t>V</w:t>
      </w:r>
      <w:r w:rsidR="00B86B74" w:rsidRPr="00DE0BB9">
        <w:rPr>
          <w:rFonts w:ascii="Arial" w:hAnsi="Arial" w:cs="Arial"/>
          <w:sz w:val="20"/>
          <w:szCs w:val="20"/>
        </w:rPr>
        <w:t> </w:t>
      </w:r>
      <w:r w:rsidRPr="00DE0BB9">
        <w:rPr>
          <w:rFonts w:ascii="Arial" w:hAnsi="Arial" w:cs="Arial"/>
          <w:sz w:val="20"/>
          <w:szCs w:val="20"/>
        </w:rPr>
        <w:t>případě</w:t>
      </w:r>
      <w:r w:rsidR="00B86B74" w:rsidRPr="00DE0BB9">
        <w:rPr>
          <w:rFonts w:ascii="Arial" w:hAnsi="Arial" w:cs="Arial"/>
          <w:sz w:val="20"/>
          <w:szCs w:val="20"/>
        </w:rPr>
        <w:t>, že Poskytovatel nep</w:t>
      </w:r>
      <w:r w:rsidR="00067602" w:rsidRPr="00DE0BB9">
        <w:rPr>
          <w:rFonts w:ascii="Arial" w:hAnsi="Arial" w:cs="Arial"/>
          <w:sz w:val="20"/>
          <w:szCs w:val="20"/>
        </w:rPr>
        <w:t>oskytuje</w:t>
      </w:r>
      <w:r w:rsidR="00B86B74" w:rsidRPr="00DE0BB9">
        <w:rPr>
          <w:rFonts w:ascii="Arial" w:hAnsi="Arial" w:cs="Arial"/>
          <w:sz w:val="20"/>
          <w:szCs w:val="20"/>
        </w:rPr>
        <w:t xml:space="preserve"> předmět plnění </w:t>
      </w:r>
      <w:r w:rsidR="00067602" w:rsidRPr="00DE0BB9">
        <w:rPr>
          <w:rFonts w:ascii="Arial" w:hAnsi="Arial" w:cs="Arial"/>
          <w:sz w:val="20"/>
          <w:szCs w:val="20"/>
        </w:rPr>
        <w:t xml:space="preserve">řádně </w:t>
      </w:r>
      <w:r w:rsidR="00B86B74" w:rsidRPr="00DE0BB9">
        <w:rPr>
          <w:rFonts w:ascii="Arial" w:hAnsi="Arial" w:cs="Arial"/>
          <w:sz w:val="20"/>
          <w:szCs w:val="20"/>
        </w:rPr>
        <w:t xml:space="preserve">v souladu s </w:t>
      </w:r>
      <w:r w:rsidR="000016F9" w:rsidRPr="00DE0BB9">
        <w:rPr>
          <w:rFonts w:ascii="Arial" w:hAnsi="Arial" w:cs="Arial"/>
          <w:sz w:val="20"/>
          <w:szCs w:val="20"/>
        </w:rPr>
        <w:t>čl. II.</w:t>
      </w:r>
      <w:r w:rsidR="00647106" w:rsidRPr="00DE0BB9">
        <w:rPr>
          <w:rFonts w:ascii="Arial" w:hAnsi="Arial" w:cs="Arial"/>
          <w:sz w:val="20"/>
          <w:szCs w:val="20"/>
        </w:rPr>
        <w:t xml:space="preserve"> odst. </w:t>
      </w:r>
      <w:r w:rsidR="00B86B74" w:rsidRPr="00DE0BB9">
        <w:rPr>
          <w:rFonts w:ascii="Arial" w:hAnsi="Arial" w:cs="Arial"/>
          <w:sz w:val="20"/>
          <w:szCs w:val="20"/>
        </w:rPr>
        <w:t>1</w:t>
      </w:r>
      <w:r w:rsidR="00966C86" w:rsidRPr="00DE0BB9">
        <w:rPr>
          <w:rFonts w:ascii="Arial" w:hAnsi="Arial" w:cs="Arial"/>
          <w:sz w:val="20"/>
          <w:szCs w:val="20"/>
        </w:rPr>
        <w:t xml:space="preserve"> až</w:t>
      </w:r>
      <w:r w:rsidR="00647106" w:rsidRPr="00DE0BB9">
        <w:rPr>
          <w:rFonts w:ascii="Arial" w:hAnsi="Arial" w:cs="Arial"/>
          <w:sz w:val="20"/>
          <w:szCs w:val="20"/>
        </w:rPr>
        <w:t xml:space="preserve"> </w:t>
      </w:r>
      <w:r w:rsidR="00B86B74" w:rsidRPr="00DE0BB9">
        <w:rPr>
          <w:rFonts w:ascii="Arial" w:hAnsi="Arial" w:cs="Arial"/>
          <w:sz w:val="20"/>
          <w:szCs w:val="20"/>
        </w:rPr>
        <w:t xml:space="preserve">3 této Smlouvy, je </w:t>
      </w:r>
      <w:r w:rsidR="001B27D3" w:rsidRPr="00DE0BB9">
        <w:rPr>
          <w:rFonts w:ascii="Arial" w:hAnsi="Arial" w:cs="Arial"/>
          <w:sz w:val="20"/>
          <w:szCs w:val="20"/>
        </w:rPr>
        <w:t>povinen zaplatit Objednateli sm</w:t>
      </w:r>
      <w:r w:rsidR="00C941FD" w:rsidRPr="00DE0BB9">
        <w:rPr>
          <w:rFonts w:ascii="Arial" w:hAnsi="Arial" w:cs="Arial"/>
          <w:sz w:val="20"/>
          <w:szCs w:val="20"/>
        </w:rPr>
        <w:t xml:space="preserve">luvní pokutu ve výši </w:t>
      </w:r>
      <w:r w:rsidR="00B86B74" w:rsidRPr="00DE0BB9">
        <w:rPr>
          <w:rFonts w:ascii="Arial" w:hAnsi="Arial" w:cs="Arial"/>
          <w:sz w:val="20"/>
          <w:szCs w:val="20"/>
        </w:rPr>
        <w:t>0,2 % z c</w:t>
      </w:r>
      <w:r w:rsidR="000016F9" w:rsidRPr="00DE0BB9">
        <w:rPr>
          <w:rFonts w:ascii="Arial" w:hAnsi="Arial" w:cs="Arial"/>
          <w:sz w:val="20"/>
          <w:szCs w:val="20"/>
        </w:rPr>
        <w:t>eny v Kč bez DPH uvedené v čl. III.</w:t>
      </w:r>
      <w:r w:rsidR="00647106" w:rsidRPr="00DE0BB9">
        <w:rPr>
          <w:rFonts w:ascii="Arial" w:hAnsi="Arial" w:cs="Arial"/>
          <w:sz w:val="20"/>
          <w:szCs w:val="20"/>
        </w:rPr>
        <w:t xml:space="preserve"> odst. </w:t>
      </w:r>
      <w:r w:rsidR="00B86B74" w:rsidRPr="00DE0BB9">
        <w:rPr>
          <w:rFonts w:ascii="Arial" w:hAnsi="Arial" w:cs="Arial"/>
          <w:sz w:val="20"/>
          <w:szCs w:val="20"/>
        </w:rPr>
        <w:t>1</w:t>
      </w:r>
      <w:r w:rsidR="003E6E99" w:rsidRPr="00DE0BB9">
        <w:rPr>
          <w:rFonts w:ascii="Arial" w:hAnsi="Arial" w:cs="Arial"/>
          <w:sz w:val="20"/>
          <w:szCs w:val="20"/>
        </w:rPr>
        <w:t xml:space="preserve"> této Smlouvy</w:t>
      </w:r>
      <w:r w:rsidR="00067602" w:rsidRPr="00DE0BB9">
        <w:rPr>
          <w:rFonts w:ascii="Arial" w:hAnsi="Arial" w:cs="Arial"/>
          <w:sz w:val="20"/>
          <w:szCs w:val="20"/>
        </w:rPr>
        <w:t>,</w:t>
      </w:r>
      <w:r w:rsidR="003E6E99" w:rsidRPr="00DE0BB9">
        <w:rPr>
          <w:rFonts w:ascii="Arial" w:hAnsi="Arial" w:cs="Arial"/>
          <w:sz w:val="20"/>
          <w:szCs w:val="20"/>
        </w:rPr>
        <w:t xml:space="preserve"> </w:t>
      </w:r>
      <w:r w:rsidR="00067602" w:rsidRPr="00DE0BB9">
        <w:rPr>
          <w:rFonts w:ascii="Arial" w:hAnsi="Arial" w:cs="Arial"/>
          <w:sz w:val="20"/>
          <w:szCs w:val="20"/>
        </w:rPr>
        <w:t>a to za každý jednotlivý případ</w:t>
      </w:r>
      <w:r w:rsidR="00282003" w:rsidRPr="00DE0BB9">
        <w:rPr>
          <w:rFonts w:ascii="Arial" w:hAnsi="Arial" w:cs="Arial"/>
          <w:sz w:val="20"/>
          <w:szCs w:val="20"/>
        </w:rPr>
        <w:t xml:space="preserve"> porušení řádného plnění dle této Smlouvy</w:t>
      </w:r>
      <w:r w:rsidR="001B27D3" w:rsidRPr="00DE0BB9">
        <w:rPr>
          <w:rFonts w:ascii="Arial" w:hAnsi="Arial" w:cs="Arial"/>
          <w:sz w:val="20"/>
          <w:szCs w:val="20"/>
        </w:rPr>
        <w:t>.</w:t>
      </w:r>
    </w:p>
    <w:p w14:paraId="5334271B" w14:textId="77777777" w:rsidR="004126B3" w:rsidRDefault="004126B3" w:rsidP="00425D60">
      <w:pPr>
        <w:pStyle w:val="Odstavecseseznamem"/>
        <w:spacing w:line="360" w:lineRule="auto"/>
        <w:ind w:left="0"/>
        <w:rPr>
          <w:rFonts w:ascii="Arial" w:hAnsi="Arial" w:cs="Arial"/>
          <w:sz w:val="20"/>
          <w:szCs w:val="20"/>
        </w:rPr>
      </w:pPr>
    </w:p>
    <w:p w14:paraId="5334271C" w14:textId="77777777" w:rsidR="00DC0211" w:rsidRPr="00DC0211" w:rsidRDefault="00DC0211" w:rsidP="00E80186">
      <w:pPr>
        <w:numPr>
          <w:ilvl w:val="0"/>
          <w:numId w:val="6"/>
        </w:numPr>
        <w:tabs>
          <w:tab w:val="clear" w:pos="360"/>
          <w:tab w:val="num" w:pos="426"/>
        </w:tabs>
        <w:spacing w:line="360" w:lineRule="auto"/>
        <w:ind w:left="426" w:right="49" w:hanging="426"/>
        <w:jc w:val="both"/>
        <w:rPr>
          <w:rFonts w:ascii="Arial" w:hAnsi="Arial" w:cs="Arial"/>
          <w:sz w:val="20"/>
          <w:szCs w:val="20"/>
        </w:rPr>
      </w:pPr>
      <w:r w:rsidRPr="00DC0211">
        <w:rPr>
          <w:rFonts w:ascii="Arial" w:hAnsi="Arial" w:cs="Arial"/>
          <w:sz w:val="20"/>
          <w:szCs w:val="20"/>
          <w:lang w:eastAsia="en-US"/>
        </w:rPr>
        <w:t>V případě, že Posk</w:t>
      </w:r>
      <w:r w:rsidR="00647106">
        <w:rPr>
          <w:rFonts w:ascii="Arial" w:hAnsi="Arial" w:cs="Arial"/>
          <w:sz w:val="20"/>
          <w:szCs w:val="20"/>
          <w:lang w:eastAsia="en-US"/>
        </w:rPr>
        <w:t>ytovatel nesplní povinnost dle čl</w:t>
      </w:r>
      <w:r w:rsidRPr="00DC0211">
        <w:rPr>
          <w:rFonts w:ascii="Arial" w:hAnsi="Arial" w:cs="Arial"/>
          <w:sz w:val="20"/>
          <w:szCs w:val="20"/>
          <w:lang w:eastAsia="en-US"/>
        </w:rPr>
        <w:t xml:space="preserve">. </w:t>
      </w:r>
      <w:r w:rsidR="000016F9">
        <w:rPr>
          <w:rFonts w:ascii="Arial" w:hAnsi="Arial" w:cs="Arial"/>
          <w:sz w:val="20"/>
          <w:szCs w:val="20"/>
          <w:lang w:eastAsia="en-US"/>
        </w:rPr>
        <w:t>IV.</w:t>
      </w:r>
      <w:r w:rsidR="00647106" w:rsidRPr="00647106">
        <w:rPr>
          <w:rFonts w:ascii="Arial" w:hAnsi="Arial" w:cs="Arial"/>
          <w:sz w:val="20"/>
          <w:szCs w:val="20"/>
        </w:rPr>
        <w:t xml:space="preserve"> </w:t>
      </w:r>
      <w:r w:rsidR="00647106">
        <w:rPr>
          <w:rFonts w:ascii="Arial" w:hAnsi="Arial" w:cs="Arial"/>
          <w:sz w:val="20"/>
          <w:szCs w:val="20"/>
        </w:rPr>
        <w:t xml:space="preserve">odst. </w:t>
      </w:r>
      <w:r w:rsidRPr="00DC0211">
        <w:rPr>
          <w:rFonts w:ascii="Arial" w:hAnsi="Arial" w:cs="Arial"/>
          <w:sz w:val="20"/>
          <w:szCs w:val="20"/>
          <w:lang w:eastAsia="en-US"/>
        </w:rPr>
        <w:t>1</w:t>
      </w:r>
      <w:r w:rsidR="00266F5C">
        <w:rPr>
          <w:rFonts w:ascii="Arial" w:hAnsi="Arial" w:cs="Arial"/>
          <w:sz w:val="20"/>
          <w:szCs w:val="20"/>
          <w:lang w:eastAsia="en-US"/>
        </w:rPr>
        <w:t>1</w:t>
      </w:r>
      <w:r w:rsidRPr="00DC0211">
        <w:rPr>
          <w:rFonts w:ascii="Arial" w:hAnsi="Arial" w:cs="Arial"/>
          <w:sz w:val="20"/>
          <w:szCs w:val="20"/>
          <w:lang w:eastAsia="en-US"/>
        </w:rPr>
        <w:t xml:space="preserve"> a</w:t>
      </w:r>
      <w:r w:rsidR="00266F5C">
        <w:rPr>
          <w:rFonts w:ascii="Arial" w:hAnsi="Arial" w:cs="Arial"/>
          <w:sz w:val="20"/>
          <w:szCs w:val="20"/>
          <w:lang w:eastAsia="en-US"/>
        </w:rPr>
        <w:t>ž</w:t>
      </w:r>
      <w:r w:rsidRPr="00DC0211">
        <w:rPr>
          <w:rFonts w:ascii="Arial" w:hAnsi="Arial" w:cs="Arial"/>
          <w:sz w:val="20"/>
          <w:szCs w:val="20"/>
          <w:lang w:eastAsia="en-US"/>
        </w:rPr>
        <w:t xml:space="preserve"> 1</w:t>
      </w:r>
      <w:r w:rsidR="008C5760">
        <w:rPr>
          <w:rFonts w:ascii="Arial" w:hAnsi="Arial" w:cs="Arial"/>
          <w:sz w:val="20"/>
          <w:szCs w:val="20"/>
          <w:lang w:eastAsia="en-US"/>
        </w:rPr>
        <w:t>3</w:t>
      </w:r>
      <w:r w:rsidR="00266F5C">
        <w:rPr>
          <w:rFonts w:ascii="Arial" w:hAnsi="Arial" w:cs="Arial"/>
          <w:sz w:val="20"/>
          <w:szCs w:val="20"/>
          <w:lang w:eastAsia="en-US"/>
        </w:rPr>
        <w:t xml:space="preserve"> </w:t>
      </w:r>
      <w:r w:rsidRPr="00DC0211">
        <w:rPr>
          <w:rFonts w:ascii="Arial" w:hAnsi="Arial" w:cs="Arial"/>
          <w:sz w:val="20"/>
          <w:szCs w:val="20"/>
          <w:lang w:eastAsia="en-US"/>
        </w:rPr>
        <w:t>této Smlouvy, zavazuje se Objednateli z</w:t>
      </w:r>
      <w:r w:rsidR="006128BC">
        <w:rPr>
          <w:rFonts w:ascii="Arial" w:hAnsi="Arial" w:cs="Arial"/>
          <w:sz w:val="20"/>
          <w:szCs w:val="20"/>
          <w:lang w:eastAsia="en-US"/>
        </w:rPr>
        <w:t>aplatit smluvní pokutu ve výši 10</w:t>
      </w:r>
      <w:r w:rsidRPr="00DC0211">
        <w:rPr>
          <w:rFonts w:ascii="Arial" w:hAnsi="Arial" w:cs="Arial"/>
          <w:sz w:val="20"/>
          <w:szCs w:val="20"/>
          <w:lang w:eastAsia="en-US"/>
        </w:rPr>
        <w:t>.000,- Kč, a to za každý jednotlivý případ porušení dané povinnosti.</w:t>
      </w:r>
    </w:p>
    <w:p w14:paraId="5334271D" w14:textId="77777777" w:rsidR="00385933" w:rsidRDefault="00385933" w:rsidP="00425D60">
      <w:pPr>
        <w:pStyle w:val="Odstavecseseznamem"/>
        <w:spacing w:line="360" w:lineRule="auto"/>
        <w:ind w:left="0"/>
        <w:rPr>
          <w:rFonts w:ascii="Arial" w:hAnsi="Arial" w:cs="Arial"/>
          <w:sz w:val="20"/>
          <w:szCs w:val="20"/>
        </w:rPr>
      </w:pPr>
    </w:p>
    <w:p w14:paraId="5334271E" w14:textId="77777777" w:rsidR="008C5760" w:rsidRDefault="008C5760" w:rsidP="00E80186">
      <w:pPr>
        <w:numPr>
          <w:ilvl w:val="0"/>
          <w:numId w:val="6"/>
        </w:numPr>
        <w:tabs>
          <w:tab w:val="clear" w:pos="360"/>
          <w:tab w:val="num" w:pos="426"/>
        </w:tabs>
        <w:spacing w:line="360" w:lineRule="auto"/>
        <w:ind w:left="426" w:right="49" w:hanging="426"/>
        <w:jc w:val="both"/>
        <w:rPr>
          <w:rFonts w:ascii="Arial" w:hAnsi="Arial" w:cs="Arial"/>
          <w:sz w:val="20"/>
          <w:szCs w:val="20"/>
        </w:rPr>
      </w:pPr>
      <w:r w:rsidRPr="00DC0211">
        <w:rPr>
          <w:rFonts w:ascii="Arial" w:hAnsi="Arial" w:cs="Arial"/>
          <w:sz w:val="20"/>
          <w:szCs w:val="20"/>
          <w:lang w:eastAsia="en-US"/>
        </w:rPr>
        <w:t>V případě, že Posk</w:t>
      </w:r>
      <w:r>
        <w:rPr>
          <w:rFonts w:ascii="Arial" w:hAnsi="Arial" w:cs="Arial"/>
          <w:sz w:val="20"/>
          <w:szCs w:val="20"/>
          <w:lang w:eastAsia="en-US"/>
        </w:rPr>
        <w:t>ytovatel nesplní povinnost dle čl</w:t>
      </w:r>
      <w:r w:rsidRPr="00DC0211">
        <w:rPr>
          <w:rFonts w:ascii="Arial" w:hAnsi="Arial" w:cs="Arial"/>
          <w:sz w:val="20"/>
          <w:szCs w:val="20"/>
          <w:lang w:eastAsia="en-US"/>
        </w:rPr>
        <w:t xml:space="preserve">. </w:t>
      </w:r>
      <w:r>
        <w:rPr>
          <w:rFonts w:ascii="Arial" w:hAnsi="Arial" w:cs="Arial"/>
          <w:sz w:val="20"/>
          <w:szCs w:val="20"/>
          <w:lang w:eastAsia="en-US"/>
        </w:rPr>
        <w:t>IV.</w:t>
      </w:r>
      <w:r w:rsidRPr="00647106">
        <w:rPr>
          <w:rFonts w:ascii="Arial" w:hAnsi="Arial" w:cs="Arial"/>
          <w:sz w:val="20"/>
          <w:szCs w:val="20"/>
        </w:rPr>
        <w:t xml:space="preserve"> </w:t>
      </w:r>
      <w:r>
        <w:rPr>
          <w:rFonts w:ascii="Arial" w:hAnsi="Arial" w:cs="Arial"/>
          <w:sz w:val="20"/>
          <w:szCs w:val="20"/>
        </w:rPr>
        <w:t xml:space="preserve">odst. </w:t>
      </w:r>
      <w:r w:rsidRPr="00DC0211">
        <w:rPr>
          <w:rFonts w:ascii="Arial" w:hAnsi="Arial" w:cs="Arial"/>
          <w:sz w:val="20"/>
          <w:szCs w:val="20"/>
          <w:lang w:eastAsia="en-US"/>
        </w:rPr>
        <w:t>1</w:t>
      </w:r>
      <w:r>
        <w:rPr>
          <w:rFonts w:ascii="Arial" w:hAnsi="Arial" w:cs="Arial"/>
          <w:sz w:val="20"/>
          <w:szCs w:val="20"/>
          <w:lang w:eastAsia="en-US"/>
        </w:rPr>
        <w:t xml:space="preserve">4 </w:t>
      </w:r>
      <w:r w:rsidRPr="00DC0211">
        <w:rPr>
          <w:rFonts w:ascii="Arial" w:hAnsi="Arial" w:cs="Arial"/>
          <w:sz w:val="20"/>
          <w:szCs w:val="20"/>
          <w:lang w:eastAsia="en-US"/>
        </w:rPr>
        <w:t>této Smlouvy, zavazuje se Objednateli z</w:t>
      </w:r>
      <w:r>
        <w:rPr>
          <w:rFonts w:ascii="Arial" w:hAnsi="Arial" w:cs="Arial"/>
          <w:sz w:val="20"/>
          <w:szCs w:val="20"/>
          <w:lang w:eastAsia="en-US"/>
        </w:rPr>
        <w:t>aplatit smluvní pokutu ve výši 5</w:t>
      </w:r>
      <w:r w:rsidRPr="00DC0211">
        <w:rPr>
          <w:rFonts w:ascii="Arial" w:hAnsi="Arial" w:cs="Arial"/>
          <w:sz w:val="20"/>
          <w:szCs w:val="20"/>
          <w:lang w:eastAsia="en-US"/>
        </w:rPr>
        <w:t>.000,- Kč, a to za každý jednotlivý případ porušení dané povinnosti.</w:t>
      </w:r>
    </w:p>
    <w:p w14:paraId="5334271F" w14:textId="77777777" w:rsidR="008C5760" w:rsidRDefault="008C5760" w:rsidP="00425D60">
      <w:pPr>
        <w:pStyle w:val="Odstavecseseznamem"/>
        <w:spacing w:line="360" w:lineRule="auto"/>
        <w:ind w:left="0"/>
        <w:rPr>
          <w:rFonts w:ascii="Arial" w:hAnsi="Arial" w:cs="Arial"/>
          <w:sz w:val="20"/>
          <w:szCs w:val="20"/>
        </w:rPr>
      </w:pPr>
    </w:p>
    <w:p w14:paraId="53342720" w14:textId="77777777" w:rsidR="00BD0425" w:rsidRDefault="00BD0425" w:rsidP="00E80186">
      <w:pPr>
        <w:numPr>
          <w:ilvl w:val="0"/>
          <w:numId w:val="6"/>
        </w:numPr>
        <w:tabs>
          <w:tab w:val="clear" w:pos="36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Smluvní pokuta je splatná do </w:t>
      </w:r>
      <w:r w:rsidR="00285E34">
        <w:rPr>
          <w:rFonts w:ascii="Arial" w:hAnsi="Arial" w:cs="Arial"/>
          <w:sz w:val="20"/>
          <w:szCs w:val="20"/>
        </w:rPr>
        <w:t>3</w:t>
      </w:r>
      <w:r w:rsidRPr="003A6B4F">
        <w:rPr>
          <w:rFonts w:ascii="Arial" w:hAnsi="Arial" w:cs="Arial"/>
          <w:sz w:val="20"/>
          <w:szCs w:val="20"/>
        </w:rPr>
        <w:t xml:space="preserve">0 </w:t>
      </w:r>
      <w:r w:rsidR="00142D03" w:rsidRPr="003A6B4F">
        <w:rPr>
          <w:rFonts w:ascii="Arial" w:hAnsi="Arial" w:cs="Arial"/>
          <w:sz w:val="20"/>
          <w:szCs w:val="20"/>
        </w:rPr>
        <w:t xml:space="preserve">kalendářních </w:t>
      </w:r>
      <w:r w:rsidRPr="003A6B4F">
        <w:rPr>
          <w:rFonts w:ascii="Arial" w:hAnsi="Arial" w:cs="Arial"/>
          <w:sz w:val="20"/>
          <w:szCs w:val="20"/>
        </w:rPr>
        <w:t>dnů od doručení písemné výzvy k plnění stanovených povinností.</w:t>
      </w:r>
      <w:r w:rsidR="007D348E" w:rsidRPr="003A6B4F">
        <w:rPr>
          <w:rFonts w:ascii="Arial" w:hAnsi="Arial" w:cs="Arial"/>
          <w:sz w:val="20"/>
          <w:szCs w:val="20"/>
        </w:rPr>
        <w:t xml:space="preserve"> </w:t>
      </w:r>
      <w:r w:rsidRPr="003A6B4F">
        <w:rPr>
          <w:rFonts w:ascii="Arial" w:hAnsi="Arial" w:cs="Arial"/>
          <w:sz w:val="20"/>
          <w:szCs w:val="20"/>
        </w:rPr>
        <w:t xml:space="preserve">Ustanovení tohoto článku se nevztahují na prodlení prokazatelně nezaviněná jednou ze smluvních stran. Povinnost </w:t>
      </w:r>
      <w:r w:rsidR="003E1D3C">
        <w:rPr>
          <w:rFonts w:ascii="Arial" w:hAnsi="Arial" w:cs="Arial"/>
          <w:sz w:val="20"/>
          <w:szCs w:val="20"/>
        </w:rPr>
        <w:t>P</w:t>
      </w:r>
      <w:r w:rsidR="00194B57" w:rsidRPr="003A6B4F">
        <w:rPr>
          <w:rFonts w:ascii="Arial" w:hAnsi="Arial" w:cs="Arial"/>
          <w:sz w:val="20"/>
          <w:szCs w:val="20"/>
        </w:rPr>
        <w:t>oskytovatel</w:t>
      </w:r>
      <w:r w:rsidRPr="003A6B4F">
        <w:rPr>
          <w:rFonts w:ascii="Arial" w:hAnsi="Arial" w:cs="Arial"/>
          <w:sz w:val="20"/>
          <w:szCs w:val="20"/>
        </w:rPr>
        <w:t>e uhradit smluvní pokutu nevznikne v</w:t>
      </w:r>
      <w:r w:rsidR="00851AC8" w:rsidRPr="003A6B4F">
        <w:rPr>
          <w:rFonts w:ascii="Arial" w:hAnsi="Arial" w:cs="Arial"/>
          <w:sz w:val="20"/>
          <w:szCs w:val="20"/>
        </w:rPr>
        <w:t> </w:t>
      </w:r>
      <w:r w:rsidRPr="003A6B4F">
        <w:rPr>
          <w:rFonts w:ascii="Arial" w:hAnsi="Arial" w:cs="Arial"/>
          <w:sz w:val="20"/>
          <w:szCs w:val="20"/>
        </w:rPr>
        <w:t>případě, že prodlení s</w:t>
      </w:r>
      <w:r w:rsidR="001E241E" w:rsidRPr="003A6B4F">
        <w:rPr>
          <w:rFonts w:ascii="Arial" w:hAnsi="Arial" w:cs="Arial"/>
          <w:sz w:val="20"/>
          <w:szCs w:val="20"/>
        </w:rPr>
        <w:t> </w:t>
      </w:r>
      <w:r w:rsidRPr="003A6B4F">
        <w:rPr>
          <w:rFonts w:ascii="Arial" w:hAnsi="Arial" w:cs="Arial"/>
          <w:sz w:val="20"/>
          <w:szCs w:val="20"/>
        </w:rPr>
        <w:t>termínem předání výstupu nastalo z</w:t>
      </w:r>
      <w:r w:rsidR="00226EE9" w:rsidRPr="003A6B4F">
        <w:rPr>
          <w:rFonts w:ascii="Arial" w:hAnsi="Arial" w:cs="Arial"/>
          <w:sz w:val="20"/>
          <w:szCs w:val="20"/>
        </w:rPr>
        <w:t> </w:t>
      </w:r>
      <w:r w:rsidRPr="003A6B4F">
        <w:rPr>
          <w:rFonts w:ascii="Arial" w:hAnsi="Arial" w:cs="Arial"/>
          <w:sz w:val="20"/>
          <w:szCs w:val="20"/>
        </w:rPr>
        <w:t xml:space="preserve">důvodu nedodání nezbytných podkladů či informací ze strany </w:t>
      </w:r>
      <w:r w:rsidR="003E1D3C">
        <w:rPr>
          <w:rFonts w:ascii="Arial" w:hAnsi="Arial" w:cs="Arial"/>
          <w:sz w:val="20"/>
          <w:szCs w:val="20"/>
        </w:rPr>
        <w:t>O</w:t>
      </w:r>
      <w:r w:rsidRPr="003A6B4F">
        <w:rPr>
          <w:rFonts w:ascii="Arial" w:hAnsi="Arial" w:cs="Arial"/>
          <w:sz w:val="20"/>
          <w:szCs w:val="20"/>
        </w:rPr>
        <w:t xml:space="preserve">bjednatele. Na tento nedostatek musí být </w:t>
      </w:r>
      <w:r w:rsidR="003E1D3C">
        <w:rPr>
          <w:rFonts w:ascii="Arial" w:hAnsi="Arial" w:cs="Arial"/>
          <w:sz w:val="20"/>
          <w:szCs w:val="20"/>
        </w:rPr>
        <w:t>O</w:t>
      </w:r>
      <w:r w:rsidRPr="003A6B4F">
        <w:rPr>
          <w:rFonts w:ascii="Arial" w:hAnsi="Arial" w:cs="Arial"/>
          <w:sz w:val="20"/>
          <w:szCs w:val="20"/>
        </w:rPr>
        <w:t xml:space="preserve">bjednatel </w:t>
      </w:r>
      <w:r w:rsidR="003E1D3C">
        <w:rPr>
          <w:rFonts w:ascii="Arial" w:hAnsi="Arial" w:cs="Arial"/>
          <w:sz w:val="20"/>
          <w:szCs w:val="20"/>
        </w:rPr>
        <w:t>P</w:t>
      </w:r>
      <w:r w:rsidR="00194B57" w:rsidRPr="003A6B4F">
        <w:rPr>
          <w:rFonts w:ascii="Arial" w:hAnsi="Arial" w:cs="Arial"/>
          <w:sz w:val="20"/>
          <w:szCs w:val="20"/>
        </w:rPr>
        <w:t>oskytovatel</w:t>
      </w:r>
      <w:r w:rsidRPr="003A6B4F">
        <w:rPr>
          <w:rFonts w:ascii="Arial" w:hAnsi="Arial" w:cs="Arial"/>
          <w:sz w:val="20"/>
          <w:szCs w:val="20"/>
        </w:rPr>
        <w:t>em předem upozorněn.</w:t>
      </w:r>
    </w:p>
    <w:p w14:paraId="53342721" w14:textId="77777777" w:rsidR="0028060A" w:rsidRPr="003A6B4F" w:rsidRDefault="0028060A" w:rsidP="00425D60">
      <w:pPr>
        <w:spacing w:line="360" w:lineRule="auto"/>
        <w:ind w:right="49"/>
        <w:jc w:val="both"/>
        <w:rPr>
          <w:rFonts w:ascii="Arial" w:hAnsi="Arial" w:cs="Arial"/>
          <w:sz w:val="20"/>
          <w:szCs w:val="20"/>
        </w:rPr>
      </w:pPr>
    </w:p>
    <w:p w14:paraId="53342722" w14:textId="77777777" w:rsidR="00D81DC3" w:rsidRPr="00D81DC3" w:rsidRDefault="00D81DC3" w:rsidP="00E80186">
      <w:pPr>
        <w:numPr>
          <w:ilvl w:val="0"/>
          <w:numId w:val="6"/>
        </w:numPr>
        <w:tabs>
          <w:tab w:val="clear" w:pos="360"/>
          <w:tab w:val="num" w:pos="426"/>
        </w:tabs>
        <w:spacing w:line="360" w:lineRule="auto"/>
        <w:ind w:left="426" w:right="49" w:hanging="426"/>
        <w:jc w:val="both"/>
        <w:rPr>
          <w:rFonts w:ascii="Arial" w:hAnsi="Arial" w:cs="Arial"/>
          <w:sz w:val="20"/>
          <w:szCs w:val="20"/>
        </w:rPr>
      </w:pPr>
      <w:r w:rsidRPr="00D81DC3">
        <w:rPr>
          <w:rFonts w:ascii="Arial" w:hAnsi="Arial" w:cs="Arial"/>
          <w:sz w:val="20"/>
          <w:szCs w:val="20"/>
          <w:lang w:eastAsia="en-US"/>
        </w:rPr>
        <w:t>Při nedodržení termínu splatnosti faktury Objednatelem je Poskytovatel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53342723" w14:textId="77777777" w:rsidR="00D81DC3" w:rsidRDefault="00D81DC3" w:rsidP="00464526">
      <w:pPr>
        <w:pStyle w:val="Odstavecseseznamem"/>
        <w:spacing w:line="360" w:lineRule="auto"/>
        <w:ind w:left="0"/>
        <w:rPr>
          <w:rFonts w:ascii="Arial" w:hAnsi="Arial" w:cs="Arial"/>
          <w:sz w:val="20"/>
          <w:szCs w:val="20"/>
        </w:rPr>
      </w:pPr>
    </w:p>
    <w:p w14:paraId="53342724" w14:textId="77777777" w:rsidR="005C3D08" w:rsidRDefault="00DA15C8" w:rsidP="00E80186">
      <w:pPr>
        <w:numPr>
          <w:ilvl w:val="0"/>
          <w:numId w:val="6"/>
        </w:numPr>
        <w:tabs>
          <w:tab w:val="clear" w:pos="360"/>
          <w:tab w:val="num" w:pos="426"/>
        </w:tabs>
        <w:spacing w:line="360" w:lineRule="auto"/>
        <w:ind w:left="426" w:right="49" w:hanging="426"/>
        <w:jc w:val="both"/>
        <w:rPr>
          <w:rFonts w:ascii="Arial" w:hAnsi="Arial" w:cs="Arial"/>
          <w:sz w:val="20"/>
          <w:szCs w:val="20"/>
        </w:rPr>
      </w:pPr>
      <w:r>
        <w:rPr>
          <w:rFonts w:ascii="Arial" w:hAnsi="Arial" w:cs="Arial"/>
          <w:sz w:val="20"/>
          <w:szCs w:val="20"/>
        </w:rPr>
        <w:t>Vznikem nároku na zaplacení smluvní pokuty a z</w:t>
      </w:r>
      <w:r w:rsidR="00974B0F" w:rsidRPr="002F5E9C">
        <w:rPr>
          <w:rFonts w:ascii="Arial" w:hAnsi="Arial" w:cs="Arial"/>
          <w:sz w:val="20"/>
          <w:szCs w:val="20"/>
        </w:rPr>
        <w:t xml:space="preserve">aplacením smluvní pokuty není dotčen nárok </w:t>
      </w:r>
      <w:r w:rsidR="00974B0F">
        <w:rPr>
          <w:rFonts w:ascii="Arial" w:hAnsi="Arial" w:cs="Arial"/>
          <w:sz w:val="20"/>
          <w:szCs w:val="20"/>
        </w:rPr>
        <w:t>O</w:t>
      </w:r>
      <w:r w:rsidR="00974B0F" w:rsidRPr="002F5E9C">
        <w:rPr>
          <w:rFonts w:ascii="Arial" w:hAnsi="Arial" w:cs="Arial"/>
          <w:sz w:val="20"/>
          <w:szCs w:val="20"/>
        </w:rPr>
        <w:t>bjednatele na náhradu případně vzniklé škody</w:t>
      </w:r>
      <w:r w:rsidR="00974B0F">
        <w:rPr>
          <w:rFonts w:ascii="Arial" w:hAnsi="Arial" w:cs="Arial"/>
          <w:sz w:val="20"/>
          <w:szCs w:val="20"/>
        </w:rPr>
        <w:t xml:space="preserve"> nebo jiné újmy</w:t>
      </w:r>
      <w:r w:rsidR="00974B0F" w:rsidRPr="002F5E9C">
        <w:rPr>
          <w:rFonts w:ascii="Arial" w:hAnsi="Arial" w:cs="Arial"/>
          <w:sz w:val="20"/>
          <w:szCs w:val="20"/>
        </w:rPr>
        <w:t>, kterou lze vymáhat samostatně vedle smluvní pokuty v celém jejím rozsahu</w:t>
      </w:r>
      <w:r w:rsidR="00974B0F">
        <w:rPr>
          <w:rFonts w:ascii="Arial" w:hAnsi="Arial" w:cs="Arial"/>
          <w:sz w:val="20"/>
          <w:szCs w:val="20"/>
        </w:rPr>
        <w:t>.</w:t>
      </w:r>
    </w:p>
    <w:p w14:paraId="53342725" w14:textId="77777777" w:rsidR="00DD71E8" w:rsidRPr="003A6B4F" w:rsidRDefault="00DD71E8" w:rsidP="007F60F7">
      <w:pPr>
        <w:spacing w:line="360" w:lineRule="auto"/>
        <w:ind w:right="49"/>
        <w:jc w:val="both"/>
        <w:rPr>
          <w:rFonts w:ascii="Arial" w:hAnsi="Arial" w:cs="Arial"/>
          <w:sz w:val="20"/>
          <w:szCs w:val="20"/>
        </w:rPr>
      </w:pPr>
    </w:p>
    <w:p w14:paraId="53342726" w14:textId="77777777" w:rsidR="00952BFC" w:rsidRDefault="001B362C" w:rsidP="000C5640">
      <w:pPr>
        <w:numPr>
          <w:ilvl w:val="0"/>
          <w:numId w:val="6"/>
        </w:numPr>
        <w:tabs>
          <w:tab w:val="clear" w:pos="360"/>
          <w:tab w:val="num" w:pos="426"/>
        </w:tabs>
        <w:spacing w:line="360" w:lineRule="auto"/>
        <w:ind w:left="425" w:right="51" w:hanging="425"/>
        <w:jc w:val="both"/>
        <w:rPr>
          <w:rFonts w:ascii="Arial" w:hAnsi="Arial" w:cs="Arial"/>
          <w:sz w:val="20"/>
          <w:szCs w:val="20"/>
        </w:rPr>
      </w:pPr>
      <w:r w:rsidRPr="003A6B4F">
        <w:rPr>
          <w:rFonts w:ascii="Arial" w:hAnsi="Arial" w:cs="Arial"/>
          <w:sz w:val="20"/>
          <w:szCs w:val="20"/>
        </w:rPr>
        <w:t>Každá smluvní strana nese odpovědnost za způsobenou škodu v rá</w:t>
      </w:r>
      <w:r w:rsidR="00486D16">
        <w:rPr>
          <w:rFonts w:ascii="Arial" w:hAnsi="Arial" w:cs="Arial"/>
          <w:sz w:val="20"/>
          <w:szCs w:val="20"/>
        </w:rPr>
        <w:t>mci platných právních předpisů.</w:t>
      </w:r>
    </w:p>
    <w:p w14:paraId="53342727" w14:textId="77777777" w:rsidR="00286F3A" w:rsidRDefault="00A040D3" w:rsidP="000C5640">
      <w:pPr>
        <w:pStyle w:val="Textnadpis1"/>
        <w:spacing w:before="240" w:after="0" w:line="360" w:lineRule="auto"/>
        <w:ind w:left="357"/>
        <w:jc w:val="center"/>
        <w:rPr>
          <w:rFonts w:cs="Arial"/>
          <w:sz w:val="22"/>
          <w:szCs w:val="22"/>
        </w:rPr>
      </w:pPr>
      <w:r>
        <w:rPr>
          <w:rFonts w:cs="Arial"/>
          <w:sz w:val="22"/>
          <w:szCs w:val="22"/>
        </w:rPr>
        <w:t>VI</w:t>
      </w:r>
      <w:r>
        <w:rPr>
          <w:rFonts w:cs="Arial"/>
          <w:sz w:val="22"/>
          <w:szCs w:val="22"/>
          <w:lang w:val="cs-CZ"/>
        </w:rPr>
        <w:t>I</w:t>
      </w:r>
      <w:r w:rsidR="00286F3A">
        <w:rPr>
          <w:rFonts w:cs="Arial"/>
          <w:sz w:val="22"/>
          <w:szCs w:val="22"/>
        </w:rPr>
        <w:t>I.</w:t>
      </w:r>
    </w:p>
    <w:p w14:paraId="53342728" w14:textId="77777777" w:rsidR="00286F3A" w:rsidRPr="00A6442E" w:rsidRDefault="00286F3A" w:rsidP="007F60F7">
      <w:pPr>
        <w:pStyle w:val="Textnadpis1"/>
        <w:spacing w:before="0" w:after="240" w:line="360" w:lineRule="auto"/>
        <w:ind w:left="357"/>
        <w:jc w:val="center"/>
        <w:rPr>
          <w:rFonts w:cs="Arial"/>
          <w:sz w:val="22"/>
          <w:szCs w:val="22"/>
        </w:rPr>
      </w:pPr>
      <w:r w:rsidRPr="00A6442E">
        <w:rPr>
          <w:rFonts w:cs="Arial"/>
          <w:sz w:val="22"/>
          <w:szCs w:val="22"/>
        </w:rPr>
        <w:t>Ochrana důvěrných informací</w:t>
      </w:r>
    </w:p>
    <w:p w14:paraId="53342729" w14:textId="77777777" w:rsidR="00286F3A" w:rsidRDefault="00286F3A" w:rsidP="007F60F7">
      <w:pPr>
        <w:numPr>
          <w:ilvl w:val="0"/>
          <w:numId w:val="10"/>
        </w:numPr>
        <w:tabs>
          <w:tab w:val="clear" w:pos="720"/>
          <w:tab w:val="num" w:pos="426"/>
        </w:tabs>
        <w:spacing w:line="360" w:lineRule="auto"/>
        <w:ind w:left="426" w:right="49" w:hanging="426"/>
        <w:jc w:val="both"/>
        <w:rPr>
          <w:rFonts w:ascii="Arial" w:hAnsi="Arial" w:cs="Arial"/>
          <w:sz w:val="20"/>
          <w:szCs w:val="20"/>
        </w:rPr>
      </w:pPr>
      <w:r w:rsidRPr="00286F3A">
        <w:rPr>
          <w:rFonts w:ascii="Arial" w:hAnsi="Arial" w:cs="Arial"/>
          <w:sz w:val="20"/>
          <w:szCs w:val="20"/>
        </w:rPr>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w:t>
      </w:r>
      <w:r w:rsidR="0060677F">
        <w:rPr>
          <w:rFonts w:ascii="Arial" w:hAnsi="Arial" w:cs="Arial"/>
          <w:sz w:val="20"/>
          <w:szCs w:val="20"/>
        </w:rPr>
        <w:t>S</w:t>
      </w:r>
      <w:r w:rsidRPr="00286F3A">
        <w:rPr>
          <w:rFonts w:ascii="Arial" w:hAnsi="Arial" w:cs="Arial"/>
          <w:sz w:val="20"/>
          <w:szCs w:val="20"/>
        </w:rPr>
        <w:t xml:space="preserve">mlouvy v jakékoli formě, s výjimkou informací všeobecně známých. </w:t>
      </w:r>
      <w:r w:rsidR="002A116A">
        <w:rPr>
          <w:rFonts w:ascii="Arial" w:hAnsi="Arial" w:cs="Arial"/>
          <w:sz w:val="20"/>
          <w:szCs w:val="20"/>
        </w:rPr>
        <w:t>Objednatel v souvislosti s tím upozorňuje Poskytovatele, že jako subjekt veřejné správy má povinnost uveřejnit veškeré smlouvy v hodnotě nad 50 tis. Kč v Registru smluv vedeném Ministerstvem vnitra ČR. Uveřejnění se nepovažuje za porušení mlčenlivosti a nenarušuje žádným způsobem ochranu důvěrných informací.</w:t>
      </w:r>
    </w:p>
    <w:p w14:paraId="5334272A" w14:textId="77777777" w:rsidR="0039065C" w:rsidRPr="00286F3A" w:rsidRDefault="0039065C" w:rsidP="007F60F7">
      <w:pPr>
        <w:spacing w:line="360" w:lineRule="auto"/>
        <w:ind w:left="426" w:right="49"/>
        <w:jc w:val="both"/>
        <w:rPr>
          <w:rFonts w:ascii="Arial" w:hAnsi="Arial" w:cs="Arial"/>
          <w:sz w:val="20"/>
          <w:szCs w:val="20"/>
        </w:rPr>
      </w:pPr>
    </w:p>
    <w:p w14:paraId="5334272B" w14:textId="77777777" w:rsidR="00286F3A" w:rsidRDefault="00286F3A" w:rsidP="007F60F7">
      <w:pPr>
        <w:numPr>
          <w:ilvl w:val="0"/>
          <w:numId w:val="10"/>
        </w:numPr>
        <w:tabs>
          <w:tab w:val="clear" w:pos="720"/>
          <w:tab w:val="num" w:pos="426"/>
        </w:tabs>
        <w:spacing w:line="360" w:lineRule="auto"/>
        <w:ind w:left="426" w:right="49" w:hanging="426"/>
        <w:jc w:val="both"/>
        <w:rPr>
          <w:rFonts w:ascii="Arial" w:hAnsi="Arial" w:cs="Arial"/>
          <w:sz w:val="20"/>
          <w:szCs w:val="20"/>
        </w:rPr>
      </w:pPr>
      <w:r w:rsidRPr="0039065C">
        <w:rPr>
          <w:rFonts w:ascii="Arial" w:hAnsi="Arial" w:cs="Arial"/>
          <w:sz w:val="20"/>
          <w:szCs w:val="20"/>
        </w:rPr>
        <w:lastRenderedPageBreak/>
        <w:t xml:space="preserve">Obě smluvní strany se zavazují, že budou zachovávat mlčenlivost o všech důvěrných informacích, o nichž se dozví v souvislosti s plněním této </w:t>
      </w:r>
      <w:r w:rsidR="0039065C">
        <w:rPr>
          <w:rFonts w:ascii="Arial" w:hAnsi="Arial" w:cs="Arial"/>
          <w:sz w:val="20"/>
          <w:szCs w:val="20"/>
        </w:rPr>
        <w:t>S</w:t>
      </w:r>
      <w:r w:rsidRPr="0039065C">
        <w:rPr>
          <w:rFonts w:ascii="Arial" w:hAnsi="Arial" w:cs="Arial"/>
          <w:sz w:val="20"/>
          <w:szCs w:val="20"/>
        </w:rPr>
        <w:t xml:space="preserve">mlouvy, a to po dobu účinnosti této </w:t>
      </w:r>
      <w:r w:rsidR="0039065C">
        <w:rPr>
          <w:rFonts w:ascii="Arial" w:hAnsi="Arial" w:cs="Arial"/>
          <w:sz w:val="20"/>
          <w:szCs w:val="20"/>
        </w:rPr>
        <w:t>S</w:t>
      </w:r>
      <w:r w:rsidRPr="0039065C">
        <w:rPr>
          <w:rFonts w:ascii="Arial" w:hAnsi="Arial" w:cs="Arial"/>
          <w:sz w:val="20"/>
          <w:szCs w:val="20"/>
        </w:rPr>
        <w:t>mlouvy, pokud se důvěrné informace nestanou veřejně známými bez zavinění druhé strany.</w:t>
      </w:r>
    </w:p>
    <w:p w14:paraId="5334272C" w14:textId="77777777" w:rsidR="0039065C" w:rsidRPr="0039065C" w:rsidRDefault="0039065C" w:rsidP="00EC7B0E">
      <w:pPr>
        <w:spacing w:line="360" w:lineRule="auto"/>
        <w:ind w:right="49"/>
        <w:jc w:val="both"/>
        <w:rPr>
          <w:rFonts w:ascii="Arial" w:hAnsi="Arial" w:cs="Arial"/>
          <w:sz w:val="20"/>
          <w:szCs w:val="20"/>
        </w:rPr>
      </w:pPr>
    </w:p>
    <w:p w14:paraId="5334272D" w14:textId="77777777" w:rsidR="004565EB" w:rsidRDefault="00286F3A" w:rsidP="00EC7B0E">
      <w:pPr>
        <w:numPr>
          <w:ilvl w:val="0"/>
          <w:numId w:val="10"/>
        </w:numPr>
        <w:tabs>
          <w:tab w:val="clear" w:pos="720"/>
          <w:tab w:val="num" w:pos="426"/>
        </w:tabs>
        <w:spacing w:line="360" w:lineRule="auto"/>
        <w:ind w:left="425" w:right="51" w:hanging="425"/>
        <w:jc w:val="both"/>
        <w:rPr>
          <w:rFonts w:ascii="Arial" w:hAnsi="Arial" w:cs="Arial"/>
          <w:sz w:val="20"/>
          <w:szCs w:val="20"/>
        </w:rPr>
      </w:pPr>
      <w:r w:rsidRPr="0039065C">
        <w:rPr>
          <w:rFonts w:ascii="Arial" w:hAnsi="Arial" w:cs="Arial"/>
          <w:sz w:val="20"/>
          <w:szCs w:val="20"/>
        </w:rPr>
        <w:t xml:space="preserve">Smluvní strany se zavazují, že důvěrné informace nepoužijí k jiným účelům než k plnění dle této </w:t>
      </w:r>
      <w:r w:rsidR="0039065C">
        <w:rPr>
          <w:rFonts w:ascii="Arial" w:hAnsi="Arial" w:cs="Arial"/>
          <w:sz w:val="20"/>
          <w:szCs w:val="20"/>
        </w:rPr>
        <w:t>S</w:t>
      </w:r>
      <w:r w:rsidRPr="0039065C">
        <w:rPr>
          <w:rFonts w:ascii="Arial" w:hAnsi="Arial" w:cs="Arial"/>
          <w:sz w:val="20"/>
          <w:szCs w:val="20"/>
        </w:rPr>
        <w:t xml:space="preserve">mlouvy a v souladu s obecně závaznými právními předpisy, a že budou zajišťovat jejich ochranu přiměřeným způsobem. V případě, že </w:t>
      </w:r>
      <w:r w:rsidR="0039065C">
        <w:rPr>
          <w:rFonts w:ascii="Arial" w:hAnsi="Arial" w:cs="Arial"/>
          <w:sz w:val="20"/>
          <w:szCs w:val="20"/>
        </w:rPr>
        <w:t>P</w:t>
      </w:r>
      <w:r w:rsidRPr="0039065C">
        <w:rPr>
          <w:rFonts w:ascii="Arial" w:hAnsi="Arial" w:cs="Arial"/>
          <w:sz w:val="20"/>
          <w:szCs w:val="20"/>
        </w:rPr>
        <w:t xml:space="preserve">oskytovatel využije k realizaci </w:t>
      </w:r>
      <w:r w:rsidR="0039065C">
        <w:rPr>
          <w:rFonts w:ascii="Arial" w:hAnsi="Arial" w:cs="Arial"/>
          <w:sz w:val="20"/>
          <w:szCs w:val="20"/>
        </w:rPr>
        <w:t xml:space="preserve">předmětu </w:t>
      </w:r>
      <w:r w:rsidRPr="0039065C">
        <w:rPr>
          <w:rFonts w:ascii="Arial" w:hAnsi="Arial" w:cs="Arial"/>
          <w:sz w:val="20"/>
          <w:szCs w:val="20"/>
        </w:rPr>
        <w:t xml:space="preserve">plnění </w:t>
      </w:r>
      <w:r w:rsidR="003C2563">
        <w:rPr>
          <w:rFonts w:ascii="Arial" w:hAnsi="Arial" w:cs="Arial"/>
          <w:sz w:val="20"/>
          <w:szCs w:val="20"/>
        </w:rPr>
        <w:t>S</w:t>
      </w:r>
      <w:r w:rsidRPr="0039065C">
        <w:rPr>
          <w:rFonts w:ascii="Arial" w:hAnsi="Arial" w:cs="Arial"/>
          <w:sz w:val="20"/>
          <w:szCs w:val="20"/>
        </w:rPr>
        <w:t>mlouvy třetí stranu, pak odpovídá za takové plnění při ochraně důvěrných informací, jako by plnil sám.</w:t>
      </w:r>
    </w:p>
    <w:p w14:paraId="5334272E" w14:textId="77777777" w:rsidR="004565EB" w:rsidRPr="00EB3EC9" w:rsidRDefault="004565EB" w:rsidP="00EC7B0E">
      <w:pPr>
        <w:spacing w:line="360" w:lineRule="auto"/>
        <w:ind w:left="425" w:right="51"/>
        <w:jc w:val="both"/>
        <w:rPr>
          <w:rFonts w:ascii="Arial" w:hAnsi="Arial" w:cs="Arial"/>
          <w:sz w:val="20"/>
          <w:szCs w:val="20"/>
        </w:rPr>
      </w:pPr>
    </w:p>
    <w:p w14:paraId="5334272F" w14:textId="77777777" w:rsidR="00286F3A" w:rsidRDefault="00286F3A" w:rsidP="00EB3EC9">
      <w:pPr>
        <w:numPr>
          <w:ilvl w:val="0"/>
          <w:numId w:val="10"/>
        </w:numPr>
        <w:tabs>
          <w:tab w:val="clear" w:pos="720"/>
          <w:tab w:val="num" w:pos="426"/>
        </w:tabs>
        <w:spacing w:after="240" w:line="360" w:lineRule="auto"/>
        <w:ind w:left="425" w:right="51" w:hanging="425"/>
        <w:jc w:val="both"/>
        <w:rPr>
          <w:rFonts w:ascii="Arial" w:hAnsi="Arial" w:cs="Arial"/>
          <w:sz w:val="20"/>
          <w:szCs w:val="20"/>
        </w:rPr>
      </w:pPr>
      <w:r w:rsidRPr="0039065C">
        <w:rPr>
          <w:rFonts w:ascii="Arial" w:hAnsi="Arial" w:cs="Arial"/>
          <w:sz w:val="20"/>
          <w:szCs w:val="20"/>
        </w:rPr>
        <w:t xml:space="preserve">V případě závažného porušení povinnosti k zachování mlčenlivosti o důvěrných informacích se </w:t>
      </w:r>
      <w:r w:rsidR="00C30A02">
        <w:rPr>
          <w:rFonts w:ascii="Arial" w:hAnsi="Arial" w:cs="Arial"/>
          <w:sz w:val="20"/>
          <w:szCs w:val="20"/>
        </w:rPr>
        <w:t>P</w:t>
      </w:r>
      <w:r w:rsidRPr="0039065C">
        <w:rPr>
          <w:rFonts w:ascii="Arial" w:hAnsi="Arial" w:cs="Arial"/>
          <w:sz w:val="20"/>
          <w:szCs w:val="20"/>
        </w:rPr>
        <w:t xml:space="preserve">oskytovatel zavazuje zaplatit </w:t>
      </w:r>
      <w:r w:rsidR="00C30A02">
        <w:rPr>
          <w:rFonts w:ascii="Arial" w:hAnsi="Arial" w:cs="Arial"/>
          <w:sz w:val="20"/>
          <w:szCs w:val="20"/>
        </w:rPr>
        <w:t>O</w:t>
      </w:r>
      <w:r w:rsidRPr="0039065C">
        <w:rPr>
          <w:rFonts w:ascii="Arial" w:hAnsi="Arial" w:cs="Arial"/>
          <w:sz w:val="20"/>
          <w:szCs w:val="20"/>
        </w:rPr>
        <w:t>bje</w:t>
      </w:r>
      <w:r w:rsidR="00211B87">
        <w:rPr>
          <w:rFonts w:ascii="Arial" w:hAnsi="Arial" w:cs="Arial"/>
          <w:sz w:val="20"/>
          <w:szCs w:val="20"/>
        </w:rPr>
        <w:t>dnateli smluvní pokutu ve výši 2</w:t>
      </w:r>
      <w:r w:rsidRPr="0039065C">
        <w:rPr>
          <w:rFonts w:ascii="Arial" w:hAnsi="Arial" w:cs="Arial"/>
          <w:sz w:val="20"/>
          <w:szCs w:val="20"/>
        </w:rPr>
        <w:t xml:space="preserve">0.000,- Kč za každý </w:t>
      </w:r>
      <w:r w:rsidR="00A31A24">
        <w:rPr>
          <w:rFonts w:ascii="Arial" w:hAnsi="Arial" w:cs="Arial"/>
          <w:sz w:val="20"/>
          <w:szCs w:val="20"/>
        </w:rPr>
        <w:t xml:space="preserve">jednotlivý </w:t>
      </w:r>
      <w:r w:rsidRPr="0039065C">
        <w:rPr>
          <w:rFonts w:ascii="Arial" w:hAnsi="Arial" w:cs="Arial"/>
          <w:sz w:val="20"/>
          <w:szCs w:val="20"/>
        </w:rPr>
        <w:t>případ porušení.</w:t>
      </w:r>
    </w:p>
    <w:p w14:paraId="53342730" w14:textId="77777777" w:rsidR="001302EE" w:rsidRPr="001302EE" w:rsidRDefault="00286F3A" w:rsidP="000C5640">
      <w:pPr>
        <w:numPr>
          <w:ilvl w:val="0"/>
          <w:numId w:val="10"/>
        </w:numPr>
        <w:tabs>
          <w:tab w:val="clear" w:pos="720"/>
          <w:tab w:val="num" w:pos="426"/>
        </w:tabs>
        <w:spacing w:line="360" w:lineRule="auto"/>
        <w:ind w:left="425" w:right="51" w:hanging="425"/>
        <w:jc w:val="both"/>
        <w:rPr>
          <w:rFonts w:ascii="Arial" w:hAnsi="Arial" w:cs="Arial"/>
          <w:sz w:val="20"/>
          <w:szCs w:val="20"/>
        </w:rPr>
      </w:pPr>
      <w:r w:rsidRPr="00C30A02">
        <w:rPr>
          <w:rFonts w:ascii="Arial" w:hAnsi="Arial" w:cs="Arial"/>
          <w:sz w:val="20"/>
          <w:szCs w:val="20"/>
        </w:rPr>
        <w:t xml:space="preserve">Poskytovatel je oprávněn po předání celého předmětu </w:t>
      </w:r>
      <w:r w:rsidR="00C30A02">
        <w:rPr>
          <w:rFonts w:ascii="Arial" w:hAnsi="Arial" w:cs="Arial"/>
          <w:sz w:val="20"/>
          <w:szCs w:val="20"/>
        </w:rPr>
        <w:t xml:space="preserve">plnění </w:t>
      </w:r>
      <w:r w:rsidR="003C2563">
        <w:rPr>
          <w:rFonts w:ascii="Arial" w:hAnsi="Arial" w:cs="Arial"/>
          <w:sz w:val="20"/>
          <w:szCs w:val="20"/>
        </w:rPr>
        <w:t>S</w:t>
      </w:r>
      <w:r w:rsidRPr="00C30A02">
        <w:rPr>
          <w:rFonts w:ascii="Arial" w:hAnsi="Arial" w:cs="Arial"/>
          <w:sz w:val="20"/>
          <w:szCs w:val="20"/>
        </w:rPr>
        <w:t>mlouvy užít obecnou informaci o</w:t>
      </w:r>
      <w:r w:rsidR="00C30A02">
        <w:rPr>
          <w:rFonts w:ascii="Arial" w:hAnsi="Arial" w:cs="Arial"/>
          <w:sz w:val="20"/>
          <w:szCs w:val="20"/>
        </w:rPr>
        <w:t> </w:t>
      </w:r>
      <w:r w:rsidRPr="00C30A02">
        <w:rPr>
          <w:rFonts w:ascii="Arial" w:hAnsi="Arial" w:cs="Arial"/>
          <w:sz w:val="20"/>
          <w:szCs w:val="20"/>
        </w:rPr>
        <w:t xml:space="preserve">plnění dle této </w:t>
      </w:r>
      <w:r w:rsidR="00C30A02">
        <w:rPr>
          <w:rFonts w:ascii="Arial" w:hAnsi="Arial" w:cs="Arial"/>
          <w:sz w:val="20"/>
          <w:szCs w:val="20"/>
        </w:rPr>
        <w:t>S</w:t>
      </w:r>
      <w:r w:rsidRPr="00C30A02">
        <w:rPr>
          <w:rFonts w:ascii="Arial" w:hAnsi="Arial" w:cs="Arial"/>
          <w:sz w:val="20"/>
          <w:szCs w:val="20"/>
        </w:rPr>
        <w:t xml:space="preserve">mlouvy jako referenci. Se souhlasem </w:t>
      </w:r>
      <w:r w:rsidR="00C30A02">
        <w:rPr>
          <w:rFonts w:ascii="Arial" w:hAnsi="Arial" w:cs="Arial"/>
          <w:sz w:val="20"/>
          <w:szCs w:val="20"/>
        </w:rPr>
        <w:t>O</w:t>
      </w:r>
      <w:r w:rsidRPr="00C30A02">
        <w:rPr>
          <w:rFonts w:ascii="Arial" w:hAnsi="Arial" w:cs="Arial"/>
          <w:sz w:val="20"/>
          <w:szCs w:val="20"/>
        </w:rPr>
        <w:t>bjednatele může obsah referen</w:t>
      </w:r>
      <w:r w:rsidR="001302EE">
        <w:rPr>
          <w:rFonts w:ascii="Arial" w:hAnsi="Arial" w:cs="Arial"/>
          <w:sz w:val="20"/>
          <w:szCs w:val="20"/>
        </w:rPr>
        <w:t>ce dohodnutým způsobem rozšířit.</w:t>
      </w:r>
    </w:p>
    <w:p w14:paraId="53342731" w14:textId="77777777" w:rsidR="00F0474F" w:rsidRDefault="00484346" w:rsidP="000C5640">
      <w:pPr>
        <w:pStyle w:val="Textnadpis1"/>
        <w:spacing w:before="240" w:after="0" w:line="360" w:lineRule="auto"/>
        <w:ind w:left="357"/>
        <w:jc w:val="center"/>
        <w:rPr>
          <w:rFonts w:cs="Arial"/>
          <w:sz w:val="22"/>
          <w:szCs w:val="22"/>
        </w:rPr>
      </w:pPr>
      <w:r>
        <w:rPr>
          <w:rFonts w:cs="Arial"/>
          <w:sz w:val="22"/>
          <w:szCs w:val="22"/>
        </w:rPr>
        <w:t>IX</w:t>
      </w:r>
      <w:r w:rsidR="00F0474F">
        <w:rPr>
          <w:rFonts w:cs="Arial"/>
          <w:sz w:val="22"/>
          <w:szCs w:val="22"/>
        </w:rPr>
        <w:t>.</w:t>
      </w:r>
    </w:p>
    <w:p w14:paraId="53342732" w14:textId="77777777" w:rsidR="00B27BDC" w:rsidRPr="00173C37" w:rsidRDefault="00B27BDC" w:rsidP="007F60F7">
      <w:pPr>
        <w:pStyle w:val="Textnadpis1"/>
        <w:spacing w:before="0" w:after="240" w:line="360" w:lineRule="auto"/>
        <w:ind w:left="357"/>
        <w:jc w:val="center"/>
        <w:rPr>
          <w:rFonts w:cs="Arial"/>
          <w:sz w:val="22"/>
          <w:szCs w:val="22"/>
        </w:rPr>
      </w:pPr>
      <w:r w:rsidRPr="00173C37">
        <w:rPr>
          <w:rFonts w:cs="Arial"/>
          <w:sz w:val="22"/>
          <w:szCs w:val="22"/>
        </w:rPr>
        <w:t>Doba trvání smlouvy</w:t>
      </w:r>
      <w:r w:rsidR="00650E91">
        <w:rPr>
          <w:rFonts w:cs="Arial"/>
          <w:sz w:val="22"/>
          <w:szCs w:val="22"/>
        </w:rPr>
        <w:t xml:space="preserve"> a její ukončení</w:t>
      </w:r>
    </w:p>
    <w:p w14:paraId="53342733" w14:textId="77777777" w:rsidR="00B27BDC" w:rsidRDefault="00B27BDC" w:rsidP="007F60F7">
      <w:pPr>
        <w:pStyle w:val="Text"/>
        <w:numPr>
          <w:ilvl w:val="1"/>
          <w:numId w:val="11"/>
        </w:numPr>
        <w:tabs>
          <w:tab w:val="clear" w:pos="792"/>
          <w:tab w:val="num" w:pos="426"/>
        </w:tabs>
        <w:spacing w:after="0" w:line="360" w:lineRule="auto"/>
        <w:ind w:left="426" w:hanging="426"/>
        <w:jc w:val="both"/>
        <w:rPr>
          <w:sz w:val="20"/>
        </w:rPr>
      </w:pPr>
      <w:r w:rsidRPr="006D5C75">
        <w:rPr>
          <w:sz w:val="20"/>
        </w:rPr>
        <w:t xml:space="preserve">Tato </w:t>
      </w:r>
      <w:r w:rsidR="003C2563">
        <w:rPr>
          <w:sz w:val="20"/>
        </w:rPr>
        <w:t>S</w:t>
      </w:r>
      <w:r w:rsidRPr="006D5C75">
        <w:rPr>
          <w:sz w:val="20"/>
        </w:rPr>
        <w:t xml:space="preserve">mlouva se uzavírá na dobu určitou, a to </w:t>
      </w:r>
      <w:r w:rsidR="00AA35B5">
        <w:rPr>
          <w:sz w:val="20"/>
        </w:rPr>
        <w:t xml:space="preserve">do </w:t>
      </w:r>
      <w:r w:rsidRPr="006D5C75">
        <w:rPr>
          <w:sz w:val="20"/>
        </w:rPr>
        <w:t xml:space="preserve">splnění předmětu </w:t>
      </w:r>
      <w:r w:rsidR="00F10942">
        <w:rPr>
          <w:sz w:val="20"/>
        </w:rPr>
        <w:t xml:space="preserve">plnění </w:t>
      </w:r>
      <w:r w:rsidR="003C2563">
        <w:rPr>
          <w:sz w:val="20"/>
        </w:rPr>
        <w:t>S</w:t>
      </w:r>
      <w:r w:rsidRPr="006D5C75">
        <w:rPr>
          <w:sz w:val="20"/>
        </w:rPr>
        <w:t xml:space="preserve">mlouvy dle čl. </w:t>
      </w:r>
      <w:r w:rsidR="00A040D3">
        <w:rPr>
          <w:sz w:val="20"/>
        </w:rPr>
        <w:t>II.</w:t>
      </w:r>
      <w:r w:rsidRPr="006D5C75">
        <w:rPr>
          <w:sz w:val="20"/>
        </w:rPr>
        <w:t xml:space="preserve"> této </w:t>
      </w:r>
      <w:r w:rsidR="00F10942">
        <w:rPr>
          <w:sz w:val="20"/>
        </w:rPr>
        <w:t>Smlouvy</w:t>
      </w:r>
      <w:r w:rsidR="00650E91">
        <w:rPr>
          <w:sz w:val="20"/>
        </w:rPr>
        <w:t xml:space="preserve"> </w:t>
      </w:r>
      <w:r w:rsidR="00650E91" w:rsidRPr="003A6B4F">
        <w:rPr>
          <w:rFonts w:cs="Arial"/>
          <w:sz w:val="20"/>
        </w:rPr>
        <w:t>a</w:t>
      </w:r>
      <w:r w:rsidR="00D44D8E">
        <w:rPr>
          <w:rFonts w:cs="Arial"/>
          <w:sz w:val="20"/>
        </w:rPr>
        <w:t xml:space="preserve"> </w:t>
      </w:r>
      <w:r w:rsidR="002F4CD3">
        <w:rPr>
          <w:rFonts w:cs="Arial"/>
          <w:sz w:val="20"/>
        </w:rPr>
        <w:t>do vypořádání veškerých nároků ze smlouvy vyplývajících</w:t>
      </w:r>
      <w:r w:rsidR="005E3629">
        <w:rPr>
          <w:rFonts w:cs="Arial"/>
          <w:sz w:val="20"/>
        </w:rPr>
        <w:t>, zejména úhrady ceny plnění</w:t>
      </w:r>
      <w:r w:rsidR="00784DF0">
        <w:rPr>
          <w:rFonts w:cs="Arial"/>
          <w:sz w:val="20"/>
        </w:rPr>
        <w:t xml:space="preserve"> </w:t>
      </w:r>
      <w:r w:rsidR="005E3629">
        <w:rPr>
          <w:rFonts w:cs="Arial"/>
          <w:sz w:val="20"/>
        </w:rPr>
        <w:t>a</w:t>
      </w:r>
      <w:r w:rsidR="00650E91" w:rsidRPr="003A6B4F">
        <w:rPr>
          <w:rFonts w:cs="Arial"/>
          <w:sz w:val="20"/>
        </w:rPr>
        <w:t xml:space="preserve"> majetkových sankcí</w:t>
      </w:r>
      <w:r w:rsidRPr="006D5C75">
        <w:rPr>
          <w:sz w:val="20"/>
        </w:rPr>
        <w:t>.</w:t>
      </w:r>
    </w:p>
    <w:p w14:paraId="53342734" w14:textId="77777777" w:rsidR="00650E91" w:rsidRPr="006D5C75" w:rsidRDefault="00650E91" w:rsidP="007F60F7">
      <w:pPr>
        <w:pStyle w:val="Text"/>
        <w:spacing w:after="0" w:line="360" w:lineRule="auto"/>
        <w:ind w:left="0"/>
        <w:jc w:val="both"/>
        <w:rPr>
          <w:sz w:val="20"/>
        </w:rPr>
      </w:pPr>
    </w:p>
    <w:p w14:paraId="53342735" w14:textId="77777777" w:rsidR="00B27BDC" w:rsidRDefault="00650E91" w:rsidP="007F60F7">
      <w:pPr>
        <w:pStyle w:val="Text"/>
        <w:numPr>
          <w:ilvl w:val="1"/>
          <w:numId w:val="11"/>
        </w:numPr>
        <w:tabs>
          <w:tab w:val="clear" w:pos="792"/>
          <w:tab w:val="num" w:pos="426"/>
        </w:tabs>
        <w:spacing w:after="0" w:line="360" w:lineRule="auto"/>
        <w:ind w:left="426" w:hanging="426"/>
        <w:jc w:val="both"/>
        <w:rPr>
          <w:sz w:val="20"/>
        </w:rPr>
      </w:pPr>
      <w:r>
        <w:rPr>
          <w:sz w:val="20"/>
        </w:rPr>
        <w:t>Tato S</w:t>
      </w:r>
      <w:r w:rsidR="00B27BDC" w:rsidRPr="006D5C75">
        <w:rPr>
          <w:sz w:val="20"/>
        </w:rPr>
        <w:t>mlouva může být ukončena písemnou dohodou obou smluvních stran.</w:t>
      </w:r>
    </w:p>
    <w:p w14:paraId="53342736" w14:textId="77777777" w:rsidR="00650E91" w:rsidRPr="006D5C75" w:rsidRDefault="00650E91" w:rsidP="007F60F7">
      <w:pPr>
        <w:pStyle w:val="Text"/>
        <w:spacing w:after="0" w:line="360" w:lineRule="auto"/>
        <w:ind w:left="0"/>
        <w:jc w:val="both"/>
        <w:rPr>
          <w:sz w:val="20"/>
        </w:rPr>
      </w:pPr>
    </w:p>
    <w:p w14:paraId="53342737" w14:textId="77777777" w:rsidR="00B27BDC" w:rsidRDefault="00B27BDC" w:rsidP="00784DF0">
      <w:pPr>
        <w:pStyle w:val="Text"/>
        <w:numPr>
          <w:ilvl w:val="1"/>
          <w:numId w:val="11"/>
        </w:numPr>
        <w:tabs>
          <w:tab w:val="clear" w:pos="792"/>
          <w:tab w:val="num" w:pos="426"/>
        </w:tabs>
        <w:spacing w:after="0" w:line="360" w:lineRule="auto"/>
        <w:ind w:left="426" w:hanging="426"/>
        <w:jc w:val="both"/>
        <w:rPr>
          <w:sz w:val="20"/>
        </w:rPr>
      </w:pPr>
      <w:r w:rsidRPr="006D5C75">
        <w:rPr>
          <w:sz w:val="20"/>
        </w:rPr>
        <w:t xml:space="preserve">V případě vzniku vážné překážky na straně </w:t>
      </w:r>
      <w:r w:rsidR="00942915">
        <w:rPr>
          <w:sz w:val="20"/>
        </w:rPr>
        <w:t>P</w:t>
      </w:r>
      <w:r w:rsidRPr="006D5C75">
        <w:rPr>
          <w:sz w:val="20"/>
        </w:rPr>
        <w:t xml:space="preserve">oskytovatele, která může mít vliv na plnění závazků z této </w:t>
      </w:r>
      <w:r w:rsidR="00872782">
        <w:rPr>
          <w:sz w:val="20"/>
        </w:rPr>
        <w:t>S</w:t>
      </w:r>
      <w:r w:rsidRPr="006D5C75">
        <w:rPr>
          <w:sz w:val="20"/>
        </w:rPr>
        <w:t xml:space="preserve">mlouvy vyplývajících, je </w:t>
      </w:r>
      <w:r w:rsidR="00942915">
        <w:rPr>
          <w:sz w:val="20"/>
        </w:rPr>
        <w:t>P</w:t>
      </w:r>
      <w:r w:rsidRPr="006D5C75">
        <w:rPr>
          <w:sz w:val="20"/>
        </w:rPr>
        <w:t>oskytovatel povinen t</w:t>
      </w:r>
      <w:r w:rsidR="00942915">
        <w:rPr>
          <w:sz w:val="20"/>
        </w:rPr>
        <w:t>oto neprodleně písemně oznámit O</w:t>
      </w:r>
      <w:r w:rsidRPr="006D5C75">
        <w:rPr>
          <w:sz w:val="20"/>
        </w:rPr>
        <w:t xml:space="preserve">bjednateli a smluvní strany se dohodnou na jejich odstranění. Nedohodnou-li se smluvní strany na odstranění překážky/překážek ve lhůtě 15 dnů ode dne doručení písemného oznámení, má </w:t>
      </w:r>
      <w:r w:rsidR="00942915">
        <w:rPr>
          <w:sz w:val="20"/>
        </w:rPr>
        <w:t>O</w:t>
      </w:r>
      <w:r w:rsidRPr="006D5C75">
        <w:rPr>
          <w:sz w:val="20"/>
        </w:rPr>
        <w:t xml:space="preserve">bjednatel právo od této </w:t>
      </w:r>
      <w:r w:rsidR="00942915">
        <w:rPr>
          <w:sz w:val="20"/>
        </w:rPr>
        <w:t>S</w:t>
      </w:r>
      <w:r w:rsidRPr="006D5C75">
        <w:rPr>
          <w:sz w:val="20"/>
        </w:rPr>
        <w:t xml:space="preserve">mlouvy odstoupit. </w:t>
      </w:r>
      <w:r w:rsidR="007D1C1D">
        <w:rPr>
          <w:sz w:val="20"/>
        </w:rPr>
        <w:t>Vznikne-li v takovém případě Objednateli škoda, bude nárokována u Poskytovatele.</w:t>
      </w:r>
    </w:p>
    <w:p w14:paraId="53342738" w14:textId="77777777" w:rsidR="00341A7E" w:rsidRPr="00341A7E" w:rsidRDefault="00341A7E" w:rsidP="00341A7E">
      <w:pPr>
        <w:rPr>
          <w:sz w:val="20"/>
        </w:rPr>
      </w:pPr>
    </w:p>
    <w:p w14:paraId="53342739" w14:textId="3563A764" w:rsidR="00341A7E" w:rsidRPr="00024608" w:rsidRDefault="00A403BA" w:rsidP="00784DF0">
      <w:pPr>
        <w:pStyle w:val="Text"/>
        <w:numPr>
          <w:ilvl w:val="1"/>
          <w:numId w:val="11"/>
        </w:numPr>
        <w:tabs>
          <w:tab w:val="clear" w:pos="792"/>
          <w:tab w:val="num" w:pos="426"/>
        </w:tabs>
        <w:spacing w:after="0" w:line="360" w:lineRule="auto"/>
        <w:ind w:left="426" w:hanging="426"/>
        <w:jc w:val="both"/>
        <w:rPr>
          <w:sz w:val="20"/>
        </w:rPr>
      </w:pPr>
      <w:r>
        <w:rPr>
          <w:sz w:val="20"/>
        </w:rPr>
        <w:t>V případě, kdy Objednatel zjistí, že konferenční a ubytovací prostory nesplňují požadavky</w:t>
      </w:r>
      <w:r>
        <w:rPr>
          <w:sz w:val="20"/>
        </w:rPr>
        <w:br/>
        <w:t>a podmínky stanovené touto Smlouvou</w:t>
      </w:r>
      <w:r w:rsidRPr="006D5C75">
        <w:rPr>
          <w:sz w:val="20"/>
        </w:rPr>
        <w:t>, je povinen t</w:t>
      </w:r>
      <w:r>
        <w:rPr>
          <w:sz w:val="20"/>
        </w:rPr>
        <w:t>oto neprodleně písemně oznámit Poskytovateli. V dotčeném oznámení Objednatel uvede popis shledávaných nedostatků</w:t>
      </w:r>
      <w:r>
        <w:rPr>
          <w:sz w:val="20"/>
        </w:rPr>
        <w:br/>
        <w:t xml:space="preserve">a současně stanoví přiměřenou lhůtu k jejich </w:t>
      </w:r>
      <w:r w:rsidRPr="006D5C75">
        <w:rPr>
          <w:sz w:val="20"/>
        </w:rPr>
        <w:t xml:space="preserve">odstranění. </w:t>
      </w:r>
      <w:r>
        <w:rPr>
          <w:sz w:val="20"/>
        </w:rPr>
        <w:t>Nedojde-li k jejich</w:t>
      </w:r>
      <w:r w:rsidRPr="006D5C75">
        <w:rPr>
          <w:sz w:val="20"/>
        </w:rPr>
        <w:t xml:space="preserve"> odstranění </w:t>
      </w:r>
      <w:r>
        <w:rPr>
          <w:sz w:val="20"/>
        </w:rPr>
        <w:t>ve lhůtě</w:t>
      </w:r>
      <w:r>
        <w:rPr>
          <w:sz w:val="20"/>
        </w:rPr>
        <w:br/>
      </w:r>
      <w:r w:rsidRPr="006D5C75">
        <w:rPr>
          <w:sz w:val="20"/>
        </w:rPr>
        <w:t xml:space="preserve">5 </w:t>
      </w:r>
      <w:r>
        <w:rPr>
          <w:sz w:val="20"/>
        </w:rPr>
        <w:t xml:space="preserve">kalendářních </w:t>
      </w:r>
      <w:r w:rsidRPr="006D5C75">
        <w:rPr>
          <w:sz w:val="20"/>
        </w:rPr>
        <w:t>dnů ode dne doručení písemného oznámení</w:t>
      </w:r>
      <w:r>
        <w:rPr>
          <w:sz w:val="20"/>
        </w:rPr>
        <w:t xml:space="preserve"> (nejpozději však do doby jednoho pracovního dne před termínem konání dle čl. II. odst. 2 </w:t>
      </w:r>
      <w:proofErr w:type="gramStart"/>
      <w:r>
        <w:rPr>
          <w:sz w:val="20"/>
        </w:rPr>
        <w:t>této</w:t>
      </w:r>
      <w:proofErr w:type="gramEnd"/>
      <w:r>
        <w:rPr>
          <w:sz w:val="20"/>
        </w:rPr>
        <w:t xml:space="preserve"> Smlouvy)</w:t>
      </w:r>
      <w:r w:rsidRPr="006D5C75">
        <w:rPr>
          <w:sz w:val="20"/>
        </w:rPr>
        <w:t xml:space="preserve">, má </w:t>
      </w:r>
      <w:r>
        <w:rPr>
          <w:sz w:val="20"/>
        </w:rPr>
        <w:t>O</w:t>
      </w:r>
      <w:r w:rsidRPr="006D5C75">
        <w:rPr>
          <w:sz w:val="20"/>
        </w:rPr>
        <w:t xml:space="preserve">bjednatel právo </w:t>
      </w:r>
      <w:r w:rsidRPr="006D5C75">
        <w:rPr>
          <w:sz w:val="20"/>
        </w:rPr>
        <w:lastRenderedPageBreak/>
        <w:t>od</w:t>
      </w:r>
      <w:r w:rsidR="00CB07BE">
        <w:rPr>
          <w:sz w:val="20"/>
        </w:rPr>
        <w:t> </w:t>
      </w:r>
      <w:r w:rsidRPr="006D5C75">
        <w:rPr>
          <w:sz w:val="20"/>
        </w:rPr>
        <w:t xml:space="preserve">této </w:t>
      </w:r>
      <w:r>
        <w:rPr>
          <w:sz w:val="20"/>
        </w:rPr>
        <w:t>S</w:t>
      </w:r>
      <w:r w:rsidRPr="006D5C75">
        <w:rPr>
          <w:sz w:val="20"/>
        </w:rPr>
        <w:t xml:space="preserve">mlouvy odstoupit. </w:t>
      </w:r>
      <w:r>
        <w:rPr>
          <w:sz w:val="20"/>
        </w:rPr>
        <w:t>Vznikne-li v takovém případě Objednateli škoda, bude nárokována</w:t>
      </w:r>
      <w:r>
        <w:rPr>
          <w:sz w:val="20"/>
        </w:rPr>
        <w:br/>
        <w:t>u Poskytovatele.</w:t>
      </w:r>
    </w:p>
    <w:p w14:paraId="5334273A" w14:textId="77777777" w:rsidR="00F2015A" w:rsidRPr="006D5C75" w:rsidRDefault="00F2015A" w:rsidP="007F60F7">
      <w:pPr>
        <w:pStyle w:val="Text"/>
        <w:spacing w:after="0" w:line="360" w:lineRule="auto"/>
        <w:ind w:left="0"/>
        <w:jc w:val="both"/>
        <w:rPr>
          <w:sz w:val="20"/>
        </w:rPr>
      </w:pPr>
    </w:p>
    <w:p w14:paraId="5334273B" w14:textId="77777777" w:rsidR="00B27BDC" w:rsidRPr="006D5C75" w:rsidRDefault="00B27BDC" w:rsidP="007F60F7">
      <w:pPr>
        <w:pStyle w:val="Text"/>
        <w:numPr>
          <w:ilvl w:val="1"/>
          <w:numId w:val="11"/>
        </w:numPr>
        <w:tabs>
          <w:tab w:val="clear" w:pos="792"/>
          <w:tab w:val="num" w:pos="426"/>
        </w:tabs>
        <w:spacing w:after="0" w:line="360" w:lineRule="auto"/>
        <w:ind w:left="426" w:hanging="426"/>
        <w:jc w:val="both"/>
        <w:rPr>
          <w:sz w:val="20"/>
        </w:rPr>
      </w:pPr>
      <w:r w:rsidRPr="006D5C75">
        <w:rPr>
          <w:sz w:val="20"/>
        </w:rPr>
        <w:t xml:space="preserve">Objednatel je oprávněn vypovědět tuto </w:t>
      </w:r>
      <w:r w:rsidR="003C2563">
        <w:rPr>
          <w:sz w:val="20"/>
        </w:rPr>
        <w:t>S</w:t>
      </w:r>
      <w:r w:rsidRPr="006D5C75">
        <w:rPr>
          <w:sz w:val="20"/>
        </w:rPr>
        <w:t xml:space="preserve">mlouvu bez udání důvodu s </w:t>
      </w:r>
      <w:r w:rsidR="001B3CCC">
        <w:rPr>
          <w:sz w:val="20"/>
        </w:rPr>
        <w:t>jedno</w:t>
      </w:r>
      <w:r w:rsidR="004328E1" w:rsidRPr="006D5C75">
        <w:rPr>
          <w:sz w:val="20"/>
        </w:rPr>
        <w:t xml:space="preserve">měsíční </w:t>
      </w:r>
      <w:r w:rsidRPr="006D5C75">
        <w:rPr>
          <w:sz w:val="20"/>
        </w:rPr>
        <w:t xml:space="preserve">výpovědní lhůtou, přičemž tato počíná běžet prvním dnem měsíce následujícího po doručení písemné výpovědi </w:t>
      </w:r>
      <w:r w:rsidR="00447139">
        <w:rPr>
          <w:sz w:val="20"/>
        </w:rPr>
        <w:t>P</w:t>
      </w:r>
      <w:r w:rsidRPr="006D5C75">
        <w:rPr>
          <w:sz w:val="20"/>
        </w:rPr>
        <w:t>oskytovateli. Během výpovědní doby musí být mezi smluvními stranami vypořádány veškeré pohledávky</w:t>
      </w:r>
      <w:r w:rsidR="00447139">
        <w:rPr>
          <w:sz w:val="20"/>
        </w:rPr>
        <w:t xml:space="preserve"> a závazky</w:t>
      </w:r>
      <w:r w:rsidRPr="006D5C75">
        <w:rPr>
          <w:sz w:val="20"/>
        </w:rPr>
        <w:t>.</w:t>
      </w:r>
    </w:p>
    <w:p w14:paraId="5334273C" w14:textId="77777777" w:rsidR="00B512C6" w:rsidRDefault="00B512C6" w:rsidP="00B512C6">
      <w:pPr>
        <w:pStyle w:val="Odstavecseseznamem"/>
        <w:rPr>
          <w:sz w:val="20"/>
        </w:rPr>
      </w:pPr>
    </w:p>
    <w:p w14:paraId="5334273D" w14:textId="77777777" w:rsidR="00B512C6" w:rsidRPr="001302EE" w:rsidRDefault="00B512C6" w:rsidP="000C5640">
      <w:pPr>
        <w:pStyle w:val="Text"/>
        <w:numPr>
          <w:ilvl w:val="1"/>
          <w:numId w:val="11"/>
        </w:numPr>
        <w:tabs>
          <w:tab w:val="clear" w:pos="792"/>
          <w:tab w:val="num" w:pos="426"/>
        </w:tabs>
        <w:spacing w:after="0" w:line="360" w:lineRule="auto"/>
        <w:ind w:left="425" w:hanging="425"/>
        <w:jc w:val="both"/>
        <w:rPr>
          <w:sz w:val="20"/>
        </w:rPr>
      </w:pPr>
      <w:r w:rsidRPr="00B512C6">
        <w:rPr>
          <w:sz w:val="20"/>
        </w:rPr>
        <w:t>Kterákoliv ze smluvních stran je dále oprávněna odstoupit od této Smlouvy za podmínek stanovených občanským zákoníkem.</w:t>
      </w:r>
    </w:p>
    <w:p w14:paraId="5334273E" w14:textId="77777777" w:rsidR="00BD0425" w:rsidRPr="001F30CE" w:rsidRDefault="001F30CE" w:rsidP="000C5640">
      <w:pPr>
        <w:spacing w:before="240" w:line="360" w:lineRule="auto"/>
        <w:ind w:right="51"/>
        <w:jc w:val="center"/>
        <w:rPr>
          <w:rFonts w:ascii="Arial" w:hAnsi="Arial" w:cs="Arial"/>
          <w:b/>
          <w:sz w:val="22"/>
          <w:szCs w:val="20"/>
        </w:rPr>
      </w:pPr>
      <w:r w:rsidRPr="001F30CE">
        <w:rPr>
          <w:rFonts w:ascii="Arial" w:hAnsi="Arial" w:cs="Arial"/>
          <w:b/>
          <w:sz w:val="22"/>
          <w:szCs w:val="20"/>
        </w:rPr>
        <w:t>X</w:t>
      </w:r>
      <w:r w:rsidR="00BD0425" w:rsidRPr="001F30CE">
        <w:rPr>
          <w:rFonts w:ascii="Arial" w:hAnsi="Arial" w:cs="Arial"/>
          <w:b/>
          <w:sz w:val="22"/>
          <w:szCs w:val="20"/>
        </w:rPr>
        <w:t>.</w:t>
      </w:r>
    </w:p>
    <w:p w14:paraId="5334273F" w14:textId="77777777" w:rsidR="00BD0425" w:rsidRPr="001F30CE" w:rsidRDefault="00BD0425" w:rsidP="007F60F7">
      <w:pPr>
        <w:spacing w:after="240" w:line="360" w:lineRule="auto"/>
        <w:ind w:right="49"/>
        <w:jc w:val="center"/>
        <w:rPr>
          <w:rFonts w:ascii="Arial" w:hAnsi="Arial" w:cs="Arial"/>
          <w:b/>
          <w:sz w:val="22"/>
          <w:szCs w:val="20"/>
        </w:rPr>
      </w:pPr>
      <w:r w:rsidRPr="001F30CE">
        <w:rPr>
          <w:rFonts w:ascii="Arial" w:hAnsi="Arial" w:cs="Arial"/>
          <w:b/>
          <w:sz w:val="22"/>
          <w:szCs w:val="20"/>
        </w:rPr>
        <w:t>Závěrečná ustanovení</w:t>
      </w:r>
    </w:p>
    <w:p w14:paraId="53342740" w14:textId="77777777" w:rsidR="00BA2568" w:rsidRDefault="006D04B2" w:rsidP="00425D60">
      <w:pPr>
        <w:numPr>
          <w:ilvl w:val="0"/>
          <w:numId w:val="5"/>
        </w:numPr>
        <w:tabs>
          <w:tab w:val="num" w:pos="426"/>
        </w:tabs>
        <w:spacing w:line="360" w:lineRule="auto"/>
        <w:ind w:left="425" w:right="51" w:hanging="425"/>
        <w:jc w:val="both"/>
        <w:rPr>
          <w:rFonts w:ascii="Arial" w:hAnsi="Arial" w:cs="Arial"/>
          <w:sz w:val="20"/>
          <w:szCs w:val="20"/>
        </w:rPr>
      </w:pPr>
      <w:r w:rsidRPr="003A6B4F">
        <w:rPr>
          <w:rFonts w:ascii="Arial" w:hAnsi="Arial" w:cs="Arial"/>
          <w:sz w:val="20"/>
          <w:szCs w:val="20"/>
        </w:rPr>
        <w:t xml:space="preserve">Veškerá práva k výstupům, které vznikly během plnění dle této </w:t>
      </w:r>
      <w:r w:rsidR="001F30CE">
        <w:rPr>
          <w:rFonts w:ascii="Arial" w:hAnsi="Arial" w:cs="Arial"/>
          <w:sz w:val="20"/>
          <w:szCs w:val="20"/>
        </w:rPr>
        <w:t>S</w:t>
      </w:r>
      <w:r w:rsidRPr="003A6B4F">
        <w:rPr>
          <w:rFonts w:ascii="Arial" w:hAnsi="Arial" w:cs="Arial"/>
          <w:sz w:val="20"/>
          <w:szCs w:val="20"/>
        </w:rPr>
        <w:t xml:space="preserve">mlouvy, přecházejí okamžikem předání </w:t>
      </w:r>
      <w:r w:rsidR="00AA35B5">
        <w:rPr>
          <w:rFonts w:ascii="Arial" w:hAnsi="Arial" w:cs="Arial"/>
          <w:sz w:val="20"/>
          <w:szCs w:val="20"/>
        </w:rPr>
        <w:t xml:space="preserve">a převzetí </w:t>
      </w:r>
      <w:r w:rsidR="001F30CE">
        <w:rPr>
          <w:rFonts w:ascii="Arial" w:hAnsi="Arial" w:cs="Arial"/>
          <w:sz w:val="20"/>
          <w:szCs w:val="20"/>
        </w:rPr>
        <w:t>O</w:t>
      </w:r>
      <w:r w:rsidRPr="003A6B4F">
        <w:rPr>
          <w:rFonts w:ascii="Arial" w:hAnsi="Arial" w:cs="Arial"/>
          <w:sz w:val="20"/>
          <w:szCs w:val="20"/>
        </w:rPr>
        <w:t>bjednatele</w:t>
      </w:r>
      <w:r w:rsidR="00AA35B5">
        <w:rPr>
          <w:rFonts w:ascii="Arial" w:hAnsi="Arial" w:cs="Arial"/>
          <w:sz w:val="20"/>
          <w:szCs w:val="20"/>
        </w:rPr>
        <w:t>m</w:t>
      </w:r>
      <w:r w:rsidRPr="003A6B4F">
        <w:rPr>
          <w:rFonts w:ascii="Arial" w:hAnsi="Arial" w:cs="Arial"/>
          <w:sz w:val="20"/>
          <w:szCs w:val="20"/>
        </w:rPr>
        <w:t xml:space="preserve"> </w:t>
      </w:r>
      <w:r w:rsidR="00872ADD">
        <w:rPr>
          <w:rFonts w:ascii="Arial" w:hAnsi="Arial" w:cs="Arial"/>
          <w:sz w:val="20"/>
          <w:szCs w:val="20"/>
        </w:rPr>
        <w:t xml:space="preserve">na Objednatele </w:t>
      </w:r>
      <w:r w:rsidRPr="003A6B4F">
        <w:rPr>
          <w:rFonts w:ascii="Arial" w:hAnsi="Arial" w:cs="Arial"/>
          <w:sz w:val="20"/>
          <w:szCs w:val="20"/>
        </w:rPr>
        <w:t>a tento s nimi může nakládat dle svého uvážení.</w:t>
      </w:r>
      <w:r w:rsidR="00D53210" w:rsidRPr="003A6B4F">
        <w:rPr>
          <w:rFonts w:ascii="Arial" w:hAnsi="Arial" w:cs="Arial"/>
          <w:sz w:val="20"/>
          <w:szCs w:val="20"/>
        </w:rPr>
        <w:t xml:space="preserve"> </w:t>
      </w:r>
      <w:r w:rsidR="00576CA7" w:rsidRPr="003A6B4F">
        <w:rPr>
          <w:rFonts w:ascii="Arial" w:hAnsi="Arial" w:cs="Arial"/>
          <w:sz w:val="20"/>
          <w:szCs w:val="20"/>
        </w:rPr>
        <w:t>Poskytovatel</w:t>
      </w:r>
      <w:r w:rsidR="00D53210" w:rsidRPr="003A6B4F">
        <w:rPr>
          <w:rFonts w:ascii="Arial" w:hAnsi="Arial" w:cs="Arial"/>
          <w:sz w:val="20"/>
          <w:szCs w:val="20"/>
        </w:rPr>
        <w:t xml:space="preserve"> nesmí poskytnout žádný z těchto výstupů třetí straně bez předchozího písemného souhlasu </w:t>
      </w:r>
      <w:r w:rsidR="001F30CE">
        <w:rPr>
          <w:rFonts w:ascii="Arial" w:hAnsi="Arial" w:cs="Arial"/>
          <w:sz w:val="20"/>
          <w:szCs w:val="20"/>
        </w:rPr>
        <w:t>O</w:t>
      </w:r>
      <w:r w:rsidR="00576CA7" w:rsidRPr="003A6B4F">
        <w:rPr>
          <w:rFonts w:ascii="Arial" w:hAnsi="Arial" w:cs="Arial"/>
          <w:sz w:val="20"/>
          <w:szCs w:val="20"/>
        </w:rPr>
        <w:t>bjednatel</w:t>
      </w:r>
      <w:r w:rsidR="00D53210" w:rsidRPr="003A6B4F">
        <w:rPr>
          <w:rFonts w:ascii="Arial" w:hAnsi="Arial" w:cs="Arial"/>
          <w:sz w:val="20"/>
          <w:szCs w:val="20"/>
        </w:rPr>
        <w:t>e</w:t>
      </w:r>
      <w:r w:rsidR="00CB101C" w:rsidRPr="003A6B4F">
        <w:rPr>
          <w:rFonts w:ascii="Arial" w:hAnsi="Arial" w:cs="Arial"/>
          <w:sz w:val="20"/>
          <w:szCs w:val="20"/>
        </w:rPr>
        <w:t xml:space="preserve"> a je povinen zachovávat mlčenlivost o všech skutečnostech,</w:t>
      </w:r>
      <w:r w:rsidR="005E4217">
        <w:rPr>
          <w:rFonts w:ascii="Arial" w:hAnsi="Arial" w:cs="Arial"/>
          <w:sz w:val="20"/>
          <w:szCs w:val="20"/>
        </w:rPr>
        <w:br/>
      </w:r>
      <w:r w:rsidR="00CB101C" w:rsidRPr="003A6B4F">
        <w:rPr>
          <w:rFonts w:ascii="Arial" w:hAnsi="Arial" w:cs="Arial"/>
          <w:sz w:val="20"/>
          <w:szCs w:val="20"/>
        </w:rPr>
        <w:t>o kterých se dozví v</w:t>
      </w:r>
      <w:r w:rsidR="001F30CE">
        <w:rPr>
          <w:rFonts w:ascii="Arial" w:hAnsi="Arial" w:cs="Arial"/>
          <w:sz w:val="20"/>
          <w:szCs w:val="20"/>
        </w:rPr>
        <w:t> </w:t>
      </w:r>
      <w:r w:rsidR="00CB101C" w:rsidRPr="003A6B4F">
        <w:rPr>
          <w:rFonts w:ascii="Arial" w:hAnsi="Arial" w:cs="Arial"/>
          <w:sz w:val="20"/>
          <w:szCs w:val="20"/>
        </w:rPr>
        <w:t xml:space="preserve">souvislosti s plněním předmětu </w:t>
      </w:r>
      <w:r w:rsidR="003C2563">
        <w:rPr>
          <w:rFonts w:ascii="Arial" w:hAnsi="Arial" w:cs="Arial"/>
          <w:sz w:val="20"/>
          <w:szCs w:val="20"/>
        </w:rPr>
        <w:t>S</w:t>
      </w:r>
      <w:r w:rsidR="001F30CE">
        <w:rPr>
          <w:rFonts w:ascii="Arial" w:hAnsi="Arial" w:cs="Arial"/>
          <w:sz w:val="20"/>
          <w:szCs w:val="20"/>
        </w:rPr>
        <w:t>mlouvy</w:t>
      </w:r>
      <w:r w:rsidR="00CB101C" w:rsidRPr="003A6B4F">
        <w:rPr>
          <w:rFonts w:ascii="Arial" w:hAnsi="Arial" w:cs="Arial"/>
          <w:sz w:val="20"/>
          <w:szCs w:val="20"/>
        </w:rPr>
        <w:t>.</w:t>
      </w:r>
    </w:p>
    <w:p w14:paraId="53342741" w14:textId="77777777" w:rsidR="009F684C" w:rsidRPr="003A6B4F" w:rsidRDefault="009F684C" w:rsidP="00EE3AAF">
      <w:pPr>
        <w:spacing w:line="360" w:lineRule="auto"/>
        <w:ind w:right="49"/>
        <w:jc w:val="both"/>
        <w:rPr>
          <w:rFonts w:ascii="Arial" w:hAnsi="Arial" w:cs="Arial"/>
          <w:sz w:val="20"/>
          <w:szCs w:val="20"/>
        </w:rPr>
      </w:pPr>
    </w:p>
    <w:p w14:paraId="53342742" w14:textId="77777777" w:rsidR="00710CE0" w:rsidRPr="002A7178" w:rsidRDefault="00710CE0" w:rsidP="00710CE0">
      <w:pPr>
        <w:numPr>
          <w:ilvl w:val="0"/>
          <w:numId w:val="5"/>
        </w:numPr>
        <w:tabs>
          <w:tab w:val="num" w:pos="426"/>
        </w:tabs>
        <w:spacing w:line="360" w:lineRule="auto"/>
        <w:ind w:left="426" w:right="49" w:hanging="426"/>
        <w:jc w:val="both"/>
        <w:rPr>
          <w:rFonts w:ascii="Arial" w:hAnsi="Arial" w:cs="Arial"/>
          <w:i/>
          <w:sz w:val="20"/>
          <w:szCs w:val="20"/>
        </w:rPr>
      </w:pPr>
      <w:r w:rsidRPr="002A7178">
        <w:rPr>
          <w:rFonts w:ascii="Arial" w:hAnsi="Arial" w:cs="Arial"/>
          <w:sz w:val="20"/>
          <w:szCs w:val="20"/>
        </w:rPr>
        <w:t>Tato smlouva nabývá platnosti dnem jejího podpisu oběma smluvními stranami. Účinnosti však tato smlouva v souladu s </w:t>
      </w:r>
      <w:proofErr w:type="spellStart"/>
      <w:r w:rsidRPr="002A7178">
        <w:rPr>
          <w:rFonts w:ascii="Arial" w:hAnsi="Arial" w:cs="Arial"/>
          <w:sz w:val="20"/>
          <w:szCs w:val="20"/>
        </w:rPr>
        <w:t>ust</w:t>
      </w:r>
      <w:proofErr w:type="spellEnd"/>
      <w:r w:rsidRPr="002A7178">
        <w:rPr>
          <w:rFonts w:ascii="Arial" w:hAnsi="Arial" w:cs="Arial"/>
          <w:sz w:val="20"/>
          <w:szCs w:val="20"/>
        </w:rPr>
        <w:t xml:space="preserve">. § 6 odst. 1 zákona o registru smluv, nabývá dnem uveřejnění v registru smluv ve smyslu </w:t>
      </w:r>
      <w:proofErr w:type="spellStart"/>
      <w:r w:rsidRPr="002A7178">
        <w:rPr>
          <w:rFonts w:ascii="Arial" w:hAnsi="Arial" w:cs="Arial"/>
          <w:sz w:val="20"/>
          <w:szCs w:val="20"/>
        </w:rPr>
        <w:t>ust</w:t>
      </w:r>
      <w:proofErr w:type="spellEnd"/>
      <w:r w:rsidRPr="002A7178">
        <w:rPr>
          <w:rFonts w:ascii="Arial" w:hAnsi="Arial" w:cs="Arial"/>
          <w:sz w:val="20"/>
          <w:szCs w:val="20"/>
        </w:rPr>
        <w:t>. § 4 zákona o registru smluv.</w:t>
      </w:r>
    </w:p>
    <w:p w14:paraId="53342743" w14:textId="77777777" w:rsidR="00710CE0" w:rsidRPr="003A6B4F" w:rsidRDefault="00710CE0" w:rsidP="007F60F7">
      <w:pPr>
        <w:spacing w:line="360" w:lineRule="auto"/>
        <w:ind w:right="49"/>
        <w:jc w:val="both"/>
        <w:rPr>
          <w:rFonts w:ascii="Arial" w:hAnsi="Arial" w:cs="Arial"/>
          <w:sz w:val="20"/>
          <w:szCs w:val="20"/>
        </w:rPr>
      </w:pPr>
    </w:p>
    <w:p w14:paraId="53342744" w14:textId="77777777" w:rsidR="009F684C" w:rsidRDefault="00AF34DC"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Tuto </w:t>
      </w:r>
      <w:r w:rsidR="00695020">
        <w:rPr>
          <w:rFonts w:ascii="Arial" w:hAnsi="Arial" w:cs="Arial"/>
          <w:sz w:val="20"/>
          <w:szCs w:val="20"/>
        </w:rPr>
        <w:t>S</w:t>
      </w:r>
      <w:r w:rsidRPr="003A6B4F">
        <w:rPr>
          <w:rFonts w:ascii="Arial" w:hAnsi="Arial" w:cs="Arial"/>
          <w:sz w:val="20"/>
          <w:szCs w:val="20"/>
        </w:rPr>
        <w:t xml:space="preserve">mlouvu lze měnit a doplňovat jen prostřednictvím písemných </w:t>
      </w:r>
      <w:r w:rsidR="009F684C" w:rsidRPr="009F684C">
        <w:rPr>
          <w:rFonts w:ascii="Arial" w:hAnsi="Arial" w:cs="Arial"/>
          <w:sz w:val="20"/>
          <w:szCs w:val="20"/>
        </w:rPr>
        <w:t>čí</w:t>
      </w:r>
      <w:r>
        <w:rPr>
          <w:rFonts w:ascii="Arial" w:hAnsi="Arial" w:cs="Arial"/>
          <w:sz w:val="20"/>
          <w:szCs w:val="20"/>
        </w:rPr>
        <w:t>slovaných dodatků odsouhlasených</w:t>
      </w:r>
      <w:r w:rsidR="009F684C" w:rsidRPr="009F684C">
        <w:rPr>
          <w:rFonts w:ascii="Arial" w:hAnsi="Arial" w:cs="Arial"/>
          <w:sz w:val="20"/>
          <w:szCs w:val="20"/>
        </w:rPr>
        <w:t xml:space="preserve"> </w:t>
      </w:r>
      <w:r>
        <w:rPr>
          <w:rFonts w:ascii="Arial" w:hAnsi="Arial" w:cs="Arial"/>
          <w:sz w:val="20"/>
          <w:szCs w:val="20"/>
        </w:rPr>
        <w:t xml:space="preserve">a podepsaných </w:t>
      </w:r>
      <w:r w:rsidR="009F684C" w:rsidRPr="009F684C">
        <w:rPr>
          <w:rFonts w:ascii="Arial" w:hAnsi="Arial" w:cs="Arial"/>
          <w:sz w:val="20"/>
          <w:szCs w:val="20"/>
        </w:rPr>
        <w:t>oběma smluvními stranami</w:t>
      </w:r>
      <w:r w:rsidR="00784DF0">
        <w:rPr>
          <w:rFonts w:ascii="Arial" w:hAnsi="Arial" w:cs="Arial"/>
          <w:sz w:val="20"/>
          <w:szCs w:val="20"/>
        </w:rPr>
        <w:t>.</w:t>
      </w:r>
    </w:p>
    <w:p w14:paraId="53342745" w14:textId="77777777" w:rsidR="009F684C" w:rsidRDefault="009F684C" w:rsidP="00EE3AAF">
      <w:pPr>
        <w:pStyle w:val="Odstavecseseznamem"/>
        <w:spacing w:line="360" w:lineRule="auto"/>
        <w:ind w:left="0"/>
        <w:rPr>
          <w:rFonts w:ascii="Arial" w:hAnsi="Arial" w:cs="Arial"/>
          <w:sz w:val="20"/>
          <w:szCs w:val="20"/>
        </w:rPr>
      </w:pPr>
    </w:p>
    <w:p w14:paraId="53342746" w14:textId="77777777" w:rsidR="005F6CAA" w:rsidRDefault="005F6CAA"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Tato </w:t>
      </w:r>
      <w:r w:rsidR="008A15E5">
        <w:rPr>
          <w:rFonts w:ascii="Arial" w:hAnsi="Arial" w:cs="Arial"/>
          <w:sz w:val="20"/>
          <w:szCs w:val="20"/>
        </w:rPr>
        <w:t>S</w:t>
      </w:r>
      <w:r w:rsidRPr="003A6B4F">
        <w:rPr>
          <w:rFonts w:ascii="Arial" w:hAnsi="Arial" w:cs="Arial"/>
          <w:sz w:val="20"/>
          <w:szCs w:val="20"/>
        </w:rPr>
        <w:t xml:space="preserve">mlouva je vyhotovena ve čtyřech </w:t>
      </w:r>
      <w:r w:rsidR="008A15E5">
        <w:rPr>
          <w:rFonts w:ascii="Arial" w:hAnsi="Arial" w:cs="Arial"/>
          <w:sz w:val="20"/>
          <w:szCs w:val="20"/>
        </w:rPr>
        <w:t>(4) stejnopisech</w:t>
      </w:r>
      <w:r w:rsidRPr="003A6B4F">
        <w:rPr>
          <w:rFonts w:ascii="Arial" w:hAnsi="Arial" w:cs="Arial"/>
          <w:sz w:val="20"/>
          <w:szCs w:val="20"/>
        </w:rPr>
        <w:t xml:space="preserve">, z nichž </w:t>
      </w:r>
      <w:r w:rsidR="008A15E5">
        <w:rPr>
          <w:rFonts w:ascii="Arial" w:hAnsi="Arial" w:cs="Arial"/>
          <w:sz w:val="20"/>
          <w:szCs w:val="20"/>
        </w:rPr>
        <w:t>tři (</w:t>
      </w:r>
      <w:r w:rsidRPr="003A6B4F">
        <w:rPr>
          <w:rFonts w:ascii="Arial" w:hAnsi="Arial" w:cs="Arial"/>
          <w:sz w:val="20"/>
          <w:szCs w:val="20"/>
        </w:rPr>
        <w:t>3</w:t>
      </w:r>
      <w:r w:rsidR="008A15E5">
        <w:rPr>
          <w:rFonts w:ascii="Arial" w:hAnsi="Arial" w:cs="Arial"/>
          <w:sz w:val="20"/>
          <w:szCs w:val="20"/>
        </w:rPr>
        <w:t>)</w:t>
      </w:r>
      <w:r w:rsidRPr="003A6B4F">
        <w:rPr>
          <w:rFonts w:ascii="Arial" w:hAnsi="Arial" w:cs="Arial"/>
          <w:sz w:val="20"/>
          <w:szCs w:val="20"/>
        </w:rPr>
        <w:t xml:space="preserve"> vyhotovení obdrží </w:t>
      </w:r>
      <w:r w:rsidR="008A15E5">
        <w:rPr>
          <w:rFonts w:ascii="Arial" w:hAnsi="Arial" w:cs="Arial"/>
          <w:sz w:val="20"/>
          <w:szCs w:val="20"/>
        </w:rPr>
        <w:t>O</w:t>
      </w:r>
      <w:r w:rsidR="00185E89" w:rsidRPr="003A6B4F">
        <w:rPr>
          <w:rFonts w:ascii="Arial" w:hAnsi="Arial" w:cs="Arial"/>
          <w:sz w:val="20"/>
          <w:szCs w:val="20"/>
        </w:rPr>
        <w:t>bjednatel</w:t>
      </w:r>
      <w:r w:rsidRPr="003A6B4F">
        <w:rPr>
          <w:rFonts w:ascii="Arial" w:hAnsi="Arial" w:cs="Arial"/>
          <w:sz w:val="20"/>
          <w:szCs w:val="20"/>
        </w:rPr>
        <w:t xml:space="preserve"> a jedno </w:t>
      </w:r>
      <w:r w:rsidR="008A15E5">
        <w:rPr>
          <w:rFonts w:ascii="Arial" w:hAnsi="Arial" w:cs="Arial"/>
          <w:sz w:val="20"/>
          <w:szCs w:val="20"/>
        </w:rPr>
        <w:t xml:space="preserve">(1) </w:t>
      </w:r>
      <w:r w:rsidRPr="003A6B4F">
        <w:rPr>
          <w:rFonts w:ascii="Arial" w:hAnsi="Arial" w:cs="Arial"/>
          <w:sz w:val="20"/>
          <w:szCs w:val="20"/>
        </w:rPr>
        <w:t xml:space="preserve">vyhotovení obdrží </w:t>
      </w:r>
      <w:r w:rsidR="008A15E5">
        <w:rPr>
          <w:rFonts w:ascii="Arial" w:hAnsi="Arial" w:cs="Arial"/>
          <w:sz w:val="20"/>
          <w:szCs w:val="20"/>
        </w:rPr>
        <w:t>P</w:t>
      </w:r>
      <w:r w:rsidR="00194B57" w:rsidRPr="003A6B4F">
        <w:rPr>
          <w:rFonts w:ascii="Arial" w:hAnsi="Arial" w:cs="Arial"/>
          <w:sz w:val="20"/>
          <w:szCs w:val="20"/>
        </w:rPr>
        <w:t>oskytovatel</w:t>
      </w:r>
      <w:r w:rsidR="00A16C7C">
        <w:rPr>
          <w:rFonts w:ascii="Arial" w:hAnsi="Arial" w:cs="Arial"/>
          <w:sz w:val="20"/>
          <w:szCs w:val="20"/>
        </w:rPr>
        <w:t>.</w:t>
      </w:r>
    </w:p>
    <w:p w14:paraId="53342747" w14:textId="77777777" w:rsidR="008A15E5" w:rsidRPr="003A6B4F" w:rsidRDefault="008A15E5" w:rsidP="007F60F7">
      <w:pPr>
        <w:spacing w:line="360" w:lineRule="auto"/>
        <w:ind w:right="49"/>
        <w:jc w:val="both"/>
        <w:rPr>
          <w:rFonts w:ascii="Arial" w:hAnsi="Arial" w:cs="Arial"/>
          <w:sz w:val="20"/>
          <w:szCs w:val="20"/>
        </w:rPr>
      </w:pPr>
    </w:p>
    <w:p w14:paraId="53342748" w14:textId="77777777" w:rsidR="005F6CAA" w:rsidRDefault="005F6CAA"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Veškeré vztahy vzniklé mezi oběma smluvními stranami na základě této </w:t>
      </w:r>
      <w:r w:rsidR="00D71CB7">
        <w:rPr>
          <w:rFonts w:ascii="Arial" w:hAnsi="Arial" w:cs="Arial"/>
          <w:sz w:val="20"/>
          <w:szCs w:val="20"/>
        </w:rPr>
        <w:t>S</w:t>
      </w:r>
      <w:r w:rsidRPr="003A6B4F">
        <w:rPr>
          <w:rFonts w:ascii="Arial" w:hAnsi="Arial" w:cs="Arial"/>
          <w:sz w:val="20"/>
          <w:szCs w:val="20"/>
        </w:rPr>
        <w:t>mlouvy a</w:t>
      </w:r>
      <w:r w:rsidR="003B7086" w:rsidRPr="003A6B4F">
        <w:rPr>
          <w:rFonts w:ascii="Arial" w:hAnsi="Arial" w:cs="Arial"/>
          <w:sz w:val="20"/>
          <w:szCs w:val="20"/>
        </w:rPr>
        <w:t> </w:t>
      </w:r>
      <w:r w:rsidRPr="003A6B4F">
        <w:rPr>
          <w:rFonts w:ascii="Arial" w:hAnsi="Arial" w:cs="Arial"/>
          <w:sz w:val="20"/>
          <w:szCs w:val="20"/>
        </w:rPr>
        <w:t xml:space="preserve">touto </w:t>
      </w:r>
      <w:r w:rsidR="00D71CB7">
        <w:rPr>
          <w:rFonts w:ascii="Arial" w:hAnsi="Arial" w:cs="Arial"/>
          <w:sz w:val="20"/>
          <w:szCs w:val="20"/>
        </w:rPr>
        <w:t>S</w:t>
      </w:r>
      <w:r w:rsidRPr="003A6B4F">
        <w:rPr>
          <w:rFonts w:ascii="Arial" w:hAnsi="Arial" w:cs="Arial"/>
          <w:sz w:val="20"/>
          <w:szCs w:val="20"/>
        </w:rPr>
        <w:t xml:space="preserve">mlouvou neupravené se řídí příslušnými ustanoveními </w:t>
      </w:r>
      <w:r w:rsidR="004E44E1">
        <w:rPr>
          <w:rFonts w:ascii="Arial" w:hAnsi="Arial" w:cs="Arial"/>
          <w:sz w:val="20"/>
          <w:szCs w:val="20"/>
        </w:rPr>
        <w:t>občanského</w:t>
      </w:r>
      <w:r w:rsidRPr="003A6B4F">
        <w:rPr>
          <w:rFonts w:ascii="Arial" w:hAnsi="Arial" w:cs="Arial"/>
          <w:sz w:val="20"/>
          <w:szCs w:val="20"/>
        </w:rPr>
        <w:t xml:space="preserve"> zákoníku.</w:t>
      </w:r>
    </w:p>
    <w:p w14:paraId="53342749" w14:textId="77777777" w:rsidR="00D71CB7" w:rsidRPr="003A6B4F" w:rsidRDefault="00D71CB7" w:rsidP="007F60F7">
      <w:pPr>
        <w:spacing w:line="360" w:lineRule="auto"/>
        <w:ind w:right="49"/>
        <w:jc w:val="both"/>
        <w:rPr>
          <w:rFonts w:ascii="Arial" w:hAnsi="Arial" w:cs="Arial"/>
          <w:sz w:val="20"/>
          <w:szCs w:val="20"/>
        </w:rPr>
      </w:pPr>
    </w:p>
    <w:p w14:paraId="5334274A" w14:textId="77777777" w:rsidR="005F6CAA" w:rsidRDefault="005F6CAA"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Pokud by se měla stát jednotlivá ustanovení této </w:t>
      </w:r>
      <w:r w:rsidR="009533D6">
        <w:rPr>
          <w:rFonts w:ascii="Arial" w:hAnsi="Arial" w:cs="Arial"/>
          <w:sz w:val="20"/>
          <w:szCs w:val="20"/>
        </w:rPr>
        <w:t>S</w:t>
      </w:r>
      <w:r w:rsidRPr="003A6B4F">
        <w:rPr>
          <w:rFonts w:ascii="Arial" w:hAnsi="Arial" w:cs="Arial"/>
          <w:sz w:val="20"/>
          <w:szCs w:val="20"/>
        </w:rPr>
        <w:t xml:space="preserve">mlouvy neúčinnými nebo neproveditelnými nebo obsahuje-li </w:t>
      </w:r>
      <w:r w:rsidR="009533D6">
        <w:rPr>
          <w:rFonts w:ascii="Arial" w:hAnsi="Arial" w:cs="Arial"/>
          <w:sz w:val="20"/>
          <w:szCs w:val="20"/>
        </w:rPr>
        <w:t>S</w:t>
      </w:r>
      <w:r w:rsidRPr="003A6B4F">
        <w:rPr>
          <w:rFonts w:ascii="Arial" w:hAnsi="Arial" w:cs="Arial"/>
          <w:sz w:val="20"/>
          <w:szCs w:val="20"/>
        </w:rPr>
        <w:t>mlouva mezery, není tím dotčena účinnost zbývajících ustanovení. Neúčinné nebo neproveditelné ustanovení se smluvní strany zavazují nahradit ustanovením, které nejvíce odpovídá smyslu a účelu neúčinného ustanov</w:t>
      </w:r>
      <w:r w:rsidR="009533D6">
        <w:rPr>
          <w:rFonts w:ascii="Arial" w:hAnsi="Arial" w:cs="Arial"/>
          <w:sz w:val="20"/>
          <w:szCs w:val="20"/>
        </w:rPr>
        <w:t>ení, resp. smyslu a účelu této S</w:t>
      </w:r>
      <w:r w:rsidR="00235885">
        <w:rPr>
          <w:rFonts w:ascii="Arial" w:hAnsi="Arial" w:cs="Arial"/>
          <w:sz w:val="20"/>
          <w:szCs w:val="20"/>
        </w:rPr>
        <w:t>mlouvy.</w:t>
      </w:r>
    </w:p>
    <w:p w14:paraId="5334274B" w14:textId="77777777" w:rsidR="009533D6" w:rsidRPr="003A6B4F" w:rsidRDefault="009533D6" w:rsidP="00EC7B0E">
      <w:pPr>
        <w:spacing w:line="360" w:lineRule="auto"/>
        <w:ind w:right="49"/>
        <w:jc w:val="both"/>
        <w:rPr>
          <w:rFonts w:ascii="Arial" w:hAnsi="Arial" w:cs="Arial"/>
          <w:sz w:val="20"/>
          <w:szCs w:val="20"/>
        </w:rPr>
      </w:pPr>
    </w:p>
    <w:p w14:paraId="5334274C" w14:textId="77777777" w:rsidR="005F6CAA" w:rsidRDefault="005F6CAA" w:rsidP="00EC7B0E">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Tato </w:t>
      </w:r>
      <w:r w:rsidR="009533D6">
        <w:rPr>
          <w:rFonts w:ascii="Arial" w:hAnsi="Arial" w:cs="Arial"/>
          <w:sz w:val="20"/>
          <w:szCs w:val="20"/>
        </w:rPr>
        <w:t>S</w:t>
      </w:r>
      <w:r w:rsidRPr="003A6B4F">
        <w:rPr>
          <w:rFonts w:ascii="Arial" w:hAnsi="Arial" w:cs="Arial"/>
          <w:sz w:val="20"/>
          <w:szCs w:val="20"/>
        </w:rPr>
        <w:t>mlouva se bude řídit a vykládat v souladu se zákony České republiky a</w:t>
      </w:r>
      <w:r w:rsidR="001E241E" w:rsidRPr="003A6B4F">
        <w:rPr>
          <w:rFonts w:ascii="Arial" w:hAnsi="Arial" w:cs="Arial"/>
          <w:sz w:val="20"/>
          <w:szCs w:val="20"/>
        </w:rPr>
        <w:t> </w:t>
      </w:r>
      <w:r w:rsidRPr="003A6B4F">
        <w:rPr>
          <w:rFonts w:ascii="Arial" w:hAnsi="Arial" w:cs="Arial"/>
          <w:sz w:val="20"/>
          <w:szCs w:val="20"/>
        </w:rPr>
        <w:t>smluvní strany souhlasí s tím, že budou podléhat výlučné soudní pravomoci soudů České republiky.</w:t>
      </w:r>
    </w:p>
    <w:p w14:paraId="5334274D" w14:textId="77777777" w:rsidR="00EC7B0E" w:rsidRDefault="00EC7B0E" w:rsidP="00EC7B0E">
      <w:pPr>
        <w:spacing w:line="360" w:lineRule="auto"/>
        <w:ind w:right="49"/>
        <w:jc w:val="both"/>
        <w:rPr>
          <w:rFonts w:ascii="Arial" w:hAnsi="Arial" w:cs="Arial"/>
          <w:sz w:val="20"/>
          <w:szCs w:val="20"/>
        </w:rPr>
      </w:pPr>
    </w:p>
    <w:p w14:paraId="5334274E" w14:textId="77777777" w:rsidR="00130925" w:rsidRDefault="00BD0425" w:rsidP="00EC7B0E">
      <w:pPr>
        <w:numPr>
          <w:ilvl w:val="0"/>
          <w:numId w:val="5"/>
        </w:numPr>
        <w:tabs>
          <w:tab w:val="num" w:pos="426"/>
        </w:tabs>
        <w:spacing w:line="360" w:lineRule="auto"/>
        <w:ind w:left="425" w:right="51" w:hanging="425"/>
        <w:jc w:val="both"/>
        <w:rPr>
          <w:rFonts w:ascii="Arial" w:hAnsi="Arial" w:cs="Arial"/>
          <w:sz w:val="20"/>
          <w:szCs w:val="20"/>
        </w:rPr>
      </w:pPr>
      <w:r w:rsidRPr="003A6B4F">
        <w:rPr>
          <w:rFonts w:ascii="Arial" w:hAnsi="Arial" w:cs="Arial"/>
          <w:sz w:val="20"/>
          <w:szCs w:val="20"/>
        </w:rPr>
        <w:t xml:space="preserve">Smluvní strany prohlašují, že si tuto </w:t>
      </w:r>
      <w:r w:rsidR="009533D6">
        <w:rPr>
          <w:rFonts w:ascii="Arial" w:hAnsi="Arial" w:cs="Arial"/>
          <w:sz w:val="20"/>
          <w:szCs w:val="20"/>
        </w:rPr>
        <w:t>S</w:t>
      </w:r>
      <w:r w:rsidRPr="003A6B4F">
        <w:rPr>
          <w:rFonts w:ascii="Arial" w:hAnsi="Arial" w:cs="Arial"/>
          <w:sz w:val="20"/>
          <w:szCs w:val="20"/>
        </w:rPr>
        <w:t>mlouvu přečetly, že vyjadřuje obsah jejich vůle, na důkaz čehož připojují podpisy svých oprávněných zástupců.</w:t>
      </w:r>
    </w:p>
    <w:p w14:paraId="5334274F" w14:textId="77777777" w:rsidR="006C188E" w:rsidRPr="003A6B4F" w:rsidRDefault="006C188E" w:rsidP="007F60F7">
      <w:pPr>
        <w:spacing w:line="360" w:lineRule="auto"/>
        <w:ind w:right="49"/>
        <w:jc w:val="both"/>
        <w:rPr>
          <w:rFonts w:ascii="Arial" w:hAnsi="Arial" w:cs="Arial"/>
          <w:sz w:val="20"/>
          <w:szCs w:val="20"/>
        </w:rPr>
      </w:pPr>
    </w:p>
    <w:p w14:paraId="53342750" w14:textId="77777777" w:rsidR="005F6CAA" w:rsidRPr="00F831C8" w:rsidRDefault="005F6CAA" w:rsidP="007F60F7">
      <w:pPr>
        <w:numPr>
          <w:ilvl w:val="0"/>
          <w:numId w:val="5"/>
        </w:numPr>
        <w:tabs>
          <w:tab w:val="num" w:pos="426"/>
        </w:tabs>
        <w:spacing w:line="360" w:lineRule="auto"/>
        <w:ind w:left="426" w:right="49" w:hanging="426"/>
        <w:jc w:val="both"/>
        <w:rPr>
          <w:rFonts w:ascii="Arial" w:hAnsi="Arial" w:cs="Arial"/>
          <w:bCs/>
          <w:sz w:val="20"/>
          <w:szCs w:val="20"/>
        </w:rPr>
      </w:pPr>
      <w:r w:rsidRPr="003A6B4F">
        <w:rPr>
          <w:rFonts w:ascii="Arial" w:hAnsi="Arial" w:cs="Arial"/>
          <w:sz w:val="20"/>
          <w:szCs w:val="20"/>
        </w:rPr>
        <w:t xml:space="preserve">Nedílnou součást této </w:t>
      </w:r>
      <w:r w:rsidR="00872782">
        <w:rPr>
          <w:rFonts w:ascii="Arial" w:hAnsi="Arial" w:cs="Arial"/>
          <w:sz w:val="20"/>
          <w:szCs w:val="20"/>
        </w:rPr>
        <w:t>S</w:t>
      </w:r>
      <w:r w:rsidRPr="003A6B4F">
        <w:rPr>
          <w:rFonts w:ascii="Arial" w:hAnsi="Arial" w:cs="Arial"/>
          <w:sz w:val="20"/>
          <w:szCs w:val="20"/>
        </w:rPr>
        <w:t>mlouvy tvoří t</w:t>
      </w:r>
      <w:r w:rsidR="0060677F">
        <w:rPr>
          <w:rFonts w:ascii="Arial" w:hAnsi="Arial" w:cs="Arial"/>
          <w:sz w:val="20"/>
          <w:szCs w:val="20"/>
        </w:rPr>
        <w:t>y</w:t>
      </w:r>
      <w:r w:rsidR="00BA2568" w:rsidRPr="003A6B4F">
        <w:rPr>
          <w:rFonts w:ascii="Arial" w:hAnsi="Arial" w:cs="Arial"/>
          <w:sz w:val="20"/>
          <w:szCs w:val="20"/>
        </w:rPr>
        <w:t>to příloh</w:t>
      </w:r>
      <w:r w:rsidR="00E14F91" w:rsidRPr="003A6B4F">
        <w:rPr>
          <w:rFonts w:ascii="Arial" w:hAnsi="Arial" w:cs="Arial"/>
          <w:sz w:val="20"/>
          <w:szCs w:val="20"/>
        </w:rPr>
        <w:t>y</w:t>
      </w:r>
      <w:r w:rsidRPr="003A6B4F">
        <w:rPr>
          <w:rFonts w:ascii="Arial" w:hAnsi="Arial" w:cs="Arial"/>
          <w:sz w:val="20"/>
          <w:szCs w:val="20"/>
        </w:rPr>
        <w:t>:</w:t>
      </w:r>
    </w:p>
    <w:p w14:paraId="53342751" w14:textId="77777777" w:rsidR="00F831C8" w:rsidRPr="00784DF0" w:rsidRDefault="00F831C8" w:rsidP="00784DF0">
      <w:pPr>
        <w:rPr>
          <w:rFonts w:ascii="Arial" w:hAnsi="Arial" w:cs="Arial"/>
          <w:bCs/>
          <w:sz w:val="20"/>
        </w:rPr>
      </w:pPr>
    </w:p>
    <w:p w14:paraId="53342752" w14:textId="77777777" w:rsidR="00F831C8" w:rsidRDefault="00F831C8" w:rsidP="00CB07BE">
      <w:pPr>
        <w:pStyle w:val="WW-Zkladntextodsazen3"/>
        <w:tabs>
          <w:tab w:val="left" w:pos="851"/>
        </w:tabs>
        <w:spacing w:line="280" w:lineRule="atLeast"/>
        <w:ind w:left="567"/>
        <w:rPr>
          <w:rFonts w:ascii="Arial" w:hAnsi="Arial" w:cs="Arial"/>
          <w:bCs/>
          <w:sz w:val="20"/>
        </w:rPr>
      </w:pPr>
      <w:r>
        <w:rPr>
          <w:rFonts w:ascii="Arial" w:hAnsi="Arial" w:cs="Arial"/>
          <w:bCs/>
          <w:sz w:val="20"/>
        </w:rPr>
        <w:t>Příloha č. 1 – Specifikace předmětu plnění</w:t>
      </w:r>
    </w:p>
    <w:p w14:paraId="53342754" w14:textId="77777777" w:rsidR="00F831C8" w:rsidRDefault="00F831C8" w:rsidP="00CB07BE">
      <w:pPr>
        <w:pStyle w:val="WW-Zkladntextodsazen3"/>
        <w:tabs>
          <w:tab w:val="left" w:pos="851"/>
        </w:tabs>
        <w:spacing w:line="280" w:lineRule="atLeast"/>
        <w:ind w:left="567"/>
        <w:rPr>
          <w:rFonts w:ascii="Arial" w:hAnsi="Arial" w:cs="Arial"/>
          <w:bCs/>
          <w:sz w:val="20"/>
        </w:rPr>
      </w:pPr>
      <w:r w:rsidRPr="00CC36F2">
        <w:rPr>
          <w:rFonts w:ascii="Arial" w:hAnsi="Arial" w:cs="Arial"/>
          <w:bCs/>
          <w:i/>
          <w:iCs/>
          <w:color w:val="FF0000"/>
          <w:sz w:val="20"/>
          <w:u w:val="single"/>
        </w:rPr>
        <w:t>Bude předloženo již v nabídce</w:t>
      </w:r>
      <w:r>
        <w:rPr>
          <w:rFonts w:ascii="Arial" w:hAnsi="Arial" w:cs="Arial"/>
          <w:bCs/>
          <w:i/>
          <w:iCs/>
          <w:color w:val="FF0000"/>
          <w:sz w:val="20"/>
          <w:u w:val="single"/>
        </w:rPr>
        <w:t xml:space="preserve"> </w:t>
      </w:r>
      <w:r w:rsidR="008B660E">
        <w:rPr>
          <w:rFonts w:ascii="Arial" w:hAnsi="Arial" w:cs="Arial"/>
          <w:bCs/>
          <w:i/>
          <w:iCs/>
          <w:color w:val="FF0000"/>
          <w:sz w:val="20"/>
          <w:u w:val="single"/>
        </w:rPr>
        <w:t>účastníka zadávacího řízení</w:t>
      </w:r>
      <w:r>
        <w:rPr>
          <w:rFonts w:ascii="Arial" w:hAnsi="Arial" w:cs="Arial"/>
          <w:bCs/>
          <w:i/>
          <w:iCs/>
          <w:color w:val="FF0000"/>
          <w:sz w:val="20"/>
          <w:u w:val="single"/>
        </w:rPr>
        <w:t>.</w:t>
      </w:r>
    </w:p>
    <w:p w14:paraId="53342755" w14:textId="77777777" w:rsidR="00F831C8" w:rsidRPr="00AE6BFD" w:rsidRDefault="00F831C8" w:rsidP="00CB07BE">
      <w:pPr>
        <w:pStyle w:val="WW-Zkladntextodsazen3"/>
        <w:tabs>
          <w:tab w:val="left" w:pos="851"/>
        </w:tabs>
        <w:spacing w:before="120" w:line="280" w:lineRule="atLeast"/>
        <w:ind w:left="567"/>
        <w:rPr>
          <w:rFonts w:ascii="Arial" w:hAnsi="Arial" w:cs="Arial"/>
          <w:bCs/>
          <w:sz w:val="20"/>
        </w:rPr>
      </w:pPr>
      <w:r>
        <w:rPr>
          <w:rFonts w:ascii="Arial" w:hAnsi="Arial" w:cs="Arial"/>
          <w:bCs/>
          <w:sz w:val="20"/>
        </w:rPr>
        <w:t>Příloha č. 2</w:t>
      </w:r>
      <w:r w:rsidRPr="00AE6BFD">
        <w:rPr>
          <w:rFonts w:ascii="Arial" w:hAnsi="Arial" w:cs="Arial"/>
          <w:bCs/>
          <w:sz w:val="20"/>
        </w:rPr>
        <w:t xml:space="preserve"> – Položkový rozpočet</w:t>
      </w:r>
    </w:p>
    <w:p w14:paraId="53342756" w14:textId="77777777" w:rsidR="00F831C8" w:rsidRDefault="00EC2A9E" w:rsidP="00CB07BE">
      <w:pPr>
        <w:pStyle w:val="WW-Zkladntextodsazen3"/>
        <w:tabs>
          <w:tab w:val="left" w:pos="1560"/>
        </w:tabs>
        <w:spacing w:line="360" w:lineRule="auto"/>
        <w:ind w:left="567"/>
        <w:rPr>
          <w:rFonts w:ascii="Arial" w:hAnsi="Arial" w:cs="Arial"/>
          <w:sz w:val="20"/>
        </w:rPr>
      </w:pPr>
      <w:r>
        <w:rPr>
          <w:rFonts w:ascii="Arial" w:hAnsi="Arial" w:cs="Arial"/>
          <w:bCs/>
          <w:i/>
          <w:iCs/>
          <w:color w:val="FF0000"/>
          <w:sz w:val="20"/>
          <w:u w:val="single"/>
        </w:rPr>
        <w:t xml:space="preserve">Účastníkem </w:t>
      </w:r>
      <w:r w:rsidR="008B660E">
        <w:rPr>
          <w:rFonts w:ascii="Arial" w:hAnsi="Arial" w:cs="Arial"/>
          <w:bCs/>
          <w:i/>
          <w:iCs/>
          <w:color w:val="FF0000"/>
          <w:sz w:val="20"/>
          <w:u w:val="single"/>
        </w:rPr>
        <w:t xml:space="preserve">zadávacího řízení </w:t>
      </w:r>
      <w:r w:rsidR="00F831C8">
        <w:rPr>
          <w:rFonts w:ascii="Arial" w:hAnsi="Arial" w:cs="Arial"/>
          <w:bCs/>
          <w:i/>
          <w:iCs/>
          <w:color w:val="FF0000"/>
          <w:sz w:val="20"/>
          <w:u w:val="single"/>
        </w:rPr>
        <w:t>vyplněný položkový rozpočet bude</w:t>
      </w:r>
      <w:r w:rsidR="00F831C8" w:rsidRPr="00CC36F2">
        <w:rPr>
          <w:rFonts w:ascii="Arial" w:hAnsi="Arial" w:cs="Arial"/>
          <w:bCs/>
          <w:i/>
          <w:iCs/>
          <w:color w:val="FF0000"/>
          <w:sz w:val="20"/>
          <w:u w:val="single"/>
        </w:rPr>
        <w:t xml:space="preserve"> předložen již v</w:t>
      </w:r>
      <w:r w:rsidR="00F831C8">
        <w:rPr>
          <w:rFonts w:ascii="Arial" w:hAnsi="Arial" w:cs="Arial"/>
          <w:bCs/>
          <w:i/>
          <w:iCs/>
          <w:color w:val="FF0000"/>
          <w:sz w:val="20"/>
          <w:u w:val="single"/>
        </w:rPr>
        <w:t xml:space="preserve"> jeho </w:t>
      </w:r>
      <w:r w:rsidR="00F831C8" w:rsidRPr="00CC36F2">
        <w:rPr>
          <w:rFonts w:ascii="Arial" w:hAnsi="Arial" w:cs="Arial"/>
          <w:bCs/>
          <w:i/>
          <w:iCs/>
          <w:color w:val="FF0000"/>
          <w:sz w:val="20"/>
          <w:u w:val="single"/>
        </w:rPr>
        <w:t>nabídce</w:t>
      </w:r>
      <w:r w:rsidR="00F831C8">
        <w:rPr>
          <w:rFonts w:ascii="Arial" w:hAnsi="Arial" w:cs="Arial"/>
          <w:bCs/>
          <w:i/>
          <w:iCs/>
          <w:color w:val="FF0000"/>
          <w:sz w:val="20"/>
          <w:u w:val="single"/>
        </w:rPr>
        <w:t>.</w:t>
      </w:r>
    </w:p>
    <w:p w14:paraId="53342757" w14:textId="77777777" w:rsidR="00F831C8" w:rsidRDefault="00F831C8" w:rsidP="00F831C8">
      <w:pPr>
        <w:pStyle w:val="Odstavecseseznamem"/>
        <w:rPr>
          <w:rFonts w:ascii="Arial" w:hAnsi="Arial" w:cs="Arial"/>
          <w:bCs/>
          <w:sz w:val="20"/>
          <w:szCs w:val="20"/>
        </w:rPr>
      </w:pPr>
    </w:p>
    <w:p w14:paraId="53342758" w14:textId="77777777" w:rsidR="00F831C8" w:rsidRPr="003A6B4F" w:rsidRDefault="00F831C8" w:rsidP="00F831C8">
      <w:pPr>
        <w:tabs>
          <w:tab w:val="num" w:pos="426"/>
        </w:tabs>
        <w:spacing w:line="360" w:lineRule="auto"/>
        <w:ind w:left="426" w:right="49"/>
        <w:jc w:val="both"/>
        <w:rPr>
          <w:rFonts w:ascii="Arial" w:hAnsi="Arial" w:cs="Arial"/>
          <w:bCs/>
          <w:sz w:val="20"/>
          <w:szCs w:val="20"/>
        </w:rPr>
      </w:pPr>
    </w:p>
    <w:p w14:paraId="53342759" w14:textId="77777777" w:rsidR="00E34D4E" w:rsidRDefault="00E34D4E" w:rsidP="007F60F7">
      <w:pPr>
        <w:pStyle w:val="WW-Zkladntextodsazen3"/>
        <w:tabs>
          <w:tab w:val="left" w:pos="1560"/>
        </w:tabs>
        <w:spacing w:line="360" w:lineRule="auto"/>
        <w:ind w:left="0"/>
        <w:rPr>
          <w:rFonts w:ascii="Arial" w:hAnsi="Arial" w:cs="Arial"/>
          <w:sz w:val="20"/>
        </w:rPr>
      </w:pPr>
    </w:p>
    <w:p w14:paraId="5334275A" w14:textId="77777777" w:rsidR="00E34D4E" w:rsidRPr="003A6B4F" w:rsidRDefault="00E34D4E" w:rsidP="007F60F7">
      <w:pPr>
        <w:pStyle w:val="WW-Zkladntextodsazen3"/>
        <w:tabs>
          <w:tab w:val="left" w:pos="1560"/>
        </w:tabs>
        <w:spacing w:line="360" w:lineRule="auto"/>
        <w:ind w:left="0"/>
        <w:rPr>
          <w:rFonts w:ascii="Arial" w:hAnsi="Arial" w:cs="Arial"/>
          <w:sz w:val="20"/>
        </w:rPr>
      </w:pPr>
    </w:p>
    <w:tbl>
      <w:tblPr>
        <w:tblW w:w="0" w:type="auto"/>
        <w:tblInd w:w="108" w:type="dxa"/>
        <w:tblLook w:val="04A0" w:firstRow="1" w:lastRow="0" w:firstColumn="1" w:lastColumn="0" w:noHBand="0" w:noVBand="1"/>
      </w:tblPr>
      <w:tblGrid>
        <w:gridCol w:w="4535"/>
        <w:gridCol w:w="4535"/>
      </w:tblGrid>
      <w:tr w:rsidR="00304974" w:rsidRPr="00796939" w14:paraId="5334275F" w14:textId="77777777" w:rsidTr="00D06E89">
        <w:tc>
          <w:tcPr>
            <w:tcW w:w="4535" w:type="dxa"/>
            <w:shd w:val="clear" w:color="auto" w:fill="auto"/>
            <w:vAlign w:val="center"/>
          </w:tcPr>
          <w:p w14:paraId="5334275B" w14:textId="77777777" w:rsidR="00304974" w:rsidRPr="00796939" w:rsidRDefault="00304974" w:rsidP="007F60F7">
            <w:pPr>
              <w:tabs>
                <w:tab w:val="left" w:pos="5103"/>
              </w:tabs>
              <w:spacing w:line="360" w:lineRule="auto"/>
              <w:jc w:val="center"/>
              <w:rPr>
                <w:rFonts w:ascii="Arial" w:hAnsi="Arial" w:cs="Arial"/>
                <w:sz w:val="20"/>
              </w:rPr>
            </w:pPr>
            <w:r w:rsidRPr="00796939">
              <w:rPr>
                <w:rFonts w:ascii="Arial" w:hAnsi="Arial" w:cs="Arial"/>
                <w:sz w:val="20"/>
              </w:rPr>
              <w:t>Za Poskytovatele:</w:t>
            </w:r>
          </w:p>
          <w:p w14:paraId="5334275C" w14:textId="77777777" w:rsidR="00304974" w:rsidRPr="00796939" w:rsidRDefault="00304974" w:rsidP="007F60F7">
            <w:pPr>
              <w:tabs>
                <w:tab w:val="left" w:pos="5103"/>
              </w:tabs>
              <w:spacing w:line="360" w:lineRule="auto"/>
              <w:jc w:val="center"/>
              <w:rPr>
                <w:rFonts w:ascii="Arial" w:hAnsi="Arial" w:cs="Arial"/>
                <w:sz w:val="20"/>
              </w:rPr>
            </w:pPr>
          </w:p>
        </w:tc>
        <w:tc>
          <w:tcPr>
            <w:tcW w:w="4535" w:type="dxa"/>
            <w:shd w:val="clear" w:color="auto" w:fill="auto"/>
            <w:vAlign w:val="center"/>
          </w:tcPr>
          <w:p w14:paraId="5334275D" w14:textId="77777777" w:rsidR="00304974" w:rsidRPr="00796939" w:rsidRDefault="00304974" w:rsidP="007F60F7">
            <w:pPr>
              <w:tabs>
                <w:tab w:val="left" w:pos="5103"/>
              </w:tabs>
              <w:spacing w:line="360" w:lineRule="auto"/>
              <w:jc w:val="center"/>
              <w:rPr>
                <w:rFonts w:ascii="Arial" w:hAnsi="Arial" w:cs="Arial"/>
                <w:sz w:val="20"/>
              </w:rPr>
            </w:pPr>
            <w:r w:rsidRPr="00796939">
              <w:rPr>
                <w:rFonts w:ascii="Arial" w:hAnsi="Arial" w:cs="Arial"/>
                <w:sz w:val="20"/>
              </w:rPr>
              <w:t>Za Objednatele:</w:t>
            </w:r>
          </w:p>
          <w:p w14:paraId="5334275E" w14:textId="77777777" w:rsidR="00304974" w:rsidRPr="00796939" w:rsidRDefault="00304974" w:rsidP="007F60F7">
            <w:pPr>
              <w:tabs>
                <w:tab w:val="left" w:pos="5103"/>
              </w:tabs>
              <w:spacing w:line="360" w:lineRule="auto"/>
              <w:jc w:val="center"/>
              <w:rPr>
                <w:rFonts w:ascii="Arial" w:hAnsi="Arial" w:cs="Arial"/>
                <w:sz w:val="20"/>
              </w:rPr>
            </w:pPr>
          </w:p>
        </w:tc>
      </w:tr>
      <w:tr w:rsidR="00304974" w:rsidRPr="00796939" w14:paraId="53342762" w14:textId="77777777" w:rsidTr="006158AB">
        <w:tc>
          <w:tcPr>
            <w:tcW w:w="4535" w:type="dxa"/>
            <w:shd w:val="clear" w:color="auto" w:fill="FFFF00"/>
            <w:vAlign w:val="bottom"/>
          </w:tcPr>
          <w:p w14:paraId="53342760" w14:textId="1620F0FC" w:rsidR="00304974" w:rsidRPr="00796939" w:rsidRDefault="00304974" w:rsidP="001F31B5">
            <w:pPr>
              <w:tabs>
                <w:tab w:val="left" w:pos="5103"/>
              </w:tabs>
              <w:spacing w:line="360" w:lineRule="auto"/>
              <w:jc w:val="center"/>
              <w:rPr>
                <w:rFonts w:ascii="Arial" w:hAnsi="Arial" w:cs="Arial"/>
                <w:sz w:val="20"/>
              </w:rPr>
            </w:pPr>
            <w:r w:rsidRPr="00796939">
              <w:rPr>
                <w:rFonts w:ascii="Arial" w:hAnsi="Arial" w:cs="Arial"/>
                <w:sz w:val="20"/>
              </w:rPr>
              <w:t xml:space="preserve">V Praze dne </w:t>
            </w:r>
            <w:r w:rsidR="001F31B5">
              <w:rPr>
                <w:rFonts w:ascii="Arial" w:hAnsi="Arial" w:cs="Arial"/>
                <w:sz w:val="20"/>
              </w:rPr>
              <w:t>9.</w:t>
            </w:r>
            <w:r w:rsidR="008F442F">
              <w:rPr>
                <w:rFonts w:ascii="Arial" w:hAnsi="Arial" w:cs="Arial"/>
                <w:sz w:val="20"/>
              </w:rPr>
              <w:t xml:space="preserve"> </w:t>
            </w:r>
            <w:r w:rsidR="001F31B5">
              <w:rPr>
                <w:rFonts w:ascii="Arial" w:hAnsi="Arial" w:cs="Arial"/>
                <w:sz w:val="20"/>
              </w:rPr>
              <w:t>4.</w:t>
            </w:r>
            <w:r w:rsidR="008F442F">
              <w:rPr>
                <w:rFonts w:ascii="Arial" w:hAnsi="Arial" w:cs="Arial"/>
                <w:sz w:val="20"/>
              </w:rPr>
              <w:t xml:space="preserve"> </w:t>
            </w:r>
            <w:r w:rsidR="001F31B5">
              <w:rPr>
                <w:rFonts w:ascii="Arial" w:hAnsi="Arial" w:cs="Arial"/>
                <w:sz w:val="20"/>
              </w:rPr>
              <w:t>2018</w:t>
            </w:r>
          </w:p>
        </w:tc>
        <w:tc>
          <w:tcPr>
            <w:tcW w:w="4535" w:type="dxa"/>
            <w:shd w:val="clear" w:color="auto" w:fill="auto"/>
            <w:vAlign w:val="bottom"/>
          </w:tcPr>
          <w:p w14:paraId="53342761" w14:textId="77777777" w:rsidR="00304974" w:rsidRPr="00796939" w:rsidRDefault="00304974" w:rsidP="007F60F7">
            <w:pPr>
              <w:tabs>
                <w:tab w:val="left" w:pos="5103"/>
              </w:tabs>
              <w:spacing w:line="360" w:lineRule="auto"/>
              <w:jc w:val="center"/>
              <w:rPr>
                <w:rFonts w:ascii="Arial" w:hAnsi="Arial" w:cs="Arial"/>
                <w:sz w:val="20"/>
              </w:rPr>
            </w:pPr>
            <w:r w:rsidRPr="00796939">
              <w:rPr>
                <w:rFonts w:ascii="Arial" w:hAnsi="Arial" w:cs="Arial"/>
                <w:sz w:val="20"/>
              </w:rPr>
              <w:t>V Praze dne _____________</w:t>
            </w:r>
          </w:p>
        </w:tc>
      </w:tr>
      <w:tr w:rsidR="006158AB" w:rsidRPr="00796939" w14:paraId="5334276F" w14:textId="77777777" w:rsidTr="006158AB">
        <w:trPr>
          <w:trHeight w:val="2225"/>
        </w:trPr>
        <w:tc>
          <w:tcPr>
            <w:tcW w:w="4535" w:type="dxa"/>
            <w:shd w:val="clear" w:color="auto" w:fill="FFFF00"/>
          </w:tcPr>
          <w:p w14:paraId="53342763" w14:textId="06CCDC61" w:rsidR="006158AB" w:rsidRPr="008F442F" w:rsidRDefault="006158AB" w:rsidP="007F60F7">
            <w:pPr>
              <w:tabs>
                <w:tab w:val="left" w:pos="5103"/>
              </w:tabs>
              <w:spacing w:line="360" w:lineRule="auto"/>
              <w:jc w:val="center"/>
              <w:rPr>
                <w:rFonts w:ascii="Arial" w:hAnsi="Arial" w:cs="Arial"/>
                <w:sz w:val="20"/>
              </w:rPr>
            </w:pPr>
          </w:p>
          <w:p w14:paraId="53342764" w14:textId="77777777" w:rsidR="006158AB" w:rsidRPr="008F442F" w:rsidRDefault="006158AB" w:rsidP="007F60F7">
            <w:pPr>
              <w:tabs>
                <w:tab w:val="left" w:pos="5103"/>
              </w:tabs>
              <w:spacing w:line="360" w:lineRule="auto"/>
              <w:rPr>
                <w:rFonts w:ascii="Arial" w:hAnsi="Arial" w:cs="Arial"/>
                <w:b/>
                <w:sz w:val="20"/>
              </w:rPr>
            </w:pPr>
          </w:p>
          <w:p w14:paraId="53342765" w14:textId="77777777" w:rsidR="006158AB" w:rsidRPr="008F442F" w:rsidRDefault="006158AB" w:rsidP="007F60F7">
            <w:pPr>
              <w:tabs>
                <w:tab w:val="left" w:pos="5103"/>
              </w:tabs>
              <w:spacing w:line="360" w:lineRule="auto"/>
              <w:jc w:val="center"/>
              <w:rPr>
                <w:rFonts w:ascii="Arial" w:hAnsi="Arial" w:cs="Arial"/>
                <w:b/>
                <w:sz w:val="20"/>
              </w:rPr>
            </w:pPr>
            <w:r w:rsidRPr="008F442F">
              <w:rPr>
                <w:rFonts w:ascii="Arial" w:hAnsi="Arial" w:cs="Arial"/>
                <w:b/>
                <w:sz w:val="20"/>
              </w:rPr>
              <w:t>_________________________________</w:t>
            </w:r>
          </w:p>
          <w:p w14:paraId="53342766" w14:textId="77777777" w:rsidR="006158AB" w:rsidRPr="008F442F" w:rsidRDefault="00FD7BA1" w:rsidP="007F60F7">
            <w:pPr>
              <w:tabs>
                <w:tab w:val="left" w:pos="5103"/>
              </w:tabs>
              <w:spacing w:line="360" w:lineRule="auto"/>
              <w:jc w:val="center"/>
              <w:rPr>
                <w:rFonts w:ascii="Arial" w:hAnsi="Arial" w:cs="Arial"/>
                <w:b/>
                <w:sz w:val="20"/>
                <w:szCs w:val="20"/>
              </w:rPr>
            </w:pPr>
            <w:r w:rsidRPr="008F442F">
              <w:rPr>
                <w:rFonts w:ascii="Arial" w:hAnsi="Arial" w:cs="Arial"/>
                <w:b/>
                <w:sz w:val="20"/>
                <w:szCs w:val="20"/>
              </w:rPr>
              <w:t>…………………………..</w:t>
            </w:r>
          </w:p>
          <w:p w14:paraId="53342767" w14:textId="3EBCB8F3" w:rsidR="006158AB" w:rsidRPr="008F442F" w:rsidRDefault="008F442F" w:rsidP="007F60F7">
            <w:pPr>
              <w:tabs>
                <w:tab w:val="left" w:pos="5103"/>
              </w:tabs>
              <w:spacing w:line="360" w:lineRule="auto"/>
              <w:jc w:val="center"/>
              <w:rPr>
                <w:rFonts w:ascii="Arial" w:hAnsi="Arial" w:cs="Arial"/>
                <w:b/>
                <w:sz w:val="20"/>
              </w:rPr>
            </w:pPr>
            <w:proofErr w:type="spellStart"/>
            <w:r w:rsidRPr="008F442F">
              <w:rPr>
                <w:rFonts w:ascii="Arial" w:hAnsi="Arial" w:cs="Arial"/>
                <w:b/>
                <w:sz w:val="20"/>
              </w:rPr>
              <w:t>xxx</w:t>
            </w:r>
            <w:proofErr w:type="spellEnd"/>
          </w:p>
          <w:p w14:paraId="0376FCCC" w14:textId="77777777" w:rsidR="001F31B5" w:rsidRPr="008F442F" w:rsidRDefault="001F31B5" w:rsidP="007F60F7">
            <w:pPr>
              <w:tabs>
                <w:tab w:val="left" w:pos="5103"/>
              </w:tabs>
              <w:spacing w:line="360" w:lineRule="auto"/>
              <w:jc w:val="center"/>
              <w:rPr>
                <w:rFonts w:ascii="Arial" w:hAnsi="Arial" w:cs="Arial"/>
                <w:sz w:val="20"/>
              </w:rPr>
            </w:pPr>
            <w:r w:rsidRPr="008F442F">
              <w:rPr>
                <w:rFonts w:ascii="Arial" w:hAnsi="Arial" w:cs="Arial"/>
                <w:sz w:val="20"/>
              </w:rPr>
              <w:t>Moudrý překlad, s.r.o.</w:t>
            </w:r>
          </w:p>
          <w:p w14:paraId="53342768" w14:textId="7C2F268A" w:rsidR="00792DC4" w:rsidRPr="008F442F" w:rsidRDefault="001F31B5" w:rsidP="007F60F7">
            <w:pPr>
              <w:tabs>
                <w:tab w:val="left" w:pos="5103"/>
              </w:tabs>
              <w:spacing w:line="360" w:lineRule="auto"/>
              <w:jc w:val="center"/>
              <w:rPr>
                <w:rFonts w:ascii="Arial" w:hAnsi="Arial" w:cs="Arial"/>
                <w:i/>
                <w:sz w:val="20"/>
                <w:szCs w:val="20"/>
              </w:rPr>
            </w:pPr>
            <w:r w:rsidRPr="008F442F">
              <w:rPr>
                <w:rFonts w:ascii="Arial" w:hAnsi="Arial" w:cs="Arial"/>
                <w:sz w:val="20"/>
              </w:rPr>
              <w:t>jednatel</w:t>
            </w:r>
            <w:r w:rsidR="00792DC4" w:rsidRPr="008F442F">
              <w:rPr>
                <w:rStyle w:val="Znakapoznpodarou"/>
                <w:rFonts w:ascii="Arial" w:hAnsi="Arial" w:cs="Arial"/>
                <w:i/>
                <w:sz w:val="20"/>
                <w:szCs w:val="20"/>
              </w:rPr>
              <w:t xml:space="preserve"> </w:t>
            </w:r>
            <w:r w:rsidR="00792DC4" w:rsidRPr="008F442F">
              <w:rPr>
                <w:rStyle w:val="Znakapoznpodarou"/>
                <w:rFonts w:ascii="Arial" w:hAnsi="Arial" w:cs="Arial"/>
                <w:i/>
                <w:sz w:val="20"/>
                <w:szCs w:val="20"/>
              </w:rPr>
              <w:footnoteReference w:id="1"/>
            </w:r>
          </w:p>
          <w:p w14:paraId="53342769" w14:textId="77777777" w:rsidR="006158AB" w:rsidRPr="008F442F" w:rsidRDefault="006158AB" w:rsidP="007F60F7">
            <w:pPr>
              <w:tabs>
                <w:tab w:val="left" w:pos="5103"/>
              </w:tabs>
              <w:spacing w:line="360" w:lineRule="auto"/>
              <w:jc w:val="center"/>
              <w:rPr>
                <w:rFonts w:ascii="Arial" w:hAnsi="Arial" w:cs="Arial"/>
                <w:sz w:val="20"/>
                <w:szCs w:val="20"/>
              </w:rPr>
            </w:pPr>
          </w:p>
          <w:p w14:paraId="5334276A" w14:textId="77777777" w:rsidR="006158AB" w:rsidRPr="008F442F" w:rsidRDefault="006158AB" w:rsidP="007F60F7">
            <w:pPr>
              <w:tabs>
                <w:tab w:val="left" w:pos="5103"/>
              </w:tabs>
              <w:spacing w:line="360" w:lineRule="auto"/>
              <w:jc w:val="center"/>
              <w:rPr>
                <w:rFonts w:ascii="Arial" w:hAnsi="Arial" w:cs="Arial"/>
                <w:sz w:val="20"/>
              </w:rPr>
            </w:pPr>
          </w:p>
        </w:tc>
        <w:tc>
          <w:tcPr>
            <w:tcW w:w="4535" w:type="dxa"/>
            <w:shd w:val="clear" w:color="auto" w:fill="auto"/>
          </w:tcPr>
          <w:p w14:paraId="5334276B" w14:textId="77777777" w:rsidR="006158AB" w:rsidRPr="008F442F" w:rsidRDefault="006158AB" w:rsidP="007F60F7">
            <w:pPr>
              <w:tabs>
                <w:tab w:val="left" w:pos="5103"/>
              </w:tabs>
              <w:spacing w:line="360" w:lineRule="auto"/>
              <w:rPr>
                <w:rFonts w:ascii="Arial" w:hAnsi="Arial" w:cs="Arial"/>
                <w:sz w:val="20"/>
              </w:rPr>
            </w:pPr>
          </w:p>
          <w:p w14:paraId="5334276C" w14:textId="77777777" w:rsidR="006158AB" w:rsidRPr="008F442F" w:rsidRDefault="006158AB" w:rsidP="007F60F7">
            <w:pPr>
              <w:tabs>
                <w:tab w:val="left" w:pos="5103"/>
              </w:tabs>
              <w:spacing w:line="360" w:lineRule="auto"/>
              <w:rPr>
                <w:rFonts w:ascii="Arial" w:hAnsi="Arial" w:cs="Arial"/>
                <w:sz w:val="20"/>
              </w:rPr>
            </w:pPr>
          </w:p>
          <w:p w14:paraId="5334276D" w14:textId="77777777" w:rsidR="006158AB" w:rsidRPr="008F442F" w:rsidRDefault="006158AB" w:rsidP="007F60F7">
            <w:pPr>
              <w:tabs>
                <w:tab w:val="left" w:pos="5103"/>
              </w:tabs>
              <w:spacing w:line="360" w:lineRule="auto"/>
              <w:jc w:val="center"/>
              <w:rPr>
                <w:rFonts w:ascii="Arial" w:hAnsi="Arial" w:cs="Arial"/>
                <w:sz w:val="20"/>
              </w:rPr>
            </w:pPr>
            <w:r w:rsidRPr="008F442F">
              <w:rPr>
                <w:rFonts w:ascii="Arial" w:hAnsi="Arial" w:cs="Arial"/>
                <w:sz w:val="20"/>
              </w:rPr>
              <w:t>_________________________________</w:t>
            </w:r>
          </w:p>
          <w:p w14:paraId="02544228" w14:textId="2B21B06A" w:rsidR="00F958A8" w:rsidRPr="008F442F" w:rsidRDefault="008F442F" w:rsidP="00F958A8">
            <w:pPr>
              <w:tabs>
                <w:tab w:val="left" w:pos="5103"/>
              </w:tabs>
              <w:spacing w:line="360" w:lineRule="auto"/>
              <w:jc w:val="center"/>
              <w:rPr>
                <w:rFonts w:ascii="Arial" w:hAnsi="Arial" w:cs="Arial"/>
                <w:sz w:val="20"/>
              </w:rPr>
            </w:pPr>
            <w:proofErr w:type="spellStart"/>
            <w:r w:rsidRPr="008F442F">
              <w:rPr>
                <w:rFonts w:ascii="Arial" w:hAnsi="Arial" w:cs="Arial"/>
                <w:b/>
                <w:sz w:val="20"/>
              </w:rPr>
              <w:t>xxx</w:t>
            </w:r>
            <w:proofErr w:type="spellEnd"/>
            <w:r w:rsidR="00F958A8" w:rsidRPr="008F442F">
              <w:rPr>
                <w:rFonts w:ascii="Arial" w:hAnsi="Arial" w:cs="Arial"/>
                <w:sz w:val="20"/>
              </w:rPr>
              <w:br/>
              <w:t xml:space="preserve">ředitel odboru řízení programů ESF </w:t>
            </w:r>
          </w:p>
          <w:p w14:paraId="5334276E" w14:textId="1BA81A4A" w:rsidR="006158AB" w:rsidRPr="008F442F" w:rsidRDefault="00F958A8" w:rsidP="00F958A8">
            <w:pPr>
              <w:tabs>
                <w:tab w:val="left" w:pos="5103"/>
              </w:tabs>
              <w:spacing w:line="360" w:lineRule="auto"/>
              <w:jc w:val="center"/>
              <w:rPr>
                <w:rFonts w:ascii="Arial" w:hAnsi="Arial" w:cs="Arial"/>
              </w:rPr>
            </w:pPr>
            <w:r w:rsidRPr="008F442F">
              <w:rPr>
                <w:rFonts w:ascii="Arial" w:hAnsi="Arial" w:cs="Arial"/>
                <w:sz w:val="20"/>
              </w:rPr>
              <w:t>Sekce evropských fondů</w:t>
            </w:r>
            <w:r w:rsidRPr="008F442F">
              <w:rPr>
                <w:rFonts w:ascii="Arial" w:hAnsi="Arial" w:cs="Arial"/>
                <w:sz w:val="20"/>
              </w:rPr>
              <w:br/>
              <w:t xml:space="preserve">Česká republika – Ministerstvo práce </w:t>
            </w:r>
            <w:r w:rsidRPr="008F442F">
              <w:rPr>
                <w:rFonts w:ascii="Arial" w:hAnsi="Arial" w:cs="Arial"/>
                <w:sz w:val="20"/>
              </w:rPr>
              <w:br/>
              <w:t xml:space="preserve">a sociálních věcí                                                                                                       </w:t>
            </w:r>
          </w:p>
        </w:tc>
      </w:tr>
    </w:tbl>
    <w:p w14:paraId="53342770" w14:textId="77777777" w:rsidR="004C7C25" w:rsidRDefault="004C7C25">
      <w:pPr>
        <w:rPr>
          <w:rFonts w:ascii="Arial" w:hAnsi="Arial" w:cs="Arial"/>
          <w:sz w:val="20"/>
          <w:szCs w:val="20"/>
        </w:rPr>
      </w:pPr>
      <w:bookmarkStart w:id="1" w:name="_GoBack"/>
      <w:bookmarkEnd w:id="1"/>
    </w:p>
    <w:sectPr w:rsidR="004C7C25" w:rsidSect="00004CFF">
      <w:headerReference w:type="default" r:id="rId12"/>
      <w:footerReference w:type="even" r:id="rId13"/>
      <w:footerReference w:type="default" r:id="rId14"/>
      <w:headerReference w:type="first" r:id="rId15"/>
      <w:pgSz w:w="11906" w:h="16838" w:code="9"/>
      <w:pgMar w:top="1418" w:right="1418" w:bottom="1304" w:left="1418"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A39C33" w15:done="0"/>
  <w15:commentEx w15:paraId="5BE3BA13" w15:done="0"/>
  <w15:commentEx w15:paraId="29EA77C4" w15:paraIdParent="5BE3BA13" w15:done="0"/>
  <w15:commentEx w15:paraId="57FE8D6D" w15:done="0"/>
  <w15:commentEx w15:paraId="671D53D0" w15:done="0"/>
  <w15:commentEx w15:paraId="6B18F8D8" w15:done="0"/>
  <w15:commentEx w15:paraId="302290EF" w15:paraIdParent="6B18F8D8" w15:done="0"/>
  <w15:commentEx w15:paraId="765478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A22CD" w14:textId="77777777" w:rsidR="005507D2" w:rsidRDefault="005507D2">
      <w:r>
        <w:separator/>
      </w:r>
    </w:p>
  </w:endnote>
  <w:endnote w:type="continuationSeparator" w:id="0">
    <w:p w14:paraId="2C58D45D" w14:textId="77777777" w:rsidR="005507D2" w:rsidRDefault="0055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27E3" w14:textId="77777777" w:rsidR="00B33CC7" w:rsidRPr="00547EB6" w:rsidRDefault="00B33CC7">
    <w:pPr>
      <w:pStyle w:val="Zpat"/>
      <w:framePr w:wrap="around" w:vAnchor="text" w:hAnchor="margin" w:xAlign="center" w:y="1"/>
      <w:rPr>
        <w:rStyle w:val="slostrnky"/>
        <w:sz w:val="19"/>
        <w:szCs w:val="19"/>
      </w:rPr>
    </w:pPr>
    <w:r w:rsidRPr="00547EB6">
      <w:rPr>
        <w:rStyle w:val="slostrnky"/>
        <w:sz w:val="19"/>
        <w:szCs w:val="19"/>
      </w:rPr>
      <w:fldChar w:fldCharType="begin"/>
    </w:r>
    <w:r w:rsidRPr="00547EB6">
      <w:rPr>
        <w:rStyle w:val="slostrnky"/>
        <w:sz w:val="19"/>
        <w:szCs w:val="19"/>
      </w:rPr>
      <w:instrText xml:space="preserve">PAGE  </w:instrText>
    </w:r>
    <w:r w:rsidRPr="00547EB6">
      <w:rPr>
        <w:rStyle w:val="slostrnky"/>
        <w:sz w:val="19"/>
        <w:szCs w:val="19"/>
      </w:rPr>
      <w:fldChar w:fldCharType="end"/>
    </w:r>
  </w:p>
  <w:p w14:paraId="533427E4" w14:textId="77777777" w:rsidR="00B33CC7" w:rsidRPr="00547EB6" w:rsidRDefault="00B33CC7">
    <w:pPr>
      <w:pStyle w:val="Zpat"/>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105010072"/>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533427E5" w14:textId="77777777" w:rsidR="000C5640" w:rsidRPr="000C5640" w:rsidRDefault="000C5640">
            <w:pPr>
              <w:pStyle w:val="Zpat"/>
              <w:jc w:val="center"/>
              <w:rPr>
                <w:rFonts w:ascii="Arial" w:hAnsi="Arial" w:cs="Arial"/>
              </w:rPr>
            </w:pPr>
            <w:r w:rsidRPr="000C5640">
              <w:rPr>
                <w:rFonts w:ascii="Arial" w:hAnsi="Arial" w:cs="Arial"/>
                <w:lang w:val="cs-CZ"/>
              </w:rPr>
              <w:t xml:space="preserve">Stránka </w:t>
            </w:r>
            <w:r w:rsidRPr="000C5640">
              <w:rPr>
                <w:rFonts w:ascii="Arial" w:hAnsi="Arial" w:cs="Arial"/>
                <w:b/>
                <w:bCs/>
              </w:rPr>
              <w:fldChar w:fldCharType="begin"/>
            </w:r>
            <w:r w:rsidRPr="000C5640">
              <w:rPr>
                <w:rFonts w:ascii="Arial" w:hAnsi="Arial" w:cs="Arial"/>
                <w:b/>
                <w:bCs/>
              </w:rPr>
              <w:instrText>PAGE</w:instrText>
            </w:r>
            <w:r w:rsidRPr="000C5640">
              <w:rPr>
                <w:rFonts w:ascii="Arial" w:hAnsi="Arial" w:cs="Arial"/>
                <w:b/>
                <w:bCs/>
              </w:rPr>
              <w:fldChar w:fldCharType="separate"/>
            </w:r>
            <w:r w:rsidR="008F442F">
              <w:rPr>
                <w:rFonts w:ascii="Arial" w:hAnsi="Arial" w:cs="Arial"/>
                <w:b/>
                <w:bCs/>
                <w:noProof/>
              </w:rPr>
              <w:t>10</w:t>
            </w:r>
            <w:r w:rsidRPr="000C5640">
              <w:rPr>
                <w:rFonts w:ascii="Arial" w:hAnsi="Arial" w:cs="Arial"/>
                <w:b/>
                <w:bCs/>
              </w:rPr>
              <w:fldChar w:fldCharType="end"/>
            </w:r>
            <w:r w:rsidRPr="000C5640">
              <w:rPr>
                <w:rFonts w:ascii="Arial" w:hAnsi="Arial" w:cs="Arial"/>
                <w:lang w:val="cs-CZ"/>
              </w:rPr>
              <w:t xml:space="preserve"> z </w:t>
            </w:r>
            <w:r w:rsidRPr="000C5640">
              <w:rPr>
                <w:rFonts w:ascii="Arial" w:hAnsi="Arial" w:cs="Arial"/>
                <w:b/>
                <w:bCs/>
              </w:rPr>
              <w:fldChar w:fldCharType="begin"/>
            </w:r>
            <w:r w:rsidRPr="000C5640">
              <w:rPr>
                <w:rFonts w:ascii="Arial" w:hAnsi="Arial" w:cs="Arial"/>
                <w:b/>
                <w:bCs/>
              </w:rPr>
              <w:instrText>NUMPAGES</w:instrText>
            </w:r>
            <w:r w:rsidRPr="000C5640">
              <w:rPr>
                <w:rFonts w:ascii="Arial" w:hAnsi="Arial" w:cs="Arial"/>
                <w:b/>
                <w:bCs/>
              </w:rPr>
              <w:fldChar w:fldCharType="separate"/>
            </w:r>
            <w:r w:rsidR="008F442F">
              <w:rPr>
                <w:rFonts w:ascii="Arial" w:hAnsi="Arial" w:cs="Arial"/>
                <w:b/>
                <w:bCs/>
                <w:noProof/>
              </w:rPr>
              <w:t>10</w:t>
            </w:r>
            <w:r w:rsidRPr="000C5640">
              <w:rPr>
                <w:rFonts w:ascii="Arial" w:hAnsi="Arial" w:cs="Arial"/>
                <w:b/>
                <w:bCs/>
              </w:rPr>
              <w:fldChar w:fldCharType="end"/>
            </w:r>
          </w:p>
        </w:sdtContent>
      </w:sdt>
    </w:sdtContent>
  </w:sdt>
  <w:p w14:paraId="533427E6" w14:textId="77777777" w:rsidR="00B33CC7" w:rsidRPr="00547EB6" w:rsidRDefault="00B33CC7">
    <w:pPr>
      <w:pStyle w:val="Zpat"/>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BB53E" w14:textId="77777777" w:rsidR="005507D2" w:rsidRDefault="005507D2">
      <w:r>
        <w:separator/>
      </w:r>
    </w:p>
  </w:footnote>
  <w:footnote w:type="continuationSeparator" w:id="0">
    <w:p w14:paraId="6E9DA9EB" w14:textId="77777777" w:rsidR="005507D2" w:rsidRDefault="005507D2">
      <w:r>
        <w:continuationSeparator/>
      </w:r>
    </w:p>
  </w:footnote>
  <w:footnote w:id="1">
    <w:p w14:paraId="533427EC" w14:textId="77777777" w:rsidR="00792DC4" w:rsidRPr="00CB07BE" w:rsidRDefault="00792DC4" w:rsidP="00CB07BE">
      <w:pPr>
        <w:pStyle w:val="Textpoznpodarou"/>
        <w:jc w:val="both"/>
        <w:rPr>
          <w:rFonts w:ascii="Arial" w:hAnsi="Arial" w:cs="Arial"/>
          <w:sz w:val="16"/>
        </w:rPr>
      </w:pPr>
      <w:r w:rsidRPr="00CB07BE">
        <w:rPr>
          <w:rStyle w:val="Znakapoznpodarou"/>
          <w:rFonts w:ascii="Arial" w:hAnsi="Arial" w:cs="Arial"/>
          <w:sz w:val="16"/>
        </w:rPr>
        <w:footnoteRef/>
      </w:r>
      <w:r w:rsidRPr="00CB07BE">
        <w:rPr>
          <w:rFonts w:ascii="Arial" w:hAnsi="Arial" w:cs="Arial"/>
          <w:sz w:val="16"/>
        </w:rPr>
        <w:t xml:space="preserve"> V případě, že osoba zastupující Poskytovatele nebude statutárním orgánem společnosti, součástí této smlouvy bude rovněž plná moc, ze které bude zcela zřejmé, že osoba zastupující Poskytovatele je statutárním orgánem společnosti pověřená k příslušným úkonům.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27E0" w14:textId="77777777" w:rsidR="00B33CC7" w:rsidRDefault="00B33CC7" w:rsidP="00A8157D">
    <w:pPr>
      <w:pStyle w:val="Zhlav"/>
      <w:jc w:val="center"/>
    </w:pPr>
  </w:p>
  <w:p w14:paraId="533427E1" w14:textId="77777777" w:rsidR="00B33CC7" w:rsidRDefault="0089108E" w:rsidP="0010046D">
    <w:pPr>
      <w:pStyle w:val="Zhlav"/>
    </w:pPr>
    <w:r>
      <w:rPr>
        <w:noProof/>
      </w:rPr>
      <w:drawing>
        <wp:inline distT="0" distB="0" distL="0" distR="0" wp14:anchorId="533427E8" wp14:editId="533427E9">
          <wp:extent cx="2867025" cy="590550"/>
          <wp:effectExtent l="0" t="0" r="9525" b="0"/>
          <wp:docPr id="2"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533427E2" w14:textId="77777777" w:rsidR="00B33CC7" w:rsidRPr="00547EB6" w:rsidRDefault="00B33CC7">
    <w:pPr>
      <w:pStyle w:val="Zhlav"/>
      <w:jc w:val="right"/>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27E7" w14:textId="77777777" w:rsidR="00B33CC7" w:rsidRPr="00D10085" w:rsidRDefault="0089108E" w:rsidP="00D10085">
    <w:pPr>
      <w:pStyle w:val="Zhlav"/>
    </w:pPr>
    <w:r>
      <w:rPr>
        <w:noProof/>
      </w:rPr>
      <w:drawing>
        <wp:inline distT="0" distB="0" distL="0" distR="0" wp14:anchorId="533427EA" wp14:editId="533427EB">
          <wp:extent cx="2867025" cy="590550"/>
          <wp:effectExtent l="0" t="0" r="9525" b="0"/>
          <wp:docPr id="1"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4BE"/>
    <w:multiLevelType w:val="hybridMultilevel"/>
    <w:tmpl w:val="5E241E0A"/>
    <w:lvl w:ilvl="0" w:tplc="AFC828FA">
      <w:start w:val="4"/>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
    <w:nsid w:val="02F9410A"/>
    <w:multiLevelType w:val="hybridMultilevel"/>
    <w:tmpl w:val="5CA24BD8"/>
    <w:lvl w:ilvl="0" w:tplc="30A820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234BCD"/>
    <w:multiLevelType w:val="hybridMultilevel"/>
    <w:tmpl w:val="53FA0224"/>
    <w:lvl w:ilvl="0" w:tplc="F57652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541254"/>
    <w:multiLevelType w:val="hybridMultilevel"/>
    <w:tmpl w:val="DCEE28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69205A5"/>
    <w:multiLevelType w:val="hybridMultilevel"/>
    <w:tmpl w:val="84ECE4E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354A3E"/>
    <w:multiLevelType w:val="hybridMultilevel"/>
    <w:tmpl w:val="E8F21B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C5530D"/>
    <w:multiLevelType w:val="hybridMultilevel"/>
    <w:tmpl w:val="AC4C7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7D2066"/>
    <w:multiLevelType w:val="hybridMultilevel"/>
    <w:tmpl w:val="DCEE26F6"/>
    <w:lvl w:ilvl="0" w:tplc="04050015">
      <w:start w:val="1"/>
      <w:numFmt w:val="upperLetter"/>
      <w:lvlText w:val="%1."/>
      <w:lvlJc w:val="left"/>
      <w:pPr>
        <w:ind w:left="720" w:hanging="360"/>
      </w:p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7C276E"/>
    <w:multiLevelType w:val="hybridMultilevel"/>
    <w:tmpl w:val="B25CF22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22C17079"/>
    <w:multiLevelType w:val="hybridMultilevel"/>
    <w:tmpl w:val="DA0ED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F45FFE"/>
    <w:multiLevelType w:val="hybridMultilevel"/>
    <w:tmpl w:val="D7A80ABC"/>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AF66250"/>
    <w:multiLevelType w:val="multilevel"/>
    <w:tmpl w:val="C542250C"/>
    <w:lvl w:ilvl="0">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EF948B1"/>
    <w:multiLevelType w:val="hybridMultilevel"/>
    <w:tmpl w:val="71B0C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883A91"/>
    <w:multiLevelType w:val="multilevel"/>
    <w:tmpl w:val="54B076D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36011243"/>
    <w:multiLevelType w:val="hybridMultilevel"/>
    <w:tmpl w:val="4E7AF258"/>
    <w:lvl w:ilvl="0" w:tplc="2CCE266C">
      <w:start w:val="1"/>
      <w:numFmt w:val="decimal"/>
      <w:lvlText w:val="%1)"/>
      <w:lvlJc w:val="left"/>
      <w:pPr>
        <w:ind w:left="777" w:hanging="360"/>
      </w:pPr>
    </w:lvl>
    <w:lvl w:ilvl="1" w:tplc="04050019">
      <w:start w:val="1"/>
      <w:numFmt w:val="lowerLetter"/>
      <w:lvlText w:val="%2."/>
      <w:lvlJc w:val="left"/>
      <w:pPr>
        <w:ind w:left="1497" w:hanging="360"/>
      </w:pPr>
    </w:lvl>
    <w:lvl w:ilvl="2" w:tplc="0405001B">
      <w:start w:val="1"/>
      <w:numFmt w:val="lowerRoman"/>
      <w:lvlText w:val="%3."/>
      <w:lvlJc w:val="right"/>
      <w:pPr>
        <w:ind w:left="2217" w:hanging="180"/>
      </w:pPr>
    </w:lvl>
    <w:lvl w:ilvl="3" w:tplc="0405000F">
      <w:start w:val="1"/>
      <w:numFmt w:val="decimal"/>
      <w:lvlText w:val="%4."/>
      <w:lvlJc w:val="left"/>
      <w:pPr>
        <w:ind w:left="2937" w:hanging="360"/>
      </w:pPr>
    </w:lvl>
    <w:lvl w:ilvl="4" w:tplc="04050019">
      <w:start w:val="1"/>
      <w:numFmt w:val="lowerLetter"/>
      <w:lvlText w:val="%5."/>
      <w:lvlJc w:val="left"/>
      <w:pPr>
        <w:ind w:left="3657" w:hanging="360"/>
      </w:pPr>
    </w:lvl>
    <w:lvl w:ilvl="5" w:tplc="0405001B">
      <w:start w:val="1"/>
      <w:numFmt w:val="lowerRoman"/>
      <w:lvlText w:val="%6."/>
      <w:lvlJc w:val="right"/>
      <w:pPr>
        <w:ind w:left="4377" w:hanging="180"/>
      </w:pPr>
    </w:lvl>
    <w:lvl w:ilvl="6" w:tplc="0405000F">
      <w:start w:val="1"/>
      <w:numFmt w:val="decimal"/>
      <w:lvlText w:val="%7."/>
      <w:lvlJc w:val="left"/>
      <w:pPr>
        <w:ind w:left="5097" w:hanging="360"/>
      </w:pPr>
    </w:lvl>
    <w:lvl w:ilvl="7" w:tplc="04050019">
      <w:start w:val="1"/>
      <w:numFmt w:val="lowerLetter"/>
      <w:lvlText w:val="%8."/>
      <w:lvlJc w:val="left"/>
      <w:pPr>
        <w:ind w:left="5817" w:hanging="360"/>
      </w:pPr>
    </w:lvl>
    <w:lvl w:ilvl="8" w:tplc="0405001B">
      <w:start w:val="1"/>
      <w:numFmt w:val="lowerRoman"/>
      <w:lvlText w:val="%9."/>
      <w:lvlJc w:val="right"/>
      <w:pPr>
        <w:ind w:left="6537" w:hanging="180"/>
      </w:pPr>
    </w:lvl>
  </w:abstractNum>
  <w:abstractNum w:abstractNumId="15">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B6D0DEA"/>
    <w:multiLevelType w:val="hybridMultilevel"/>
    <w:tmpl w:val="E14472B6"/>
    <w:lvl w:ilvl="0" w:tplc="B3A67F00">
      <w:start w:val="1"/>
      <w:numFmt w:val="bullet"/>
      <w:lvlText w:val="-"/>
      <w:lvlJc w:val="left"/>
      <w:pPr>
        <w:ind w:left="1004" w:hanging="360"/>
      </w:pPr>
      <w:rPr>
        <w:rFonts w:ascii="Times New Roman" w:eastAsia="Times New Roman" w:hAnsi="Times New Roman" w:cs="Times New Roman" w:hint="default"/>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nsid w:val="3DC55EA2"/>
    <w:multiLevelType w:val="hybridMultilevel"/>
    <w:tmpl w:val="F58CA086"/>
    <w:lvl w:ilvl="0" w:tplc="8D42934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FA3F3D"/>
    <w:multiLevelType w:val="hybridMultilevel"/>
    <w:tmpl w:val="2AC41EB0"/>
    <w:lvl w:ilvl="0" w:tplc="AD04FC50">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F283259"/>
    <w:multiLevelType w:val="hybridMultilevel"/>
    <w:tmpl w:val="7270B7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4692EFD"/>
    <w:multiLevelType w:val="hybridMultilevel"/>
    <w:tmpl w:val="311EBEDC"/>
    <w:lvl w:ilvl="0" w:tplc="A0125786">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21">
    <w:nsid w:val="492146F6"/>
    <w:multiLevelType w:val="multilevel"/>
    <w:tmpl w:val="F8D24046"/>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9CD7A3D"/>
    <w:multiLevelType w:val="hybridMultilevel"/>
    <w:tmpl w:val="D87830CE"/>
    <w:lvl w:ilvl="0" w:tplc="04050005">
      <w:start w:val="1"/>
      <w:numFmt w:val="bullet"/>
      <w:lvlText w:val=""/>
      <w:lvlJc w:val="left"/>
      <w:pPr>
        <w:ind w:left="1413" w:hanging="705"/>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nsid w:val="4BEB2D1A"/>
    <w:multiLevelType w:val="hybridMultilevel"/>
    <w:tmpl w:val="E83265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E623F7C"/>
    <w:multiLevelType w:val="multilevel"/>
    <w:tmpl w:val="7834E4B4"/>
    <w:lvl w:ilvl="0">
      <w:start w:val="1"/>
      <w:numFmt w:val="lowerLetter"/>
      <w:lvlText w:val="%1)"/>
      <w:lvlJc w:val="left"/>
      <w:pPr>
        <w:tabs>
          <w:tab w:val="num" w:pos="360"/>
        </w:tabs>
        <w:ind w:left="360" w:hanging="360"/>
      </w:pPr>
    </w:lvl>
    <w:lvl w:ilvl="1">
      <w:start w:val="1"/>
      <w:numFmt w:val="decimal"/>
      <w:lvlText w:val="%2."/>
      <w:lvlJc w:val="left"/>
      <w:pPr>
        <w:tabs>
          <w:tab w:val="num" w:pos="792"/>
        </w:tabs>
        <w:ind w:left="792" w:hanging="432"/>
      </w:pPr>
      <w:rPr>
        <w:rFonts w:hint="default"/>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nsid w:val="5DD16369"/>
    <w:multiLevelType w:val="hybridMultilevel"/>
    <w:tmpl w:val="23F6E81E"/>
    <w:lvl w:ilvl="0" w:tplc="04050005">
      <w:start w:val="1"/>
      <w:numFmt w:val="bullet"/>
      <w:lvlText w:val=""/>
      <w:lvlJc w:val="left"/>
      <w:pPr>
        <w:ind w:left="1068" w:hanging="360"/>
      </w:pPr>
      <w:rPr>
        <w:rFonts w:ascii="Wingdings" w:hAnsi="Wingdings" w:hint="default"/>
      </w:rPr>
    </w:lvl>
    <w:lvl w:ilvl="1" w:tplc="04050005">
      <w:start w:val="1"/>
      <w:numFmt w:val="bullet"/>
      <w:lvlText w:val=""/>
      <w:lvlJc w:val="left"/>
      <w:pPr>
        <w:ind w:left="1788" w:hanging="360"/>
      </w:pPr>
      <w:rPr>
        <w:rFonts w:ascii="Wingdings" w:hAnsi="Wingding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nsid w:val="5EFE12B9"/>
    <w:multiLevelType w:val="hybridMultilevel"/>
    <w:tmpl w:val="8C1EDFDC"/>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9">
    <w:nsid w:val="63B30A1B"/>
    <w:multiLevelType w:val="hybridMultilevel"/>
    <w:tmpl w:val="A7BE962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64351845"/>
    <w:multiLevelType w:val="hybridMultilevel"/>
    <w:tmpl w:val="66DA593C"/>
    <w:lvl w:ilvl="0" w:tplc="3F34417C">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1">
    <w:nsid w:val="66587C1D"/>
    <w:multiLevelType w:val="hybridMultilevel"/>
    <w:tmpl w:val="82BE3A8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C73EC7"/>
    <w:multiLevelType w:val="hybridMultilevel"/>
    <w:tmpl w:val="2F10BF98"/>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8456D84"/>
    <w:multiLevelType w:val="hybridMultilevel"/>
    <w:tmpl w:val="5F60738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8891D81"/>
    <w:multiLevelType w:val="hybridMultilevel"/>
    <w:tmpl w:val="AF2E0A36"/>
    <w:lvl w:ilvl="0" w:tplc="4DFC2764">
      <w:numFmt w:val="bullet"/>
      <w:lvlText w:val="-"/>
      <w:lvlJc w:val="left"/>
      <w:pPr>
        <w:ind w:left="1212" w:hanging="360"/>
      </w:pPr>
      <w:rPr>
        <w:rFonts w:ascii="Arial" w:eastAsia="Times New Roman" w:hAnsi="Arial" w:cs="Aria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35">
    <w:nsid w:val="692B5388"/>
    <w:multiLevelType w:val="multilevel"/>
    <w:tmpl w:val="E050E3D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A8955DA"/>
    <w:multiLevelType w:val="hybridMultilevel"/>
    <w:tmpl w:val="130875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nsid w:val="701348DB"/>
    <w:multiLevelType w:val="hybridMultilevel"/>
    <w:tmpl w:val="71B0C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8290189"/>
    <w:multiLevelType w:val="hybridMultilevel"/>
    <w:tmpl w:val="43B27F94"/>
    <w:lvl w:ilvl="0" w:tplc="0BDA0D5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9"/>
  </w:num>
  <w:num w:numId="4">
    <w:abstractNumId w:val="33"/>
  </w:num>
  <w:num w:numId="5">
    <w:abstractNumId w:val="18"/>
  </w:num>
  <w:num w:numId="6">
    <w:abstractNumId w:val="3"/>
  </w:num>
  <w:num w:numId="7">
    <w:abstractNumId w:val="32"/>
  </w:num>
  <w:num w:numId="8">
    <w:abstractNumId w:val="21"/>
  </w:num>
  <w:num w:numId="9">
    <w:abstractNumId w:val="11"/>
  </w:num>
  <w:num w:numId="10">
    <w:abstractNumId w:val="38"/>
  </w:num>
  <w:num w:numId="11">
    <w:abstractNumId w:val="35"/>
  </w:num>
  <w:num w:numId="12">
    <w:abstractNumId w:val="16"/>
  </w:num>
  <w:num w:numId="13">
    <w:abstractNumId w:val="24"/>
  </w:num>
  <w:num w:numId="14">
    <w:abstractNumId w:val="31"/>
  </w:num>
  <w:num w:numId="15">
    <w:abstractNumId w:val="27"/>
  </w:num>
  <w:num w:numId="16">
    <w:abstractNumId w:val="1"/>
  </w:num>
  <w:num w:numId="17">
    <w:abstractNumId w:val="5"/>
  </w:num>
  <w:num w:numId="18">
    <w:abstractNumId w:val="2"/>
  </w:num>
  <w:num w:numId="19">
    <w:abstractNumId w:val="15"/>
  </w:num>
  <w:num w:numId="20">
    <w:abstractNumId w:val="4"/>
  </w:num>
  <w:num w:numId="21">
    <w:abstractNumId w:val="10"/>
  </w:num>
  <w:num w:numId="22">
    <w:abstractNumId w:val="9"/>
  </w:num>
  <w:num w:numId="23">
    <w:abstractNumId w:val="37"/>
  </w:num>
  <w:num w:numId="24">
    <w:abstractNumId w:val="12"/>
  </w:num>
  <w:num w:numId="25">
    <w:abstractNumId w:val="7"/>
  </w:num>
  <w:num w:numId="26">
    <w:abstractNumId w:val="22"/>
  </w:num>
  <w:num w:numId="27">
    <w:abstractNumId w:val="8"/>
  </w:num>
  <w:num w:numId="28">
    <w:abstractNumId w:val="26"/>
  </w:num>
  <w:num w:numId="29">
    <w:abstractNumId w:val="29"/>
  </w:num>
  <w:num w:numId="30">
    <w:abstractNumId w:val="6"/>
  </w:num>
  <w:num w:numId="31">
    <w:abstractNumId w:val="30"/>
  </w:num>
  <w:num w:numId="32">
    <w:abstractNumId w:val="17"/>
  </w:num>
  <w:num w:numId="33">
    <w:abstractNumId w:val="20"/>
  </w:num>
  <w:num w:numId="34">
    <w:abstractNumId w:val="2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4"/>
  </w:num>
  <w:num w:numId="38">
    <w:abstractNumId w:val="0"/>
  </w:num>
  <w:num w:numId="39">
    <w:abstractNumId w:val="0"/>
  </w:num>
  <w:num w:numId="40">
    <w:abstractNumId w:val="17"/>
  </w:num>
  <w:num w:numId="41">
    <w:abstractNumId w:val="25"/>
  </w:num>
  <w:num w:numId="42">
    <w:abstractNumId w:val="28"/>
  </w:num>
  <w:num w:numId="43">
    <w:abstractNumId w:val="0"/>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K">
    <w15:presenceInfo w15:providerId="None" w15:userId="Daniel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25"/>
    <w:rsid w:val="000016F9"/>
    <w:rsid w:val="00004CFF"/>
    <w:rsid w:val="00005064"/>
    <w:rsid w:val="000062EC"/>
    <w:rsid w:val="0001118D"/>
    <w:rsid w:val="00011810"/>
    <w:rsid w:val="00011CC7"/>
    <w:rsid w:val="0001394C"/>
    <w:rsid w:val="00014A29"/>
    <w:rsid w:val="0001765F"/>
    <w:rsid w:val="00021BD2"/>
    <w:rsid w:val="00021D14"/>
    <w:rsid w:val="00023042"/>
    <w:rsid w:val="0002406B"/>
    <w:rsid w:val="00024608"/>
    <w:rsid w:val="000308A5"/>
    <w:rsid w:val="00030E54"/>
    <w:rsid w:val="0003247D"/>
    <w:rsid w:val="0003296B"/>
    <w:rsid w:val="00036B62"/>
    <w:rsid w:val="0003748A"/>
    <w:rsid w:val="00040151"/>
    <w:rsid w:val="0004067F"/>
    <w:rsid w:val="0004106E"/>
    <w:rsid w:val="00041450"/>
    <w:rsid w:val="00042BA7"/>
    <w:rsid w:val="00043E81"/>
    <w:rsid w:val="000522D0"/>
    <w:rsid w:val="00054587"/>
    <w:rsid w:val="00054CB3"/>
    <w:rsid w:val="0005560B"/>
    <w:rsid w:val="00056455"/>
    <w:rsid w:val="000603A1"/>
    <w:rsid w:val="000627B2"/>
    <w:rsid w:val="00063509"/>
    <w:rsid w:val="00064243"/>
    <w:rsid w:val="0006572A"/>
    <w:rsid w:val="00066963"/>
    <w:rsid w:val="00066BF5"/>
    <w:rsid w:val="00067602"/>
    <w:rsid w:val="000677A3"/>
    <w:rsid w:val="000705D1"/>
    <w:rsid w:val="00072078"/>
    <w:rsid w:val="00072B11"/>
    <w:rsid w:val="00073841"/>
    <w:rsid w:val="00074B9B"/>
    <w:rsid w:val="00075A7F"/>
    <w:rsid w:val="00076692"/>
    <w:rsid w:val="00076C35"/>
    <w:rsid w:val="00077D43"/>
    <w:rsid w:val="000811DC"/>
    <w:rsid w:val="00081942"/>
    <w:rsid w:val="00081F45"/>
    <w:rsid w:val="00082374"/>
    <w:rsid w:val="00083597"/>
    <w:rsid w:val="00084188"/>
    <w:rsid w:val="00084816"/>
    <w:rsid w:val="00086794"/>
    <w:rsid w:val="00090917"/>
    <w:rsid w:val="000918A0"/>
    <w:rsid w:val="00091C07"/>
    <w:rsid w:val="00093995"/>
    <w:rsid w:val="0009472A"/>
    <w:rsid w:val="00094C8B"/>
    <w:rsid w:val="000952AC"/>
    <w:rsid w:val="000956AB"/>
    <w:rsid w:val="00095E56"/>
    <w:rsid w:val="00096A00"/>
    <w:rsid w:val="000A1417"/>
    <w:rsid w:val="000A1DC6"/>
    <w:rsid w:val="000A3F4D"/>
    <w:rsid w:val="000B315B"/>
    <w:rsid w:val="000B3B68"/>
    <w:rsid w:val="000B4BAC"/>
    <w:rsid w:val="000B5465"/>
    <w:rsid w:val="000B609F"/>
    <w:rsid w:val="000B7308"/>
    <w:rsid w:val="000B7352"/>
    <w:rsid w:val="000C14A9"/>
    <w:rsid w:val="000C33E4"/>
    <w:rsid w:val="000C4BDB"/>
    <w:rsid w:val="000C4CAC"/>
    <w:rsid w:val="000C542E"/>
    <w:rsid w:val="000C5640"/>
    <w:rsid w:val="000D107A"/>
    <w:rsid w:val="000D43F4"/>
    <w:rsid w:val="000D56B8"/>
    <w:rsid w:val="000D5988"/>
    <w:rsid w:val="000D7EC8"/>
    <w:rsid w:val="000E075C"/>
    <w:rsid w:val="000E5943"/>
    <w:rsid w:val="000E6B51"/>
    <w:rsid w:val="000E74EE"/>
    <w:rsid w:val="000E7D72"/>
    <w:rsid w:val="000F68D6"/>
    <w:rsid w:val="000F7356"/>
    <w:rsid w:val="0010046D"/>
    <w:rsid w:val="00101901"/>
    <w:rsid w:val="0010249F"/>
    <w:rsid w:val="00102D67"/>
    <w:rsid w:val="00103AAC"/>
    <w:rsid w:val="00104202"/>
    <w:rsid w:val="00105455"/>
    <w:rsid w:val="00105721"/>
    <w:rsid w:val="00106436"/>
    <w:rsid w:val="00106C22"/>
    <w:rsid w:val="00107545"/>
    <w:rsid w:val="00110439"/>
    <w:rsid w:val="00111FD8"/>
    <w:rsid w:val="001128F8"/>
    <w:rsid w:val="00113A63"/>
    <w:rsid w:val="0011641F"/>
    <w:rsid w:val="00116B3F"/>
    <w:rsid w:val="00120A46"/>
    <w:rsid w:val="00120AFB"/>
    <w:rsid w:val="00122D26"/>
    <w:rsid w:val="001302E2"/>
    <w:rsid w:val="001302EE"/>
    <w:rsid w:val="00130925"/>
    <w:rsid w:val="00131BEA"/>
    <w:rsid w:val="00132404"/>
    <w:rsid w:val="0013434A"/>
    <w:rsid w:val="00134A9A"/>
    <w:rsid w:val="00135C75"/>
    <w:rsid w:val="00140546"/>
    <w:rsid w:val="001423F0"/>
    <w:rsid w:val="00142A0B"/>
    <w:rsid w:val="00142D03"/>
    <w:rsid w:val="0014486C"/>
    <w:rsid w:val="00144C79"/>
    <w:rsid w:val="00151193"/>
    <w:rsid w:val="00152199"/>
    <w:rsid w:val="00152E03"/>
    <w:rsid w:val="001546D1"/>
    <w:rsid w:val="001548BC"/>
    <w:rsid w:val="001607B1"/>
    <w:rsid w:val="0016342B"/>
    <w:rsid w:val="001659C7"/>
    <w:rsid w:val="00165DC6"/>
    <w:rsid w:val="0016668A"/>
    <w:rsid w:val="00167463"/>
    <w:rsid w:val="0017095D"/>
    <w:rsid w:val="00171AEC"/>
    <w:rsid w:val="00176697"/>
    <w:rsid w:val="001766AC"/>
    <w:rsid w:val="00180528"/>
    <w:rsid w:val="00180CC9"/>
    <w:rsid w:val="001813A9"/>
    <w:rsid w:val="00181CB7"/>
    <w:rsid w:val="00184B52"/>
    <w:rsid w:val="00185E89"/>
    <w:rsid w:val="0018673C"/>
    <w:rsid w:val="001869D2"/>
    <w:rsid w:val="00190C96"/>
    <w:rsid w:val="0019120F"/>
    <w:rsid w:val="00191BAF"/>
    <w:rsid w:val="00194B57"/>
    <w:rsid w:val="001950F4"/>
    <w:rsid w:val="00196B7E"/>
    <w:rsid w:val="0019790F"/>
    <w:rsid w:val="001A07F1"/>
    <w:rsid w:val="001A1FA0"/>
    <w:rsid w:val="001A303A"/>
    <w:rsid w:val="001A3F92"/>
    <w:rsid w:val="001A52CE"/>
    <w:rsid w:val="001A545C"/>
    <w:rsid w:val="001A6EEF"/>
    <w:rsid w:val="001A7400"/>
    <w:rsid w:val="001A7466"/>
    <w:rsid w:val="001B0ECA"/>
    <w:rsid w:val="001B27D3"/>
    <w:rsid w:val="001B362C"/>
    <w:rsid w:val="001B369D"/>
    <w:rsid w:val="001B3CCC"/>
    <w:rsid w:val="001B579B"/>
    <w:rsid w:val="001B61FA"/>
    <w:rsid w:val="001B6C92"/>
    <w:rsid w:val="001C2F97"/>
    <w:rsid w:val="001C36C8"/>
    <w:rsid w:val="001C5AC6"/>
    <w:rsid w:val="001C6B51"/>
    <w:rsid w:val="001D38EF"/>
    <w:rsid w:val="001D437E"/>
    <w:rsid w:val="001D6E2C"/>
    <w:rsid w:val="001D7199"/>
    <w:rsid w:val="001E0040"/>
    <w:rsid w:val="001E1C03"/>
    <w:rsid w:val="001E241E"/>
    <w:rsid w:val="001E5E81"/>
    <w:rsid w:val="001E707A"/>
    <w:rsid w:val="001E7F3B"/>
    <w:rsid w:val="001F308E"/>
    <w:rsid w:val="001F30CE"/>
    <w:rsid w:val="001F31B5"/>
    <w:rsid w:val="001F3874"/>
    <w:rsid w:val="001F60E6"/>
    <w:rsid w:val="001F6D4B"/>
    <w:rsid w:val="001F75B6"/>
    <w:rsid w:val="001F7939"/>
    <w:rsid w:val="00200047"/>
    <w:rsid w:val="00200867"/>
    <w:rsid w:val="00202B80"/>
    <w:rsid w:val="00206A29"/>
    <w:rsid w:val="002104CC"/>
    <w:rsid w:val="002109DD"/>
    <w:rsid w:val="00210E1E"/>
    <w:rsid w:val="002119EC"/>
    <w:rsid w:val="00211B87"/>
    <w:rsid w:val="00214222"/>
    <w:rsid w:val="00214318"/>
    <w:rsid w:val="00216DFE"/>
    <w:rsid w:val="002225A5"/>
    <w:rsid w:val="002240C8"/>
    <w:rsid w:val="00224B65"/>
    <w:rsid w:val="00225BA2"/>
    <w:rsid w:val="00225E5A"/>
    <w:rsid w:val="00225F5B"/>
    <w:rsid w:val="002268F6"/>
    <w:rsid w:val="00226EE9"/>
    <w:rsid w:val="00227650"/>
    <w:rsid w:val="002305E3"/>
    <w:rsid w:val="002313DE"/>
    <w:rsid w:val="00232099"/>
    <w:rsid w:val="00232614"/>
    <w:rsid w:val="00232B95"/>
    <w:rsid w:val="00234153"/>
    <w:rsid w:val="002341DE"/>
    <w:rsid w:val="00235885"/>
    <w:rsid w:val="00237EDF"/>
    <w:rsid w:val="00241249"/>
    <w:rsid w:val="002412F6"/>
    <w:rsid w:val="00242391"/>
    <w:rsid w:val="00243A3F"/>
    <w:rsid w:val="00243E48"/>
    <w:rsid w:val="00247471"/>
    <w:rsid w:val="00247BED"/>
    <w:rsid w:val="00253221"/>
    <w:rsid w:val="00253659"/>
    <w:rsid w:val="0025380B"/>
    <w:rsid w:val="0025460A"/>
    <w:rsid w:val="00257028"/>
    <w:rsid w:val="00260192"/>
    <w:rsid w:val="00260D0E"/>
    <w:rsid w:val="00262764"/>
    <w:rsid w:val="0026397C"/>
    <w:rsid w:val="00266BDA"/>
    <w:rsid w:val="00266F5C"/>
    <w:rsid w:val="002677F3"/>
    <w:rsid w:val="002706E2"/>
    <w:rsid w:val="0027097D"/>
    <w:rsid w:val="00271F58"/>
    <w:rsid w:val="0027321D"/>
    <w:rsid w:val="00273929"/>
    <w:rsid w:val="00274933"/>
    <w:rsid w:val="0027674D"/>
    <w:rsid w:val="00277431"/>
    <w:rsid w:val="002775C0"/>
    <w:rsid w:val="002803AB"/>
    <w:rsid w:val="0028060A"/>
    <w:rsid w:val="00280BEC"/>
    <w:rsid w:val="00282003"/>
    <w:rsid w:val="00283A87"/>
    <w:rsid w:val="00284810"/>
    <w:rsid w:val="00285E34"/>
    <w:rsid w:val="00286A20"/>
    <w:rsid w:val="00286F3A"/>
    <w:rsid w:val="0029075E"/>
    <w:rsid w:val="002948AF"/>
    <w:rsid w:val="00296B34"/>
    <w:rsid w:val="002A116A"/>
    <w:rsid w:val="002A2A1F"/>
    <w:rsid w:val="002A3BC9"/>
    <w:rsid w:val="002A5B81"/>
    <w:rsid w:val="002A7178"/>
    <w:rsid w:val="002A7AA1"/>
    <w:rsid w:val="002B0B09"/>
    <w:rsid w:val="002B3540"/>
    <w:rsid w:val="002B4C37"/>
    <w:rsid w:val="002B6074"/>
    <w:rsid w:val="002B6C40"/>
    <w:rsid w:val="002C092E"/>
    <w:rsid w:val="002C23D4"/>
    <w:rsid w:val="002C29F8"/>
    <w:rsid w:val="002C67E6"/>
    <w:rsid w:val="002C7F63"/>
    <w:rsid w:val="002D0AEC"/>
    <w:rsid w:val="002D2271"/>
    <w:rsid w:val="002D3771"/>
    <w:rsid w:val="002D4342"/>
    <w:rsid w:val="002D4CD2"/>
    <w:rsid w:val="002D6DCF"/>
    <w:rsid w:val="002D7501"/>
    <w:rsid w:val="002E09A1"/>
    <w:rsid w:val="002E1269"/>
    <w:rsid w:val="002E3FE2"/>
    <w:rsid w:val="002E4A78"/>
    <w:rsid w:val="002E7B26"/>
    <w:rsid w:val="002F14CB"/>
    <w:rsid w:val="002F2988"/>
    <w:rsid w:val="002F424D"/>
    <w:rsid w:val="002F4CD3"/>
    <w:rsid w:val="00302796"/>
    <w:rsid w:val="0030459F"/>
    <w:rsid w:val="00304974"/>
    <w:rsid w:val="003066AF"/>
    <w:rsid w:val="00306E69"/>
    <w:rsid w:val="00310C62"/>
    <w:rsid w:val="003116F9"/>
    <w:rsid w:val="0031257B"/>
    <w:rsid w:val="003127D7"/>
    <w:rsid w:val="00315242"/>
    <w:rsid w:val="003220EE"/>
    <w:rsid w:val="00325806"/>
    <w:rsid w:val="003268BE"/>
    <w:rsid w:val="003269EE"/>
    <w:rsid w:val="0033098A"/>
    <w:rsid w:val="00331EE3"/>
    <w:rsid w:val="00335252"/>
    <w:rsid w:val="00335D5C"/>
    <w:rsid w:val="00336400"/>
    <w:rsid w:val="0033655B"/>
    <w:rsid w:val="00340B07"/>
    <w:rsid w:val="00341A7E"/>
    <w:rsid w:val="00342DDB"/>
    <w:rsid w:val="003434A4"/>
    <w:rsid w:val="0034366F"/>
    <w:rsid w:val="00344D6D"/>
    <w:rsid w:val="0034537A"/>
    <w:rsid w:val="0034671B"/>
    <w:rsid w:val="0034718E"/>
    <w:rsid w:val="003475AB"/>
    <w:rsid w:val="00347BA1"/>
    <w:rsid w:val="00347C71"/>
    <w:rsid w:val="00351627"/>
    <w:rsid w:val="00351802"/>
    <w:rsid w:val="0035189F"/>
    <w:rsid w:val="00351C7D"/>
    <w:rsid w:val="00352F86"/>
    <w:rsid w:val="00353E5B"/>
    <w:rsid w:val="00354635"/>
    <w:rsid w:val="00357848"/>
    <w:rsid w:val="00357AF5"/>
    <w:rsid w:val="00363620"/>
    <w:rsid w:val="0036363C"/>
    <w:rsid w:val="003636FE"/>
    <w:rsid w:val="00363A37"/>
    <w:rsid w:val="00364508"/>
    <w:rsid w:val="00364A4B"/>
    <w:rsid w:val="00364FD1"/>
    <w:rsid w:val="0037022A"/>
    <w:rsid w:val="00370846"/>
    <w:rsid w:val="00370B09"/>
    <w:rsid w:val="00372E58"/>
    <w:rsid w:val="00373AFF"/>
    <w:rsid w:val="0037475F"/>
    <w:rsid w:val="00374B05"/>
    <w:rsid w:val="00375FA2"/>
    <w:rsid w:val="00376681"/>
    <w:rsid w:val="00382A92"/>
    <w:rsid w:val="00382C1B"/>
    <w:rsid w:val="00385846"/>
    <w:rsid w:val="00385933"/>
    <w:rsid w:val="00385D6B"/>
    <w:rsid w:val="00386493"/>
    <w:rsid w:val="0038716E"/>
    <w:rsid w:val="0039065C"/>
    <w:rsid w:val="003914A5"/>
    <w:rsid w:val="00393F82"/>
    <w:rsid w:val="00395C55"/>
    <w:rsid w:val="003A0837"/>
    <w:rsid w:val="003A0B52"/>
    <w:rsid w:val="003A2EDC"/>
    <w:rsid w:val="003A2F52"/>
    <w:rsid w:val="003A5823"/>
    <w:rsid w:val="003A62C2"/>
    <w:rsid w:val="003A6B4F"/>
    <w:rsid w:val="003B0244"/>
    <w:rsid w:val="003B0D47"/>
    <w:rsid w:val="003B2879"/>
    <w:rsid w:val="003B64FB"/>
    <w:rsid w:val="003B7086"/>
    <w:rsid w:val="003B70B7"/>
    <w:rsid w:val="003C13C3"/>
    <w:rsid w:val="003C2563"/>
    <w:rsid w:val="003C3692"/>
    <w:rsid w:val="003C41C2"/>
    <w:rsid w:val="003C62DE"/>
    <w:rsid w:val="003D03C0"/>
    <w:rsid w:val="003D1F19"/>
    <w:rsid w:val="003D332D"/>
    <w:rsid w:val="003D34D1"/>
    <w:rsid w:val="003D4355"/>
    <w:rsid w:val="003D53E5"/>
    <w:rsid w:val="003D6DD4"/>
    <w:rsid w:val="003D7302"/>
    <w:rsid w:val="003D7AF7"/>
    <w:rsid w:val="003E0D85"/>
    <w:rsid w:val="003E1D3C"/>
    <w:rsid w:val="003E29E8"/>
    <w:rsid w:val="003E36E6"/>
    <w:rsid w:val="003E3B29"/>
    <w:rsid w:val="003E4428"/>
    <w:rsid w:val="003E44F3"/>
    <w:rsid w:val="003E50AA"/>
    <w:rsid w:val="003E5591"/>
    <w:rsid w:val="003E6E99"/>
    <w:rsid w:val="003F1158"/>
    <w:rsid w:val="003F16A7"/>
    <w:rsid w:val="003F20E5"/>
    <w:rsid w:val="003F215F"/>
    <w:rsid w:val="003F3A4D"/>
    <w:rsid w:val="003F6DF0"/>
    <w:rsid w:val="00401552"/>
    <w:rsid w:val="0040157B"/>
    <w:rsid w:val="0040213B"/>
    <w:rsid w:val="00404C62"/>
    <w:rsid w:val="004058D3"/>
    <w:rsid w:val="0040623B"/>
    <w:rsid w:val="00410FC8"/>
    <w:rsid w:val="00411505"/>
    <w:rsid w:val="00411DBC"/>
    <w:rsid w:val="0041203B"/>
    <w:rsid w:val="00412236"/>
    <w:rsid w:val="00412525"/>
    <w:rsid w:val="004126B3"/>
    <w:rsid w:val="00416456"/>
    <w:rsid w:val="00417E32"/>
    <w:rsid w:val="00420F97"/>
    <w:rsid w:val="0042206A"/>
    <w:rsid w:val="00425843"/>
    <w:rsid w:val="00425D60"/>
    <w:rsid w:val="004262A7"/>
    <w:rsid w:val="0043077E"/>
    <w:rsid w:val="00431B29"/>
    <w:rsid w:val="00432025"/>
    <w:rsid w:val="00432762"/>
    <w:rsid w:val="004328E1"/>
    <w:rsid w:val="00434A3D"/>
    <w:rsid w:val="00435970"/>
    <w:rsid w:val="004364C3"/>
    <w:rsid w:val="0044064F"/>
    <w:rsid w:val="00440ECE"/>
    <w:rsid w:val="004436A9"/>
    <w:rsid w:val="00443EA2"/>
    <w:rsid w:val="00444019"/>
    <w:rsid w:val="00447139"/>
    <w:rsid w:val="004512B6"/>
    <w:rsid w:val="00453B6E"/>
    <w:rsid w:val="004543FA"/>
    <w:rsid w:val="00454BFC"/>
    <w:rsid w:val="004565EB"/>
    <w:rsid w:val="0045799A"/>
    <w:rsid w:val="00457B57"/>
    <w:rsid w:val="00460FF8"/>
    <w:rsid w:val="004625D4"/>
    <w:rsid w:val="0046277B"/>
    <w:rsid w:val="004633C4"/>
    <w:rsid w:val="00464526"/>
    <w:rsid w:val="004645B1"/>
    <w:rsid w:val="00464997"/>
    <w:rsid w:val="00465185"/>
    <w:rsid w:val="0046534B"/>
    <w:rsid w:val="004673FD"/>
    <w:rsid w:val="004674A6"/>
    <w:rsid w:val="00467F7E"/>
    <w:rsid w:val="004715EF"/>
    <w:rsid w:val="00475DD6"/>
    <w:rsid w:val="00477C62"/>
    <w:rsid w:val="00480A4E"/>
    <w:rsid w:val="00481B52"/>
    <w:rsid w:val="00482550"/>
    <w:rsid w:val="004842D0"/>
    <w:rsid w:val="00484346"/>
    <w:rsid w:val="00484B71"/>
    <w:rsid w:val="00485AD3"/>
    <w:rsid w:val="00485FAE"/>
    <w:rsid w:val="00486D16"/>
    <w:rsid w:val="00491D9B"/>
    <w:rsid w:val="00492418"/>
    <w:rsid w:val="004A0637"/>
    <w:rsid w:val="004A0CB0"/>
    <w:rsid w:val="004A20AD"/>
    <w:rsid w:val="004A2370"/>
    <w:rsid w:val="004A3E1E"/>
    <w:rsid w:val="004A5891"/>
    <w:rsid w:val="004A758E"/>
    <w:rsid w:val="004B070F"/>
    <w:rsid w:val="004B18E1"/>
    <w:rsid w:val="004B3944"/>
    <w:rsid w:val="004B6616"/>
    <w:rsid w:val="004C0A84"/>
    <w:rsid w:val="004C0BEF"/>
    <w:rsid w:val="004C3ECF"/>
    <w:rsid w:val="004C5ED4"/>
    <w:rsid w:val="004C680C"/>
    <w:rsid w:val="004C7C25"/>
    <w:rsid w:val="004D6B38"/>
    <w:rsid w:val="004D7B8D"/>
    <w:rsid w:val="004D7D85"/>
    <w:rsid w:val="004E13A9"/>
    <w:rsid w:val="004E3378"/>
    <w:rsid w:val="004E33A5"/>
    <w:rsid w:val="004E37D7"/>
    <w:rsid w:val="004E3A46"/>
    <w:rsid w:val="004E3A66"/>
    <w:rsid w:val="004E44E1"/>
    <w:rsid w:val="004F18E8"/>
    <w:rsid w:val="004F23B6"/>
    <w:rsid w:val="004F44C9"/>
    <w:rsid w:val="004F779D"/>
    <w:rsid w:val="004F7A0C"/>
    <w:rsid w:val="00500273"/>
    <w:rsid w:val="0050105C"/>
    <w:rsid w:val="00501B36"/>
    <w:rsid w:val="00503298"/>
    <w:rsid w:val="00503553"/>
    <w:rsid w:val="0050599C"/>
    <w:rsid w:val="00505BCD"/>
    <w:rsid w:val="00506A0F"/>
    <w:rsid w:val="0050702E"/>
    <w:rsid w:val="005075CA"/>
    <w:rsid w:val="005077FA"/>
    <w:rsid w:val="00507B8F"/>
    <w:rsid w:val="0051202D"/>
    <w:rsid w:val="00512C61"/>
    <w:rsid w:val="00516BFC"/>
    <w:rsid w:val="00516F55"/>
    <w:rsid w:val="0051775C"/>
    <w:rsid w:val="00517DFA"/>
    <w:rsid w:val="00520426"/>
    <w:rsid w:val="00520F64"/>
    <w:rsid w:val="0052116F"/>
    <w:rsid w:val="0052338F"/>
    <w:rsid w:val="0052416B"/>
    <w:rsid w:val="00524904"/>
    <w:rsid w:val="00526D52"/>
    <w:rsid w:val="00527247"/>
    <w:rsid w:val="005277BE"/>
    <w:rsid w:val="00530F0D"/>
    <w:rsid w:val="0053168F"/>
    <w:rsid w:val="00532373"/>
    <w:rsid w:val="00532A67"/>
    <w:rsid w:val="00534348"/>
    <w:rsid w:val="005346AB"/>
    <w:rsid w:val="00536181"/>
    <w:rsid w:val="00536BA4"/>
    <w:rsid w:val="0054428D"/>
    <w:rsid w:val="005446BE"/>
    <w:rsid w:val="00544876"/>
    <w:rsid w:val="005448B4"/>
    <w:rsid w:val="0054573F"/>
    <w:rsid w:val="00547C7F"/>
    <w:rsid w:val="005507D2"/>
    <w:rsid w:val="00553F56"/>
    <w:rsid w:val="00555625"/>
    <w:rsid w:val="005559CF"/>
    <w:rsid w:val="00556579"/>
    <w:rsid w:val="00560782"/>
    <w:rsid w:val="00560B8F"/>
    <w:rsid w:val="00563264"/>
    <w:rsid w:val="005657D2"/>
    <w:rsid w:val="00565CDD"/>
    <w:rsid w:val="00566194"/>
    <w:rsid w:val="005663CF"/>
    <w:rsid w:val="005673C7"/>
    <w:rsid w:val="00570815"/>
    <w:rsid w:val="00571359"/>
    <w:rsid w:val="00574305"/>
    <w:rsid w:val="00576CA7"/>
    <w:rsid w:val="00576F72"/>
    <w:rsid w:val="005810B9"/>
    <w:rsid w:val="00581A74"/>
    <w:rsid w:val="00582D1D"/>
    <w:rsid w:val="005857FE"/>
    <w:rsid w:val="00585E9D"/>
    <w:rsid w:val="005860AA"/>
    <w:rsid w:val="005867AE"/>
    <w:rsid w:val="005868AE"/>
    <w:rsid w:val="0059077F"/>
    <w:rsid w:val="00591163"/>
    <w:rsid w:val="00593777"/>
    <w:rsid w:val="0059508D"/>
    <w:rsid w:val="005950B8"/>
    <w:rsid w:val="00595E05"/>
    <w:rsid w:val="00596CB5"/>
    <w:rsid w:val="00596F21"/>
    <w:rsid w:val="005A1F16"/>
    <w:rsid w:val="005A3186"/>
    <w:rsid w:val="005A321D"/>
    <w:rsid w:val="005A4370"/>
    <w:rsid w:val="005A72E3"/>
    <w:rsid w:val="005A7F21"/>
    <w:rsid w:val="005B0A86"/>
    <w:rsid w:val="005B56E1"/>
    <w:rsid w:val="005B5785"/>
    <w:rsid w:val="005B65F1"/>
    <w:rsid w:val="005C3D08"/>
    <w:rsid w:val="005C3FEA"/>
    <w:rsid w:val="005C592B"/>
    <w:rsid w:val="005C70F9"/>
    <w:rsid w:val="005C71BF"/>
    <w:rsid w:val="005C7A2C"/>
    <w:rsid w:val="005D159C"/>
    <w:rsid w:val="005D574D"/>
    <w:rsid w:val="005D5A54"/>
    <w:rsid w:val="005D7845"/>
    <w:rsid w:val="005E0749"/>
    <w:rsid w:val="005E145B"/>
    <w:rsid w:val="005E1485"/>
    <w:rsid w:val="005E2EA7"/>
    <w:rsid w:val="005E3629"/>
    <w:rsid w:val="005E3E3C"/>
    <w:rsid w:val="005E3EF0"/>
    <w:rsid w:val="005E4217"/>
    <w:rsid w:val="005E6738"/>
    <w:rsid w:val="005F0018"/>
    <w:rsid w:val="005F3984"/>
    <w:rsid w:val="005F6CAA"/>
    <w:rsid w:val="00600F0F"/>
    <w:rsid w:val="006041B2"/>
    <w:rsid w:val="00604C03"/>
    <w:rsid w:val="00605756"/>
    <w:rsid w:val="0060677F"/>
    <w:rsid w:val="00606A7A"/>
    <w:rsid w:val="00607B21"/>
    <w:rsid w:val="00610460"/>
    <w:rsid w:val="006128BC"/>
    <w:rsid w:val="006158AB"/>
    <w:rsid w:val="006159D6"/>
    <w:rsid w:val="00616BEB"/>
    <w:rsid w:val="006201EC"/>
    <w:rsid w:val="006217C5"/>
    <w:rsid w:val="00622439"/>
    <w:rsid w:val="00625D12"/>
    <w:rsid w:val="00633893"/>
    <w:rsid w:val="00633A29"/>
    <w:rsid w:val="00633D36"/>
    <w:rsid w:val="00634198"/>
    <w:rsid w:val="00634831"/>
    <w:rsid w:val="00636862"/>
    <w:rsid w:val="006369B7"/>
    <w:rsid w:val="006412CB"/>
    <w:rsid w:val="00641B31"/>
    <w:rsid w:val="00645212"/>
    <w:rsid w:val="00647106"/>
    <w:rsid w:val="00647208"/>
    <w:rsid w:val="006506F6"/>
    <w:rsid w:val="00650E91"/>
    <w:rsid w:val="00653535"/>
    <w:rsid w:val="0065579F"/>
    <w:rsid w:val="0065716D"/>
    <w:rsid w:val="0065721D"/>
    <w:rsid w:val="0065767C"/>
    <w:rsid w:val="0066037C"/>
    <w:rsid w:val="006606C0"/>
    <w:rsid w:val="00660CB1"/>
    <w:rsid w:val="006623C8"/>
    <w:rsid w:val="00662D47"/>
    <w:rsid w:val="00663A10"/>
    <w:rsid w:val="00663FEC"/>
    <w:rsid w:val="006642D6"/>
    <w:rsid w:val="006645D2"/>
    <w:rsid w:val="00667504"/>
    <w:rsid w:val="00672546"/>
    <w:rsid w:val="006733EF"/>
    <w:rsid w:val="00673CB0"/>
    <w:rsid w:val="0067421C"/>
    <w:rsid w:val="00674DFB"/>
    <w:rsid w:val="00677C12"/>
    <w:rsid w:val="00682B06"/>
    <w:rsid w:val="00682C2F"/>
    <w:rsid w:val="00684B55"/>
    <w:rsid w:val="00685EA6"/>
    <w:rsid w:val="00690EF5"/>
    <w:rsid w:val="00694B9D"/>
    <w:rsid w:val="00695020"/>
    <w:rsid w:val="006950E8"/>
    <w:rsid w:val="00695BC5"/>
    <w:rsid w:val="006960E0"/>
    <w:rsid w:val="006A497E"/>
    <w:rsid w:val="006A52CD"/>
    <w:rsid w:val="006A533A"/>
    <w:rsid w:val="006B111A"/>
    <w:rsid w:val="006B3324"/>
    <w:rsid w:val="006B3E54"/>
    <w:rsid w:val="006B4F7B"/>
    <w:rsid w:val="006B62AB"/>
    <w:rsid w:val="006B6E2D"/>
    <w:rsid w:val="006B6F73"/>
    <w:rsid w:val="006C188E"/>
    <w:rsid w:val="006C449E"/>
    <w:rsid w:val="006C48C2"/>
    <w:rsid w:val="006C5ADE"/>
    <w:rsid w:val="006C5C38"/>
    <w:rsid w:val="006C734C"/>
    <w:rsid w:val="006C7516"/>
    <w:rsid w:val="006D04B2"/>
    <w:rsid w:val="006D0CF9"/>
    <w:rsid w:val="006D1649"/>
    <w:rsid w:val="006D2351"/>
    <w:rsid w:val="006D240F"/>
    <w:rsid w:val="006D3DDF"/>
    <w:rsid w:val="006D48F7"/>
    <w:rsid w:val="006D4B58"/>
    <w:rsid w:val="006D5C75"/>
    <w:rsid w:val="006E0186"/>
    <w:rsid w:val="006E02ED"/>
    <w:rsid w:val="006E122C"/>
    <w:rsid w:val="006E13C1"/>
    <w:rsid w:val="006E4D17"/>
    <w:rsid w:val="006E4DAC"/>
    <w:rsid w:val="006F0E05"/>
    <w:rsid w:val="006F2B13"/>
    <w:rsid w:val="006F32E8"/>
    <w:rsid w:val="006F41CB"/>
    <w:rsid w:val="006F5AE7"/>
    <w:rsid w:val="0070214C"/>
    <w:rsid w:val="007072C0"/>
    <w:rsid w:val="00710CE0"/>
    <w:rsid w:val="00710DE2"/>
    <w:rsid w:val="00711DBA"/>
    <w:rsid w:val="00711F15"/>
    <w:rsid w:val="00714B91"/>
    <w:rsid w:val="007169D3"/>
    <w:rsid w:val="00716EF5"/>
    <w:rsid w:val="007172ED"/>
    <w:rsid w:val="007201EB"/>
    <w:rsid w:val="00726518"/>
    <w:rsid w:val="007333D7"/>
    <w:rsid w:val="00734121"/>
    <w:rsid w:val="00740300"/>
    <w:rsid w:val="00740498"/>
    <w:rsid w:val="00740932"/>
    <w:rsid w:val="00743C78"/>
    <w:rsid w:val="0074505E"/>
    <w:rsid w:val="00746664"/>
    <w:rsid w:val="0075170C"/>
    <w:rsid w:val="00753A0E"/>
    <w:rsid w:val="0075640A"/>
    <w:rsid w:val="0075679E"/>
    <w:rsid w:val="00761591"/>
    <w:rsid w:val="0076768B"/>
    <w:rsid w:val="00767D56"/>
    <w:rsid w:val="00770112"/>
    <w:rsid w:val="00774DB7"/>
    <w:rsid w:val="007837F7"/>
    <w:rsid w:val="007838DB"/>
    <w:rsid w:val="00784DF0"/>
    <w:rsid w:val="0079129D"/>
    <w:rsid w:val="00791405"/>
    <w:rsid w:val="007928DB"/>
    <w:rsid w:val="00792DB5"/>
    <w:rsid w:val="00792DC4"/>
    <w:rsid w:val="00796939"/>
    <w:rsid w:val="0079701C"/>
    <w:rsid w:val="007A2220"/>
    <w:rsid w:val="007A37EE"/>
    <w:rsid w:val="007A3F47"/>
    <w:rsid w:val="007A4170"/>
    <w:rsid w:val="007A47AB"/>
    <w:rsid w:val="007A49A3"/>
    <w:rsid w:val="007A7A90"/>
    <w:rsid w:val="007B1167"/>
    <w:rsid w:val="007B2F30"/>
    <w:rsid w:val="007B3B5B"/>
    <w:rsid w:val="007B627D"/>
    <w:rsid w:val="007B6801"/>
    <w:rsid w:val="007B77D4"/>
    <w:rsid w:val="007C07F3"/>
    <w:rsid w:val="007C1DF2"/>
    <w:rsid w:val="007C6855"/>
    <w:rsid w:val="007C7194"/>
    <w:rsid w:val="007C756D"/>
    <w:rsid w:val="007D02F6"/>
    <w:rsid w:val="007D1540"/>
    <w:rsid w:val="007D1C1D"/>
    <w:rsid w:val="007D21AD"/>
    <w:rsid w:val="007D2B8D"/>
    <w:rsid w:val="007D348E"/>
    <w:rsid w:val="007D5AA0"/>
    <w:rsid w:val="007D63F9"/>
    <w:rsid w:val="007D74BB"/>
    <w:rsid w:val="007D7E60"/>
    <w:rsid w:val="007E5778"/>
    <w:rsid w:val="007E6B4A"/>
    <w:rsid w:val="007F0805"/>
    <w:rsid w:val="007F190F"/>
    <w:rsid w:val="007F1A56"/>
    <w:rsid w:val="007F1E17"/>
    <w:rsid w:val="007F60F7"/>
    <w:rsid w:val="007F7D38"/>
    <w:rsid w:val="00800DD5"/>
    <w:rsid w:val="0080174B"/>
    <w:rsid w:val="00804AF2"/>
    <w:rsid w:val="008050A9"/>
    <w:rsid w:val="00805557"/>
    <w:rsid w:val="0080729E"/>
    <w:rsid w:val="00807AC0"/>
    <w:rsid w:val="00811D34"/>
    <w:rsid w:val="00812473"/>
    <w:rsid w:val="008143A1"/>
    <w:rsid w:val="00814B37"/>
    <w:rsid w:val="00816D74"/>
    <w:rsid w:val="00817946"/>
    <w:rsid w:val="00817A2C"/>
    <w:rsid w:val="00822029"/>
    <w:rsid w:val="00822376"/>
    <w:rsid w:val="00822637"/>
    <w:rsid w:val="00823279"/>
    <w:rsid w:val="0082363B"/>
    <w:rsid w:val="00823B10"/>
    <w:rsid w:val="00824204"/>
    <w:rsid w:val="0082425B"/>
    <w:rsid w:val="00825C72"/>
    <w:rsid w:val="0083017A"/>
    <w:rsid w:val="008332C6"/>
    <w:rsid w:val="00834934"/>
    <w:rsid w:val="008362AE"/>
    <w:rsid w:val="00836437"/>
    <w:rsid w:val="0084028B"/>
    <w:rsid w:val="008402E7"/>
    <w:rsid w:val="00841621"/>
    <w:rsid w:val="008418CD"/>
    <w:rsid w:val="00841AD8"/>
    <w:rsid w:val="00844C5C"/>
    <w:rsid w:val="008450EB"/>
    <w:rsid w:val="008451FA"/>
    <w:rsid w:val="00851AC8"/>
    <w:rsid w:val="00853081"/>
    <w:rsid w:val="00853553"/>
    <w:rsid w:val="008607E8"/>
    <w:rsid w:val="008615D0"/>
    <w:rsid w:val="008621EC"/>
    <w:rsid w:val="0086589F"/>
    <w:rsid w:val="00866895"/>
    <w:rsid w:val="00871D51"/>
    <w:rsid w:val="00872782"/>
    <w:rsid w:val="00872883"/>
    <w:rsid w:val="00872ADD"/>
    <w:rsid w:val="00872EBD"/>
    <w:rsid w:val="00875F42"/>
    <w:rsid w:val="00876B8D"/>
    <w:rsid w:val="00877FDB"/>
    <w:rsid w:val="008820CE"/>
    <w:rsid w:val="00882918"/>
    <w:rsid w:val="0088445A"/>
    <w:rsid w:val="00884B7A"/>
    <w:rsid w:val="0088721F"/>
    <w:rsid w:val="008900FC"/>
    <w:rsid w:val="00890153"/>
    <w:rsid w:val="008909AB"/>
    <w:rsid w:val="0089108E"/>
    <w:rsid w:val="00892744"/>
    <w:rsid w:val="008937BE"/>
    <w:rsid w:val="00894705"/>
    <w:rsid w:val="00895DF6"/>
    <w:rsid w:val="00897990"/>
    <w:rsid w:val="008A15E5"/>
    <w:rsid w:val="008A399A"/>
    <w:rsid w:val="008A3BA3"/>
    <w:rsid w:val="008A4AE3"/>
    <w:rsid w:val="008A609D"/>
    <w:rsid w:val="008A7348"/>
    <w:rsid w:val="008A75F4"/>
    <w:rsid w:val="008B4D33"/>
    <w:rsid w:val="008B660E"/>
    <w:rsid w:val="008C0545"/>
    <w:rsid w:val="008C11B1"/>
    <w:rsid w:val="008C13D4"/>
    <w:rsid w:val="008C164E"/>
    <w:rsid w:val="008C2E09"/>
    <w:rsid w:val="008C400F"/>
    <w:rsid w:val="008C562A"/>
    <w:rsid w:val="008C5760"/>
    <w:rsid w:val="008C6956"/>
    <w:rsid w:val="008D0B49"/>
    <w:rsid w:val="008D27C1"/>
    <w:rsid w:val="008D3CBC"/>
    <w:rsid w:val="008D4384"/>
    <w:rsid w:val="008D4C1C"/>
    <w:rsid w:val="008D61FD"/>
    <w:rsid w:val="008E078A"/>
    <w:rsid w:val="008E1388"/>
    <w:rsid w:val="008E1A1D"/>
    <w:rsid w:val="008E1F53"/>
    <w:rsid w:val="008E3240"/>
    <w:rsid w:val="008E38B7"/>
    <w:rsid w:val="008E3A3D"/>
    <w:rsid w:val="008E6116"/>
    <w:rsid w:val="008E6270"/>
    <w:rsid w:val="008E7BBD"/>
    <w:rsid w:val="008F03A1"/>
    <w:rsid w:val="008F2937"/>
    <w:rsid w:val="008F442F"/>
    <w:rsid w:val="008F470D"/>
    <w:rsid w:val="008F6132"/>
    <w:rsid w:val="008F61B1"/>
    <w:rsid w:val="008F6F92"/>
    <w:rsid w:val="008F728D"/>
    <w:rsid w:val="008F7FF2"/>
    <w:rsid w:val="00904B80"/>
    <w:rsid w:val="0090508E"/>
    <w:rsid w:val="00905BCE"/>
    <w:rsid w:val="009078B4"/>
    <w:rsid w:val="00912DDE"/>
    <w:rsid w:val="00914FA1"/>
    <w:rsid w:val="009150D1"/>
    <w:rsid w:val="00916DED"/>
    <w:rsid w:val="009210D2"/>
    <w:rsid w:val="009211BF"/>
    <w:rsid w:val="00926A12"/>
    <w:rsid w:val="00926DD2"/>
    <w:rsid w:val="00930252"/>
    <w:rsid w:val="00931564"/>
    <w:rsid w:val="009322F7"/>
    <w:rsid w:val="0093371F"/>
    <w:rsid w:val="00934141"/>
    <w:rsid w:val="009360C5"/>
    <w:rsid w:val="00936F8B"/>
    <w:rsid w:val="009415F2"/>
    <w:rsid w:val="00942131"/>
    <w:rsid w:val="00942915"/>
    <w:rsid w:val="00943D34"/>
    <w:rsid w:val="0094490A"/>
    <w:rsid w:val="00951E5A"/>
    <w:rsid w:val="00952BFC"/>
    <w:rsid w:val="009533D6"/>
    <w:rsid w:val="009535C7"/>
    <w:rsid w:val="00953928"/>
    <w:rsid w:val="00953F15"/>
    <w:rsid w:val="0096283A"/>
    <w:rsid w:val="00965898"/>
    <w:rsid w:val="00965D84"/>
    <w:rsid w:val="00966842"/>
    <w:rsid w:val="00966C86"/>
    <w:rsid w:val="00972EC0"/>
    <w:rsid w:val="009731F0"/>
    <w:rsid w:val="00973EFB"/>
    <w:rsid w:val="00974127"/>
    <w:rsid w:val="00974B0F"/>
    <w:rsid w:val="00975E17"/>
    <w:rsid w:val="009760A8"/>
    <w:rsid w:val="00977217"/>
    <w:rsid w:val="00977837"/>
    <w:rsid w:val="0098196B"/>
    <w:rsid w:val="0098206A"/>
    <w:rsid w:val="00982718"/>
    <w:rsid w:val="0098521A"/>
    <w:rsid w:val="009858A6"/>
    <w:rsid w:val="00985DF2"/>
    <w:rsid w:val="00986B4E"/>
    <w:rsid w:val="00992CC7"/>
    <w:rsid w:val="00994D8A"/>
    <w:rsid w:val="009966A3"/>
    <w:rsid w:val="009966C0"/>
    <w:rsid w:val="00997004"/>
    <w:rsid w:val="00997C7E"/>
    <w:rsid w:val="009A46C3"/>
    <w:rsid w:val="009A6E39"/>
    <w:rsid w:val="009B07A6"/>
    <w:rsid w:val="009B16F4"/>
    <w:rsid w:val="009B2B24"/>
    <w:rsid w:val="009B2E00"/>
    <w:rsid w:val="009B30EA"/>
    <w:rsid w:val="009B408A"/>
    <w:rsid w:val="009B44F3"/>
    <w:rsid w:val="009B4722"/>
    <w:rsid w:val="009B5F7D"/>
    <w:rsid w:val="009C1085"/>
    <w:rsid w:val="009C2797"/>
    <w:rsid w:val="009C2DDE"/>
    <w:rsid w:val="009C4E10"/>
    <w:rsid w:val="009C508E"/>
    <w:rsid w:val="009C7293"/>
    <w:rsid w:val="009D21B8"/>
    <w:rsid w:val="009D2F96"/>
    <w:rsid w:val="009D33F3"/>
    <w:rsid w:val="009D36DF"/>
    <w:rsid w:val="009D3D9E"/>
    <w:rsid w:val="009E316D"/>
    <w:rsid w:val="009E3861"/>
    <w:rsid w:val="009E3FD2"/>
    <w:rsid w:val="009E6DC7"/>
    <w:rsid w:val="009E6FE6"/>
    <w:rsid w:val="009E77BC"/>
    <w:rsid w:val="009F1609"/>
    <w:rsid w:val="009F21E2"/>
    <w:rsid w:val="009F334F"/>
    <w:rsid w:val="009F4A8F"/>
    <w:rsid w:val="009F4E13"/>
    <w:rsid w:val="009F655A"/>
    <w:rsid w:val="009F684C"/>
    <w:rsid w:val="00A02452"/>
    <w:rsid w:val="00A040D3"/>
    <w:rsid w:val="00A063F9"/>
    <w:rsid w:val="00A06B69"/>
    <w:rsid w:val="00A11160"/>
    <w:rsid w:val="00A113DB"/>
    <w:rsid w:val="00A1145B"/>
    <w:rsid w:val="00A118AD"/>
    <w:rsid w:val="00A11EDF"/>
    <w:rsid w:val="00A12011"/>
    <w:rsid w:val="00A130C3"/>
    <w:rsid w:val="00A14009"/>
    <w:rsid w:val="00A14338"/>
    <w:rsid w:val="00A16468"/>
    <w:rsid w:val="00A16C7C"/>
    <w:rsid w:val="00A17EAA"/>
    <w:rsid w:val="00A200BD"/>
    <w:rsid w:val="00A20DDC"/>
    <w:rsid w:val="00A2290C"/>
    <w:rsid w:val="00A23904"/>
    <w:rsid w:val="00A2435F"/>
    <w:rsid w:val="00A24F61"/>
    <w:rsid w:val="00A25C41"/>
    <w:rsid w:val="00A26376"/>
    <w:rsid w:val="00A27879"/>
    <w:rsid w:val="00A31A24"/>
    <w:rsid w:val="00A31D17"/>
    <w:rsid w:val="00A35C42"/>
    <w:rsid w:val="00A365CE"/>
    <w:rsid w:val="00A403BA"/>
    <w:rsid w:val="00A41E72"/>
    <w:rsid w:val="00A42A30"/>
    <w:rsid w:val="00A442EF"/>
    <w:rsid w:val="00A460B9"/>
    <w:rsid w:val="00A50C33"/>
    <w:rsid w:val="00A55E82"/>
    <w:rsid w:val="00A60DA0"/>
    <w:rsid w:val="00A61D99"/>
    <w:rsid w:val="00A638DC"/>
    <w:rsid w:val="00A64392"/>
    <w:rsid w:val="00A652C8"/>
    <w:rsid w:val="00A66E21"/>
    <w:rsid w:val="00A701B3"/>
    <w:rsid w:val="00A701DD"/>
    <w:rsid w:val="00A73684"/>
    <w:rsid w:val="00A7422F"/>
    <w:rsid w:val="00A742AB"/>
    <w:rsid w:val="00A749F6"/>
    <w:rsid w:val="00A76B5E"/>
    <w:rsid w:val="00A76CB5"/>
    <w:rsid w:val="00A77559"/>
    <w:rsid w:val="00A77D30"/>
    <w:rsid w:val="00A8157D"/>
    <w:rsid w:val="00A83C24"/>
    <w:rsid w:val="00A85113"/>
    <w:rsid w:val="00A85727"/>
    <w:rsid w:val="00A87DB6"/>
    <w:rsid w:val="00A87F71"/>
    <w:rsid w:val="00A909AD"/>
    <w:rsid w:val="00A90E7D"/>
    <w:rsid w:val="00A9143B"/>
    <w:rsid w:val="00AA1C42"/>
    <w:rsid w:val="00AA25C7"/>
    <w:rsid w:val="00AA3435"/>
    <w:rsid w:val="00AA35B5"/>
    <w:rsid w:val="00AA4392"/>
    <w:rsid w:val="00AA490E"/>
    <w:rsid w:val="00AA5A6B"/>
    <w:rsid w:val="00AA6D18"/>
    <w:rsid w:val="00AB108D"/>
    <w:rsid w:val="00AB284F"/>
    <w:rsid w:val="00AB29CF"/>
    <w:rsid w:val="00AB3732"/>
    <w:rsid w:val="00AB4689"/>
    <w:rsid w:val="00AB7DFD"/>
    <w:rsid w:val="00AC2609"/>
    <w:rsid w:val="00AC6955"/>
    <w:rsid w:val="00AD414B"/>
    <w:rsid w:val="00AE0271"/>
    <w:rsid w:val="00AE21A8"/>
    <w:rsid w:val="00AE23BB"/>
    <w:rsid w:val="00AE3161"/>
    <w:rsid w:val="00AE355F"/>
    <w:rsid w:val="00AE3B49"/>
    <w:rsid w:val="00AE3C45"/>
    <w:rsid w:val="00AE5E53"/>
    <w:rsid w:val="00AE6BFD"/>
    <w:rsid w:val="00AE6CDA"/>
    <w:rsid w:val="00AF01B8"/>
    <w:rsid w:val="00AF0550"/>
    <w:rsid w:val="00AF2B83"/>
    <w:rsid w:val="00AF34DC"/>
    <w:rsid w:val="00AF428C"/>
    <w:rsid w:val="00B004C6"/>
    <w:rsid w:val="00B00979"/>
    <w:rsid w:val="00B01513"/>
    <w:rsid w:val="00B02E98"/>
    <w:rsid w:val="00B0348D"/>
    <w:rsid w:val="00B06674"/>
    <w:rsid w:val="00B102DE"/>
    <w:rsid w:val="00B104E1"/>
    <w:rsid w:val="00B13D31"/>
    <w:rsid w:val="00B14DB0"/>
    <w:rsid w:val="00B15F87"/>
    <w:rsid w:val="00B175B4"/>
    <w:rsid w:val="00B20905"/>
    <w:rsid w:val="00B21052"/>
    <w:rsid w:val="00B226DF"/>
    <w:rsid w:val="00B22AFC"/>
    <w:rsid w:val="00B254EB"/>
    <w:rsid w:val="00B27BDC"/>
    <w:rsid w:val="00B27BFA"/>
    <w:rsid w:val="00B31115"/>
    <w:rsid w:val="00B33CC7"/>
    <w:rsid w:val="00B34577"/>
    <w:rsid w:val="00B34996"/>
    <w:rsid w:val="00B34E1B"/>
    <w:rsid w:val="00B357B5"/>
    <w:rsid w:val="00B3633D"/>
    <w:rsid w:val="00B36BC3"/>
    <w:rsid w:val="00B36CDB"/>
    <w:rsid w:val="00B36D87"/>
    <w:rsid w:val="00B36E4A"/>
    <w:rsid w:val="00B3761E"/>
    <w:rsid w:val="00B40FD9"/>
    <w:rsid w:val="00B41A6F"/>
    <w:rsid w:val="00B423C5"/>
    <w:rsid w:val="00B463B3"/>
    <w:rsid w:val="00B512C6"/>
    <w:rsid w:val="00B53B3A"/>
    <w:rsid w:val="00B545B2"/>
    <w:rsid w:val="00B55A05"/>
    <w:rsid w:val="00B572DE"/>
    <w:rsid w:val="00B57A42"/>
    <w:rsid w:val="00B6161B"/>
    <w:rsid w:val="00B64C89"/>
    <w:rsid w:val="00B65063"/>
    <w:rsid w:val="00B70CA6"/>
    <w:rsid w:val="00B71E3C"/>
    <w:rsid w:val="00B72B85"/>
    <w:rsid w:val="00B73BE9"/>
    <w:rsid w:val="00B75CDF"/>
    <w:rsid w:val="00B76530"/>
    <w:rsid w:val="00B77F99"/>
    <w:rsid w:val="00B81DED"/>
    <w:rsid w:val="00B83310"/>
    <w:rsid w:val="00B84023"/>
    <w:rsid w:val="00B840A6"/>
    <w:rsid w:val="00B86B74"/>
    <w:rsid w:val="00B870F6"/>
    <w:rsid w:val="00B87F60"/>
    <w:rsid w:val="00B92545"/>
    <w:rsid w:val="00B93760"/>
    <w:rsid w:val="00B95AEB"/>
    <w:rsid w:val="00B95D83"/>
    <w:rsid w:val="00B96B34"/>
    <w:rsid w:val="00BA2568"/>
    <w:rsid w:val="00BA305F"/>
    <w:rsid w:val="00BA4F49"/>
    <w:rsid w:val="00BA5872"/>
    <w:rsid w:val="00BA62AA"/>
    <w:rsid w:val="00BA71EE"/>
    <w:rsid w:val="00BB234F"/>
    <w:rsid w:val="00BB29BA"/>
    <w:rsid w:val="00BB6158"/>
    <w:rsid w:val="00BB7A7A"/>
    <w:rsid w:val="00BC24B7"/>
    <w:rsid w:val="00BC3F02"/>
    <w:rsid w:val="00BC578D"/>
    <w:rsid w:val="00BC69E2"/>
    <w:rsid w:val="00BD0425"/>
    <w:rsid w:val="00BD0DE7"/>
    <w:rsid w:val="00BD3995"/>
    <w:rsid w:val="00BD57BB"/>
    <w:rsid w:val="00BE0113"/>
    <w:rsid w:val="00BE06C9"/>
    <w:rsid w:val="00BE0977"/>
    <w:rsid w:val="00BE38EA"/>
    <w:rsid w:val="00BE521E"/>
    <w:rsid w:val="00BF0E96"/>
    <w:rsid w:val="00BF3C26"/>
    <w:rsid w:val="00BF4D61"/>
    <w:rsid w:val="00BF7EA7"/>
    <w:rsid w:val="00C026B9"/>
    <w:rsid w:val="00C029D3"/>
    <w:rsid w:val="00C06F1F"/>
    <w:rsid w:val="00C07E4B"/>
    <w:rsid w:val="00C10C6A"/>
    <w:rsid w:val="00C12EA5"/>
    <w:rsid w:val="00C13DC8"/>
    <w:rsid w:val="00C17863"/>
    <w:rsid w:val="00C2121F"/>
    <w:rsid w:val="00C21C44"/>
    <w:rsid w:val="00C221F1"/>
    <w:rsid w:val="00C22DAB"/>
    <w:rsid w:val="00C25630"/>
    <w:rsid w:val="00C25B93"/>
    <w:rsid w:val="00C30A02"/>
    <w:rsid w:val="00C34FD7"/>
    <w:rsid w:val="00C363CB"/>
    <w:rsid w:val="00C36FDC"/>
    <w:rsid w:val="00C375A4"/>
    <w:rsid w:val="00C42621"/>
    <w:rsid w:val="00C43284"/>
    <w:rsid w:val="00C44C4B"/>
    <w:rsid w:val="00C4591A"/>
    <w:rsid w:val="00C474F3"/>
    <w:rsid w:val="00C5066E"/>
    <w:rsid w:val="00C50E91"/>
    <w:rsid w:val="00C50F96"/>
    <w:rsid w:val="00C510A7"/>
    <w:rsid w:val="00C51957"/>
    <w:rsid w:val="00C521DE"/>
    <w:rsid w:val="00C527F8"/>
    <w:rsid w:val="00C54F7B"/>
    <w:rsid w:val="00C56EA4"/>
    <w:rsid w:val="00C57055"/>
    <w:rsid w:val="00C57536"/>
    <w:rsid w:val="00C609F7"/>
    <w:rsid w:val="00C61CF5"/>
    <w:rsid w:val="00C62939"/>
    <w:rsid w:val="00C6502E"/>
    <w:rsid w:val="00C66828"/>
    <w:rsid w:val="00C710CF"/>
    <w:rsid w:val="00C74AB1"/>
    <w:rsid w:val="00C779CC"/>
    <w:rsid w:val="00C800C8"/>
    <w:rsid w:val="00C91C5B"/>
    <w:rsid w:val="00C91F80"/>
    <w:rsid w:val="00C941FD"/>
    <w:rsid w:val="00C9446D"/>
    <w:rsid w:val="00C94EE7"/>
    <w:rsid w:val="00C954FB"/>
    <w:rsid w:val="00C95E4E"/>
    <w:rsid w:val="00CA18DA"/>
    <w:rsid w:val="00CA4414"/>
    <w:rsid w:val="00CA4902"/>
    <w:rsid w:val="00CA570C"/>
    <w:rsid w:val="00CB07BE"/>
    <w:rsid w:val="00CB101C"/>
    <w:rsid w:val="00CB10A8"/>
    <w:rsid w:val="00CB1496"/>
    <w:rsid w:val="00CB2610"/>
    <w:rsid w:val="00CB36BA"/>
    <w:rsid w:val="00CB3D13"/>
    <w:rsid w:val="00CB539B"/>
    <w:rsid w:val="00CB7210"/>
    <w:rsid w:val="00CC1F9A"/>
    <w:rsid w:val="00CC2E1F"/>
    <w:rsid w:val="00CC49AF"/>
    <w:rsid w:val="00CC507B"/>
    <w:rsid w:val="00CC53F8"/>
    <w:rsid w:val="00CC572B"/>
    <w:rsid w:val="00CC6A70"/>
    <w:rsid w:val="00CD02A5"/>
    <w:rsid w:val="00CD49A8"/>
    <w:rsid w:val="00CD4ACF"/>
    <w:rsid w:val="00CD63B3"/>
    <w:rsid w:val="00CD735C"/>
    <w:rsid w:val="00CE0542"/>
    <w:rsid w:val="00CE1913"/>
    <w:rsid w:val="00CE2B42"/>
    <w:rsid w:val="00CE39B6"/>
    <w:rsid w:val="00CE5019"/>
    <w:rsid w:val="00CE7C3B"/>
    <w:rsid w:val="00CF3539"/>
    <w:rsid w:val="00CF4F62"/>
    <w:rsid w:val="00CF7A1F"/>
    <w:rsid w:val="00D02C3F"/>
    <w:rsid w:val="00D03A8C"/>
    <w:rsid w:val="00D04072"/>
    <w:rsid w:val="00D04E47"/>
    <w:rsid w:val="00D06E89"/>
    <w:rsid w:val="00D0709C"/>
    <w:rsid w:val="00D10085"/>
    <w:rsid w:val="00D112BA"/>
    <w:rsid w:val="00D1415D"/>
    <w:rsid w:val="00D14943"/>
    <w:rsid w:val="00D14E89"/>
    <w:rsid w:val="00D2237D"/>
    <w:rsid w:val="00D269B2"/>
    <w:rsid w:val="00D30A1C"/>
    <w:rsid w:val="00D32FBF"/>
    <w:rsid w:val="00D351CF"/>
    <w:rsid w:val="00D361AF"/>
    <w:rsid w:val="00D40075"/>
    <w:rsid w:val="00D4360C"/>
    <w:rsid w:val="00D44C6C"/>
    <w:rsid w:val="00D44D8E"/>
    <w:rsid w:val="00D461B0"/>
    <w:rsid w:val="00D4682F"/>
    <w:rsid w:val="00D471D5"/>
    <w:rsid w:val="00D50CF4"/>
    <w:rsid w:val="00D51167"/>
    <w:rsid w:val="00D52AEF"/>
    <w:rsid w:val="00D53210"/>
    <w:rsid w:val="00D53D57"/>
    <w:rsid w:val="00D546C9"/>
    <w:rsid w:val="00D556DF"/>
    <w:rsid w:val="00D558F4"/>
    <w:rsid w:val="00D55BAA"/>
    <w:rsid w:val="00D55C8D"/>
    <w:rsid w:val="00D56197"/>
    <w:rsid w:val="00D56546"/>
    <w:rsid w:val="00D566CD"/>
    <w:rsid w:val="00D56750"/>
    <w:rsid w:val="00D577A6"/>
    <w:rsid w:val="00D60387"/>
    <w:rsid w:val="00D60463"/>
    <w:rsid w:val="00D615AF"/>
    <w:rsid w:val="00D617B8"/>
    <w:rsid w:val="00D620F7"/>
    <w:rsid w:val="00D63A55"/>
    <w:rsid w:val="00D647A8"/>
    <w:rsid w:val="00D662C0"/>
    <w:rsid w:val="00D667FF"/>
    <w:rsid w:val="00D70180"/>
    <w:rsid w:val="00D71CB7"/>
    <w:rsid w:val="00D7217F"/>
    <w:rsid w:val="00D75B32"/>
    <w:rsid w:val="00D768E5"/>
    <w:rsid w:val="00D76D6B"/>
    <w:rsid w:val="00D77987"/>
    <w:rsid w:val="00D77C3B"/>
    <w:rsid w:val="00D80BE2"/>
    <w:rsid w:val="00D81DC3"/>
    <w:rsid w:val="00D844BF"/>
    <w:rsid w:val="00D876B1"/>
    <w:rsid w:val="00D9030D"/>
    <w:rsid w:val="00D92B7A"/>
    <w:rsid w:val="00D9411E"/>
    <w:rsid w:val="00D95F11"/>
    <w:rsid w:val="00D96AE8"/>
    <w:rsid w:val="00DA0132"/>
    <w:rsid w:val="00DA0B57"/>
    <w:rsid w:val="00DA1222"/>
    <w:rsid w:val="00DA15C8"/>
    <w:rsid w:val="00DA1A6B"/>
    <w:rsid w:val="00DA2BFA"/>
    <w:rsid w:val="00DA3F38"/>
    <w:rsid w:val="00DA6B6C"/>
    <w:rsid w:val="00DA7557"/>
    <w:rsid w:val="00DA7BD0"/>
    <w:rsid w:val="00DB0B82"/>
    <w:rsid w:val="00DB1020"/>
    <w:rsid w:val="00DB1C1D"/>
    <w:rsid w:val="00DB4375"/>
    <w:rsid w:val="00DB5F94"/>
    <w:rsid w:val="00DC0211"/>
    <w:rsid w:val="00DC0885"/>
    <w:rsid w:val="00DC251E"/>
    <w:rsid w:val="00DC511A"/>
    <w:rsid w:val="00DC5CD7"/>
    <w:rsid w:val="00DD338A"/>
    <w:rsid w:val="00DD3603"/>
    <w:rsid w:val="00DD3CEF"/>
    <w:rsid w:val="00DD3ED0"/>
    <w:rsid w:val="00DD416D"/>
    <w:rsid w:val="00DD52C6"/>
    <w:rsid w:val="00DD5FF6"/>
    <w:rsid w:val="00DD71E8"/>
    <w:rsid w:val="00DE0BB9"/>
    <w:rsid w:val="00DE165A"/>
    <w:rsid w:val="00DE1BC3"/>
    <w:rsid w:val="00DE2114"/>
    <w:rsid w:val="00DE5D81"/>
    <w:rsid w:val="00DE5F61"/>
    <w:rsid w:val="00DE7204"/>
    <w:rsid w:val="00DE76E3"/>
    <w:rsid w:val="00DE7D73"/>
    <w:rsid w:val="00DF02CF"/>
    <w:rsid w:val="00DF0354"/>
    <w:rsid w:val="00DF0BF4"/>
    <w:rsid w:val="00DF11C0"/>
    <w:rsid w:val="00DF293B"/>
    <w:rsid w:val="00DF385A"/>
    <w:rsid w:val="00DF4376"/>
    <w:rsid w:val="00DF4513"/>
    <w:rsid w:val="00DF670A"/>
    <w:rsid w:val="00DF768F"/>
    <w:rsid w:val="00E00BAE"/>
    <w:rsid w:val="00E00BCA"/>
    <w:rsid w:val="00E01ED2"/>
    <w:rsid w:val="00E02B3E"/>
    <w:rsid w:val="00E02F99"/>
    <w:rsid w:val="00E0393C"/>
    <w:rsid w:val="00E03C72"/>
    <w:rsid w:val="00E03E97"/>
    <w:rsid w:val="00E04AB8"/>
    <w:rsid w:val="00E04D14"/>
    <w:rsid w:val="00E056C4"/>
    <w:rsid w:val="00E06004"/>
    <w:rsid w:val="00E06425"/>
    <w:rsid w:val="00E07F94"/>
    <w:rsid w:val="00E1096D"/>
    <w:rsid w:val="00E12B5B"/>
    <w:rsid w:val="00E13425"/>
    <w:rsid w:val="00E1403B"/>
    <w:rsid w:val="00E14F91"/>
    <w:rsid w:val="00E2282A"/>
    <w:rsid w:val="00E24EE5"/>
    <w:rsid w:val="00E270B0"/>
    <w:rsid w:val="00E30F93"/>
    <w:rsid w:val="00E31799"/>
    <w:rsid w:val="00E3382A"/>
    <w:rsid w:val="00E34D4E"/>
    <w:rsid w:val="00E3587E"/>
    <w:rsid w:val="00E35C14"/>
    <w:rsid w:val="00E402DD"/>
    <w:rsid w:val="00E42740"/>
    <w:rsid w:val="00E429FB"/>
    <w:rsid w:val="00E449F2"/>
    <w:rsid w:val="00E47134"/>
    <w:rsid w:val="00E51A9C"/>
    <w:rsid w:val="00E533E1"/>
    <w:rsid w:val="00E5538C"/>
    <w:rsid w:val="00E5631C"/>
    <w:rsid w:val="00E607E8"/>
    <w:rsid w:val="00E616DC"/>
    <w:rsid w:val="00E638F3"/>
    <w:rsid w:val="00E6397B"/>
    <w:rsid w:val="00E63C73"/>
    <w:rsid w:val="00E63ECA"/>
    <w:rsid w:val="00E64A76"/>
    <w:rsid w:val="00E64AB0"/>
    <w:rsid w:val="00E66AB8"/>
    <w:rsid w:val="00E671FE"/>
    <w:rsid w:val="00E71506"/>
    <w:rsid w:val="00E71551"/>
    <w:rsid w:val="00E720A5"/>
    <w:rsid w:val="00E7323D"/>
    <w:rsid w:val="00E80186"/>
    <w:rsid w:val="00E8067B"/>
    <w:rsid w:val="00E806E1"/>
    <w:rsid w:val="00E810C0"/>
    <w:rsid w:val="00E81581"/>
    <w:rsid w:val="00E81BB7"/>
    <w:rsid w:val="00E8207A"/>
    <w:rsid w:val="00E8207D"/>
    <w:rsid w:val="00E83CC7"/>
    <w:rsid w:val="00E842F2"/>
    <w:rsid w:val="00E85639"/>
    <w:rsid w:val="00E85F80"/>
    <w:rsid w:val="00E87364"/>
    <w:rsid w:val="00E8798B"/>
    <w:rsid w:val="00E90785"/>
    <w:rsid w:val="00E92B31"/>
    <w:rsid w:val="00E9582D"/>
    <w:rsid w:val="00E97FFB"/>
    <w:rsid w:val="00EA1A4A"/>
    <w:rsid w:val="00EA54C7"/>
    <w:rsid w:val="00EA7996"/>
    <w:rsid w:val="00EA7F12"/>
    <w:rsid w:val="00EB01C1"/>
    <w:rsid w:val="00EB14DA"/>
    <w:rsid w:val="00EB3EC9"/>
    <w:rsid w:val="00EB4005"/>
    <w:rsid w:val="00EB61BC"/>
    <w:rsid w:val="00EB6FC2"/>
    <w:rsid w:val="00EB7902"/>
    <w:rsid w:val="00EC07CD"/>
    <w:rsid w:val="00EC1DA6"/>
    <w:rsid w:val="00EC237A"/>
    <w:rsid w:val="00EC2538"/>
    <w:rsid w:val="00EC2A9E"/>
    <w:rsid w:val="00EC412A"/>
    <w:rsid w:val="00EC7B0E"/>
    <w:rsid w:val="00ED0D12"/>
    <w:rsid w:val="00ED3AD5"/>
    <w:rsid w:val="00ED4312"/>
    <w:rsid w:val="00ED450C"/>
    <w:rsid w:val="00ED65BF"/>
    <w:rsid w:val="00ED7E94"/>
    <w:rsid w:val="00EE086E"/>
    <w:rsid w:val="00EE1AB1"/>
    <w:rsid w:val="00EE1AC5"/>
    <w:rsid w:val="00EE1F66"/>
    <w:rsid w:val="00EE2899"/>
    <w:rsid w:val="00EE31D4"/>
    <w:rsid w:val="00EE37B8"/>
    <w:rsid w:val="00EE3AAF"/>
    <w:rsid w:val="00EE46E7"/>
    <w:rsid w:val="00EE5F49"/>
    <w:rsid w:val="00EE6F6B"/>
    <w:rsid w:val="00EE754A"/>
    <w:rsid w:val="00EF0B89"/>
    <w:rsid w:val="00EF0E10"/>
    <w:rsid w:val="00EF19BB"/>
    <w:rsid w:val="00EF20DF"/>
    <w:rsid w:val="00EF27AA"/>
    <w:rsid w:val="00EF4B12"/>
    <w:rsid w:val="00EF68CE"/>
    <w:rsid w:val="00F0319F"/>
    <w:rsid w:val="00F0474F"/>
    <w:rsid w:val="00F06EEC"/>
    <w:rsid w:val="00F07C4A"/>
    <w:rsid w:val="00F10942"/>
    <w:rsid w:val="00F1099E"/>
    <w:rsid w:val="00F11ABD"/>
    <w:rsid w:val="00F121A7"/>
    <w:rsid w:val="00F12CE3"/>
    <w:rsid w:val="00F2015A"/>
    <w:rsid w:val="00F21E2A"/>
    <w:rsid w:val="00F22C47"/>
    <w:rsid w:val="00F2306C"/>
    <w:rsid w:val="00F2515F"/>
    <w:rsid w:val="00F251AE"/>
    <w:rsid w:val="00F27175"/>
    <w:rsid w:val="00F3081E"/>
    <w:rsid w:val="00F3203F"/>
    <w:rsid w:val="00F337AF"/>
    <w:rsid w:val="00F34A93"/>
    <w:rsid w:val="00F358F8"/>
    <w:rsid w:val="00F36336"/>
    <w:rsid w:val="00F36762"/>
    <w:rsid w:val="00F36991"/>
    <w:rsid w:val="00F41BDD"/>
    <w:rsid w:val="00F42B23"/>
    <w:rsid w:val="00F470EA"/>
    <w:rsid w:val="00F47D59"/>
    <w:rsid w:val="00F50F45"/>
    <w:rsid w:val="00F51067"/>
    <w:rsid w:val="00F52C7D"/>
    <w:rsid w:val="00F52D6C"/>
    <w:rsid w:val="00F52E2D"/>
    <w:rsid w:val="00F53132"/>
    <w:rsid w:val="00F54019"/>
    <w:rsid w:val="00F60193"/>
    <w:rsid w:val="00F60703"/>
    <w:rsid w:val="00F62B88"/>
    <w:rsid w:val="00F66166"/>
    <w:rsid w:val="00F66C65"/>
    <w:rsid w:val="00F67FFE"/>
    <w:rsid w:val="00F70F7F"/>
    <w:rsid w:val="00F71CAC"/>
    <w:rsid w:val="00F74C11"/>
    <w:rsid w:val="00F74E15"/>
    <w:rsid w:val="00F81484"/>
    <w:rsid w:val="00F81EB7"/>
    <w:rsid w:val="00F831C8"/>
    <w:rsid w:val="00F83A65"/>
    <w:rsid w:val="00F84329"/>
    <w:rsid w:val="00F86301"/>
    <w:rsid w:val="00F958A8"/>
    <w:rsid w:val="00F96816"/>
    <w:rsid w:val="00F978EC"/>
    <w:rsid w:val="00FA1921"/>
    <w:rsid w:val="00FA4883"/>
    <w:rsid w:val="00FA49BE"/>
    <w:rsid w:val="00FA4D5E"/>
    <w:rsid w:val="00FA4E65"/>
    <w:rsid w:val="00FA5B27"/>
    <w:rsid w:val="00FA613A"/>
    <w:rsid w:val="00FA7C8A"/>
    <w:rsid w:val="00FB788C"/>
    <w:rsid w:val="00FB7D16"/>
    <w:rsid w:val="00FD0E80"/>
    <w:rsid w:val="00FD467D"/>
    <w:rsid w:val="00FD7640"/>
    <w:rsid w:val="00FD7BA1"/>
    <w:rsid w:val="00FE1214"/>
    <w:rsid w:val="00FE274D"/>
    <w:rsid w:val="00FE3749"/>
    <w:rsid w:val="00FE3C66"/>
    <w:rsid w:val="00FE5C68"/>
    <w:rsid w:val="00FF0B57"/>
    <w:rsid w:val="00FF2653"/>
    <w:rsid w:val="00FF6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4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0425"/>
    <w:rPr>
      <w:sz w:val="24"/>
      <w:szCs w:val="24"/>
    </w:rPr>
  </w:style>
  <w:style w:type="paragraph" w:styleId="Nadpis1">
    <w:name w:val="heading 1"/>
    <w:basedOn w:val="Normln"/>
    <w:next w:val="Normln"/>
    <w:qFormat/>
    <w:rsid w:val="00A25C41"/>
    <w:pPr>
      <w:widowControl w:val="0"/>
      <w:jc w:val="center"/>
      <w:outlineLvl w:val="0"/>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D0425"/>
    <w:pPr>
      <w:tabs>
        <w:tab w:val="center" w:pos="4536"/>
        <w:tab w:val="right" w:pos="9072"/>
      </w:tabs>
    </w:pPr>
    <w:rPr>
      <w:sz w:val="20"/>
      <w:szCs w:val="20"/>
      <w:lang w:val="en-GB"/>
    </w:rPr>
  </w:style>
  <w:style w:type="paragraph" w:styleId="Zkladntext">
    <w:name w:val="Body Text"/>
    <w:basedOn w:val="Normln"/>
    <w:rsid w:val="00BD0425"/>
    <w:pPr>
      <w:widowControl w:val="0"/>
      <w:jc w:val="both"/>
    </w:pPr>
    <w:rPr>
      <w:rFonts w:ascii="Arial" w:hAnsi="Arial"/>
      <w:sz w:val="20"/>
      <w:szCs w:val="20"/>
    </w:rPr>
  </w:style>
  <w:style w:type="paragraph" w:styleId="Zkladntextodsazen">
    <w:name w:val="Body Text Indent"/>
    <w:basedOn w:val="Normln"/>
    <w:rsid w:val="00BD0425"/>
    <w:pPr>
      <w:ind w:left="360"/>
      <w:jc w:val="both"/>
    </w:pPr>
    <w:rPr>
      <w:rFonts w:ascii="Courier New" w:hAnsi="Courier New" w:cs="Courier New"/>
      <w:sz w:val="22"/>
    </w:rPr>
  </w:style>
  <w:style w:type="character" w:styleId="slostrnky">
    <w:name w:val="page number"/>
    <w:basedOn w:val="Standardnpsmoodstavce"/>
    <w:rsid w:val="00BD0425"/>
  </w:style>
  <w:style w:type="paragraph" w:styleId="Zhlav">
    <w:name w:val="header"/>
    <w:basedOn w:val="Normln"/>
    <w:rsid w:val="00BD0425"/>
    <w:pPr>
      <w:tabs>
        <w:tab w:val="center" w:pos="4536"/>
        <w:tab w:val="right" w:pos="9072"/>
      </w:tabs>
    </w:pPr>
  </w:style>
  <w:style w:type="paragraph" w:styleId="Zkladntext3">
    <w:name w:val="Body Text 3"/>
    <w:basedOn w:val="Normln"/>
    <w:rsid w:val="00BD0425"/>
    <w:pPr>
      <w:spacing w:after="120"/>
    </w:pPr>
    <w:rPr>
      <w:sz w:val="16"/>
      <w:szCs w:val="16"/>
    </w:rPr>
  </w:style>
  <w:style w:type="character" w:styleId="Odkaznakoment">
    <w:name w:val="annotation reference"/>
    <w:uiPriority w:val="99"/>
    <w:semiHidden/>
    <w:rsid w:val="00BD0425"/>
    <w:rPr>
      <w:sz w:val="16"/>
      <w:szCs w:val="16"/>
    </w:rPr>
  </w:style>
  <w:style w:type="paragraph" w:styleId="Textkomente">
    <w:name w:val="annotation text"/>
    <w:basedOn w:val="Normln"/>
    <w:link w:val="TextkomenteChar"/>
    <w:rsid w:val="00BD0425"/>
    <w:rPr>
      <w:sz w:val="20"/>
      <w:szCs w:val="20"/>
    </w:rPr>
  </w:style>
  <w:style w:type="paragraph" w:styleId="Textbubliny">
    <w:name w:val="Balloon Text"/>
    <w:basedOn w:val="Normln"/>
    <w:semiHidden/>
    <w:rsid w:val="00ED4312"/>
    <w:rPr>
      <w:rFonts w:ascii="Tahoma" w:hAnsi="Tahoma" w:cs="Tahoma"/>
      <w:sz w:val="16"/>
      <w:szCs w:val="16"/>
    </w:rPr>
  </w:style>
  <w:style w:type="paragraph" w:styleId="Zkladntext2">
    <w:name w:val="Body Text 2"/>
    <w:basedOn w:val="Normln"/>
    <w:rsid w:val="00CD02A5"/>
    <w:pPr>
      <w:spacing w:after="120" w:line="480" w:lineRule="auto"/>
    </w:pPr>
  </w:style>
  <w:style w:type="character" w:styleId="Hypertextovodkaz">
    <w:name w:val="Hyperlink"/>
    <w:rsid w:val="000A1417"/>
    <w:rPr>
      <w:color w:val="0000FF"/>
      <w:u w:val="single"/>
    </w:rPr>
  </w:style>
  <w:style w:type="paragraph" w:styleId="Textvbloku">
    <w:name w:val="Block Text"/>
    <w:basedOn w:val="Normln"/>
    <w:rsid w:val="000A1417"/>
    <w:pPr>
      <w:spacing w:before="120" w:line="240" w:lineRule="atLeast"/>
      <w:ind w:left="360" w:right="1"/>
      <w:jc w:val="both"/>
    </w:pPr>
    <w:rPr>
      <w:rFonts w:ascii="Arial" w:hAnsi="Arial" w:cs="Arial"/>
      <w:szCs w:val="22"/>
    </w:rPr>
  </w:style>
  <w:style w:type="paragraph" w:styleId="Pedmtkomente">
    <w:name w:val="annotation subject"/>
    <w:basedOn w:val="Textkomente"/>
    <w:next w:val="Textkomente"/>
    <w:semiHidden/>
    <w:rsid w:val="00556579"/>
    <w:rPr>
      <w:b/>
      <w:bCs/>
    </w:rPr>
  </w:style>
  <w:style w:type="paragraph" w:customStyle="1" w:styleId="Pedmtkomente1">
    <w:name w:val="Předmět komentáře1"/>
    <w:basedOn w:val="Normln"/>
    <w:next w:val="Normln"/>
    <w:rsid w:val="004B6616"/>
    <w:pPr>
      <w:widowControl w:val="0"/>
    </w:pPr>
    <w:rPr>
      <w:b/>
      <w:sz w:val="20"/>
      <w:szCs w:val="20"/>
    </w:rPr>
  </w:style>
  <w:style w:type="paragraph" w:customStyle="1" w:styleId="WW-Zkladntextodsazen3">
    <w:name w:val="WW-Základní text odsazený 3"/>
    <w:basedOn w:val="Normln"/>
    <w:rsid w:val="00A25C41"/>
    <w:pPr>
      <w:widowControl w:val="0"/>
      <w:ind w:left="765"/>
      <w:jc w:val="both"/>
    </w:pPr>
    <w:rPr>
      <w:szCs w:val="20"/>
    </w:rPr>
  </w:style>
  <w:style w:type="paragraph" w:customStyle="1" w:styleId="Zkladntext21">
    <w:name w:val="Základní text 21"/>
    <w:basedOn w:val="Normln"/>
    <w:rsid w:val="00DF293B"/>
    <w:pPr>
      <w:widowControl w:val="0"/>
      <w:jc w:val="both"/>
    </w:pPr>
    <w:rPr>
      <w:rFonts w:ascii="Arial" w:hAnsi="Arial"/>
      <w:sz w:val="22"/>
      <w:szCs w:val="20"/>
    </w:rPr>
  </w:style>
  <w:style w:type="paragraph" w:customStyle="1" w:styleId="BodyA">
    <w:name w:val="Body A"/>
    <w:rsid w:val="00B34E1B"/>
    <w:rPr>
      <w:rFonts w:ascii="Helvetica" w:eastAsia="ヒラギノ角ゴ Pro W3" w:hAnsi="Helvetica"/>
      <w:color w:val="000000"/>
      <w:sz w:val="24"/>
      <w:lang w:val="en-US"/>
    </w:rPr>
  </w:style>
  <w:style w:type="paragraph" w:customStyle="1" w:styleId="Heading3AA">
    <w:name w:val="Heading 3 A A"/>
    <w:next w:val="BodyA"/>
    <w:autoRedefine/>
    <w:rsid w:val="00B34E1B"/>
    <w:pPr>
      <w:keepNext/>
      <w:outlineLvl w:val="2"/>
    </w:pPr>
    <w:rPr>
      <w:rFonts w:ascii="Helvetica" w:eastAsia="ヒラギノ角ゴ Pro W3" w:hAnsi="Helvetica"/>
      <w:b/>
      <w:color w:val="000000"/>
      <w:sz w:val="24"/>
      <w:lang w:val="en-US"/>
    </w:rPr>
  </w:style>
  <w:style w:type="paragraph" w:customStyle="1" w:styleId="FreeFormA">
    <w:name w:val="Free Form A"/>
    <w:rsid w:val="00D53210"/>
    <w:rPr>
      <w:rFonts w:eastAsia="ヒラギノ角ゴ Pro W3"/>
      <w:color w:val="000000"/>
    </w:rPr>
  </w:style>
  <w:style w:type="paragraph" w:styleId="Odstavecseseznamem">
    <w:name w:val="List Paragraph"/>
    <w:aliases w:val="A-Odrážky1"/>
    <w:basedOn w:val="Normln"/>
    <w:link w:val="OdstavecseseznamemChar"/>
    <w:uiPriority w:val="34"/>
    <w:qFormat/>
    <w:rsid w:val="008909AB"/>
    <w:pPr>
      <w:ind w:left="708"/>
    </w:pPr>
  </w:style>
  <w:style w:type="paragraph" w:customStyle="1" w:styleId="Tunvlevo">
    <w:name w:val="Tučné vlevo"/>
    <w:basedOn w:val="Normln"/>
    <w:link w:val="TunvlevoChar"/>
    <w:autoRedefine/>
    <w:uiPriority w:val="99"/>
    <w:rsid w:val="00536BA4"/>
    <w:pPr>
      <w:spacing w:line="280" w:lineRule="atLeast"/>
    </w:pPr>
    <w:rPr>
      <w:rFonts w:ascii="Arial" w:hAnsi="Arial" w:cs="Arial"/>
      <w:b/>
      <w:sz w:val="20"/>
      <w:szCs w:val="20"/>
    </w:rPr>
  </w:style>
  <w:style w:type="character" w:customStyle="1" w:styleId="TunvlevoChar">
    <w:name w:val="Tučné vlevo Char"/>
    <w:link w:val="Tunvlevo"/>
    <w:uiPriority w:val="99"/>
    <w:locked/>
    <w:rsid w:val="00536BA4"/>
    <w:rPr>
      <w:rFonts w:ascii="Arial" w:hAnsi="Arial" w:cs="Arial"/>
      <w:b/>
    </w:rPr>
  </w:style>
  <w:style w:type="paragraph" w:customStyle="1" w:styleId="Prohlen">
    <w:name w:val="Prohlášení"/>
    <w:basedOn w:val="Normln"/>
    <w:rsid w:val="006B3324"/>
    <w:pPr>
      <w:overflowPunct w:val="0"/>
      <w:autoSpaceDE w:val="0"/>
      <w:autoSpaceDN w:val="0"/>
      <w:adjustRightInd w:val="0"/>
      <w:spacing w:line="280" w:lineRule="atLeast"/>
      <w:jc w:val="center"/>
      <w:textAlignment w:val="baseline"/>
    </w:pPr>
    <w:rPr>
      <w:b/>
      <w:szCs w:val="20"/>
      <w:lang w:eastAsia="en-US"/>
    </w:rPr>
  </w:style>
  <w:style w:type="paragraph" w:customStyle="1" w:styleId="Textnadpis1">
    <w:name w:val="Text nadpis1"/>
    <w:basedOn w:val="Normln"/>
    <w:next w:val="Normln"/>
    <w:link w:val="Textnadpis1CharChar"/>
    <w:rsid w:val="00B27BDC"/>
    <w:pPr>
      <w:overflowPunct w:val="0"/>
      <w:autoSpaceDE w:val="0"/>
      <w:autoSpaceDN w:val="0"/>
      <w:adjustRightInd w:val="0"/>
      <w:spacing w:before="360" w:after="120" w:line="280" w:lineRule="atLeast"/>
      <w:textAlignment w:val="baseline"/>
    </w:pPr>
    <w:rPr>
      <w:rFonts w:ascii="Arial" w:hAnsi="Arial"/>
      <w:b/>
      <w:bCs/>
      <w:sz w:val="28"/>
      <w:lang w:val="x-none" w:eastAsia="x-none"/>
    </w:rPr>
  </w:style>
  <w:style w:type="character" w:customStyle="1" w:styleId="Textnadpis1CharChar">
    <w:name w:val="Text nadpis1 Char Char"/>
    <w:link w:val="Textnadpis1"/>
    <w:rsid w:val="00B27BDC"/>
    <w:rPr>
      <w:rFonts w:ascii="Arial" w:hAnsi="Arial"/>
      <w:b/>
      <w:bCs/>
      <w:sz w:val="28"/>
      <w:szCs w:val="24"/>
    </w:rPr>
  </w:style>
  <w:style w:type="paragraph" w:customStyle="1" w:styleId="Text">
    <w:name w:val="Text"/>
    <w:basedOn w:val="Normln"/>
    <w:rsid w:val="00B27BDC"/>
    <w:pPr>
      <w:spacing w:after="120"/>
      <w:ind w:left="170"/>
    </w:pPr>
    <w:rPr>
      <w:rFonts w:ascii="Arial" w:hAnsi="Arial"/>
      <w:snapToGrid w:val="0"/>
      <w:sz w:val="22"/>
      <w:szCs w:val="20"/>
    </w:rPr>
  </w:style>
  <w:style w:type="paragraph" w:customStyle="1" w:styleId="TextnormlnslovanChar">
    <w:name w:val="Text normální číslovaný Char"/>
    <w:basedOn w:val="Normln"/>
    <w:next w:val="Text"/>
    <w:link w:val="TextnormlnslovanCharChar"/>
    <w:rsid w:val="00286F3A"/>
    <w:pPr>
      <w:tabs>
        <w:tab w:val="num" w:pos="170"/>
      </w:tabs>
      <w:spacing w:before="60" w:after="80"/>
      <w:ind w:left="170"/>
    </w:pPr>
    <w:rPr>
      <w:rFonts w:ascii="Arial" w:hAnsi="Arial"/>
      <w:bCs/>
      <w:snapToGrid w:val="0"/>
      <w:sz w:val="20"/>
      <w:szCs w:val="17"/>
      <w:lang w:val="x-none" w:eastAsia="x-none"/>
    </w:rPr>
  </w:style>
  <w:style w:type="character" w:customStyle="1" w:styleId="TextnormlnslovanCharChar">
    <w:name w:val="Text normální číslovaný Char Char"/>
    <w:link w:val="TextnormlnslovanChar"/>
    <w:rsid w:val="00286F3A"/>
    <w:rPr>
      <w:rFonts w:ascii="Arial" w:hAnsi="Arial" w:cs="Arial"/>
      <w:bCs/>
      <w:snapToGrid w:val="0"/>
      <w:szCs w:val="17"/>
    </w:rPr>
  </w:style>
  <w:style w:type="character" w:customStyle="1" w:styleId="TextkomenteChar">
    <w:name w:val="Text komentáře Char"/>
    <w:basedOn w:val="Standardnpsmoodstavce"/>
    <w:link w:val="Textkomente"/>
    <w:locked/>
    <w:rsid w:val="00C42621"/>
  </w:style>
  <w:style w:type="paragraph" w:styleId="Revize">
    <w:name w:val="Revision"/>
    <w:hidden/>
    <w:uiPriority w:val="99"/>
    <w:semiHidden/>
    <w:rsid w:val="00E03C72"/>
    <w:rPr>
      <w:sz w:val="24"/>
      <w:szCs w:val="24"/>
    </w:rPr>
  </w:style>
  <w:style w:type="character" w:customStyle="1" w:styleId="OdstavecseseznamemChar">
    <w:name w:val="Odstavec se seznamem Char"/>
    <w:aliases w:val="A-Odrážky1 Char"/>
    <w:link w:val="Odstavecseseznamem"/>
    <w:uiPriority w:val="34"/>
    <w:locked/>
    <w:rsid w:val="002109DD"/>
    <w:rPr>
      <w:sz w:val="24"/>
      <w:szCs w:val="24"/>
    </w:rPr>
  </w:style>
  <w:style w:type="paragraph" w:styleId="Textpoznpodarou">
    <w:name w:val="footnote text"/>
    <w:basedOn w:val="Normln"/>
    <w:link w:val="TextpoznpodarouChar"/>
    <w:rsid w:val="00792DC4"/>
    <w:rPr>
      <w:sz w:val="20"/>
      <w:szCs w:val="20"/>
    </w:rPr>
  </w:style>
  <w:style w:type="character" w:customStyle="1" w:styleId="TextpoznpodarouChar">
    <w:name w:val="Text pozn. pod čarou Char"/>
    <w:basedOn w:val="Standardnpsmoodstavce"/>
    <w:link w:val="Textpoznpodarou"/>
    <w:rsid w:val="00792DC4"/>
  </w:style>
  <w:style w:type="character" w:styleId="Znakapoznpodarou">
    <w:name w:val="footnote reference"/>
    <w:rsid w:val="00792DC4"/>
    <w:rPr>
      <w:vertAlign w:val="superscript"/>
    </w:rPr>
  </w:style>
  <w:style w:type="paragraph" w:customStyle="1" w:styleId="Tabulkatext">
    <w:name w:val="Tabulka text"/>
    <w:link w:val="TabulkatextChar"/>
    <w:uiPriority w:val="6"/>
    <w:qFormat/>
    <w:rsid w:val="00740932"/>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740932"/>
    <w:rPr>
      <w:rFonts w:asciiTheme="minorHAnsi" w:eastAsiaTheme="minorHAnsi" w:hAnsiTheme="minorHAnsi" w:cstheme="minorBidi"/>
      <w:color w:val="080808"/>
      <w:szCs w:val="22"/>
      <w:lang w:eastAsia="en-US"/>
    </w:rPr>
  </w:style>
  <w:style w:type="character" w:customStyle="1" w:styleId="datalabel">
    <w:name w:val="datalabel"/>
    <w:basedOn w:val="Standardnpsmoodstavce"/>
    <w:rsid w:val="00D844BF"/>
  </w:style>
  <w:style w:type="paragraph" w:customStyle="1" w:styleId="Normlnslovan">
    <w:name w:val="Normální číslovaný"/>
    <w:basedOn w:val="Normln"/>
    <w:rsid w:val="00F831C8"/>
    <w:pPr>
      <w:tabs>
        <w:tab w:val="num" w:pos="792"/>
      </w:tabs>
      <w:spacing w:after="120"/>
      <w:ind w:left="792" w:hanging="432"/>
    </w:pPr>
    <w:rPr>
      <w:sz w:val="22"/>
    </w:rPr>
  </w:style>
  <w:style w:type="character" w:customStyle="1" w:styleId="ZpatChar">
    <w:name w:val="Zápatí Char"/>
    <w:basedOn w:val="Standardnpsmoodstavce"/>
    <w:link w:val="Zpat"/>
    <w:uiPriority w:val="99"/>
    <w:rsid w:val="000C5640"/>
    <w:rPr>
      <w:lang w:val="en-GB"/>
    </w:rPr>
  </w:style>
  <w:style w:type="character" w:customStyle="1" w:styleId="st1">
    <w:name w:val="st1"/>
    <w:basedOn w:val="Standardnpsmoodstavce"/>
    <w:rsid w:val="00FB788C"/>
  </w:style>
  <w:style w:type="paragraph" w:customStyle="1" w:styleId="RLTextlnkuslovan">
    <w:name w:val="RL Text článku číslovaný"/>
    <w:basedOn w:val="Normln"/>
    <w:link w:val="RLTextlnkuslovanChar"/>
    <w:qFormat/>
    <w:rsid w:val="00710CE0"/>
    <w:pPr>
      <w:numPr>
        <w:ilvl w:val="1"/>
        <w:numId w:val="41"/>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710CE0"/>
    <w:rPr>
      <w:rFonts w:ascii="Arial" w:hAnsi="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0425"/>
    <w:rPr>
      <w:sz w:val="24"/>
      <w:szCs w:val="24"/>
    </w:rPr>
  </w:style>
  <w:style w:type="paragraph" w:styleId="Nadpis1">
    <w:name w:val="heading 1"/>
    <w:basedOn w:val="Normln"/>
    <w:next w:val="Normln"/>
    <w:qFormat/>
    <w:rsid w:val="00A25C41"/>
    <w:pPr>
      <w:widowControl w:val="0"/>
      <w:jc w:val="center"/>
      <w:outlineLvl w:val="0"/>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D0425"/>
    <w:pPr>
      <w:tabs>
        <w:tab w:val="center" w:pos="4536"/>
        <w:tab w:val="right" w:pos="9072"/>
      </w:tabs>
    </w:pPr>
    <w:rPr>
      <w:sz w:val="20"/>
      <w:szCs w:val="20"/>
      <w:lang w:val="en-GB"/>
    </w:rPr>
  </w:style>
  <w:style w:type="paragraph" w:styleId="Zkladntext">
    <w:name w:val="Body Text"/>
    <w:basedOn w:val="Normln"/>
    <w:rsid w:val="00BD0425"/>
    <w:pPr>
      <w:widowControl w:val="0"/>
      <w:jc w:val="both"/>
    </w:pPr>
    <w:rPr>
      <w:rFonts w:ascii="Arial" w:hAnsi="Arial"/>
      <w:sz w:val="20"/>
      <w:szCs w:val="20"/>
    </w:rPr>
  </w:style>
  <w:style w:type="paragraph" w:styleId="Zkladntextodsazen">
    <w:name w:val="Body Text Indent"/>
    <w:basedOn w:val="Normln"/>
    <w:rsid w:val="00BD0425"/>
    <w:pPr>
      <w:ind w:left="360"/>
      <w:jc w:val="both"/>
    </w:pPr>
    <w:rPr>
      <w:rFonts w:ascii="Courier New" w:hAnsi="Courier New" w:cs="Courier New"/>
      <w:sz w:val="22"/>
    </w:rPr>
  </w:style>
  <w:style w:type="character" w:styleId="slostrnky">
    <w:name w:val="page number"/>
    <w:basedOn w:val="Standardnpsmoodstavce"/>
    <w:rsid w:val="00BD0425"/>
  </w:style>
  <w:style w:type="paragraph" w:styleId="Zhlav">
    <w:name w:val="header"/>
    <w:basedOn w:val="Normln"/>
    <w:rsid w:val="00BD0425"/>
    <w:pPr>
      <w:tabs>
        <w:tab w:val="center" w:pos="4536"/>
        <w:tab w:val="right" w:pos="9072"/>
      </w:tabs>
    </w:pPr>
  </w:style>
  <w:style w:type="paragraph" w:styleId="Zkladntext3">
    <w:name w:val="Body Text 3"/>
    <w:basedOn w:val="Normln"/>
    <w:rsid w:val="00BD0425"/>
    <w:pPr>
      <w:spacing w:after="120"/>
    </w:pPr>
    <w:rPr>
      <w:sz w:val="16"/>
      <w:szCs w:val="16"/>
    </w:rPr>
  </w:style>
  <w:style w:type="character" w:styleId="Odkaznakoment">
    <w:name w:val="annotation reference"/>
    <w:uiPriority w:val="99"/>
    <w:semiHidden/>
    <w:rsid w:val="00BD0425"/>
    <w:rPr>
      <w:sz w:val="16"/>
      <w:szCs w:val="16"/>
    </w:rPr>
  </w:style>
  <w:style w:type="paragraph" w:styleId="Textkomente">
    <w:name w:val="annotation text"/>
    <w:basedOn w:val="Normln"/>
    <w:link w:val="TextkomenteChar"/>
    <w:rsid w:val="00BD0425"/>
    <w:rPr>
      <w:sz w:val="20"/>
      <w:szCs w:val="20"/>
    </w:rPr>
  </w:style>
  <w:style w:type="paragraph" w:styleId="Textbubliny">
    <w:name w:val="Balloon Text"/>
    <w:basedOn w:val="Normln"/>
    <w:semiHidden/>
    <w:rsid w:val="00ED4312"/>
    <w:rPr>
      <w:rFonts w:ascii="Tahoma" w:hAnsi="Tahoma" w:cs="Tahoma"/>
      <w:sz w:val="16"/>
      <w:szCs w:val="16"/>
    </w:rPr>
  </w:style>
  <w:style w:type="paragraph" w:styleId="Zkladntext2">
    <w:name w:val="Body Text 2"/>
    <w:basedOn w:val="Normln"/>
    <w:rsid w:val="00CD02A5"/>
    <w:pPr>
      <w:spacing w:after="120" w:line="480" w:lineRule="auto"/>
    </w:pPr>
  </w:style>
  <w:style w:type="character" w:styleId="Hypertextovodkaz">
    <w:name w:val="Hyperlink"/>
    <w:rsid w:val="000A1417"/>
    <w:rPr>
      <w:color w:val="0000FF"/>
      <w:u w:val="single"/>
    </w:rPr>
  </w:style>
  <w:style w:type="paragraph" w:styleId="Textvbloku">
    <w:name w:val="Block Text"/>
    <w:basedOn w:val="Normln"/>
    <w:rsid w:val="000A1417"/>
    <w:pPr>
      <w:spacing w:before="120" w:line="240" w:lineRule="atLeast"/>
      <w:ind w:left="360" w:right="1"/>
      <w:jc w:val="both"/>
    </w:pPr>
    <w:rPr>
      <w:rFonts w:ascii="Arial" w:hAnsi="Arial" w:cs="Arial"/>
      <w:szCs w:val="22"/>
    </w:rPr>
  </w:style>
  <w:style w:type="paragraph" w:styleId="Pedmtkomente">
    <w:name w:val="annotation subject"/>
    <w:basedOn w:val="Textkomente"/>
    <w:next w:val="Textkomente"/>
    <w:semiHidden/>
    <w:rsid w:val="00556579"/>
    <w:rPr>
      <w:b/>
      <w:bCs/>
    </w:rPr>
  </w:style>
  <w:style w:type="paragraph" w:customStyle="1" w:styleId="Pedmtkomente1">
    <w:name w:val="Předmět komentáře1"/>
    <w:basedOn w:val="Normln"/>
    <w:next w:val="Normln"/>
    <w:rsid w:val="004B6616"/>
    <w:pPr>
      <w:widowControl w:val="0"/>
    </w:pPr>
    <w:rPr>
      <w:b/>
      <w:sz w:val="20"/>
      <w:szCs w:val="20"/>
    </w:rPr>
  </w:style>
  <w:style w:type="paragraph" w:customStyle="1" w:styleId="WW-Zkladntextodsazen3">
    <w:name w:val="WW-Základní text odsazený 3"/>
    <w:basedOn w:val="Normln"/>
    <w:rsid w:val="00A25C41"/>
    <w:pPr>
      <w:widowControl w:val="0"/>
      <w:ind w:left="765"/>
      <w:jc w:val="both"/>
    </w:pPr>
    <w:rPr>
      <w:szCs w:val="20"/>
    </w:rPr>
  </w:style>
  <w:style w:type="paragraph" w:customStyle="1" w:styleId="Zkladntext21">
    <w:name w:val="Základní text 21"/>
    <w:basedOn w:val="Normln"/>
    <w:rsid w:val="00DF293B"/>
    <w:pPr>
      <w:widowControl w:val="0"/>
      <w:jc w:val="both"/>
    </w:pPr>
    <w:rPr>
      <w:rFonts w:ascii="Arial" w:hAnsi="Arial"/>
      <w:sz w:val="22"/>
      <w:szCs w:val="20"/>
    </w:rPr>
  </w:style>
  <w:style w:type="paragraph" w:customStyle="1" w:styleId="BodyA">
    <w:name w:val="Body A"/>
    <w:rsid w:val="00B34E1B"/>
    <w:rPr>
      <w:rFonts w:ascii="Helvetica" w:eastAsia="ヒラギノ角ゴ Pro W3" w:hAnsi="Helvetica"/>
      <w:color w:val="000000"/>
      <w:sz w:val="24"/>
      <w:lang w:val="en-US"/>
    </w:rPr>
  </w:style>
  <w:style w:type="paragraph" w:customStyle="1" w:styleId="Heading3AA">
    <w:name w:val="Heading 3 A A"/>
    <w:next w:val="BodyA"/>
    <w:autoRedefine/>
    <w:rsid w:val="00B34E1B"/>
    <w:pPr>
      <w:keepNext/>
      <w:outlineLvl w:val="2"/>
    </w:pPr>
    <w:rPr>
      <w:rFonts w:ascii="Helvetica" w:eastAsia="ヒラギノ角ゴ Pro W3" w:hAnsi="Helvetica"/>
      <w:b/>
      <w:color w:val="000000"/>
      <w:sz w:val="24"/>
      <w:lang w:val="en-US"/>
    </w:rPr>
  </w:style>
  <w:style w:type="paragraph" w:customStyle="1" w:styleId="FreeFormA">
    <w:name w:val="Free Form A"/>
    <w:rsid w:val="00D53210"/>
    <w:rPr>
      <w:rFonts w:eastAsia="ヒラギノ角ゴ Pro W3"/>
      <w:color w:val="000000"/>
    </w:rPr>
  </w:style>
  <w:style w:type="paragraph" w:styleId="Odstavecseseznamem">
    <w:name w:val="List Paragraph"/>
    <w:aliases w:val="A-Odrážky1"/>
    <w:basedOn w:val="Normln"/>
    <w:link w:val="OdstavecseseznamemChar"/>
    <w:uiPriority w:val="34"/>
    <w:qFormat/>
    <w:rsid w:val="008909AB"/>
    <w:pPr>
      <w:ind w:left="708"/>
    </w:pPr>
  </w:style>
  <w:style w:type="paragraph" w:customStyle="1" w:styleId="Tunvlevo">
    <w:name w:val="Tučné vlevo"/>
    <w:basedOn w:val="Normln"/>
    <w:link w:val="TunvlevoChar"/>
    <w:autoRedefine/>
    <w:uiPriority w:val="99"/>
    <w:rsid w:val="00536BA4"/>
    <w:pPr>
      <w:spacing w:line="280" w:lineRule="atLeast"/>
    </w:pPr>
    <w:rPr>
      <w:rFonts w:ascii="Arial" w:hAnsi="Arial" w:cs="Arial"/>
      <w:b/>
      <w:sz w:val="20"/>
      <w:szCs w:val="20"/>
    </w:rPr>
  </w:style>
  <w:style w:type="character" w:customStyle="1" w:styleId="TunvlevoChar">
    <w:name w:val="Tučné vlevo Char"/>
    <w:link w:val="Tunvlevo"/>
    <w:uiPriority w:val="99"/>
    <w:locked/>
    <w:rsid w:val="00536BA4"/>
    <w:rPr>
      <w:rFonts w:ascii="Arial" w:hAnsi="Arial" w:cs="Arial"/>
      <w:b/>
    </w:rPr>
  </w:style>
  <w:style w:type="paragraph" w:customStyle="1" w:styleId="Prohlen">
    <w:name w:val="Prohlášení"/>
    <w:basedOn w:val="Normln"/>
    <w:rsid w:val="006B3324"/>
    <w:pPr>
      <w:overflowPunct w:val="0"/>
      <w:autoSpaceDE w:val="0"/>
      <w:autoSpaceDN w:val="0"/>
      <w:adjustRightInd w:val="0"/>
      <w:spacing w:line="280" w:lineRule="atLeast"/>
      <w:jc w:val="center"/>
      <w:textAlignment w:val="baseline"/>
    </w:pPr>
    <w:rPr>
      <w:b/>
      <w:szCs w:val="20"/>
      <w:lang w:eastAsia="en-US"/>
    </w:rPr>
  </w:style>
  <w:style w:type="paragraph" w:customStyle="1" w:styleId="Textnadpis1">
    <w:name w:val="Text nadpis1"/>
    <w:basedOn w:val="Normln"/>
    <w:next w:val="Normln"/>
    <w:link w:val="Textnadpis1CharChar"/>
    <w:rsid w:val="00B27BDC"/>
    <w:pPr>
      <w:overflowPunct w:val="0"/>
      <w:autoSpaceDE w:val="0"/>
      <w:autoSpaceDN w:val="0"/>
      <w:adjustRightInd w:val="0"/>
      <w:spacing w:before="360" w:after="120" w:line="280" w:lineRule="atLeast"/>
      <w:textAlignment w:val="baseline"/>
    </w:pPr>
    <w:rPr>
      <w:rFonts w:ascii="Arial" w:hAnsi="Arial"/>
      <w:b/>
      <w:bCs/>
      <w:sz w:val="28"/>
      <w:lang w:val="x-none" w:eastAsia="x-none"/>
    </w:rPr>
  </w:style>
  <w:style w:type="character" w:customStyle="1" w:styleId="Textnadpis1CharChar">
    <w:name w:val="Text nadpis1 Char Char"/>
    <w:link w:val="Textnadpis1"/>
    <w:rsid w:val="00B27BDC"/>
    <w:rPr>
      <w:rFonts w:ascii="Arial" w:hAnsi="Arial"/>
      <w:b/>
      <w:bCs/>
      <w:sz w:val="28"/>
      <w:szCs w:val="24"/>
    </w:rPr>
  </w:style>
  <w:style w:type="paragraph" w:customStyle="1" w:styleId="Text">
    <w:name w:val="Text"/>
    <w:basedOn w:val="Normln"/>
    <w:rsid w:val="00B27BDC"/>
    <w:pPr>
      <w:spacing w:after="120"/>
      <w:ind w:left="170"/>
    </w:pPr>
    <w:rPr>
      <w:rFonts w:ascii="Arial" w:hAnsi="Arial"/>
      <w:snapToGrid w:val="0"/>
      <w:sz w:val="22"/>
      <w:szCs w:val="20"/>
    </w:rPr>
  </w:style>
  <w:style w:type="paragraph" w:customStyle="1" w:styleId="TextnormlnslovanChar">
    <w:name w:val="Text normální číslovaný Char"/>
    <w:basedOn w:val="Normln"/>
    <w:next w:val="Text"/>
    <w:link w:val="TextnormlnslovanCharChar"/>
    <w:rsid w:val="00286F3A"/>
    <w:pPr>
      <w:tabs>
        <w:tab w:val="num" w:pos="170"/>
      </w:tabs>
      <w:spacing w:before="60" w:after="80"/>
      <w:ind w:left="170"/>
    </w:pPr>
    <w:rPr>
      <w:rFonts w:ascii="Arial" w:hAnsi="Arial"/>
      <w:bCs/>
      <w:snapToGrid w:val="0"/>
      <w:sz w:val="20"/>
      <w:szCs w:val="17"/>
      <w:lang w:val="x-none" w:eastAsia="x-none"/>
    </w:rPr>
  </w:style>
  <w:style w:type="character" w:customStyle="1" w:styleId="TextnormlnslovanCharChar">
    <w:name w:val="Text normální číslovaný Char Char"/>
    <w:link w:val="TextnormlnslovanChar"/>
    <w:rsid w:val="00286F3A"/>
    <w:rPr>
      <w:rFonts w:ascii="Arial" w:hAnsi="Arial" w:cs="Arial"/>
      <w:bCs/>
      <w:snapToGrid w:val="0"/>
      <w:szCs w:val="17"/>
    </w:rPr>
  </w:style>
  <w:style w:type="character" w:customStyle="1" w:styleId="TextkomenteChar">
    <w:name w:val="Text komentáře Char"/>
    <w:basedOn w:val="Standardnpsmoodstavce"/>
    <w:link w:val="Textkomente"/>
    <w:locked/>
    <w:rsid w:val="00C42621"/>
  </w:style>
  <w:style w:type="paragraph" w:styleId="Revize">
    <w:name w:val="Revision"/>
    <w:hidden/>
    <w:uiPriority w:val="99"/>
    <w:semiHidden/>
    <w:rsid w:val="00E03C72"/>
    <w:rPr>
      <w:sz w:val="24"/>
      <w:szCs w:val="24"/>
    </w:rPr>
  </w:style>
  <w:style w:type="character" w:customStyle="1" w:styleId="OdstavecseseznamemChar">
    <w:name w:val="Odstavec se seznamem Char"/>
    <w:aliases w:val="A-Odrážky1 Char"/>
    <w:link w:val="Odstavecseseznamem"/>
    <w:uiPriority w:val="34"/>
    <w:locked/>
    <w:rsid w:val="002109DD"/>
    <w:rPr>
      <w:sz w:val="24"/>
      <w:szCs w:val="24"/>
    </w:rPr>
  </w:style>
  <w:style w:type="paragraph" w:styleId="Textpoznpodarou">
    <w:name w:val="footnote text"/>
    <w:basedOn w:val="Normln"/>
    <w:link w:val="TextpoznpodarouChar"/>
    <w:rsid w:val="00792DC4"/>
    <w:rPr>
      <w:sz w:val="20"/>
      <w:szCs w:val="20"/>
    </w:rPr>
  </w:style>
  <w:style w:type="character" w:customStyle="1" w:styleId="TextpoznpodarouChar">
    <w:name w:val="Text pozn. pod čarou Char"/>
    <w:basedOn w:val="Standardnpsmoodstavce"/>
    <w:link w:val="Textpoznpodarou"/>
    <w:rsid w:val="00792DC4"/>
  </w:style>
  <w:style w:type="character" w:styleId="Znakapoznpodarou">
    <w:name w:val="footnote reference"/>
    <w:rsid w:val="00792DC4"/>
    <w:rPr>
      <w:vertAlign w:val="superscript"/>
    </w:rPr>
  </w:style>
  <w:style w:type="paragraph" w:customStyle="1" w:styleId="Tabulkatext">
    <w:name w:val="Tabulka text"/>
    <w:link w:val="TabulkatextChar"/>
    <w:uiPriority w:val="6"/>
    <w:qFormat/>
    <w:rsid w:val="00740932"/>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740932"/>
    <w:rPr>
      <w:rFonts w:asciiTheme="minorHAnsi" w:eastAsiaTheme="minorHAnsi" w:hAnsiTheme="minorHAnsi" w:cstheme="minorBidi"/>
      <w:color w:val="080808"/>
      <w:szCs w:val="22"/>
      <w:lang w:eastAsia="en-US"/>
    </w:rPr>
  </w:style>
  <w:style w:type="character" w:customStyle="1" w:styleId="datalabel">
    <w:name w:val="datalabel"/>
    <w:basedOn w:val="Standardnpsmoodstavce"/>
    <w:rsid w:val="00D844BF"/>
  </w:style>
  <w:style w:type="paragraph" w:customStyle="1" w:styleId="Normlnslovan">
    <w:name w:val="Normální číslovaný"/>
    <w:basedOn w:val="Normln"/>
    <w:rsid w:val="00F831C8"/>
    <w:pPr>
      <w:tabs>
        <w:tab w:val="num" w:pos="792"/>
      </w:tabs>
      <w:spacing w:after="120"/>
      <w:ind w:left="792" w:hanging="432"/>
    </w:pPr>
    <w:rPr>
      <w:sz w:val="22"/>
    </w:rPr>
  </w:style>
  <w:style w:type="character" w:customStyle="1" w:styleId="ZpatChar">
    <w:name w:val="Zápatí Char"/>
    <w:basedOn w:val="Standardnpsmoodstavce"/>
    <w:link w:val="Zpat"/>
    <w:uiPriority w:val="99"/>
    <w:rsid w:val="000C5640"/>
    <w:rPr>
      <w:lang w:val="en-GB"/>
    </w:rPr>
  </w:style>
  <w:style w:type="character" w:customStyle="1" w:styleId="st1">
    <w:name w:val="st1"/>
    <w:basedOn w:val="Standardnpsmoodstavce"/>
    <w:rsid w:val="00FB788C"/>
  </w:style>
  <w:style w:type="paragraph" w:customStyle="1" w:styleId="RLTextlnkuslovan">
    <w:name w:val="RL Text článku číslovaný"/>
    <w:basedOn w:val="Normln"/>
    <w:link w:val="RLTextlnkuslovanChar"/>
    <w:qFormat/>
    <w:rsid w:val="00710CE0"/>
    <w:pPr>
      <w:numPr>
        <w:ilvl w:val="1"/>
        <w:numId w:val="41"/>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710CE0"/>
    <w:rPr>
      <w:rFonts w:ascii="Arial"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12052">
      <w:bodyDiv w:val="1"/>
      <w:marLeft w:val="0"/>
      <w:marRight w:val="0"/>
      <w:marTop w:val="0"/>
      <w:marBottom w:val="0"/>
      <w:divBdr>
        <w:top w:val="none" w:sz="0" w:space="0" w:color="auto"/>
        <w:left w:val="none" w:sz="0" w:space="0" w:color="auto"/>
        <w:bottom w:val="none" w:sz="0" w:space="0" w:color="auto"/>
        <w:right w:val="none" w:sz="0" w:space="0" w:color="auto"/>
      </w:divBdr>
    </w:div>
    <w:div w:id="316154722">
      <w:bodyDiv w:val="1"/>
      <w:marLeft w:val="0"/>
      <w:marRight w:val="0"/>
      <w:marTop w:val="0"/>
      <w:marBottom w:val="0"/>
      <w:divBdr>
        <w:top w:val="none" w:sz="0" w:space="0" w:color="auto"/>
        <w:left w:val="none" w:sz="0" w:space="0" w:color="auto"/>
        <w:bottom w:val="none" w:sz="0" w:space="0" w:color="auto"/>
        <w:right w:val="none" w:sz="0" w:space="0" w:color="auto"/>
      </w:divBdr>
    </w:div>
    <w:div w:id="681902939">
      <w:bodyDiv w:val="1"/>
      <w:marLeft w:val="0"/>
      <w:marRight w:val="0"/>
      <w:marTop w:val="0"/>
      <w:marBottom w:val="0"/>
      <w:divBdr>
        <w:top w:val="none" w:sz="0" w:space="0" w:color="auto"/>
        <w:left w:val="none" w:sz="0" w:space="0" w:color="auto"/>
        <w:bottom w:val="none" w:sz="0" w:space="0" w:color="auto"/>
        <w:right w:val="none" w:sz="0" w:space="0" w:color="auto"/>
      </w:divBdr>
    </w:div>
    <w:div w:id="794368880">
      <w:bodyDiv w:val="1"/>
      <w:marLeft w:val="0"/>
      <w:marRight w:val="0"/>
      <w:marTop w:val="0"/>
      <w:marBottom w:val="0"/>
      <w:divBdr>
        <w:top w:val="none" w:sz="0" w:space="0" w:color="auto"/>
        <w:left w:val="none" w:sz="0" w:space="0" w:color="auto"/>
        <w:bottom w:val="none" w:sz="0" w:space="0" w:color="auto"/>
        <w:right w:val="none" w:sz="0" w:space="0" w:color="auto"/>
      </w:divBdr>
    </w:div>
    <w:div w:id="1085495312">
      <w:bodyDiv w:val="1"/>
      <w:marLeft w:val="0"/>
      <w:marRight w:val="0"/>
      <w:marTop w:val="0"/>
      <w:marBottom w:val="0"/>
      <w:divBdr>
        <w:top w:val="none" w:sz="0" w:space="0" w:color="auto"/>
        <w:left w:val="none" w:sz="0" w:space="0" w:color="auto"/>
        <w:bottom w:val="none" w:sz="0" w:space="0" w:color="auto"/>
        <w:right w:val="none" w:sz="0" w:space="0" w:color="auto"/>
      </w:divBdr>
    </w:div>
    <w:div w:id="1179740049">
      <w:bodyDiv w:val="1"/>
      <w:marLeft w:val="0"/>
      <w:marRight w:val="0"/>
      <w:marTop w:val="0"/>
      <w:marBottom w:val="0"/>
      <w:divBdr>
        <w:top w:val="none" w:sz="0" w:space="0" w:color="auto"/>
        <w:left w:val="none" w:sz="0" w:space="0" w:color="auto"/>
        <w:bottom w:val="none" w:sz="0" w:space="0" w:color="auto"/>
        <w:right w:val="none" w:sz="0" w:space="0" w:color="auto"/>
      </w:divBdr>
    </w:div>
    <w:div w:id="1275289480">
      <w:bodyDiv w:val="1"/>
      <w:marLeft w:val="0"/>
      <w:marRight w:val="0"/>
      <w:marTop w:val="0"/>
      <w:marBottom w:val="0"/>
      <w:divBdr>
        <w:top w:val="none" w:sz="0" w:space="0" w:color="auto"/>
        <w:left w:val="none" w:sz="0" w:space="0" w:color="auto"/>
        <w:bottom w:val="none" w:sz="0" w:space="0" w:color="auto"/>
        <w:right w:val="none" w:sz="0" w:space="0" w:color="auto"/>
      </w:divBdr>
    </w:div>
    <w:div w:id="1300764809">
      <w:bodyDiv w:val="1"/>
      <w:marLeft w:val="0"/>
      <w:marRight w:val="0"/>
      <w:marTop w:val="0"/>
      <w:marBottom w:val="0"/>
      <w:divBdr>
        <w:top w:val="none" w:sz="0" w:space="0" w:color="auto"/>
        <w:left w:val="none" w:sz="0" w:space="0" w:color="auto"/>
        <w:bottom w:val="none" w:sz="0" w:space="0" w:color="auto"/>
        <w:right w:val="none" w:sz="0" w:space="0" w:color="auto"/>
      </w:divBdr>
    </w:div>
    <w:div w:id="1567494807">
      <w:bodyDiv w:val="1"/>
      <w:marLeft w:val="0"/>
      <w:marRight w:val="0"/>
      <w:marTop w:val="0"/>
      <w:marBottom w:val="0"/>
      <w:divBdr>
        <w:top w:val="none" w:sz="0" w:space="0" w:color="auto"/>
        <w:left w:val="none" w:sz="0" w:space="0" w:color="auto"/>
        <w:bottom w:val="none" w:sz="0" w:space="0" w:color="auto"/>
        <w:right w:val="none" w:sz="0" w:space="0" w:color="auto"/>
      </w:divBdr>
    </w:div>
    <w:div w:id="15935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W:\INTERNÍ\ODD_803\TP\PROJEKTY_TP\PODPORA_IMPLEMENTACE\Monitorovaci vybory\6 MV\FINAL dok\1.Final k vyhl\Navrh smlouvy.docx</AC_OriginalFileNam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772A-AF4D-4231-B1E9-F14D07464430}">
  <ds:schemaRefs>
    <ds:schemaRef ds:uri="http://schemas.microsoft.com/sharepoint/v3/contenttype/forms"/>
  </ds:schemaRefs>
</ds:datastoreItem>
</file>

<file path=customXml/itemProps2.xml><?xml version="1.0" encoding="utf-8"?>
<ds:datastoreItem xmlns:ds="http://schemas.openxmlformats.org/officeDocument/2006/customXml" ds:itemID="{7FF33622-4092-43A8-A401-BD6747409F41}">
  <ds:schemaRefs>
    <ds:schemaRef ds:uri="http://purl.org/dc/terms/"/>
    <ds:schemaRef ds:uri="http://schemas.microsoft.com/office/2006/metadata/properties"/>
    <ds:schemaRef ds:uri="http://purl.org/dc/dcmitype/"/>
    <ds:schemaRef ds:uri="dfed548f-0517-4d39-90e3-3947398480c0"/>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5DB30B1-AC9F-4829-A878-E2E77C710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A12D5-F106-449C-9A68-5D7322CD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2849</Words>
  <Characters>16943</Characters>
  <Application>Microsoft Office Word</Application>
  <DocSecurity>4</DocSecurity>
  <Lines>141</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MPSV</Company>
  <LinksUpToDate>false</LinksUpToDate>
  <CharactersWithSpaces>19753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NovakD</dc:creator>
  <cp:lastModifiedBy>Neubertová Michaela Ing. (MPSV)</cp:lastModifiedBy>
  <cp:revision>2</cp:revision>
  <cp:lastPrinted>2017-07-20T10:03:00Z</cp:lastPrinted>
  <dcterms:created xsi:type="dcterms:W3CDTF">2018-05-25T06:25:00Z</dcterms:created>
  <dcterms:modified xsi:type="dcterms:W3CDTF">2018-05-25T06:25:00Z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