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312" w:rsidRDefault="00963DA7">
      <w:pPr>
        <w:spacing w:after="328" w:line="259" w:lineRule="auto"/>
        <w:ind w:left="1822" w:firstLine="0"/>
        <w:jc w:val="left"/>
      </w:pPr>
      <w:bookmarkStart w:id="0" w:name="_GoBack"/>
      <w:bookmarkEnd w:id="0"/>
      <w:r>
        <w:rPr>
          <w:b/>
          <w:sz w:val="24"/>
        </w:rPr>
        <w:t>Smlouva o poskytnutí užívacích práv ke službě systému ASPI</w:t>
      </w:r>
    </w:p>
    <w:p w:rsidR="00BC7312" w:rsidRDefault="00963DA7" w:rsidP="00DB11EB">
      <w:pPr>
        <w:spacing w:after="0" w:line="265" w:lineRule="auto"/>
        <w:ind w:left="0"/>
        <w:jc w:val="left"/>
      </w:pPr>
      <w:r>
        <w:rPr>
          <w:b/>
        </w:rPr>
        <w:t>Výzkumný ústav živočišné výroby v.v.i.</w:t>
      </w:r>
    </w:p>
    <w:p w:rsidR="00BC7312" w:rsidRDefault="00963DA7">
      <w:pPr>
        <w:ind w:left="-5" w:right="319"/>
      </w:pPr>
      <w:r>
        <w:t>Přátelství 815</w:t>
      </w:r>
    </w:p>
    <w:p w:rsidR="00BC7312" w:rsidRDefault="00963DA7">
      <w:pPr>
        <w:ind w:left="-5" w:right="319"/>
      </w:pPr>
      <w:r>
        <w:t>10400 Praha 114</w:t>
      </w:r>
    </w:p>
    <w:p w:rsidR="00BC7312" w:rsidRDefault="00963DA7">
      <w:pPr>
        <w:ind w:left="-5" w:right="319"/>
      </w:pPr>
      <w:r>
        <w:rPr>
          <w:b/>
        </w:rPr>
        <w:t xml:space="preserve">IČ: </w:t>
      </w:r>
      <w:r>
        <w:t>00027014</w:t>
      </w:r>
    </w:p>
    <w:p w:rsidR="00BC7312" w:rsidRDefault="00963DA7">
      <w:pPr>
        <w:ind w:left="-5" w:right="319"/>
      </w:pPr>
      <w:r>
        <w:rPr>
          <w:b/>
        </w:rPr>
        <w:t xml:space="preserve">DIČ: </w:t>
      </w:r>
      <w:r>
        <w:t>CZ00027014</w:t>
      </w:r>
    </w:p>
    <w:p w:rsidR="00DB11EB" w:rsidRDefault="00963DA7" w:rsidP="00DB11EB">
      <w:pPr>
        <w:spacing w:after="3" w:line="239" w:lineRule="auto"/>
        <w:ind w:left="0" w:right="5398" w:firstLine="0"/>
        <w:jc w:val="left"/>
      </w:pPr>
      <w:r>
        <w:t xml:space="preserve">Objednatel je zapsán v rejstříku v.v.i. </w:t>
      </w:r>
    </w:p>
    <w:p w:rsidR="00DB11EB" w:rsidRDefault="00963DA7" w:rsidP="00DB11EB">
      <w:pPr>
        <w:spacing w:after="3" w:line="239" w:lineRule="auto"/>
        <w:ind w:left="0" w:right="526" w:firstLine="0"/>
        <w:jc w:val="left"/>
      </w:pPr>
      <w:r>
        <w:t xml:space="preserve">MŠMT </w:t>
      </w:r>
      <w:r>
        <w:rPr>
          <w:b/>
        </w:rPr>
        <w:t xml:space="preserve">zástupce: </w:t>
      </w:r>
      <w:r>
        <w:t>doc.</w:t>
      </w:r>
      <w:r w:rsidR="00DB11EB">
        <w:t xml:space="preserve"> Ing. Petr Homolka CSc., Ph.D.,</w:t>
      </w:r>
      <w:r w:rsidR="00163C2C">
        <w:t xml:space="preserve"> </w:t>
      </w:r>
      <w:r>
        <w:t xml:space="preserve">ředitel </w:t>
      </w:r>
    </w:p>
    <w:p w:rsidR="00DB11EB" w:rsidRDefault="00963DA7" w:rsidP="00DB11EB">
      <w:pPr>
        <w:spacing w:after="3" w:line="239" w:lineRule="auto"/>
        <w:ind w:left="0" w:right="526" w:firstLine="0"/>
        <w:jc w:val="left"/>
        <w:rPr>
          <w:b/>
        </w:rPr>
      </w:pPr>
      <w:r>
        <w:rPr>
          <w:b/>
        </w:rPr>
        <w:t xml:space="preserve">telefon: </w:t>
      </w:r>
      <w:r>
        <w:t xml:space="preserve">267 009 650, </w:t>
      </w:r>
      <w:r>
        <w:rPr>
          <w:b/>
        </w:rPr>
        <w:t xml:space="preserve">mobil: </w:t>
      </w:r>
    </w:p>
    <w:p w:rsidR="00BC7312" w:rsidRDefault="00963DA7" w:rsidP="00DB11EB">
      <w:pPr>
        <w:spacing w:after="3" w:line="239" w:lineRule="auto"/>
        <w:ind w:left="0" w:right="526" w:firstLine="0"/>
        <w:jc w:val="left"/>
      </w:pPr>
      <w:r>
        <w:rPr>
          <w:b/>
        </w:rPr>
        <w:t xml:space="preserve">email: </w:t>
      </w:r>
      <w:hyperlink r:id="rId8" w:history="1">
        <w:r w:rsidR="00DB11EB" w:rsidRPr="00B72294">
          <w:rPr>
            <w:rStyle w:val="Hypertextovodkaz"/>
          </w:rPr>
          <w:t>vuzv@vuzv.cz</w:t>
        </w:r>
      </w:hyperlink>
    </w:p>
    <w:p w:rsidR="00DB11EB" w:rsidRDefault="00DB11EB" w:rsidP="00DB11EB">
      <w:pPr>
        <w:tabs>
          <w:tab w:val="left" w:pos="5641"/>
        </w:tabs>
        <w:spacing w:line="329" w:lineRule="auto"/>
        <w:ind w:left="4678" w:right="4383" w:hanging="4678"/>
      </w:pPr>
      <w:r>
        <w:t xml:space="preserve">jako </w:t>
      </w:r>
      <w:r>
        <w:rPr>
          <w:b/>
        </w:rPr>
        <w:t xml:space="preserve">O b j e d n a t e l </w:t>
      </w:r>
      <w:r>
        <w:t xml:space="preserve">(dále jen "Objednatel") na straně jedné </w:t>
      </w:r>
    </w:p>
    <w:p w:rsidR="00DB11EB" w:rsidRDefault="00DB11EB" w:rsidP="00DB11EB">
      <w:pPr>
        <w:spacing w:after="0" w:line="265" w:lineRule="auto"/>
        <w:ind w:left="55"/>
        <w:jc w:val="center"/>
        <w:rPr>
          <w:b/>
          <w:sz w:val="24"/>
        </w:rPr>
      </w:pPr>
    </w:p>
    <w:p w:rsidR="00DB11EB" w:rsidRPr="00DB11EB" w:rsidRDefault="00DB11EB" w:rsidP="00DB11EB">
      <w:pPr>
        <w:spacing w:after="0" w:line="265" w:lineRule="auto"/>
        <w:ind w:left="55"/>
        <w:jc w:val="center"/>
        <w:rPr>
          <w:b/>
          <w:sz w:val="24"/>
        </w:rPr>
      </w:pPr>
      <w:r w:rsidRPr="00DB11EB">
        <w:rPr>
          <w:b/>
          <w:sz w:val="24"/>
        </w:rPr>
        <w:t>a</w:t>
      </w:r>
    </w:p>
    <w:p w:rsidR="00DB11EB" w:rsidRDefault="00DB11EB">
      <w:pPr>
        <w:spacing w:after="0" w:line="265" w:lineRule="auto"/>
        <w:ind w:left="55"/>
        <w:jc w:val="left"/>
        <w:rPr>
          <w:b/>
        </w:rPr>
      </w:pPr>
    </w:p>
    <w:p w:rsidR="00BC7312" w:rsidRDefault="00963DA7" w:rsidP="00DB11EB">
      <w:pPr>
        <w:spacing w:after="0" w:line="265" w:lineRule="auto"/>
        <w:ind w:left="0"/>
        <w:jc w:val="left"/>
      </w:pPr>
      <w:r>
        <w:rPr>
          <w:b/>
        </w:rPr>
        <w:t>Wolters Kluwer ČR, a.s.</w:t>
      </w:r>
    </w:p>
    <w:p w:rsidR="00BC7312" w:rsidRDefault="00963DA7">
      <w:pPr>
        <w:ind w:left="-5" w:right="319"/>
      </w:pPr>
      <w:r>
        <w:t>U Nákladového nádraží 6</w:t>
      </w:r>
    </w:p>
    <w:p w:rsidR="00BC7312" w:rsidRDefault="00963DA7">
      <w:pPr>
        <w:ind w:left="-5" w:right="319"/>
      </w:pPr>
      <w:r>
        <w:t>13000 Praha 3</w:t>
      </w:r>
    </w:p>
    <w:p w:rsidR="00BC7312" w:rsidRDefault="00963DA7">
      <w:pPr>
        <w:ind w:left="-5" w:right="319"/>
      </w:pPr>
      <w:r>
        <w:rPr>
          <w:b/>
        </w:rPr>
        <w:t xml:space="preserve">IČ: </w:t>
      </w:r>
      <w:r>
        <w:t>63077639</w:t>
      </w:r>
    </w:p>
    <w:p w:rsidR="00BC7312" w:rsidRDefault="00963DA7">
      <w:pPr>
        <w:ind w:left="-5" w:right="319"/>
      </w:pPr>
      <w:r>
        <w:rPr>
          <w:b/>
        </w:rPr>
        <w:t xml:space="preserve">DIČ: </w:t>
      </w:r>
      <w:r>
        <w:t>CZ63077639</w:t>
      </w:r>
    </w:p>
    <w:p w:rsidR="00BC7312" w:rsidRDefault="00963DA7">
      <w:pPr>
        <w:ind w:left="-5" w:right="319"/>
      </w:pPr>
      <w:r>
        <w:t>Zapsaná v OR vedeném u Městského soudu v Praze v oddílu B, vložce č. 9659.</w:t>
      </w:r>
    </w:p>
    <w:p w:rsidR="00DB11EB" w:rsidRDefault="00963DA7" w:rsidP="00DB11EB">
      <w:pPr>
        <w:pStyle w:val="Bezmezer"/>
        <w:ind w:left="0"/>
      </w:pPr>
      <w:r>
        <w:rPr>
          <w:b/>
        </w:rPr>
        <w:t xml:space="preserve">zástupce: </w:t>
      </w:r>
      <w:r>
        <w:t xml:space="preserve">Jan Plaček </w:t>
      </w:r>
    </w:p>
    <w:p w:rsidR="00DB11EB" w:rsidRDefault="00DB11EB" w:rsidP="00DB11EB">
      <w:pPr>
        <w:pStyle w:val="Bezmezer"/>
        <w:ind w:left="0"/>
      </w:pPr>
      <w:r>
        <w:t xml:space="preserve">obchodní </w:t>
      </w:r>
      <w:r w:rsidR="00963DA7">
        <w:t xml:space="preserve">zástupce: Jan Plaček </w:t>
      </w:r>
    </w:p>
    <w:p w:rsidR="00DB11EB" w:rsidRDefault="00963DA7" w:rsidP="00DB11EB">
      <w:pPr>
        <w:pStyle w:val="Bezmezer"/>
        <w:ind w:left="0"/>
      </w:pPr>
      <w:r>
        <w:t>telefon: 603 155</w:t>
      </w:r>
      <w:r w:rsidR="00DB11EB">
        <w:t> </w:t>
      </w:r>
      <w:r>
        <w:t xml:space="preserve">764 </w:t>
      </w:r>
    </w:p>
    <w:p w:rsidR="00DB11EB" w:rsidRDefault="00963DA7" w:rsidP="00DB11EB">
      <w:pPr>
        <w:pStyle w:val="Bezmezer"/>
        <w:ind w:left="0"/>
      </w:pPr>
      <w:r>
        <w:t xml:space="preserve">email: </w:t>
      </w:r>
      <w:hyperlink r:id="rId9" w:history="1">
        <w:r w:rsidR="00DB11EB" w:rsidRPr="00B72294">
          <w:rPr>
            <w:rStyle w:val="Hypertextovodkaz"/>
          </w:rPr>
          <w:t>placek@wkcr.cz</w:t>
        </w:r>
      </w:hyperlink>
    </w:p>
    <w:p w:rsidR="00BC7312" w:rsidRDefault="00963DA7" w:rsidP="00DB11EB">
      <w:pPr>
        <w:pStyle w:val="Bezmezer"/>
        <w:ind w:left="0"/>
      </w:pPr>
      <w:r>
        <w:t>jako P o s k y t o v a t e l (dále jen "Poskytovatel") na straně druhé</w:t>
      </w:r>
    </w:p>
    <w:p w:rsidR="00DB11EB" w:rsidRDefault="00DB11EB" w:rsidP="00DB11EB">
      <w:pPr>
        <w:pStyle w:val="Bezmezer"/>
        <w:ind w:left="0"/>
      </w:pPr>
    </w:p>
    <w:p w:rsidR="00DB11EB" w:rsidRDefault="00DB11EB" w:rsidP="00DB11EB">
      <w:pPr>
        <w:pStyle w:val="Bezmezer"/>
        <w:ind w:left="0"/>
      </w:pPr>
    </w:p>
    <w:p w:rsidR="00BC7312" w:rsidRDefault="00963DA7">
      <w:pPr>
        <w:pStyle w:val="Nadpis1"/>
        <w:ind w:left="10" w:right="267"/>
      </w:pPr>
      <w:r>
        <w:t>Čl. I. – Předmět plnění</w:t>
      </w:r>
    </w:p>
    <w:p w:rsidR="00BC7312" w:rsidRDefault="00963DA7">
      <w:pPr>
        <w:ind w:left="-5" w:right="319"/>
      </w:pPr>
      <w:r>
        <w:t>Předmětem plnění této smlouvy je poskytnutí užívacích práv ke službě systému ASPI v níže uvedeném rozsahu. Plněním předmětu smlouvy se rozumí zřízení přístupu k poskytovaným informacím uvedeným v příloze této smlouvy a jejich pravidelnou aktualizací. Objednatel se zavazuje řádně platit roční předplatné služby systému ASPI.</w:t>
      </w:r>
    </w:p>
    <w:p w:rsidR="00BC7312" w:rsidRDefault="00963DA7">
      <w:pPr>
        <w:spacing w:after="229"/>
        <w:ind w:left="-5" w:right="319"/>
      </w:pPr>
      <w:r>
        <w:t>Aktualizací služby systému ASPI se rozumí doplnění změn, dodatků a úprav předplaceného obsahu služby a to především po novelizaci příslušných předpisů nebo nových vydání předplacených titulů autorského obsahu, pokud jsou předmětem aktualizace. Průběžnou aktualizací lze také doplňovat nebo upravovat funkce služby systému ASPI.</w:t>
      </w:r>
    </w:p>
    <w:p w:rsidR="00BC7312" w:rsidRDefault="00963DA7">
      <w:pPr>
        <w:ind w:left="-5" w:right="319"/>
      </w:pPr>
      <w:r>
        <w:t>Obsahem níže uvedené licence je:</w:t>
      </w:r>
    </w:p>
    <w:p w:rsidR="00BC7312" w:rsidRDefault="00963DA7">
      <w:pPr>
        <w:ind w:left="-5" w:right="319"/>
      </w:pPr>
      <w:r>
        <w:rPr>
          <w:b/>
        </w:rPr>
        <w:t xml:space="preserve">ASPI základ </w:t>
      </w:r>
      <w:r>
        <w:t>(viz příloha č.1)</w:t>
      </w:r>
    </w:p>
    <w:p w:rsidR="00BC7312" w:rsidRDefault="00963DA7">
      <w:pPr>
        <w:ind w:left="-5" w:right="319"/>
      </w:pPr>
      <w:r>
        <w:rPr>
          <w:b/>
        </w:rPr>
        <w:t xml:space="preserve">Autorský obsah </w:t>
      </w:r>
      <w:r>
        <w:t>služby systému ASPI (odborná literatura nebo aplikace) specifikovaný v příloze č. 1</w:t>
      </w:r>
    </w:p>
    <w:p w:rsidR="00BC7312" w:rsidRDefault="00963DA7">
      <w:pPr>
        <w:ind w:left="-5" w:right="319"/>
      </w:pPr>
      <w:r>
        <w:rPr>
          <w:b/>
        </w:rPr>
        <w:t xml:space="preserve">Typ licence: </w:t>
      </w:r>
      <w:r>
        <w:t>Klient - Server pro Windows, počet uživatelů 2, profesní řešení Samospráva Premium 2016</w:t>
      </w:r>
    </w:p>
    <w:p w:rsidR="00BC7312" w:rsidRDefault="00963DA7" w:rsidP="00DB11EB">
      <w:pPr>
        <w:spacing w:after="371" w:line="265" w:lineRule="auto"/>
        <w:ind w:left="0" w:firstLine="0"/>
        <w:jc w:val="left"/>
      </w:pPr>
      <w:r>
        <w:rPr>
          <w:b/>
        </w:rPr>
        <w:t xml:space="preserve">Způsob aktualizace služby systému ASPI: </w:t>
      </w:r>
      <w:r>
        <w:t>Internetová (RA-denní až týdenní)</w:t>
      </w:r>
    </w:p>
    <w:p w:rsidR="00BC7312" w:rsidRDefault="00963DA7">
      <w:pPr>
        <w:pStyle w:val="Nadpis1"/>
        <w:ind w:left="10" w:right="267"/>
      </w:pPr>
      <w:r>
        <w:t>Čl. II. - Čas plnění</w:t>
      </w:r>
    </w:p>
    <w:p w:rsidR="00BC7312" w:rsidRDefault="00963DA7">
      <w:pPr>
        <w:spacing w:after="382"/>
        <w:ind w:left="-5" w:right="319"/>
      </w:pPr>
      <w:r>
        <w:t>Poskytovatel se zavazuje zřídit přístup ke službě ASPI s obsahem a typem podle článku I. smlouvy do 10 pracovních dnů od podpisu smlouvy, nebude-li dohodnuto jinak.</w:t>
      </w:r>
    </w:p>
    <w:p w:rsidR="00BC7312" w:rsidRDefault="00963DA7">
      <w:pPr>
        <w:pStyle w:val="Nadpis1"/>
        <w:ind w:left="10" w:right="267"/>
      </w:pPr>
      <w:r>
        <w:lastRenderedPageBreak/>
        <w:t>Čl. III. – Cena a platební podmínky</w:t>
      </w:r>
    </w:p>
    <w:p w:rsidR="00BC7312" w:rsidRDefault="00963DA7">
      <w:pPr>
        <w:ind w:left="-5" w:right="319"/>
      </w:pPr>
      <w:r>
        <w:rPr>
          <w:b/>
        </w:rPr>
        <w:t xml:space="preserve">1. </w:t>
      </w:r>
      <w:r>
        <w:t>Cena předmětu plnění byla dle čl. I. této smlouvy a v souladu s platnými právními předpisy sjednána bez DPH (21%) a činí:</w:t>
      </w:r>
    </w:p>
    <w:p w:rsidR="00BC7312" w:rsidRDefault="00963DA7">
      <w:pPr>
        <w:numPr>
          <w:ilvl w:val="0"/>
          <w:numId w:val="1"/>
        </w:numPr>
        <w:ind w:right="319" w:hanging="133"/>
      </w:pPr>
      <w:r>
        <w:rPr>
          <w:b/>
        </w:rPr>
        <w:t xml:space="preserve">Jednorázový zřizovací poplatek </w:t>
      </w:r>
      <w:r>
        <w:t>ve výši 10.000,-Kč. Po slevě 0,- Kč.</w:t>
      </w:r>
    </w:p>
    <w:p w:rsidR="00BC7312" w:rsidRDefault="00963DA7">
      <w:pPr>
        <w:numPr>
          <w:ilvl w:val="0"/>
          <w:numId w:val="1"/>
        </w:numPr>
        <w:ind w:right="319" w:hanging="133"/>
      </w:pPr>
      <w:r>
        <w:rPr>
          <w:b/>
        </w:rPr>
        <w:t xml:space="preserve">ASPI základ </w:t>
      </w:r>
      <w:r>
        <w:t xml:space="preserve">ve výši 9.990,- Kč. Poskytnutá sleva 100%. Cena ASPI základ: 0,- Kč - </w:t>
      </w:r>
      <w:r>
        <w:rPr>
          <w:b/>
        </w:rPr>
        <w:t xml:space="preserve">Smluvní závazek </w:t>
      </w:r>
      <w:r>
        <w:t>48 měsíců. Poskytnutá sleva 10%.</w:t>
      </w:r>
    </w:p>
    <w:p w:rsidR="00BC7312" w:rsidRDefault="00963DA7">
      <w:pPr>
        <w:numPr>
          <w:ilvl w:val="0"/>
          <w:numId w:val="1"/>
        </w:numPr>
        <w:ind w:right="319" w:hanging="133"/>
      </w:pPr>
      <w:r>
        <w:rPr>
          <w:b/>
        </w:rPr>
        <w:t>Sleva pro člena asociace</w:t>
      </w:r>
      <w:r>
        <w:t>: "Nezisková organizace" je 25%.</w:t>
      </w:r>
    </w:p>
    <w:p w:rsidR="00BC7312" w:rsidRDefault="00963DA7">
      <w:pPr>
        <w:numPr>
          <w:ilvl w:val="0"/>
          <w:numId w:val="1"/>
        </w:numPr>
        <w:spacing w:after="0" w:line="265" w:lineRule="auto"/>
        <w:ind w:right="319" w:hanging="133"/>
      </w:pPr>
      <w:r>
        <w:rPr>
          <w:b/>
        </w:rPr>
        <w:t xml:space="preserve">Roční předplatné autorského obsahu Systému ASPI </w:t>
      </w:r>
      <w:r>
        <w:t>pro 2 uživatele ve výši 34.538,- Kč.</w:t>
      </w:r>
    </w:p>
    <w:p w:rsidR="00BC7312" w:rsidRDefault="00963DA7">
      <w:pPr>
        <w:numPr>
          <w:ilvl w:val="0"/>
          <w:numId w:val="1"/>
        </w:numPr>
        <w:spacing w:after="0" w:line="265" w:lineRule="auto"/>
        <w:ind w:right="319" w:hanging="133"/>
      </w:pPr>
      <w:r>
        <w:rPr>
          <w:b/>
        </w:rPr>
        <w:t xml:space="preserve">Celková cena ročního předplatného služby ASPI </w:t>
      </w:r>
      <w:r>
        <w:t>pro 2 uživatele ve výši 34.538,- Kč.</w:t>
      </w:r>
    </w:p>
    <w:p w:rsidR="00BC7312" w:rsidRDefault="00963DA7">
      <w:pPr>
        <w:numPr>
          <w:ilvl w:val="0"/>
          <w:numId w:val="2"/>
        </w:numPr>
        <w:ind w:right="319" w:hanging="237"/>
      </w:pPr>
      <w:r>
        <w:t>Celková cena ročního předplatného přístupu ke službě ASPI v rozsahu specifikovaném v článku I. této smlouvy činí 34.538,- Kč bez DPH (21%). Tato cena zahrnuje přístup ke službě ASPI a průběžnou aktualizaci dat (aktualizace obsahu služby systému ASPI uvedeného v příloze č. 1 této smlouvy).</w:t>
      </w:r>
    </w:p>
    <w:p w:rsidR="00BC7312" w:rsidRDefault="00963DA7">
      <w:pPr>
        <w:numPr>
          <w:ilvl w:val="0"/>
          <w:numId w:val="2"/>
        </w:numPr>
        <w:ind w:right="319" w:hanging="237"/>
      </w:pPr>
      <w:r>
        <w:t>Výše poskytnutých slev je závislá na rozsahu obsahu služby ASPI uvedeném v článku I. této smlouvy.</w:t>
      </w:r>
    </w:p>
    <w:p w:rsidR="00BC7312" w:rsidRDefault="00963DA7">
      <w:pPr>
        <w:numPr>
          <w:ilvl w:val="0"/>
          <w:numId w:val="2"/>
        </w:numPr>
        <w:ind w:right="319" w:hanging="237"/>
      </w:pPr>
      <w:r>
        <w:t>Platební podmínky sjednané smluvními stranami:</w:t>
      </w:r>
    </w:p>
    <w:p w:rsidR="00BC7312" w:rsidRDefault="00963DA7">
      <w:pPr>
        <w:numPr>
          <w:ilvl w:val="0"/>
          <w:numId w:val="3"/>
        </w:numPr>
        <w:spacing w:after="0" w:line="265" w:lineRule="auto"/>
        <w:ind w:hanging="133"/>
        <w:jc w:val="left"/>
      </w:pPr>
      <w:r>
        <w:rPr>
          <w:b/>
        </w:rPr>
        <w:t xml:space="preserve">Zvolené fakturační období: </w:t>
      </w:r>
      <w:r>
        <w:t>ročně</w:t>
      </w:r>
    </w:p>
    <w:p w:rsidR="00BC7312" w:rsidRDefault="00963DA7">
      <w:pPr>
        <w:numPr>
          <w:ilvl w:val="0"/>
          <w:numId w:val="3"/>
        </w:numPr>
        <w:spacing w:after="0" w:line="265" w:lineRule="auto"/>
        <w:ind w:hanging="133"/>
        <w:jc w:val="left"/>
      </w:pPr>
      <w:r>
        <w:rPr>
          <w:b/>
        </w:rPr>
        <w:t xml:space="preserve">Faktura za roční předplatné služby ASPI bude vystavována v měsíci: </w:t>
      </w:r>
      <w:r>
        <w:t>březen</w:t>
      </w:r>
    </w:p>
    <w:p w:rsidR="00BC7312" w:rsidRDefault="00963DA7">
      <w:pPr>
        <w:numPr>
          <w:ilvl w:val="0"/>
          <w:numId w:val="3"/>
        </w:numPr>
        <w:spacing w:after="0" w:line="265" w:lineRule="auto"/>
        <w:ind w:hanging="133"/>
        <w:jc w:val="left"/>
      </w:pPr>
      <w:r>
        <w:rPr>
          <w:b/>
        </w:rPr>
        <w:t xml:space="preserve">Poměrná část předplatného v prvním kalendářním roce je počítána od: </w:t>
      </w:r>
      <w:r>
        <w:t>1.9.2016</w:t>
      </w:r>
    </w:p>
    <w:p w:rsidR="00BC7312" w:rsidRDefault="00963DA7" w:rsidP="00DB11EB">
      <w:pPr>
        <w:numPr>
          <w:ilvl w:val="0"/>
          <w:numId w:val="4"/>
        </w:numPr>
        <w:tabs>
          <w:tab w:val="left" w:pos="284"/>
        </w:tabs>
        <w:ind w:right="319"/>
      </w:pPr>
      <w:r>
        <w:t>Cena předmětu plnění sjednaná v odst. 1 a 2 tohoto článku smlouvy je splatná na základě faktury Poskytovatele se splatností 30 dnů. Předplatné v prvním roce poskytování služby je fakturováno v poměrné výši za kalendářní rok po podpisu této smlouvy ve výši 11.513,- Kč.</w:t>
      </w:r>
    </w:p>
    <w:p w:rsidR="00BC7312" w:rsidRDefault="00963DA7" w:rsidP="00DB11EB">
      <w:pPr>
        <w:numPr>
          <w:ilvl w:val="0"/>
          <w:numId w:val="4"/>
        </w:numPr>
        <w:tabs>
          <w:tab w:val="left" w:pos="284"/>
        </w:tabs>
        <w:spacing w:after="626"/>
        <w:ind w:right="319"/>
      </w:pPr>
      <w:r>
        <w:t>Roční předplatné služby ASPI v dalších letech bude Poskytovatelem fakturováno Objednateli ve výše sjednaných termínech.</w:t>
      </w:r>
    </w:p>
    <w:p w:rsidR="00BC7312" w:rsidRDefault="00963DA7">
      <w:pPr>
        <w:pStyle w:val="Nadpis1"/>
        <w:ind w:left="10" w:right="267"/>
      </w:pPr>
      <w:r>
        <w:t>Čl. IV. – Ostatní ujednání</w:t>
      </w:r>
    </w:p>
    <w:p w:rsidR="00BC7312" w:rsidRDefault="00963DA7">
      <w:pPr>
        <w:numPr>
          <w:ilvl w:val="0"/>
          <w:numId w:val="5"/>
        </w:numPr>
        <w:ind w:right="319" w:hanging="221"/>
      </w:pPr>
      <w:r>
        <w:t>Objednatel je oprávněn smlouvu SM-05293-2016 v celém rozsahu zveřejnit v registru smluv a na svých webovských stránkách.</w:t>
      </w:r>
    </w:p>
    <w:p w:rsidR="00BC7312" w:rsidRDefault="00963DA7">
      <w:pPr>
        <w:numPr>
          <w:ilvl w:val="0"/>
          <w:numId w:val="5"/>
        </w:numPr>
        <w:ind w:right="319" w:hanging="221"/>
      </w:pPr>
      <w:r>
        <w:t>Smluvní strany se dohodly na ukončení stávající smlouvy č.j. S-5484/08/KK včetně jejich dodatků a na vzájemném vyrovnání závazků a pohledávek z ní vyplývajících.</w:t>
      </w:r>
    </w:p>
    <w:p w:rsidR="00BC7312" w:rsidRDefault="00963DA7">
      <w:pPr>
        <w:numPr>
          <w:ilvl w:val="0"/>
          <w:numId w:val="5"/>
        </w:numPr>
        <w:ind w:right="319" w:hanging="221"/>
      </w:pPr>
      <w:r>
        <w:t>Stávající licence JI550 bude uzavřena ke dni zřízení nového přístupu ke službě ASPI a nahrazena licencí s novým obsahem.</w:t>
      </w:r>
    </w:p>
    <w:p w:rsidR="00BC7312" w:rsidRDefault="00963DA7">
      <w:pPr>
        <w:numPr>
          <w:ilvl w:val="0"/>
          <w:numId w:val="5"/>
        </w:numPr>
        <w:ind w:right="319" w:hanging="221"/>
      </w:pPr>
      <w:r>
        <w:t>Počet přidělených přístupových klíčů umožní statické využití systému ASPI, v jednom časovém okamžiku 2 osoby. Jeden přístupový klíč lze použít dynamickým způsobem.</w:t>
      </w:r>
    </w:p>
    <w:p w:rsidR="00BC7312" w:rsidRDefault="00963DA7">
      <w:pPr>
        <w:numPr>
          <w:ilvl w:val="0"/>
          <w:numId w:val="5"/>
        </w:numPr>
        <w:ind w:right="319" w:hanging="221"/>
      </w:pPr>
      <w:r>
        <w:t>Poskytovatel zašle Objednateli vše pro instalaci</w:t>
      </w:r>
      <w:r w:rsidR="00163C2C">
        <w:t>/</w:t>
      </w:r>
      <w:r>
        <w:t>přeinstalaci. Instalaci/přeinstalac</w:t>
      </w:r>
      <w:r w:rsidR="00163C2C">
        <w:t>i</w:t>
      </w:r>
      <w:r>
        <w:t xml:space="preserve"> licence provede Objednatel. Poskytovatel zajišťuje bezplatnou podporu na tel. čísle 800 611 911 v pracovních dnech 8-17:00 hod.</w:t>
      </w:r>
    </w:p>
    <w:p w:rsidR="00BC7312" w:rsidRDefault="00963DA7">
      <w:pPr>
        <w:numPr>
          <w:ilvl w:val="0"/>
          <w:numId w:val="5"/>
        </w:numPr>
        <w:ind w:right="319" w:hanging="221"/>
      </w:pPr>
      <w:r>
        <w:t>Kontaktní osoba pro předání licence, správce sítě:</w:t>
      </w:r>
      <w:r w:rsidR="00DB11EB">
        <w:t xml:space="preserve"> </w:t>
      </w:r>
      <w:r>
        <w:t>Ing.Beneš František, Tel: 267 009 628, e-mail: benes.frantisek@vuzv.cz</w:t>
      </w:r>
    </w:p>
    <w:p w:rsidR="00BC7312" w:rsidRDefault="00963DA7">
      <w:pPr>
        <w:numPr>
          <w:ilvl w:val="0"/>
          <w:numId w:val="5"/>
        </w:numPr>
        <w:spacing w:after="3" w:line="239" w:lineRule="auto"/>
        <w:ind w:right="319" w:hanging="221"/>
      </w:pPr>
      <w:r>
        <w:t>Uživatel licence: JUDr. Dagmar Tůmová, Tel: 267 009 739, 731 650 828, e-mail: tumova.dagmar@vuzv.cz Uzavřením smlouvy vzniká Objednateli nárok na bezplatné školení ASPI pro 2 uživatele v rozsahu jednoho školícího dne.</w:t>
      </w:r>
    </w:p>
    <w:p w:rsidR="00BC7312" w:rsidRDefault="00963DA7">
      <w:pPr>
        <w:ind w:left="-5" w:right="319"/>
      </w:pPr>
      <w:r>
        <w:t>Tato smlouva je uzavřena na dobu neurčitou s výpovědní lhůtou 3 měsíce a nabývá účinnosti podpisem obou smluvních stran. Minimální délka předplatného služby ASPI je 48 měsíců od podpisu smlouvy.</w:t>
      </w:r>
    </w:p>
    <w:p w:rsidR="00BC7312" w:rsidRDefault="00963DA7">
      <w:pPr>
        <w:ind w:left="-5" w:right="319"/>
      </w:pPr>
      <w:r>
        <w:t>Přístup ke službě systému ASPI je poskytován po celou dobu řádně uhrazeného předplatného. Již uhrazené předplatné nelze požadovat zpět. Nedílnou součástí této smlouvy jsou Všeobecné obchodní podmínky Wolters Kluwer ČR, a.s. v platném znění (příloha č.2). Objednatel podpisem této smlouvy potvrzuje, že se seznámil s jejich zněním a že je jako součást smluvního ujednání s poskytovatelem přijímá.</w:t>
      </w:r>
    </w:p>
    <w:p w:rsidR="00DB11EB" w:rsidRDefault="00DB11EB">
      <w:pPr>
        <w:ind w:left="-5" w:right="319"/>
      </w:pPr>
    </w:p>
    <w:p w:rsidR="00DB11EB" w:rsidRDefault="00DB11EB">
      <w:pPr>
        <w:ind w:left="-5" w:right="319"/>
      </w:pPr>
    </w:p>
    <w:p w:rsidR="00DB11EB" w:rsidRDefault="00DB11EB">
      <w:pPr>
        <w:ind w:left="-5" w:right="319"/>
      </w:pPr>
    </w:p>
    <w:p w:rsidR="00BC7312" w:rsidRDefault="00963DA7">
      <w:pPr>
        <w:spacing w:after="225"/>
        <w:ind w:left="369" w:right="319"/>
      </w:pPr>
      <w:r>
        <w:lastRenderedPageBreak/>
        <w:t>Příloha č. 1 – Obsah poskytované služby systému ASPI (specializace, aplikace a další autorský obsah).</w:t>
      </w:r>
    </w:p>
    <w:p w:rsidR="00BC7312" w:rsidRDefault="00963DA7">
      <w:pPr>
        <w:spacing w:after="847"/>
        <w:ind w:left="369" w:right="319"/>
      </w:pPr>
      <w:r>
        <w:t>Příloha č. 2 – Všeobecné obchodní podmínky poskytované služby ASPI společnosti Wolters Kluwer ČR, a.s.</w:t>
      </w:r>
    </w:p>
    <w:p w:rsidR="00BC7312" w:rsidRDefault="00963DA7">
      <w:pPr>
        <w:spacing w:after="74" w:line="259" w:lineRule="auto"/>
        <w:ind w:left="179" w:firstLine="0"/>
        <w:jc w:val="left"/>
      </w:pPr>
      <w:r>
        <w:rPr>
          <w:noProof/>
          <w:sz w:val="22"/>
        </w:rPr>
        <mc:AlternateContent>
          <mc:Choice Requires="wpg">
            <w:drawing>
              <wp:inline distT="0" distB="0" distL="0" distR="0">
                <wp:extent cx="5147481" cy="5081"/>
                <wp:effectExtent l="0" t="0" r="0" b="0"/>
                <wp:docPr id="10647" name="Group 10647"/>
                <wp:cNvGraphicFramePr/>
                <a:graphic xmlns:a="http://schemas.openxmlformats.org/drawingml/2006/main">
                  <a:graphicData uri="http://schemas.microsoft.com/office/word/2010/wordprocessingGroup">
                    <wpg:wgp>
                      <wpg:cNvGrpSpPr/>
                      <wpg:grpSpPr>
                        <a:xfrm>
                          <a:off x="0" y="0"/>
                          <a:ext cx="5147481" cy="5081"/>
                          <a:chOff x="0" y="0"/>
                          <a:chExt cx="5147481" cy="5081"/>
                        </a:xfrm>
                      </wpg:grpSpPr>
                      <wps:wsp>
                        <wps:cNvPr id="194" name="Shape 194"/>
                        <wps:cNvSpPr/>
                        <wps:spPr>
                          <a:xfrm>
                            <a:off x="0" y="0"/>
                            <a:ext cx="2286005" cy="0"/>
                          </a:xfrm>
                          <a:custGeom>
                            <a:avLst/>
                            <a:gdLst/>
                            <a:ahLst/>
                            <a:cxnLst/>
                            <a:rect l="0" t="0" r="0" b="0"/>
                            <a:pathLst>
                              <a:path w="2286005">
                                <a:moveTo>
                                  <a:pt x="0" y="0"/>
                                </a:moveTo>
                                <a:lnTo>
                                  <a:pt x="2286005" y="0"/>
                                </a:lnTo>
                              </a:path>
                            </a:pathLst>
                          </a:custGeom>
                          <a:ln w="5081" cap="flat">
                            <a:miter lim="127000"/>
                          </a:ln>
                        </wps:spPr>
                        <wps:style>
                          <a:lnRef idx="1">
                            <a:srgbClr val="000000"/>
                          </a:lnRef>
                          <a:fillRef idx="0">
                            <a:srgbClr val="000000">
                              <a:alpha val="0"/>
                            </a:srgbClr>
                          </a:fillRef>
                          <a:effectRef idx="0">
                            <a:scrgbClr r="0" g="0" b="0"/>
                          </a:effectRef>
                          <a:fontRef idx="none"/>
                        </wps:style>
                        <wps:bodyPr/>
                      </wps:wsp>
                      <wps:wsp>
                        <wps:cNvPr id="195" name="Shape 195"/>
                        <wps:cNvSpPr/>
                        <wps:spPr>
                          <a:xfrm>
                            <a:off x="2861476" y="0"/>
                            <a:ext cx="2286005" cy="0"/>
                          </a:xfrm>
                          <a:custGeom>
                            <a:avLst/>
                            <a:gdLst/>
                            <a:ahLst/>
                            <a:cxnLst/>
                            <a:rect l="0" t="0" r="0" b="0"/>
                            <a:pathLst>
                              <a:path w="2286005">
                                <a:moveTo>
                                  <a:pt x="0" y="0"/>
                                </a:moveTo>
                                <a:lnTo>
                                  <a:pt x="2286005" y="0"/>
                                </a:lnTo>
                              </a:path>
                            </a:pathLst>
                          </a:custGeom>
                          <a:ln w="508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04EAA3F" id="Group 10647" o:spid="_x0000_s1026" style="width:405.3pt;height:.4pt;mso-position-horizontal-relative:char;mso-position-vertical-relative:line" coordsize="514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T6ngIAAOwIAAAOAAAAZHJzL2Uyb0RvYy54bWzsVslu2zAQvRfoPxC815INbxFs59C0vhRt&#10;0KQfQFPUAlAkQdKW/fcdjkRFcNAgTYGe4oM8Imd58zgz1Ob23EhyEtbVWm3pdJJSIhTXea3KLf31&#10;+PXTmhLnmcqZ1Eps6UU4erv7+GHTmkzMdKVlLiwBJ8plrdnSynuTJYnjlWiYm2gjFGwW2jbMw6st&#10;k9yyFrw3Mpml6TJptc2N1Vw4B6t33Sbdof+iENz/KAonPJFbCtg8Pi0+D+GZ7DYsKy0zVc17GOwN&#10;KBpWKwg6uLpjnpGjrZ+5amputdOFn3DdJLooai4wB8hmml5ls7f6aDCXMmtLM9AE1F7x9Ga3/Pvp&#10;3pI6h7NLl/MVJYo1cEwYmXRLQFFrygw099Y8mHvbL5TdW8j6XNgm/EM+5IzkXgZyxdkTDouL6Xw1&#10;X08p4bC3SEFC7nkFB/TMiFdfXjJLYsgkIBuAtAaKyD3x5P6Np4eKGYH0u5B95OlmHllCBTKFBaQE&#10;tQaCXOaAq9eyM5utl2m66NjBshxyZBk/Or8XGilmp2/OI3NlHiVWRYmfVRQt1P6LVW+YD3YBYRBJ&#10;u6URRVhr9Ek8atz1V+cD0J52pRprRQ8kFgDodhoghDC7TS9gaJDHyUkVUGBxEM5gHBSSeeyrpvYw&#10;J2TdQKHOVmkaKZIKHIZz78hGyV+kCLil+ikKqG0ovik6cbY8fJaWnFiYBvgLJ4cQQTXYFLWUg1X6&#10;R6ugyqSpWO+rd9MHQJe9p6ApcBBdu+U9mm4aQU/DfIozCSANRghLKz/YK5ikGHCUbRAPOr9gdyIh&#10;0Aihcf9LR0DddnMjdsTirzoCah+Gw5IORQPZ9+0/1FOYGvHQ47gZl857X7z3xev7Au8NuFKxU/vr&#10;P9zZ43eQxx8pu98AAAD//wMAUEsDBBQABgAIAAAAIQAvH48u2QAAAAIBAAAPAAAAZHJzL2Rvd25y&#10;ZXYueG1sTI9BS8NAEIXvgv9hmYI3u4liKWk2pRT1VARbQbxNs9MkNDsbstsk/feOXvQyvOEN732T&#10;ryfXqoH60Hg2kM4TUMSltw1XBj4OL/dLUCEiW2w9k4ErBVgXtzc5ZtaP/E7DPlZKQjhkaKCOscu0&#10;DmVNDsPcd8TinXzvMMraV9r2OEq4a/VDkiy0w4alocaOtjWV5/3FGXgdcdw8ps/D7nzaXr8OT2+f&#10;u5SMuZtNmxWoSFP8O4YffEGHQpiO/sI2qNaAPBJ/p3jLNFmAOooAXeT6P3rxDQAA//8DAFBLAQIt&#10;ABQABgAIAAAAIQC2gziS/gAAAOEBAAATAAAAAAAAAAAAAAAAAAAAAABbQ29udGVudF9UeXBlc10u&#10;eG1sUEsBAi0AFAAGAAgAAAAhADj9If/WAAAAlAEAAAsAAAAAAAAAAAAAAAAALwEAAF9yZWxzLy5y&#10;ZWxzUEsBAi0AFAAGAAgAAAAhAL6DpPqeAgAA7AgAAA4AAAAAAAAAAAAAAAAALgIAAGRycy9lMm9E&#10;b2MueG1sUEsBAi0AFAAGAAgAAAAhAC8fjy7ZAAAAAgEAAA8AAAAAAAAAAAAAAAAA+AQAAGRycy9k&#10;b3ducmV2LnhtbFBLBQYAAAAABAAEAPMAAAD+BQAAAAA=&#10;">
                <v:shape id="Shape 194" o:spid="_x0000_s1027" style="position:absolute;width:22860;height:0;visibility:visible;mso-wrap-style:square;v-text-anchor:top" coordsize="2286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UE8AA&#10;AADcAAAADwAAAGRycy9kb3ducmV2LnhtbERPTYvCMBC9C/6HMII3TRVZazWKKIKwp+3Keh2Ssa02&#10;k9JErf9+s7DgbR7vc1abztbiQa2vHCuYjBMQxNqZigsFp+/DKAXhA7LB2jEpeJGHzbrfW2Fm3JO/&#10;6JGHQsQQ9hkqKENoMim9LsmiH7uGOHIX11oMEbaFNC0+Y7it5TRJPqTFimNDiQ3tStK3/G4VfOYn&#10;O/nRrqhSmnd6cd+f97OrUsNBt12CCNSFt/jffTRx/mIGf8/EC+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6UE8AAAADcAAAADwAAAAAAAAAAAAAAAACYAgAAZHJzL2Rvd25y&#10;ZXYueG1sUEsFBgAAAAAEAAQA9QAAAIUDAAAAAA==&#10;" path="m,l2286005,e" filled="f" strokeweight=".14114mm">
                  <v:stroke miterlimit="83231f" joinstyle="miter"/>
                  <v:path arrowok="t" textboxrect="0,0,2286005,0"/>
                </v:shape>
                <v:shape id="Shape 195" o:spid="_x0000_s1028" style="position:absolute;left:28614;width:22860;height:0;visibility:visible;mso-wrap-style:square;v-text-anchor:top" coordsize="2286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IxiMIA&#10;AADcAAAADwAAAGRycy9kb3ducmV2LnhtbERPTWvCQBC9F/wPywje6sZia0xdRRqEgqemwV6H3WmS&#10;mp0N2Y3Gf+8WCr3N433OZjfaVlyo941jBYt5AoJYO9NwpaD8PDymIHxANtg6JgU38rDbTh42mBl3&#10;5Q+6FKESMYR9hgrqELpMSq9rsujnriOO3LfrLYYI+0qaHq8x3LbyKUlepMWGY0ONHb3VpM/FYBUc&#10;i9IuTtpVTUqrUa+H/Ctf/ig1m477VxCBxvAv/nO/mzh//Qy/z8QL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0jGIwgAAANwAAAAPAAAAAAAAAAAAAAAAAJgCAABkcnMvZG93&#10;bnJldi54bWxQSwUGAAAAAAQABAD1AAAAhwMAAAAA&#10;" path="m,l2286005,e" filled="f" strokeweight=".14114mm">
                  <v:stroke miterlimit="83231f" joinstyle="miter"/>
                  <v:path arrowok="t" textboxrect="0,0,2286005,0"/>
                </v:shape>
                <w10:anchorlock/>
              </v:group>
            </w:pict>
          </mc:Fallback>
        </mc:AlternateContent>
      </w:r>
    </w:p>
    <w:p w:rsidR="00BC7312" w:rsidRDefault="00963DA7" w:rsidP="00DB11EB">
      <w:pPr>
        <w:tabs>
          <w:tab w:val="center" w:pos="4853"/>
        </w:tabs>
        <w:spacing w:after="651"/>
        <w:ind w:left="142" w:firstLine="0"/>
        <w:jc w:val="left"/>
      </w:pPr>
      <w:r>
        <w:t>za poskytovatele Jan Plaček</w:t>
      </w:r>
      <w:r>
        <w:tab/>
        <w:t>Dne</w:t>
      </w:r>
    </w:p>
    <w:p w:rsidR="00BC7312" w:rsidRDefault="00963DA7">
      <w:pPr>
        <w:spacing w:after="74" w:line="259" w:lineRule="auto"/>
        <w:ind w:left="179" w:firstLine="0"/>
        <w:jc w:val="left"/>
      </w:pPr>
      <w:r>
        <w:rPr>
          <w:noProof/>
          <w:sz w:val="22"/>
        </w:rPr>
        <mc:AlternateContent>
          <mc:Choice Requires="wpg">
            <w:drawing>
              <wp:inline distT="0" distB="0" distL="0" distR="0">
                <wp:extent cx="5147481" cy="5081"/>
                <wp:effectExtent l="0" t="0" r="0" b="0"/>
                <wp:docPr id="10650" name="Group 10650"/>
                <wp:cNvGraphicFramePr/>
                <a:graphic xmlns:a="http://schemas.openxmlformats.org/drawingml/2006/main">
                  <a:graphicData uri="http://schemas.microsoft.com/office/word/2010/wordprocessingGroup">
                    <wpg:wgp>
                      <wpg:cNvGrpSpPr/>
                      <wpg:grpSpPr>
                        <a:xfrm>
                          <a:off x="0" y="0"/>
                          <a:ext cx="5147481" cy="5081"/>
                          <a:chOff x="0" y="0"/>
                          <a:chExt cx="5147481" cy="5081"/>
                        </a:xfrm>
                      </wpg:grpSpPr>
                      <wps:wsp>
                        <wps:cNvPr id="197" name="Shape 197"/>
                        <wps:cNvSpPr/>
                        <wps:spPr>
                          <a:xfrm>
                            <a:off x="0" y="0"/>
                            <a:ext cx="2286005" cy="0"/>
                          </a:xfrm>
                          <a:custGeom>
                            <a:avLst/>
                            <a:gdLst/>
                            <a:ahLst/>
                            <a:cxnLst/>
                            <a:rect l="0" t="0" r="0" b="0"/>
                            <a:pathLst>
                              <a:path w="2286005">
                                <a:moveTo>
                                  <a:pt x="0" y="0"/>
                                </a:moveTo>
                                <a:lnTo>
                                  <a:pt x="2286005" y="0"/>
                                </a:lnTo>
                              </a:path>
                            </a:pathLst>
                          </a:custGeom>
                          <a:ln w="5081" cap="flat">
                            <a:miter lim="127000"/>
                          </a:ln>
                        </wps:spPr>
                        <wps:style>
                          <a:lnRef idx="1">
                            <a:srgbClr val="000000"/>
                          </a:lnRef>
                          <a:fillRef idx="0">
                            <a:srgbClr val="000000">
                              <a:alpha val="0"/>
                            </a:srgbClr>
                          </a:fillRef>
                          <a:effectRef idx="0">
                            <a:scrgbClr r="0" g="0" b="0"/>
                          </a:effectRef>
                          <a:fontRef idx="none"/>
                        </wps:style>
                        <wps:bodyPr/>
                      </wps:wsp>
                      <wps:wsp>
                        <wps:cNvPr id="198" name="Shape 198"/>
                        <wps:cNvSpPr/>
                        <wps:spPr>
                          <a:xfrm>
                            <a:off x="2861476" y="0"/>
                            <a:ext cx="2286005" cy="0"/>
                          </a:xfrm>
                          <a:custGeom>
                            <a:avLst/>
                            <a:gdLst/>
                            <a:ahLst/>
                            <a:cxnLst/>
                            <a:rect l="0" t="0" r="0" b="0"/>
                            <a:pathLst>
                              <a:path w="2286005">
                                <a:moveTo>
                                  <a:pt x="0" y="0"/>
                                </a:moveTo>
                                <a:lnTo>
                                  <a:pt x="2286005" y="0"/>
                                </a:lnTo>
                              </a:path>
                            </a:pathLst>
                          </a:custGeom>
                          <a:ln w="508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B956ACF" id="Group 10650" o:spid="_x0000_s1026" style="width:405.3pt;height:.4pt;mso-position-horizontal-relative:char;mso-position-vertical-relative:line" coordsize="514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9cBnQIAAOwIAAAOAAAAZHJzL2Uyb0RvYy54bWzsVktu2zAQ3RfoHQjta8lG7DiC5Sya1pui&#10;DZr0ADRFSgIokiBpy759hyNRERw0SFOgq3ghj8j5Ps4banN7aiU5cusarYpkPssSwhXTZaOqIvn1&#10;+PXTOiHOU1VSqRUvkjN3ye3244dNZ3K+0LWWJbcEnCiXd6ZIau9NnqaO1bylbqYNV7AptG2ph1db&#10;paWlHXhvZbrIslXaaVsaqxl3Dlbv+s1ki/6F4Mz/EMJxT2SRQG4enxaf+/BMtxuaV5aaumFDGvQN&#10;WbS0URB0dHVHPSUH2zxz1TbMaqeFnzHdplqIhnGsAaqZZxfV7Kw+GKylyrvKjDABtBc4vdkt+368&#10;t6Qp4eyy1RIQUrSFY8LIpF8CiDpT5aC5s+bB3NthoerfQtUnYdvwD/WQE4J7HsHlJ08YLC7nV9dX&#10;63lCGOwtM5AQe1bDAT0zYvWXl8zSGDINmY2JdAaayD3h5P4Np4eaGo7wu1B9xOnmOqKECmQOCwgJ&#10;ao0AudwBVq9FZ7FYr7Js2aODbTnWSHN2cH7HNUJMj9+cR+SqMkq0jhI7qSha6P0Xu95QH+xChkEk&#10;XZHELMJaq4/8UeOuvzgfSO1pV6qpVvRAYgOAbq8BQgiz3QwChgZ5WpxUIQtsDsIojAMhqUdetY2H&#10;OSGbFhp1cZ1lESKpwGE49x5slPxZ8pC3VD+5gN6G5pujE2er/WdpyZGGaYC/cHKYIqgGG9FIOVpl&#10;f7QKqlSamg6+BjdDAHQ5eAqaHAfRpVs2ZNNPI+A0sC/OJEhpNMK0tPKjvYJJigEn1QZxr8szshMB&#10;ASIE4v4XRsCQ7+dGZMT6rxgBvQ/DYZWMTQPVD/Qf+ylMjXjocdxMW+edF++8eD0v8N6AKxWZOlz/&#10;4c6evoM8/UjZ/gYAAP//AwBQSwMEFAAGAAgAAAAhAC8fjy7ZAAAAAgEAAA8AAABkcnMvZG93bnJl&#10;di54bWxMj0FLw0AQhe+C/2GZgje7iWIpaTalFPVUBFtBvE2z0yQ0Oxuy2yT9945e9DK84Q3vfZOv&#10;J9eqgfrQeDaQzhNQxKW3DVcGPg4v90tQISJbbD2TgSsFWBe3Nzlm1o/8TsM+VkpCOGRooI6xy7QO&#10;ZU0Ow9x3xOKdfO8wytpX2vY4Srhr9UOSLLTDhqWhxo62NZXn/cUZeB1x3Dymz8PufNpevw5Pb5+7&#10;lIy5m02bFahIU/w7hh98QYdCmI7+wjao1oA8En+neMs0WYA6igBd5Po/evENAAD//wMAUEsBAi0A&#10;FAAGAAgAAAAhALaDOJL+AAAA4QEAABMAAAAAAAAAAAAAAAAAAAAAAFtDb250ZW50X1R5cGVzXS54&#10;bWxQSwECLQAUAAYACAAAACEAOP0h/9YAAACUAQAACwAAAAAAAAAAAAAAAAAvAQAAX3JlbHMvLnJl&#10;bHNQSwECLQAUAAYACAAAACEAya/XAZ0CAADsCAAADgAAAAAAAAAAAAAAAAAuAgAAZHJzL2Uyb0Rv&#10;Yy54bWxQSwECLQAUAAYACAAAACEALx+PLtkAAAACAQAADwAAAAAAAAAAAAAAAAD3BAAAZHJzL2Rv&#10;d25yZXYueG1sUEsFBgAAAAAEAAQA8wAAAP0FAAAAAA==&#10;">
                <v:shape id="Shape 197" o:spid="_x0000_s1027" style="position:absolute;width:22860;height:0;visibility:visible;mso-wrap-style:square;v-text-anchor:top" coordsize="2286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KZMIA&#10;AADcAAAADwAAAGRycy9kb3ducmV2LnhtbERPTWvCQBC9F/wPywi91U1K0STNRqRSKHhqFHsddqdJ&#10;anY2ZFeN/94tFHqbx/uccj3ZXlxo9J1jBekiAUGsnem4UXDYvz9lIHxANtg7JgU38rCuZg8lFsZd&#10;+ZMudWhEDGFfoII2hKGQ0uuWLPqFG4gj9+1GiyHCsZFmxGsMt718TpKltNhxbGhxoLeW9Kk+WwW7&#10;+mDTo3ZNl9Fq0vl5+7V9+VHqcT5tXkEEmsK/+M/9YeL8fAW/z8QLZH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TApkwgAAANwAAAAPAAAAAAAAAAAAAAAAAJgCAABkcnMvZG93&#10;bnJldi54bWxQSwUGAAAAAAQABAD1AAAAhwMAAAAA&#10;" path="m,l2286005,e" filled="f" strokeweight=".14114mm">
                  <v:stroke miterlimit="83231f" joinstyle="miter"/>
                  <v:path arrowok="t" textboxrect="0,0,2286005,0"/>
                </v:shape>
                <v:shape id="Shape 198" o:spid="_x0000_s1028" style="position:absolute;left:28614;width:22860;height:0;visibility:visible;mso-wrap-style:square;v-text-anchor:top" coordsize="2286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OeFsQA&#10;AADcAAAADwAAAGRycy9kb3ducmV2LnhtbESPQWvCQBCF74L/YZlCb7pRStXUVcRQKPTUVNrrsDsm&#10;sdnZkN1o+u87h4K3Gd6b977Z7kffqiv1sQlsYDHPQBHb4BquDJw+X2drUDEhO2wDk4FfirDfTSdb&#10;zF248Qddy1QpCeGYo4E6pS7XOtqaPMZ56IhFO4feY5K1r7Tr8SbhvtXLLHvWHhuWhho7OtZkf8rB&#10;G3gvT37xZUPVrGk12s1QfBdPF2MeH8bDC6hEY7qb/6/fnOBvhFaekQn0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TnhbEAAAA3AAAAA8AAAAAAAAAAAAAAAAAmAIAAGRycy9k&#10;b3ducmV2LnhtbFBLBQYAAAAABAAEAPUAAACJAwAAAAA=&#10;" path="m,l2286005,e" filled="f" strokeweight=".14114mm">
                  <v:stroke miterlimit="83231f" joinstyle="miter"/>
                  <v:path arrowok="t" textboxrect="0,0,2286005,0"/>
                </v:shape>
                <w10:anchorlock/>
              </v:group>
            </w:pict>
          </mc:Fallback>
        </mc:AlternateContent>
      </w:r>
    </w:p>
    <w:p w:rsidR="00BC7312" w:rsidRDefault="00963DA7">
      <w:pPr>
        <w:ind w:left="189" w:right="319"/>
      </w:pPr>
      <w:r>
        <w:t>za objednatele doc. Ing. Petr Homolka CSc., Ph.D.</w:t>
      </w:r>
    </w:p>
    <w:p w:rsidR="00BC7312" w:rsidRDefault="00963DA7" w:rsidP="00DB11EB">
      <w:pPr>
        <w:tabs>
          <w:tab w:val="center" w:pos="4853"/>
        </w:tabs>
        <w:ind w:left="142" w:firstLine="0"/>
        <w:jc w:val="left"/>
      </w:pPr>
      <w:r>
        <w:t>ředitel</w:t>
      </w:r>
      <w:r>
        <w:tab/>
        <w:t>Dne</w:t>
      </w:r>
      <w:r>
        <w:br w:type="page"/>
      </w:r>
    </w:p>
    <w:p w:rsidR="00BC7312" w:rsidRDefault="00963DA7">
      <w:pPr>
        <w:spacing w:after="176" w:line="259" w:lineRule="auto"/>
        <w:ind w:left="10" w:right="267"/>
        <w:jc w:val="center"/>
      </w:pPr>
      <w:r>
        <w:rPr>
          <w:b/>
        </w:rPr>
        <w:lastRenderedPageBreak/>
        <w:t>Příloha č.1</w:t>
      </w:r>
    </w:p>
    <w:p w:rsidR="00BC7312" w:rsidRDefault="00963DA7">
      <w:pPr>
        <w:pStyle w:val="Nadpis1"/>
        <w:spacing w:after="176"/>
        <w:ind w:left="10" w:right="267"/>
      </w:pPr>
      <w:r>
        <w:t>ASPI základ obsahuje</w:t>
      </w:r>
    </w:p>
    <w:p w:rsidR="00BC7312" w:rsidRDefault="00963DA7">
      <w:pPr>
        <w:ind w:left="-5" w:right="319"/>
      </w:pPr>
      <w:r>
        <w:rPr>
          <w:b/>
        </w:rPr>
        <w:t xml:space="preserve">Předpisy ČR a SR </w:t>
      </w:r>
      <w:r>
        <w:t xml:space="preserve">od roku 1918 ve všech časových zněních a </w:t>
      </w:r>
      <w:r>
        <w:rPr>
          <w:b/>
        </w:rPr>
        <w:t xml:space="preserve">předpisy EU. Stejnopis ASPI </w:t>
      </w:r>
      <w:r>
        <w:t>(sbírky zákonů).</w:t>
      </w:r>
    </w:p>
    <w:p w:rsidR="00BC7312" w:rsidRDefault="00963DA7">
      <w:pPr>
        <w:ind w:left="-5" w:right="319"/>
      </w:pPr>
      <w:r>
        <w:rPr>
          <w:b/>
        </w:rPr>
        <w:t xml:space="preserve">Usnesení vlády </w:t>
      </w:r>
      <w:r>
        <w:t>od roku 1991 ve všech časových zněních.</w:t>
      </w:r>
    </w:p>
    <w:p w:rsidR="00BC7312" w:rsidRDefault="00963DA7">
      <w:pPr>
        <w:ind w:left="45" w:right="319" w:hanging="60"/>
      </w:pPr>
      <w:r>
        <w:rPr>
          <w:b/>
        </w:rPr>
        <w:t xml:space="preserve">Judikatura ČR: </w:t>
      </w:r>
      <w:r>
        <w:t>Ústavní soud NS, NSS, VS (publikovaná judikatura ve sbírkách), krajské, okresní a obvodní soudy, SDEU. Nálezy, rozhodnutí, stanoviska a usnesení správních orgánů, finančního arbitra, VOP, Rozhodčího soudu při</w:t>
      </w:r>
    </w:p>
    <w:p w:rsidR="00BC7312" w:rsidRDefault="00963DA7">
      <w:pPr>
        <w:ind w:left="-5" w:right="319"/>
      </w:pPr>
      <w:r>
        <w:t>HK ČR a AK ČR a ČAK.</w:t>
      </w:r>
    </w:p>
    <w:p w:rsidR="00BC7312" w:rsidRDefault="00963DA7">
      <w:pPr>
        <w:ind w:left="-5" w:right="319"/>
      </w:pPr>
      <w:r>
        <w:rPr>
          <w:b/>
        </w:rPr>
        <w:t xml:space="preserve">Historická judikatura </w:t>
      </w:r>
      <w:r>
        <w:t>ze sbírek autoru Bohuslav a Vážný.</w:t>
      </w:r>
    </w:p>
    <w:p w:rsidR="00BC7312" w:rsidRDefault="00963DA7">
      <w:pPr>
        <w:ind w:left="45" w:right="319" w:hanging="60"/>
      </w:pPr>
      <w:r>
        <w:rPr>
          <w:b/>
        </w:rPr>
        <w:t xml:space="preserve">Základní literatura </w:t>
      </w:r>
      <w:r>
        <w:t>(důvodové zprávy, stanoviska VYKLS, ČNB, KANCL MSp, výklady, sborníky, metodické pokyny, věstníky, koordinační výbory MF, GFŘ, KDP)</w:t>
      </w:r>
    </w:p>
    <w:p w:rsidR="00BC7312" w:rsidRDefault="00963DA7">
      <w:pPr>
        <w:ind w:left="-5" w:right="1183"/>
      </w:pPr>
      <w:r>
        <w:rPr>
          <w:b/>
        </w:rPr>
        <w:t xml:space="preserve">Bibliografie </w:t>
      </w:r>
      <w:r>
        <w:t xml:space="preserve">od roku 1900. (anotačně 65 000 odborných článků, vice než 6 600 knižních publikací) </w:t>
      </w:r>
      <w:r>
        <w:rPr>
          <w:b/>
        </w:rPr>
        <w:t xml:space="preserve">Služba Bisnode: </w:t>
      </w:r>
      <w:r>
        <w:t>základní informace o firmách.</w:t>
      </w:r>
    </w:p>
    <w:p w:rsidR="00BC7312" w:rsidRDefault="00963DA7">
      <w:pPr>
        <w:ind w:left="45" w:right="319" w:hanging="60"/>
      </w:pPr>
      <w:r>
        <w:rPr>
          <w:b/>
        </w:rPr>
        <w:t xml:space="preserve">Periodika </w:t>
      </w:r>
      <w:r>
        <w:t xml:space="preserve">(časopisy s archívy vydání): </w:t>
      </w:r>
      <w:r>
        <w:rPr>
          <w:b/>
          <w:i/>
        </w:rPr>
        <w:t xml:space="preserve">· </w:t>
      </w:r>
      <w:r>
        <w:rPr>
          <w:b/>
        </w:rPr>
        <w:t xml:space="preserve">1 </w:t>
      </w:r>
      <w:r>
        <w:t xml:space="preserve">Acta MUP </w:t>
      </w:r>
      <w:r>
        <w:rPr>
          <w:b/>
          <w:i/>
        </w:rPr>
        <w:t xml:space="preserve">· </w:t>
      </w:r>
      <w:r>
        <w:rPr>
          <w:b/>
        </w:rPr>
        <w:t xml:space="preserve">2 </w:t>
      </w:r>
      <w:r>
        <w:t xml:space="preserve">Aplikace práva </w:t>
      </w:r>
      <w:r>
        <w:rPr>
          <w:b/>
          <w:i/>
        </w:rPr>
        <w:t xml:space="preserve">· </w:t>
      </w:r>
      <w:r>
        <w:rPr>
          <w:b/>
        </w:rPr>
        <w:t xml:space="preserve">3 </w:t>
      </w:r>
      <w:r>
        <w:t xml:space="preserve">Bulletin advokacie </w:t>
      </w:r>
      <w:r>
        <w:rPr>
          <w:b/>
          <w:i/>
        </w:rPr>
        <w:t xml:space="preserve">· </w:t>
      </w:r>
      <w:r>
        <w:rPr>
          <w:b/>
        </w:rPr>
        <w:t xml:space="preserve">4 </w:t>
      </w:r>
      <w:r>
        <w:t xml:space="preserve">Časopis pro právní vědu a praxi </w:t>
      </w:r>
      <w:r>
        <w:rPr>
          <w:b/>
          <w:i/>
        </w:rPr>
        <w:t xml:space="preserve">· </w:t>
      </w:r>
      <w:r>
        <w:rPr>
          <w:b/>
        </w:rPr>
        <w:t xml:space="preserve">5 </w:t>
      </w:r>
      <w:r>
        <w:t xml:space="preserve">Komorní listy </w:t>
      </w:r>
      <w:r>
        <w:rPr>
          <w:b/>
          <w:i/>
        </w:rPr>
        <w:t xml:space="preserve">· </w:t>
      </w:r>
      <w:r>
        <w:rPr>
          <w:b/>
        </w:rPr>
        <w:t xml:space="preserve">6 </w:t>
      </w:r>
      <w:r>
        <w:t xml:space="preserve">Časopis zdravotnického práva a bioetiky </w:t>
      </w:r>
      <w:r>
        <w:rPr>
          <w:b/>
          <w:i/>
        </w:rPr>
        <w:t xml:space="preserve">· </w:t>
      </w:r>
      <w:r>
        <w:rPr>
          <w:b/>
        </w:rPr>
        <w:t xml:space="preserve">7 </w:t>
      </w:r>
      <w:r>
        <w:t xml:space="preserve">Právo a bezpečnost </w:t>
      </w:r>
      <w:r>
        <w:rPr>
          <w:b/>
          <w:i/>
        </w:rPr>
        <w:t xml:space="preserve">· </w:t>
      </w:r>
      <w:r>
        <w:rPr>
          <w:b/>
        </w:rPr>
        <w:t xml:space="preserve">8 </w:t>
      </w:r>
      <w:r>
        <w:t xml:space="preserve">Revue pro právo a technologie </w:t>
      </w:r>
      <w:r>
        <w:rPr>
          <w:b/>
          <w:i/>
        </w:rPr>
        <w:t xml:space="preserve">· </w:t>
      </w:r>
      <w:r>
        <w:rPr>
          <w:b/>
        </w:rPr>
        <w:t xml:space="preserve">9 </w:t>
      </w:r>
      <w:r>
        <w:t xml:space="preserve">Soudce </w:t>
      </w:r>
      <w:r>
        <w:rPr>
          <w:b/>
          <w:i/>
        </w:rPr>
        <w:t xml:space="preserve">· </w:t>
      </w:r>
      <w:r>
        <w:rPr>
          <w:b/>
        </w:rPr>
        <w:t xml:space="preserve">10 </w:t>
      </w:r>
      <w:r>
        <w:t xml:space="preserve">Správní právo </w:t>
      </w:r>
      <w:r>
        <w:rPr>
          <w:b/>
          <w:i/>
        </w:rPr>
        <w:t xml:space="preserve">· </w:t>
      </w:r>
      <w:r>
        <w:rPr>
          <w:b/>
        </w:rPr>
        <w:t xml:space="preserve">11 </w:t>
      </w:r>
      <w:r>
        <w:t>The Lawyer Quarterly</w:t>
      </w:r>
    </w:p>
    <w:p w:rsidR="00BC7312" w:rsidRDefault="00963DA7">
      <w:pPr>
        <w:ind w:left="45" w:right="319" w:hanging="60"/>
      </w:pPr>
      <w:r>
        <w:rPr>
          <w:b/>
        </w:rPr>
        <w:t xml:space="preserve">Právní newslettery </w:t>
      </w:r>
      <w:r>
        <w:t xml:space="preserve">významných advokátních kanceláří </w:t>
      </w:r>
      <w:r>
        <w:rPr>
          <w:b/>
          <w:i/>
        </w:rPr>
        <w:t xml:space="preserve">· </w:t>
      </w:r>
      <w:r>
        <w:rPr>
          <w:b/>
        </w:rPr>
        <w:t xml:space="preserve">1 </w:t>
      </w:r>
      <w:r>
        <w:t xml:space="preserve">Havel &amp; Holásek Partners </w:t>
      </w:r>
      <w:r>
        <w:rPr>
          <w:b/>
          <w:i/>
        </w:rPr>
        <w:t xml:space="preserve">· </w:t>
      </w:r>
      <w:r>
        <w:rPr>
          <w:b/>
        </w:rPr>
        <w:t xml:space="preserve">2 </w:t>
      </w:r>
      <w:r>
        <w:t xml:space="preserve">PRK Partners </w:t>
      </w:r>
      <w:r>
        <w:rPr>
          <w:b/>
          <w:i/>
        </w:rPr>
        <w:t xml:space="preserve">· </w:t>
      </w:r>
      <w:r>
        <w:rPr>
          <w:b/>
        </w:rPr>
        <w:t xml:space="preserve">3 </w:t>
      </w:r>
      <w:r>
        <w:t xml:space="preserve">Weinhold Legal </w:t>
      </w:r>
      <w:r>
        <w:rPr>
          <w:b/>
          <w:i/>
        </w:rPr>
        <w:t xml:space="preserve">· </w:t>
      </w:r>
      <w:r>
        <w:rPr>
          <w:b/>
        </w:rPr>
        <w:t xml:space="preserve">4 </w:t>
      </w:r>
      <w:r>
        <w:t xml:space="preserve">Schaffer &amp; Partner </w:t>
      </w:r>
      <w:r>
        <w:rPr>
          <w:b/>
          <w:i/>
        </w:rPr>
        <w:t xml:space="preserve">· </w:t>
      </w:r>
      <w:r>
        <w:rPr>
          <w:b/>
        </w:rPr>
        <w:t xml:space="preserve">5 </w:t>
      </w:r>
      <w:r>
        <w:t xml:space="preserve">Fučík &amp; Partneři </w:t>
      </w:r>
      <w:r>
        <w:rPr>
          <w:b/>
          <w:i/>
        </w:rPr>
        <w:t xml:space="preserve">· </w:t>
      </w:r>
      <w:r>
        <w:rPr>
          <w:b/>
        </w:rPr>
        <w:t xml:space="preserve">6 </w:t>
      </w:r>
      <w:r>
        <w:t xml:space="preserve">LP Legal </w:t>
      </w:r>
      <w:r>
        <w:rPr>
          <w:b/>
          <w:i/>
        </w:rPr>
        <w:t xml:space="preserve">· </w:t>
      </w:r>
      <w:r>
        <w:rPr>
          <w:b/>
        </w:rPr>
        <w:t xml:space="preserve">7 </w:t>
      </w:r>
      <w:r>
        <w:t>Rödl &amp; Partner</w:t>
      </w:r>
    </w:p>
    <w:p w:rsidR="00BC7312" w:rsidRDefault="00963DA7">
      <w:pPr>
        <w:ind w:left="45" w:right="319" w:hanging="60"/>
      </w:pPr>
      <w:r>
        <w:rPr>
          <w:b/>
        </w:rPr>
        <w:t xml:space="preserve">Komentáře </w:t>
      </w:r>
      <w:r>
        <w:t xml:space="preserve">(37 neaktualizovaných titulů v modulu Základní literatura): </w:t>
      </w:r>
      <w:r>
        <w:rPr>
          <w:b/>
          <w:i/>
        </w:rPr>
        <w:t xml:space="preserve">· </w:t>
      </w:r>
      <w:r>
        <w:rPr>
          <w:b/>
        </w:rPr>
        <w:t xml:space="preserve">1 </w:t>
      </w:r>
      <w:r>
        <w:t xml:space="preserve">Komentář k zákonu č. 64/1931 Sb., kterým se vydávají řády konkursní, vyrovnací a odpůrčí </w:t>
      </w:r>
      <w:r>
        <w:rPr>
          <w:b/>
          <w:i/>
        </w:rPr>
        <w:t xml:space="preserve">· </w:t>
      </w:r>
      <w:r>
        <w:rPr>
          <w:b/>
        </w:rPr>
        <w:t xml:space="preserve">2 </w:t>
      </w:r>
      <w:r>
        <w:t xml:space="preserve">Komentář k zákonu č. 946/1811 Sb., Obecný zákoník občanský </w:t>
      </w:r>
      <w:r>
        <w:rPr>
          <w:b/>
          <w:i/>
        </w:rPr>
        <w:t xml:space="preserve">· </w:t>
      </w:r>
      <w:r>
        <w:rPr>
          <w:b/>
        </w:rPr>
        <w:t xml:space="preserve">3 </w:t>
      </w:r>
      <w:r>
        <w:t xml:space="preserve">Komentář k nařízení č. 111/1941, jednotný směnečný řád </w:t>
      </w:r>
      <w:r>
        <w:rPr>
          <w:b/>
          <w:i/>
        </w:rPr>
        <w:t xml:space="preserve">· </w:t>
      </w:r>
      <w:r>
        <w:rPr>
          <w:b/>
        </w:rPr>
        <w:t xml:space="preserve">4 </w:t>
      </w:r>
      <w:r>
        <w:t xml:space="preserve">Komentář k zákonu č. 328/1991 Sb., o konkursu a vyrovnání </w:t>
      </w:r>
      <w:r>
        <w:rPr>
          <w:b/>
          <w:i/>
        </w:rPr>
        <w:t xml:space="preserve">· </w:t>
      </w:r>
      <w:r>
        <w:rPr>
          <w:b/>
        </w:rPr>
        <w:t xml:space="preserve">5 </w:t>
      </w:r>
      <w:r>
        <w:t xml:space="preserve">Komentář k zákonu č. 140/1961 Sb., trestní zákon </w:t>
      </w:r>
      <w:r>
        <w:rPr>
          <w:b/>
          <w:i/>
        </w:rPr>
        <w:t xml:space="preserve">· </w:t>
      </w:r>
      <w:r>
        <w:rPr>
          <w:b/>
        </w:rPr>
        <w:t xml:space="preserve">6 </w:t>
      </w:r>
      <w:r>
        <w:t xml:space="preserve">Metodika a komentář k zákonu č. 72/1994 Sb., o vlastnictví bytů </w:t>
      </w:r>
      <w:r>
        <w:rPr>
          <w:b/>
          <w:i/>
        </w:rPr>
        <w:t xml:space="preserve">· </w:t>
      </w:r>
      <w:r>
        <w:rPr>
          <w:b/>
        </w:rPr>
        <w:t xml:space="preserve">7 </w:t>
      </w:r>
      <w:r>
        <w:t xml:space="preserve">Komentář k vyhlášce č. 18/1991 Sb., o jiných úkonech v obecném zájmu </w:t>
      </w:r>
      <w:r>
        <w:rPr>
          <w:b/>
          <w:i/>
        </w:rPr>
        <w:t xml:space="preserve">· </w:t>
      </w:r>
      <w:r>
        <w:rPr>
          <w:b/>
        </w:rPr>
        <w:t xml:space="preserve">8 </w:t>
      </w:r>
      <w:r>
        <w:t xml:space="preserve">Komentář k nařízení č. 333/1993 Sb., o stanovení minimálních mzdových tarifů </w:t>
      </w:r>
      <w:r>
        <w:rPr>
          <w:b/>
          <w:i/>
        </w:rPr>
        <w:t xml:space="preserve">· </w:t>
      </w:r>
      <w:r>
        <w:rPr>
          <w:b/>
        </w:rPr>
        <w:t xml:space="preserve">9 </w:t>
      </w:r>
      <w:r>
        <w:t xml:space="preserve">Komentář k zákonu č. 143/1992 Sb., o platu a odměně za pracovní pohotovost v rozpočtových organizacích </w:t>
      </w:r>
      <w:r>
        <w:rPr>
          <w:b/>
          <w:i/>
        </w:rPr>
        <w:t xml:space="preserve">· </w:t>
      </w:r>
      <w:r>
        <w:rPr>
          <w:b/>
        </w:rPr>
        <w:t xml:space="preserve">10 </w:t>
      </w:r>
      <w:r>
        <w:t xml:space="preserve">Komentář k zákonu č. 1/1992 Sb., o mzdě, odměně za pracovní pohotovost a o průměrném výdělku </w:t>
      </w:r>
      <w:r>
        <w:rPr>
          <w:b/>
          <w:i/>
        </w:rPr>
        <w:t xml:space="preserve">· </w:t>
      </w:r>
      <w:r>
        <w:rPr>
          <w:b/>
        </w:rPr>
        <w:t xml:space="preserve">11 </w:t>
      </w:r>
      <w:r>
        <w:t xml:space="preserve">Komentář k zákonu č. 119/1992 Sb., o cestovních náhradách </w:t>
      </w:r>
      <w:r>
        <w:rPr>
          <w:b/>
          <w:i/>
        </w:rPr>
        <w:t xml:space="preserve">· </w:t>
      </w:r>
      <w:r>
        <w:rPr>
          <w:b/>
        </w:rPr>
        <w:t xml:space="preserve">12 </w:t>
      </w:r>
      <w:r>
        <w:t xml:space="preserve">Komentář k zákonu č. 191/1950 Sb., směnečný a šekový </w:t>
      </w:r>
      <w:r>
        <w:rPr>
          <w:b/>
          <w:i/>
        </w:rPr>
        <w:t xml:space="preserve">· </w:t>
      </w:r>
      <w:r>
        <w:rPr>
          <w:b/>
        </w:rPr>
        <w:t xml:space="preserve">13 </w:t>
      </w:r>
      <w:r>
        <w:t xml:space="preserve">Komentář k zákonu č. 141/1961 Sb., trestní řád </w:t>
      </w:r>
      <w:r>
        <w:rPr>
          <w:b/>
          <w:i/>
        </w:rPr>
        <w:t xml:space="preserve">· </w:t>
      </w:r>
      <w:r>
        <w:rPr>
          <w:b/>
        </w:rPr>
        <w:t xml:space="preserve">14 </w:t>
      </w:r>
      <w:r>
        <w:t xml:space="preserve">Komentář k zákonu č. 40/1964 Sb., Občanský zákoník </w:t>
      </w:r>
      <w:r>
        <w:rPr>
          <w:b/>
          <w:i/>
        </w:rPr>
        <w:t xml:space="preserve">· </w:t>
      </w:r>
      <w:r>
        <w:rPr>
          <w:b/>
        </w:rPr>
        <w:t xml:space="preserve">15 </w:t>
      </w:r>
      <w:r>
        <w:t xml:space="preserve">Komentář k zákonu č. 35/1965 Sb., autorský zákon </w:t>
      </w:r>
      <w:r>
        <w:rPr>
          <w:b/>
          <w:i/>
        </w:rPr>
        <w:t xml:space="preserve">· </w:t>
      </w:r>
      <w:r>
        <w:rPr>
          <w:b/>
        </w:rPr>
        <w:t xml:space="preserve">16 </w:t>
      </w:r>
      <w:r>
        <w:t xml:space="preserve">Komentář k zákonu č. 513/1991 Sb., Obchodní zákoník </w:t>
      </w:r>
      <w:r>
        <w:rPr>
          <w:b/>
          <w:i/>
        </w:rPr>
        <w:t xml:space="preserve">· </w:t>
      </w:r>
      <w:r>
        <w:rPr>
          <w:b/>
        </w:rPr>
        <w:t xml:space="preserve">17 </w:t>
      </w:r>
      <w:r>
        <w:t xml:space="preserve">Komentář k zákonu č. 65/1965 Sb., Zákoník práce </w:t>
      </w:r>
      <w:r>
        <w:rPr>
          <w:b/>
          <w:i/>
        </w:rPr>
        <w:t xml:space="preserve">· </w:t>
      </w:r>
      <w:r>
        <w:rPr>
          <w:b/>
        </w:rPr>
        <w:t xml:space="preserve">18 </w:t>
      </w:r>
      <w:r>
        <w:t xml:space="preserve">Komentář k zákonu č. 65/1965 Sb., Zákoník práce - po novele provedené zákonem č. 155/2000 Sb. </w:t>
      </w:r>
      <w:r>
        <w:rPr>
          <w:b/>
          <w:i/>
        </w:rPr>
        <w:t xml:space="preserve">· </w:t>
      </w:r>
      <w:r>
        <w:rPr>
          <w:b/>
        </w:rPr>
        <w:t xml:space="preserve">19 </w:t>
      </w:r>
      <w:r>
        <w:t xml:space="preserve">Výklad ustanovení §132-138 zákona č. 65/1965 Sb., zákoníku práce </w:t>
      </w:r>
      <w:r>
        <w:rPr>
          <w:b/>
          <w:i/>
        </w:rPr>
        <w:t xml:space="preserve">· </w:t>
      </w:r>
      <w:r>
        <w:rPr>
          <w:b/>
        </w:rPr>
        <w:t xml:space="preserve">20 </w:t>
      </w:r>
      <w:r>
        <w:t xml:space="preserve">Komentář k nařízení č. 303/1995 Sb., o minimální mzdě </w:t>
      </w:r>
      <w:r>
        <w:rPr>
          <w:b/>
          <w:i/>
        </w:rPr>
        <w:t xml:space="preserve">· </w:t>
      </w:r>
      <w:r>
        <w:rPr>
          <w:b/>
        </w:rPr>
        <w:t xml:space="preserve">21 </w:t>
      </w:r>
      <w:r>
        <w:t xml:space="preserve">Komentář k zákonu č. 131/2000 Sb., o hlavním městě Praze </w:t>
      </w:r>
      <w:r>
        <w:rPr>
          <w:b/>
          <w:i/>
        </w:rPr>
        <w:t xml:space="preserve">· </w:t>
      </w:r>
      <w:r>
        <w:rPr>
          <w:b/>
        </w:rPr>
        <w:t xml:space="preserve">22 </w:t>
      </w:r>
      <w:r>
        <w:t xml:space="preserve">Komentář k zákonu č. 22/2004 Sb., o místním referendu </w:t>
      </w:r>
      <w:r>
        <w:rPr>
          <w:b/>
          <w:i/>
        </w:rPr>
        <w:t xml:space="preserve">· </w:t>
      </w:r>
      <w:r>
        <w:rPr>
          <w:b/>
        </w:rPr>
        <w:t xml:space="preserve">23 </w:t>
      </w:r>
      <w:r>
        <w:t xml:space="preserve">Komentář k zákonu č. 420/2004 Sb., o přezkoumávání hospodaření územních samosprávných celků </w:t>
      </w:r>
      <w:r>
        <w:rPr>
          <w:b/>
          <w:i/>
        </w:rPr>
        <w:t xml:space="preserve">· </w:t>
      </w:r>
      <w:r>
        <w:rPr>
          <w:b/>
        </w:rPr>
        <w:t xml:space="preserve">24 </w:t>
      </w:r>
      <w:r>
        <w:t xml:space="preserve">Komentář pro aplikační praxi k usnesení č. 2/1993 Sb., Listina základních práv a svobod </w:t>
      </w:r>
      <w:r>
        <w:rPr>
          <w:b/>
          <w:i/>
        </w:rPr>
        <w:t xml:space="preserve">· </w:t>
      </w:r>
      <w:r>
        <w:rPr>
          <w:b/>
        </w:rPr>
        <w:t xml:space="preserve">25 </w:t>
      </w:r>
      <w:r>
        <w:t xml:space="preserve">Evropská vězeňská pravidla 2006 - Komentář </w:t>
      </w:r>
      <w:r>
        <w:rPr>
          <w:b/>
          <w:i/>
        </w:rPr>
        <w:t xml:space="preserve">· </w:t>
      </w:r>
      <w:r>
        <w:rPr>
          <w:b/>
        </w:rPr>
        <w:t xml:space="preserve">26 </w:t>
      </w:r>
      <w:r>
        <w:t xml:space="preserve">Pravidla profesní etiky advokátů a pravidla soutěže advokátů ČR </w:t>
      </w:r>
      <w:r>
        <w:rPr>
          <w:b/>
          <w:i/>
        </w:rPr>
        <w:t xml:space="preserve">· </w:t>
      </w:r>
      <w:r>
        <w:rPr>
          <w:b/>
        </w:rPr>
        <w:t xml:space="preserve">27 </w:t>
      </w:r>
      <w:r>
        <w:t xml:space="preserve">Výklad k zákonu č. 634/1992 Sb., o ochraně spotřebitele </w:t>
      </w:r>
      <w:r>
        <w:rPr>
          <w:b/>
          <w:i/>
        </w:rPr>
        <w:t xml:space="preserve">· </w:t>
      </w:r>
      <w:r>
        <w:rPr>
          <w:b/>
        </w:rPr>
        <w:t xml:space="preserve">28 </w:t>
      </w:r>
      <w:r>
        <w:t xml:space="preserve">Komentář k zákonu č. 128/2000 Sb., o obcích (obecní zřízení) </w:t>
      </w:r>
      <w:r>
        <w:rPr>
          <w:b/>
          <w:i/>
        </w:rPr>
        <w:t xml:space="preserve">· </w:t>
      </w:r>
      <w:r>
        <w:rPr>
          <w:b/>
        </w:rPr>
        <w:t xml:space="preserve">29 </w:t>
      </w:r>
      <w:r>
        <w:t xml:space="preserve">Komentář k zákonu č. 71/1967 Sb., o správním řízení (správní řád) </w:t>
      </w:r>
      <w:r>
        <w:rPr>
          <w:b/>
          <w:i/>
        </w:rPr>
        <w:t xml:space="preserve">· </w:t>
      </w:r>
      <w:r>
        <w:rPr>
          <w:b/>
        </w:rPr>
        <w:t xml:space="preserve">30 </w:t>
      </w:r>
      <w:r>
        <w:t xml:space="preserve">Komentář k zákonu č. 235/2004 Sb., o dani z přidané hodnoty </w:t>
      </w:r>
      <w:r>
        <w:rPr>
          <w:b/>
          <w:i/>
        </w:rPr>
        <w:t xml:space="preserve">· </w:t>
      </w:r>
      <w:r>
        <w:rPr>
          <w:b/>
        </w:rPr>
        <w:t xml:space="preserve">31 </w:t>
      </w:r>
      <w:r>
        <w:t xml:space="preserve">Komentář k zákonu č. 586/1992 Sb., o daních z příjmů </w:t>
      </w:r>
      <w:r>
        <w:rPr>
          <w:b/>
          <w:i/>
        </w:rPr>
        <w:t xml:space="preserve">· </w:t>
      </w:r>
      <w:r>
        <w:rPr>
          <w:b/>
        </w:rPr>
        <w:t xml:space="preserve">32 </w:t>
      </w:r>
      <w:r>
        <w:t xml:space="preserve">Komentář k zákonu č. 587/1992 Sb., o spotřebních daních (změny platné od 1. 1. 1998) </w:t>
      </w:r>
      <w:r>
        <w:rPr>
          <w:b/>
          <w:i/>
        </w:rPr>
        <w:t xml:space="preserve">· </w:t>
      </w:r>
      <w:r>
        <w:rPr>
          <w:b/>
        </w:rPr>
        <w:t xml:space="preserve">33 </w:t>
      </w:r>
      <w:r>
        <w:t xml:space="preserve">Komentář k zákonu č. 593/1992 Sb., o rezervách pro zjištění základu daně z příjmů </w:t>
      </w:r>
      <w:r>
        <w:rPr>
          <w:b/>
          <w:i/>
        </w:rPr>
        <w:t xml:space="preserve">· </w:t>
      </w:r>
      <w:r>
        <w:rPr>
          <w:b/>
        </w:rPr>
        <w:t xml:space="preserve">34 </w:t>
      </w:r>
      <w:r>
        <w:t xml:space="preserve">Komentář k zákonu č. 151/1997 Sb., o oceňování majetku </w:t>
      </w:r>
      <w:r>
        <w:rPr>
          <w:b/>
          <w:i/>
        </w:rPr>
        <w:t xml:space="preserve">· </w:t>
      </w:r>
      <w:r>
        <w:rPr>
          <w:b/>
        </w:rPr>
        <w:t xml:space="preserve">35 </w:t>
      </w:r>
      <w:r>
        <w:t xml:space="preserve">Komentář k zákonu č. 229/2002 Sb., o finančním arbitrovi </w:t>
      </w:r>
      <w:r>
        <w:rPr>
          <w:b/>
          <w:i/>
        </w:rPr>
        <w:t xml:space="preserve">· </w:t>
      </w:r>
      <w:r>
        <w:rPr>
          <w:b/>
        </w:rPr>
        <w:t xml:space="preserve">36 </w:t>
      </w:r>
      <w:r>
        <w:t xml:space="preserve">Komentář k zákonu č. 482/1991 Sb., o sociální potřebnosti </w:t>
      </w:r>
      <w:r>
        <w:rPr>
          <w:b/>
          <w:i/>
        </w:rPr>
        <w:t xml:space="preserve">· </w:t>
      </w:r>
      <w:r>
        <w:rPr>
          <w:b/>
        </w:rPr>
        <w:t xml:space="preserve">37 </w:t>
      </w:r>
      <w:r>
        <w:t>Komentář k zákonu č. 344/1992 Sb., o katastru nemovitostí České republiky (katastrální zákon)</w:t>
      </w:r>
    </w:p>
    <w:p w:rsidR="00BC7312" w:rsidRDefault="00963DA7">
      <w:pPr>
        <w:ind w:left="45" w:right="319" w:hanging="60"/>
      </w:pPr>
      <w:r>
        <w:rPr>
          <w:b/>
        </w:rPr>
        <w:t xml:space="preserve">Meritum </w:t>
      </w:r>
      <w:r>
        <w:rPr>
          <w:b/>
          <w:i/>
        </w:rPr>
        <w:t xml:space="preserve">· </w:t>
      </w:r>
      <w:r>
        <w:rPr>
          <w:b/>
        </w:rPr>
        <w:t xml:space="preserve">1 </w:t>
      </w:r>
      <w:r>
        <w:t xml:space="preserve">Doprava </w:t>
      </w:r>
      <w:r>
        <w:rPr>
          <w:b/>
          <w:i/>
        </w:rPr>
        <w:t xml:space="preserve">· </w:t>
      </w:r>
      <w:r>
        <w:rPr>
          <w:b/>
        </w:rPr>
        <w:t xml:space="preserve">2 </w:t>
      </w:r>
      <w:r>
        <w:t xml:space="preserve">Obchodní právo </w:t>
      </w:r>
      <w:r>
        <w:rPr>
          <w:b/>
          <w:i/>
        </w:rPr>
        <w:t xml:space="preserve">· </w:t>
      </w:r>
      <w:r>
        <w:rPr>
          <w:b/>
        </w:rPr>
        <w:t xml:space="preserve">3 </w:t>
      </w:r>
      <w:r>
        <w:t xml:space="preserve">Nevýdělečné organizace 2008 až 2011 </w:t>
      </w:r>
      <w:r>
        <w:rPr>
          <w:b/>
          <w:i/>
        </w:rPr>
        <w:t xml:space="preserve">· </w:t>
      </w:r>
      <w:r>
        <w:rPr>
          <w:b/>
        </w:rPr>
        <w:t xml:space="preserve">4 </w:t>
      </w:r>
      <w:r>
        <w:t xml:space="preserve">Sociální pracovník v rezidenčních zařízeních sociálních služeb 2008 </w:t>
      </w:r>
      <w:r>
        <w:rPr>
          <w:b/>
          <w:i/>
        </w:rPr>
        <w:t xml:space="preserve">· </w:t>
      </w:r>
      <w:r>
        <w:rPr>
          <w:b/>
        </w:rPr>
        <w:t xml:space="preserve">5 </w:t>
      </w:r>
      <w:r>
        <w:t xml:space="preserve">Byty a právo </w:t>
      </w:r>
      <w:r>
        <w:rPr>
          <w:b/>
          <w:i/>
        </w:rPr>
        <w:t xml:space="preserve">· </w:t>
      </w:r>
      <w:r>
        <w:rPr>
          <w:b/>
        </w:rPr>
        <w:t xml:space="preserve">6 </w:t>
      </w:r>
      <w:r>
        <w:t xml:space="preserve">Daňová evidence </w:t>
      </w:r>
      <w:r>
        <w:rPr>
          <w:b/>
          <w:i/>
        </w:rPr>
        <w:t xml:space="preserve">· </w:t>
      </w:r>
      <w:r>
        <w:rPr>
          <w:b/>
        </w:rPr>
        <w:t xml:space="preserve">7 </w:t>
      </w:r>
      <w:r>
        <w:t xml:space="preserve">Katastr nemovitostí 2006 až 2010 </w:t>
      </w:r>
      <w:r>
        <w:rPr>
          <w:b/>
          <w:i/>
        </w:rPr>
        <w:t xml:space="preserve">· </w:t>
      </w:r>
      <w:r>
        <w:rPr>
          <w:b/>
        </w:rPr>
        <w:t xml:space="preserve">8 </w:t>
      </w:r>
      <w:r>
        <w:t xml:space="preserve">Statusové věci občanů 2009 </w:t>
      </w:r>
      <w:r>
        <w:rPr>
          <w:b/>
          <w:i/>
        </w:rPr>
        <w:t xml:space="preserve">· </w:t>
      </w:r>
      <w:r>
        <w:rPr>
          <w:b/>
        </w:rPr>
        <w:t xml:space="preserve">9 </w:t>
      </w:r>
      <w:r>
        <w:t xml:space="preserve">Clo 2008 </w:t>
      </w:r>
      <w:r>
        <w:rPr>
          <w:b/>
          <w:i/>
        </w:rPr>
        <w:t xml:space="preserve">· </w:t>
      </w:r>
      <w:r>
        <w:rPr>
          <w:b/>
        </w:rPr>
        <w:t xml:space="preserve">10 </w:t>
      </w:r>
      <w:r>
        <w:t xml:space="preserve">Mezinárodní obchod 2006-2007 </w:t>
      </w:r>
      <w:r>
        <w:rPr>
          <w:b/>
          <w:i/>
        </w:rPr>
        <w:t xml:space="preserve">· </w:t>
      </w:r>
      <w:r>
        <w:rPr>
          <w:b/>
        </w:rPr>
        <w:t xml:space="preserve">11 </w:t>
      </w:r>
      <w:r>
        <w:t xml:space="preserve">Obchodní korporace a nekalá soutěž 2015 </w:t>
      </w:r>
      <w:r>
        <w:rPr>
          <w:b/>
          <w:i/>
        </w:rPr>
        <w:t xml:space="preserve">· </w:t>
      </w:r>
      <w:r>
        <w:rPr>
          <w:b/>
        </w:rPr>
        <w:t xml:space="preserve">12 </w:t>
      </w:r>
      <w:r>
        <w:t xml:space="preserve">Obchodní rejstřík 2007 </w:t>
      </w:r>
      <w:r>
        <w:rPr>
          <w:b/>
          <w:i/>
        </w:rPr>
        <w:t xml:space="preserve">· </w:t>
      </w:r>
      <w:r>
        <w:rPr>
          <w:b/>
        </w:rPr>
        <w:t xml:space="preserve">13 </w:t>
      </w:r>
      <w:r>
        <w:t xml:space="preserve">Podnikání 2007 </w:t>
      </w:r>
      <w:r>
        <w:rPr>
          <w:b/>
          <w:i/>
        </w:rPr>
        <w:t xml:space="preserve">· </w:t>
      </w:r>
      <w:r>
        <w:rPr>
          <w:b/>
        </w:rPr>
        <w:t xml:space="preserve">14 </w:t>
      </w:r>
      <w:r>
        <w:t>Daň silniční 2009 až 2012</w:t>
      </w:r>
    </w:p>
    <w:p w:rsidR="00BC7312" w:rsidRDefault="00963DA7">
      <w:pPr>
        <w:spacing w:after="157"/>
        <w:ind w:left="45" w:right="319" w:hanging="60"/>
      </w:pPr>
      <w:r>
        <w:rPr>
          <w:b/>
        </w:rPr>
        <w:t xml:space="preserve">Monografie </w:t>
      </w:r>
      <w:r>
        <w:t xml:space="preserve">(doplňovány v průběhu roku 2016): </w:t>
      </w:r>
      <w:r>
        <w:rPr>
          <w:b/>
          <w:i/>
        </w:rPr>
        <w:t xml:space="preserve">· </w:t>
      </w:r>
      <w:r>
        <w:rPr>
          <w:b/>
        </w:rPr>
        <w:t xml:space="preserve">1 </w:t>
      </w:r>
      <w:r>
        <w:t xml:space="preserve">Anglicko-český právnický slovník </w:t>
      </w:r>
      <w:r>
        <w:rPr>
          <w:b/>
          <w:i/>
        </w:rPr>
        <w:t xml:space="preserve">· </w:t>
      </w:r>
      <w:r>
        <w:rPr>
          <w:b/>
        </w:rPr>
        <w:t xml:space="preserve">2 </w:t>
      </w:r>
      <w:r>
        <w:t xml:space="preserve">Aplikace mezinárodního práva v právním řádu ČR pohledem teorie a soudní praxe </w:t>
      </w:r>
      <w:r>
        <w:rPr>
          <w:b/>
          <w:i/>
        </w:rPr>
        <w:t xml:space="preserve">· </w:t>
      </w:r>
      <w:r>
        <w:rPr>
          <w:b/>
        </w:rPr>
        <w:t xml:space="preserve">3 </w:t>
      </w:r>
      <w:r>
        <w:t xml:space="preserve">Církev a stát sborník příspěvků z 19. ročníku konference </w:t>
      </w:r>
      <w:r>
        <w:rPr>
          <w:b/>
          <w:i/>
        </w:rPr>
        <w:t xml:space="preserve">· </w:t>
      </w:r>
      <w:r>
        <w:rPr>
          <w:b/>
        </w:rPr>
        <w:t xml:space="preserve">4 </w:t>
      </w:r>
      <w:r>
        <w:t xml:space="preserve">České trestní právo hmotné a procesní v evropském právním prostředí </w:t>
      </w:r>
      <w:r>
        <w:rPr>
          <w:b/>
          <w:i/>
        </w:rPr>
        <w:t xml:space="preserve">· </w:t>
      </w:r>
      <w:r>
        <w:rPr>
          <w:b/>
        </w:rPr>
        <w:t xml:space="preserve">5 </w:t>
      </w:r>
      <w:r>
        <w:t xml:space="preserve">Česko-polská právní komparatistika 2013 </w:t>
      </w:r>
      <w:r>
        <w:rPr>
          <w:b/>
          <w:i/>
        </w:rPr>
        <w:t xml:space="preserve">· </w:t>
      </w:r>
      <w:r>
        <w:rPr>
          <w:b/>
        </w:rPr>
        <w:t xml:space="preserve">6 </w:t>
      </w:r>
      <w:r>
        <w:t xml:space="preserve">Daňový poradce pro podnikatele 2014 </w:t>
      </w:r>
      <w:r>
        <w:rPr>
          <w:b/>
          <w:i/>
        </w:rPr>
        <w:t xml:space="preserve">· </w:t>
      </w:r>
      <w:r>
        <w:rPr>
          <w:b/>
        </w:rPr>
        <w:t xml:space="preserve">7 </w:t>
      </w:r>
      <w:r>
        <w:t xml:space="preserve">Data Retention Reloaded: zkušenosti, problémy a aplikační praxe </w:t>
      </w:r>
      <w:r>
        <w:rPr>
          <w:b/>
          <w:i/>
        </w:rPr>
        <w:t xml:space="preserve">· </w:t>
      </w:r>
      <w:r>
        <w:rPr>
          <w:b/>
        </w:rPr>
        <w:t xml:space="preserve">8 </w:t>
      </w:r>
      <w:r>
        <w:t xml:space="preserve">Doba </w:t>
      </w:r>
      <w:r>
        <w:lastRenderedPageBreak/>
        <w:t xml:space="preserve">eura – úspěchy i nezdary společné evropské měny </w:t>
      </w:r>
      <w:r>
        <w:rPr>
          <w:b/>
          <w:i/>
        </w:rPr>
        <w:t xml:space="preserve">· </w:t>
      </w:r>
      <w:r>
        <w:rPr>
          <w:b/>
        </w:rPr>
        <w:t xml:space="preserve">9 </w:t>
      </w:r>
      <w:r>
        <w:t xml:space="preserve">Dozorčí rada obchodních společností </w:t>
      </w:r>
      <w:r>
        <w:rPr>
          <w:b/>
          <w:i/>
        </w:rPr>
        <w:t xml:space="preserve">· </w:t>
      </w:r>
      <w:r>
        <w:rPr>
          <w:b/>
        </w:rPr>
        <w:t xml:space="preserve">10 </w:t>
      </w:r>
      <w:r>
        <w:t xml:space="preserve">Emitent finančního nástroje a vnitřní informace </w:t>
      </w:r>
      <w:r>
        <w:rPr>
          <w:b/>
          <w:i/>
        </w:rPr>
        <w:t xml:space="preserve">· </w:t>
      </w:r>
      <w:r>
        <w:rPr>
          <w:b/>
        </w:rPr>
        <w:t xml:space="preserve">11 </w:t>
      </w:r>
      <w:r>
        <w:t xml:space="preserve">Europäischer Kontext der Etwicklung des Privatrechs auf dem Gebiet der Tschechischen Republik </w:t>
      </w:r>
      <w:r>
        <w:rPr>
          <w:b/>
          <w:i/>
        </w:rPr>
        <w:t xml:space="preserve">· </w:t>
      </w:r>
      <w:r>
        <w:rPr>
          <w:b/>
        </w:rPr>
        <w:t xml:space="preserve">12 </w:t>
      </w:r>
      <w:r>
        <w:t xml:space="preserve">Evropeizace práva v právně teoritickém kontextu. Výklad základních pojmů </w:t>
      </w:r>
      <w:r>
        <w:rPr>
          <w:b/>
          <w:i/>
        </w:rPr>
        <w:t xml:space="preserve">· </w:t>
      </w:r>
      <w:r>
        <w:rPr>
          <w:b/>
        </w:rPr>
        <w:t xml:space="preserve">13 </w:t>
      </w:r>
      <w:r>
        <w:t xml:space="preserve">Experti a expertízy </w:t>
      </w:r>
      <w:r>
        <w:rPr>
          <w:b/>
          <w:i/>
        </w:rPr>
        <w:t xml:space="preserve">· </w:t>
      </w:r>
      <w:r>
        <w:rPr>
          <w:b/>
        </w:rPr>
        <w:t xml:space="preserve">14 </w:t>
      </w:r>
      <w:r>
        <w:t xml:space="preserve">Firemní právo v České republice. Vývoj a srovnání s Německem a Slovenskem </w:t>
      </w:r>
      <w:r>
        <w:rPr>
          <w:b/>
          <w:i/>
        </w:rPr>
        <w:t xml:space="preserve">· </w:t>
      </w:r>
      <w:r>
        <w:rPr>
          <w:b/>
        </w:rPr>
        <w:t xml:space="preserve">15 </w:t>
      </w:r>
      <w:r>
        <w:t xml:space="preserve">Glosy k právní argumentaci </w:t>
      </w:r>
      <w:r>
        <w:rPr>
          <w:b/>
          <w:i/>
        </w:rPr>
        <w:t xml:space="preserve">· </w:t>
      </w:r>
      <w:r>
        <w:rPr>
          <w:b/>
        </w:rPr>
        <w:t xml:space="preserve">16 </w:t>
      </w:r>
      <w:r>
        <w:t xml:space="preserve">Head of State Immunity in International Law </w:t>
      </w:r>
      <w:r>
        <w:rPr>
          <w:b/>
          <w:i/>
        </w:rPr>
        <w:t xml:space="preserve">· </w:t>
      </w:r>
      <w:r>
        <w:rPr>
          <w:b/>
        </w:rPr>
        <w:t xml:space="preserve">17 </w:t>
      </w:r>
      <w:r>
        <w:t xml:space="preserve">Institut zrušení rozhodčího nálezu z pohledu ochrany spotřebitele a judikatury soudního dvora Evropské unie </w:t>
      </w:r>
      <w:r>
        <w:rPr>
          <w:b/>
          <w:i/>
        </w:rPr>
        <w:t xml:space="preserve">· </w:t>
      </w:r>
      <w:r>
        <w:rPr>
          <w:b/>
        </w:rPr>
        <w:t xml:space="preserve">18 </w:t>
      </w:r>
      <w:r>
        <w:t xml:space="preserve">International Criminal Court </w:t>
      </w:r>
      <w:r>
        <w:rPr>
          <w:b/>
          <w:i/>
        </w:rPr>
        <w:t xml:space="preserve">· </w:t>
      </w:r>
      <w:r>
        <w:rPr>
          <w:b/>
        </w:rPr>
        <w:t xml:space="preserve">19 </w:t>
      </w:r>
      <w:r>
        <w:t xml:space="preserve">Internet and Its Influence on Consumer Buying Behaviour in the Czech Republic </w:t>
      </w:r>
      <w:r>
        <w:rPr>
          <w:b/>
          <w:i/>
        </w:rPr>
        <w:t xml:space="preserve">· </w:t>
      </w:r>
      <w:r>
        <w:rPr>
          <w:b/>
        </w:rPr>
        <w:t xml:space="preserve">20 </w:t>
      </w:r>
      <w:r>
        <w:t xml:space="preserve">K některým vývojovým otázkám mezinárodního práva soukromého </w:t>
      </w:r>
      <w:r>
        <w:rPr>
          <w:b/>
          <w:i/>
        </w:rPr>
        <w:t xml:space="preserve">· </w:t>
      </w:r>
      <w:r>
        <w:rPr>
          <w:b/>
        </w:rPr>
        <w:t xml:space="preserve">21 </w:t>
      </w:r>
      <w:r>
        <w:t xml:space="preserve">Kamerové systémy v praxi – právní režim z pohledu ochrany osobních údajů a ochrany osobnosti </w:t>
      </w:r>
      <w:r>
        <w:rPr>
          <w:b/>
          <w:i/>
        </w:rPr>
        <w:t xml:space="preserve">· </w:t>
      </w:r>
      <w:r>
        <w:rPr>
          <w:b/>
        </w:rPr>
        <w:t xml:space="preserve">22 </w:t>
      </w:r>
      <w:r>
        <w:t xml:space="preserve">Komentovaná rozhodnutí Soudního dvora EU </w:t>
      </w:r>
      <w:r>
        <w:rPr>
          <w:b/>
          <w:i/>
        </w:rPr>
        <w:t xml:space="preserve">· </w:t>
      </w:r>
      <w:r>
        <w:rPr>
          <w:b/>
        </w:rPr>
        <w:t xml:space="preserve">23 </w:t>
      </w:r>
      <w:r>
        <w:t xml:space="preserve">Komunitární a české právo proti nekalé soutěži </w:t>
      </w:r>
      <w:r>
        <w:rPr>
          <w:b/>
          <w:i/>
        </w:rPr>
        <w:t xml:space="preserve">· </w:t>
      </w:r>
      <w:r>
        <w:rPr>
          <w:b/>
        </w:rPr>
        <w:t xml:space="preserve">24 </w:t>
      </w:r>
      <w:r>
        <w:t xml:space="preserve">Korupce a úplatkářství </w:t>
      </w:r>
      <w:r>
        <w:rPr>
          <w:b/>
          <w:i/>
        </w:rPr>
        <w:t xml:space="preserve">· </w:t>
      </w:r>
      <w:r>
        <w:rPr>
          <w:b/>
        </w:rPr>
        <w:t xml:space="preserve">25 </w:t>
      </w:r>
      <w:r>
        <w:t xml:space="preserve">Kriminalita páchaná na mládeži – Aktuální jevy a nová právní úprava v České republice </w:t>
      </w:r>
      <w:r>
        <w:rPr>
          <w:b/>
          <w:i/>
        </w:rPr>
        <w:t xml:space="preserve">· </w:t>
      </w:r>
      <w:r>
        <w:rPr>
          <w:b/>
        </w:rPr>
        <w:t xml:space="preserve">26 </w:t>
      </w:r>
      <w:r>
        <w:t xml:space="preserve">Kriminalita policistů ČR </w:t>
      </w:r>
      <w:r>
        <w:rPr>
          <w:b/>
          <w:i/>
        </w:rPr>
        <w:t xml:space="preserve">· </w:t>
      </w:r>
      <w:r>
        <w:rPr>
          <w:b/>
        </w:rPr>
        <w:t xml:space="preserve">27 </w:t>
      </w:r>
      <w:r>
        <w:t xml:space="preserve">Majetek územních samosprávných celků v teorii a praxi </w:t>
      </w:r>
      <w:r>
        <w:rPr>
          <w:b/>
          <w:i/>
        </w:rPr>
        <w:t xml:space="preserve">· </w:t>
      </w:r>
      <w:r>
        <w:rPr>
          <w:b/>
        </w:rPr>
        <w:t xml:space="preserve">28 </w:t>
      </w:r>
      <w:r>
        <w:t xml:space="preserve">Malá encyklopedie latiny v právu, 6. vydání </w:t>
      </w:r>
      <w:r>
        <w:rPr>
          <w:b/>
          <w:i/>
        </w:rPr>
        <w:t xml:space="preserve">· </w:t>
      </w:r>
      <w:r>
        <w:rPr>
          <w:b/>
        </w:rPr>
        <w:t xml:space="preserve">29 </w:t>
      </w:r>
      <w:r>
        <w:t xml:space="preserve">Matriční činnost po účinnosti nového občanského zákoníku </w:t>
      </w:r>
      <w:r>
        <w:rPr>
          <w:b/>
          <w:i/>
        </w:rPr>
        <w:t xml:space="preserve">· </w:t>
      </w:r>
      <w:r>
        <w:rPr>
          <w:b/>
        </w:rPr>
        <w:t xml:space="preserve">30 </w:t>
      </w:r>
      <w:r>
        <w:t xml:space="preserve">Media Law and Intellectual Property Law in the Czech Republic </w:t>
      </w:r>
      <w:r>
        <w:rPr>
          <w:b/>
          <w:i/>
        </w:rPr>
        <w:t xml:space="preserve">· </w:t>
      </w:r>
      <w:r>
        <w:rPr>
          <w:b/>
        </w:rPr>
        <w:t xml:space="preserve">31 </w:t>
      </w:r>
      <w:r>
        <w:t xml:space="preserve">Mediální právo ČR a práva k mediálním statkůmčeská a anglická verze </w:t>
      </w:r>
      <w:r>
        <w:rPr>
          <w:b/>
          <w:i/>
        </w:rPr>
        <w:t xml:space="preserve">· </w:t>
      </w:r>
      <w:r>
        <w:rPr>
          <w:b/>
        </w:rPr>
        <w:t xml:space="preserve">32 </w:t>
      </w:r>
      <w:r>
        <w:t xml:space="preserve">Metody investování kapitálu v mezinárodním právu soukromém </w:t>
      </w:r>
      <w:r>
        <w:rPr>
          <w:b/>
          <w:i/>
        </w:rPr>
        <w:t xml:space="preserve">· </w:t>
      </w:r>
      <w:r>
        <w:rPr>
          <w:b/>
        </w:rPr>
        <w:t xml:space="preserve">33 </w:t>
      </w:r>
      <w:r>
        <w:t xml:space="preserve">Model práva – Vztah práva a morálky, Nejen pro válečný konflikt (Právní regulace nebojové činnosti armády v 18.-20. století </w:t>
      </w:r>
      <w:r>
        <w:rPr>
          <w:b/>
          <w:i/>
        </w:rPr>
        <w:t xml:space="preserve">· </w:t>
      </w:r>
      <w:r>
        <w:rPr>
          <w:b/>
        </w:rPr>
        <w:t xml:space="preserve">34 </w:t>
      </w:r>
      <w:r>
        <w:t xml:space="preserve">Nepřímá diskriminace </w:t>
      </w:r>
      <w:r>
        <w:rPr>
          <w:b/>
          <w:i/>
        </w:rPr>
        <w:t xml:space="preserve">· </w:t>
      </w:r>
      <w:r>
        <w:rPr>
          <w:b/>
        </w:rPr>
        <w:t xml:space="preserve">35 </w:t>
      </w:r>
      <w:r>
        <w:t xml:space="preserve">Neslučitelnost výkonu funkce soudce s jinými výkony a činnostmi </w:t>
      </w:r>
      <w:r>
        <w:rPr>
          <w:b/>
          <w:i/>
        </w:rPr>
        <w:t xml:space="preserve">· </w:t>
      </w:r>
      <w:r>
        <w:rPr>
          <w:b/>
        </w:rPr>
        <w:t xml:space="preserve">36 </w:t>
      </w:r>
      <w:r>
        <w:t xml:space="preserve">Nestátní subjekty v definici uprchlíka </w:t>
      </w:r>
      <w:r>
        <w:rPr>
          <w:b/>
          <w:i/>
        </w:rPr>
        <w:t xml:space="preserve">· </w:t>
      </w:r>
      <w:r>
        <w:rPr>
          <w:b/>
        </w:rPr>
        <w:t xml:space="preserve">37 </w:t>
      </w:r>
      <w:r>
        <w:t xml:space="preserve">Nové instituty českého civilního procesu </w:t>
      </w:r>
      <w:r>
        <w:rPr>
          <w:b/>
          <w:i/>
        </w:rPr>
        <w:t xml:space="preserve">· </w:t>
      </w:r>
      <w:r>
        <w:rPr>
          <w:b/>
        </w:rPr>
        <w:t xml:space="preserve">38 </w:t>
      </w:r>
      <w:r>
        <w:t xml:space="preserve">O právu ústavním </w:t>
      </w:r>
      <w:r>
        <w:rPr>
          <w:b/>
          <w:i/>
        </w:rPr>
        <w:t xml:space="preserve">· </w:t>
      </w:r>
      <w:r>
        <w:rPr>
          <w:b/>
        </w:rPr>
        <w:t xml:space="preserve">39 </w:t>
      </w:r>
      <w:r>
        <w:t xml:space="preserve">Obchodní firma v novém občanském zákoníku </w:t>
      </w:r>
      <w:r>
        <w:rPr>
          <w:b/>
          <w:i/>
        </w:rPr>
        <w:t xml:space="preserve">· </w:t>
      </w:r>
      <w:r>
        <w:rPr>
          <w:b/>
        </w:rPr>
        <w:t xml:space="preserve">40 </w:t>
      </w:r>
      <w:r>
        <w:t xml:space="preserve">Obchodní společnosti </w:t>
      </w:r>
      <w:r>
        <w:rPr>
          <w:b/>
          <w:i/>
        </w:rPr>
        <w:t xml:space="preserve">· </w:t>
      </w:r>
      <w:r>
        <w:rPr>
          <w:b/>
        </w:rPr>
        <w:t xml:space="preserve">41 </w:t>
      </w:r>
      <w:r>
        <w:t xml:space="preserve">Odpovědnost statutárních orgánů obchodních společností </w:t>
      </w:r>
      <w:r>
        <w:rPr>
          <w:b/>
          <w:i/>
        </w:rPr>
        <w:t xml:space="preserve">· </w:t>
      </w:r>
      <w:r>
        <w:rPr>
          <w:b/>
        </w:rPr>
        <w:t xml:space="preserve">42 </w:t>
      </w:r>
      <w:r>
        <w:t xml:space="preserve">Odpovědnost v insolvenčním právu </w:t>
      </w:r>
      <w:r>
        <w:rPr>
          <w:b/>
          <w:i/>
        </w:rPr>
        <w:t xml:space="preserve">· </w:t>
      </w:r>
      <w:r>
        <w:rPr>
          <w:b/>
        </w:rPr>
        <w:t xml:space="preserve">43 </w:t>
      </w:r>
      <w:r>
        <w:t xml:space="preserve">Odpovědnost v právu životního prostředí - současný stav a perspektivy </w:t>
      </w:r>
      <w:r>
        <w:rPr>
          <w:b/>
          <w:i/>
        </w:rPr>
        <w:t xml:space="preserve">· </w:t>
      </w:r>
      <w:r>
        <w:rPr>
          <w:b/>
        </w:rPr>
        <w:t xml:space="preserve">44 </w:t>
      </w:r>
      <w:r>
        <w:t xml:space="preserve">Odvody pojistného na sociální a zdravotní pojištění v členských zemích Evropské unie </w:t>
      </w:r>
      <w:r>
        <w:rPr>
          <w:b/>
          <w:i/>
        </w:rPr>
        <w:t xml:space="preserve">· </w:t>
      </w:r>
      <w:r>
        <w:rPr>
          <w:b/>
        </w:rPr>
        <w:t xml:space="preserve">45 </w:t>
      </w:r>
      <w:r>
        <w:t xml:space="preserve">Ochrana lidských práv v mezinárodním právu </w:t>
      </w:r>
      <w:r>
        <w:rPr>
          <w:b/>
          <w:i/>
        </w:rPr>
        <w:t xml:space="preserve">· </w:t>
      </w:r>
      <w:r>
        <w:rPr>
          <w:b/>
        </w:rPr>
        <w:t xml:space="preserve">46 </w:t>
      </w:r>
      <w:r>
        <w:t xml:space="preserve">Ochrana majetku </w:t>
      </w:r>
      <w:r>
        <w:rPr>
          <w:b/>
          <w:i/>
        </w:rPr>
        <w:t xml:space="preserve">· </w:t>
      </w:r>
      <w:r>
        <w:rPr>
          <w:b/>
        </w:rPr>
        <w:t xml:space="preserve">47 </w:t>
      </w:r>
      <w:r>
        <w:t xml:space="preserve">Ochrana soukromí versus svoboda projevu médií </w:t>
      </w:r>
      <w:r>
        <w:rPr>
          <w:b/>
          <w:i/>
        </w:rPr>
        <w:t xml:space="preserve">· </w:t>
      </w:r>
      <w:r>
        <w:rPr>
          <w:b/>
        </w:rPr>
        <w:t xml:space="preserve">48 </w:t>
      </w:r>
      <w:r>
        <w:t xml:space="preserve">Podvody v účetnictví firem. Jak se jim bránit </w:t>
      </w:r>
      <w:r>
        <w:rPr>
          <w:b/>
          <w:i/>
        </w:rPr>
        <w:t xml:space="preserve">· </w:t>
      </w:r>
      <w:r>
        <w:rPr>
          <w:b/>
        </w:rPr>
        <w:t xml:space="preserve">49 </w:t>
      </w:r>
      <w:r>
        <w:t xml:space="preserve">Pohřebnictví. Právní zajištění piety a důstojnosti lidských pozůstatků a ostatků </w:t>
      </w:r>
      <w:r>
        <w:rPr>
          <w:b/>
          <w:i/>
        </w:rPr>
        <w:t xml:space="preserve">· </w:t>
      </w:r>
      <w:r>
        <w:rPr>
          <w:b/>
        </w:rPr>
        <w:t xml:space="preserve">50 </w:t>
      </w:r>
      <w:r>
        <w:t xml:space="preserve">Praktický průvodce mediací podle nové právní úpravy </w:t>
      </w:r>
      <w:r>
        <w:rPr>
          <w:b/>
          <w:i/>
        </w:rPr>
        <w:t xml:space="preserve">· </w:t>
      </w:r>
      <w:r>
        <w:rPr>
          <w:b/>
        </w:rPr>
        <w:t xml:space="preserve">51 </w:t>
      </w:r>
      <w:r>
        <w:t xml:space="preserve">Právní aspekty e-Governmentu v ČR </w:t>
      </w:r>
      <w:r>
        <w:rPr>
          <w:b/>
          <w:i/>
        </w:rPr>
        <w:t xml:space="preserve">· </w:t>
      </w:r>
      <w:r>
        <w:rPr>
          <w:b/>
        </w:rPr>
        <w:t xml:space="preserve">52 </w:t>
      </w:r>
      <w:r>
        <w:t xml:space="preserve">Právní aspekty ochrany veřejného zdraví před environmentálním hlukem </w:t>
      </w:r>
      <w:r>
        <w:rPr>
          <w:b/>
          <w:i/>
        </w:rPr>
        <w:t xml:space="preserve">· </w:t>
      </w:r>
      <w:r>
        <w:rPr>
          <w:b/>
        </w:rPr>
        <w:t xml:space="preserve">53 </w:t>
      </w:r>
      <w:r>
        <w:t xml:space="preserve">Právní aspekty outsourcingu </w:t>
      </w:r>
      <w:r>
        <w:rPr>
          <w:b/>
          <w:i/>
        </w:rPr>
        <w:t xml:space="preserve">· </w:t>
      </w:r>
      <w:r>
        <w:rPr>
          <w:b/>
        </w:rPr>
        <w:t xml:space="preserve">54 </w:t>
      </w:r>
      <w:r>
        <w:t xml:space="preserve">Právní aspekty uchovávání provozních a lokalizačních údajů </w:t>
      </w:r>
      <w:r>
        <w:rPr>
          <w:b/>
          <w:i/>
        </w:rPr>
        <w:t xml:space="preserve">· </w:t>
      </w:r>
      <w:r>
        <w:rPr>
          <w:b/>
        </w:rPr>
        <w:t xml:space="preserve">55 </w:t>
      </w:r>
      <w:r>
        <w:t xml:space="preserve">Právní úprava domény „eu“ </w:t>
      </w:r>
      <w:r>
        <w:rPr>
          <w:b/>
          <w:i/>
        </w:rPr>
        <w:t xml:space="preserve">· </w:t>
      </w:r>
      <w:r>
        <w:rPr>
          <w:b/>
        </w:rPr>
        <w:t xml:space="preserve">56 </w:t>
      </w:r>
      <w:r>
        <w:t xml:space="preserve">Právní úprava obchodních společností v evropském a českém právu </w:t>
      </w:r>
      <w:r>
        <w:rPr>
          <w:b/>
          <w:i/>
        </w:rPr>
        <w:t xml:space="preserve">· </w:t>
      </w:r>
      <w:r>
        <w:rPr>
          <w:b/>
        </w:rPr>
        <w:t xml:space="preserve">57 </w:t>
      </w:r>
      <w:r>
        <w:t xml:space="preserve">Právo sociálního zabezpečení </w:t>
      </w:r>
      <w:r>
        <w:rPr>
          <w:b/>
          <w:i/>
        </w:rPr>
        <w:t xml:space="preserve">· </w:t>
      </w:r>
      <w:r>
        <w:rPr>
          <w:b/>
        </w:rPr>
        <w:t xml:space="preserve">58 </w:t>
      </w:r>
      <w:r>
        <w:t xml:space="preserve">Průmyslové klastry a jejich vznik v regionech </w:t>
      </w:r>
      <w:r>
        <w:rPr>
          <w:b/>
          <w:i/>
        </w:rPr>
        <w:t xml:space="preserve">· </w:t>
      </w:r>
      <w:r>
        <w:rPr>
          <w:b/>
        </w:rPr>
        <w:t xml:space="preserve">59 </w:t>
      </w:r>
      <w:r>
        <w:t xml:space="preserve">Předávání osobních údajů do zahraničí – Česká a evropská právní úprava, otázky a odpovědi </w:t>
      </w:r>
      <w:r>
        <w:rPr>
          <w:b/>
          <w:i/>
        </w:rPr>
        <w:t xml:space="preserve">· </w:t>
      </w:r>
      <w:r>
        <w:rPr>
          <w:b/>
        </w:rPr>
        <w:t xml:space="preserve">60 </w:t>
      </w:r>
      <w:r>
        <w:t xml:space="preserve">Přenos, doprovod a zohlednění evropského práva českým právem </w:t>
      </w:r>
      <w:r>
        <w:rPr>
          <w:b/>
          <w:i/>
        </w:rPr>
        <w:t xml:space="preserve">· </w:t>
      </w:r>
      <w:r>
        <w:rPr>
          <w:b/>
        </w:rPr>
        <w:t xml:space="preserve">61 </w:t>
      </w:r>
      <w:r>
        <w:t xml:space="preserve">Příručka pro zprostředkovatele pojištění – 2. vydání </w:t>
      </w:r>
      <w:r>
        <w:rPr>
          <w:b/>
          <w:i/>
        </w:rPr>
        <w:t xml:space="preserve">· </w:t>
      </w:r>
      <w:r>
        <w:rPr>
          <w:b/>
        </w:rPr>
        <w:t xml:space="preserve">62 </w:t>
      </w:r>
      <w:r>
        <w:t xml:space="preserve">Soutěžní politika a fúze v evropském kontextu </w:t>
      </w:r>
      <w:r>
        <w:rPr>
          <w:b/>
          <w:i/>
        </w:rPr>
        <w:t xml:space="preserve">· </w:t>
      </w:r>
      <w:r>
        <w:rPr>
          <w:b/>
        </w:rPr>
        <w:t xml:space="preserve">63 </w:t>
      </w:r>
      <w:r>
        <w:t xml:space="preserve">Spisová a archivní služba ve veřejném a soukromém sektoru </w:t>
      </w:r>
      <w:r>
        <w:rPr>
          <w:b/>
          <w:i/>
        </w:rPr>
        <w:t xml:space="preserve">· </w:t>
      </w:r>
      <w:r>
        <w:rPr>
          <w:b/>
        </w:rPr>
        <w:t xml:space="preserve">64 </w:t>
      </w:r>
      <w:r>
        <w:t xml:space="preserve">Správní řízení v zemích EU - Velká Británie, Francie, Německo, Itálie </w:t>
      </w:r>
      <w:r>
        <w:rPr>
          <w:b/>
          <w:i/>
        </w:rPr>
        <w:t xml:space="preserve">· </w:t>
      </w:r>
      <w:r>
        <w:rPr>
          <w:b/>
        </w:rPr>
        <w:t xml:space="preserve">65 </w:t>
      </w:r>
      <w:r>
        <w:t xml:space="preserve">Stavební zákon a ochrana životního prostředí </w:t>
      </w:r>
      <w:r>
        <w:rPr>
          <w:b/>
          <w:i/>
        </w:rPr>
        <w:t xml:space="preserve">· </w:t>
      </w:r>
      <w:r>
        <w:rPr>
          <w:b/>
        </w:rPr>
        <w:t xml:space="preserve">66 </w:t>
      </w:r>
      <w:r>
        <w:t xml:space="preserve">Stávka a právo na stávku </w:t>
      </w:r>
      <w:r>
        <w:rPr>
          <w:b/>
          <w:i/>
        </w:rPr>
        <w:t xml:space="preserve">· </w:t>
      </w:r>
      <w:r>
        <w:rPr>
          <w:b/>
        </w:rPr>
        <w:t xml:space="preserve">67 </w:t>
      </w:r>
      <w:r>
        <w:t xml:space="preserve">Systém zásad soukromého práva </w:t>
      </w:r>
      <w:r>
        <w:rPr>
          <w:b/>
          <w:i/>
        </w:rPr>
        <w:t xml:space="preserve">· </w:t>
      </w:r>
      <w:r>
        <w:rPr>
          <w:b/>
        </w:rPr>
        <w:t xml:space="preserve">68 </w:t>
      </w:r>
      <w:r>
        <w:t xml:space="preserve">Úmluva OSN o smlouvách o mezinárodní koupi zboží - ano či ne? </w:t>
      </w:r>
      <w:r>
        <w:rPr>
          <w:b/>
          <w:i/>
        </w:rPr>
        <w:t xml:space="preserve">· </w:t>
      </w:r>
      <w:r>
        <w:rPr>
          <w:b/>
        </w:rPr>
        <w:t xml:space="preserve">69 </w:t>
      </w:r>
      <w:r>
        <w:t xml:space="preserve">Ústavní odpovědnost v ústavním systému Polské republiky </w:t>
      </w:r>
      <w:r>
        <w:rPr>
          <w:b/>
          <w:i/>
        </w:rPr>
        <w:t xml:space="preserve">· </w:t>
      </w:r>
      <w:r>
        <w:rPr>
          <w:b/>
        </w:rPr>
        <w:t xml:space="preserve">70 </w:t>
      </w:r>
      <w:r>
        <w:t xml:space="preserve">Vliv Legis Arbitri na uznání a výkon cizího rozhodčího nálezu </w:t>
      </w:r>
      <w:r>
        <w:rPr>
          <w:b/>
          <w:i/>
        </w:rPr>
        <w:t xml:space="preserve">· </w:t>
      </w:r>
      <w:r>
        <w:rPr>
          <w:b/>
        </w:rPr>
        <w:t xml:space="preserve">71 </w:t>
      </w:r>
      <w:r>
        <w:t xml:space="preserve">Výcvik zaměstnanců - psychologické základy podnikové odborné přípravy a výcviku </w:t>
      </w:r>
      <w:r>
        <w:rPr>
          <w:b/>
          <w:i/>
        </w:rPr>
        <w:t xml:space="preserve">· </w:t>
      </w:r>
      <w:r>
        <w:rPr>
          <w:b/>
        </w:rPr>
        <w:t xml:space="preserve">72 </w:t>
      </w:r>
      <w:r>
        <w:t xml:space="preserve">Výhrada svědomí jako součást svobody myšlení, svědomí a náboženského vyznání </w:t>
      </w:r>
      <w:r>
        <w:rPr>
          <w:b/>
          <w:i/>
        </w:rPr>
        <w:t xml:space="preserve">· </w:t>
      </w:r>
      <w:r>
        <w:rPr>
          <w:b/>
        </w:rPr>
        <w:t xml:space="preserve">73 </w:t>
      </w:r>
      <w:r>
        <w:t xml:space="preserve">Vynucování právní úpravy nekalé soutěže </w:t>
      </w:r>
      <w:r>
        <w:rPr>
          <w:b/>
          <w:i/>
        </w:rPr>
        <w:t xml:space="preserve">· </w:t>
      </w:r>
      <w:r>
        <w:rPr>
          <w:b/>
        </w:rPr>
        <w:t xml:space="preserve">74 </w:t>
      </w:r>
      <w:r>
        <w:t xml:space="preserve">Vývoj konstitucionalismu v českých zemích 1. a 2. díl </w:t>
      </w:r>
      <w:r>
        <w:rPr>
          <w:b/>
          <w:i/>
        </w:rPr>
        <w:t xml:space="preserve">· </w:t>
      </w:r>
      <w:r>
        <w:rPr>
          <w:b/>
        </w:rPr>
        <w:t xml:space="preserve">75 </w:t>
      </w:r>
      <w:r>
        <w:t xml:space="preserve">Základy práva pro neprávníky </w:t>
      </w:r>
      <w:r>
        <w:rPr>
          <w:b/>
          <w:i/>
        </w:rPr>
        <w:t xml:space="preserve">· </w:t>
      </w:r>
      <w:r>
        <w:rPr>
          <w:b/>
        </w:rPr>
        <w:t xml:space="preserve">76 </w:t>
      </w:r>
      <w:r>
        <w:t xml:space="preserve">Zásadní judikatura k nájmu a podnájmu nebytových prostor </w:t>
      </w:r>
      <w:r>
        <w:rPr>
          <w:b/>
          <w:i/>
        </w:rPr>
        <w:t xml:space="preserve">· </w:t>
      </w:r>
      <w:r>
        <w:rPr>
          <w:b/>
        </w:rPr>
        <w:t xml:space="preserve">77 </w:t>
      </w:r>
      <w:r>
        <w:t xml:space="preserve">Závazky ze smluv a jejich právní režim (se zvláštním zřetelem na evropskou kolizní úpravu) </w:t>
      </w:r>
      <w:r>
        <w:rPr>
          <w:b/>
          <w:i/>
        </w:rPr>
        <w:t xml:space="preserve">· </w:t>
      </w:r>
      <w:r>
        <w:rPr>
          <w:b/>
        </w:rPr>
        <w:t xml:space="preserve">78 </w:t>
      </w:r>
      <w:r>
        <w:t xml:space="preserve">Znalecké posudky dětí pod drobnohledem </w:t>
      </w:r>
      <w:r>
        <w:rPr>
          <w:b/>
          <w:i/>
        </w:rPr>
        <w:t xml:space="preserve">· </w:t>
      </w:r>
      <w:r>
        <w:rPr>
          <w:b/>
        </w:rPr>
        <w:t xml:space="preserve">79 </w:t>
      </w:r>
      <w:r>
        <w:t xml:space="preserve">Zpracování průkazu energetické náročnosti budovy </w:t>
      </w:r>
      <w:r>
        <w:rPr>
          <w:b/>
          <w:i/>
        </w:rPr>
        <w:t xml:space="preserve">· </w:t>
      </w:r>
      <w:r>
        <w:rPr>
          <w:b/>
        </w:rPr>
        <w:t xml:space="preserve">80 </w:t>
      </w:r>
      <w:r>
        <w:t xml:space="preserve">Nadace a nadační fondy </w:t>
      </w:r>
      <w:r>
        <w:rPr>
          <w:b/>
          <w:i/>
        </w:rPr>
        <w:t xml:space="preserve">· </w:t>
      </w:r>
      <w:r>
        <w:rPr>
          <w:b/>
        </w:rPr>
        <w:t xml:space="preserve">81 </w:t>
      </w:r>
      <w:r>
        <w:t xml:space="preserve">Akciová společnost a Evropská společnost </w:t>
      </w:r>
      <w:r>
        <w:rPr>
          <w:b/>
          <w:i/>
        </w:rPr>
        <w:t xml:space="preserve">· </w:t>
      </w:r>
      <w:r>
        <w:rPr>
          <w:b/>
        </w:rPr>
        <w:t xml:space="preserve">82 </w:t>
      </w:r>
      <w:r>
        <w:rPr>
          <w:rFonts w:ascii="Cambria" w:eastAsia="Cambria" w:hAnsi="Cambria" w:cs="Cambria"/>
        </w:rPr>
        <w:t xml:space="preserve">• </w:t>
      </w:r>
      <w:r>
        <w:t xml:space="preserve">Evropské hospodářské zájmové sdružení </w:t>
      </w:r>
      <w:r>
        <w:rPr>
          <w:b/>
          <w:i/>
        </w:rPr>
        <w:t xml:space="preserve">· </w:t>
      </w:r>
      <w:r>
        <w:rPr>
          <w:b/>
        </w:rPr>
        <w:t xml:space="preserve">83 </w:t>
      </w:r>
      <w:r>
        <w:t xml:space="preserve">Obecně prospěšná společnost </w:t>
      </w:r>
      <w:r>
        <w:rPr>
          <w:b/>
          <w:i/>
        </w:rPr>
        <w:t xml:space="preserve">· </w:t>
      </w:r>
      <w:r>
        <w:rPr>
          <w:b/>
        </w:rPr>
        <w:t xml:space="preserve">84 </w:t>
      </w:r>
      <w:r>
        <w:t xml:space="preserve">Osobní obchodní společnosti ve světle rekodifikace českého obchodního práva </w:t>
      </w:r>
      <w:r>
        <w:rPr>
          <w:b/>
          <w:i/>
        </w:rPr>
        <w:t xml:space="preserve">· </w:t>
      </w:r>
      <w:r>
        <w:rPr>
          <w:b/>
        </w:rPr>
        <w:t xml:space="preserve">85 </w:t>
      </w:r>
      <w:r>
        <w:t>Valná hromada s. r. o.</w:t>
      </w:r>
    </w:p>
    <w:p w:rsidR="00BC7312" w:rsidRDefault="00963DA7">
      <w:pPr>
        <w:pStyle w:val="Nadpis1"/>
        <w:ind w:left="10" w:right="267"/>
      </w:pPr>
      <w:r>
        <w:t>Samospráva Premium 2016</w:t>
      </w:r>
    </w:p>
    <w:p w:rsidR="00BC7312" w:rsidRDefault="00963DA7">
      <w:pPr>
        <w:ind w:left="-5" w:right="319"/>
      </w:pPr>
      <w:r>
        <w:t>ASPI Navigátor Veřejné zakázky (podle zákona č.137/2006 Sb.)</w:t>
      </w:r>
    </w:p>
    <w:p w:rsidR="00BC7312" w:rsidRDefault="00963DA7">
      <w:pPr>
        <w:ind w:left="-5" w:right="319"/>
      </w:pPr>
      <w:r>
        <w:t>Časopis Daňová a hospodářská kartotéka</w:t>
      </w:r>
    </w:p>
    <w:p w:rsidR="00BC7312" w:rsidRDefault="00963DA7">
      <w:pPr>
        <w:ind w:left="-5" w:right="319"/>
      </w:pPr>
      <w:r>
        <w:t>Časopis Personální a sociálně právní kartotéka</w:t>
      </w:r>
    </w:p>
    <w:p w:rsidR="00BC7312" w:rsidRDefault="00963DA7">
      <w:pPr>
        <w:ind w:left="-5" w:right="319"/>
      </w:pPr>
      <w:r>
        <w:t>Časopis Bezpečnost a hygiena práce</w:t>
      </w:r>
    </w:p>
    <w:p w:rsidR="00BC7312" w:rsidRDefault="00963DA7">
      <w:pPr>
        <w:ind w:left="-5" w:right="319"/>
      </w:pPr>
      <w:r>
        <w:t>Časopis Daně a právo v praxi</w:t>
      </w:r>
    </w:p>
    <w:p w:rsidR="00BC7312" w:rsidRDefault="00963DA7">
      <w:pPr>
        <w:ind w:left="-5" w:right="319"/>
      </w:pPr>
      <w:r>
        <w:t>Časopis Finanční, Daňový a Účetní bulletin</w:t>
      </w:r>
    </w:p>
    <w:p w:rsidR="00BC7312" w:rsidRDefault="00963DA7">
      <w:pPr>
        <w:ind w:left="-5" w:right="319"/>
      </w:pPr>
      <w:r>
        <w:t>Časopis Judikatura Evropského soudního dvora - judikatura</w:t>
      </w:r>
    </w:p>
    <w:p w:rsidR="00BC7312" w:rsidRDefault="00963DA7">
      <w:pPr>
        <w:ind w:left="-5" w:right="319"/>
      </w:pPr>
      <w:r>
        <w:t>Časopis Judikatura Evropského soudního dvora - směrnice EP a Rady</w:t>
      </w:r>
    </w:p>
    <w:p w:rsidR="00BC7312" w:rsidRDefault="00963DA7">
      <w:pPr>
        <w:ind w:left="-5" w:right="319"/>
      </w:pPr>
      <w:r>
        <w:lastRenderedPageBreak/>
        <w:t>Časopis Jurisprudence</w:t>
      </w:r>
    </w:p>
    <w:p w:rsidR="00BC7312" w:rsidRDefault="00963DA7">
      <w:pPr>
        <w:ind w:left="-5" w:right="319"/>
      </w:pPr>
      <w:r>
        <w:t>Časopis Otázky a odpovědi v praxi</w:t>
      </w:r>
    </w:p>
    <w:p w:rsidR="00BC7312" w:rsidRDefault="00963DA7">
      <w:pPr>
        <w:ind w:left="-5" w:right="319"/>
      </w:pPr>
      <w:r>
        <w:t>Časopis Portál DAUČ (expertní články) - dříve Daňový expert</w:t>
      </w:r>
    </w:p>
    <w:p w:rsidR="00BC7312" w:rsidRDefault="00963DA7">
      <w:pPr>
        <w:ind w:left="-5" w:right="319"/>
      </w:pPr>
      <w:r>
        <w:t>Časopis Práce a mzda</w:t>
      </w:r>
    </w:p>
    <w:p w:rsidR="00BC7312" w:rsidRDefault="00963DA7">
      <w:pPr>
        <w:ind w:left="-5" w:right="319"/>
      </w:pPr>
      <w:r>
        <w:t>Časopis Právo a rodina</w:t>
      </w:r>
    </w:p>
    <w:p w:rsidR="00BC7312" w:rsidRDefault="00963DA7">
      <w:pPr>
        <w:ind w:left="-5" w:right="319"/>
      </w:pPr>
      <w:r>
        <w:t>Časopis Přehled rozsudků Evropského soudu pro lidská práva</w:t>
      </w:r>
    </w:p>
    <w:p w:rsidR="00BC7312" w:rsidRDefault="00963DA7">
      <w:pPr>
        <w:ind w:left="-5" w:right="319"/>
      </w:pPr>
      <w:r>
        <w:t>Časopis Rekodifikace a praxe</w:t>
      </w:r>
    </w:p>
    <w:p w:rsidR="00BC7312" w:rsidRDefault="00963DA7">
      <w:pPr>
        <w:ind w:left="-5" w:right="319"/>
      </w:pPr>
      <w:r>
        <w:t>Časopis Rodinné listy</w:t>
      </w:r>
    </w:p>
    <w:p w:rsidR="00BC7312" w:rsidRDefault="00963DA7">
      <w:pPr>
        <w:ind w:left="-5" w:right="319"/>
      </w:pPr>
      <w:r>
        <w:t>Časopis Řízení školy a Školní poradenství v praxi</w:t>
      </w:r>
    </w:p>
    <w:p w:rsidR="00BC7312" w:rsidRDefault="00963DA7">
      <w:pPr>
        <w:ind w:left="-5" w:right="319"/>
      </w:pPr>
      <w:r>
        <w:t>Časopis Soudní judikatura</w:t>
      </w:r>
    </w:p>
    <w:p w:rsidR="00BC7312" w:rsidRDefault="00963DA7">
      <w:pPr>
        <w:ind w:left="-5" w:right="319"/>
      </w:pPr>
      <w:r>
        <w:t>Časopis Účetnictví neziskového sektoru</w:t>
      </w:r>
    </w:p>
    <w:p w:rsidR="00BC7312" w:rsidRDefault="00963DA7">
      <w:pPr>
        <w:ind w:left="-5" w:right="319"/>
      </w:pPr>
      <w:r>
        <w:t>Časopis Účetnictví v praxi</w:t>
      </w:r>
    </w:p>
    <w:p w:rsidR="00BC7312" w:rsidRDefault="00963DA7">
      <w:pPr>
        <w:ind w:left="-5" w:right="319"/>
      </w:pPr>
      <w:r>
        <w:t>Časopis Účetnictví, daně a právo v zemědělství</w:t>
      </w:r>
    </w:p>
    <w:p w:rsidR="00BC7312" w:rsidRDefault="00963DA7">
      <w:pPr>
        <w:ind w:left="-5" w:right="319"/>
      </w:pPr>
      <w:r>
        <w:t>Časopis Veřejné zakázky</w:t>
      </w:r>
    </w:p>
    <w:p w:rsidR="00BC7312" w:rsidRDefault="00963DA7">
      <w:pPr>
        <w:ind w:left="-5" w:right="3741"/>
      </w:pPr>
      <w:r>
        <w:t>Komentář k Úmluvě OSN o smlouvách o mezinárodní koupi zboží Komentář k Zákonu o silničním provozu č.361/2000 Sb.</w:t>
      </w:r>
    </w:p>
    <w:p w:rsidR="00BC7312" w:rsidRDefault="00963DA7">
      <w:pPr>
        <w:ind w:left="-5" w:right="319"/>
      </w:pPr>
      <w:r>
        <w:t>Komentář k Vyhlášce č.180/2015 Sb. - Vyhláška o zakázaných pracích na pracovištích</w:t>
      </w:r>
    </w:p>
    <w:p w:rsidR="00BC7312" w:rsidRDefault="00963DA7">
      <w:pPr>
        <w:ind w:left="-5" w:right="319"/>
      </w:pPr>
      <w:r>
        <w:t>Komentář k zákonu a vyhlášce č.563/1991 Sb,č.500/2002 Sb., F201/2003 - Účetní předpisy</w:t>
      </w:r>
    </w:p>
    <w:p w:rsidR="00BC7312" w:rsidRDefault="00963DA7">
      <w:pPr>
        <w:ind w:left="-5" w:right="319"/>
      </w:pPr>
      <w:r>
        <w:t>Komentář k zákonu č, 325/1999 Sb. - Zákon o azylu (2 vydání - komentář a praktický komentář)</w:t>
      </w:r>
    </w:p>
    <w:p w:rsidR="00BC7312" w:rsidRDefault="00963DA7">
      <w:pPr>
        <w:ind w:left="-5" w:right="319"/>
      </w:pPr>
      <w:r>
        <w:t>Komentář k zákonu č. 104/2008 Sb.- Zákon o nabídkách převzetí</w:t>
      </w:r>
    </w:p>
    <w:p w:rsidR="00BC7312" w:rsidRDefault="00963DA7">
      <w:pPr>
        <w:ind w:left="-5" w:right="319"/>
      </w:pPr>
      <w:r>
        <w:t>Komentář k zákonu č. 13/1997 Sb. - Zákon o pozemních komunikacích</w:t>
      </w:r>
    </w:p>
    <w:p w:rsidR="00BC7312" w:rsidRDefault="00963DA7">
      <w:pPr>
        <w:ind w:left="-5" w:right="319"/>
      </w:pPr>
      <w:r>
        <w:t>Komentář k zákonu č. 183/2006 Sb.- Stavební zákon</w:t>
      </w:r>
    </w:p>
    <w:p w:rsidR="00BC7312" w:rsidRDefault="00963DA7">
      <w:pPr>
        <w:ind w:left="-5" w:right="319"/>
      </w:pPr>
      <w:r>
        <w:t>Komentář k zákonu č. 256/2013 Sb. - Katastrální zákon</w:t>
      </w:r>
    </w:p>
    <w:p w:rsidR="00BC7312" w:rsidRDefault="00963DA7">
      <w:pPr>
        <w:ind w:left="-5" w:right="319"/>
      </w:pPr>
      <w:r>
        <w:t>Komentář k zákonu č. 256/2013 Sb. - Katastrální zákon (poznámkový komentář, nakladatelství Linde)</w:t>
      </w:r>
    </w:p>
    <w:p w:rsidR="00BC7312" w:rsidRDefault="00963DA7">
      <w:pPr>
        <w:ind w:left="-5" w:right="319"/>
      </w:pPr>
      <w:r>
        <w:t>Komentář k zákonu č. 262/2006 Sb.- Zákoník Práce</w:t>
      </w:r>
    </w:p>
    <w:p w:rsidR="00BC7312" w:rsidRDefault="00963DA7">
      <w:pPr>
        <w:ind w:left="-5" w:right="319"/>
      </w:pPr>
      <w:r>
        <w:t>Komentář k zákonu č. 289/1995 Sb.- Lesní zákon</w:t>
      </w:r>
    </w:p>
    <w:p w:rsidR="00BC7312" w:rsidRDefault="00963DA7">
      <w:pPr>
        <w:ind w:left="-5" w:right="319"/>
      </w:pPr>
      <w:r>
        <w:t>Komentář k zákonu č. 353/2003 Sb.- Zákon o spotřebních daních</w:t>
      </w:r>
    </w:p>
    <w:p w:rsidR="00BC7312" w:rsidRDefault="00963DA7">
      <w:pPr>
        <w:ind w:left="-5" w:right="319"/>
      </w:pPr>
      <w:r>
        <w:t>Komentář k zákonu č.100/2001 Sb. - Zákon o posuzování vlivů na životní prostředí</w:t>
      </w:r>
    </w:p>
    <w:p w:rsidR="00BC7312" w:rsidRDefault="00963DA7">
      <w:pPr>
        <w:ind w:left="-5" w:right="319"/>
      </w:pPr>
      <w:r>
        <w:t>Komentář k zákonu č.100/2004 Sb. - Zákon o obchodování s ohroženými druhy</w:t>
      </w:r>
    </w:p>
    <w:p w:rsidR="00BC7312" w:rsidRDefault="00963DA7">
      <w:pPr>
        <w:ind w:left="-5" w:right="319"/>
      </w:pPr>
      <w:r>
        <w:t>Komentář k zákonu č.101/2000 Sb.- Zákon o ochraně osobních údajů</w:t>
      </w:r>
    </w:p>
    <w:p w:rsidR="00BC7312" w:rsidRDefault="00963DA7">
      <w:pPr>
        <w:ind w:left="-5" w:right="319"/>
      </w:pPr>
      <w:r>
        <w:t>Komentář k zákonu č.104/1991 Sb. - Úmluva o právech dítěte</w:t>
      </w:r>
    </w:p>
    <w:p w:rsidR="00BC7312" w:rsidRDefault="00963DA7">
      <w:pPr>
        <w:ind w:left="-5" w:right="319"/>
      </w:pPr>
      <w:r>
        <w:t>Komentář k zákonu č.108/2006 Sb. - Zákon o sociálních službách</w:t>
      </w:r>
    </w:p>
    <w:p w:rsidR="00BC7312" w:rsidRDefault="00963DA7">
      <w:pPr>
        <w:ind w:left="-5" w:right="319"/>
      </w:pPr>
      <w:r>
        <w:t>Komentář k zákonu č.109/2002 Sb. - Zákon o výkonu ústavní výchovy nebo ochranné péče</w:t>
      </w:r>
    </w:p>
    <w:p w:rsidR="00BC7312" w:rsidRDefault="00963DA7">
      <w:pPr>
        <w:ind w:left="45" w:right="319" w:hanging="60"/>
      </w:pPr>
      <w:r>
        <w:t>Komentář k zákonu č.111/2006 Sb., č. 110/2006 Sb. - Zákon o pomoci v hmotné nouzi a související předpisy (praktický komentář)</w:t>
      </w:r>
    </w:p>
    <w:p w:rsidR="00BC7312" w:rsidRDefault="00963DA7">
      <w:pPr>
        <w:ind w:left="-5" w:right="319"/>
      </w:pPr>
      <w:r>
        <w:t>Komentář k zákonu č.114/1992 Sb. - Zákon o ochraně přírody a krajiny</w:t>
      </w:r>
    </w:p>
    <w:p w:rsidR="00BC7312" w:rsidRDefault="00963DA7">
      <w:pPr>
        <w:ind w:left="-5" w:right="319"/>
      </w:pPr>
      <w:r>
        <w:t>Komentář k zákonu č.118/2000 Sb. - Zákon o ochraně zaměstnanců při platební neschopnosti zaměstnavatele</w:t>
      </w:r>
    </w:p>
    <w:p w:rsidR="00BC7312" w:rsidRDefault="00963DA7">
      <w:pPr>
        <w:ind w:left="45" w:right="319" w:hanging="60"/>
      </w:pPr>
      <w:r>
        <w:t>Komentář k zákonu č.120/2001 Sb. - Exekuční řád, a zákonu č.119/2001 Sb. - Zákon, kterým se stanoví pravidla pro případy souběžně probíhajících výkonů rozhodnutí</w:t>
      </w:r>
    </w:p>
    <w:p w:rsidR="00BC7312" w:rsidRDefault="00963DA7">
      <w:pPr>
        <w:ind w:left="-5" w:right="319"/>
      </w:pPr>
      <w:r>
        <w:t>Komentář k zákonu č.128/2000 Sb. - Zákon o obcích</w:t>
      </w:r>
    </w:p>
    <w:p w:rsidR="00BC7312" w:rsidRDefault="00963DA7">
      <w:pPr>
        <w:ind w:left="-5" w:right="319"/>
      </w:pPr>
      <w:r>
        <w:t>Komentář k zákonu č.129/2000 Sb. - Zákon o krajích</w:t>
      </w:r>
    </w:p>
    <w:p w:rsidR="00BC7312" w:rsidRDefault="00963DA7">
      <w:pPr>
        <w:ind w:left="-5" w:right="319"/>
      </w:pPr>
      <w:r>
        <w:t>Komentář k zákonu č.131/2002 Sb. - Zákon o rozhodování některých kompetenčních sporů</w:t>
      </w:r>
    </w:p>
    <w:p w:rsidR="00BC7312" w:rsidRDefault="00963DA7">
      <w:pPr>
        <w:ind w:left="-5" w:right="319"/>
      </w:pPr>
      <w:r>
        <w:t>Komentář k zákonu č.137/2006 Sb. a č. 134/2016 Sb. - Zákon o veřejných zakázkách</w:t>
      </w:r>
    </w:p>
    <w:p w:rsidR="00BC7312" w:rsidRDefault="00963DA7">
      <w:pPr>
        <w:ind w:left="-5" w:right="319"/>
      </w:pPr>
      <w:r>
        <w:t>Komentář k zákonu č.143/2001 Sb. - Zákon o ochraně hospodářské soutěže</w:t>
      </w:r>
    </w:p>
    <w:p w:rsidR="00BC7312" w:rsidRDefault="00963DA7">
      <w:pPr>
        <w:ind w:left="-5" w:right="319"/>
      </w:pPr>
      <w:r>
        <w:t>Komentář k zákonu č.159/2006 Sb. - Zákon o střetu zájmů</w:t>
      </w:r>
    </w:p>
    <w:p w:rsidR="00BC7312" w:rsidRDefault="00963DA7">
      <w:pPr>
        <w:ind w:left="-5" w:right="319"/>
      </w:pPr>
      <w:r>
        <w:t>Komentář k zákonu č.16/1993 Sb.- Zákon o dani silniční</w:t>
      </w:r>
    </w:p>
    <w:p w:rsidR="00BC7312" w:rsidRDefault="00963DA7">
      <w:pPr>
        <w:ind w:left="-5" w:right="319"/>
      </w:pPr>
      <w:r>
        <w:t>Komentář k zákonu č.164/2001 Sb.- Lázeňský zákon</w:t>
      </w:r>
    </w:p>
    <w:p w:rsidR="00BC7312" w:rsidRDefault="00963DA7">
      <w:pPr>
        <w:ind w:left="-5" w:right="319"/>
      </w:pPr>
      <w:r>
        <w:t>Komentář k zákonu č.177/1996 Sb. - Odměna advokáta, Advokátní tarif</w:t>
      </w:r>
    </w:p>
    <w:p w:rsidR="00BC7312" w:rsidRDefault="00963DA7">
      <w:pPr>
        <w:ind w:left="-5" w:right="319"/>
      </w:pPr>
      <w:r>
        <w:t>Komentář k zákonu č.187/2006 Sb.- Zákon o nemocenském pojištění</w:t>
      </w:r>
    </w:p>
    <w:p w:rsidR="00BC7312" w:rsidRDefault="00963DA7">
      <w:pPr>
        <w:ind w:left="-5" w:right="319"/>
      </w:pPr>
      <w:r>
        <w:t>Komentář k zákonu č.191/1950 Sb.- Zákon směnečný a šekový</w:t>
      </w:r>
    </w:p>
    <w:p w:rsidR="00BC7312" w:rsidRDefault="00963DA7">
      <w:pPr>
        <w:ind w:left="-5" w:right="319"/>
      </w:pPr>
      <w:r>
        <w:lastRenderedPageBreak/>
        <w:t>Komentář k zákonu č.194/2010 Sb.- Zákon o veřejných službách v přepravě cestujících</w:t>
      </w:r>
    </w:p>
    <w:p w:rsidR="00BC7312" w:rsidRDefault="00963DA7">
      <w:pPr>
        <w:ind w:left="-5" w:right="319"/>
      </w:pPr>
      <w:r>
        <w:t>Komentář k zákonu č.2/1991 Sb.- Zákon o kolektivním vyjednávání, vyhlášek č.16/1991 Sb. a č.114/1991 Sb.</w:t>
      </w:r>
    </w:p>
    <w:p w:rsidR="00BC7312" w:rsidRDefault="00963DA7">
      <w:pPr>
        <w:ind w:left="-5" w:right="319"/>
      </w:pPr>
      <w:r>
        <w:t>Komentář k zákonu č.20/1987 Sb.- Zákon o státní památkové péči</w:t>
      </w:r>
    </w:p>
    <w:p w:rsidR="00BC7312" w:rsidRDefault="00963DA7">
      <w:pPr>
        <w:ind w:left="-5" w:right="319"/>
      </w:pPr>
      <w:r>
        <w:t>Komentář k zákonu č.200/1994 Sb. - Zákon o zeměměřictví</w:t>
      </w:r>
    </w:p>
    <w:p w:rsidR="00BC7312" w:rsidRDefault="00963DA7">
      <w:pPr>
        <w:ind w:left="-5" w:right="319"/>
      </w:pPr>
      <w:r>
        <w:t>Komentář k zákonu č.202/2012 Sb. - Zákon o mediaci (nakladatelství LEGES)</w:t>
      </w:r>
    </w:p>
    <w:p w:rsidR="00BC7312" w:rsidRDefault="00963DA7">
      <w:pPr>
        <w:ind w:left="-5" w:right="319"/>
      </w:pPr>
      <w:r>
        <w:t>Komentář k zákonu č.202/2012 Sb. - Zákon o mediaci (nakladatelství Wolters Kluwer)</w:t>
      </w:r>
    </w:p>
    <w:p w:rsidR="00BC7312" w:rsidRDefault="00963DA7">
      <w:pPr>
        <w:ind w:left="-5" w:right="319"/>
      </w:pPr>
      <w:r>
        <w:t>Komentář k zákonu č.22/2004 Sb. - Zákon o místním referendu</w:t>
      </w:r>
    </w:p>
    <w:p w:rsidR="00BC7312" w:rsidRDefault="00963DA7">
      <w:pPr>
        <w:ind w:left="-5" w:right="319"/>
      </w:pPr>
      <w:r>
        <w:t>Komentář k zákonu č.234/2014 Sb. - Zákon o státní službě</w:t>
      </w:r>
    </w:p>
    <w:p w:rsidR="00BC7312" w:rsidRDefault="00963DA7">
      <w:pPr>
        <w:ind w:left="-5" w:right="319"/>
      </w:pPr>
      <w:r>
        <w:t>Komentář k zákonu č.235/2004 Sb.- Zákon o dani z přidané hodnoty</w:t>
      </w:r>
    </w:p>
    <w:p w:rsidR="00BC7312" w:rsidRDefault="00963DA7">
      <w:pPr>
        <w:ind w:left="45" w:right="319" w:hanging="60"/>
      </w:pPr>
      <w:r>
        <w:t>Komentář k zákonu č.247/2000 Sb. - Zákon o získávání a zdokonalování odborné způsobilosti k řízení motorového vozidla</w:t>
      </w:r>
    </w:p>
    <w:p w:rsidR="00BC7312" w:rsidRDefault="00963DA7">
      <w:pPr>
        <w:ind w:left="-5" w:right="319"/>
      </w:pPr>
      <w:r>
        <w:t>Komentář k zákonu č.250/2000 Sb. - Zákon o rozpočtových pravidlech územních rozpočtů</w:t>
      </w:r>
    </w:p>
    <w:p w:rsidR="00BC7312" w:rsidRDefault="00963DA7">
      <w:pPr>
        <w:ind w:left="45" w:right="319" w:hanging="60"/>
      </w:pPr>
      <w:r>
        <w:t>Komentář k zákonu č.251/2005 Sb. a č.174/1968 Sb.- Zákon o inspekci práce (2 vydání) a Zákon o státním odborném dozoru nad bezpečností práce</w:t>
      </w:r>
    </w:p>
    <w:p w:rsidR="00BC7312" w:rsidRDefault="00963DA7">
      <w:pPr>
        <w:ind w:left="-5" w:right="319"/>
      </w:pPr>
      <w:r>
        <w:t>Komentář k zákonu č.274/2001 Sb.- Zákon o vodovodech a kanalizacích</w:t>
      </w:r>
    </w:p>
    <w:p w:rsidR="00BC7312" w:rsidRDefault="00963DA7">
      <w:pPr>
        <w:ind w:left="-5" w:right="319"/>
      </w:pPr>
      <w:r>
        <w:t>Komentář k zákonu č.280/2009 Sb.- Daňový řád</w:t>
      </w:r>
    </w:p>
    <w:p w:rsidR="00BC7312" w:rsidRDefault="00963DA7">
      <w:pPr>
        <w:ind w:left="-5" w:right="319"/>
      </w:pPr>
      <w:r>
        <w:t>Komentář k zákonu č.282/1991 Sb. - Zákon o České inspekci životního prostředí</w:t>
      </w:r>
    </w:p>
    <w:p w:rsidR="00BC7312" w:rsidRDefault="00963DA7">
      <w:pPr>
        <w:ind w:left="-5" w:right="319"/>
      </w:pPr>
      <w:r>
        <w:t>Komentář k zákonu č.292/2013 Sb. - Zákon o zvláštních řízeních soudních</w:t>
      </w:r>
    </w:p>
    <w:p w:rsidR="00BC7312" w:rsidRDefault="00963DA7">
      <w:pPr>
        <w:ind w:left="45" w:right="319" w:hanging="60"/>
      </w:pPr>
      <w:r>
        <w:t>Komentář k zákonu č.304/2013 Sb.- Zákon o veřejných rejstřících právnických a fyzických osob (2 vydání - komentář a praktický komentář)</w:t>
      </w:r>
    </w:p>
    <w:p w:rsidR="00BC7312" w:rsidRDefault="00963DA7">
      <w:pPr>
        <w:ind w:left="-5" w:right="319"/>
      </w:pPr>
      <w:r>
        <w:t>Komentář k zákonu č.312/2002 Sb. - Zákon o úřednících územních samosprávných celků</w:t>
      </w:r>
    </w:p>
    <w:p w:rsidR="00BC7312" w:rsidRDefault="00963DA7">
      <w:pPr>
        <w:ind w:left="-5" w:right="319"/>
      </w:pPr>
      <w:r>
        <w:t>Komentář k zákonu č.321/2004 Sb.- Zákon o vinohradnictví a vinařství</w:t>
      </w:r>
    </w:p>
    <w:p w:rsidR="00BC7312" w:rsidRDefault="00963DA7">
      <w:pPr>
        <w:ind w:left="-5" w:right="319"/>
      </w:pPr>
      <w:r>
        <w:t>Komentář k zákonu č.338/1992 Sb. - Zákon o dani z nemovitých věcí</w:t>
      </w:r>
    </w:p>
    <w:p w:rsidR="00BC7312" w:rsidRDefault="00963DA7">
      <w:pPr>
        <w:ind w:left="-5" w:right="319"/>
      </w:pPr>
      <w:r>
        <w:t>Komentář k zákonu č.340/2013 Sb. - Zákonné opatření Senátu o dani z nabytí nemovitých věcí</w:t>
      </w:r>
    </w:p>
    <w:p w:rsidR="00BC7312" w:rsidRDefault="00963DA7">
      <w:pPr>
        <w:ind w:left="-5" w:right="319"/>
      </w:pPr>
      <w:r>
        <w:t>Komentář k zákonu č.340/2015 Zákon o registru smluv (340/2015 Sb.)</w:t>
      </w:r>
    </w:p>
    <w:p w:rsidR="00BC7312" w:rsidRDefault="00963DA7">
      <w:pPr>
        <w:ind w:left="-5" w:right="319"/>
      </w:pPr>
      <w:r>
        <w:t>Komentář k zákonu č.359/1999 Sb. - Zákon o sociálně-právní ochraně dětí</w:t>
      </w:r>
    </w:p>
    <w:p w:rsidR="00BC7312" w:rsidRDefault="00963DA7">
      <w:pPr>
        <w:ind w:left="45" w:right="319" w:hanging="60"/>
      </w:pPr>
      <w:r>
        <w:t>Komentář k zákonu č.360/1992 Sb. - Zákon o výkonu povolání autorizovaných architektů, inženýrů a techniků činných ve výstavbě</w:t>
      </w:r>
    </w:p>
    <w:p w:rsidR="00BC7312" w:rsidRDefault="00963DA7">
      <w:pPr>
        <w:ind w:left="-5" w:right="319"/>
      </w:pPr>
      <w:r>
        <w:t>Komentář k zákonu č.397/2012 Sb.- Zákon o pojistném na důchodové spoření</w:t>
      </w:r>
    </w:p>
    <w:p w:rsidR="00BC7312" w:rsidRDefault="00963DA7">
      <w:pPr>
        <w:ind w:left="-5" w:right="319"/>
      </w:pPr>
      <w:r>
        <w:t>Komentář k zákonu č.435/2004 Sb.- Zákon o zaměstnanosti</w:t>
      </w:r>
    </w:p>
    <w:p w:rsidR="00BC7312" w:rsidRDefault="00963DA7">
      <w:pPr>
        <w:ind w:left="-5" w:right="319"/>
      </w:pPr>
      <w:r>
        <w:t>Komentář k zákonu č.449/2001 Sb. - Zákon o myslivosti</w:t>
      </w:r>
    </w:p>
    <w:p w:rsidR="00BC7312" w:rsidRDefault="00963DA7">
      <w:pPr>
        <w:ind w:left="-5" w:right="319"/>
      </w:pPr>
      <w:r>
        <w:t>Komentář k zákonu č.455/1991 Sb.- Živnostenský zákon (nakladatelství Linde)</w:t>
      </w:r>
    </w:p>
    <w:p w:rsidR="00BC7312" w:rsidRDefault="00963DA7">
      <w:pPr>
        <w:ind w:left="-5" w:right="319"/>
      </w:pPr>
      <w:r>
        <w:t>Komentář k zákonu č.456/2011 Sb.- Zákon o finanční správě ČR</w:t>
      </w:r>
    </w:p>
    <w:p w:rsidR="00BC7312" w:rsidRDefault="00963DA7">
      <w:pPr>
        <w:ind w:left="-5" w:right="319"/>
      </w:pPr>
      <w:r>
        <w:t>Komentář k zákonu č.500/2004 Sb.- Správní řád</w:t>
      </w:r>
    </w:p>
    <w:p w:rsidR="00BC7312" w:rsidRDefault="00963DA7">
      <w:pPr>
        <w:ind w:left="-5" w:right="319"/>
      </w:pPr>
      <w:r>
        <w:t>Komentář k zákonu č.549/1991 Sb. - Zákon o soudních poplatcích</w:t>
      </w:r>
    </w:p>
    <w:p w:rsidR="00BC7312" w:rsidRDefault="00963DA7">
      <w:pPr>
        <w:ind w:left="-5" w:right="319"/>
      </w:pPr>
      <w:r>
        <w:t>Komentář k zákonu č.56/2001 Sb. - Zákon o podmínkách provozu na pozemních komunikacích</w:t>
      </w:r>
    </w:p>
    <w:p w:rsidR="00BC7312" w:rsidRDefault="00963DA7">
      <w:pPr>
        <w:ind w:left="-5" w:right="319"/>
      </w:pPr>
      <w:r>
        <w:t>Komentář k zákonu č.561/2004 Sb. - Školský zákon</w:t>
      </w:r>
    </w:p>
    <w:p w:rsidR="00BC7312" w:rsidRDefault="00963DA7">
      <w:pPr>
        <w:ind w:left="-5" w:right="319"/>
      </w:pPr>
      <w:r>
        <w:t>Komentář k zákonu č.563/2004 Sb. - Zákon o pedagogických pracovnících</w:t>
      </w:r>
    </w:p>
    <w:p w:rsidR="00BC7312" w:rsidRDefault="00963DA7">
      <w:pPr>
        <w:ind w:left="-5" w:right="319"/>
      </w:pPr>
      <w:r>
        <w:t>Komentář k zákonu č.586/1992 Sb. - Zákon o daních z příjmů</w:t>
      </w:r>
    </w:p>
    <w:p w:rsidR="00BC7312" w:rsidRDefault="00963DA7">
      <w:pPr>
        <w:ind w:left="-5" w:right="319"/>
      </w:pPr>
      <w:r>
        <w:t>Komentář k zákonu č.589/1992 Sb. - Zákon o pojistném na sociální zabezpečení</w:t>
      </w:r>
    </w:p>
    <w:p w:rsidR="00BC7312" w:rsidRDefault="00963DA7">
      <w:pPr>
        <w:ind w:left="-5" w:right="319"/>
      </w:pPr>
      <w:r>
        <w:t>Komentář k zákonu č.82/1998 Sb. - Zákon o odpovědnosti za škodu při výkonu veřejné moci</w:t>
      </w:r>
    </w:p>
    <w:p w:rsidR="00BC7312" w:rsidRDefault="00963DA7">
      <w:pPr>
        <w:ind w:left="-5" w:right="319"/>
      </w:pPr>
      <w:r>
        <w:t>Komentář k zákonu č.89/2012 Sb.- Občanský zákoník</w:t>
      </w:r>
    </w:p>
    <w:p w:rsidR="00BC7312" w:rsidRDefault="00963DA7">
      <w:pPr>
        <w:ind w:left="-5" w:right="319"/>
      </w:pPr>
      <w:r>
        <w:t>Komentář k zákonu č.90/2012 Sb.- Zákon o obchodních korporacích</w:t>
      </w:r>
    </w:p>
    <w:p w:rsidR="00BC7312" w:rsidRDefault="00963DA7">
      <w:pPr>
        <w:ind w:left="-5" w:right="319"/>
      </w:pPr>
      <w:r>
        <w:t>Komentář k zákonu č.91/2012 Sb.- Mezinárodní právo soukromé</w:t>
      </w:r>
    </w:p>
    <w:p w:rsidR="00BC7312" w:rsidRDefault="00963DA7">
      <w:pPr>
        <w:ind w:left="-5" w:right="319"/>
      </w:pPr>
      <w:r>
        <w:t>Komentář k zákonu č.93/2009 Sb.- Zákon o auditorech</w:t>
      </w:r>
    </w:p>
    <w:p w:rsidR="00BC7312" w:rsidRDefault="00963DA7">
      <w:pPr>
        <w:ind w:left="45" w:right="319" w:hanging="60"/>
      </w:pPr>
      <w:r>
        <w:t>Komentář k zákonu č.99/1963 Sb.- Občanský soudní řád (2 vydání - komentář a praktický komentář) a související předpisy EU - Nařízení o uznávání rozhodnutí ve věcech manželských (Brusel II bis)(2201/2003/ES), Nařízení o uznávání a výkonu soudních rozhodnutí (Brusel I) (44/2001/ES), Nařízení o evropském řízení a drobných nárocích (861/2007/ES),</w:t>
      </w:r>
    </w:p>
    <w:p w:rsidR="00BC7312" w:rsidRDefault="00963DA7">
      <w:pPr>
        <w:ind w:left="45" w:right="319" w:hanging="60"/>
      </w:pPr>
      <w:r>
        <w:t>Komentář k zákonu č.99/1963 Sb.- Občanský soudní řád a č.292/2013Sb.- Zákon o zvláštních řízeních soudních (nakladatelství HBT)</w:t>
      </w:r>
    </w:p>
    <w:p w:rsidR="00BC7312" w:rsidRDefault="00963DA7">
      <w:pPr>
        <w:ind w:left="-5" w:right="319"/>
      </w:pPr>
      <w:r>
        <w:lastRenderedPageBreak/>
        <w:t>Komentář k zákonu č.99/2004Sb.- Zákon o rybářství</w:t>
      </w:r>
    </w:p>
    <w:p w:rsidR="00BC7312" w:rsidRDefault="00963DA7">
      <w:pPr>
        <w:ind w:left="45" w:right="319" w:hanging="60"/>
      </w:pPr>
      <w:r>
        <w:t>Komentář k zákonům č.455, 570/1991 Sb. a č.278/2008 Sb. - Živnostenský zákon a Zákon o živnostenských úřadech, Nařízení o obsahových náplních jednotlivých živností</w:t>
      </w:r>
    </w:p>
    <w:p w:rsidR="00BC7312" w:rsidRDefault="00963DA7">
      <w:pPr>
        <w:ind w:left="-5" w:right="319"/>
      </w:pPr>
      <w:r>
        <w:t>Komentář k zákonům č.83,</w:t>
      </w:r>
      <w:r w:rsidR="00163C2C">
        <w:t xml:space="preserve"> </w:t>
      </w:r>
      <w:r>
        <w:t>84 a 85/1990 Sb.- Zákony o právu shromažďovacím a petičním,</w:t>
      </w:r>
      <w:r w:rsidR="00163C2C">
        <w:t xml:space="preserve"> </w:t>
      </w:r>
      <w:r>
        <w:t>o sdružování občanů</w:t>
      </w:r>
    </w:p>
    <w:p w:rsidR="00BC7312" w:rsidRDefault="00963DA7">
      <w:pPr>
        <w:ind w:left="-5" w:right="319"/>
      </w:pPr>
      <w:r>
        <w:t>Komentář zákonů č.256/2001 Sb. a č.122/2004 Sb.- Zákon o pohřebnictví, Zákon o válečných hrobech</w:t>
      </w:r>
    </w:p>
    <w:p w:rsidR="00BC7312" w:rsidRDefault="00963DA7">
      <w:pPr>
        <w:ind w:left="-5" w:right="319"/>
      </w:pPr>
      <w:r>
        <w:t>Meritum Daň z přidané hodnoty 2009 až 2016</w:t>
      </w:r>
    </w:p>
    <w:p w:rsidR="00BC7312" w:rsidRDefault="00963DA7">
      <w:pPr>
        <w:ind w:left="-5" w:right="319"/>
      </w:pPr>
      <w:r>
        <w:t>Meritum Daň z příjmů 2009 až 2016</w:t>
      </w:r>
    </w:p>
    <w:p w:rsidR="00BC7312" w:rsidRDefault="00963DA7">
      <w:pPr>
        <w:ind w:left="-5" w:right="319"/>
      </w:pPr>
      <w:r>
        <w:t>Meritum Daňový řád (správa daní) 2009 až 2016</w:t>
      </w:r>
    </w:p>
    <w:p w:rsidR="00BC7312" w:rsidRDefault="00963DA7">
      <w:pPr>
        <w:ind w:left="-5" w:right="319"/>
      </w:pPr>
      <w:r>
        <w:t>Meritum Ekologické daně 2009, 2010, 2014, 2016</w:t>
      </w:r>
    </w:p>
    <w:p w:rsidR="00BC7312" w:rsidRDefault="00963DA7">
      <w:pPr>
        <w:ind w:left="-5" w:right="319"/>
      </w:pPr>
      <w:r>
        <w:t>Meritum Majetkové daně Majetkové daně (z nabytí nemovité věci, z nemovité věci, daň silniční) 2014, 2016 Meritum Obce 2006-2009</w:t>
      </w:r>
    </w:p>
    <w:p w:rsidR="00BC7312" w:rsidRDefault="00963DA7">
      <w:pPr>
        <w:ind w:left="45" w:right="319" w:hanging="60"/>
      </w:pPr>
      <w:r>
        <w:t>Meritum Občanské právo 2007 a 2012, Byty a právo 2007, Katastr nemovitostí 2006-2010, Statusové věci občanů 2009</w:t>
      </w:r>
    </w:p>
    <w:p w:rsidR="00BC7312" w:rsidRDefault="00963DA7">
      <w:pPr>
        <w:ind w:left="-5" w:right="319"/>
      </w:pPr>
      <w:r>
        <w:t>Meritum Obchodní korporace a nekalá soutěž 2015</w:t>
      </w:r>
    </w:p>
    <w:p w:rsidR="00BC7312" w:rsidRDefault="00963DA7">
      <w:pPr>
        <w:ind w:left="-5" w:right="319"/>
      </w:pPr>
      <w:r>
        <w:t>Meritum Pedagogická intervence u žáků ZŠ 2010</w:t>
      </w:r>
    </w:p>
    <w:p w:rsidR="00BC7312" w:rsidRDefault="00963DA7">
      <w:pPr>
        <w:ind w:left="-5" w:right="319"/>
      </w:pPr>
      <w:r>
        <w:t>Meritum Personalistika a Mzdy od A do Z (2 řady merit)</w:t>
      </w:r>
    </w:p>
    <w:p w:rsidR="00BC7312" w:rsidRDefault="00963DA7">
      <w:pPr>
        <w:ind w:left="-5" w:right="319"/>
      </w:pPr>
      <w:r>
        <w:t>Meritum Příspěvkové organizace 2006-2016, Sdružení bez právní subjektivity 2008-2011</w:t>
      </w:r>
    </w:p>
    <w:p w:rsidR="00BC7312" w:rsidRDefault="00963DA7">
      <w:pPr>
        <w:ind w:left="-5" w:right="319"/>
      </w:pPr>
      <w:r>
        <w:t>Meritum Řízení školy 2009</w:t>
      </w:r>
    </w:p>
    <w:p w:rsidR="00BC7312" w:rsidRDefault="00963DA7">
      <w:pPr>
        <w:ind w:left="-5" w:right="319"/>
      </w:pPr>
      <w:r>
        <w:t>Meritum Spotřební daně 2009 až 2015</w:t>
      </w:r>
    </w:p>
    <w:p w:rsidR="00BC7312" w:rsidRDefault="00963DA7">
      <w:pPr>
        <w:ind w:left="-5" w:right="319"/>
      </w:pPr>
      <w:r>
        <w:t>Meritum Správní řád 2006, 2016</w:t>
      </w:r>
    </w:p>
    <w:p w:rsidR="00BC7312" w:rsidRDefault="00963DA7">
      <w:pPr>
        <w:ind w:left="-5" w:right="1236"/>
      </w:pPr>
      <w:r>
        <w:t>Meritum Stavební právo, vzory žádostí, rozhodnutí a jiných úkonu podle stavebního zákona 2012 Meritum Účetnictví podnikatelů</w:t>
      </w:r>
    </w:p>
    <w:p w:rsidR="00BC7312" w:rsidRDefault="00963DA7">
      <w:pPr>
        <w:ind w:left="-5" w:right="319"/>
      </w:pPr>
      <w:r>
        <w:t>Meritum Výchovné poradenství 2009</w:t>
      </w:r>
    </w:p>
    <w:p w:rsidR="00163C2C" w:rsidRDefault="00963DA7">
      <w:pPr>
        <w:ind w:left="-5" w:right="3571"/>
      </w:pPr>
      <w:r>
        <w:t xml:space="preserve">Monografie Nájem bytu a domu po rekodifikaci soukromého práva </w:t>
      </w:r>
    </w:p>
    <w:p w:rsidR="00BC7312" w:rsidRDefault="00963DA7">
      <w:pPr>
        <w:ind w:left="-5" w:right="3571"/>
      </w:pPr>
      <w:r>
        <w:t>Monografie Pracuje, pracuješ, pracujeme ...</w:t>
      </w:r>
    </w:p>
    <w:p w:rsidR="00BC7312" w:rsidRDefault="00963DA7">
      <w:pPr>
        <w:ind w:left="-5" w:right="319"/>
      </w:pPr>
      <w:r>
        <w:t>Monografie Stavební smluvní právo</w:t>
      </w:r>
    </w:p>
    <w:p w:rsidR="00BC7312" w:rsidRDefault="00963DA7">
      <w:pPr>
        <w:ind w:left="-5" w:right="319"/>
      </w:pPr>
      <w:r>
        <w:t>Monografie - Atypická zaměstnání - cesta k vyšší zaměstnanosti?</w:t>
      </w:r>
    </w:p>
    <w:p w:rsidR="00BC7312" w:rsidRDefault="00963DA7">
      <w:pPr>
        <w:ind w:left="-5" w:right="319"/>
      </w:pPr>
      <w:r>
        <w:t>Monografie - Evropské mezinárodní právo soukromé v kontextu pracovního práva</w:t>
      </w:r>
    </w:p>
    <w:p w:rsidR="00BC7312" w:rsidRDefault="00963DA7">
      <w:pPr>
        <w:ind w:left="-5" w:right="319"/>
      </w:pPr>
      <w:r>
        <w:t>Monografie - Průvodce daňovým řádem s příklady, vzory a judikáty</w:t>
      </w:r>
    </w:p>
    <w:p w:rsidR="00BC7312" w:rsidRDefault="00963DA7">
      <w:pPr>
        <w:ind w:left="-5" w:right="319"/>
      </w:pPr>
      <w:r>
        <w:t>Monografie - Územní plány před Nejvyšším správním soudem se zaměřením na otázky aktivní legitimace</w:t>
      </w:r>
    </w:p>
    <w:p w:rsidR="00BC7312" w:rsidRDefault="00963DA7">
      <w:pPr>
        <w:ind w:left="-5" w:right="319"/>
      </w:pPr>
      <w:r>
        <w:t>Monografie 3D Data, Daně Digitálně aneb ajťákem i proti své vůli</w:t>
      </w:r>
    </w:p>
    <w:p w:rsidR="00BC7312" w:rsidRDefault="00963DA7">
      <w:pPr>
        <w:ind w:left="-5" w:right="319"/>
      </w:pPr>
      <w:r>
        <w:t>Monografie Akciová společnost</w:t>
      </w:r>
    </w:p>
    <w:p w:rsidR="00BC7312" w:rsidRDefault="00963DA7">
      <w:pPr>
        <w:ind w:left="-5" w:right="319"/>
      </w:pPr>
      <w:r>
        <w:t>Monografie Analýza alternativních způsobů řešení sporů v pracovněprávních vztazích</w:t>
      </w:r>
    </w:p>
    <w:p w:rsidR="00BC7312" w:rsidRDefault="00963DA7">
      <w:pPr>
        <w:ind w:left="-5" w:right="319"/>
      </w:pPr>
      <w:r>
        <w:t>Monografie Automobil v podnikání</w:t>
      </w:r>
    </w:p>
    <w:p w:rsidR="00BC7312" w:rsidRDefault="00963DA7">
      <w:pPr>
        <w:ind w:left="-5" w:right="319"/>
      </w:pPr>
      <w:r>
        <w:t>Monografie BOZP v kostce</w:t>
      </w:r>
    </w:p>
    <w:p w:rsidR="00BC7312" w:rsidRDefault="00963DA7">
      <w:pPr>
        <w:ind w:left="-5" w:right="319"/>
      </w:pPr>
      <w:r>
        <w:t>Monografie Cizinci a daně, 4. akt. vydání</w:t>
      </w:r>
    </w:p>
    <w:p w:rsidR="00BC7312" w:rsidRDefault="00963DA7">
      <w:pPr>
        <w:ind w:left="-5" w:right="319"/>
      </w:pPr>
      <w:r>
        <w:t>Monografie Corporate Governance</w:t>
      </w:r>
    </w:p>
    <w:p w:rsidR="00BC7312" w:rsidRDefault="00963DA7">
      <w:pPr>
        <w:ind w:left="-5" w:right="319"/>
      </w:pPr>
      <w:r>
        <w:t>Monografie Culpa in contrahendo</w:t>
      </w:r>
    </w:p>
    <w:p w:rsidR="00BC7312" w:rsidRDefault="00963DA7">
      <w:pPr>
        <w:ind w:left="-5" w:right="319"/>
      </w:pPr>
      <w:r>
        <w:t>Monografie Další oblíbené omyly daňových subjektů a správců daně, 2. rozšířené vydání</w:t>
      </w:r>
    </w:p>
    <w:p w:rsidR="00BC7312" w:rsidRDefault="00963DA7">
      <w:pPr>
        <w:ind w:left="-5" w:right="319"/>
      </w:pPr>
      <w:r>
        <w:t>Monografie Daňové příjmy veřejných rozpočtů v ČR</w:t>
      </w:r>
    </w:p>
    <w:p w:rsidR="00BC7312" w:rsidRDefault="00963DA7">
      <w:pPr>
        <w:ind w:left="-5" w:right="319"/>
      </w:pPr>
      <w:r>
        <w:t>Monografie Drogy v dopravě</w:t>
      </w:r>
    </w:p>
    <w:p w:rsidR="00BC7312" w:rsidRDefault="00963DA7">
      <w:pPr>
        <w:ind w:left="-5" w:right="319"/>
      </w:pPr>
      <w:r>
        <w:t>Monografie Družstvo v novém soukromém právu a v právní praxi</w:t>
      </w:r>
    </w:p>
    <w:p w:rsidR="00BC7312" w:rsidRDefault="00963DA7">
      <w:pPr>
        <w:ind w:left="-5" w:right="319"/>
      </w:pPr>
      <w:r>
        <w:t>Monografie Elektronické zadávání veřejných zakázek</w:t>
      </w:r>
    </w:p>
    <w:p w:rsidR="00BC7312" w:rsidRDefault="00963DA7">
      <w:pPr>
        <w:ind w:left="-5" w:right="319"/>
      </w:pPr>
      <w:r>
        <w:t>Monografie Exekuční srážky ze mzdy a jiných příjmů</w:t>
      </w:r>
    </w:p>
    <w:p w:rsidR="00BC7312" w:rsidRDefault="00963DA7">
      <w:pPr>
        <w:ind w:left="-5" w:right="319"/>
      </w:pPr>
      <w:r>
        <w:t>Monografie Harmonizace daňových systémů zemí Evropské unie</w:t>
      </w:r>
    </w:p>
    <w:p w:rsidR="00BC7312" w:rsidRDefault="00963DA7">
      <w:pPr>
        <w:ind w:left="-5" w:right="319"/>
      </w:pPr>
      <w:r>
        <w:t>Monografie Jak číst účetní výkazy vybraných účetních jednotek</w:t>
      </w:r>
    </w:p>
    <w:p w:rsidR="00BC7312" w:rsidRDefault="00963DA7">
      <w:pPr>
        <w:ind w:left="-5" w:right="319"/>
      </w:pPr>
      <w:r>
        <w:t>Monografie Jak úspěšně řídit mateřskou školu</w:t>
      </w:r>
    </w:p>
    <w:p w:rsidR="00BC7312" w:rsidRDefault="00963DA7">
      <w:pPr>
        <w:ind w:left="-5" w:right="319"/>
      </w:pPr>
      <w:r>
        <w:t>Monografie Kapitoly z mezinárodního dopravního práva</w:t>
      </w:r>
    </w:p>
    <w:p w:rsidR="00BC7312" w:rsidRDefault="00963DA7">
      <w:pPr>
        <w:ind w:left="-5" w:right="319"/>
      </w:pPr>
      <w:r>
        <w:t>Monografie Katastr nemovitostí - Právo prakticky</w:t>
      </w:r>
    </w:p>
    <w:p w:rsidR="00BC7312" w:rsidRDefault="00963DA7">
      <w:pPr>
        <w:ind w:left="-5" w:right="319"/>
      </w:pPr>
      <w:r>
        <w:t>Monografie Katastrální (a související) judikatura</w:t>
      </w:r>
    </w:p>
    <w:p w:rsidR="00BC7312" w:rsidRDefault="00963DA7">
      <w:pPr>
        <w:ind w:left="-5" w:right="319"/>
      </w:pPr>
      <w:r>
        <w:t>Monografie Kompetence řídících pracovníků ve školství</w:t>
      </w:r>
    </w:p>
    <w:p w:rsidR="00BC7312" w:rsidRDefault="00963DA7">
      <w:pPr>
        <w:ind w:left="-5" w:right="319"/>
      </w:pPr>
      <w:r>
        <w:lastRenderedPageBreak/>
        <w:t>Monografie Linde - Daňová kontrola z pohledu daňového řádu</w:t>
      </w:r>
    </w:p>
    <w:p w:rsidR="00BC7312" w:rsidRDefault="00963DA7">
      <w:pPr>
        <w:ind w:left="-5" w:right="319"/>
      </w:pPr>
      <w:r>
        <w:t>Monografie Linde - Právní předpisy samosprávy</w:t>
      </w:r>
    </w:p>
    <w:p w:rsidR="00BC7312" w:rsidRDefault="00963DA7">
      <w:pPr>
        <w:ind w:left="-5" w:right="319"/>
      </w:pPr>
      <w:r>
        <w:t>Monografie Linde - Vstup cizince na území státu</w:t>
      </w:r>
    </w:p>
    <w:p w:rsidR="00BC7312" w:rsidRDefault="00963DA7">
      <w:pPr>
        <w:ind w:left="-5" w:right="319"/>
      </w:pPr>
      <w:r>
        <w:t>Monografie Linde - Zánik závazků započtením</w:t>
      </w:r>
    </w:p>
    <w:p w:rsidR="00BC7312" w:rsidRDefault="00963DA7">
      <w:pPr>
        <w:ind w:left="-5" w:right="319"/>
      </w:pPr>
      <w:r>
        <w:t>Monografie Mezinárodní právo soukromé Evropské unie (Nařízení Řím I, Nařízení Řím II, Nařízení Brusel I) Monografie Mezinárodní zdanění příjmů</w:t>
      </w:r>
    </w:p>
    <w:p w:rsidR="00BC7312" w:rsidRDefault="00963DA7">
      <w:pPr>
        <w:ind w:left="-5" w:right="319"/>
      </w:pPr>
      <w:r>
        <w:t>Monografie Nejčastější pochybení zaměstnavatelů při plnění povinností dle zákoníku práce</w:t>
      </w:r>
    </w:p>
    <w:p w:rsidR="00BC7312" w:rsidRDefault="00963DA7">
      <w:pPr>
        <w:ind w:left="-5" w:right="319"/>
      </w:pPr>
      <w:r>
        <w:t>Monografie Nemovité věci v podnikání</w:t>
      </w:r>
    </w:p>
    <w:p w:rsidR="00BC7312" w:rsidRDefault="00963DA7">
      <w:pPr>
        <w:ind w:left="-5" w:right="319"/>
      </w:pPr>
      <w:r>
        <w:t>Monografie Nové české nadační právo v evropském srovnání</w:t>
      </w:r>
    </w:p>
    <w:p w:rsidR="00BC7312" w:rsidRDefault="00963DA7">
      <w:pPr>
        <w:ind w:left="-5" w:right="319"/>
      </w:pPr>
      <w:r>
        <w:t>Monografie Nové instituty českého civilního procesu</w:t>
      </w:r>
    </w:p>
    <w:p w:rsidR="00BC7312" w:rsidRDefault="00963DA7">
      <w:pPr>
        <w:ind w:left="-5" w:right="319"/>
      </w:pPr>
      <w:r>
        <w:t>Monografie Obchodní právo, 5. díl. Odpovědnost (s přihlédnutím k návrhu nového občanského zákoníku)</w:t>
      </w:r>
    </w:p>
    <w:p w:rsidR="00BC7312" w:rsidRDefault="00963DA7">
      <w:pPr>
        <w:ind w:left="-5" w:right="319"/>
      </w:pPr>
      <w:r>
        <w:t>Monografie Oblíbené omyly daňových subjektů a správců daně a jejich možná řešení</w:t>
      </w:r>
    </w:p>
    <w:p w:rsidR="00BC7312" w:rsidRDefault="00963DA7">
      <w:pPr>
        <w:ind w:left="-5" w:right="319"/>
      </w:pPr>
      <w:r>
        <w:t>Monografie Ochrana osobních údajů v aplikační praxi</w:t>
      </w:r>
    </w:p>
    <w:p w:rsidR="00BC7312" w:rsidRDefault="00963DA7" w:rsidP="00DB11EB">
      <w:pPr>
        <w:spacing w:after="3" w:line="239" w:lineRule="auto"/>
        <w:ind w:left="0" w:right="4553" w:firstLine="0"/>
        <w:jc w:val="left"/>
      </w:pPr>
      <w:r>
        <w:t>Monografie Ochrana osobních údajů v pracovně-právních vztazích Monografie Osvobození od DPH - vybrané oblasti Monografie Osvojení dětí. Úplná adopce v českém právu.</w:t>
      </w:r>
    </w:p>
    <w:p w:rsidR="00BC7312" w:rsidRDefault="00963DA7">
      <w:pPr>
        <w:ind w:left="-5" w:right="319"/>
      </w:pPr>
      <w:r>
        <w:t>Monografie Personalistika v řízení školy</w:t>
      </w:r>
    </w:p>
    <w:p w:rsidR="00BC7312" w:rsidRDefault="00963DA7">
      <w:pPr>
        <w:ind w:left="-5" w:right="319"/>
      </w:pPr>
      <w:r>
        <w:t>Monografie Personalistka</w:t>
      </w:r>
    </w:p>
    <w:p w:rsidR="00BC7312" w:rsidRDefault="00963DA7">
      <w:pPr>
        <w:ind w:left="-5" w:right="319"/>
      </w:pPr>
      <w:r>
        <w:t>Monografie Pohřebnictví. Právní zajištění piety a důstojnosti lidských pozůstatků a ostatků</w:t>
      </w:r>
    </w:p>
    <w:p w:rsidR="00BC7312" w:rsidRDefault="00963DA7">
      <w:pPr>
        <w:ind w:left="-5" w:right="319"/>
      </w:pPr>
      <w:r>
        <w:t>Monografie Povinnost obce zajistit pohřbení aneb tz. sociální pohřby</w:t>
      </w:r>
    </w:p>
    <w:p w:rsidR="00BC7312" w:rsidRDefault="00963DA7">
      <w:pPr>
        <w:ind w:left="-5" w:right="319"/>
      </w:pPr>
      <w:r>
        <w:t>Monografie Pracovní cesty ve školství v labyrintu paragrafů</w:t>
      </w:r>
    </w:p>
    <w:p w:rsidR="00BC7312" w:rsidRDefault="00963DA7">
      <w:pPr>
        <w:ind w:left="-5" w:right="319"/>
      </w:pPr>
      <w:r>
        <w:t>Monografie Právní subjektivita</w:t>
      </w:r>
    </w:p>
    <w:p w:rsidR="00BC7312" w:rsidRDefault="00963DA7">
      <w:pPr>
        <w:ind w:left="-5" w:right="319"/>
      </w:pPr>
      <w:r>
        <w:t>Monografie Právnické osoby obcí a krajů</w:t>
      </w:r>
    </w:p>
    <w:p w:rsidR="00BC7312" w:rsidRDefault="00963DA7">
      <w:pPr>
        <w:ind w:left="-5" w:right="319"/>
      </w:pPr>
      <w:r>
        <w:t>Monografie Právo imisí, právo cesty a další sousedské spory</w:t>
      </w:r>
    </w:p>
    <w:p w:rsidR="00BC7312" w:rsidRDefault="00963DA7">
      <w:pPr>
        <w:ind w:left="-5" w:right="319"/>
      </w:pPr>
      <w:r>
        <w:t>Monografie Právo pro ředitele škol v kostce</w:t>
      </w:r>
    </w:p>
    <w:p w:rsidR="00BC7312" w:rsidRDefault="00963DA7">
      <w:pPr>
        <w:ind w:left="-5" w:right="319"/>
      </w:pPr>
      <w:r>
        <w:t>Monografie Proměna mateřské školy v učící se organizaci</w:t>
      </w:r>
    </w:p>
    <w:p w:rsidR="00BC7312" w:rsidRDefault="00963DA7">
      <w:pPr>
        <w:ind w:left="-5" w:right="319"/>
      </w:pPr>
      <w:r>
        <w:t>Monografie Průvodce uzavíráním smluv po rekodifikaci</w:t>
      </w:r>
    </w:p>
    <w:p w:rsidR="00BC7312" w:rsidRDefault="00963DA7">
      <w:pPr>
        <w:ind w:left="-5" w:right="319"/>
      </w:pPr>
      <w:r>
        <w:t>Monografie Přechod práv a povinností a hromadné propouštění</w:t>
      </w:r>
    </w:p>
    <w:p w:rsidR="00BC7312" w:rsidRDefault="00963DA7">
      <w:pPr>
        <w:ind w:left="-5" w:right="319"/>
      </w:pPr>
      <w:r>
        <w:t>Monografie Přeměny a přeshraniční přeměny obchodních společností a družstev</w:t>
      </w:r>
    </w:p>
    <w:p w:rsidR="00BC7312" w:rsidRDefault="00963DA7">
      <w:pPr>
        <w:ind w:left="-5" w:right="319"/>
      </w:pPr>
      <w:r>
        <w:t>Monografie Přeměny obchodních korporací</w:t>
      </w:r>
    </w:p>
    <w:p w:rsidR="00BC7312" w:rsidRDefault="00963DA7">
      <w:pPr>
        <w:ind w:left="-5" w:right="2355"/>
      </w:pPr>
      <w:r>
        <w:t>Monografie Převodové tabulky pro NOZ a ZOK (nakladatelství Sagit UZ č. 902) Monografie Přípravné třídy</w:t>
      </w:r>
    </w:p>
    <w:p w:rsidR="00BC7312" w:rsidRDefault="00963DA7">
      <w:pPr>
        <w:ind w:left="-5" w:right="319"/>
      </w:pPr>
      <w:r>
        <w:t>Monografie Rodičovství, osvojení a výživné dětí po rekodifikaci soukromého práva</w:t>
      </w:r>
    </w:p>
    <w:p w:rsidR="00BC7312" w:rsidRDefault="00963DA7">
      <w:pPr>
        <w:ind w:left="-5" w:right="319"/>
      </w:pPr>
      <w:r>
        <w:t>Monografie Rozpočtový proces obcí</w:t>
      </w:r>
    </w:p>
    <w:p w:rsidR="00BC7312" w:rsidRDefault="00963DA7">
      <w:pPr>
        <w:ind w:left="-5" w:right="319"/>
      </w:pPr>
      <w:r>
        <w:t>Monografie Rozumíme účetní závěrce podnikatelů</w:t>
      </w:r>
    </w:p>
    <w:p w:rsidR="00BC7312" w:rsidRDefault="00963DA7">
      <w:pPr>
        <w:ind w:left="-5" w:right="319"/>
      </w:pPr>
      <w:r>
        <w:t>Monografie Rozvody, rozchody, zánik partnerství</w:t>
      </w:r>
    </w:p>
    <w:p w:rsidR="00BC7312" w:rsidRDefault="00963DA7">
      <w:pPr>
        <w:ind w:left="-5" w:right="319"/>
      </w:pPr>
      <w:r>
        <w:t>Monografie Řešené otázky ke zdanění fyzických osob 2014</w:t>
      </w:r>
    </w:p>
    <w:p w:rsidR="00BC7312" w:rsidRDefault="00963DA7">
      <w:pPr>
        <w:ind w:left="-5" w:right="319"/>
      </w:pPr>
      <w:r>
        <w:t>Monografie Sebeřízení vedoucího pracovníka ve školství</w:t>
      </w:r>
    </w:p>
    <w:p w:rsidR="00BC7312" w:rsidRDefault="00963DA7">
      <w:pPr>
        <w:ind w:left="-5" w:right="319"/>
      </w:pPr>
      <w:r>
        <w:t>Monografie Slovník pojmů IFRS, 2. vydání</w:t>
      </w:r>
    </w:p>
    <w:p w:rsidR="00BC7312" w:rsidRDefault="00963DA7">
      <w:pPr>
        <w:ind w:left="45" w:right="319" w:hanging="60"/>
      </w:pPr>
      <w:r>
        <w:t>Monografie Soudní judikatura ve světle nového občanského zákoníku. Komentovaný rejstřík judikatury a její užití po rekodifikaci</w:t>
      </w:r>
    </w:p>
    <w:p w:rsidR="00BC7312" w:rsidRDefault="00963DA7">
      <w:pPr>
        <w:ind w:left="-5" w:right="319"/>
      </w:pPr>
      <w:r>
        <w:t>Monografie Společnost s ručením omezeným (po rekodifikaci)</w:t>
      </w:r>
    </w:p>
    <w:p w:rsidR="00BC7312" w:rsidRDefault="00963DA7">
      <w:pPr>
        <w:ind w:left="-5" w:right="319"/>
      </w:pPr>
      <w:r>
        <w:t>Monografie Společnost s ručením omezeným z účetního a daňového pohledu, 3. akt. vyd.</w:t>
      </w:r>
    </w:p>
    <w:p w:rsidR="00BC7312" w:rsidRDefault="00963DA7">
      <w:pPr>
        <w:ind w:left="-5" w:right="319"/>
      </w:pPr>
      <w:r>
        <w:t>Monografie Správní delikty na úseku bezpečnosti silničního provozu</w:t>
      </w:r>
    </w:p>
    <w:p w:rsidR="00BC7312" w:rsidRDefault="00963DA7">
      <w:pPr>
        <w:ind w:left="-5" w:right="319"/>
      </w:pPr>
      <w:r>
        <w:t>Monografie Správní věda, Teorie veřejné správy</w:t>
      </w:r>
    </w:p>
    <w:p w:rsidR="00BC7312" w:rsidRDefault="00963DA7">
      <w:pPr>
        <w:ind w:left="-5" w:right="319"/>
      </w:pPr>
      <w:r>
        <w:t>Monografie Svěřenské fondy</w:t>
      </w:r>
    </w:p>
    <w:p w:rsidR="00BC7312" w:rsidRDefault="00963DA7">
      <w:pPr>
        <w:ind w:left="-5" w:right="319"/>
      </w:pPr>
      <w:r>
        <w:t>Monografie Systémy řízení BOZP</w:t>
      </w:r>
    </w:p>
    <w:p w:rsidR="00BC7312" w:rsidRDefault="00963DA7">
      <w:pPr>
        <w:ind w:left="-5" w:right="4104"/>
      </w:pPr>
      <w:r>
        <w:t>Monografie Tabulky a informace pro daně a podnikání 2016 Monografie Účetní a daňové případy řešené v s.r.o.</w:t>
      </w:r>
    </w:p>
    <w:p w:rsidR="00BC7312" w:rsidRDefault="00963DA7">
      <w:pPr>
        <w:ind w:left="-5" w:right="319"/>
      </w:pPr>
      <w:r>
        <w:t>Monografie Účetní a daňové souvislosti přeměn obchodních společností. 2., aktualizované vydání</w:t>
      </w:r>
    </w:p>
    <w:p w:rsidR="00BC7312" w:rsidRDefault="00963DA7">
      <w:pPr>
        <w:ind w:left="-5" w:right="319"/>
      </w:pPr>
      <w:r>
        <w:lastRenderedPageBreak/>
        <w:t>Monografie Účetní a daňové souvislosti zákona o obchodních korporacích</w:t>
      </w:r>
    </w:p>
    <w:p w:rsidR="00BC7312" w:rsidRDefault="00963DA7">
      <w:pPr>
        <w:ind w:left="-5" w:right="319"/>
      </w:pPr>
      <w:r>
        <w:t>Monografie Územní samospráva - udržitelný rozvoj a finance</w:t>
      </w:r>
    </w:p>
    <w:p w:rsidR="00BC7312" w:rsidRDefault="00963DA7">
      <w:pPr>
        <w:ind w:left="-5" w:right="319"/>
      </w:pPr>
      <w:r>
        <w:t>Monografie Vedení lidí ve školách a školských zařízeních</w:t>
      </w:r>
    </w:p>
    <w:p w:rsidR="00BC7312" w:rsidRDefault="00963DA7">
      <w:pPr>
        <w:ind w:left="-5" w:right="319"/>
      </w:pPr>
      <w:r>
        <w:t>Monografie Veřejné zakázky malého rozsahu - Právo prakticky</w:t>
      </w:r>
    </w:p>
    <w:p w:rsidR="00BC7312" w:rsidRDefault="00963DA7">
      <w:pPr>
        <w:ind w:left="-5" w:right="319"/>
      </w:pPr>
      <w:r>
        <w:t>Monografie Vnější a vnitřní kontrola z pohledu managementu</w:t>
      </w:r>
    </w:p>
    <w:p w:rsidR="00BC7312" w:rsidRDefault="00963DA7">
      <w:pPr>
        <w:ind w:left="-5" w:right="319"/>
      </w:pPr>
      <w:r>
        <w:t>Monografie Výkladová stanoviska AKV k pracovnímu právu</w:t>
      </w:r>
    </w:p>
    <w:p w:rsidR="00BC7312" w:rsidRDefault="00963DA7">
      <w:pPr>
        <w:ind w:left="-5" w:right="319"/>
      </w:pPr>
      <w:r>
        <w:t>Monografie Zástavní právo v novém občanském zákoníku</w:t>
      </w:r>
    </w:p>
    <w:p w:rsidR="00BC7312" w:rsidRDefault="00963DA7">
      <w:pPr>
        <w:ind w:left="-5" w:right="319"/>
      </w:pPr>
      <w:r>
        <w:t>Monografie Závazky v oblasti výstavby a nové civilní právo - Právo prakticky</w:t>
      </w:r>
    </w:p>
    <w:p w:rsidR="00BC7312" w:rsidRDefault="00963DA7">
      <w:pPr>
        <w:ind w:left="-5" w:right="319"/>
      </w:pPr>
      <w:r>
        <w:t>Monografie Zdanění osobních příjmů</w:t>
      </w:r>
    </w:p>
    <w:p w:rsidR="00BC7312" w:rsidRDefault="00963DA7">
      <w:pPr>
        <w:ind w:left="-5" w:right="319"/>
      </w:pPr>
      <w:r>
        <w:t>Monografie Zdaňování příjmů fyzických a právnických osob 2016</w:t>
      </w:r>
    </w:p>
    <w:p w:rsidR="00BC7312" w:rsidRDefault="00963DA7">
      <w:pPr>
        <w:ind w:left="-5" w:right="319"/>
      </w:pPr>
      <w:r>
        <w:t>Monografie Zpracování osobních údajů obcemi</w:t>
      </w:r>
    </w:p>
    <w:p w:rsidR="00BC7312" w:rsidRDefault="00963DA7">
      <w:pPr>
        <w:ind w:left="-5" w:right="319"/>
      </w:pPr>
      <w:r>
        <w:t>Monografie Zpracování osobních údajů školami</w:t>
      </w:r>
    </w:p>
    <w:p w:rsidR="00BC7312" w:rsidRDefault="00963DA7">
      <w:pPr>
        <w:ind w:left="-5" w:right="319"/>
      </w:pPr>
      <w:r>
        <w:t>Monografie Zveřejňování obchodních korporací</w:t>
      </w:r>
    </w:p>
    <w:p w:rsidR="00BC7312" w:rsidRDefault="00963DA7">
      <w:pPr>
        <w:ind w:left="-5" w:right="319"/>
      </w:pPr>
      <w:r>
        <w:t>Předpisy obcí - Hlavní město Praha</w:t>
      </w:r>
    </w:p>
    <w:p w:rsidR="00BC7312" w:rsidRDefault="00963DA7">
      <w:pPr>
        <w:ind w:left="-5" w:right="319"/>
      </w:pPr>
      <w:r>
        <w:t>Předpisy obcí - Jihočeský kraj</w:t>
      </w:r>
    </w:p>
    <w:p w:rsidR="00BC7312" w:rsidRDefault="00963DA7">
      <w:pPr>
        <w:ind w:left="-5" w:right="319"/>
      </w:pPr>
      <w:r>
        <w:t>Předpisy obcí - Jihomoravský kraj</w:t>
      </w:r>
    </w:p>
    <w:p w:rsidR="00BC7312" w:rsidRDefault="00963DA7">
      <w:pPr>
        <w:ind w:left="-5" w:right="319"/>
      </w:pPr>
      <w:r>
        <w:t>Předpisy obcí - Karlovarský kraj</w:t>
      </w:r>
    </w:p>
    <w:p w:rsidR="00BC7312" w:rsidRDefault="00963DA7">
      <w:pPr>
        <w:ind w:left="-5" w:right="319"/>
      </w:pPr>
      <w:r>
        <w:t>Předpisy obcí - kraj Vysočina</w:t>
      </w:r>
    </w:p>
    <w:p w:rsidR="00BC7312" w:rsidRDefault="00963DA7">
      <w:pPr>
        <w:ind w:left="-5" w:right="319"/>
      </w:pPr>
      <w:r>
        <w:t>Předpisy obcí - Královéhradecký kraj</w:t>
      </w:r>
    </w:p>
    <w:p w:rsidR="00BC7312" w:rsidRDefault="00963DA7">
      <w:pPr>
        <w:ind w:left="-5" w:right="319"/>
      </w:pPr>
      <w:r>
        <w:t>Předpisy obcí - Liberecký kraj</w:t>
      </w:r>
    </w:p>
    <w:p w:rsidR="00BC7312" w:rsidRDefault="00963DA7">
      <w:pPr>
        <w:ind w:left="-5" w:right="319"/>
      </w:pPr>
      <w:r>
        <w:t>Předpisy obcí - Moravskoslezský kraj</w:t>
      </w:r>
    </w:p>
    <w:p w:rsidR="00BC7312" w:rsidRDefault="00963DA7">
      <w:pPr>
        <w:ind w:left="-5" w:right="319"/>
      </w:pPr>
      <w:r>
        <w:t>Předpisy obcí - Olomoucký kraj</w:t>
      </w:r>
    </w:p>
    <w:p w:rsidR="00BC7312" w:rsidRDefault="00963DA7">
      <w:pPr>
        <w:ind w:left="-5" w:right="319"/>
      </w:pPr>
      <w:r>
        <w:t>Předpisy obcí - Pardubický kraj</w:t>
      </w:r>
    </w:p>
    <w:p w:rsidR="00BC7312" w:rsidRDefault="00963DA7">
      <w:pPr>
        <w:ind w:left="-5" w:right="319"/>
      </w:pPr>
      <w:r>
        <w:t>Předpisy obcí - Plzeňský kraj</w:t>
      </w:r>
    </w:p>
    <w:p w:rsidR="00BC7312" w:rsidRDefault="00963DA7">
      <w:pPr>
        <w:ind w:left="-5" w:right="319"/>
      </w:pPr>
      <w:r>
        <w:t>Předpisy obcí - Středočeský kraj</w:t>
      </w:r>
    </w:p>
    <w:p w:rsidR="00BC7312" w:rsidRDefault="00963DA7">
      <w:pPr>
        <w:ind w:left="-5" w:right="319"/>
      </w:pPr>
      <w:r>
        <w:t>Předpisy obcí - Ústecký kraj</w:t>
      </w:r>
    </w:p>
    <w:p w:rsidR="00BC7312" w:rsidRDefault="00963DA7">
      <w:pPr>
        <w:ind w:left="-5" w:right="319"/>
      </w:pPr>
      <w:r>
        <w:t>Předpisy obcí - Zlínský kraj</w:t>
      </w:r>
    </w:p>
    <w:p w:rsidR="00BC7312" w:rsidRDefault="00963DA7">
      <w:pPr>
        <w:ind w:left="-5" w:right="319"/>
      </w:pPr>
      <w:r>
        <w:t>Přeložená legislativa Občanský zákoník 40/1963 Sb. - anglický překlad (Civil Code)</w:t>
      </w:r>
    </w:p>
    <w:p w:rsidR="00BC7312" w:rsidRDefault="00963DA7">
      <w:pPr>
        <w:ind w:left="-5" w:right="319"/>
      </w:pPr>
      <w:r>
        <w:t>Přeložená legislativa Obchodní zákoník 513/1991 Sb. - anglický překlad (Commercial Code)</w:t>
      </w:r>
    </w:p>
    <w:p w:rsidR="00BC7312" w:rsidRDefault="00963DA7">
      <w:pPr>
        <w:ind w:left="-5" w:right="319"/>
      </w:pPr>
      <w:r>
        <w:t>Přeložená legislativa Obchodní zákoník č.513/1991 Sb. - německý překlad (Handelsgesetzbuch)</w:t>
      </w:r>
    </w:p>
    <w:p w:rsidR="00BC7312" w:rsidRDefault="00963DA7">
      <w:pPr>
        <w:ind w:left="-5" w:right="319"/>
      </w:pPr>
      <w:r>
        <w:t>Slovník Lexikon účetních pojmů (česko-anglicko-německý)</w:t>
      </w:r>
    </w:p>
    <w:p w:rsidR="00BC7312" w:rsidRDefault="00963DA7">
      <w:pPr>
        <w:ind w:left="-5" w:right="319"/>
      </w:pPr>
      <w:r>
        <w:t>Slovník právnických pojmů (občanský zákoník)</w:t>
      </w:r>
    </w:p>
    <w:p w:rsidR="00BC7312" w:rsidRDefault="00963DA7">
      <w:pPr>
        <w:ind w:left="-5" w:right="319"/>
      </w:pPr>
      <w:r>
        <w:t>Soubor rozhodnutí soudů ČR nižších stupňů podle NOZ a ZOK</w:t>
      </w:r>
    </w:p>
    <w:p w:rsidR="00BC7312" w:rsidRDefault="00963DA7">
      <w:pPr>
        <w:ind w:left="-5" w:right="319"/>
      </w:pPr>
      <w:r>
        <w:t>Veřejnoprávní smlouvy obcí ČR</w:t>
      </w:r>
    </w:p>
    <w:p w:rsidR="00BC7312" w:rsidRDefault="00963DA7">
      <w:pPr>
        <w:ind w:left="-5" w:right="319"/>
      </w:pPr>
      <w:r>
        <w:t>Vybraná judikatura Daňové právo</w:t>
      </w:r>
    </w:p>
    <w:p w:rsidR="00BC7312" w:rsidRDefault="00963DA7">
      <w:pPr>
        <w:ind w:left="-5" w:right="319"/>
      </w:pPr>
      <w:r>
        <w:t>Vybraná judikatura Občanské právo hmotné</w:t>
      </w:r>
    </w:p>
    <w:p w:rsidR="00BC7312" w:rsidRDefault="00963DA7">
      <w:pPr>
        <w:ind w:left="-5" w:right="319"/>
      </w:pPr>
      <w:r>
        <w:t>Vybraná judikatura Občanské právo procesní</w:t>
      </w:r>
    </w:p>
    <w:p w:rsidR="00BC7312" w:rsidRDefault="00963DA7">
      <w:pPr>
        <w:ind w:left="-5" w:right="319"/>
      </w:pPr>
      <w:r>
        <w:t>Vybraná judikatura Obchodní právo</w:t>
      </w:r>
    </w:p>
    <w:p w:rsidR="00BC7312" w:rsidRDefault="00963DA7">
      <w:pPr>
        <w:ind w:left="-5" w:right="319"/>
      </w:pPr>
      <w:r>
        <w:t>Vybraná judikatura Směnečné právo</w:t>
      </w:r>
    </w:p>
    <w:p w:rsidR="00BC7312" w:rsidRDefault="00963DA7">
      <w:pPr>
        <w:ind w:left="-5" w:right="319"/>
      </w:pPr>
      <w:r>
        <w:t>Vybraná judikatura ve věcech bezdůvodného obohacení</w:t>
      </w:r>
    </w:p>
    <w:p w:rsidR="00BC7312" w:rsidRDefault="00963DA7">
      <w:pPr>
        <w:ind w:left="-5" w:right="319"/>
      </w:pPr>
      <w:r>
        <w:t>Vybraná judikatura ve věcech pracovněprávních: náhrada škody; vznik, změny a skončení pracovního poměru Vybraná judikatura Veřejné zakázky</w:t>
      </w:r>
    </w:p>
    <w:p w:rsidR="00BC7312" w:rsidRDefault="00963DA7">
      <w:pPr>
        <w:ind w:left="-5" w:right="319"/>
      </w:pPr>
      <w:r>
        <w:t>Vzory smluv a podání Daňové právo</w:t>
      </w:r>
    </w:p>
    <w:p w:rsidR="00BC7312" w:rsidRDefault="00963DA7">
      <w:pPr>
        <w:ind w:left="-5" w:right="319"/>
      </w:pPr>
      <w:r>
        <w:t>Vzory smluv a podání Exekuce</w:t>
      </w:r>
    </w:p>
    <w:p w:rsidR="00BC7312" w:rsidRDefault="00963DA7">
      <w:pPr>
        <w:ind w:left="-5" w:right="319"/>
      </w:pPr>
      <w:r>
        <w:t>Vzory smluv a podání Občanské právo procesní</w:t>
      </w:r>
    </w:p>
    <w:p w:rsidR="00BC7312" w:rsidRDefault="00963DA7">
      <w:pPr>
        <w:ind w:left="-5" w:right="319"/>
      </w:pPr>
      <w:r>
        <w:t>Vzory smluv a podání Občanské právo WK (po rekodifikaci)</w:t>
      </w:r>
    </w:p>
    <w:p w:rsidR="00BC7312" w:rsidRDefault="00963DA7">
      <w:pPr>
        <w:ind w:left="-5" w:right="319"/>
      </w:pPr>
      <w:r>
        <w:t>Vzory smluv a podání Obchodní korporace WK (po rekodifikaci)</w:t>
      </w:r>
    </w:p>
    <w:p w:rsidR="00BC7312" w:rsidRDefault="00963DA7">
      <w:pPr>
        <w:ind w:left="-5" w:right="319"/>
      </w:pPr>
      <w:r>
        <w:t>Vzory smluv a podání Pracovní právo</w:t>
      </w:r>
    </w:p>
    <w:p w:rsidR="00BC7312" w:rsidRDefault="00963DA7">
      <w:pPr>
        <w:ind w:left="-5" w:right="319"/>
      </w:pPr>
      <w:r>
        <w:t>Vzory smluv a podání Přestupkové řízení</w:t>
      </w:r>
    </w:p>
    <w:p w:rsidR="00BC7312" w:rsidRDefault="00963DA7">
      <w:pPr>
        <w:ind w:left="-5" w:right="319"/>
      </w:pPr>
      <w:r>
        <w:t>Vzory smluv a podání Rodinné právo WK (po rekodifikaci)</w:t>
      </w:r>
    </w:p>
    <w:p w:rsidR="00BC7312" w:rsidRDefault="00963DA7">
      <w:pPr>
        <w:ind w:left="-5" w:right="319"/>
      </w:pPr>
      <w:r>
        <w:lastRenderedPageBreak/>
        <w:t>Vzory smluv a podání Směnečné právo</w:t>
      </w:r>
    </w:p>
    <w:p w:rsidR="00BC7312" w:rsidRDefault="00963DA7">
      <w:pPr>
        <w:ind w:left="-5" w:right="319"/>
      </w:pPr>
      <w:r>
        <w:t>Vzory smluv a podání Správní právo</w:t>
      </w:r>
    </w:p>
    <w:p w:rsidR="00BC7312" w:rsidRDefault="00963DA7">
      <w:pPr>
        <w:ind w:left="-5" w:right="319"/>
      </w:pPr>
      <w:r>
        <w:t>Vzory smluv a podání Stavební řízení</w:t>
      </w:r>
    </w:p>
    <w:p w:rsidR="00BC7312" w:rsidRDefault="00963DA7">
      <w:pPr>
        <w:ind w:left="-5" w:right="319"/>
      </w:pPr>
      <w:r>
        <w:t>Vzory smluv a podání Veřejné zakázky (AK Rowan Legal)</w:t>
      </w:r>
    </w:p>
    <w:p w:rsidR="00BC7312" w:rsidRDefault="00963DA7">
      <w:pPr>
        <w:spacing w:after="129"/>
        <w:ind w:left="-5" w:right="319"/>
      </w:pPr>
      <w:r>
        <w:t>Vzory smluv a podání Živnostenské právo</w:t>
      </w:r>
    </w:p>
    <w:p w:rsidR="00BC7312" w:rsidRDefault="00963DA7">
      <w:pPr>
        <w:pStyle w:val="Nadpis1"/>
        <w:ind w:left="10" w:right="267"/>
      </w:pPr>
      <w:r>
        <w:t>Insolvence I 2016</w:t>
      </w:r>
    </w:p>
    <w:p w:rsidR="00BC7312" w:rsidRDefault="00963DA7">
      <w:pPr>
        <w:ind w:left="-5" w:right="319"/>
      </w:pPr>
      <w:r>
        <w:t>Komentář k zákonu č.182/2006 Sb. - Insolvenční zákon a Nařízení 32000R1346 o úpadkovém řízení</w:t>
      </w:r>
    </w:p>
    <w:p w:rsidR="00BC7312" w:rsidRDefault="00963DA7">
      <w:pPr>
        <w:ind w:left="-5" w:right="319"/>
      </w:pPr>
      <w:r>
        <w:t>Komentář k zákonu č.312/2006 Sb. - Zákon o insolvenčních správcích</w:t>
      </w:r>
    </w:p>
    <w:p w:rsidR="00BC7312" w:rsidRDefault="00963DA7">
      <w:pPr>
        <w:ind w:left="-5" w:right="319"/>
      </w:pPr>
      <w:r>
        <w:t>Vzory smluv a podání Insolvenční právo</w:t>
      </w:r>
    </w:p>
    <w:p w:rsidR="00BC7312" w:rsidRDefault="00963DA7">
      <w:pPr>
        <w:spacing w:after="129"/>
        <w:ind w:left="-5" w:right="319"/>
      </w:pPr>
      <w:r>
        <w:t>Vzory smluv a podání Konkurzní právo</w:t>
      </w:r>
    </w:p>
    <w:p w:rsidR="00BC7312" w:rsidRDefault="00963DA7">
      <w:pPr>
        <w:pStyle w:val="Nadpis1"/>
        <w:ind w:left="10" w:right="267"/>
      </w:pPr>
      <w:r>
        <w:t>Trestní právo I 2016</w:t>
      </w:r>
    </w:p>
    <w:p w:rsidR="00BC7312" w:rsidRDefault="00963DA7">
      <w:pPr>
        <w:ind w:left="-5" w:right="319"/>
      </w:pPr>
      <w:r>
        <w:t>Komentář k zákonu č.104/2013 Sb. - Zákon o mezinárodní justiční spolupráci ve věcech trestních</w:t>
      </w:r>
    </w:p>
    <w:p w:rsidR="00BC7312" w:rsidRDefault="00963DA7">
      <w:pPr>
        <w:ind w:left="-5" w:right="319"/>
      </w:pPr>
      <w:r>
        <w:t>Komentář k zákonu č.218/2003 Sb. - Zákon o soudnictví ve věcech mládeže</w:t>
      </w:r>
    </w:p>
    <w:p w:rsidR="00BC7312" w:rsidRDefault="00963DA7">
      <w:pPr>
        <w:ind w:left="-5" w:right="319"/>
      </w:pPr>
      <w:r>
        <w:t>Komentář k zákonu č.40/2009 Sb. - Trestní zákoník</w:t>
      </w:r>
    </w:p>
    <w:p w:rsidR="00BC7312" w:rsidRDefault="00963DA7">
      <w:pPr>
        <w:spacing w:after="133"/>
        <w:ind w:left="-5" w:right="974"/>
      </w:pPr>
      <w:r>
        <w:t>Komentář k zákonu č.418/2011 Sb. - Zákon o trestní odpovědnosti právnických osob a řízení proti nim Vzory smluv a podání Trestní právo</w:t>
      </w:r>
    </w:p>
    <w:p w:rsidR="00BC7312" w:rsidRDefault="00963DA7">
      <w:pPr>
        <w:pStyle w:val="Nadpis1"/>
        <w:ind w:left="10" w:right="267"/>
      </w:pPr>
      <w:r>
        <w:t>Duševní vlastnictví 2016</w:t>
      </w:r>
    </w:p>
    <w:p w:rsidR="00BC7312" w:rsidRDefault="00BC7312"/>
    <w:p w:rsidR="00DB11EB" w:rsidRDefault="00DB11EB" w:rsidP="00DB11EB">
      <w:pPr>
        <w:ind w:left="-5" w:right="319"/>
      </w:pPr>
      <w:r>
        <w:t>Komentář k zákonu č.207/2000 Sb. - Zákon o ochraně průmyslových vzorů</w:t>
      </w:r>
    </w:p>
    <w:p w:rsidR="00DB11EB" w:rsidRDefault="00DB11EB" w:rsidP="00DB11EB">
      <w:pPr>
        <w:ind w:left="-5" w:right="319"/>
      </w:pPr>
      <w:r>
        <w:t>Komentář k zákonu č.300/2008 Sb. - Zákon o elektronických úkonech a autorizované konverzi dokumentů</w:t>
      </w:r>
    </w:p>
    <w:p w:rsidR="00DB11EB" w:rsidRDefault="00DB11EB" w:rsidP="00DB11EB">
      <w:pPr>
        <w:ind w:left="-5" w:right="319"/>
      </w:pPr>
      <w:r>
        <w:t>Monografie Právní ochrana designu - průmyslové vzory, autorská díla</w:t>
      </w:r>
    </w:p>
    <w:p w:rsidR="00DB11EB" w:rsidRDefault="00DB11EB" w:rsidP="00DB11EB">
      <w:pPr>
        <w:ind w:left="-5" w:right="319"/>
      </w:pPr>
      <w:r>
        <w:t>Monografie Základy izraelského obchodního práva se zaměřením na právo duševního vlastnictví</w:t>
      </w:r>
    </w:p>
    <w:p w:rsidR="00DB11EB" w:rsidRDefault="00DB11EB" w:rsidP="00DB11EB">
      <w:pPr>
        <w:ind w:left="-5" w:right="319"/>
      </w:pPr>
      <w:r>
        <w:t>Monografie Zeměpisná označení výrobků a jejich právní ochrana</w:t>
      </w:r>
    </w:p>
    <w:p w:rsidR="00DB11EB" w:rsidRDefault="00DB11EB" w:rsidP="00DB11EB">
      <w:pPr>
        <w:spacing w:after="145"/>
        <w:ind w:left="-5" w:right="319"/>
      </w:pPr>
      <w:r>
        <w:t>Vzory smluv a podání Autorské právo</w:t>
      </w:r>
    </w:p>
    <w:p w:rsidR="00DB11EB" w:rsidRDefault="00DB11EB" w:rsidP="00DB11EB">
      <w:pPr>
        <w:pStyle w:val="Nadpis1"/>
        <w:ind w:left="10" w:right="169"/>
      </w:pPr>
      <w:r>
        <w:t>Energetika 2016</w:t>
      </w:r>
    </w:p>
    <w:p w:rsidR="00DB11EB" w:rsidRDefault="00DB11EB" w:rsidP="00DB11EB">
      <w:pPr>
        <w:ind w:left="-5" w:right="319"/>
      </w:pPr>
      <w:r>
        <w:t>Komentář k zákonu č.406/200 Sb.- Zákon o hospodaření energií</w:t>
      </w:r>
    </w:p>
    <w:p w:rsidR="00DB11EB" w:rsidRDefault="00DB11EB" w:rsidP="00DB11EB">
      <w:pPr>
        <w:spacing w:after="145"/>
        <w:ind w:left="-5" w:right="319"/>
      </w:pPr>
      <w:r>
        <w:t>Komentář k zákonu č.458/2000 Sb. - Energetický zákon</w:t>
      </w:r>
    </w:p>
    <w:p w:rsidR="00DB11EB" w:rsidRDefault="00DB11EB" w:rsidP="00DB11EB">
      <w:pPr>
        <w:pStyle w:val="Nadpis1"/>
        <w:ind w:left="10" w:right="169"/>
      </w:pPr>
      <w:r>
        <w:t>Aplikace a další autorský obsah</w:t>
      </w:r>
    </w:p>
    <w:p w:rsidR="00DB11EB" w:rsidRDefault="00DB11EB" w:rsidP="00DB11EB">
      <w:pPr>
        <w:sectPr w:rsidR="00DB11EB">
          <w:headerReference w:type="even" r:id="rId10"/>
          <w:headerReference w:type="default" r:id="rId11"/>
          <w:footerReference w:type="even" r:id="rId12"/>
          <w:footerReference w:type="default" r:id="rId13"/>
          <w:headerReference w:type="first" r:id="rId14"/>
          <w:footerReference w:type="first" r:id="rId15"/>
          <w:pgSz w:w="11900" w:h="16840"/>
          <w:pgMar w:top="1457" w:right="802" w:bottom="2504" w:left="1074" w:header="653" w:footer="926" w:gutter="0"/>
          <w:cols w:space="708"/>
        </w:sectPr>
      </w:pPr>
      <w:r>
        <w:t>Aplikace Kalkulačky ČR</w:t>
      </w:r>
    </w:p>
    <w:p w:rsidR="00163C2C" w:rsidRDefault="00963DA7" w:rsidP="00163C2C">
      <w:pPr>
        <w:spacing w:after="110" w:line="259" w:lineRule="auto"/>
        <w:ind w:left="57" w:firstLine="0"/>
        <w:rPr>
          <w:b/>
          <w:sz w:val="21"/>
        </w:rPr>
      </w:pPr>
      <w:r>
        <w:lastRenderedPageBreak/>
        <w:t>Číslo smlouvy: SM-05293-2016</w:t>
      </w:r>
      <w:r>
        <w:tab/>
      </w:r>
      <w:r w:rsidR="00163C2C">
        <w:tab/>
      </w:r>
      <w:r w:rsidR="00163C2C">
        <w:tab/>
      </w:r>
      <w:r w:rsidR="00163C2C">
        <w:tab/>
      </w:r>
      <w:r w:rsidR="00163C2C">
        <w:tab/>
      </w:r>
      <w:r w:rsidR="00163C2C">
        <w:tab/>
      </w:r>
      <w:r w:rsidR="00163C2C">
        <w:tab/>
      </w:r>
      <w:r w:rsidR="00163C2C">
        <w:tab/>
      </w:r>
      <w:r w:rsidR="00163C2C">
        <w:tab/>
      </w:r>
      <w:r>
        <w:rPr>
          <w:noProof/>
        </w:rPr>
        <w:drawing>
          <wp:inline distT="0" distB="0" distL="0" distR="0">
            <wp:extent cx="635002" cy="129506"/>
            <wp:effectExtent l="0" t="0" r="0" b="0"/>
            <wp:docPr id="1137" name="Picture 1137"/>
            <wp:cNvGraphicFramePr/>
            <a:graphic xmlns:a="http://schemas.openxmlformats.org/drawingml/2006/main">
              <a:graphicData uri="http://schemas.openxmlformats.org/drawingml/2006/picture">
                <pic:pic xmlns:pic="http://schemas.openxmlformats.org/drawingml/2006/picture">
                  <pic:nvPicPr>
                    <pic:cNvPr id="1137" name="Picture 1137"/>
                    <pic:cNvPicPr/>
                  </pic:nvPicPr>
                  <pic:blipFill>
                    <a:blip r:embed="rId16"/>
                    <a:stretch>
                      <a:fillRect/>
                    </a:stretch>
                  </pic:blipFill>
                  <pic:spPr>
                    <a:xfrm>
                      <a:off x="0" y="0"/>
                      <a:ext cx="635002" cy="129506"/>
                    </a:xfrm>
                    <a:prstGeom prst="rect">
                      <a:avLst/>
                    </a:prstGeom>
                  </pic:spPr>
                </pic:pic>
              </a:graphicData>
            </a:graphic>
          </wp:inline>
        </w:drawing>
      </w:r>
      <w:r w:rsidR="00163C2C" w:rsidRPr="00163C2C">
        <w:rPr>
          <w:b/>
          <w:sz w:val="21"/>
        </w:rPr>
        <w:t xml:space="preserve"> </w:t>
      </w:r>
    </w:p>
    <w:p w:rsidR="00163C2C" w:rsidRDefault="00163C2C" w:rsidP="00163C2C">
      <w:pPr>
        <w:spacing w:after="110" w:line="259" w:lineRule="auto"/>
        <w:ind w:left="57" w:firstLine="0"/>
        <w:jc w:val="center"/>
      </w:pPr>
      <w:r>
        <w:rPr>
          <w:b/>
          <w:sz w:val="21"/>
        </w:rPr>
        <w:t>Příloha č.2</w:t>
      </w:r>
    </w:p>
    <w:p w:rsidR="00163C2C" w:rsidRDefault="00163C2C" w:rsidP="00163C2C">
      <w:pPr>
        <w:spacing w:after="0" w:line="259" w:lineRule="auto"/>
        <w:ind w:left="60" w:firstLine="0"/>
        <w:jc w:val="left"/>
      </w:pPr>
      <w:r>
        <w:rPr>
          <w:b/>
          <w:sz w:val="21"/>
        </w:rPr>
        <w:t>Všeobecné obchodní podmínky společnosti Wolters Kluwer ČR, a.s. (1.11.2014).</w:t>
      </w:r>
    </w:p>
    <w:p w:rsidR="00163C2C" w:rsidRDefault="00163C2C" w:rsidP="00163C2C">
      <w:pPr>
        <w:spacing w:after="40" w:line="293" w:lineRule="auto"/>
        <w:ind w:left="55"/>
      </w:pPr>
      <w:r>
        <w:rPr>
          <w:b/>
          <w:sz w:val="14"/>
        </w:rPr>
        <w:t>Děkujeme, že jste si pro svou práci vybral(a) službu právního informačního systému ASPI od společnosti Wolters Kluwer ČR, a.s.. Rádi bychom Vás seznámili s podmínkami, za kterých tuto službu poskytujeme.</w:t>
      </w:r>
    </w:p>
    <w:p w:rsidR="00163C2C" w:rsidRDefault="00163C2C" w:rsidP="00163C2C">
      <w:pPr>
        <w:pStyle w:val="Nadpis2"/>
        <w:ind w:left="55"/>
      </w:pPr>
      <w:r>
        <w:t>Co Vám nabízíme</w:t>
      </w:r>
    </w:p>
    <w:p w:rsidR="00163C2C" w:rsidRDefault="00163C2C" w:rsidP="00163C2C">
      <w:pPr>
        <w:spacing w:after="3" w:line="293" w:lineRule="auto"/>
        <w:ind w:left="55"/>
      </w:pPr>
      <w:r>
        <w:rPr>
          <w:b/>
          <w:sz w:val="14"/>
        </w:rPr>
        <w:t>Předmětem smlouvy je poskytnutí užívacích práv k informačnímu obsahu služby ASPI. Jejím obsahem rozumíme základní část (tzv. ASPI základ) zahrnující vlastní publikační a vyhledávací program, předpisy, judikaturu, bibliografii a základní literaturu z otevřených zdrojů. Autorská část ASPI obsahuje nabídku odborné literatury, časopisy a specializované aplikace. Je na Vašem rozhodnutí, jaký rozsah obsahu licence si zvolíte. Zavazujeme se zřídit přístup ke službě ASPI do 10 pracovních dnů od doby, kdy budete technicky připraveni. Napište nám na zrizeniaspi@wolterskluwer.cz, pokud si přejete jiný nebo</w:t>
      </w:r>
      <w:r>
        <w:t xml:space="preserve"> </w:t>
      </w:r>
      <w:r>
        <w:rPr>
          <w:b/>
          <w:sz w:val="14"/>
        </w:rPr>
        <w:t>konkrétní termín zřízení služby</w:t>
      </w:r>
      <w:r>
        <w:rPr>
          <w:b/>
          <w:sz w:val="18"/>
        </w:rPr>
        <w:t>.</w:t>
      </w:r>
    </w:p>
    <w:p w:rsidR="00163C2C" w:rsidRDefault="00163C2C" w:rsidP="00163C2C">
      <w:pPr>
        <w:pStyle w:val="Nadpis2"/>
        <w:ind w:left="55"/>
      </w:pPr>
      <w:r>
        <w:t>Informace jsou zajímavé, pokud jsou stále aktuální</w:t>
      </w:r>
    </w:p>
    <w:p w:rsidR="00163C2C" w:rsidRDefault="00163C2C" w:rsidP="00163C2C">
      <w:pPr>
        <w:spacing w:after="3" w:line="293" w:lineRule="auto"/>
        <w:ind w:left="55"/>
        <w:rPr>
          <w:b/>
          <w:sz w:val="14"/>
        </w:rPr>
      </w:pPr>
      <w:r>
        <w:rPr>
          <w:b/>
          <w:sz w:val="14"/>
        </w:rPr>
        <w:t xml:space="preserve">Obsah právního informačního systému ASPI je pro Vás udržován stále aktuální. Můžete si zvolit aktualizaci měsíční (DVD) nebo denní až týdenní (tzv. RA - rozdílová aktualizace s pomocí sítě Internet). Pro řádnou funkci ASPI je třeba průběžně aktualizovat obsah (platí pro lokálně instalované ASPI). Pokud tak neučiníte v průběhu 3 měsíců, přístup ke službě ASPI se automaticky uzavře. Pro znovu otevření služby prosím kontaktujte pracovníky Hotline na tel. č. 800 611 911. Trvale aktuální data naleznete na našich datových ASPI serverech, to pokud zvolíte přístup k našim datovým serverům (vzdálený přístup ke službě ASPI – „cloud řešení“). V tomto případě ale musíte být trvale připojeni k síti Internet. </w:t>
      </w:r>
    </w:p>
    <w:p w:rsidR="00163C2C" w:rsidRDefault="00163C2C" w:rsidP="00163C2C">
      <w:pPr>
        <w:spacing w:after="3" w:line="293" w:lineRule="auto"/>
        <w:ind w:left="55"/>
      </w:pPr>
      <w:r>
        <w:rPr>
          <w:b/>
          <w:sz w:val="18"/>
        </w:rPr>
        <w:t>Aktualizujeme předplacený obsah</w:t>
      </w:r>
    </w:p>
    <w:p w:rsidR="00163C2C" w:rsidRDefault="00163C2C" w:rsidP="00163C2C">
      <w:pPr>
        <w:spacing w:after="41" w:line="293" w:lineRule="auto"/>
        <w:ind w:left="55"/>
      </w:pPr>
      <w:r>
        <w:rPr>
          <w:b/>
          <w:sz w:val="14"/>
        </w:rPr>
        <w:t>Aktualizací rozumíme doplnění změn, dodatků a úprav informačního obsahu předplacené literatury (nové vydání), předpisů, doplnění judikatury nebo aplikací a to vždy po legislativní změně. Aktualizovaný obsah plně nahrazuje obsah původní. Průběžnou aktualizací lze také doplňovat nebo upravovat funkce programu ASPI. Pokud některé tituly literatury neaktualizujeme (např. monografie), dozvíte se to z ceníku nebo na našich internetových stránkách.</w:t>
      </w:r>
    </w:p>
    <w:p w:rsidR="00163C2C" w:rsidRDefault="00163C2C" w:rsidP="00163C2C">
      <w:pPr>
        <w:pStyle w:val="Nadpis2"/>
        <w:ind w:left="55"/>
      </w:pPr>
      <w:r>
        <w:t>Pracujeme s autorským obsahem</w:t>
      </w:r>
    </w:p>
    <w:p w:rsidR="00163C2C" w:rsidRDefault="00163C2C" w:rsidP="00163C2C">
      <w:pPr>
        <w:spacing w:after="3" w:line="293" w:lineRule="auto"/>
        <w:ind w:left="55"/>
        <w:rPr>
          <w:b/>
          <w:sz w:val="14"/>
        </w:rPr>
      </w:pPr>
      <w:r>
        <w:rPr>
          <w:b/>
          <w:sz w:val="14"/>
        </w:rPr>
        <w:t xml:space="preserve">Celý informační obsah služby je chráněn autorskými právy a zákony o duševním vlastnictví. Proto se užívací právo uděluje pouze k jeho užívání a nelze s ním jinak nakládat. Můžete tedy tisknout nebo kopírovat zobrazované texty jen pro vlastní potřebu. Není možné zasahovat do programů, dat nebo databází. Budeme rádi, když použijete citace ze zdrojů ASPI. Nicméně je třeba vždy uvést též původní pramen, autora a zdroj informace (ASPI). Užívací práva jsou omezena výhradně na Vás jako na objednatele, a to v rozsahu uvedeném ve smlouvě o poskytnutí užívacích práv. Pokud byste potřebovali poskytnout užívací práva dalším subjektům (např. v rámci holdingu), je potřeba našeho písemného souhlasu. Jakákoliv změna smluvních podmínek musí být provedena výhradně na základě písemného dodatku ke smlouvě. Bez písemné dohody s námi není dovoleno užívací právo převádět, pronajímat, poskytovat na leasing, půjčovat, nebo prodat jako součást podniku nebo jeho části. Zánikem právnické osoby, které byla udělena užívací práva, nepřechází práva a povinnosti na jejího právního nástupce. Práva a povinnosti vyplývající ze smlouvy nelze převádět na fyzické osoby. </w:t>
      </w:r>
    </w:p>
    <w:p w:rsidR="00163C2C" w:rsidRDefault="00163C2C" w:rsidP="00163C2C">
      <w:pPr>
        <w:pStyle w:val="Nadpis2"/>
        <w:ind w:left="55"/>
      </w:pPr>
      <w:r>
        <w:t>Vše něco stojí (o předplatném služby)</w:t>
      </w:r>
    </w:p>
    <w:p w:rsidR="00163C2C" w:rsidRDefault="00163C2C" w:rsidP="00163C2C">
      <w:pPr>
        <w:spacing w:after="40" w:line="293" w:lineRule="auto"/>
        <w:ind w:left="55"/>
      </w:pPr>
      <w:r>
        <w:rPr>
          <w:b/>
          <w:sz w:val="14"/>
        </w:rPr>
        <w:t>Naše ceny předplatného uvádíme vždy bez DPH pro dohodnuté období předplatného (kalendářní rok). Na sjednanou cenu vystavíme daňový doklad (fakturu) se lhůtou splatnosti 30 dní od jeho vystavení. V prvním roce fakturujeme poměrnou část předplatného do konce kalendářního roku, pokud si ve smlouvě nesjednáme jinak. Službu systému ASPI poskytujeme po celou dobu zaplaceného předplatného. Uhrazené předplatné nevracíme.</w:t>
      </w:r>
    </w:p>
    <w:p w:rsidR="00163C2C" w:rsidRDefault="00163C2C" w:rsidP="00163C2C">
      <w:pPr>
        <w:pStyle w:val="Nadpis2"/>
        <w:ind w:left="55"/>
      </w:pPr>
      <w:r>
        <w:t>Někdy je dobré mlčet</w:t>
      </w:r>
    </w:p>
    <w:p w:rsidR="00163C2C" w:rsidRDefault="00163C2C" w:rsidP="00163C2C">
      <w:pPr>
        <w:spacing w:after="3" w:line="293" w:lineRule="auto"/>
        <w:ind w:left="55"/>
        <w:rPr>
          <w:b/>
          <w:sz w:val="14"/>
        </w:rPr>
      </w:pPr>
      <w:r>
        <w:rPr>
          <w:b/>
          <w:sz w:val="14"/>
        </w:rPr>
        <w:t xml:space="preserve">Domluvili jsme se (smluvní strany), že obsah veškerých smluv včetně jejich dodatků bude podléhat obchodnímu tajemství. Zejména pak ujednání o smluvních podmínkách, cenách, bonusech a dalších smluvních ujednáních stran. Povinnost utajení platí i po ukončení smlouvy a pro všechny osoby, kterým byly informace poskytnuty. Zpřístupnit informace obchodního tajemství můžeme pouze v rozsahu a za podmínek nezbytných pro řádné plnění práva a povinností vyplývajících z této smlouvy nebo na základě povinností daných příslušným právním předpisem. </w:t>
      </w:r>
    </w:p>
    <w:p w:rsidR="00163C2C" w:rsidRDefault="00163C2C" w:rsidP="00163C2C">
      <w:pPr>
        <w:pStyle w:val="Nadpis2"/>
        <w:ind w:left="55"/>
      </w:pPr>
      <w:r>
        <w:t>Trochu technických parametrů</w:t>
      </w:r>
    </w:p>
    <w:p w:rsidR="00163C2C" w:rsidRDefault="00163C2C" w:rsidP="00163C2C">
      <w:pPr>
        <w:spacing w:after="3" w:line="293" w:lineRule="auto"/>
        <w:ind w:left="55"/>
        <w:rPr>
          <w:b/>
          <w:sz w:val="14"/>
        </w:rPr>
      </w:pPr>
      <w:r>
        <w:rPr>
          <w:b/>
          <w:sz w:val="14"/>
        </w:rPr>
        <w:t xml:space="preserve">Systém ASPI pracuje v prostředí operačních systémů WINDOWS XP/VISTA/7/8. Některé aplikace (ASPI Navigátor) však pro svou funkci potřebují Windows Vista s IE10 a vyšší. Je možné, že Vás vyzveme k registraci uživatele pomocí identifikačního kódu (CIN), a to při (re)instalaci nebo výjimečné při aktualizaci obsahu. Více technických informací k instalaci a provozu systému ASPI naleznete na </w:t>
      </w:r>
      <w:r>
        <w:rPr>
          <w:b/>
          <w:sz w:val="14"/>
          <w:u w:val="single" w:color="000000"/>
        </w:rPr>
        <w:t>www.wolterskluwer.cz</w:t>
      </w:r>
      <w:r>
        <w:rPr>
          <w:b/>
          <w:sz w:val="14"/>
        </w:rPr>
        <w:t xml:space="preserve">. Pro zvyšování úrovně a kvality poskytovaných služeb jsme Vámi oprávněni zpracovávat a využívat všech provozních statistik služby ASPI. </w:t>
      </w:r>
    </w:p>
    <w:p w:rsidR="00163C2C" w:rsidRDefault="00163C2C" w:rsidP="00163C2C">
      <w:pPr>
        <w:pStyle w:val="Nadpis2"/>
        <w:ind w:left="55"/>
      </w:pPr>
      <w:r>
        <w:t>Trvání smlouvy</w:t>
      </w:r>
    </w:p>
    <w:p w:rsidR="00163C2C" w:rsidRDefault="00163C2C" w:rsidP="00163C2C">
      <w:pPr>
        <w:spacing w:after="40" w:line="293" w:lineRule="auto"/>
        <w:ind w:left="55"/>
      </w:pPr>
      <w:r>
        <w:rPr>
          <w:b/>
          <w:sz w:val="14"/>
        </w:rPr>
        <w:t>Smlouva o poskytnutí užívacích práv (dále jen „smlouva“) i její případné dodatky se uzavírají na dobu neurčitou s výpovědní lhůtou 3 měsíce běžící od data doručení písemné výpovědi, pokud není ve smlouvě nebo objednávce uvedeno jinak. Služba systému ASPI je poskytována po celou dobu zaplaceného předplatného. Po ukončení platby předplatného služby systému ASPI je přístup k jejímu obsahu uzavřen. Minimální délka předplatného služby a jejího obsahu je 12 měsíců. Smlouvu můžeme ukončit naší vzájemnou písemnou dohodou. Každá ze stran je oprávněna od smlouvy odstoupit v případě podstatného porušení závazků z ní vyplývajících. V takovém případě smlouva zaniká ke dni doručení písemného odstoupení druhé smluvní straně. Tím zanikají užívací práva k systému ASPI. Za takové podstatné porušení smluvních závazků považujeme prodlevu platby předplatného delší než 30 dnů, porušení autorských práv nebo neoprávněné užívání systému ASPI. Pak jsme oprávněni ukončit přístup ke službě systému ASPI okamžitě. Pro obnovení přístupu ke službě bude účtován obnovovací poplatek ve výši 1.500,- Kč. Tímto nejsou dotčena naše práva na úhradu vzniklé škody. Ukončením smlouvy o poskytnutí užívacích práv není dotčena platnost ani účinnost ustanovení, která se týkají záruk a práv duševního vlastnictví.</w:t>
      </w:r>
    </w:p>
    <w:p w:rsidR="00163C2C" w:rsidRDefault="00163C2C" w:rsidP="00163C2C">
      <w:pPr>
        <w:pStyle w:val="Nadpis2"/>
        <w:ind w:left="55"/>
      </w:pPr>
      <w:r>
        <w:t>I naše odpovědnost má své limity</w:t>
      </w:r>
    </w:p>
    <w:p w:rsidR="00163C2C" w:rsidRDefault="00163C2C" w:rsidP="00163C2C">
      <w:pPr>
        <w:spacing w:after="41" w:line="293" w:lineRule="auto"/>
        <w:ind w:left="55"/>
      </w:pPr>
      <w:r>
        <w:rPr>
          <w:b/>
          <w:sz w:val="14"/>
        </w:rPr>
        <w:t>I když je služba systému ASPI provozována s velkou péčí a důrazem na to, aby plně odpovídala předpokládaným potřebám uživatelů, nemůžeme zaručit s ohledem na jeho povahu, že bude zcela bez nedostatků a bude nepřetržitě fungovat bez závad. Rovněž nemůžeme nést zodpovědnost za nesprávné použití získaných informací. Odpovědnost za škodu vzniklou porušením povinností naší společností je limitována s ohledem na charakter plnění poskytovaného podle smlouvy, VOP a veškeré smluvním stranám dostupné informace v době uzavření smlouvy do výše Vámi zaplacené ceny ročního předplatného bez DPH.</w:t>
      </w:r>
    </w:p>
    <w:p w:rsidR="00163C2C" w:rsidRDefault="00163C2C" w:rsidP="00163C2C">
      <w:pPr>
        <w:pStyle w:val="Nadpis2"/>
        <w:ind w:left="55"/>
      </w:pPr>
      <w:r>
        <w:t>Několik dalších informací</w:t>
      </w:r>
    </w:p>
    <w:p w:rsidR="00163C2C" w:rsidRDefault="00163C2C" w:rsidP="00163C2C">
      <w:pPr>
        <w:spacing w:after="29" w:line="259" w:lineRule="auto"/>
        <w:ind w:left="55"/>
        <w:jc w:val="left"/>
        <w:rPr>
          <w:b/>
          <w:sz w:val="14"/>
          <w:szCs w:val="14"/>
        </w:rPr>
      </w:pPr>
      <w:r>
        <w:rPr>
          <w:b/>
          <w:sz w:val="14"/>
        </w:rPr>
        <w:t xml:space="preserve">Tyto VOP nabývají platnosti a účinnosti dnem 1.11.2014 a nahrazují všechny předešlé a jsou závazné v plném rozsahu za podmínky, že se smluvní strany nedohodly písemně jinak ve smlouvě nebo závazné objednávce. Smluvní vztah se řídí platnými právními předpisy ČR, zejména zákonem č. 89/2012 Sb. Smluvní strany se dohodly, </w:t>
      </w:r>
      <w:r w:rsidRPr="00141F3C">
        <w:rPr>
          <w:b/>
          <w:sz w:val="14"/>
          <w:szCs w:val="14"/>
        </w:rPr>
        <w:t>že všechny případné spory, které by mohly v souvislosti s touto smlouvou a její realizací vzniknout, budou řešit především vzájemnou přátelskou dohodou, smírně a pokud možno mimosoudně. V případě, že se spor nepodaří vyřešit mimosoudně, je sjednána příslušnost Obvodního soudu pro Prahu 1</w:t>
      </w:r>
    </w:p>
    <w:p w:rsidR="00163C2C" w:rsidRDefault="00163C2C" w:rsidP="00163C2C">
      <w:pPr>
        <w:spacing w:after="29" w:line="259" w:lineRule="auto"/>
        <w:ind w:left="55"/>
        <w:jc w:val="left"/>
        <w:rPr>
          <w:b/>
          <w:sz w:val="14"/>
          <w:szCs w:val="14"/>
        </w:rPr>
      </w:pPr>
    </w:p>
    <w:p w:rsidR="00163C2C" w:rsidRPr="003F29D5" w:rsidRDefault="00163C2C" w:rsidP="00163C2C">
      <w:pPr>
        <w:spacing w:after="29" w:line="259" w:lineRule="auto"/>
        <w:ind w:left="55"/>
        <w:jc w:val="center"/>
        <w:rPr>
          <w:sz w:val="16"/>
          <w:szCs w:val="14"/>
        </w:rPr>
      </w:pPr>
      <w:r w:rsidRPr="003F29D5">
        <w:rPr>
          <w:sz w:val="16"/>
          <w:szCs w:val="14"/>
        </w:rPr>
        <w:t>1</w:t>
      </w:r>
      <w:r>
        <w:rPr>
          <w:sz w:val="16"/>
          <w:szCs w:val="14"/>
        </w:rPr>
        <w:t>2</w:t>
      </w:r>
    </w:p>
    <w:p w:rsidR="00163C2C" w:rsidRDefault="00163C2C" w:rsidP="00163C2C">
      <w:pPr>
        <w:spacing w:after="29" w:line="259" w:lineRule="auto"/>
        <w:ind w:left="55"/>
        <w:jc w:val="left"/>
      </w:pPr>
      <w:r>
        <w:rPr>
          <w:sz w:val="16"/>
        </w:rPr>
        <w:lastRenderedPageBreak/>
        <w:t>Wolters Kluwer ČR, a. s., U Nákladového nádraží 6, 130 00 Praha 3, IČ 63077639, DIČ CZ63077639, spol. zapsaná u Měst. soudu v</w:t>
      </w:r>
      <w:r>
        <w:t xml:space="preserve"> </w:t>
      </w:r>
      <w:r>
        <w:rPr>
          <w:sz w:val="16"/>
        </w:rPr>
        <w:t xml:space="preserve">Praze, obch. Rejstřík oddíl B, vložka 9659, Tel.:+420 246 040 400, </w:t>
      </w:r>
      <w:r>
        <w:rPr>
          <w:sz w:val="16"/>
          <w:u w:val="single" w:color="000000"/>
        </w:rPr>
        <w:t>obchod@wolterskluwer.cz</w:t>
      </w:r>
      <w:r>
        <w:rPr>
          <w:sz w:val="16"/>
        </w:rPr>
        <w:t xml:space="preserve">, </w:t>
      </w:r>
      <w:r>
        <w:rPr>
          <w:sz w:val="16"/>
          <w:u w:val="single" w:color="000000"/>
        </w:rPr>
        <w:t>www.wolterskluwer.cz</w:t>
      </w:r>
    </w:p>
    <w:sectPr w:rsidR="00163C2C" w:rsidSect="00163C2C">
      <w:headerReference w:type="even" r:id="rId17"/>
      <w:headerReference w:type="default" r:id="rId18"/>
      <w:footerReference w:type="even" r:id="rId19"/>
      <w:footerReference w:type="default" r:id="rId20"/>
      <w:headerReference w:type="first" r:id="rId21"/>
      <w:footerReference w:type="first" r:id="rId22"/>
      <w:pgSz w:w="11900" w:h="16840"/>
      <w:pgMar w:top="370" w:right="899" w:bottom="851" w:left="107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DA7" w:rsidRDefault="00963DA7">
      <w:pPr>
        <w:spacing w:after="0" w:line="240" w:lineRule="auto"/>
      </w:pPr>
      <w:r>
        <w:separator/>
      </w:r>
    </w:p>
  </w:endnote>
  <w:endnote w:type="continuationSeparator" w:id="0">
    <w:p w:rsidR="00963DA7" w:rsidRDefault="00963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312" w:rsidRDefault="00963DA7">
    <w:pPr>
      <w:spacing w:after="228" w:line="259" w:lineRule="auto"/>
      <w:ind w:left="0" w:right="267" w:firstLine="0"/>
      <w:jc w:val="center"/>
    </w:pPr>
    <w:r>
      <w:fldChar w:fldCharType="begin"/>
    </w:r>
    <w:r>
      <w:instrText xml:space="preserve"> PAGE   \* MERGEFORMAT </w:instrText>
    </w:r>
    <w:r>
      <w:fldChar w:fldCharType="separate"/>
    </w:r>
    <w:r>
      <w:rPr>
        <w:sz w:val="16"/>
      </w:rPr>
      <w:t>1</w:t>
    </w:r>
    <w:r>
      <w:rPr>
        <w:sz w:val="16"/>
      </w:rPr>
      <w:fldChar w:fldCharType="end"/>
    </w:r>
  </w:p>
  <w:p w:rsidR="00BC7312" w:rsidRDefault="00963DA7">
    <w:pPr>
      <w:spacing w:after="29" w:line="259" w:lineRule="auto"/>
      <w:ind w:left="60" w:firstLine="0"/>
      <w:jc w:val="left"/>
    </w:pPr>
    <w:r>
      <w:rPr>
        <w:sz w:val="16"/>
      </w:rPr>
      <w:t>Wolters Kluwer ČR, a. s., U Nákladového nádraží 6, 130 00 Praha 3, IČ 63077639, DIČ CZ63077639, spol. zapsaná u Měst. soudu v</w:t>
    </w:r>
  </w:p>
  <w:p w:rsidR="00BC7312" w:rsidRDefault="00963DA7">
    <w:pPr>
      <w:spacing w:after="0" w:line="259" w:lineRule="auto"/>
      <w:ind w:left="60" w:firstLine="0"/>
      <w:jc w:val="left"/>
    </w:pPr>
    <w:r>
      <w:rPr>
        <w:sz w:val="16"/>
      </w:rPr>
      <w:t xml:space="preserve">Praze, obch. Rejstřík oddíl B, vložka 9659, Tel.:+420 246 040 400, </w:t>
    </w:r>
    <w:r>
      <w:rPr>
        <w:sz w:val="16"/>
        <w:u w:val="single" w:color="000000"/>
      </w:rPr>
      <w:t>obchod@wolterskluwer.cz</w:t>
    </w:r>
    <w:r>
      <w:rPr>
        <w:sz w:val="16"/>
      </w:rPr>
      <w:t xml:space="preserve">, </w:t>
    </w:r>
    <w:r>
      <w:rPr>
        <w:sz w:val="16"/>
        <w:u w:val="single" w:color="000000"/>
      </w:rPr>
      <w:t>www.wolterskluwer.cz</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312" w:rsidRDefault="00963DA7">
    <w:pPr>
      <w:spacing w:after="228" w:line="259" w:lineRule="auto"/>
      <w:ind w:left="0" w:right="267" w:firstLine="0"/>
      <w:jc w:val="center"/>
    </w:pPr>
    <w:r>
      <w:fldChar w:fldCharType="begin"/>
    </w:r>
    <w:r>
      <w:instrText xml:space="preserve"> PAGE   \* MERGEFORMAT </w:instrText>
    </w:r>
    <w:r>
      <w:fldChar w:fldCharType="separate"/>
    </w:r>
    <w:r w:rsidR="00DD03C0" w:rsidRPr="00DD03C0">
      <w:rPr>
        <w:noProof/>
        <w:sz w:val="16"/>
      </w:rPr>
      <w:t>1</w:t>
    </w:r>
    <w:r>
      <w:rPr>
        <w:sz w:val="16"/>
      </w:rPr>
      <w:fldChar w:fldCharType="end"/>
    </w:r>
  </w:p>
  <w:p w:rsidR="00BC7312" w:rsidRDefault="00963DA7">
    <w:pPr>
      <w:spacing w:after="29" w:line="259" w:lineRule="auto"/>
      <w:ind w:left="60" w:firstLine="0"/>
      <w:jc w:val="left"/>
    </w:pPr>
    <w:r>
      <w:rPr>
        <w:sz w:val="16"/>
      </w:rPr>
      <w:t>Wolters Kluwer ČR, a. s., U Nákladového nádraží 6, 130 00 Praha 3, IČ 63077639, DIČ CZ63077639, spol. zapsaná u Měst. soudu v</w:t>
    </w:r>
  </w:p>
  <w:p w:rsidR="00BC7312" w:rsidRDefault="00963DA7">
    <w:pPr>
      <w:spacing w:after="0" w:line="259" w:lineRule="auto"/>
      <w:ind w:left="60" w:firstLine="0"/>
      <w:jc w:val="left"/>
    </w:pPr>
    <w:r>
      <w:rPr>
        <w:sz w:val="16"/>
      </w:rPr>
      <w:t xml:space="preserve">Praze, obch. Rejstřík oddíl B, vložka 9659, Tel.:+420 246 040 400, </w:t>
    </w:r>
    <w:r>
      <w:rPr>
        <w:sz w:val="16"/>
        <w:u w:val="single" w:color="000000"/>
      </w:rPr>
      <w:t>obchod@wolterskluwer.cz</w:t>
    </w:r>
    <w:r>
      <w:rPr>
        <w:sz w:val="16"/>
      </w:rPr>
      <w:t xml:space="preserve">, </w:t>
    </w:r>
    <w:r>
      <w:rPr>
        <w:sz w:val="16"/>
        <w:u w:val="single" w:color="000000"/>
      </w:rPr>
      <w:t>www.wolterskluwer.cz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312" w:rsidRDefault="00963DA7">
    <w:pPr>
      <w:spacing w:after="228" w:line="259" w:lineRule="auto"/>
      <w:ind w:left="0" w:right="267" w:firstLine="0"/>
      <w:jc w:val="center"/>
    </w:pPr>
    <w:r>
      <w:fldChar w:fldCharType="begin"/>
    </w:r>
    <w:r>
      <w:instrText xml:space="preserve"> PAGE   \* MERGEFORMAT </w:instrText>
    </w:r>
    <w:r>
      <w:fldChar w:fldCharType="separate"/>
    </w:r>
    <w:r>
      <w:rPr>
        <w:sz w:val="16"/>
      </w:rPr>
      <w:t>1</w:t>
    </w:r>
    <w:r>
      <w:rPr>
        <w:sz w:val="16"/>
      </w:rPr>
      <w:fldChar w:fldCharType="end"/>
    </w:r>
  </w:p>
  <w:p w:rsidR="00BC7312" w:rsidRDefault="00963DA7">
    <w:pPr>
      <w:spacing w:after="29" w:line="259" w:lineRule="auto"/>
      <w:ind w:left="60" w:firstLine="0"/>
      <w:jc w:val="left"/>
    </w:pPr>
    <w:r>
      <w:rPr>
        <w:sz w:val="16"/>
      </w:rPr>
      <w:t>Wolters Kluwer ČR, a. s., U Nákladového nádraží 6, 130 00 Praha 3, IČ 63077639, DIČ CZ63077639, spol. zapsaná u Měst. soudu v</w:t>
    </w:r>
  </w:p>
  <w:p w:rsidR="00BC7312" w:rsidRDefault="00963DA7">
    <w:pPr>
      <w:spacing w:after="0" w:line="259" w:lineRule="auto"/>
      <w:ind w:left="60" w:firstLine="0"/>
      <w:jc w:val="left"/>
    </w:pPr>
    <w:r>
      <w:rPr>
        <w:sz w:val="16"/>
      </w:rPr>
      <w:t xml:space="preserve">Praze, obch. Rejstřík oddíl B, vložka 9659, Tel.:+420 246 040 400, </w:t>
    </w:r>
    <w:r>
      <w:rPr>
        <w:sz w:val="16"/>
        <w:u w:val="single" w:color="000000"/>
      </w:rPr>
      <w:t>obchod@wolterskluwer.cz</w:t>
    </w:r>
    <w:r>
      <w:rPr>
        <w:sz w:val="16"/>
      </w:rPr>
      <w:t xml:space="preserve">, </w:t>
    </w:r>
    <w:r>
      <w:rPr>
        <w:sz w:val="16"/>
        <w:u w:val="single" w:color="000000"/>
      </w:rPr>
      <w:t>www.wolterskluwer.cz</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312" w:rsidRDefault="00BC7312">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312" w:rsidRDefault="00BC7312">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312" w:rsidRDefault="00BC7312">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DA7" w:rsidRDefault="00963DA7">
      <w:pPr>
        <w:spacing w:after="0" w:line="240" w:lineRule="auto"/>
      </w:pPr>
      <w:r>
        <w:separator/>
      </w:r>
    </w:p>
  </w:footnote>
  <w:footnote w:type="continuationSeparator" w:id="0">
    <w:p w:rsidR="00963DA7" w:rsidRDefault="00963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312" w:rsidRDefault="00963DA7">
    <w:pPr>
      <w:spacing w:after="0" w:line="259" w:lineRule="auto"/>
      <w:ind w:left="60" w:right="327" w:firstLine="0"/>
      <w:jc w:val="left"/>
    </w:pPr>
    <w:r>
      <w:rPr>
        <w:noProof/>
      </w:rPr>
      <w:drawing>
        <wp:anchor distT="0" distB="0" distL="114300" distR="114300" simplePos="0" relativeHeight="251658240" behindDoc="0" locked="0" layoutInCell="1" allowOverlap="0">
          <wp:simplePos x="0" y="0"/>
          <wp:positionH relativeFrom="page">
            <wp:posOffset>6205050</wp:posOffset>
          </wp:positionH>
          <wp:positionV relativeFrom="page">
            <wp:posOffset>414965</wp:posOffset>
          </wp:positionV>
          <wp:extent cx="635002" cy="129506"/>
          <wp:effectExtent l="0" t="0" r="0" b="0"/>
          <wp:wrapSquare wrapText="bothSides"/>
          <wp:docPr id="1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5002" cy="129506"/>
                  </a:xfrm>
                  <a:prstGeom prst="rect">
                    <a:avLst/>
                  </a:prstGeom>
                </pic:spPr>
              </pic:pic>
            </a:graphicData>
          </a:graphic>
        </wp:anchor>
      </w:drawing>
    </w:r>
    <w:r>
      <w:t>Číslo smlouvy: SM-05293-2016</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312" w:rsidRDefault="00963DA7">
    <w:pPr>
      <w:spacing w:after="0" w:line="259" w:lineRule="auto"/>
      <w:ind w:left="60" w:right="327" w:firstLine="0"/>
      <w:jc w:val="left"/>
    </w:pPr>
    <w:r>
      <w:rPr>
        <w:noProof/>
      </w:rPr>
      <w:drawing>
        <wp:anchor distT="0" distB="0" distL="114300" distR="114300" simplePos="0" relativeHeight="251659264" behindDoc="0" locked="0" layoutInCell="1" allowOverlap="0">
          <wp:simplePos x="0" y="0"/>
          <wp:positionH relativeFrom="page">
            <wp:posOffset>6205050</wp:posOffset>
          </wp:positionH>
          <wp:positionV relativeFrom="page">
            <wp:posOffset>414965</wp:posOffset>
          </wp:positionV>
          <wp:extent cx="635002" cy="129506"/>
          <wp:effectExtent l="0" t="0" r="0" b="0"/>
          <wp:wrapSquare wrapText="bothSides"/>
          <wp:docPr id="1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5002" cy="129506"/>
                  </a:xfrm>
                  <a:prstGeom prst="rect">
                    <a:avLst/>
                  </a:prstGeom>
                </pic:spPr>
              </pic:pic>
            </a:graphicData>
          </a:graphic>
        </wp:anchor>
      </w:drawing>
    </w:r>
    <w:r>
      <w:t>Číslo smlouvy: SM-05293-2016</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312" w:rsidRDefault="00963DA7">
    <w:pPr>
      <w:spacing w:after="0" w:line="259" w:lineRule="auto"/>
      <w:ind w:left="60" w:right="327" w:firstLine="0"/>
      <w:jc w:val="left"/>
    </w:pPr>
    <w:r>
      <w:rPr>
        <w:noProof/>
      </w:rPr>
      <w:drawing>
        <wp:anchor distT="0" distB="0" distL="114300" distR="114300" simplePos="0" relativeHeight="251660288" behindDoc="0" locked="0" layoutInCell="1" allowOverlap="0">
          <wp:simplePos x="0" y="0"/>
          <wp:positionH relativeFrom="page">
            <wp:posOffset>6205050</wp:posOffset>
          </wp:positionH>
          <wp:positionV relativeFrom="page">
            <wp:posOffset>414965</wp:posOffset>
          </wp:positionV>
          <wp:extent cx="635002" cy="129506"/>
          <wp:effectExtent l="0" t="0" r="0" b="0"/>
          <wp:wrapSquare wrapText="bothSides"/>
          <wp:docPr id="1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5002" cy="129506"/>
                  </a:xfrm>
                  <a:prstGeom prst="rect">
                    <a:avLst/>
                  </a:prstGeom>
                </pic:spPr>
              </pic:pic>
            </a:graphicData>
          </a:graphic>
        </wp:anchor>
      </w:drawing>
    </w:r>
    <w:r>
      <w:t>Číslo smlouvy: SM-05293-2016</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312" w:rsidRDefault="00BC7312">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312" w:rsidRDefault="00BC7312">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312" w:rsidRDefault="00BC7312">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07441"/>
    <w:multiLevelType w:val="hybridMultilevel"/>
    <w:tmpl w:val="50E84F22"/>
    <w:lvl w:ilvl="0" w:tplc="50C2844E">
      <w:start w:val="2"/>
      <w:numFmt w:val="decimal"/>
      <w:lvlText w:val="%1."/>
      <w:lvlJc w:val="left"/>
      <w:pPr>
        <w:ind w:left="23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34A2828E">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D4EAD52">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1E0C03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50CAC944">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C8A2A02">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668A140">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4D61448">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6A61CF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nsid w:val="4B913614"/>
    <w:multiLevelType w:val="hybridMultilevel"/>
    <w:tmpl w:val="92AA271E"/>
    <w:lvl w:ilvl="0" w:tplc="2A5EC958">
      <w:start w:val="1"/>
      <w:numFmt w:val="bullet"/>
      <w:lvlText w:val="-"/>
      <w:lvlJc w:val="left"/>
      <w:pPr>
        <w:ind w:left="1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C0B4FC">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F50917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F0CA9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1E2F4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30731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DC51F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7EE57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4E515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4C441672"/>
    <w:multiLevelType w:val="hybridMultilevel"/>
    <w:tmpl w:val="AEF4321C"/>
    <w:lvl w:ilvl="0" w:tplc="BD6C50F0">
      <w:start w:val="1"/>
      <w:numFmt w:val="decimal"/>
      <w:lvlText w:val="%1)"/>
      <w:lvlJc w:val="left"/>
      <w:pPr>
        <w:ind w:left="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D2B1B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42777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3C4D2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44CB2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80234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ECA73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84D56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EA52C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nsid w:val="6C6F3E89"/>
    <w:multiLevelType w:val="hybridMultilevel"/>
    <w:tmpl w:val="999ED826"/>
    <w:lvl w:ilvl="0" w:tplc="C8B8BF24">
      <w:start w:val="5"/>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678B3F0">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F70633E">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BDEECE0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5EA0202">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DF25890">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1618F07A">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2EE8F5CC">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C44BB28">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
    <w:nsid w:val="741A694E"/>
    <w:multiLevelType w:val="hybridMultilevel"/>
    <w:tmpl w:val="4B00BD4E"/>
    <w:lvl w:ilvl="0" w:tplc="0C80FC1C">
      <w:start w:val="1"/>
      <w:numFmt w:val="bullet"/>
      <w:lvlText w:val="-"/>
      <w:lvlJc w:val="left"/>
      <w:pPr>
        <w:ind w:left="1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525C5C">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B6B8B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9E03A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874959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00FDF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66370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0C509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CA370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312"/>
    <w:rsid w:val="00163C2C"/>
    <w:rsid w:val="00920BBC"/>
    <w:rsid w:val="00963DA7"/>
    <w:rsid w:val="00BC7312"/>
    <w:rsid w:val="00DB11EB"/>
    <w:rsid w:val="00DD0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5" w:line="248" w:lineRule="auto"/>
      <w:ind w:left="70" w:hanging="10"/>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132"/>
      <w:ind w:left="70" w:hanging="10"/>
      <w:jc w:val="center"/>
      <w:outlineLvl w:val="0"/>
    </w:pPr>
    <w:rPr>
      <w:rFonts w:ascii="Calibri" w:eastAsia="Calibri" w:hAnsi="Calibri" w:cs="Calibri"/>
      <w:b/>
      <w:color w:val="000000"/>
      <w:sz w:val="20"/>
    </w:rPr>
  </w:style>
  <w:style w:type="paragraph" w:styleId="Nadpis2">
    <w:name w:val="heading 2"/>
    <w:next w:val="Normln"/>
    <w:link w:val="Nadpis2Char"/>
    <w:uiPriority w:val="9"/>
    <w:unhideWhenUsed/>
    <w:qFormat/>
    <w:pPr>
      <w:keepNext/>
      <w:keepLines/>
      <w:spacing w:after="0"/>
      <w:ind w:left="70" w:hanging="10"/>
      <w:outlineLvl w:val="1"/>
    </w:pPr>
    <w:rPr>
      <w:rFonts w:ascii="Calibri" w:eastAsia="Calibri" w:hAnsi="Calibri" w:cs="Calibri"/>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18"/>
    </w:rPr>
  </w:style>
  <w:style w:type="character" w:customStyle="1" w:styleId="Nadpis1Char">
    <w:name w:val="Nadpis 1 Char"/>
    <w:link w:val="Nadpis1"/>
    <w:rPr>
      <w:rFonts w:ascii="Calibri" w:eastAsia="Calibri" w:hAnsi="Calibri" w:cs="Calibri"/>
      <w:b/>
      <w:color w:val="000000"/>
      <w:sz w:val="20"/>
    </w:rPr>
  </w:style>
  <w:style w:type="character" w:styleId="Hypertextovodkaz">
    <w:name w:val="Hyperlink"/>
    <w:basedOn w:val="Standardnpsmoodstavce"/>
    <w:uiPriority w:val="99"/>
    <w:unhideWhenUsed/>
    <w:rsid w:val="00DB11EB"/>
    <w:rPr>
      <w:color w:val="0563C1" w:themeColor="hyperlink"/>
      <w:u w:val="single"/>
    </w:rPr>
  </w:style>
  <w:style w:type="paragraph" w:styleId="Bezmezer">
    <w:name w:val="No Spacing"/>
    <w:uiPriority w:val="1"/>
    <w:qFormat/>
    <w:rsid w:val="00DB11EB"/>
    <w:pPr>
      <w:spacing w:after="0" w:line="240" w:lineRule="auto"/>
      <w:ind w:left="70" w:hanging="10"/>
      <w:jc w:val="both"/>
    </w:pPr>
    <w:rPr>
      <w:rFonts w:ascii="Calibri" w:eastAsia="Calibri" w:hAnsi="Calibri" w:cs="Calibri"/>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5" w:line="248" w:lineRule="auto"/>
      <w:ind w:left="70" w:hanging="10"/>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132"/>
      <w:ind w:left="70" w:hanging="10"/>
      <w:jc w:val="center"/>
      <w:outlineLvl w:val="0"/>
    </w:pPr>
    <w:rPr>
      <w:rFonts w:ascii="Calibri" w:eastAsia="Calibri" w:hAnsi="Calibri" w:cs="Calibri"/>
      <w:b/>
      <w:color w:val="000000"/>
      <w:sz w:val="20"/>
    </w:rPr>
  </w:style>
  <w:style w:type="paragraph" w:styleId="Nadpis2">
    <w:name w:val="heading 2"/>
    <w:next w:val="Normln"/>
    <w:link w:val="Nadpis2Char"/>
    <w:uiPriority w:val="9"/>
    <w:unhideWhenUsed/>
    <w:qFormat/>
    <w:pPr>
      <w:keepNext/>
      <w:keepLines/>
      <w:spacing w:after="0"/>
      <w:ind w:left="70" w:hanging="10"/>
      <w:outlineLvl w:val="1"/>
    </w:pPr>
    <w:rPr>
      <w:rFonts w:ascii="Calibri" w:eastAsia="Calibri" w:hAnsi="Calibri" w:cs="Calibri"/>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18"/>
    </w:rPr>
  </w:style>
  <w:style w:type="character" w:customStyle="1" w:styleId="Nadpis1Char">
    <w:name w:val="Nadpis 1 Char"/>
    <w:link w:val="Nadpis1"/>
    <w:rPr>
      <w:rFonts w:ascii="Calibri" w:eastAsia="Calibri" w:hAnsi="Calibri" w:cs="Calibri"/>
      <w:b/>
      <w:color w:val="000000"/>
      <w:sz w:val="20"/>
    </w:rPr>
  </w:style>
  <w:style w:type="character" w:styleId="Hypertextovodkaz">
    <w:name w:val="Hyperlink"/>
    <w:basedOn w:val="Standardnpsmoodstavce"/>
    <w:uiPriority w:val="99"/>
    <w:unhideWhenUsed/>
    <w:rsid w:val="00DB11EB"/>
    <w:rPr>
      <w:color w:val="0563C1" w:themeColor="hyperlink"/>
      <w:u w:val="single"/>
    </w:rPr>
  </w:style>
  <w:style w:type="paragraph" w:styleId="Bezmezer">
    <w:name w:val="No Spacing"/>
    <w:uiPriority w:val="1"/>
    <w:qFormat/>
    <w:rsid w:val="00DB11EB"/>
    <w:pPr>
      <w:spacing w:after="0" w:line="240" w:lineRule="auto"/>
      <w:ind w:left="70" w:hanging="10"/>
      <w:jc w:val="both"/>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vuzv@vuzv.cz" TargetMode="External"/><Relationship Id="rId13" Type="http://schemas.openxmlformats.org/officeDocument/2006/relationships/footer" Target="footer2.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jp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placek@wkcr.cz" TargetMode="External"/><Relationship Id="rId14" Type="http://schemas.openxmlformats.org/officeDocument/2006/relationships/header" Target="head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5651</Words>
  <Characters>33346</Characters>
  <Application>Microsoft Office Word</Application>
  <DocSecurity>4</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WK</Company>
  <LinksUpToDate>false</LinksUpToDate>
  <CharactersWithSpaces>38920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Placek</dc:creator>
  <cp:lastModifiedBy>Nemcova Dana</cp:lastModifiedBy>
  <cp:revision>2</cp:revision>
  <dcterms:created xsi:type="dcterms:W3CDTF">2016-08-03T13:44:00Z</dcterms:created>
  <dcterms:modified xsi:type="dcterms:W3CDTF">2016-08-03T13:44:00Z</dcterms:modified>
</cp:coreProperties>
</file>