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0" w:rsidRDefault="00555BD0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55BD0" w:rsidRDefault="00555BD0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BEZÚPLATNÉM PŘEVODU MAJETKU STÁTU</w:t>
      </w:r>
    </w:p>
    <w:p w:rsidR="00614C8F" w:rsidRDefault="00614C8F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>. č. ČSÚ: 080-2018-S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:rsidR="00555BD0" w:rsidRDefault="00555BD0" w:rsidP="00555BD0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25 593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Ing. Kateřinou </w:t>
      </w:r>
      <w:proofErr w:type="spellStart"/>
      <w:r>
        <w:rPr>
          <w:rFonts w:ascii="Arial" w:hAnsi="Arial" w:cs="Arial"/>
          <w:sz w:val="20"/>
          <w:szCs w:val="20"/>
        </w:rPr>
        <w:t>Škarkovou</w:t>
      </w:r>
      <w:proofErr w:type="spellEnd"/>
      <w:r>
        <w:rPr>
          <w:rFonts w:ascii="Arial" w:hAnsi="Arial" w:cs="Arial"/>
          <w:sz w:val="20"/>
          <w:szCs w:val="20"/>
        </w:rPr>
        <w:t>, zastupující ředitele sekce ekonomické a správní na základě pověření předsedy ČSÚ ze dne 29. 3. 2018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„objednatel“ nebo „ČSÚ“) na straně jedné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Integrovaná střední škola technická Mělník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K učilišti 2566, Mělník, PSČ 276 01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IČO: 006</w:t>
      </w:r>
      <w:r w:rsidR="008922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="008922E3">
        <w:rPr>
          <w:rFonts w:ascii="Arial" w:hAnsi="Arial" w:cs="Arial"/>
          <w:sz w:val="20"/>
          <w:szCs w:val="20"/>
        </w:rPr>
        <w:t>0 930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BE0BAE">
        <w:rPr>
          <w:rFonts w:ascii="Arial" w:hAnsi="Arial" w:cs="Arial"/>
          <w:sz w:val="20"/>
          <w:szCs w:val="20"/>
        </w:rPr>
        <w:t xml:space="preserve">Mgr. Vladimírem </w:t>
      </w:r>
      <w:proofErr w:type="spellStart"/>
      <w:r w:rsidR="00BE0BAE">
        <w:rPr>
          <w:rFonts w:ascii="Arial" w:hAnsi="Arial" w:cs="Arial"/>
          <w:sz w:val="20"/>
          <w:szCs w:val="20"/>
        </w:rPr>
        <w:t>Wasyliwem</w:t>
      </w:r>
      <w:proofErr w:type="spellEnd"/>
      <w:r w:rsidR="00BE0BAE">
        <w:rPr>
          <w:rFonts w:ascii="Arial" w:hAnsi="Arial" w:cs="Arial"/>
          <w:sz w:val="20"/>
          <w:szCs w:val="20"/>
        </w:rPr>
        <w:t>, ředitelem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„přejímající) na straně druhé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o bezúplatném převodu majetku státu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22 odst. 3 zákona č. 219/2000 Sb., o majetku České republiky a jejím vystupování v právních vztazích, ve znění pozdějších předpisů (dále jen „zákon“) a §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  <w:sz w:val="20"/>
            <w:szCs w:val="20"/>
          </w:rPr>
          <w:t>14 a</w:t>
        </w:r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násl</w:t>
      </w:r>
      <w:proofErr w:type="spellEnd"/>
      <w:r>
        <w:rPr>
          <w:rFonts w:ascii="Arial" w:hAnsi="Arial" w:cs="Arial"/>
          <w:sz w:val="20"/>
          <w:szCs w:val="20"/>
        </w:rPr>
        <w:t>. vyhlášky č. 62/2001 Sb., o hospodaření organizačních složek státu a státních organizací s majetkem státu, ve znění pozdějších předpisů (dále jen „smlouva“):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55BD0" w:rsidRDefault="00555BD0" w:rsidP="00555BD0">
      <w:pPr>
        <w:pStyle w:val="Zkladntext"/>
        <w:numPr>
          <w:ilvl w:val="0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Předávající jako organizační složka státu má dle ustanovení § 9 zákona příslušnost hospodařit s majetkem státu, a to movitými věcmi – </w:t>
      </w:r>
      <w:r w:rsidR="002D46ED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ks výpočetní techniky specifikovanými v příloze č. 1 smlouvy (dále jen „majetek“). Předávající ve smyslu ustanovení § 14 odst. 7 zákona prohlašuje, že majetek je pro něj na základě rozhodnutí </w:t>
      </w:r>
      <w:r w:rsidR="00D239B5">
        <w:rPr>
          <w:rFonts w:ascii="Arial" w:hAnsi="Arial" w:cs="Arial"/>
        </w:rPr>
        <w:t>ředitele sekce ekonomické a správní</w:t>
      </w:r>
      <w:r>
        <w:rPr>
          <w:rFonts w:ascii="Arial" w:hAnsi="Arial" w:cs="Arial"/>
        </w:rPr>
        <w:t xml:space="preserve"> ze dne </w:t>
      </w:r>
      <w:r w:rsidR="00D239B5">
        <w:rPr>
          <w:rFonts w:ascii="Arial" w:hAnsi="Arial" w:cs="Arial"/>
        </w:rPr>
        <w:t>20. 2. 2018</w:t>
      </w:r>
      <w:r>
        <w:rPr>
          <w:rFonts w:ascii="Arial" w:hAnsi="Arial" w:cs="Arial"/>
        </w:rPr>
        <w:t xml:space="preserve"> (dále jen "rozhodnutí") o trvalé nepotřebnosti hmotného majetku, schváleného na poradě vedení ČSÚ dne </w:t>
      </w:r>
      <w:r w:rsidR="00C37BCC">
        <w:rPr>
          <w:rFonts w:ascii="Arial" w:hAnsi="Arial" w:cs="Arial"/>
        </w:rPr>
        <w:t>27. 2. 2018</w:t>
      </w:r>
      <w:r w:rsidR="00F358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trvale nepotřebný, a že jsou tak splněny všechny podmínky bezúplatného převodu vlastnictví stanovené zákonem.</w:t>
      </w:r>
    </w:p>
    <w:p w:rsidR="00555BD0" w:rsidRDefault="00555BD0" w:rsidP="00555BD0">
      <w:pPr>
        <w:pStyle w:val="Zkladntext"/>
        <w:numPr>
          <w:ilvl w:val="0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Vzhledem k tomu, že o další využití majetku neprojevily zájem jiné organizační složky státu a o majetek projevil zájem přejímající, je tento majetek v souladu s ustanovením § 22 odst. 3 zákona převáděn na přejímající.</w:t>
      </w:r>
    </w:p>
    <w:p w:rsidR="00555BD0" w:rsidRDefault="00555BD0" w:rsidP="00555B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převodu a převod majetku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55BD0" w:rsidRDefault="00555BD0" w:rsidP="00555BD0">
      <w:pPr>
        <w:pStyle w:val="Zkladntext3"/>
        <w:numPr>
          <w:ilvl w:val="0"/>
          <w:numId w:val="2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Předmětem převodu na základě této smlouvy je majetek, jehož specifikace včetně pořizovací ceny je obsažena v příloze č. 1 tvořící nedílnou součást této smlouvy. </w:t>
      </w:r>
    </w:p>
    <w:p w:rsidR="00555BD0" w:rsidRDefault="00555BD0" w:rsidP="00555BD0">
      <w:pPr>
        <w:pStyle w:val="Zkladntext3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Předávající prohlašuje, že mu nejsou známy žádné okolnosti, které by bránily bezúplatnému převodu majetku. </w:t>
      </w:r>
    </w:p>
    <w:p w:rsidR="00555BD0" w:rsidRDefault="00555BD0" w:rsidP="00555BD0">
      <w:pPr>
        <w:pStyle w:val="Zkladntext3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Předávající touto smlouvou bezúplatně převádí majetek do výlučného vlastnictví přejímající, přejímající majetek do svého výlučného vlastnictví od převádějícího přijímá.</w:t>
      </w:r>
    </w:p>
    <w:p w:rsidR="00555BD0" w:rsidRDefault="00555BD0" w:rsidP="00555BD0">
      <w:pPr>
        <w:pStyle w:val="Zkladntext3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se dohodly, že vlastnické právo k majetku a nebezpečí škody na majetku přechází na přejímající dnem jeho předání a převzetí (formou podpisu protokolu o předání a převzetí oprávněnými zástupci obou smluvních stran).  </w:t>
      </w:r>
    </w:p>
    <w:p w:rsidR="00555BD0" w:rsidRDefault="00555BD0" w:rsidP="00555BD0">
      <w:pPr>
        <w:pStyle w:val="Zkladntext3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fyzické předání a převzetí majetku se uskuteční do 30 (slovy: třiceti) dnů od data nabytí účinnosti této smlouvy. Kontaktní údaje oprávněných zástupců smluvních stran pro fyzické předání a převzetí majetku si smluvní strany sdělí e-mailem bezodkladně po podpisu této smlouvy.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555BD0" w:rsidRDefault="00555BD0" w:rsidP="00555BD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55BD0" w:rsidRDefault="00555BD0" w:rsidP="00555BD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nabývá platnosti dnem podpisu obou smluvních stran a účinnosti dnem jejího uveřejnění v registru smluv podle zákona č. 340/2015 Sb., o zvláštních podmínkách účinnosti některých smluv, uveřejňování těchto smluv a o registru smluv (dále jen „zákon o registru smluv“). </w:t>
      </w:r>
    </w:p>
    <w:p w:rsidR="00555BD0" w:rsidRDefault="00555BD0" w:rsidP="00555BD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nedodržení termínu stanoveného v článku II odst. 5 smlouvy z důvodů neposkytnutí součinnosti jedné ze smluvních stran je druhá smluvní strana oprávněna od smlouvy jednostranně odstoupit s účinky od počátku.</w:t>
      </w:r>
    </w:p>
    <w:p w:rsidR="00555BD0" w:rsidRDefault="00555BD0" w:rsidP="00555BD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uveřejnění této smlouvy v registru smluv podle zákona o registru smluv zajistí předávající. </w:t>
      </w:r>
    </w:p>
    <w:p w:rsidR="00555BD0" w:rsidRDefault="00555BD0" w:rsidP="00555BD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měnit a doplňovat pouze písemnými dodatky odsouhlasenými oběma smluvními stranami.</w:t>
      </w:r>
    </w:p>
    <w:p w:rsidR="00555BD0" w:rsidRDefault="00555BD0" w:rsidP="00555BD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 stejnopisech s platností originálu, z nichž obě smluvní strany obdrží po dvou stejnopisech.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tabs>
          <w:tab w:val="left" w:pos="4253"/>
        </w:tabs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4544AD">
        <w:rPr>
          <w:rFonts w:ascii="Arial" w:hAnsi="Arial" w:cs="Arial"/>
          <w:sz w:val="20"/>
          <w:szCs w:val="20"/>
        </w:rPr>
        <w:t>30. 5. 2018</w:t>
      </w:r>
      <w:r>
        <w:rPr>
          <w:rFonts w:ascii="Arial" w:hAnsi="Arial" w:cs="Arial"/>
          <w:sz w:val="20"/>
          <w:szCs w:val="20"/>
        </w:rPr>
        <w:tab/>
        <w:t>V </w:t>
      </w:r>
      <w:r w:rsidR="004544AD">
        <w:rPr>
          <w:rFonts w:ascii="Arial" w:hAnsi="Arial" w:cs="Arial"/>
          <w:sz w:val="20"/>
          <w:szCs w:val="20"/>
        </w:rPr>
        <w:t>Mělníku</w:t>
      </w:r>
      <w:r>
        <w:rPr>
          <w:rFonts w:ascii="Arial" w:hAnsi="Arial" w:cs="Arial"/>
          <w:sz w:val="20"/>
          <w:szCs w:val="20"/>
        </w:rPr>
        <w:t xml:space="preserve"> dne </w:t>
      </w:r>
      <w:r w:rsidR="004544AD">
        <w:rPr>
          <w:rFonts w:ascii="Arial" w:hAnsi="Arial" w:cs="Arial"/>
          <w:sz w:val="20"/>
          <w:szCs w:val="20"/>
        </w:rPr>
        <w:t>23. 5. 2018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pStyle w:val="Bezmezer"/>
        <w:tabs>
          <w:tab w:val="left" w:pos="425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555BD0" w:rsidRDefault="00555BD0" w:rsidP="00555BD0">
      <w:pPr>
        <w:pStyle w:val="Bezmezer"/>
        <w:spacing w:line="276" w:lineRule="auto"/>
        <w:ind w:left="4253" w:hanging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republika – Český statistický úřad</w:t>
      </w:r>
      <w:r>
        <w:rPr>
          <w:rFonts w:ascii="Arial" w:hAnsi="Arial" w:cs="Arial"/>
          <w:sz w:val="20"/>
          <w:szCs w:val="20"/>
        </w:rPr>
        <w:tab/>
      </w:r>
      <w:r w:rsidR="00DD1ED4">
        <w:rPr>
          <w:rFonts w:ascii="Arial" w:hAnsi="Arial" w:cs="Arial"/>
          <w:sz w:val="20"/>
          <w:szCs w:val="20"/>
        </w:rPr>
        <w:t>Integrovaná střední škola technická Mělník</w:t>
      </w:r>
    </w:p>
    <w:p w:rsidR="00555BD0" w:rsidRDefault="00555BD0" w:rsidP="00555BD0">
      <w:pPr>
        <w:pStyle w:val="Bezmezer"/>
        <w:spacing w:line="276" w:lineRule="auto"/>
        <w:ind w:left="4253" w:hanging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Kateřina </w:t>
      </w:r>
      <w:proofErr w:type="spellStart"/>
      <w:r>
        <w:rPr>
          <w:rFonts w:ascii="Arial" w:hAnsi="Arial" w:cs="Arial"/>
          <w:sz w:val="20"/>
          <w:szCs w:val="20"/>
        </w:rPr>
        <w:t>Škarková</w:t>
      </w:r>
      <w:proofErr w:type="spellEnd"/>
      <w:r>
        <w:rPr>
          <w:rFonts w:ascii="Arial" w:hAnsi="Arial" w:cs="Arial"/>
          <w:sz w:val="20"/>
          <w:szCs w:val="20"/>
        </w:rPr>
        <w:t>, zastupující ředitele</w:t>
      </w:r>
      <w:r>
        <w:rPr>
          <w:rFonts w:ascii="Arial" w:hAnsi="Arial" w:cs="Arial"/>
          <w:sz w:val="20"/>
          <w:szCs w:val="20"/>
        </w:rPr>
        <w:tab/>
      </w:r>
      <w:r w:rsidR="00DD1ED4">
        <w:rPr>
          <w:rFonts w:ascii="Arial" w:hAnsi="Arial" w:cs="Arial"/>
          <w:sz w:val="20"/>
          <w:szCs w:val="20"/>
        </w:rPr>
        <w:t xml:space="preserve">Mgr. Vladimír </w:t>
      </w:r>
      <w:proofErr w:type="spellStart"/>
      <w:r w:rsidR="00DD1ED4">
        <w:rPr>
          <w:rFonts w:ascii="Arial" w:hAnsi="Arial" w:cs="Arial"/>
          <w:sz w:val="20"/>
          <w:szCs w:val="20"/>
        </w:rPr>
        <w:t>Wasyliw</w:t>
      </w:r>
      <w:proofErr w:type="spellEnd"/>
      <w:r w:rsidR="00DD1ED4">
        <w:rPr>
          <w:rFonts w:ascii="Arial" w:hAnsi="Arial" w:cs="Arial"/>
          <w:sz w:val="20"/>
          <w:szCs w:val="20"/>
        </w:rPr>
        <w:t>, ředitel</w:t>
      </w:r>
    </w:p>
    <w:p w:rsidR="00555BD0" w:rsidRDefault="00555BD0" w:rsidP="00555BD0">
      <w:pPr>
        <w:pStyle w:val="Bezmezer"/>
        <w:spacing w:line="276" w:lineRule="auto"/>
        <w:ind w:left="4253" w:hanging="425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sekce ekonomické a správní</w:t>
      </w:r>
      <w:r>
        <w:rPr>
          <w:rFonts w:ascii="Arial" w:hAnsi="Arial" w:cs="Arial"/>
          <w:sz w:val="20"/>
          <w:szCs w:val="20"/>
        </w:rPr>
        <w:tab/>
      </w:r>
    </w:p>
    <w:p w:rsidR="00555BD0" w:rsidRDefault="00555BD0" w:rsidP="00555BD0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55BD0" w:rsidRDefault="00555BD0" w:rsidP="00555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55BD0" w:rsidRDefault="00555BD0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:rsidR="00555BD0" w:rsidRDefault="00555BD0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Smlouvy o bezúplatném převodu majetku státu</w:t>
      </w:r>
    </w:p>
    <w:p w:rsidR="00E30F14" w:rsidRPr="00E30F14" w:rsidRDefault="00E30F14" w:rsidP="00555BD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majetku</w:t>
      </w:r>
    </w:p>
    <w:p w:rsidR="00555BD0" w:rsidRDefault="00555BD0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461"/>
        <w:gridCol w:w="911"/>
        <w:gridCol w:w="3460"/>
        <w:gridCol w:w="871"/>
        <w:gridCol w:w="901"/>
        <w:gridCol w:w="680"/>
        <w:gridCol w:w="1751"/>
      </w:tblGrid>
      <w:tr w:rsidR="007C2563" w:rsidRPr="00AE0BF0" w:rsidTr="00AE0BF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</w:t>
            </w:r>
            <w:proofErr w:type="spellEnd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předmětu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Rok </w:t>
            </w:r>
            <w:proofErr w:type="spellStart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Umístění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AE0BF0" w:rsidRDefault="007C2563" w:rsidP="007C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 cena</w:t>
            </w:r>
            <w:r w:rsidR="00E364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Kč</w:t>
            </w:r>
            <w:r w:rsidRPr="00AE0B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212024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212033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212062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212075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212081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212082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212017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212070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8 402,40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205071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8 259,79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205276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8 259,79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205304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8 259,79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205237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Tiskárna HP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LaserJet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P2055dn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   8 259,79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212509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Multifunkční tiskárna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LJ CM2320xfi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17 700,00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212512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Multifunkční tiskárna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LJ CM2320xfi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17 700,00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212515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Multifunkční tiskárna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LJ CM2320xfi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17 700,00    </w:t>
            </w:r>
          </w:p>
        </w:tc>
      </w:tr>
      <w:tr w:rsidR="007C2563" w:rsidRPr="00AE0BF0" w:rsidTr="00AE0B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212523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Multifunkční tiskárna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LJ CM2320xfi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17 700,00    </w:t>
            </w:r>
          </w:p>
        </w:tc>
      </w:tr>
      <w:tr w:rsidR="007C2563" w:rsidRPr="00AE0BF0" w:rsidTr="00AE0BF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212526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Multifunkční tiskárna </w:t>
            </w:r>
            <w:proofErr w:type="spellStart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LJ CM2320xfi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  17 700,00    </w:t>
            </w:r>
          </w:p>
        </w:tc>
      </w:tr>
      <w:tr w:rsidR="007C2563" w:rsidRPr="00AE0BF0" w:rsidTr="00E364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E364C5" w:rsidP="007C256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7C25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63" w:rsidRPr="00E364C5" w:rsidRDefault="007C2563" w:rsidP="00E364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cs-CZ"/>
              </w:rPr>
            </w:pPr>
            <w:r w:rsidRPr="00E364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Pr="00E364C5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cs-CZ"/>
              </w:rPr>
              <w:t xml:space="preserve">188 758,36    </w:t>
            </w:r>
          </w:p>
        </w:tc>
      </w:tr>
    </w:tbl>
    <w:p w:rsidR="00555BD0" w:rsidRDefault="00555BD0" w:rsidP="00555BD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555BD0" w:rsidRDefault="00555BD0" w:rsidP="00555BD0">
      <w:pPr>
        <w:rPr>
          <w:rFonts w:ascii="Arial" w:hAnsi="Arial" w:cs="Arial"/>
          <w:sz w:val="20"/>
          <w:szCs w:val="20"/>
        </w:rPr>
      </w:pPr>
    </w:p>
    <w:p w:rsidR="00555BD0" w:rsidRDefault="00555BD0" w:rsidP="00555BD0">
      <w:pPr>
        <w:rPr>
          <w:rFonts w:ascii="Arial" w:hAnsi="Arial" w:cs="Arial"/>
          <w:b/>
          <w:sz w:val="24"/>
          <w:szCs w:val="24"/>
          <w:u w:val="single"/>
        </w:rPr>
      </w:pPr>
    </w:p>
    <w:p w:rsidR="00427FCA" w:rsidRPr="00555BD0" w:rsidRDefault="00427FCA" w:rsidP="00555B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27FCA" w:rsidRPr="00555BD0" w:rsidSect="00427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73" w:rsidRDefault="00244F73" w:rsidP="002D46ED">
      <w:pPr>
        <w:spacing w:after="0" w:line="240" w:lineRule="auto"/>
      </w:pPr>
      <w:r>
        <w:separator/>
      </w:r>
    </w:p>
  </w:endnote>
  <w:endnote w:type="continuationSeparator" w:id="0">
    <w:p w:rsidR="00244F73" w:rsidRDefault="00244F73" w:rsidP="002D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83" w:rsidRDefault="0035358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49125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AE0BF0" w:rsidRPr="002D46ED" w:rsidRDefault="00AE0BF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6E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711BA6" w:rsidRPr="002D46E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D46ED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711BA6" w:rsidRPr="002D46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5358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711BA6" w:rsidRPr="002D46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46E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11BA6" w:rsidRPr="002D46E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D46ED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711BA6" w:rsidRPr="002D46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53583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711BA6" w:rsidRPr="002D46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E0BF0" w:rsidRDefault="00AE0BF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83" w:rsidRDefault="003535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73" w:rsidRDefault="00244F73" w:rsidP="002D46ED">
      <w:pPr>
        <w:spacing w:after="0" w:line="240" w:lineRule="auto"/>
      </w:pPr>
      <w:r>
        <w:separator/>
      </w:r>
    </w:p>
  </w:footnote>
  <w:footnote w:type="continuationSeparator" w:id="0">
    <w:p w:rsidR="00244F73" w:rsidRDefault="00244F73" w:rsidP="002D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83" w:rsidRDefault="0035358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83" w:rsidRDefault="0035358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83" w:rsidRDefault="003535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C572F"/>
    <w:multiLevelType w:val="hybridMultilevel"/>
    <w:tmpl w:val="C7A0E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55BD0"/>
    <w:rsid w:val="00244F73"/>
    <w:rsid w:val="00293B7D"/>
    <w:rsid w:val="002D46ED"/>
    <w:rsid w:val="0032788E"/>
    <w:rsid w:val="00353583"/>
    <w:rsid w:val="003630F4"/>
    <w:rsid w:val="00427FCA"/>
    <w:rsid w:val="004544AD"/>
    <w:rsid w:val="00481BEB"/>
    <w:rsid w:val="00555BD0"/>
    <w:rsid w:val="00614C8F"/>
    <w:rsid w:val="006C52B1"/>
    <w:rsid w:val="00711BA6"/>
    <w:rsid w:val="007C2563"/>
    <w:rsid w:val="008922E3"/>
    <w:rsid w:val="00930241"/>
    <w:rsid w:val="00AE0BF0"/>
    <w:rsid w:val="00BE0BAE"/>
    <w:rsid w:val="00C37BCC"/>
    <w:rsid w:val="00C4198B"/>
    <w:rsid w:val="00C45D18"/>
    <w:rsid w:val="00D239B5"/>
    <w:rsid w:val="00DD1ED4"/>
    <w:rsid w:val="00E30F14"/>
    <w:rsid w:val="00E32442"/>
    <w:rsid w:val="00E364C5"/>
    <w:rsid w:val="00F35848"/>
    <w:rsid w:val="00F5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B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BD0"/>
    <w:pPr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unhideWhenUsed/>
    <w:rsid w:val="00555BD0"/>
    <w:pPr>
      <w:spacing w:after="0" w:line="240" w:lineRule="auto"/>
    </w:pPr>
    <w:rPr>
      <w:rFonts w:ascii="Formata" w:eastAsia="Times New Roman" w:hAnsi="Format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55BD0"/>
    <w:rPr>
      <w:rFonts w:ascii="Formata" w:eastAsia="Times New Roman" w:hAnsi="Formata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555BD0"/>
    <w:pPr>
      <w:spacing w:before="120" w:after="0" w:line="240" w:lineRule="atLeast"/>
      <w:jc w:val="both"/>
    </w:pPr>
    <w:rPr>
      <w:rFonts w:ascii="Formata" w:eastAsia="Times New Roman" w:hAnsi="Formata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5BD0"/>
    <w:rPr>
      <w:rFonts w:ascii="Formata" w:eastAsia="Times New Roman" w:hAnsi="Formata" w:cs="Times New Roman"/>
      <w:sz w:val="20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555BD0"/>
    <w:pPr>
      <w:spacing w:after="0" w:line="240" w:lineRule="auto"/>
    </w:pPr>
    <w:rPr>
      <w:rFonts w:ascii="Formata" w:eastAsia="Times New Roman" w:hAnsi="Formata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55BD0"/>
    <w:rPr>
      <w:rFonts w:ascii="Formata" w:eastAsia="Times New Roman" w:hAnsi="Formata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55BD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B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46ED"/>
  </w:style>
  <w:style w:type="paragraph" w:styleId="Zpat">
    <w:name w:val="footer"/>
    <w:basedOn w:val="Normln"/>
    <w:link w:val="ZpatChar"/>
    <w:uiPriority w:val="99"/>
    <w:unhideWhenUsed/>
    <w:rsid w:val="002D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CEB1-449B-4C20-9AED-F5E7079E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2018-05-30T08:53:00Z</dcterms:created>
  <dcterms:modified xsi:type="dcterms:W3CDTF">2018-05-30T08:53:00Z</dcterms:modified>
</cp:coreProperties>
</file>