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53659C" w:rsidP="0053659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53659C" w:rsidRPr="0053659C">
        <w:rPr>
          <w:rFonts w:ascii="Arial" w:hAnsi="Arial" w:cs="Arial"/>
          <w:b/>
          <w:sz w:val="22"/>
          <w:szCs w:val="22"/>
        </w:rPr>
        <w:t>586</w:t>
      </w:r>
      <w:r w:rsidRPr="0053659C">
        <w:rPr>
          <w:rFonts w:ascii="Arial" w:hAnsi="Arial" w:cs="Arial"/>
          <w:b/>
          <w:sz w:val="22"/>
          <w:szCs w:val="22"/>
        </w:rPr>
        <w:t>/20</w:t>
      </w:r>
      <w:r w:rsidR="001E12CC" w:rsidRPr="0053659C">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1E12CC" w:rsidRPr="001E12CC" w:rsidRDefault="001E12CC" w:rsidP="001E12CC">
      <w:pPr>
        <w:ind w:left="360" w:right="141" w:hanging="360"/>
        <w:jc w:val="center"/>
        <w:rPr>
          <w:rFonts w:ascii="Arial" w:hAnsi="Arial" w:cs="Arial"/>
          <w:b/>
          <w:bCs/>
          <w:color w:val="000000"/>
          <w:sz w:val="36"/>
          <w:szCs w:val="36"/>
        </w:rPr>
      </w:pPr>
      <w:r w:rsidRPr="001E12CC">
        <w:rPr>
          <w:rFonts w:ascii="Arial" w:hAnsi="Arial" w:cs="Arial"/>
          <w:b/>
          <w:bCs/>
          <w:color w:val="000000"/>
          <w:sz w:val="36"/>
          <w:szCs w:val="36"/>
        </w:rPr>
        <w:t>VD Nechranice - oprava spár návodního líce</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C12A4A" w:rsidRDefault="00D35FAE" w:rsidP="00981D3D">
      <w:pPr>
        <w:tabs>
          <w:tab w:val="left" w:pos="3960"/>
        </w:tabs>
        <w:jc w:val="both"/>
        <w:rPr>
          <w:rFonts w:ascii="Arial" w:hAnsi="Arial" w:cs="Arial"/>
          <w:b/>
          <w:sz w:val="22"/>
          <w:szCs w:val="22"/>
        </w:rPr>
      </w:pPr>
      <w:r w:rsidRPr="001E12CC">
        <w:rPr>
          <w:rFonts w:ascii="Arial" w:hAnsi="Arial" w:cs="Arial"/>
          <w:b/>
          <w:sz w:val="22"/>
          <w:szCs w:val="22"/>
        </w:rPr>
        <w:t>technický dozor investora:</w:t>
      </w:r>
      <w:r w:rsidRPr="001E12CC">
        <w:rPr>
          <w:rFonts w:ascii="Arial" w:hAnsi="Arial" w:cs="Arial"/>
          <w:b/>
          <w:sz w:val="22"/>
          <w:szCs w:val="22"/>
        </w:rPr>
        <w:tab/>
      </w:r>
    </w:p>
    <w:p w:rsidR="00C12A4A" w:rsidRDefault="00981D3D" w:rsidP="00981D3D">
      <w:pPr>
        <w:tabs>
          <w:tab w:val="left" w:pos="3960"/>
        </w:tabs>
        <w:jc w:val="both"/>
        <w:rPr>
          <w:rFonts w:ascii="Arial" w:hAnsi="Arial" w:cs="Arial"/>
          <w:sz w:val="22"/>
          <w:szCs w:val="22"/>
        </w:rPr>
      </w:pPr>
      <w:r w:rsidRPr="001E12CC">
        <w:rPr>
          <w:rFonts w:ascii="Arial" w:hAnsi="Arial" w:cs="Arial"/>
          <w:sz w:val="22"/>
          <w:szCs w:val="22"/>
        </w:rPr>
        <w:tab/>
      </w:r>
    </w:p>
    <w:p w:rsidR="00A01B7C" w:rsidRDefault="00A01B7C" w:rsidP="00981D3D">
      <w:pPr>
        <w:tabs>
          <w:tab w:val="left" w:pos="3960"/>
        </w:tabs>
        <w:jc w:val="both"/>
        <w:rPr>
          <w:rFonts w:ascii="Arial" w:hAnsi="Arial" w:cs="Arial"/>
          <w:b/>
          <w:sz w:val="22"/>
          <w:szCs w:val="22"/>
        </w:rPr>
      </w:pPr>
    </w:p>
    <w:p w:rsidR="00A01B7C" w:rsidRDefault="00A01B7C" w:rsidP="00981D3D">
      <w:pPr>
        <w:tabs>
          <w:tab w:val="left" w:pos="3960"/>
        </w:tabs>
        <w:jc w:val="both"/>
        <w:rPr>
          <w:rFonts w:ascii="Arial" w:hAnsi="Arial" w:cs="Arial"/>
          <w:b/>
          <w:sz w:val="22"/>
          <w:szCs w:val="22"/>
        </w:rPr>
      </w:pPr>
    </w:p>
    <w:p w:rsidR="00C12A4A"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920644" w:rsidRPr="00920644" w:rsidRDefault="00920644"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920644">
        <w:rPr>
          <w:rFonts w:ascii="Arial" w:hAnsi="Arial" w:cs="Arial"/>
          <w:b/>
          <w:sz w:val="22"/>
          <w:szCs w:val="22"/>
        </w:rPr>
        <w:t>TRANS-REGION-STAV s.r.o.</w:t>
      </w:r>
    </w:p>
    <w:p w:rsidR="00920644" w:rsidRPr="00386410" w:rsidRDefault="00920644" w:rsidP="00482FB6">
      <w:pPr>
        <w:tabs>
          <w:tab w:val="left" w:pos="3960"/>
        </w:tabs>
        <w:jc w:val="both"/>
        <w:rPr>
          <w:rFonts w:ascii="Arial" w:hAnsi="Arial" w:cs="Arial"/>
          <w:b/>
          <w:sz w:val="22"/>
          <w:szCs w:val="22"/>
        </w:rPr>
      </w:pPr>
      <w:r>
        <w:rPr>
          <w:rFonts w:ascii="Arial" w:hAnsi="Arial" w:cs="Arial"/>
          <w:b/>
          <w:sz w:val="22"/>
          <w:szCs w:val="22"/>
        </w:rPr>
        <w:tab/>
      </w:r>
      <w:r>
        <w:rPr>
          <w:rFonts w:ascii="Arial" w:hAnsi="Arial" w:cs="Arial"/>
          <w:sz w:val="22"/>
          <w:szCs w:val="22"/>
        </w:rPr>
        <w:t>Spořická 4965, 430 01 Chomutov</w:t>
      </w:r>
      <w:r>
        <w:rPr>
          <w:rFonts w:ascii="Arial" w:hAnsi="Arial" w:cs="Arial"/>
          <w:b/>
          <w:sz w:val="22"/>
          <w:szCs w:val="22"/>
        </w:rPr>
        <w:tab/>
      </w:r>
    </w:p>
    <w:p w:rsidR="00482FB6" w:rsidRPr="00920644"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920644">
        <w:rPr>
          <w:rFonts w:ascii="Arial" w:hAnsi="Arial" w:cs="Arial"/>
          <w:sz w:val="22"/>
          <w:szCs w:val="22"/>
        </w:rPr>
        <w:t>477 85 977</w:t>
      </w:r>
    </w:p>
    <w:p w:rsidR="00482FB6" w:rsidRPr="00920644"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920644">
        <w:rPr>
          <w:rFonts w:ascii="Arial" w:hAnsi="Arial" w:cs="Arial"/>
          <w:sz w:val="22"/>
          <w:szCs w:val="22"/>
        </w:rPr>
        <w:t>CZ47785977</w:t>
      </w:r>
    </w:p>
    <w:p w:rsidR="00482FB6" w:rsidRPr="00920644"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920644">
        <w:rPr>
          <w:rFonts w:ascii="Arial" w:hAnsi="Arial" w:cs="Arial"/>
          <w:sz w:val="22"/>
          <w:szCs w:val="22"/>
        </w:rPr>
        <w:t>Eduardem Malinou, jednatelem společnosti</w:t>
      </w:r>
    </w:p>
    <w:p w:rsidR="008569F2"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482FB6" w:rsidRPr="00920644"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C12A4A" w:rsidRDefault="00482FB6" w:rsidP="00482FB6">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920644"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C12A4A"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C12A4A" w:rsidRPr="00386410" w:rsidRDefault="00C12A4A" w:rsidP="00482FB6">
      <w:pPr>
        <w:tabs>
          <w:tab w:val="left" w:pos="3960"/>
        </w:tabs>
        <w:jc w:val="both"/>
        <w:rPr>
          <w:rFonts w:ascii="Arial" w:hAnsi="Arial" w:cs="Arial"/>
          <w:sz w:val="22"/>
          <w:szCs w:val="22"/>
        </w:rPr>
      </w:pPr>
    </w:p>
    <w:p w:rsidR="00482FB6" w:rsidRPr="00386410" w:rsidRDefault="00BD0CD0" w:rsidP="00482FB6">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920644">
        <w:rPr>
          <w:rFonts w:ascii="Arial" w:hAnsi="Arial" w:cs="Arial"/>
          <w:sz w:val="22"/>
          <w:szCs w:val="22"/>
        </w:rPr>
        <w:t xml:space="preserve"> vedeném Krajským soudem v Ústí nad Labem</w:t>
      </w:r>
      <w:r w:rsidR="00482FB6" w:rsidRPr="00386410">
        <w:rPr>
          <w:rFonts w:ascii="Arial" w:hAnsi="Arial" w:cs="Arial"/>
          <w:sz w:val="22"/>
          <w:szCs w:val="22"/>
        </w:rPr>
        <w:t>, v</w:t>
      </w:r>
      <w:r w:rsidR="00920644">
        <w:rPr>
          <w:rFonts w:ascii="Arial" w:hAnsi="Arial" w:cs="Arial"/>
          <w:sz w:val="22"/>
          <w:szCs w:val="22"/>
        </w:rPr>
        <w:t> </w:t>
      </w:r>
      <w:r w:rsidR="00482FB6" w:rsidRPr="00386410">
        <w:rPr>
          <w:rFonts w:ascii="Arial" w:hAnsi="Arial" w:cs="Arial"/>
          <w:sz w:val="22"/>
          <w:szCs w:val="22"/>
        </w:rPr>
        <w:t>oddílu</w:t>
      </w:r>
      <w:r w:rsidR="00920644">
        <w:rPr>
          <w:rFonts w:ascii="Arial" w:hAnsi="Arial" w:cs="Arial"/>
          <w:sz w:val="22"/>
          <w:szCs w:val="22"/>
        </w:rPr>
        <w:t xml:space="preserve"> C</w:t>
      </w:r>
      <w:r w:rsidR="00482FB6" w:rsidRPr="00386410">
        <w:rPr>
          <w:rFonts w:ascii="Arial" w:hAnsi="Arial" w:cs="Arial"/>
          <w:sz w:val="22"/>
          <w:szCs w:val="22"/>
        </w:rPr>
        <w:t xml:space="preserve">, vložce č. </w:t>
      </w:r>
      <w:r w:rsidR="00920644">
        <w:rPr>
          <w:rFonts w:ascii="Arial" w:hAnsi="Arial" w:cs="Arial"/>
          <w:sz w:val="22"/>
          <w:szCs w:val="22"/>
        </w:rPr>
        <w:t>4284</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E12CC" w:rsidRPr="001E12CC" w:rsidRDefault="001E12CC" w:rsidP="001E12CC">
      <w:pPr>
        <w:ind w:left="360" w:right="141" w:hanging="360"/>
        <w:rPr>
          <w:rFonts w:ascii="Arial" w:hAnsi="Arial" w:cs="Arial"/>
          <w:b/>
          <w:bCs/>
          <w:color w:val="000000"/>
          <w:szCs w:val="24"/>
        </w:rPr>
      </w:pPr>
      <w:r w:rsidRPr="001E12CC">
        <w:rPr>
          <w:rFonts w:ascii="Arial" w:hAnsi="Arial" w:cs="Arial"/>
          <w:b/>
          <w:bCs/>
          <w:color w:val="000000"/>
          <w:szCs w:val="24"/>
        </w:rPr>
        <w:t>VD Nechranice - oprava spár návodního líce</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81223C" w:rsidRDefault="005127E9" w:rsidP="005127E9">
      <w:pPr>
        <w:ind w:left="426"/>
        <w:rPr>
          <w:rFonts w:ascii="Arial" w:hAnsi="Arial" w:cs="Arial"/>
          <w:b/>
          <w:sz w:val="22"/>
          <w:szCs w:val="22"/>
        </w:rPr>
      </w:pPr>
      <w:r w:rsidRPr="0081223C">
        <w:rPr>
          <w:rFonts w:ascii="Arial" w:hAnsi="Arial" w:cs="Arial"/>
          <w:b/>
          <w:sz w:val="22"/>
          <w:szCs w:val="22"/>
        </w:rPr>
        <w:t>Zahájení díla:</w:t>
      </w:r>
      <w:r w:rsidRPr="0081223C">
        <w:rPr>
          <w:rFonts w:ascii="Arial" w:hAnsi="Arial" w:cs="Arial"/>
          <w:b/>
          <w:sz w:val="22"/>
          <w:szCs w:val="22"/>
        </w:rPr>
        <w:tab/>
      </w:r>
      <w:r w:rsidRPr="0081223C">
        <w:rPr>
          <w:rFonts w:ascii="Arial" w:hAnsi="Arial" w:cs="Arial"/>
          <w:b/>
          <w:sz w:val="22"/>
          <w:szCs w:val="22"/>
        </w:rPr>
        <w:tab/>
        <w:t xml:space="preserve">bez zbytečného odkladu po nabytí účinnosti této smlouvy </w:t>
      </w:r>
    </w:p>
    <w:p w:rsidR="005127E9" w:rsidRPr="0081223C" w:rsidRDefault="005127E9" w:rsidP="005127E9">
      <w:pPr>
        <w:ind w:left="426"/>
        <w:rPr>
          <w:rFonts w:ascii="Arial" w:hAnsi="Arial" w:cs="Arial"/>
          <w:b/>
          <w:sz w:val="22"/>
          <w:szCs w:val="22"/>
        </w:rPr>
      </w:pPr>
      <w:r w:rsidRPr="0081223C">
        <w:rPr>
          <w:rFonts w:ascii="Arial" w:hAnsi="Arial" w:cs="Arial"/>
          <w:b/>
          <w:sz w:val="22"/>
          <w:szCs w:val="22"/>
        </w:rPr>
        <w:t>Ukončení díla:</w:t>
      </w:r>
      <w:r w:rsidRPr="0081223C">
        <w:rPr>
          <w:rFonts w:ascii="Arial" w:hAnsi="Arial" w:cs="Arial"/>
          <w:b/>
          <w:sz w:val="22"/>
          <w:szCs w:val="22"/>
        </w:rPr>
        <w:tab/>
      </w:r>
      <w:r w:rsidRPr="0081223C">
        <w:rPr>
          <w:rFonts w:ascii="Arial" w:hAnsi="Arial" w:cs="Arial"/>
          <w:b/>
          <w:sz w:val="22"/>
          <w:szCs w:val="22"/>
        </w:rPr>
        <w:tab/>
        <w:t xml:space="preserve">do </w:t>
      </w:r>
      <w:r w:rsidR="000F543F" w:rsidRPr="0081223C">
        <w:rPr>
          <w:rFonts w:ascii="Arial" w:hAnsi="Arial" w:cs="Arial"/>
          <w:b/>
          <w:sz w:val="22"/>
          <w:szCs w:val="22"/>
        </w:rPr>
        <w:t>30</w:t>
      </w:r>
      <w:r w:rsidRPr="0081223C">
        <w:rPr>
          <w:rFonts w:ascii="Arial" w:hAnsi="Arial" w:cs="Arial"/>
          <w:b/>
          <w:sz w:val="22"/>
          <w:szCs w:val="22"/>
        </w:rPr>
        <w:t>.</w:t>
      </w:r>
      <w:r w:rsidR="000F543F" w:rsidRPr="0081223C">
        <w:rPr>
          <w:rFonts w:ascii="Arial" w:hAnsi="Arial" w:cs="Arial"/>
          <w:b/>
          <w:sz w:val="22"/>
          <w:szCs w:val="22"/>
        </w:rPr>
        <w:t>11</w:t>
      </w:r>
      <w:r w:rsidRPr="0081223C">
        <w:rPr>
          <w:rFonts w:ascii="Arial" w:hAnsi="Arial" w:cs="Arial"/>
          <w:b/>
          <w:sz w:val="22"/>
          <w:szCs w:val="22"/>
        </w:rPr>
        <w:t>.201</w:t>
      </w:r>
      <w:r w:rsidR="00E647EE" w:rsidRPr="0081223C">
        <w:rPr>
          <w:rFonts w:ascii="Arial" w:hAnsi="Arial" w:cs="Arial"/>
          <w:b/>
          <w:sz w:val="22"/>
          <w:szCs w:val="22"/>
        </w:rPr>
        <w:t>9</w:t>
      </w:r>
    </w:p>
    <w:p w:rsidR="00C86B0F" w:rsidRDefault="00C86B0F" w:rsidP="005127E9">
      <w:pPr>
        <w:overflowPunct/>
        <w:autoSpaceDE/>
        <w:adjustRightInd/>
        <w:ind w:left="426"/>
        <w:rPr>
          <w:rFonts w:ascii="Arial" w:hAnsi="Arial" w:cs="Arial"/>
          <w:color w:val="000000"/>
          <w:sz w:val="22"/>
          <w:szCs w:val="22"/>
        </w:rPr>
      </w:pPr>
    </w:p>
    <w:p w:rsidR="000F543F" w:rsidRPr="000F543F" w:rsidRDefault="000F543F" w:rsidP="000F543F">
      <w:pPr>
        <w:ind w:left="426"/>
        <w:jc w:val="both"/>
        <w:rPr>
          <w:rFonts w:ascii="Arial" w:hAnsi="Arial" w:cs="Arial"/>
          <w:strike/>
          <w:sz w:val="22"/>
          <w:szCs w:val="22"/>
        </w:rPr>
      </w:pPr>
      <w:r w:rsidRPr="000F543F">
        <w:rPr>
          <w:rFonts w:ascii="Arial" w:hAnsi="Arial" w:cs="Arial"/>
          <w:bCs/>
          <w:sz w:val="22"/>
          <w:szCs w:val="22"/>
        </w:rPr>
        <w:t xml:space="preserve">Lhůta počíná běžet dnem nabytí účinnosti smlouvy a končí dnem podpisu protokolu o předání a převzetí díla. </w:t>
      </w:r>
      <w:r w:rsidRPr="000F543F">
        <w:rPr>
          <w:rFonts w:ascii="Arial" w:hAnsi="Arial" w:cs="Arial"/>
          <w:sz w:val="22"/>
          <w:szCs w:val="22"/>
        </w:rPr>
        <w:t>Lhůta je včetně legislativní připravenosti dodavatele, technologických přestávek (zvýšená hladina, zimní období).</w:t>
      </w:r>
    </w:p>
    <w:p w:rsidR="000F543F" w:rsidRPr="000F543F" w:rsidRDefault="000F543F" w:rsidP="000F543F">
      <w:pPr>
        <w:pStyle w:val="Zkladntext"/>
        <w:ind w:left="426"/>
        <w:jc w:val="both"/>
        <w:rPr>
          <w:rFonts w:cs="Arial"/>
          <w:bCs/>
          <w:sz w:val="22"/>
          <w:szCs w:val="22"/>
        </w:rPr>
      </w:pPr>
      <w:r w:rsidRPr="000F543F">
        <w:rPr>
          <w:rFonts w:cs="Arial"/>
          <w:bCs/>
          <w:sz w:val="22"/>
          <w:szCs w:val="22"/>
        </w:rPr>
        <w:t xml:space="preserve">Poznámka: </w:t>
      </w:r>
    </w:p>
    <w:p w:rsidR="000F543F" w:rsidRPr="000F543F" w:rsidRDefault="000F543F" w:rsidP="000F543F">
      <w:pPr>
        <w:pStyle w:val="Zkladntext"/>
        <w:ind w:left="426"/>
        <w:jc w:val="both"/>
        <w:rPr>
          <w:rFonts w:cs="Arial"/>
          <w:bCs/>
          <w:sz w:val="22"/>
          <w:szCs w:val="22"/>
        </w:rPr>
      </w:pPr>
      <w:r w:rsidRPr="000F543F">
        <w:rPr>
          <w:rFonts w:cs="Arial"/>
          <w:bCs/>
          <w:sz w:val="22"/>
          <w:szCs w:val="22"/>
        </w:rPr>
        <w:t xml:space="preserve">Zadavatel si vymiňuje u dodavatele provádění oprav spár a povrchu návodního líce prioritně dle aktuálního nejnižšího záklesu vodní hladiny v nádrži dle pokynu zástupce zadavatele </w:t>
      </w:r>
      <w:r w:rsidRPr="000F543F">
        <w:rPr>
          <w:rFonts w:cs="Arial"/>
          <w:bCs/>
          <w:color w:val="auto"/>
          <w:sz w:val="22"/>
          <w:szCs w:val="22"/>
        </w:rPr>
        <w:t>maximálně však po kótu +263,00 m.n.m. BpV.</w:t>
      </w:r>
    </w:p>
    <w:p w:rsidR="000F543F" w:rsidRDefault="000F543F" w:rsidP="005127E9">
      <w:pPr>
        <w:overflowPunct/>
        <w:autoSpaceDE/>
        <w:adjustRightInd/>
        <w:ind w:left="426"/>
        <w:rPr>
          <w:rFonts w:ascii="Arial" w:hAnsi="Arial" w:cs="Arial"/>
          <w:color w:val="000000"/>
          <w:sz w:val="22"/>
          <w:szCs w:val="22"/>
        </w:rPr>
      </w:pP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0F543F">
      <w:pPr>
        <w:overflowPunct/>
        <w:autoSpaceDE/>
        <w:autoSpaceDN/>
        <w:adjustRightInd/>
        <w:ind w:left="426" w:hanging="426"/>
        <w:jc w:val="both"/>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w:t>
      </w:r>
      <w:r w:rsidR="0095255A" w:rsidRPr="00DB336D">
        <w:rPr>
          <w:rFonts w:ascii="Arial" w:hAnsi="Arial" w:cs="Arial"/>
          <w:sz w:val="22"/>
          <w:szCs w:val="22"/>
        </w:rPr>
        <w:lastRenderedPageBreak/>
        <w:t xml:space="preserve">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Default="00C322D1" w:rsidP="00C322D1">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A25E9">
        <w:rPr>
          <w:rFonts w:ascii="Arial" w:hAnsi="Arial" w:cs="Arial"/>
          <w:b/>
          <w:sz w:val="22"/>
          <w:szCs w:val="22"/>
        </w:rPr>
        <w:t>3.800.000,- Kč</w:t>
      </w:r>
    </w:p>
    <w:p w:rsidR="00C322D1" w:rsidRDefault="00C322D1" w:rsidP="00C322D1">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0F54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w:t>
      </w:r>
      <w:r w:rsidRPr="000F543F">
        <w:rPr>
          <w:rFonts w:ascii="Arial" w:hAnsi="Arial" w:cs="Arial"/>
          <w:i w:val="0"/>
          <w:color w:val="auto"/>
          <w:sz w:val="22"/>
          <w:szCs w:val="22"/>
        </w:rPr>
        <w:t>zajistí vystavení nové faktury k datu dalšího dílčího plnění.</w:t>
      </w:r>
    </w:p>
    <w:p w:rsidR="00802CE7" w:rsidRPr="000F543F" w:rsidRDefault="00802CE7" w:rsidP="00802CE7"/>
    <w:p w:rsidR="0086177F" w:rsidRPr="000F543F" w:rsidRDefault="0086177F" w:rsidP="0086177F">
      <w:pPr>
        <w:numPr>
          <w:ilvl w:val="3"/>
          <w:numId w:val="3"/>
        </w:numPr>
        <w:ind w:left="426" w:hanging="426"/>
        <w:jc w:val="both"/>
        <w:rPr>
          <w:rFonts w:ascii="Arial" w:hAnsi="Arial" w:cs="Arial"/>
          <w:sz w:val="22"/>
          <w:szCs w:val="22"/>
        </w:rPr>
      </w:pPr>
      <w:r w:rsidRPr="000F543F">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lastRenderedPageBreak/>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53659C"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53659C">
        <w:rPr>
          <w:rFonts w:ascii="Arial" w:hAnsi="Arial" w:cs="Arial"/>
          <w:color w:val="auto"/>
          <w:sz w:val="22"/>
          <w:szCs w:val="22"/>
        </w:rPr>
        <w:t xml:space="preserve">: </w:t>
      </w:r>
      <w:hyperlink r:id="rId11" w:history="1">
        <w:r w:rsidRPr="0053659C">
          <w:rPr>
            <w:rStyle w:val="Hypertextovodkaz"/>
            <w:rFonts w:ascii="Arial" w:hAnsi="Arial" w:cs="Arial"/>
            <w:b/>
            <w:bCs/>
            <w:color w:val="auto"/>
            <w:sz w:val="22"/>
            <w:szCs w:val="22"/>
          </w:rPr>
          <w:t>faktury-pr@poh.cz</w:t>
        </w:r>
      </w:hyperlink>
      <w:r w:rsidRPr="0053659C">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53659C" w:rsidRDefault="00D8383F" w:rsidP="0053659C">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w:t>
      </w:r>
      <w:r w:rsidR="00346C0D" w:rsidRPr="00386410">
        <w:rPr>
          <w:rFonts w:cs="Arial"/>
          <w:sz w:val="22"/>
          <w:szCs w:val="22"/>
        </w:rPr>
        <w:lastRenderedPageBreak/>
        <w:t xml:space="preserve">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53659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53659C" w:rsidRDefault="0053659C" w:rsidP="0053659C">
      <w:pPr>
        <w:pStyle w:val="Zkladntext"/>
        <w:widowControl/>
        <w:tabs>
          <w:tab w:val="left" w:pos="360"/>
        </w:tabs>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lastRenderedPageBreak/>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s.p. (viz </w:t>
      </w:r>
      <w:hyperlink r:id="rId12" w:history="1">
        <w:r w:rsidRPr="0053659C">
          <w:rPr>
            <w:rStyle w:val="Hypertextovodkaz"/>
            <w:rFonts w:cs="Arial"/>
            <w:color w:val="auto"/>
            <w:sz w:val="22"/>
            <w:szCs w:val="22"/>
          </w:rPr>
          <w:t>http://www.poh.cz/profilfirmy/Compliance_programy.htm</w:t>
        </w:r>
      </w:hyperlink>
      <w:r w:rsidRPr="0053659C">
        <w:rPr>
          <w:rFonts w:cs="Arial"/>
          <w:color w:val="auto"/>
          <w:sz w:val="22"/>
          <w:szCs w:val="22"/>
        </w:rPr>
        <w:t>)</w:t>
      </w:r>
      <w:r>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53659C" w:rsidRDefault="005D1FC7" w:rsidP="005D1FC7">
      <w:pPr>
        <w:pStyle w:val="Zkladntext"/>
        <w:widowControl/>
        <w:tabs>
          <w:tab w:val="left" w:pos="360"/>
        </w:tabs>
        <w:ind w:left="360" w:firstLine="66"/>
        <w:jc w:val="both"/>
        <w:rPr>
          <w:rFonts w:cs="Arial"/>
          <w:i/>
          <w:color w:val="auto"/>
          <w:sz w:val="22"/>
          <w:szCs w:val="22"/>
        </w:rPr>
      </w:pPr>
      <w:r w:rsidRPr="0053659C">
        <w:rPr>
          <w:rFonts w:cs="Arial"/>
          <w:i/>
          <w:color w:val="auto"/>
          <w:sz w:val="22"/>
          <w:szCs w:val="22"/>
        </w:rPr>
        <w:t>(pozn. pokud druhá smluvní strana považuje některé informace ve smlouvě za obch. tajemství,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28433D">
        <w:rPr>
          <w:rFonts w:ascii="Arial" w:hAnsi="Arial" w:cs="Arial"/>
          <w:sz w:val="22"/>
          <w:szCs w:val="22"/>
        </w:rPr>
        <w:t>25.05.2018</w:t>
      </w:r>
      <w:r w:rsidR="0028433D">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920644">
        <w:rPr>
          <w:rFonts w:ascii="Arial" w:hAnsi="Arial" w:cs="Arial"/>
          <w:sz w:val="22"/>
          <w:szCs w:val="22"/>
        </w:rPr>
        <w:t xml:space="preserve"> Chomutově </w:t>
      </w:r>
      <w:r w:rsidRPr="00386410">
        <w:rPr>
          <w:rFonts w:ascii="Arial" w:hAnsi="Arial" w:cs="Arial"/>
          <w:sz w:val="22"/>
          <w:szCs w:val="22"/>
        </w:rPr>
        <w:t>dne</w:t>
      </w:r>
      <w:r w:rsidR="00920644">
        <w:rPr>
          <w:rFonts w:ascii="Arial" w:hAnsi="Arial" w:cs="Arial"/>
          <w:sz w:val="22"/>
          <w:szCs w:val="22"/>
        </w:rPr>
        <w:t xml:space="preserve"> </w:t>
      </w:r>
      <w:r w:rsidR="0076374B">
        <w:rPr>
          <w:rFonts w:ascii="Arial" w:hAnsi="Arial" w:cs="Arial"/>
          <w:sz w:val="22"/>
          <w:szCs w:val="22"/>
        </w:rPr>
        <w:t>2</w:t>
      </w:r>
      <w:bookmarkStart w:id="0" w:name="_GoBack"/>
      <w:bookmarkEnd w:id="0"/>
      <w:r w:rsidR="0028433D">
        <w:rPr>
          <w:rFonts w:ascii="Arial" w:hAnsi="Arial" w:cs="Arial"/>
          <w:sz w:val="22"/>
          <w:szCs w:val="22"/>
        </w:rPr>
        <w:t>9.05</w:t>
      </w:r>
      <w:r w:rsidR="0053659C">
        <w:rPr>
          <w:rFonts w:ascii="Arial" w:hAnsi="Arial" w:cs="Arial"/>
          <w:sz w:val="22"/>
          <w:szCs w:val="22"/>
        </w:rPr>
        <w:t>.</w:t>
      </w:r>
      <w:r w:rsidR="0028433D">
        <w:rPr>
          <w:rFonts w:ascii="Arial" w:hAnsi="Arial" w:cs="Arial"/>
          <w:sz w:val="22"/>
          <w:szCs w:val="22"/>
        </w:rPr>
        <w:t>2018</w:t>
      </w:r>
    </w:p>
    <w:p w:rsidR="0053659C" w:rsidRDefault="0053659C" w:rsidP="003C0A01">
      <w:pPr>
        <w:keepNext/>
        <w:jc w:val="both"/>
        <w:rPr>
          <w:rFonts w:ascii="Arial" w:hAnsi="Arial" w:cs="Arial"/>
          <w:sz w:val="22"/>
          <w:szCs w:val="22"/>
        </w:rPr>
      </w:pPr>
    </w:p>
    <w:p w:rsidR="0053659C" w:rsidRPr="00386410" w:rsidRDefault="0053659C"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920644" w:rsidRDefault="00920644" w:rsidP="003C0A01">
      <w:pPr>
        <w:jc w:val="both"/>
        <w:rPr>
          <w:rFonts w:ascii="Arial" w:hAnsi="Arial" w:cs="Arial"/>
          <w:sz w:val="22"/>
          <w:szCs w:val="22"/>
        </w:rPr>
      </w:pPr>
    </w:p>
    <w:p w:rsidR="00920644" w:rsidRDefault="00920644" w:rsidP="003C0A01">
      <w:pPr>
        <w:jc w:val="both"/>
        <w:rPr>
          <w:rFonts w:ascii="Arial" w:hAnsi="Arial" w:cs="Arial"/>
          <w:sz w:val="22"/>
          <w:szCs w:val="22"/>
        </w:rPr>
      </w:pPr>
    </w:p>
    <w:p w:rsidR="00920644" w:rsidRDefault="00920644" w:rsidP="003C0A01">
      <w:pPr>
        <w:jc w:val="both"/>
        <w:rPr>
          <w:rFonts w:ascii="Arial" w:hAnsi="Arial" w:cs="Arial"/>
          <w:sz w:val="22"/>
          <w:szCs w:val="22"/>
        </w:rPr>
      </w:pPr>
    </w:p>
    <w:p w:rsidR="0028433D" w:rsidRDefault="0028433D" w:rsidP="003C0A01">
      <w:pPr>
        <w:jc w:val="both"/>
        <w:rPr>
          <w:rFonts w:ascii="Arial" w:hAnsi="Arial" w:cs="Arial"/>
          <w:sz w:val="22"/>
          <w:szCs w:val="22"/>
        </w:rPr>
      </w:pPr>
    </w:p>
    <w:p w:rsidR="0028433D" w:rsidRDefault="0028433D" w:rsidP="003C0A01">
      <w:pPr>
        <w:jc w:val="both"/>
        <w:rPr>
          <w:rFonts w:ascii="Arial" w:hAnsi="Arial" w:cs="Arial"/>
          <w:sz w:val="22"/>
          <w:szCs w:val="22"/>
        </w:rPr>
      </w:pPr>
    </w:p>
    <w:p w:rsidR="00920644" w:rsidRDefault="00920644"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920644">
        <w:rPr>
          <w:rFonts w:ascii="Arial" w:hAnsi="Arial" w:cs="Arial"/>
          <w:sz w:val="22"/>
          <w:szCs w:val="22"/>
        </w:rPr>
        <w:t>Eduard Malina</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920644">
        <w:rPr>
          <w:rFonts w:ascii="Arial" w:hAnsi="Arial" w:cs="Arial"/>
          <w:sz w:val="22"/>
          <w:szCs w:val="22"/>
        </w:rPr>
        <w:t>jednatel společnosti</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920644">
        <w:rPr>
          <w:rFonts w:ascii="Arial" w:hAnsi="Arial" w:cs="Arial"/>
          <w:sz w:val="22"/>
          <w:szCs w:val="22"/>
        </w:rPr>
        <w:tab/>
      </w:r>
      <w:r w:rsidR="00920644">
        <w:rPr>
          <w:rFonts w:ascii="Arial" w:hAnsi="Arial" w:cs="Arial"/>
          <w:sz w:val="22"/>
          <w:szCs w:val="22"/>
        </w:rPr>
        <w:tab/>
      </w:r>
      <w:r w:rsidR="00920644">
        <w:rPr>
          <w:rFonts w:ascii="Arial" w:hAnsi="Arial" w:cs="Arial"/>
          <w:sz w:val="22"/>
          <w:szCs w:val="22"/>
        </w:rPr>
        <w:tab/>
      </w:r>
      <w:r w:rsidR="00920644">
        <w:rPr>
          <w:rFonts w:ascii="Arial" w:hAnsi="Arial" w:cs="Arial"/>
          <w:sz w:val="22"/>
          <w:szCs w:val="22"/>
        </w:rPr>
        <w:tab/>
        <w:t>TRANS-REGION-STAV s.r.o.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A1" w:rsidRDefault="006461A1">
      <w:r>
        <w:separator/>
      </w:r>
    </w:p>
  </w:endnote>
  <w:endnote w:type="continuationSeparator" w:id="0">
    <w:p w:rsidR="006461A1" w:rsidRDefault="0064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024C31"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024C31" w:rsidRPr="008962AD">
      <w:rPr>
        <w:rFonts w:ascii="Arial" w:hAnsi="Arial" w:cs="Arial"/>
        <w:b/>
        <w:sz w:val="18"/>
        <w:szCs w:val="18"/>
      </w:rPr>
      <w:fldChar w:fldCharType="begin"/>
    </w:r>
    <w:r w:rsidRPr="008962AD">
      <w:rPr>
        <w:rFonts w:ascii="Arial" w:hAnsi="Arial" w:cs="Arial"/>
        <w:b/>
        <w:sz w:val="18"/>
        <w:szCs w:val="18"/>
      </w:rPr>
      <w:instrText>PAGE</w:instrText>
    </w:r>
    <w:r w:rsidR="00024C31" w:rsidRPr="008962AD">
      <w:rPr>
        <w:rFonts w:ascii="Arial" w:hAnsi="Arial" w:cs="Arial"/>
        <w:b/>
        <w:sz w:val="18"/>
        <w:szCs w:val="18"/>
      </w:rPr>
      <w:fldChar w:fldCharType="separate"/>
    </w:r>
    <w:r w:rsidR="0076374B">
      <w:rPr>
        <w:rFonts w:ascii="Arial" w:hAnsi="Arial" w:cs="Arial"/>
        <w:b/>
        <w:noProof/>
        <w:sz w:val="18"/>
        <w:szCs w:val="18"/>
      </w:rPr>
      <w:t>1</w:t>
    </w:r>
    <w:r w:rsidR="00024C31" w:rsidRPr="008962AD">
      <w:rPr>
        <w:rFonts w:ascii="Arial" w:hAnsi="Arial" w:cs="Arial"/>
        <w:b/>
        <w:sz w:val="18"/>
        <w:szCs w:val="18"/>
      </w:rPr>
      <w:fldChar w:fldCharType="end"/>
    </w:r>
    <w:r w:rsidRPr="008962AD">
      <w:rPr>
        <w:rFonts w:ascii="Arial" w:hAnsi="Arial" w:cs="Arial"/>
        <w:sz w:val="18"/>
        <w:szCs w:val="18"/>
      </w:rPr>
      <w:t xml:space="preserve"> z </w:t>
    </w:r>
    <w:r w:rsidR="00024C31" w:rsidRPr="008962AD">
      <w:rPr>
        <w:rFonts w:ascii="Arial" w:hAnsi="Arial" w:cs="Arial"/>
        <w:b/>
        <w:sz w:val="18"/>
        <w:szCs w:val="18"/>
      </w:rPr>
      <w:fldChar w:fldCharType="begin"/>
    </w:r>
    <w:r w:rsidRPr="008962AD">
      <w:rPr>
        <w:rFonts w:ascii="Arial" w:hAnsi="Arial" w:cs="Arial"/>
        <w:b/>
        <w:sz w:val="18"/>
        <w:szCs w:val="18"/>
      </w:rPr>
      <w:instrText>NUMPAGES</w:instrText>
    </w:r>
    <w:r w:rsidR="00024C31" w:rsidRPr="008962AD">
      <w:rPr>
        <w:rFonts w:ascii="Arial" w:hAnsi="Arial" w:cs="Arial"/>
        <w:b/>
        <w:sz w:val="18"/>
        <w:szCs w:val="18"/>
      </w:rPr>
      <w:fldChar w:fldCharType="separate"/>
    </w:r>
    <w:r w:rsidR="0076374B">
      <w:rPr>
        <w:rFonts w:ascii="Arial" w:hAnsi="Arial" w:cs="Arial"/>
        <w:b/>
        <w:noProof/>
        <w:sz w:val="18"/>
        <w:szCs w:val="18"/>
      </w:rPr>
      <w:t>1</w:t>
    </w:r>
    <w:r w:rsidR="00024C31"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024C31" w:rsidRPr="008962AD">
      <w:rPr>
        <w:rFonts w:ascii="Arial" w:hAnsi="Arial" w:cs="Arial"/>
        <w:b/>
        <w:sz w:val="18"/>
        <w:szCs w:val="18"/>
      </w:rPr>
      <w:fldChar w:fldCharType="begin"/>
    </w:r>
    <w:r w:rsidRPr="008962AD">
      <w:rPr>
        <w:rFonts w:ascii="Arial" w:hAnsi="Arial" w:cs="Arial"/>
        <w:b/>
        <w:sz w:val="18"/>
        <w:szCs w:val="18"/>
      </w:rPr>
      <w:instrText>PAGE</w:instrText>
    </w:r>
    <w:r w:rsidR="00024C31" w:rsidRPr="008962AD">
      <w:rPr>
        <w:rFonts w:ascii="Arial" w:hAnsi="Arial" w:cs="Arial"/>
        <w:b/>
        <w:sz w:val="18"/>
        <w:szCs w:val="18"/>
      </w:rPr>
      <w:fldChar w:fldCharType="separate"/>
    </w:r>
    <w:r w:rsidR="0076374B">
      <w:rPr>
        <w:rFonts w:ascii="Arial" w:hAnsi="Arial" w:cs="Arial"/>
        <w:b/>
        <w:noProof/>
        <w:sz w:val="18"/>
        <w:szCs w:val="18"/>
      </w:rPr>
      <w:t>8</w:t>
    </w:r>
    <w:r w:rsidR="00024C31" w:rsidRPr="008962AD">
      <w:rPr>
        <w:rFonts w:ascii="Arial" w:hAnsi="Arial" w:cs="Arial"/>
        <w:b/>
        <w:sz w:val="18"/>
        <w:szCs w:val="18"/>
      </w:rPr>
      <w:fldChar w:fldCharType="end"/>
    </w:r>
    <w:r w:rsidRPr="008962AD">
      <w:rPr>
        <w:rFonts w:ascii="Arial" w:hAnsi="Arial" w:cs="Arial"/>
        <w:sz w:val="18"/>
        <w:szCs w:val="18"/>
      </w:rPr>
      <w:t xml:space="preserve"> z </w:t>
    </w:r>
    <w:r w:rsidR="00024C31" w:rsidRPr="008962AD">
      <w:rPr>
        <w:rFonts w:ascii="Arial" w:hAnsi="Arial" w:cs="Arial"/>
        <w:b/>
        <w:sz w:val="18"/>
        <w:szCs w:val="18"/>
      </w:rPr>
      <w:fldChar w:fldCharType="begin"/>
    </w:r>
    <w:r w:rsidRPr="008962AD">
      <w:rPr>
        <w:rFonts w:ascii="Arial" w:hAnsi="Arial" w:cs="Arial"/>
        <w:b/>
        <w:sz w:val="18"/>
        <w:szCs w:val="18"/>
      </w:rPr>
      <w:instrText>NUMPAGES</w:instrText>
    </w:r>
    <w:r w:rsidR="00024C31" w:rsidRPr="008962AD">
      <w:rPr>
        <w:rFonts w:ascii="Arial" w:hAnsi="Arial" w:cs="Arial"/>
        <w:b/>
        <w:sz w:val="18"/>
        <w:szCs w:val="18"/>
      </w:rPr>
      <w:fldChar w:fldCharType="separate"/>
    </w:r>
    <w:r w:rsidR="0076374B">
      <w:rPr>
        <w:rFonts w:ascii="Arial" w:hAnsi="Arial" w:cs="Arial"/>
        <w:b/>
        <w:noProof/>
        <w:sz w:val="18"/>
        <w:szCs w:val="18"/>
      </w:rPr>
      <w:t>8</w:t>
    </w:r>
    <w:r w:rsidR="00024C31"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A1" w:rsidRDefault="006461A1">
      <w:r>
        <w:separator/>
      </w:r>
    </w:p>
  </w:footnote>
  <w:footnote w:type="continuationSeparator" w:id="0">
    <w:p w:rsidR="006461A1" w:rsidRDefault="0064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08B9"/>
    <w:rsid w:val="00020F41"/>
    <w:rsid w:val="000219E9"/>
    <w:rsid w:val="00022CD4"/>
    <w:rsid w:val="000244EF"/>
    <w:rsid w:val="00024C31"/>
    <w:rsid w:val="00032AD0"/>
    <w:rsid w:val="0003591B"/>
    <w:rsid w:val="00043795"/>
    <w:rsid w:val="000456A7"/>
    <w:rsid w:val="00047C9A"/>
    <w:rsid w:val="0005321E"/>
    <w:rsid w:val="00053346"/>
    <w:rsid w:val="0005373E"/>
    <w:rsid w:val="00061569"/>
    <w:rsid w:val="000903EA"/>
    <w:rsid w:val="00095B64"/>
    <w:rsid w:val="0009652F"/>
    <w:rsid w:val="00097EBA"/>
    <w:rsid w:val="000A2FBD"/>
    <w:rsid w:val="000B3BDF"/>
    <w:rsid w:val="000D1512"/>
    <w:rsid w:val="000D49D2"/>
    <w:rsid w:val="000F1825"/>
    <w:rsid w:val="000F543F"/>
    <w:rsid w:val="0011076F"/>
    <w:rsid w:val="00110849"/>
    <w:rsid w:val="00114CFD"/>
    <w:rsid w:val="00123217"/>
    <w:rsid w:val="00123974"/>
    <w:rsid w:val="00127923"/>
    <w:rsid w:val="001369A7"/>
    <w:rsid w:val="00145445"/>
    <w:rsid w:val="001505D1"/>
    <w:rsid w:val="00151C33"/>
    <w:rsid w:val="00157EF2"/>
    <w:rsid w:val="00177096"/>
    <w:rsid w:val="00182A31"/>
    <w:rsid w:val="00197AC0"/>
    <w:rsid w:val="001C04BD"/>
    <w:rsid w:val="001C40EA"/>
    <w:rsid w:val="001C6F31"/>
    <w:rsid w:val="001D1432"/>
    <w:rsid w:val="001D3524"/>
    <w:rsid w:val="001D6812"/>
    <w:rsid w:val="001E12CC"/>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433D"/>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19"/>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3659C"/>
    <w:rsid w:val="00551063"/>
    <w:rsid w:val="0055403F"/>
    <w:rsid w:val="00563FAB"/>
    <w:rsid w:val="00566C41"/>
    <w:rsid w:val="0057054F"/>
    <w:rsid w:val="0057643B"/>
    <w:rsid w:val="00586A2F"/>
    <w:rsid w:val="0059593F"/>
    <w:rsid w:val="00595DCE"/>
    <w:rsid w:val="005D1FC7"/>
    <w:rsid w:val="005D408E"/>
    <w:rsid w:val="005E7B3E"/>
    <w:rsid w:val="005F1702"/>
    <w:rsid w:val="005F34D9"/>
    <w:rsid w:val="005F41CD"/>
    <w:rsid w:val="00600AFF"/>
    <w:rsid w:val="00602394"/>
    <w:rsid w:val="00614245"/>
    <w:rsid w:val="00632678"/>
    <w:rsid w:val="00640D5E"/>
    <w:rsid w:val="006461A1"/>
    <w:rsid w:val="00653562"/>
    <w:rsid w:val="00657C8C"/>
    <w:rsid w:val="0068009D"/>
    <w:rsid w:val="00681E3D"/>
    <w:rsid w:val="0069597B"/>
    <w:rsid w:val="006A0888"/>
    <w:rsid w:val="006A302C"/>
    <w:rsid w:val="006A3650"/>
    <w:rsid w:val="006B36F8"/>
    <w:rsid w:val="006C3A7F"/>
    <w:rsid w:val="006C60C0"/>
    <w:rsid w:val="006D4668"/>
    <w:rsid w:val="006E048A"/>
    <w:rsid w:val="006E3463"/>
    <w:rsid w:val="006E5F9A"/>
    <w:rsid w:val="006F0ABF"/>
    <w:rsid w:val="00712F38"/>
    <w:rsid w:val="00714263"/>
    <w:rsid w:val="0073003E"/>
    <w:rsid w:val="00737155"/>
    <w:rsid w:val="0074616E"/>
    <w:rsid w:val="0076374B"/>
    <w:rsid w:val="00767889"/>
    <w:rsid w:val="00786D51"/>
    <w:rsid w:val="00790057"/>
    <w:rsid w:val="00790434"/>
    <w:rsid w:val="007A7EC7"/>
    <w:rsid w:val="007C0DC1"/>
    <w:rsid w:val="007D0B86"/>
    <w:rsid w:val="007E3C59"/>
    <w:rsid w:val="007F14CA"/>
    <w:rsid w:val="007F60BA"/>
    <w:rsid w:val="00801A72"/>
    <w:rsid w:val="00802CE7"/>
    <w:rsid w:val="008052ED"/>
    <w:rsid w:val="0081223C"/>
    <w:rsid w:val="00813660"/>
    <w:rsid w:val="00814909"/>
    <w:rsid w:val="00814A0E"/>
    <w:rsid w:val="008272BB"/>
    <w:rsid w:val="0084010F"/>
    <w:rsid w:val="00840765"/>
    <w:rsid w:val="00844FF1"/>
    <w:rsid w:val="008569F2"/>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16305"/>
    <w:rsid w:val="00917F5B"/>
    <w:rsid w:val="00920427"/>
    <w:rsid w:val="00920644"/>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01B7C"/>
    <w:rsid w:val="00A176C0"/>
    <w:rsid w:val="00A17AC6"/>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AF76F5"/>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3258"/>
    <w:rsid w:val="00C12A4A"/>
    <w:rsid w:val="00C13CBA"/>
    <w:rsid w:val="00C16DAF"/>
    <w:rsid w:val="00C20661"/>
    <w:rsid w:val="00C20C4F"/>
    <w:rsid w:val="00C322D1"/>
    <w:rsid w:val="00C506B6"/>
    <w:rsid w:val="00C66556"/>
    <w:rsid w:val="00C86B0F"/>
    <w:rsid w:val="00C931D1"/>
    <w:rsid w:val="00CA7704"/>
    <w:rsid w:val="00CA7CEE"/>
    <w:rsid w:val="00CB478B"/>
    <w:rsid w:val="00CD2A5C"/>
    <w:rsid w:val="00CE2F33"/>
    <w:rsid w:val="00CE5EF2"/>
    <w:rsid w:val="00D1305C"/>
    <w:rsid w:val="00D14AB6"/>
    <w:rsid w:val="00D276F7"/>
    <w:rsid w:val="00D35C19"/>
    <w:rsid w:val="00D35FAE"/>
    <w:rsid w:val="00D558EB"/>
    <w:rsid w:val="00D7549F"/>
    <w:rsid w:val="00D8383F"/>
    <w:rsid w:val="00D94D2D"/>
    <w:rsid w:val="00D960BC"/>
    <w:rsid w:val="00DA25E9"/>
    <w:rsid w:val="00DA3A86"/>
    <w:rsid w:val="00DA4695"/>
    <w:rsid w:val="00DB336D"/>
    <w:rsid w:val="00DC59AA"/>
    <w:rsid w:val="00DC62EC"/>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647EE"/>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94979"/>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3BDF"/>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0B3BDF"/>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B3BDF"/>
    <w:pPr>
      <w:widowControl w:val="0"/>
    </w:pPr>
    <w:rPr>
      <w:rFonts w:ascii="Arial" w:hAnsi="Arial"/>
      <w:color w:val="000000"/>
    </w:rPr>
  </w:style>
  <w:style w:type="paragraph" w:customStyle="1" w:styleId="Odka">
    <w:name w:val="Oádka"/>
    <w:rsid w:val="000B3BDF"/>
    <w:pPr>
      <w:widowControl w:val="0"/>
      <w:overflowPunct w:val="0"/>
      <w:autoSpaceDE w:val="0"/>
      <w:autoSpaceDN w:val="0"/>
      <w:adjustRightInd w:val="0"/>
      <w:textAlignment w:val="baseline"/>
    </w:pPr>
    <w:rPr>
      <w:color w:val="000000"/>
      <w:sz w:val="24"/>
    </w:rPr>
  </w:style>
  <w:style w:type="paragraph" w:customStyle="1" w:styleId="Znaeka">
    <w:name w:val="Znaeka"/>
    <w:rsid w:val="000B3BDF"/>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0B3BDF"/>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0B3BDF"/>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0B3BDF"/>
    <w:pPr>
      <w:widowControl w:val="0"/>
      <w:overflowPunct w:val="0"/>
      <w:autoSpaceDE w:val="0"/>
      <w:autoSpaceDN w:val="0"/>
      <w:adjustRightInd w:val="0"/>
      <w:textAlignment w:val="baseline"/>
    </w:pPr>
    <w:rPr>
      <w:b/>
      <w:i/>
      <w:color w:val="000000"/>
      <w:sz w:val="24"/>
    </w:rPr>
  </w:style>
  <w:style w:type="paragraph" w:customStyle="1" w:styleId="Nadpis">
    <w:name w:val="Nadpis"/>
    <w:rsid w:val="000B3BDF"/>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0B3BDF"/>
    <w:pPr>
      <w:widowControl w:val="0"/>
    </w:pPr>
    <w:rPr>
      <w:color w:val="000000"/>
    </w:rPr>
  </w:style>
  <w:style w:type="paragraph" w:customStyle="1" w:styleId="Pata">
    <w:name w:val="Pata"/>
    <w:rsid w:val="000B3BDF"/>
    <w:pPr>
      <w:widowControl w:val="0"/>
      <w:overflowPunct w:val="0"/>
      <w:autoSpaceDE w:val="0"/>
      <w:autoSpaceDN w:val="0"/>
      <w:adjustRightInd w:val="0"/>
      <w:textAlignment w:val="baseline"/>
    </w:pPr>
    <w:rPr>
      <w:color w:val="000000"/>
      <w:sz w:val="24"/>
    </w:rPr>
  </w:style>
  <w:style w:type="paragraph" w:customStyle="1" w:styleId="Texttabulky">
    <w:name w:val="Text tabulky"/>
    <w:rsid w:val="000B3BDF"/>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0B3BDF"/>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23</TotalTime>
  <Pages>1</Pages>
  <Words>2908</Words>
  <Characters>17163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27</cp:revision>
  <cp:lastPrinted>2018-04-26T09:46:00Z</cp:lastPrinted>
  <dcterms:created xsi:type="dcterms:W3CDTF">2017-12-15T13:43:00Z</dcterms:created>
  <dcterms:modified xsi:type="dcterms:W3CDTF">2018-05-29T08:32:00Z</dcterms:modified>
</cp:coreProperties>
</file>