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2F" w:rsidRPr="00C1010A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D56413">
        <w:rPr>
          <w:rFonts w:ascii="Garamond" w:hAnsi="Garamond"/>
          <w:b/>
        </w:rPr>
        <w:t xml:space="preserve">DODATEK </w:t>
      </w:r>
      <w:r w:rsidR="00A42BA4" w:rsidRPr="00D56413">
        <w:rPr>
          <w:rFonts w:ascii="Garamond" w:hAnsi="Garamond"/>
          <w:b/>
        </w:rPr>
        <w:t>č.</w:t>
      </w:r>
      <w:r w:rsidRPr="00D56413">
        <w:rPr>
          <w:rFonts w:ascii="Garamond" w:hAnsi="Garamond"/>
          <w:b/>
        </w:rPr>
        <w:t xml:space="preserve"> </w:t>
      </w:r>
      <w:r w:rsidR="009D0E16" w:rsidRPr="00D56413">
        <w:rPr>
          <w:rFonts w:ascii="Garamond" w:hAnsi="Garamond"/>
          <w:b/>
        </w:rPr>
        <w:t>2</w:t>
      </w:r>
    </w:p>
    <w:p w:rsidR="00A42BA4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proofErr w:type="gramStart"/>
      <w:r w:rsidRPr="00C1010A">
        <w:rPr>
          <w:rFonts w:ascii="Garamond" w:hAnsi="Garamond"/>
          <w:b/>
        </w:rPr>
        <w:t>ke</w:t>
      </w:r>
      <w:proofErr w:type="gramEnd"/>
    </w:p>
    <w:p w:rsidR="005C3748" w:rsidRPr="00C1010A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r w:rsidRPr="00C1010A">
        <w:rPr>
          <w:rFonts w:ascii="Garamond" w:hAnsi="Garamond"/>
          <w:b/>
        </w:rPr>
        <w:t xml:space="preserve"> </w:t>
      </w:r>
      <w:r w:rsidR="001C170D" w:rsidRPr="00C1010A">
        <w:rPr>
          <w:rFonts w:ascii="Garamond" w:hAnsi="Garamond"/>
          <w:b/>
        </w:rPr>
        <w:t>SMLOUV</w:t>
      </w:r>
      <w:r w:rsidRPr="00C1010A">
        <w:rPr>
          <w:rFonts w:ascii="Garamond" w:hAnsi="Garamond"/>
          <w:b/>
        </w:rPr>
        <w:t>Ě</w:t>
      </w:r>
      <w:r w:rsidR="00CD15EA" w:rsidRPr="00C1010A">
        <w:rPr>
          <w:rFonts w:ascii="Garamond" w:hAnsi="Garamond"/>
          <w:b/>
        </w:rPr>
        <w:t xml:space="preserve"> O DÍLO</w:t>
      </w:r>
      <w:r w:rsidR="001C170D" w:rsidRPr="00C1010A">
        <w:rPr>
          <w:rFonts w:ascii="Garamond" w:hAnsi="Garamond"/>
          <w:b/>
        </w:rPr>
        <w:t xml:space="preserve"> O POSKYTOVÁNÍ POZÁRUČNÍHO SERVISU</w:t>
      </w:r>
    </w:p>
    <w:p w:rsidR="00025607" w:rsidRDefault="001F244A" w:rsidP="001C5320">
      <w:pPr>
        <w:spacing w:before="0" w:after="0" w:line="360" w:lineRule="auto"/>
        <w:jc w:val="center"/>
        <w:rPr>
          <w:rFonts w:ascii="Garamond" w:hAnsi="Garamond"/>
        </w:rPr>
      </w:pPr>
      <w:r w:rsidRPr="00C1010A">
        <w:rPr>
          <w:rFonts w:ascii="Garamond" w:hAnsi="Garamond"/>
        </w:rPr>
        <w:t xml:space="preserve">podle § </w:t>
      </w:r>
      <w:r w:rsidR="00232D1B">
        <w:rPr>
          <w:rFonts w:ascii="Garamond" w:hAnsi="Garamond"/>
        </w:rPr>
        <w:t xml:space="preserve">2586 </w:t>
      </w:r>
      <w:r w:rsidR="00CD15EA" w:rsidRPr="00C1010A">
        <w:rPr>
          <w:rFonts w:ascii="Garamond" w:hAnsi="Garamond"/>
        </w:rPr>
        <w:t>a</w:t>
      </w:r>
      <w:r w:rsidRPr="00C1010A">
        <w:rPr>
          <w:rFonts w:ascii="Garamond" w:hAnsi="Garamond"/>
        </w:rPr>
        <w:t xml:space="preserve"> </w:t>
      </w:r>
      <w:proofErr w:type="spellStart"/>
      <w:r w:rsidRPr="00C1010A">
        <w:rPr>
          <w:rFonts w:ascii="Garamond" w:hAnsi="Garamond"/>
        </w:rPr>
        <w:t>násl</w:t>
      </w:r>
      <w:proofErr w:type="spellEnd"/>
      <w:r w:rsidRPr="00C1010A">
        <w:rPr>
          <w:rFonts w:ascii="Garamond" w:hAnsi="Garamond"/>
        </w:rPr>
        <w:t xml:space="preserve">. zákona č. </w:t>
      </w:r>
      <w:r w:rsidR="00232D1B">
        <w:rPr>
          <w:rFonts w:ascii="Garamond" w:hAnsi="Garamond"/>
        </w:rPr>
        <w:t>89/2012 Sb., občanského zákoníku</w:t>
      </w:r>
    </w:p>
    <w:p w:rsidR="001F244A" w:rsidRPr="00C1010A" w:rsidRDefault="00232D1B" w:rsidP="001C5320">
      <w:pPr>
        <w:spacing w:before="0"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(dále jen </w:t>
      </w:r>
      <w:r w:rsidR="00025607">
        <w:rPr>
          <w:rFonts w:ascii="Garamond" w:hAnsi="Garamond"/>
        </w:rPr>
        <w:t>„</w:t>
      </w:r>
      <w:r>
        <w:rPr>
          <w:rFonts w:ascii="Garamond" w:hAnsi="Garamond"/>
        </w:rPr>
        <w:t>občanský zákoník“)</w:t>
      </w:r>
    </w:p>
    <w:p w:rsidR="005C3748" w:rsidRPr="00C1010A" w:rsidRDefault="005C3748" w:rsidP="001C5320">
      <w:pPr>
        <w:spacing w:before="0" w:after="0" w:line="360" w:lineRule="auto"/>
        <w:ind w:firstLine="708"/>
        <w:jc w:val="center"/>
        <w:rPr>
          <w:rFonts w:ascii="Garamond" w:hAnsi="Garamond"/>
          <w:b/>
        </w:rPr>
      </w:pPr>
      <w:r w:rsidRPr="00C1010A">
        <w:rPr>
          <w:rFonts w:ascii="Garamond" w:hAnsi="Garamond"/>
          <w:b/>
        </w:rPr>
        <w:t xml:space="preserve">č. </w:t>
      </w:r>
      <w:r w:rsidR="00D826D1" w:rsidRPr="00C1010A">
        <w:rPr>
          <w:rFonts w:ascii="Garamond" w:hAnsi="Garamond"/>
          <w:b/>
        </w:rPr>
        <w:t>775S/08/</w:t>
      </w:r>
      <w:r w:rsidR="0092232F" w:rsidRPr="00C1010A">
        <w:rPr>
          <w:rFonts w:ascii="Garamond" w:hAnsi="Garamond"/>
          <w:b/>
        </w:rPr>
        <w:t>08/02</w:t>
      </w:r>
    </w:p>
    <w:p w:rsidR="00975258" w:rsidRDefault="00975258" w:rsidP="001C5320">
      <w:pPr>
        <w:spacing w:before="0" w:after="0" w:line="360" w:lineRule="auto"/>
        <w:jc w:val="center"/>
        <w:rPr>
          <w:rFonts w:ascii="Garamond" w:hAnsi="Garamond"/>
          <w:b/>
        </w:rPr>
      </w:pPr>
    </w:p>
    <w:p w:rsidR="005C3748" w:rsidRPr="00C1010A" w:rsidRDefault="00975258" w:rsidP="001C5320">
      <w:pPr>
        <w:spacing w:before="0"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Smluvní strany</w:t>
      </w:r>
    </w:p>
    <w:p w:rsidR="00EA0F88" w:rsidRDefault="00EA0F88" w:rsidP="0028699E">
      <w:pPr>
        <w:tabs>
          <w:tab w:val="left" w:pos="1560"/>
        </w:tabs>
        <w:spacing w:before="0" w:after="0" w:line="360" w:lineRule="auto"/>
        <w:ind w:firstLine="0"/>
        <w:jc w:val="left"/>
        <w:rPr>
          <w:rFonts w:ascii="Garamond" w:hAnsi="Garamond"/>
          <w:b/>
        </w:rPr>
      </w:pPr>
    </w:p>
    <w:p w:rsidR="005C3748" w:rsidRPr="0028699E" w:rsidRDefault="005C3748" w:rsidP="0028699E">
      <w:pPr>
        <w:tabs>
          <w:tab w:val="left" w:pos="1560"/>
        </w:tabs>
        <w:spacing w:before="0" w:after="0" w:line="360" w:lineRule="auto"/>
        <w:ind w:firstLine="0"/>
        <w:jc w:val="left"/>
        <w:rPr>
          <w:rFonts w:ascii="Garamond" w:hAnsi="Garamond"/>
        </w:rPr>
      </w:pPr>
      <w:r w:rsidRPr="0028699E">
        <w:rPr>
          <w:rFonts w:ascii="Garamond" w:hAnsi="Garamond"/>
          <w:b/>
        </w:rPr>
        <w:t>Zhotovitel:</w:t>
      </w:r>
      <w:r w:rsidR="007565A8" w:rsidRPr="0028699E">
        <w:rPr>
          <w:rFonts w:ascii="Garamond" w:hAnsi="Garamond"/>
        </w:rPr>
        <w:t xml:space="preserve">  </w:t>
      </w:r>
      <w:r w:rsidR="00C1010A" w:rsidRPr="0028699E">
        <w:rPr>
          <w:rFonts w:ascii="Garamond" w:hAnsi="Garamond"/>
        </w:rPr>
        <w:tab/>
      </w:r>
      <w:r w:rsidRPr="0028699E">
        <w:rPr>
          <w:rFonts w:ascii="Garamond" w:hAnsi="Garamond"/>
        </w:rPr>
        <w:t>PCS spol. s r.o., Na Dvorcích 18</w:t>
      </w:r>
      <w:r w:rsidR="00D1445E">
        <w:rPr>
          <w:rFonts w:ascii="Garamond" w:hAnsi="Garamond"/>
        </w:rPr>
        <w:t>/122</w:t>
      </w:r>
      <w:r w:rsidRPr="0028699E">
        <w:rPr>
          <w:rFonts w:ascii="Garamond" w:hAnsi="Garamond"/>
        </w:rPr>
        <w:t xml:space="preserve">, </w:t>
      </w:r>
      <w:r w:rsidR="00EA0F88">
        <w:rPr>
          <w:rFonts w:ascii="Garamond" w:hAnsi="Garamond"/>
        </w:rPr>
        <w:t xml:space="preserve">140 00 </w:t>
      </w:r>
      <w:r w:rsidRPr="0028699E">
        <w:rPr>
          <w:rFonts w:ascii="Garamond" w:hAnsi="Garamond"/>
        </w:rPr>
        <w:t>Praha 4</w:t>
      </w:r>
    </w:p>
    <w:p w:rsidR="005C3748" w:rsidRPr="0028699E" w:rsidRDefault="005C3748" w:rsidP="00E17500">
      <w:pPr>
        <w:tabs>
          <w:tab w:val="left" w:pos="1560"/>
          <w:tab w:val="left" w:pos="3544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</w:r>
      <w:r w:rsidR="00777874" w:rsidRPr="0028699E">
        <w:rPr>
          <w:rFonts w:ascii="Garamond" w:hAnsi="Garamond"/>
        </w:rPr>
        <w:t>zastoupena</w:t>
      </w:r>
      <w:r w:rsidR="00C1010A" w:rsidRPr="0028699E">
        <w:rPr>
          <w:rFonts w:ascii="Garamond" w:hAnsi="Garamond"/>
        </w:rPr>
        <w:t>:</w:t>
      </w:r>
      <w:r w:rsidR="00C1010A" w:rsidRPr="0028699E">
        <w:rPr>
          <w:rFonts w:ascii="Garamond" w:hAnsi="Garamond"/>
        </w:rPr>
        <w:tab/>
      </w:r>
      <w:r w:rsidRPr="0028699E">
        <w:rPr>
          <w:rFonts w:ascii="Garamond" w:hAnsi="Garamond"/>
        </w:rPr>
        <w:t xml:space="preserve">Ing. </w:t>
      </w:r>
      <w:r w:rsidR="00677BFF" w:rsidRPr="0028699E">
        <w:rPr>
          <w:rFonts w:ascii="Garamond" w:hAnsi="Garamond"/>
        </w:rPr>
        <w:t xml:space="preserve">Richardem </w:t>
      </w:r>
      <w:proofErr w:type="spellStart"/>
      <w:r w:rsidR="00677BFF" w:rsidRPr="0028699E">
        <w:rPr>
          <w:rFonts w:ascii="Garamond" w:hAnsi="Garamond"/>
        </w:rPr>
        <w:t>Ecksteinem</w:t>
      </w:r>
      <w:proofErr w:type="spellEnd"/>
      <w:r w:rsidRPr="0028699E">
        <w:rPr>
          <w:rFonts w:ascii="Garamond" w:hAnsi="Garamond"/>
        </w:rPr>
        <w:t>, jednatelem</w:t>
      </w:r>
    </w:p>
    <w:p w:rsidR="00C1010A" w:rsidRPr="0028699E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>IČ</w:t>
      </w:r>
      <w:r w:rsidR="00025607" w:rsidRPr="0028699E">
        <w:rPr>
          <w:rFonts w:ascii="Garamond" w:hAnsi="Garamond"/>
        </w:rPr>
        <w:t>O</w:t>
      </w:r>
      <w:r w:rsidRPr="0028699E">
        <w:rPr>
          <w:rFonts w:ascii="Garamond" w:hAnsi="Garamond"/>
        </w:rPr>
        <w:t xml:space="preserve">: </w:t>
      </w:r>
      <w:r w:rsidR="00C1010A" w:rsidRPr="0028699E">
        <w:rPr>
          <w:rFonts w:ascii="Garamond" w:hAnsi="Garamond"/>
        </w:rPr>
        <w:tab/>
      </w:r>
      <w:r w:rsidR="00C1010A" w:rsidRPr="0028699E">
        <w:rPr>
          <w:rFonts w:ascii="Garamond" w:hAnsi="Garamond"/>
        </w:rPr>
        <w:tab/>
      </w:r>
      <w:r w:rsidR="00777874" w:rsidRPr="0028699E">
        <w:rPr>
          <w:rFonts w:ascii="Garamond" w:hAnsi="Garamond"/>
        </w:rPr>
        <w:tab/>
        <w:t>00</w:t>
      </w:r>
      <w:r w:rsidRPr="0028699E">
        <w:rPr>
          <w:rFonts w:ascii="Garamond" w:hAnsi="Garamond"/>
        </w:rPr>
        <w:t xml:space="preserve">571024                    </w:t>
      </w:r>
    </w:p>
    <w:p w:rsidR="005C3748" w:rsidRPr="0028699E" w:rsidRDefault="00C1010A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</w:r>
      <w:r w:rsidR="005C3748" w:rsidRPr="0028699E">
        <w:rPr>
          <w:rFonts w:ascii="Garamond" w:hAnsi="Garamond"/>
        </w:rPr>
        <w:t xml:space="preserve">DIČ: </w:t>
      </w:r>
      <w:r w:rsidRPr="0028699E">
        <w:rPr>
          <w:rFonts w:ascii="Garamond" w:hAnsi="Garamond"/>
        </w:rPr>
        <w:tab/>
      </w:r>
      <w:r w:rsidRPr="0028699E">
        <w:rPr>
          <w:rFonts w:ascii="Garamond" w:hAnsi="Garamond"/>
        </w:rPr>
        <w:tab/>
      </w:r>
      <w:r w:rsidR="00777874" w:rsidRPr="0028699E">
        <w:rPr>
          <w:rFonts w:ascii="Garamond" w:hAnsi="Garamond"/>
        </w:rPr>
        <w:tab/>
      </w:r>
      <w:r w:rsidR="005C3748" w:rsidRPr="0028699E">
        <w:rPr>
          <w:rFonts w:ascii="Garamond" w:hAnsi="Garamond"/>
        </w:rPr>
        <w:t>CZ00571024</w:t>
      </w:r>
    </w:p>
    <w:p w:rsidR="005C3748" w:rsidRPr="0028699E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 xml:space="preserve">bankovní spojení:     </w:t>
      </w:r>
      <w:r w:rsidR="00C1010A" w:rsidRPr="0028699E">
        <w:rPr>
          <w:rFonts w:ascii="Garamond" w:hAnsi="Garamond"/>
        </w:rPr>
        <w:tab/>
      </w:r>
    </w:p>
    <w:p w:rsidR="005C3748" w:rsidRPr="0028699E" w:rsidRDefault="005C3748" w:rsidP="001C5320">
      <w:pPr>
        <w:tabs>
          <w:tab w:val="left" w:pos="1560"/>
        </w:tabs>
        <w:spacing w:before="0" w:after="0" w:line="360" w:lineRule="auto"/>
        <w:rPr>
          <w:rFonts w:ascii="Garamond" w:hAnsi="Garamond"/>
        </w:rPr>
      </w:pPr>
      <w:r w:rsidRPr="0028699E">
        <w:rPr>
          <w:rFonts w:ascii="Garamond" w:hAnsi="Garamond"/>
        </w:rPr>
        <w:tab/>
      </w:r>
      <w:r w:rsidR="0035623D" w:rsidRPr="0028699E">
        <w:rPr>
          <w:rFonts w:ascii="Garamond" w:hAnsi="Garamond"/>
        </w:rPr>
        <w:t>č</w:t>
      </w:r>
      <w:r w:rsidR="002E1C37" w:rsidRPr="0028699E">
        <w:rPr>
          <w:rFonts w:ascii="Garamond" w:hAnsi="Garamond"/>
        </w:rPr>
        <w:t xml:space="preserve">íslo </w:t>
      </w:r>
      <w:r w:rsidR="0035623D" w:rsidRPr="0028699E">
        <w:rPr>
          <w:rFonts w:ascii="Garamond" w:hAnsi="Garamond"/>
        </w:rPr>
        <w:t>ú</w:t>
      </w:r>
      <w:r w:rsidR="002E1C37" w:rsidRPr="0028699E">
        <w:rPr>
          <w:rFonts w:ascii="Garamond" w:hAnsi="Garamond"/>
        </w:rPr>
        <w:t>čtu</w:t>
      </w:r>
      <w:r w:rsidR="0035623D" w:rsidRPr="0028699E">
        <w:rPr>
          <w:rFonts w:ascii="Garamond" w:hAnsi="Garamond"/>
        </w:rPr>
        <w:t>.:</w:t>
      </w:r>
      <w:r w:rsidRPr="0028699E">
        <w:rPr>
          <w:rFonts w:ascii="Garamond" w:hAnsi="Garamond"/>
        </w:rPr>
        <w:t xml:space="preserve"> </w:t>
      </w:r>
      <w:r w:rsidR="00C1010A" w:rsidRPr="0028699E">
        <w:rPr>
          <w:rFonts w:ascii="Garamond" w:hAnsi="Garamond"/>
        </w:rPr>
        <w:tab/>
      </w:r>
      <w:r w:rsidR="00C1010A" w:rsidRPr="0028699E">
        <w:rPr>
          <w:rFonts w:ascii="Garamond" w:hAnsi="Garamond"/>
        </w:rPr>
        <w:tab/>
      </w:r>
    </w:p>
    <w:p w:rsidR="00677BFF" w:rsidRPr="0028699E" w:rsidRDefault="00677BFF" w:rsidP="00450259">
      <w:pPr>
        <w:tabs>
          <w:tab w:val="left" w:pos="1560"/>
        </w:tabs>
        <w:spacing w:before="0" w:after="0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 xml:space="preserve">zapsaný v obchodním rejstříku vedeném </w:t>
      </w:r>
      <w:r w:rsidR="00EA0F88">
        <w:rPr>
          <w:rFonts w:ascii="Garamond" w:hAnsi="Garamond"/>
        </w:rPr>
        <w:t xml:space="preserve">u </w:t>
      </w:r>
      <w:proofErr w:type="spellStart"/>
      <w:r w:rsidRPr="0028699E">
        <w:rPr>
          <w:rFonts w:ascii="Garamond" w:hAnsi="Garamond"/>
        </w:rPr>
        <w:t>MěS</w:t>
      </w:r>
      <w:proofErr w:type="spellEnd"/>
      <w:r w:rsidRPr="0028699E">
        <w:rPr>
          <w:rFonts w:ascii="Garamond" w:hAnsi="Garamond"/>
        </w:rPr>
        <w:t xml:space="preserve"> v Praze, oddíl C, vložka 527</w:t>
      </w:r>
    </w:p>
    <w:p w:rsidR="00975258" w:rsidRDefault="00975258" w:rsidP="00975258">
      <w:pPr>
        <w:tabs>
          <w:tab w:val="left" w:pos="1560"/>
        </w:tabs>
        <w:spacing w:before="0" w:after="0"/>
        <w:jc w:val="center"/>
        <w:rPr>
          <w:rFonts w:ascii="Garamond" w:hAnsi="Garamond"/>
        </w:rPr>
      </w:pPr>
    </w:p>
    <w:p w:rsidR="00F56898" w:rsidRPr="0028699E" w:rsidRDefault="001B6AD8" w:rsidP="00975258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</w:rPr>
      </w:pPr>
      <w:r w:rsidRPr="0028699E">
        <w:rPr>
          <w:rFonts w:ascii="Garamond" w:hAnsi="Garamond"/>
        </w:rPr>
        <w:t>(dále jen zhotovitel)</w:t>
      </w:r>
    </w:p>
    <w:p w:rsidR="00DA51AB" w:rsidRPr="0028699E" w:rsidRDefault="001C170D" w:rsidP="00975258">
      <w:pPr>
        <w:tabs>
          <w:tab w:val="left" w:pos="1560"/>
        </w:tabs>
        <w:spacing w:before="0" w:after="0"/>
        <w:jc w:val="center"/>
        <w:rPr>
          <w:rFonts w:ascii="Garamond" w:hAnsi="Garamond"/>
        </w:rPr>
      </w:pPr>
      <w:r w:rsidRPr="0028699E">
        <w:rPr>
          <w:rFonts w:ascii="Garamond" w:hAnsi="Garamond"/>
        </w:rPr>
        <w:t>a</w:t>
      </w:r>
    </w:p>
    <w:p w:rsidR="00DA51AB" w:rsidRPr="0028699E" w:rsidRDefault="00DA51AB" w:rsidP="00975258">
      <w:pPr>
        <w:tabs>
          <w:tab w:val="left" w:pos="1560"/>
        </w:tabs>
        <w:spacing w:before="0" w:after="0"/>
        <w:jc w:val="left"/>
        <w:rPr>
          <w:rFonts w:ascii="Garamond" w:hAnsi="Garamond"/>
        </w:rPr>
      </w:pPr>
    </w:p>
    <w:p w:rsidR="00DA51AB" w:rsidRPr="0028699E" w:rsidRDefault="00DA51AB" w:rsidP="00975258">
      <w:pPr>
        <w:tabs>
          <w:tab w:val="left" w:pos="1560"/>
        </w:tabs>
        <w:spacing w:before="0" w:after="0" w:line="360" w:lineRule="auto"/>
        <w:ind w:firstLine="0"/>
        <w:jc w:val="left"/>
        <w:rPr>
          <w:rFonts w:ascii="Garamond" w:hAnsi="Garamond"/>
        </w:rPr>
      </w:pPr>
      <w:r w:rsidRPr="0028699E">
        <w:rPr>
          <w:rFonts w:ascii="Garamond" w:hAnsi="Garamond"/>
          <w:b/>
        </w:rPr>
        <w:t>Objednatel:</w:t>
      </w:r>
      <w:r w:rsidRPr="0028699E">
        <w:rPr>
          <w:rFonts w:ascii="Garamond" w:hAnsi="Garamond"/>
          <w:b/>
        </w:rPr>
        <w:tab/>
      </w:r>
      <w:r w:rsidR="0092232F" w:rsidRPr="0028699E">
        <w:rPr>
          <w:rFonts w:ascii="Garamond" w:hAnsi="Garamond"/>
        </w:rPr>
        <w:t>Česká republika -</w:t>
      </w:r>
      <w:r w:rsidR="0092232F" w:rsidRPr="0028699E">
        <w:rPr>
          <w:rFonts w:ascii="Garamond" w:hAnsi="Garamond"/>
          <w:b/>
        </w:rPr>
        <w:t xml:space="preserve"> </w:t>
      </w:r>
      <w:r w:rsidR="002A0188" w:rsidRPr="0028699E">
        <w:rPr>
          <w:rFonts w:ascii="Garamond" w:hAnsi="Garamond"/>
        </w:rPr>
        <w:t xml:space="preserve">Nejvyšší správní soud, Moravské náměstí </w:t>
      </w:r>
      <w:r w:rsidR="00D1445E">
        <w:rPr>
          <w:rFonts w:ascii="Garamond" w:hAnsi="Garamond"/>
        </w:rPr>
        <w:t>611/</w:t>
      </w:r>
      <w:r w:rsidR="002A0188" w:rsidRPr="0028699E">
        <w:rPr>
          <w:rFonts w:ascii="Garamond" w:hAnsi="Garamond"/>
        </w:rPr>
        <w:t>6, 657 40 Brno</w:t>
      </w:r>
    </w:p>
    <w:p w:rsidR="00777874" w:rsidRDefault="00777874" w:rsidP="005C72DB">
      <w:pPr>
        <w:tabs>
          <w:tab w:val="left" w:pos="3544"/>
        </w:tabs>
        <w:spacing w:before="0" w:after="0"/>
        <w:ind w:left="3540" w:hanging="1980"/>
        <w:rPr>
          <w:rFonts w:ascii="Garamond" w:hAnsi="Garamond"/>
        </w:rPr>
      </w:pPr>
      <w:r w:rsidRPr="0028699E">
        <w:rPr>
          <w:rFonts w:ascii="Garamond" w:hAnsi="Garamond"/>
        </w:rPr>
        <w:t>zastoupena</w:t>
      </w:r>
      <w:r w:rsidR="00C1010A" w:rsidRPr="0028699E">
        <w:rPr>
          <w:rFonts w:ascii="Garamond" w:hAnsi="Garamond"/>
        </w:rPr>
        <w:t>:</w:t>
      </w:r>
      <w:r w:rsidR="00C1010A" w:rsidRPr="0028699E">
        <w:rPr>
          <w:rFonts w:ascii="Garamond" w:hAnsi="Garamond"/>
        </w:rPr>
        <w:tab/>
      </w:r>
      <w:r w:rsidR="005C72DB">
        <w:rPr>
          <w:rFonts w:ascii="Garamond" w:hAnsi="Garamond"/>
        </w:rPr>
        <w:tab/>
      </w:r>
      <w:r w:rsidRPr="0028699E">
        <w:rPr>
          <w:rFonts w:ascii="Garamond" w:hAnsi="Garamond"/>
        </w:rPr>
        <w:t xml:space="preserve">Mgr. Filipem </w:t>
      </w:r>
      <w:proofErr w:type="spellStart"/>
      <w:r w:rsidRPr="0028699E">
        <w:rPr>
          <w:rFonts w:ascii="Garamond" w:hAnsi="Garamond"/>
        </w:rPr>
        <w:t>Glotzmannem</w:t>
      </w:r>
      <w:proofErr w:type="spellEnd"/>
      <w:r w:rsidRPr="0028699E">
        <w:rPr>
          <w:rFonts w:ascii="Garamond" w:hAnsi="Garamond"/>
        </w:rPr>
        <w:t>, ředitelem správy, v souladu s § 29 odst. 3 zákona č. 150/2002 Sb., soudního řádu správního, v</w:t>
      </w:r>
      <w:r w:rsidR="009763B3">
        <w:rPr>
          <w:rFonts w:ascii="Garamond" w:hAnsi="Garamond"/>
        </w:rPr>
        <w:t> </w:t>
      </w:r>
      <w:r w:rsidRPr="0028699E">
        <w:rPr>
          <w:rFonts w:ascii="Garamond" w:hAnsi="Garamond"/>
        </w:rPr>
        <w:t>platném</w:t>
      </w:r>
      <w:r w:rsidR="009763B3">
        <w:rPr>
          <w:rFonts w:ascii="Garamond" w:hAnsi="Garamond"/>
        </w:rPr>
        <w:t xml:space="preserve"> </w:t>
      </w:r>
      <w:r w:rsidR="00C73850">
        <w:rPr>
          <w:rFonts w:ascii="Garamond" w:hAnsi="Garamond"/>
        </w:rPr>
        <w:t xml:space="preserve">a účinném znění, a v </w:t>
      </w:r>
      <w:r w:rsidRPr="0028699E">
        <w:rPr>
          <w:rFonts w:ascii="Garamond" w:hAnsi="Garamond"/>
        </w:rPr>
        <w:t xml:space="preserve">souladu s § 7 odst. 2 zákona č. 219/2000 Sb., </w:t>
      </w:r>
      <w:r w:rsidR="00C73850">
        <w:rPr>
          <w:rFonts w:ascii="Garamond" w:hAnsi="Garamond"/>
        </w:rPr>
        <w:t xml:space="preserve">o majetku České </w:t>
      </w:r>
      <w:r w:rsidRPr="0028699E">
        <w:rPr>
          <w:rFonts w:ascii="Garamond" w:hAnsi="Garamond"/>
        </w:rPr>
        <w:t xml:space="preserve">republiky a jejím vystupování v právních vztazích, v platném a účinném znění a § 15 odst. 1 písm. a) </w:t>
      </w:r>
      <w:r w:rsidR="00C73850">
        <w:rPr>
          <w:rFonts w:ascii="Garamond" w:hAnsi="Garamond"/>
        </w:rPr>
        <w:t xml:space="preserve">organizačního řádu </w:t>
      </w:r>
      <w:r w:rsidRPr="0028699E">
        <w:rPr>
          <w:rFonts w:ascii="Garamond" w:hAnsi="Garamond"/>
        </w:rPr>
        <w:t>Nejvyššího správního soudu</w:t>
      </w:r>
    </w:p>
    <w:p w:rsidR="00DA51AB" w:rsidRPr="0028699E" w:rsidRDefault="00DA51AB" w:rsidP="00450259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>IČ</w:t>
      </w:r>
      <w:r w:rsidR="002E1C37" w:rsidRPr="0028699E">
        <w:rPr>
          <w:rFonts w:ascii="Garamond" w:hAnsi="Garamond"/>
        </w:rPr>
        <w:t>O</w:t>
      </w:r>
      <w:r w:rsidRPr="0028699E">
        <w:rPr>
          <w:rFonts w:ascii="Garamond" w:hAnsi="Garamond"/>
        </w:rPr>
        <w:t>:</w:t>
      </w:r>
      <w:r w:rsidR="001C170D" w:rsidRPr="0028699E">
        <w:rPr>
          <w:rFonts w:ascii="Garamond" w:hAnsi="Garamond"/>
        </w:rPr>
        <w:t xml:space="preserve"> </w:t>
      </w:r>
      <w:r w:rsidR="00C1010A" w:rsidRPr="0028699E">
        <w:rPr>
          <w:rFonts w:ascii="Garamond" w:hAnsi="Garamond"/>
        </w:rPr>
        <w:tab/>
      </w:r>
      <w:r w:rsidR="00C1010A" w:rsidRPr="0028699E">
        <w:rPr>
          <w:rFonts w:ascii="Garamond" w:hAnsi="Garamond"/>
        </w:rPr>
        <w:tab/>
      </w:r>
      <w:r w:rsidR="00C1010A" w:rsidRPr="0028699E">
        <w:rPr>
          <w:rFonts w:ascii="Garamond" w:hAnsi="Garamond"/>
        </w:rPr>
        <w:tab/>
      </w:r>
      <w:r w:rsidR="001C170D" w:rsidRPr="0028699E">
        <w:rPr>
          <w:rFonts w:ascii="Garamond" w:hAnsi="Garamond"/>
        </w:rPr>
        <w:t>75003716</w:t>
      </w:r>
    </w:p>
    <w:p w:rsidR="002E1C37" w:rsidRPr="0028699E" w:rsidRDefault="002E1C37" w:rsidP="00450259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>bankovní spojení:</w:t>
      </w:r>
      <w:r w:rsidRPr="0028699E">
        <w:rPr>
          <w:rFonts w:ascii="Garamond" w:hAnsi="Garamond"/>
        </w:rPr>
        <w:tab/>
        <w:t>Česká národní banka, pobočka Brno</w:t>
      </w:r>
    </w:p>
    <w:p w:rsidR="002E1C37" w:rsidRDefault="002E1C37" w:rsidP="002E1C37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</w:rPr>
      </w:pPr>
      <w:r w:rsidRPr="0028699E">
        <w:rPr>
          <w:rFonts w:ascii="Garamond" w:hAnsi="Garamond"/>
        </w:rPr>
        <w:tab/>
        <w:t>číslo účtu:</w:t>
      </w:r>
      <w:r w:rsidRPr="0028699E">
        <w:rPr>
          <w:rFonts w:ascii="Garamond" w:hAnsi="Garamond"/>
        </w:rPr>
        <w:tab/>
      </w:r>
      <w:r w:rsidRPr="0028699E">
        <w:rPr>
          <w:rFonts w:ascii="Garamond" w:hAnsi="Garamond"/>
        </w:rPr>
        <w:tab/>
        <w:t>46127621/0710</w:t>
      </w:r>
    </w:p>
    <w:p w:rsidR="006E14BE" w:rsidRPr="0028699E" w:rsidRDefault="006E14BE" w:rsidP="00F31F71">
      <w:pPr>
        <w:tabs>
          <w:tab w:val="left" w:pos="1560"/>
        </w:tabs>
        <w:spacing w:before="0" w:after="0"/>
        <w:jc w:val="left"/>
        <w:rPr>
          <w:rFonts w:ascii="Garamond" w:hAnsi="Garamond"/>
        </w:rPr>
      </w:pPr>
    </w:p>
    <w:p w:rsidR="00DA51AB" w:rsidRDefault="001B6AD8" w:rsidP="00450259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</w:rPr>
      </w:pPr>
      <w:r w:rsidRPr="0028699E">
        <w:rPr>
          <w:rFonts w:ascii="Garamond" w:hAnsi="Garamond"/>
        </w:rPr>
        <w:t>(dále jen objednatel)</w:t>
      </w:r>
    </w:p>
    <w:p w:rsidR="006E14BE" w:rsidRPr="0028699E" w:rsidRDefault="006E14BE" w:rsidP="00450259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</w:rPr>
      </w:pPr>
    </w:p>
    <w:p w:rsidR="001C5320" w:rsidRPr="0028699E" w:rsidRDefault="001C5320" w:rsidP="00483E3F">
      <w:pPr>
        <w:tabs>
          <w:tab w:val="left" w:pos="1560"/>
        </w:tabs>
        <w:spacing w:before="0" w:after="0" w:line="276" w:lineRule="auto"/>
        <w:jc w:val="center"/>
        <w:rPr>
          <w:rFonts w:ascii="Garamond" w:hAnsi="Garamond"/>
          <w:b/>
        </w:rPr>
      </w:pPr>
      <w:r w:rsidRPr="0028699E">
        <w:rPr>
          <w:rFonts w:ascii="Garamond" w:hAnsi="Garamond"/>
          <w:b/>
        </w:rPr>
        <w:t>I.</w:t>
      </w:r>
    </w:p>
    <w:p w:rsidR="0092232F" w:rsidRPr="0028699E" w:rsidRDefault="0092232F" w:rsidP="00483E3F">
      <w:pPr>
        <w:tabs>
          <w:tab w:val="left" w:pos="15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 xml:space="preserve">Smluvní strany se dohodly, že tímto dodatkem č. </w:t>
      </w:r>
      <w:r w:rsidR="002E1C37" w:rsidRPr="0028699E">
        <w:rPr>
          <w:rFonts w:ascii="Garamond" w:hAnsi="Garamond"/>
        </w:rPr>
        <w:t>2</w:t>
      </w:r>
      <w:r w:rsidRPr="0028699E">
        <w:rPr>
          <w:rFonts w:ascii="Garamond" w:hAnsi="Garamond"/>
        </w:rPr>
        <w:t xml:space="preserve"> ke Smlouvě o dílo o poskytování pozáručního servisu uzavřené dne 19. 8. 2008 se </w:t>
      </w:r>
      <w:r w:rsidR="001C6C30" w:rsidRPr="0028699E">
        <w:rPr>
          <w:rFonts w:ascii="Garamond" w:hAnsi="Garamond"/>
        </w:rPr>
        <w:t>mění</w:t>
      </w:r>
      <w:r w:rsidRPr="0028699E">
        <w:rPr>
          <w:rFonts w:ascii="Garamond" w:hAnsi="Garamond"/>
        </w:rPr>
        <w:t xml:space="preserve"> čl.</w:t>
      </w:r>
      <w:r w:rsidR="00765B1E" w:rsidRPr="0028699E">
        <w:rPr>
          <w:rFonts w:ascii="Garamond" w:hAnsi="Garamond"/>
        </w:rPr>
        <w:t xml:space="preserve"> I</w:t>
      </w:r>
      <w:r w:rsidR="00CA7DBD" w:rsidRPr="0028699E">
        <w:rPr>
          <w:rFonts w:ascii="Garamond" w:hAnsi="Garamond"/>
        </w:rPr>
        <w:t>.</w:t>
      </w:r>
      <w:r w:rsidR="009B1505" w:rsidRPr="0028699E">
        <w:rPr>
          <w:rFonts w:ascii="Garamond" w:hAnsi="Garamond"/>
        </w:rPr>
        <w:t>,</w:t>
      </w:r>
      <w:r w:rsidR="00775ECE" w:rsidRPr="0028699E">
        <w:rPr>
          <w:rFonts w:ascii="Garamond" w:hAnsi="Garamond"/>
        </w:rPr>
        <w:t xml:space="preserve"> </w:t>
      </w:r>
      <w:r w:rsidR="00765B1E" w:rsidRPr="0028699E">
        <w:rPr>
          <w:rFonts w:ascii="Garamond" w:hAnsi="Garamond"/>
        </w:rPr>
        <w:t>čl. III</w:t>
      </w:r>
      <w:r w:rsidR="00CA7DBD" w:rsidRPr="0028699E">
        <w:rPr>
          <w:rFonts w:ascii="Garamond" w:hAnsi="Garamond"/>
        </w:rPr>
        <w:t>.</w:t>
      </w:r>
      <w:r w:rsidR="00765B1E" w:rsidRPr="0028699E">
        <w:rPr>
          <w:rFonts w:ascii="Garamond" w:hAnsi="Garamond"/>
        </w:rPr>
        <w:t xml:space="preserve"> odst.</w:t>
      </w:r>
      <w:r w:rsidR="00D56413" w:rsidRPr="0028699E">
        <w:rPr>
          <w:rFonts w:ascii="Garamond" w:hAnsi="Garamond"/>
        </w:rPr>
        <w:t xml:space="preserve"> </w:t>
      </w:r>
      <w:r w:rsidR="00765B1E" w:rsidRPr="0028699E">
        <w:rPr>
          <w:rFonts w:ascii="Garamond" w:hAnsi="Garamond"/>
        </w:rPr>
        <w:t>1</w:t>
      </w:r>
      <w:r w:rsidR="003D4F65">
        <w:rPr>
          <w:rFonts w:ascii="Garamond" w:hAnsi="Garamond"/>
        </w:rPr>
        <w:t>, 2</w:t>
      </w:r>
      <w:r w:rsidR="001C5320" w:rsidRPr="0028699E">
        <w:rPr>
          <w:rFonts w:ascii="Garamond" w:hAnsi="Garamond"/>
        </w:rPr>
        <w:t xml:space="preserve"> </w:t>
      </w:r>
      <w:r w:rsidR="0033014C" w:rsidRPr="0028699E">
        <w:rPr>
          <w:rFonts w:ascii="Garamond" w:hAnsi="Garamond"/>
        </w:rPr>
        <w:t xml:space="preserve">a </w:t>
      </w:r>
      <w:r w:rsidR="002368BB" w:rsidRPr="0028699E">
        <w:rPr>
          <w:rFonts w:ascii="Garamond" w:hAnsi="Garamond"/>
        </w:rPr>
        <w:t xml:space="preserve">odst. 5 a </w:t>
      </w:r>
      <w:r w:rsidR="0033014C" w:rsidRPr="0028699E">
        <w:rPr>
          <w:rFonts w:ascii="Garamond" w:hAnsi="Garamond"/>
        </w:rPr>
        <w:t>čl. VI</w:t>
      </w:r>
      <w:r w:rsidR="00CA7DBD" w:rsidRPr="0028699E">
        <w:rPr>
          <w:rFonts w:ascii="Garamond" w:hAnsi="Garamond"/>
        </w:rPr>
        <w:t>.</w:t>
      </w:r>
      <w:r w:rsidR="0033014C" w:rsidRPr="0028699E">
        <w:rPr>
          <w:rFonts w:ascii="Garamond" w:hAnsi="Garamond"/>
        </w:rPr>
        <w:t xml:space="preserve"> odst.</w:t>
      </w:r>
      <w:r w:rsidR="00CA7DBD" w:rsidRPr="0028699E">
        <w:rPr>
          <w:rFonts w:ascii="Garamond" w:hAnsi="Garamond"/>
        </w:rPr>
        <w:t xml:space="preserve"> </w:t>
      </w:r>
      <w:r w:rsidR="0033014C" w:rsidRPr="0028699E">
        <w:rPr>
          <w:rFonts w:ascii="Garamond" w:hAnsi="Garamond"/>
        </w:rPr>
        <w:t>1</w:t>
      </w:r>
      <w:r w:rsidRPr="0028699E">
        <w:rPr>
          <w:rFonts w:ascii="Garamond" w:hAnsi="Garamond"/>
        </w:rPr>
        <w:t xml:space="preserve"> </w:t>
      </w:r>
      <w:r w:rsidR="001C6C30" w:rsidRPr="0028699E">
        <w:rPr>
          <w:rFonts w:ascii="Garamond" w:hAnsi="Garamond"/>
        </w:rPr>
        <w:t xml:space="preserve">tak, že dosavadní znění se ruší a </w:t>
      </w:r>
      <w:r w:rsidRPr="0028699E">
        <w:rPr>
          <w:rFonts w:ascii="Garamond" w:hAnsi="Garamond"/>
        </w:rPr>
        <w:t>jejich nové znění je následující:</w:t>
      </w:r>
    </w:p>
    <w:p w:rsidR="00D56413" w:rsidRDefault="00D56413" w:rsidP="001C5320">
      <w:pPr>
        <w:tabs>
          <w:tab w:val="left" w:pos="1560"/>
        </w:tabs>
        <w:spacing w:before="0" w:after="0" w:line="360" w:lineRule="auto"/>
        <w:rPr>
          <w:rFonts w:ascii="Garamond" w:hAnsi="Garamond"/>
        </w:rPr>
      </w:pPr>
    </w:p>
    <w:p w:rsidR="00483E3F" w:rsidRDefault="00483E3F">
      <w:pPr>
        <w:spacing w:before="0" w:after="0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2232F" w:rsidRPr="0028699E" w:rsidRDefault="00AA0A18" w:rsidP="000D7048">
      <w:pPr>
        <w:numPr>
          <w:ilvl w:val="0"/>
          <w:numId w:val="31"/>
        </w:numPr>
        <w:tabs>
          <w:tab w:val="left" w:pos="1560"/>
        </w:tabs>
        <w:spacing w:before="0" w:line="276" w:lineRule="auto"/>
        <w:rPr>
          <w:rFonts w:ascii="Garamond" w:hAnsi="Garamond"/>
          <w:b/>
        </w:rPr>
      </w:pPr>
      <w:r w:rsidRPr="0028699E">
        <w:rPr>
          <w:rFonts w:ascii="Garamond" w:hAnsi="Garamond"/>
          <w:b/>
        </w:rPr>
        <w:lastRenderedPageBreak/>
        <w:t>čl. I</w:t>
      </w:r>
      <w:r w:rsidR="00CC2C4A" w:rsidRPr="0028699E">
        <w:rPr>
          <w:rFonts w:ascii="Garamond" w:hAnsi="Garamond"/>
          <w:b/>
        </w:rPr>
        <w:t xml:space="preserve">. </w:t>
      </w:r>
      <w:r w:rsidRPr="0028699E">
        <w:rPr>
          <w:rFonts w:ascii="Garamond" w:hAnsi="Garamond"/>
          <w:b/>
        </w:rPr>
        <w:t>Předmět smlouvy</w:t>
      </w:r>
    </w:p>
    <w:p w:rsidR="008F6497" w:rsidRPr="0028699E" w:rsidRDefault="00871639" w:rsidP="003078D2">
      <w:pPr>
        <w:tabs>
          <w:tab w:val="left" w:pos="15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 xml:space="preserve">Předmětem této smlouvy jsou služby spojené s provozem a údržbou </w:t>
      </w:r>
      <w:r w:rsidR="00677BFF" w:rsidRPr="0028699E">
        <w:rPr>
          <w:rFonts w:ascii="Garamond" w:hAnsi="Garamond"/>
        </w:rPr>
        <w:t xml:space="preserve">průchozího </w:t>
      </w:r>
      <w:r w:rsidRPr="0028699E">
        <w:rPr>
          <w:rFonts w:ascii="Garamond" w:hAnsi="Garamond"/>
        </w:rPr>
        <w:t xml:space="preserve">detektoru kovů </w:t>
      </w:r>
      <w:r w:rsidRPr="0028699E">
        <w:rPr>
          <w:rFonts w:ascii="Garamond" w:hAnsi="Garamond"/>
          <w:b/>
        </w:rPr>
        <w:t xml:space="preserve">METOR </w:t>
      </w:r>
      <w:smartTag w:uri="urn:schemas-microsoft-com:office:smarttags" w:element="metricconverter">
        <w:smartTagPr>
          <w:attr w:name="ProductID" w:val="6 M"/>
        </w:smartTagPr>
        <w:r w:rsidR="0092232F" w:rsidRPr="0028699E">
          <w:rPr>
            <w:rFonts w:ascii="Garamond" w:hAnsi="Garamond"/>
            <w:b/>
          </w:rPr>
          <w:t>6 M</w:t>
        </w:r>
        <w:r w:rsidR="00D56413" w:rsidRPr="0028699E">
          <w:rPr>
            <w:rFonts w:ascii="Garamond" w:hAnsi="Garamond"/>
          </w:rPr>
          <w:t xml:space="preserve">, </w:t>
        </w:r>
      </w:smartTag>
      <w:r w:rsidR="00677BFF" w:rsidRPr="0028699E">
        <w:rPr>
          <w:rFonts w:ascii="Garamond" w:hAnsi="Garamond"/>
        </w:rPr>
        <w:t>výrobní</w:t>
      </w:r>
      <w:r w:rsidR="00763326" w:rsidRPr="0028699E">
        <w:rPr>
          <w:rFonts w:ascii="Garamond" w:hAnsi="Garamond"/>
        </w:rPr>
        <w:t xml:space="preserve"> </w:t>
      </w:r>
      <w:r w:rsidR="00677BFF" w:rsidRPr="0028699E">
        <w:rPr>
          <w:rFonts w:ascii="Garamond" w:hAnsi="Garamond"/>
        </w:rPr>
        <w:t xml:space="preserve">číslo </w:t>
      </w:r>
      <w:r w:rsidR="004B1F72" w:rsidRPr="0028699E">
        <w:rPr>
          <w:rFonts w:ascii="Garamond" w:hAnsi="Garamond"/>
          <w:b/>
        </w:rPr>
        <w:t>6M1109016</w:t>
      </w:r>
      <w:r w:rsidR="00E92207" w:rsidRPr="0028699E">
        <w:rPr>
          <w:rFonts w:ascii="Garamond" w:hAnsi="Garamond"/>
          <w:b/>
        </w:rPr>
        <w:t>,</w:t>
      </w:r>
      <w:r w:rsidR="00677BFF" w:rsidRPr="0028699E">
        <w:rPr>
          <w:rFonts w:ascii="Garamond" w:hAnsi="Garamond"/>
        </w:rPr>
        <w:t xml:space="preserve"> </w:t>
      </w:r>
      <w:r w:rsidRPr="0028699E">
        <w:rPr>
          <w:rFonts w:ascii="Garamond" w:hAnsi="Garamond"/>
        </w:rPr>
        <w:t xml:space="preserve">a </w:t>
      </w:r>
      <w:r w:rsidR="00677BFF" w:rsidRPr="0028699E">
        <w:rPr>
          <w:rFonts w:ascii="Garamond" w:hAnsi="Garamond"/>
        </w:rPr>
        <w:t xml:space="preserve">zavazadlového </w:t>
      </w:r>
      <w:r w:rsidRPr="0028699E">
        <w:rPr>
          <w:rFonts w:ascii="Garamond" w:hAnsi="Garamond"/>
        </w:rPr>
        <w:t xml:space="preserve">rentgenu </w:t>
      </w:r>
      <w:r w:rsidRPr="0028699E">
        <w:rPr>
          <w:rFonts w:ascii="Garamond" w:hAnsi="Garamond"/>
          <w:b/>
        </w:rPr>
        <w:t>RAPISCAN</w:t>
      </w:r>
      <w:r w:rsidR="002C75D5" w:rsidRPr="0028699E">
        <w:rPr>
          <w:rFonts w:ascii="Garamond" w:hAnsi="Garamond"/>
          <w:b/>
        </w:rPr>
        <w:t xml:space="preserve"> 620</w:t>
      </w:r>
      <w:r w:rsidR="00677BFF" w:rsidRPr="0028699E">
        <w:rPr>
          <w:rFonts w:ascii="Garamond" w:hAnsi="Garamond"/>
          <w:b/>
        </w:rPr>
        <w:t>XR</w:t>
      </w:r>
      <w:r w:rsidRPr="0028699E">
        <w:rPr>
          <w:rFonts w:ascii="Garamond" w:hAnsi="Garamond"/>
        </w:rPr>
        <w:t xml:space="preserve">, </w:t>
      </w:r>
      <w:r w:rsidR="002D5BCA" w:rsidRPr="0028699E">
        <w:rPr>
          <w:rFonts w:ascii="Garamond" w:hAnsi="Garamond"/>
        </w:rPr>
        <w:t xml:space="preserve">výrobní číslo </w:t>
      </w:r>
      <w:r w:rsidR="00CC2C4A" w:rsidRPr="0028699E">
        <w:rPr>
          <w:rFonts w:ascii="Garamond" w:hAnsi="Garamond"/>
          <w:b/>
        </w:rPr>
        <w:t>6174128</w:t>
      </w:r>
      <w:r w:rsidR="00E92207" w:rsidRPr="0028699E">
        <w:rPr>
          <w:rFonts w:ascii="Garamond" w:hAnsi="Garamond"/>
        </w:rPr>
        <w:t xml:space="preserve">, </w:t>
      </w:r>
      <w:r w:rsidRPr="0028699E">
        <w:rPr>
          <w:rFonts w:ascii="Garamond" w:hAnsi="Garamond"/>
        </w:rPr>
        <w:t>které j</w:t>
      </w:r>
      <w:r w:rsidR="00A42BA4" w:rsidRPr="0028699E">
        <w:rPr>
          <w:rFonts w:ascii="Garamond" w:hAnsi="Garamond"/>
        </w:rPr>
        <w:t>sou</w:t>
      </w:r>
      <w:r w:rsidRPr="0028699E">
        <w:rPr>
          <w:rFonts w:ascii="Garamond" w:hAnsi="Garamond"/>
        </w:rPr>
        <w:t xml:space="preserve"> umístěn</w:t>
      </w:r>
      <w:r w:rsidR="00A42BA4" w:rsidRPr="0028699E">
        <w:rPr>
          <w:rFonts w:ascii="Garamond" w:hAnsi="Garamond"/>
        </w:rPr>
        <w:t>y</w:t>
      </w:r>
      <w:r w:rsidRPr="0028699E">
        <w:rPr>
          <w:rFonts w:ascii="Garamond" w:hAnsi="Garamond"/>
        </w:rPr>
        <w:t xml:space="preserve"> v objektu:</w:t>
      </w:r>
    </w:p>
    <w:p w:rsidR="008F6497" w:rsidRPr="0028699E" w:rsidRDefault="008F6497" w:rsidP="003078D2">
      <w:pPr>
        <w:tabs>
          <w:tab w:val="left" w:pos="1560"/>
        </w:tabs>
        <w:spacing w:before="0" w:after="0" w:line="276" w:lineRule="auto"/>
        <w:jc w:val="center"/>
        <w:rPr>
          <w:rFonts w:ascii="Garamond" w:hAnsi="Garamond"/>
        </w:rPr>
      </w:pPr>
      <w:r w:rsidRPr="0028699E">
        <w:rPr>
          <w:rFonts w:ascii="Garamond" w:hAnsi="Garamond"/>
        </w:rPr>
        <w:t>NSS, Moravské náměstí 6, Brno</w:t>
      </w:r>
    </w:p>
    <w:p w:rsidR="00AA0A18" w:rsidRPr="0028699E" w:rsidRDefault="00AA0A18" w:rsidP="000D7048">
      <w:pPr>
        <w:tabs>
          <w:tab w:val="left" w:pos="1560"/>
        </w:tabs>
        <w:spacing w:before="0" w:line="360" w:lineRule="auto"/>
        <w:jc w:val="center"/>
        <w:rPr>
          <w:rFonts w:ascii="Garamond" w:hAnsi="Garamond"/>
        </w:rPr>
      </w:pPr>
    </w:p>
    <w:p w:rsidR="00EC648C" w:rsidRPr="0028699E" w:rsidRDefault="00C1010A" w:rsidP="000D7048">
      <w:pPr>
        <w:numPr>
          <w:ilvl w:val="0"/>
          <w:numId w:val="31"/>
        </w:numPr>
        <w:tabs>
          <w:tab w:val="left" w:pos="1560"/>
        </w:tabs>
        <w:spacing w:before="0" w:line="276" w:lineRule="auto"/>
        <w:rPr>
          <w:rFonts w:ascii="Garamond" w:hAnsi="Garamond"/>
          <w:b/>
        </w:rPr>
      </w:pPr>
      <w:r w:rsidRPr="0028699E">
        <w:rPr>
          <w:rFonts w:ascii="Garamond" w:hAnsi="Garamond"/>
          <w:b/>
        </w:rPr>
        <w:t xml:space="preserve">čl. </w:t>
      </w:r>
      <w:r w:rsidR="00EC648C" w:rsidRPr="0028699E">
        <w:rPr>
          <w:rFonts w:ascii="Garamond" w:hAnsi="Garamond"/>
          <w:b/>
        </w:rPr>
        <w:t>II</w:t>
      </w:r>
      <w:r w:rsidR="00E11392" w:rsidRPr="0028699E">
        <w:rPr>
          <w:rFonts w:ascii="Garamond" w:hAnsi="Garamond"/>
          <w:b/>
        </w:rPr>
        <w:t>I</w:t>
      </w:r>
      <w:r w:rsidR="00EC648C" w:rsidRPr="0028699E">
        <w:rPr>
          <w:rFonts w:ascii="Garamond" w:hAnsi="Garamond"/>
          <w:b/>
        </w:rPr>
        <w:t>. Cena</w:t>
      </w:r>
      <w:r w:rsidR="00A069E3" w:rsidRPr="0028699E">
        <w:rPr>
          <w:rFonts w:ascii="Garamond" w:hAnsi="Garamond"/>
          <w:b/>
        </w:rPr>
        <w:t xml:space="preserve"> a forma úhrady služeb</w:t>
      </w:r>
    </w:p>
    <w:p w:rsidR="00BE3CFB" w:rsidRPr="0028699E" w:rsidRDefault="00C57966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  <w:b/>
        </w:rPr>
      </w:pPr>
      <w:r w:rsidRPr="0028699E">
        <w:rPr>
          <w:rFonts w:ascii="Garamond" w:hAnsi="Garamond"/>
        </w:rPr>
        <w:t xml:space="preserve">(1) </w:t>
      </w:r>
      <w:r w:rsidR="00082FD5" w:rsidRPr="0028699E">
        <w:rPr>
          <w:rFonts w:ascii="Garamond" w:hAnsi="Garamond"/>
        </w:rPr>
        <w:t xml:space="preserve">Za </w:t>
      </w:r>
      <w:r w:rsidR="00237BD3" w:rsidRPr="0028699E">
        <w:rPr>
          <w:rFonts w:ascii="Garamond" w:hAnsi="Garamond"/>
        </w:rPr>
        <w:t>provedení</w:t>
      </w:r>
      <w:r w:rsidR="003C60E8" w:rsidRPr="0028699E">
        <w:rPr>
          <w:rFonts w:ascii="Garamond" w:hAnsi="Garamond"/>
        </w:rPr>
        <w:t xml:space="preserve"> </w:t>
      </w:r>
      <w:r w:rsidR="005A5C8E" w:rsidRPr="0028699E">
        <w:rPr>
          <w:rFonts w:ascii="Garamond" w:hAnsi="Garamond"/>
        </w:rPr>
        <w:t xml:space="preserve">komplexní </w:t>
      </w:r>
      <w:r w:rsidR="003C60E8" w:rsidRPr="0028699E">
        <w:rPr>
          <w:rFonts w:ascii="Garamond" w:hAnsi="Garamond"/>
        </w:rPr>
        <w:t>technick</w:t>
      </w:r>
      <w:r w:rsidR="00237BD3" w:rsidRPr="0028699E">
        <w:rPr>
          <w:rFonts w:ascii="Garamond" w:hAnsi="Garamond"/>
        </w:rPr>
        <w:t>é</w:t>
      </w:r>
      <w:r w:rsidR="003C60E8" w:rsidRPr="0028699E">
        <w:rPr>
          <w:rFonts w:ascii="Garamond" w:hAnsi="Garamond"/>
        </w:rPr>
        <w:t xml:space="preserve"> péč</w:t>
      </w:r>
      <w:r w:rsidR="00237BD3" w:rsidRPr="0028699E">
        <w:rPr>
          <w:rFonts w:ascii="Garamond" w:hAnsi="Garamond"/>
        </w:rPr>
        <w:t>e</w:t>
      </w:r>
      <w:r w:rsidR="00CC2C4A" w:rsidRPr="0028699E">
        <w:rPr>
          <w:rFonts w:ascii="Garamond" w:hAnsi="Garamond"/>
        </w:rPr>
        <w:t xml:space="preserve"> </w:t>
      </w:r>
      <w:r w:rsidR="003C60E8" w:rsidRPr="0028699E">
        <w:rPr>
          <w:rFonts w:ascii="Garamond" w:hAnsi="Garamond"/>
        </w:rPr>
        <w:t>dle čl. I</w:t>
      </w:r>
      <w:r w:rsidR="00E3000C" w:rsidRPr="0028699E">
        <w:rPr>
          <w:rFonts w:ascii="Garamond" w:hAnsi="Garamond"/>
        </w:rPr>
        <w:t>I</w:t>
      </w:r>
      <w:r w:rsidR="00CA7DBD" w:rsidRPr="0028699E">
        <w:rPr>
          <w:rFonts w:ascii="Garamond" w:hAnsi="Garamond"/>
        </w:rPr>
        <w:t>.</w:t>
      </w:r>
      <w:r w:rsidR="006A32AA" w:rsidRPr="0028699E">
        <w:rPr>
          <w:rFonts w:ascii="Garamond" w:hAnsi="Garamond"/>
        </w:rPr>
        <w:t xml:space="preserve"> </w:t>
      </w:r>
      <w:r w:rsidR="00552D6B" w:rsidRPr="0028699E">
        <w:rPr>
          <w:rFonts w:ascii="Garamond" w:hAnsi="Garamond"/>
        </w:rPr>
        <w:t xml:space="preserve">odst. </w:t>
      </w:r>
      <w:r w:rsidR="001C6C30" w:rsidRPr="0028699E">
        <w:rPr>
          <w:rFonts w:ascii="Garamond" w:hAnsi="Garamond"/>
        </w:rPr>
        <w:t xml:space="preserve">1, </w:t>
      </w:r>
      <w:r w:rsidR="00552D6B" w:rsidRPr="0028699E">
        <w:rPr>
          <w:rFonts w:ascii="Garamond" w:hAnsi="Garamond"/>
        </w:rPr>
        <w:t>2</w:t>
      </w:r>
      <w:r w:rsidR="004C36E0" w:rsidRPr="0028699E">
        <w:rPr>
          <w:rFonts w:ascii="Garamond" w:hAnsi="Garamond"/>
        </w:rPr>
        <w:t>,</w:t>
      </w:r>
      <w:r w:rsidR="00082FD5" w:rsidRPr="0028699E">
        <w:rPr>
          <w:rFonts w:ascii="Garamond" w:hAnsi="Garamond"/>
        </w:rPr>
        <w:t xml:space="preserve"> </w:t>
      </w:r>
      <w:r w:rsidR="004C36E0" w:rsidRPr="0028699E">
        <w:rPr>
          <w:rFonts w:ascii="Garamond" w:hAnsi="Garamond"/>
        </w:rPr>
        <w:t>3</w:t>
      </w:r>
      <w:r w:rsidR="00552D6B" w:rsidRPr="0028699E">
        <w:rPr>
          <w:rFonts w:ascii="Garamond" w:hAnsi="Garamond"/>
        </w:rPr>
        <w:t xml:space="preserve"> </w:t>
      </w:r>
      <w:r w:rsidR="00CC2C4A" w:rsidRPr="0028699E">
        <w:rPr>
          <w:rFonts w:ascii="Garamond" w:hAnsi="Garamond"/>
        </w:rPr>
        <w:t>a</w:t>
      </w:r>
      <w:r w:rsidR="00775ECE" w:rsidRPr="0028699E">
        <w:rPr>
          <w:rFonts w:ascii="Garamond" w:hAnsi="Garamond"/>
        </w:rPr>
        <w:t xml:space="preserve"> </w:t>
      </w:r>
      <w:r w:rsidR="00CC2C4A" w:rsidRPr="0028699E">
        <w:rPr>
          <w:rFonts w:ascii="Garamond" w:hAnsi="Garamond"/>
        </w:rPr>
        <w:t>5</w:t>
      </w:r>
      <w:r w:rsidR="00CA7DBD" w:rsidRPr="0028699E">
        <w:rPr>
          <w:rFonts w:ascii="Garamond" w:hAnsi="Garamond"/>
        </w:rPr>
        <w:t xml:space="preserve"> </w:t>
      </w:r>
      <w:r w:rsidR="003C60E8" w:rsidRPr="0028699E">
        <w:rPr>
          <w:rFonts w:ascii="Garamond" w:hAnsi="Garamond"/>
        </w:rPr>
        <w:t>této</w:t>
      </w:r>
      <w:r w:rsidR="00082FD5" w:rsidRPr="0028699E">
        <w:rPr>
          <w:rFonts w:ascii="Garamond" w:hAnsi="Garamond"/>
        </w:rPr>
        <w:t xml:space="preserve"> smlouvy,</w:t>
      </w:r>
      <w:r w:rsidR="003C60E8" w:rsidRPr="0028699E">
        <w:rPr>
          <w:rFonts w:ascii="Garamond" w:hAnsi="Garamond"/>
        </w:rPr>
        <w:t xml:space="preserve"> </w:t>
      </w:r>
      <w:r w:rsidR="00237BD3" w:rsidRPr="0028699E">
        <w:rPr>
          <w:rFonts w:ascii="Garamond" w:hAnsi="Garamond"/>
        </w:rPr>
        <w:t>vystaví zhotovitel fakturu</w:t>
      </w:r>
      <w:r w:rsidR="00CD15EA" w:rsidRPr="0028699E">
        <w:rPr>
          <w:rFonts w:ascii="Garamond" w:hAnsi="Garamond"/>
        </w:rPr>
        <w:t xml:space="preserve">, jejíž přílohou budou </w:t>
      </w:r>
      <w:r w:rsidR="00A82CE6" w:rsidRPr="0028699E">
        <w:rPr>
          <w:rFonts w:ascii="Garamond" w:hAnsi="Garamond"/>
        </w:rPr>
        <w:t>Závěry komplexní technické péče</w:t>
      </w:r>
      <w:r w:rsidR="007370AA" w:rsidRPr="0028699E">
        <w:rPr>
          <w:rFonts w:ascii="Garamond" w:hAnsi="Garamond"/>
        </w:rPr>
        <w:t xml:space="preserve">, vč. hlášení </w:t>
      </w:r>
      <w:r w:rsidR="00FC1FD2" w:rsidRPr="0028699E">
        <w:rPr>
          <w:rFonts w:ascii="Garamond" w:hAnsi="Garamond"/>
        </w:rPr>
        <w:t>o stavu a dosahovaných parametrech zařízení</w:t>
      </w:r>
      <w:r w:rsidR="00CD15EA" w:rsidRPr="0028699E">
        <w:rPr>
          <w:rFonts w:ascii="Garamond" w:hAnsi="Garamond"/>
        </w:rPr>
        <w:t>, a spolu</w:t>
      </w:r>
      <w:r w:rsidR="00FC1FD2" w:rsidRPr="0028699E">
        <w:rPr>
          <w:rFonts w:ascii="Garamond" w:hAnsi="Garamond"/>
        </w:rPr>
        <w:t xml:space="preserve"> s</w:t>
      </w:r>
      <w:r w:rsidRPr="0028699E">
        <w:rPr>
          <w:rFonts w:ascii="Garamond" w:hAnsi="Garamond"/>
        </w:rPr>
        <w:t> </w:t>
      </w:r>
      <w:r w:rsidR="00FC1FD2" w:rsidRPr="0028699E">
        <w:rPr>
          <w:rFonts w:ascii="Garamond" w:hAnsi="Garamond"/>
        </w:rPr>
        <w:t>uvedenými výsledky měření</w:t>
      </w:r>
      <w:r w:rsidR="00CD15EA" w:rsidRPr="0028699E">
        <w:rPr>
          <w:rFonts w:ascii="Garamond" w:hAnsi="Garamond"/>
        </w:rPr>
        <w:t>,</w:t>
      </w:r>
      <w:r w:rsidR="003C60E8" w:rsidRPr="0028699E">
        <w:rPr>
          <w:rFonts w:ascii="Garamond" w:hAnsi="Garamond"/>
        </w:rPr>
        <w:t xml:space="preserve"> </w:t>
      </w:r>
      <w:r w:rsidR="00082FD5" w:rsidRPr="0028699E">
        <w:rPr>
          <w:rFonts w:ascii="Garamond" w:hAnsi="Garamond"/>
        </w:rPr>
        <w:t>ji do 14 dnů od ukončen</w:t>
      </w:r>
      <w:r w:rsidR="00CA7DBD" w:rsidRPr="0028699E">
        <w:rPr>
          <w:rFonts w:ascii="Garamond" w:hAnsi="Garamond"/>
        </w:rPr>
        <w:t>í prohlídky doručí objednateli.</w:t>
      </w:r>
      <w:r w:rsidR="00082FD5" w:rsidRPr="0028699E">
        <w:rPr>
          <w:rFonts w:ascii="Garamond" w:hAnsi="Garamond"/>
        </w:rPr>
        <w:t xml:space="preserve"> Za tyto úkony </w:t>
      </w:r>
      <w:r w:rsidR="003C60E8" w:rsidRPr="0028699E">
        <w:rPr>
          <w:rFonts w:ascii="Garamond" w:hAnsi="Garamond"/>
        </w:rPr>
        <w:t xml:space="preserve">bude zhotovitelem </w:t>
      </w:r>
      <w:r w:rsidR="00C05640" w:rsidRPr="0028699E">
        <w:rPr>
          <w:rFonts w:ascii="Garamond" w:hAnsi="Garamond"/>
        </w:rPr>
        <w:t xml:space="preserve">fakturována </w:t>
      </w:r>
      <w:r w:rsidR="003C60E8" w:rsidRPr="0028699E">
        <w:rPr>
          <w:rFonts w:ascii="Garamond" w:hAnsi="Garamond"/>
        </w:rPr>
        <w:t>objednateli</w:t>
      </w:r>
      <w:r w:rsidR="001123A1" w:rsidRPr="0028699E">
        <w:rPr>
          <w:rFonts w:ascii="Garamond" w:hAnsi="Garamond"/>
        </w:rPr>
        <w:t xml:space="preserve"> celková</w:t>
      </w:r>
      <w:r w:rsidR="003C60E8" w:rsidRPr="0028699E">
        <w:rPr>
          <w:rFonts w:ascii="Garamond" w:hAnsi="Garamond"/>
        </w:rPr>
        <w:t xml:space="preserve"> roční paušální částka </w:t>
      </w:r>
      <w:r w:rsidR="00CC2C4A" w:rsidRPr="0028699E">
        <w:rPr>
          <w:rFonts w:ascii="Garamond" w:hAnsi="Garamond"/>
        </w:rPr>
        <w:t xml:space="preserve">12 160 </w:t>
      </w:r>
      <w:r w:rsidR="003C60E8" w:rsidRPr="0028699E">
        <w:rPr>
          <w:rFonts w:ascii="Garamond" w:hAnsi="Garamond"/>
        </w:rPr>
        <w:t>Kč bez DPH</w:t>
      </w:r>
      <w:r w:rsidR="00082FD5" w:rsidRPr="0028699E">
        <w:rPr>
          <w:rFonts w:ascii="Garamond" w:hAnsi="Garamond"/>
        </w:rPr>
        <w:t>.</w:t>
      </w:r>
      <w:r w:rsidR="001C6C30" w:rsidRPr="0028699E">
        <w:rPr>
          <w:rFonts w:ascii="Garamond" w:hAnsi="Garamond"/>
        </w:rPr>
        <w:t xml:space="preserve"> Po dobu trvání záruky dle čl. V</w:t>
      </w:r>
      <w:r w:rsidR="00CA7DBD" w:rsidRPr="0028699E">
        <w:rPr>
          <w:rFonts w:ascii="Garamond" w:hAnsi="Garamond"/>
        </w:rPr>
        <w:t>.</w:t>
      </w:r>
      <w:r w:rsidR="00A42BA4" w:rsidRPr="0028699E">
        <w:rPr>
          <w:rFonts w:ascii="Garamond" w:hAnsi="Garamond"/>
        </w:rPr>
        <w:t xml:space="preserve"> </w:t>
      </w:r>
      <w:r w:rsidR="00DB14A9" w:rsidRPr="0028699E">
        <w:rPr>
          <w:rFonts w:ascii="Garamond" w:hAnsi="Garamond"/>
        </w:rPr>
        <w:t xml:space="preserve">odst. 3 kupní smlouvy </w:t>
      </w:r>
      <w:proofErr w:type="spellStart"/>
      <w:r w:rsidR="00DB14A9" w:rsidRPr="0028699E">
        <w:rPr>
          <w:rFonts w:ascii="Garamond" w:hAnsi="Garamond"/>
        </w:rPr>
        <w:t>čj</w:t>
      </w:r>
      <w:proofErr w:type="spellEnd"/>
      <w:r w:rsidR="00DB14A9" w:rsidRPr="0028699E">
        <w:rPr>
          <w:rFonts w:ascii="Garamond" w:hAnsi="Garamond"/>
        </w:rPr>
        <w:t xml:space="preserve">.: </w:t>
      </w:r>
      <w:proofErr w:type="spellStart"/>
      <w:r w:rsidR="00DB14A9" w:rsidRPr="0028699E">
        <w:rPr>
          <w:rFonts w:ascii="Garamond" w:hAnsi="Garamond"/>
        </w:rPr>
        <w:t>Spr</w:t>
      </w:r>
      <w:proofErr w:type="spellEnd"/>
      <w:r w:rsidR="00DB14A9" w:rsidRPr="0028699E">
        <w:rPr>
          <w:rFonts w:ascii="Garamond" w:hAnsi="Garamond"/>
        </w:rPr>
        <w:t xml:space="preserve"> 1/2017–82</w:t>
      </w:r>
      <w:r w:rsidR="00A42BA4" w:rsidRPr="0028699E">
        <w:rPr>
          <w:rFonts w:ascii="Garamond" w:hAnsi="Garamond"/>
        </w:rPr>
        <w:t>,</w:t>
      </w:r>
      <w:r w:rsidR="001C6C30" w:rsidRPr="0028699E">
        <w:rPr>
          <w:rFonts w:ascii="Garamond" w:hAnsi="Garamond"/>
        </w:rPr>
        <w:t xml:space="preserve"> uzavřené dne </w:t>
      </w:r>
      <w:r w:rsidR="00DB14A9" w:rsidRPr="0028699E">
        <w:rPr>
          <w:rFonts w:ascii="Garamond" w:hAnsi="Garamond"/>
        </w:rPr>
        <w:t>2. 1. 2018</w:t>
      </w:r>
      <w:r w:rsidR="00CA3629" w:rsidRPr="0028699E">
        <w:rPr>
          <w:rFonts w:ascii="Garamond" w:hAnsi="Garamond"/>
        </w:rPr>
        <w:t xml:space="preserve">, </w:t>
      </w:r>
      <w:r w:rsidR="001C6C30" w:rsidRPr="0028699E">
        <w:rPr>
          <w:rFonts w:ascii="Garamond" w:hAnsi="Garamond"/>
        </w:rPr>
        <w:t xml:space="preserve">bude zhotovitel komplexní technickou péči </w:t>
      </w:r>
      <w:r w:rsidR="00055E8B" w:rsidRPr="0028699E">
        <w:rPr>
          <w:rFonts w:ascii="Garamond" w:hAnsi="Garamond"/>
        </w:rPr>
        <w:t xml:space="preserve">pro </w:t>
      </w:r>
      <w:r w:rsidR="00DB14A9" w:rsidRPr="0028699E">
        <w:rPr>
          <w:rFonts w:ascii="Garamond" w:hAnsi="Garamond"/>
        </w:rPr>
        <w:t>zavazadlový rentgen RAPISCAN 620 XR</w:t>
      </w:r>
      <w:r w:rsidR="00055E8B" w:rsidRPr="0028699E">
        <w:rPr>
          <w:rFonts w:ascii="Garamond" w:hAnsi="Garamond"/>
        </w:rPr>
        <w:t xml:space="preserve"> </w:t>
      </w:r>
      <w:r w:rsidR="00A42BA4" w:rsidRPr="0028699E">
        <w:rPr>
          <w:rFonts w:ascii="Garamond" w:hAnsi="Garamond"/>
        </w:rPr>
        <w:t xml:space="preserve">dle čl. II odst. </w:t>
      </w:r>
      <w:r w:rsidR="00DB14A9" w:rsidRPr="0028699E">
        <w:rPr>
          <w:rFonts w:ascii="Garamond" w:hAnsi="Garamond"/>
        </w:rPr>
        <w:t xml:space="preserve">2 </w:t>
      </w:r>
      <w:r w:rsidR="001C6C30" w:rsidRPr="0028699E">
        <w:rPr>
          <w:rFonts w:ascii="Garamond" w:hAnsi="Garamond"/>
        </w:rPr>
        <w:t xml:space="preserve">poskytovat bezplatně; </w:t>
      </w:r>
      <w:r w:rsidR="001C6C30" w:rsidRPr="0028699E">
        <w:rPr>
          <w:rFonts w:ascii="Garamond" w:hAnsi="Garamond"/>
          <w:b/>
        </w:rPr>
        <w:t>po tuto dobu</w:t>
      </w:r>
      <w:r w:rsidR="00055E8B" w:rsidRPr="0028699E">
        <w:rPr>
          <w:rFonts w:ascii="Garamond" w:hAnsi="Garamond"/>
          <w:b/>
        </w:rPr>
        <w:t xml:space="preserve">, tj. do </w:t>
      </w:r>
      <w:r w:rsidR="00DB14A9" w:rsidRPr="0028699E">
        <w:rPr>
          <w:rFonts w:ascii="Garamond" w:hAnsi="Garamond"/>
          <w:b/>
        </w:rPr>
        <w:t>29. 3. 2020</w:t>
      </w:r>
      <w:r w:rsidR="00CA7DBD" w:rsidRPr="0028699E">
        <w:rPr>
          <w:rFonts w:ascii="Garamond" w:hAnsi="Garamond"/>
          <w:b/>
        </w:rPr>
        <w:t>,</w:t>
      </w:r>
      <w:r w:rsidR="00DB14A9" w:rsidRPr="0028699E">
        <w:rPr>
          <w:rFonts w:ascii="Garamond" w:hAnsi="Garamond"/>
          <w:b/>
        </w:rPr>
        <w:t xml:space="preserve"> </w:t>
      </w:r>
      <w:r w:rsidR="001C6C30" w:rsidRPr="0028699E">
        <w:rPr>
          <w:rFonts w:ascii="Garamond" w:hAnsi="Garamond"/>
          <w:b/>
        </w:rPr>
        <w:t>sjednávají smluvní strany za provedení komplexní technické péče dle čl. II</w:t>
      </w:r>
      <w:r w:rsidR="00CA7DBD" w:rsidRPr="0028699E">
        <w:rPr>
          <w:rFonts w:ascii="Garamond" w:hAnsi="Garamond"/>
          <w:b/>
        </w:rPr>
        <w:t>.</w:t>
      </w:r>
      <w:r w:rsidR="001C6C30" w:rsidRPr="0028699E">
        <w:rPr>
          <w:rFonts w:ascii="Garamond" w:hAnsi="Garamond"/>
          <w:b/>
        </w:rPr>
        <w:t xml:space="preserve">, odst. </w:t>
      </w:r>
      <w:r w:rsidR="00DB14A9" w:rsidRPr="0028699E">
        <w:rPr>
          <w:rFonts w:ascii="Garamond" w:hAnsi="Garamond"/>
          <w:b/>
        </w:rPr>
        <w:t xml:space="preserve">1, </w:t>
      </w:r>
      <w:r w:rsidR="001C6C30" w:rsidRPr="0028699E">
        <w:rPr>
          <w:rFonts w:ascii="Garamond" w:hAnsi="Garamond"/>
          <w:b/>
        </w:rPr>
        <w:t>3</w:t>
      </w:r>
      <w:r w:rsidR="00DB14A9" w:rsidRPr="0028699E">
        <w:rPr>
          <w:rFonts w:ascii="Garamond" w:hAnsi="Garamond"/>
          <w:b/>
        </w:rPr>
        <w:t xml:space="preserve"> a 5 </w:t>
      </w:r>
      <w:r w:rsidR="001C6C30" w:rsidRPr="0028699E">
        <w:rPr>
          <w:rFonts w:ascii="Garamond" w:hAnsi="Garamond"/>
          <w:b/>
        </w:rPr>
        <w:t xml:space="preserve">celkovou roční paušální částku </w:t>
      </w:r>
      <w:r w:rsidR="00775ECE" w:rsidRPr="0028699E">
        <w:rPr>
          <w:rFonts w:ascii="Garamond" w:hAnsi="Garamond"/>
          <w:b/>
        </w:rPr>
        <w:t xml:space="preserve">8.320 </w:t>
      </w:r>
      <w:r w:rsidR="001C6C30" w:rsidRPr="0028699E">
        <w:rPr>
          <w:rFonts w:ascii="Garamond" w:hAnsi="Garamond"/>
          <w:b/>
        </w:rPr>
        <w:t>Kč bez DPH</w:t>
      </w:r>
      <w:r w:rsidR="00CA7DBD" w:rsidRPr="0028699E">
        <w:rPr>
          <w:rFonts w:ascii="Garamond" w:hAnsi="Garamond"/>
          <w:b/>
        </w:rPr>
        <w:t>.</w:t>
      </w:r>
    </w:p>
    <w:p w:rsidR="00CA3629" w:rsidRDefault="00CA3629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</w:p>
    <w:p w:rsidR="003D4F65" w:rsidRPr="003D4F65" w:rsidRDefault="0064248D" w:rsidP="003078D2">
      <w:pPr>
        <w:pStyle w:val="Odstavecseseznamem"/>
        <w:numPr>
          <w:ilvl w:val="0"/>
          <w:numId w:val="34"/>
        </w:numPr>
        <w:tabs>
          <w:tab w:val="left" w:pos="360"/>
        </w:tabs>
        <w:spacing w:after="0"/>
        <w:ind w:left="0" w:firstLine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Cena za práci při odstraňová</w:t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 xml:space="preserve">ní závad (oprav), vzniklých při provozu zařízení uvedených </w:t>
      </w:r>
      <w:r w:rsidR="003D4F65">
        <w:rPr>
          <w:rFonts w:ascii="Garamond" w:eastAsia="Times New Roman" w:hAnsi="Garamond"/>
          <w:sz w:val="24"/>
          <w:szCs w:val="24"/>
          <w:lang w:eastAsia="cs-CZ"/>
        </w:rPr>
        <w:br/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>v čl. II, odst. 4 na výzvu objednatele činí 1</w:t>
      </w:r>
      <w:r w:rsidR="007C00E0">
        <w:rPr>
          <w:rFonts w:ascii="Garamond" w:eastAsia="Times New Roman" w:hAnsi="Garamond"/>
          <w:sz w:val="24"/>
          <w:szCs w:val="24"/>
          <w:lang w:eastAsia="cs-CZ"/>
        </w:rPr>
        <w:t>.</w:t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>280</w:t>
      </w:r>
      <w:r w:rsidR="00110B10">
        <w:rPr>
          <w:rFonts w:ascii="Garamond" w:eastAsia="Times New Roman" w:hAnsi="Garamond"/>
          <w:sz w:val="24"/>
          <w:szCs w:val="24"/>
          <w:lang w:eastAsia="cs-CZ"/>
        </w:rPr>
        <w:t> </w:t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>Kč/hod. a dopravné 16</w:t>
      </w:r>
      <w:r w:rsidR="00110B10">
        <w:rPr>
          <w:rFonts w:ascii="Garamond" w:eastAsia="Times New Roman" w:hAnsi="Garamond"/>
          <w:sz w:val="24"/>
          <w:szCs w:val="24"/>
          <w:lang w:eastAsia="cs-CZ"/>
        </w:rPr>
        <w:t> </w:t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 xml:space="preserve">Kč/km. K celkové ceně prací se přičítá cena použitých náhradních dílů, sjednaná aktuálně na základě písemné </w:t>
      </w:r>
      <w:r w:rsidR="003D4F65">
        <w:rPr>
          <w:rFonts w:ascii="Garamond" w:eastAsia="Times New Roman" w:hAnsi="Garamond"/>
          <w:sz w:val="24"/>
          <w:szCs w:val="24"/>
          <w:lang w:eastAsia="cs-CZ"/>
        </w:rPr>
        <w:br/>
      </w:r>
      <w:r w:rsidR="003D4F65" w:rsidRPr="003D4F65">
        <w:rPr>
          <w:rFonts w:ascii="Garamond" w:eastAsia="Times New Roman" w:hAnsi="Garamond"/>
          <w:sz w:val="24"/>
          <w:szCs w:val="24"/>
          <w:lang w:eastAsia="cs-CZ"/>
        </w:rPr>
        <w:t xml:space="preserve">a objednatelem odsouhlasené nabídky zhotovitele. </w:t>
      </w:r>
    </w:p>
    <w:p w:rsidR="003D4F65" w:rsidRPr="0028699E" w:rsidRDefault="003D4F65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</w:p>
    <w:p w:rsidR="001C6C30" w:rsidRPr="0028699E" w:rsidRDefault="00BE3CFB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>(</w:t>
      </w:r>
      <w:r w:rsidR="00CA3629" w:rsidRPr="0028699E">
        <w:rPr>
          <w:rFonts w:ascii="Garamond" w:hAnsi="Garamond"/>
        </w:rPr>
        <w:t>5) Z cen uvedených v čl. III odst. 2 bude objednateli poskytnuta sleva ve výši 25%</w:t>
      </w:r>
      <w:r w:rsidR="001C6C30" w:rsidRPr="0028699E">
        <w:rPr>
          <w:rFonts w:ascii="Garamond" w:hAnsi="Garamond"/>
        </w:rPr>
        <w:t>.</w:t>
      </w:r>
    </w:p>
    <w:p w:rsidR="00B91710" w:rsidRPr="0028699E" w:rsidRDefault="00B91710" w:rsidP="003078D2">
      <w:pPr>
        <w:tabs>
          <w:tab w:val="left" w:pos="1560"/>
        </w:tabs>
        <w:spacing w:before="0" w:after="0" w:line="276" w:lineRule="auto"/>
        <w:rPr>
          <w:rFonts w:ascii="Garamond" w:hAnsi="Garamond"/>
        </w:rPr>
      </w:pPr>
    </w:p>
    <w:p w:rsidR="00ED718A" w:rsidRPr="0028699E" w:rsidRDefault="0033014C" w:rsidP="000D7048">
      <w:pPr>
        <w:numPr>
          <w:ilvl w:val="0"/>
          <w:numId w:val="31"/>
        </w:numPr>
        <w:tabs>
          <w:tab w:val="left" w:pos="1560"/>
        </w:tabs>
        <w:spacing w:before="0" w:line="276" w:lineRule="auto"/>
        <w:rPr>
          <w:rFonts w:ascii="Garamond" w:hAnsi="Garamond"/>
          <w:b/>
        </w:rPr>
      </w:pPr>
      <w:r w:rsidRPr="0028699E">
        <w:rPr>
          <w:rFonts w:ascii="Garamond" w:hAnsi="Garamond"/>
          <w:b/>
        </w:rPr>
        <w:t>čl. VI. Doba platnosti smlouvy a výpovědní lhůty</w:t>
      </w:r>
    </w:p>
    <w:p w:rsidR="009377B6" w:rsidRPr="0028699E" w:rsidRDefault="00B53DA4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 xml:space="preserve"> </w:t>
      </w:r>
      <w:r w:rsidR="00C57966" w:rsidRPr="0028699E">
        <w:rPr>
          <w:rFonts w:ascii="Garamond" w:hAnsi="Garamond"/>
        </w:rPr>
        <w:t xml:space="preserve">(1) </w:t>
      </w:r>
      <w:r w:rsidR="00886666" w:rsidRPr="0028699E">
        <w:rPr>
          <w:rFonts w:ascii="Garamond" w:hAnsi="Garamond"/>
        </w:rPr>
        <w:t>Tato smlou</w:t>
      </w:r>
      <w:r w:rsidR="00AD61F8" w:rsidRPr="0028699E">
        <w:rPr>
          <w:rFonts w:ascii="Garamond" w:hAnsi="Garamond"/>
        </w:rPr>
        <w:t>va se uzavírá na dobu neurčitou</w:t>
      </w:r>
      <w:r w:rsidR="0033065D" w:rsidRPr="0028699E">
        <w:rPr>
          <w:rFonts w:ascii="Garamond" w:hAnsi="Garamond"/>
        </w:rPr>
        <w:t xml:space="preserve">. </w:t>
      </w:r>
    </w:p>
    <w:p w:rsidR="00CB1B38" w:rsidRPr="0028699E" w:rsidRDefault="00CB1B38" w:rsidP="000D7048">
      <w:pPr>
        <w:tabs>
          <w:tab w:val="left" w:pos="840"/>
        </w:tabs>
        <w:spacing w:before="0" w:line="360" w:lineRule="auto"/>
        <w:ind w:firstLine="0"/>
        <w:rPr>
          <w:rFonts w:ascii="Garamond" w:hAnsi="Garamond"/>
        </w:rPr>
      </w:pPr>
    </w:p>
    <w:p w:rsidR="001C5320" w:rsidRPr="0028699E" w:rsidRDefault="001C5320" w:rsidP="003078D2">
      <w:pPr>
        <w:tabs>
          <w:tab w:val="left" w:pos="840"/>
        </w:tabs>
        <w:spacing w:before="0" w:after="0" w:line="276" w:lineRule="auto"/>
        <w:ind w:firstLine="0"/>
        <w:jc w:val="center"/>
        <w:rPr>
          <w:rFonts w:ascii="Garamond" w:hAnsi="Garamond"/>
          <w:b/>
        </w:rPr>
      </w:pPr>
      <w:r w:rsidRPr="0028699E">
        <w:rPr>
          <w:rFonts w:ascii="Garamond" w:hAnsi="Garamond"/>
          <w:b/>
        </w:rPr>
        <w:t>II.</w:t>
      </w:r>
    </w:p>
    <w:p w:rsidR="006863F5" w:rsidRPr="0028699E" w:rsidRDefault="00AA0A18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>Ostatní ustanovení Smlouvy o dílo o poskytování pozáručního servisu uzavřené dne 19. 8. 2008 se nemění.</w:t>
      </w:r>
    </w:p>
    <w:p w:rsidR="00C1010A" w:rsidRPr="0028699E" w:rsidRDefault="00C1010A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>Tento dodatek nabývá platnosti a účinnosti dnem podpisu obou smluvních stran.</w:t>
      </w:r>
    </w:p>
    <w:p w:rsidR="00C1010A" w:rsidRPr="0028699E" w:rsidRDefault="00C1010A" w:rsidP="003078D2">
      <w:pPr>
        <w:tabs>
          <w:tab w:val="left" w:pos="360"/>
        </w:tabs>
        <w:spacing w:before="0" w:after="0" w:line="276" w:lineRule="auto"/>
        <w:ind w:firstLine="0"/>
        <w:rPr>
          <w:rFonts w:ascii="Garamond" w:hAnsi="Garamond"/>
        </w:rPr>
      </w:pPr>
      <w:r w:rsidRPr="0028699E">
        <w:rPr>
          <w:rFonts w:ascii="Garamond" w:hAnsi="Garamond"/>
        </w:rPr>
        <w:t>Tento dodatek je vypracován ve dvou vyhotoveních, po jednom pro každou smluvní stranu.</w:t>
      </w:r>
    </w:p>
    <w:p w:rsidR="001C5320" w:rsidRDefault="001C5320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7C00E0" w:rsidRPr="0028699E" w:rsidRDefault="007C00E0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651711" w:rsidRPr="0028699E" w:rsidRDefault="00651711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  <w:r w:rsidRPr="0028699E">
        <w:rPr>
          <w:rFonts w:ascii="Garamond" w:hAnsi="Garamond"/>
        </w:rPr>
        <w:t xml:space="preserve">V </w:t>
      </w:r>
      <w:r w:rsidR="00574AAB" w:rsidRPr="0028699E">
        <w:rPr>
          <w:rFonts w:ascii="Garamond" w:hAnsi="Garamond"/>
        </w:rPr>
        <w:t xml:space="preserve">Brně </w:t>
      </w:r>
      <w:proofErr w:type="gramStart"/>
      <w:r w:rsidRPr="0028699E">
        <w:rPr>
          <w:rFonts w:ascii="Garamond" w:hAnsi="Garamond"/>
        </w:rPr>
        <w:t xml:space="preserve">dne ...............................                         </w:t>
      </w:r>
      <w:r w:rsidR="00574AAB" w:rsidRPr="0028699E">
        <w:rPr>
          <w:rFonts w:ascii="Garamond" w:hAnsi="Garamond"/>
        </w:rPr>
        <w:tab/>
      </w:r>
      <w:r w:rsidR="00574AAB" w:rsidRPr="0028699E">
        <w:rPr>
          <w:rFonts w:ascii="Garamond" w:hAnsi="Garamond"/>
        </w:rPr>
        <w:tab/>
      </w:r>
      <w:r w:rsidRPr="0028699E">
        <w:rPr>
          <w:rFonts w:ascii="Garamond" w:hAnsi="Garamond"/>
        </w:rPr>
        <w:t>V Praze</w:t>
      </w:r>
      <w:proofErr w:type="gramEnd"/>
      <w:r w:rsidRPr="0028699E">
        <w:rPr>
          <w:rFonts w:ascii="Garamond" w:hAnsi="Garamond"/>
        </w:rPr>
        <w:t xml:space="preserve"> dne ...............................</w:t>
      </w:r>
    </w:p>
    <w:p w:rsidR="00651711" w:rsidRDefault="00651711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7C00E0" w:rsidRPr="0028699E" w:rsidRDefault="007C00E0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D23907" w:rsidRPr="0028699E" w:rsidRDefault="00D23907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  <w:r w:rsidRPr="0028699E">
        <w:rPr>
          <w:rFonts w:ascii="Garamond" w:hAnsi="Garamond"/>
        </w:rPr>
        <w:t xml:space="preserve">Za </w:t>
      </w:r>
      <w:proofErr w:type="gramStart"/>
      <w:r w:rsidRPr="0028699E">
        <w:rPr>
          <w:rFonts w:ascii="Garamond" w:hAnsi="Garamond"/>
        </w:rPr>
        <w:t>objednatele                                                                Za</w:t>
      </w:r>
      <w:proofErr w:type="gramEnd"/>
      <w:r w:rsidRPr="0028699E">
        <w:rPr>
          <w:rFonts w:ascii="Garamond" w:hAnsi="Garamond"/>
        </w:rPr>
        <w:t xml:space="preserve"> zhotovitele </w:t>
      </w:r>
    </w:p>
    <w:p w:rsidR="00651711" w:rsidRDefault="00651711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7C00E0" w:rsidRDefault="007C00E0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7C00E0" w:rsidRPr="0028699E" w:rsidRDefault="007C00E0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</w:p>
    <w:p w:rsidR="00651711" w:rsidRDefault="00651711" w:rsidP="003078D2">
      <w:pPr>
        <w:tabs>
          <w:tab w:val="left" w:pos="840"/>
          <w:tab w:val="left" w:pos="1560"/>
        </w:tabs>
        <w:spacing w:before="0" w:after="0" w:line="276" w:lineRule="auto"/>
        <w:ind w:left="840" w:hanging="443"/>
        <w:rPr>
          <w:rFonts w:ascii="Garamond" w:hAnsi="Garamond"/>
        </w:rPr>
      </w:pPr>
      <w:r w:rsidRPr="0028699E">
        <w:rPr>
          <w:rFonts w:ascii="Garamond" w:hAnsi="Garamond"/>
        </w:rPr>
        <w:t>...................................................                                           .....................................................</w:t>
      </w:r>
    </w:p>
    <w:p w:rsidR="00D23907" w:rsidRDefault="00C6279E" w:rsidP="003078D2">
      <w:pPr>
        <w:tabs>
          <w:tab w:val="left" w:pos="840"/>
          <w:tab w:val="left" w:pos="1560"/>
        </w:tabs>
        <w:spacing w:before="0" w:after="0" w:line="276" w:lineRule="auto"/>
        <w:ind w:left="839" w:hanging="442"/>
        <w:rPr>
          <w:rFonts w:ascii="Garamond" w:hAnsi="Garamond"/>
        </w:rPr>
      </w:pPr>
      <w:r>
        <w:rPr>
          <w:rFonts w:ascii="Garamond" w:hAnsi="Garamond"/>
        </w:rPr>
        <w:t xml:space="preserve">Mgr. Filip Glotzmann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23907">
        <w:rPr>
          <w:rFonts w:ascii="Garamond" w:hAnsi="Garamond"/>
        </w:rPr>
        <w:t xml:space="preserve">Ing. Richard </w:t>
      </w:r>
      <w:proofErr w:type="spellStart"/>
      <w:r w:rsidR="00D23907">
        <w:rPr>
          <w:rFonts w:ascii="Garamond" w:hAnsi="Garamond"/>
        </w:rPr>
        <w:t>Eckstein</w:t>
      </w:r>
      <w:proofErr w:type="spellEnd"/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</w:p>
    <w:p w:rsidR="00D23907" w:rsidRPr="0028699E" w:rsidRDefault="00C6279E" w:rsidP="003078D2">
      <w:pPr>
        <w:tabs>
          <w:tab w:val="left" w:pos="840"/>
          <w:tab w:val="left" w:pos="1560"/>
        </w:tabs>
        <w:spacing w:before="0" w:after="0" w:line="276" w:lineRule="auto"/>
        <w:ind w:left="839" w:hanging="442"/>
        <w:rPr>
          <w:rFonts w:ascii="Garamond" w:hAnsi="Garamond"/>
        </w:rPr>
      </w:pPr>
      <w:r>
        <w:rPr>
          <w:rFonts w:ascii="Garamond" w:hAnsi="Garamond"/>
        </w:rPr>
        <w:t>ředitel správy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23907">
        <w:rPr>
          <w:rFonts w:ascii="Garamond" w:hAnsi="Garamond"/>
        </w:rPr>
        <w:t>jednatel</w:t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  <w:r w:rsidR="006E14BE">
        <w:rPr>
          <w:rFonts w:ascii="Garamond" w:hAnsi="Garamond"/>
        </w:rPr>
        <w:tab/>
      </w:r>
    </w:p>
    <w:sectPr w:rsidR="00D23907" w:rsidRPr="0028699E" w:rsidSect="00C6279E">
      <w:footerReference w:type="even" r:id="rId10"/>
      <w:footerReference w:type="default" r:id="rId11"/>
      <w:pgSz w:w="11906" w:h="16838" w:code="9"/>
      <w:pgMar w:top="993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55" w:rsidRDefault="00C06355">
      <w:r>
        <w:separator/>
      </w:r>
    </w:p>
  </w:endnote>
  <w:endnote w:type="continuationSeparator" w:id="0">
    <w:p w:rsidR="00C06355" w:rsidRDefault="00C0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29" w:rsidRDefault="00EA202E" w:rsidP="001C53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36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3629" w:rsidRDefault="00CA3629" w:rsidP="0096314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29" w:rsidRPr="00763326" w:rsidRDefault="00EA202E" w:rsidP="001C5320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763326">
      <w:rPr>
        <w:rStyle w:val="slostrnky"/>
        <w:sz w:val="20"/>
        <w:szCs w:val="20"/>
      </w:rPr>
      <w:fldChar w:fldCharType="begin"/>
    </w:r>
    <w:r w:rsidR="00CA3629" w:rsidRPr="00763326">
      <w:rPr>
        <w:rStyle w:val="slostrnky"/>
        <w:sz w:val="20"/>
        <w:szCs w:val="20"/>
      </w:rPr>
      <w:instrText xml:space="preserve">PAGE  </w:instrText>
    </w:r>
    <w:r w:rsidRPr="00763326">
      <w:rPr>
        <w:rStyle w:val="slostrnky"/>
        <w:sz w:val="20"/>
        <w:szCs w:val="20"/>
      </w:rPr>
      <w:fldChar w:fldCharType="separate"/>
    </w:r>
    <w:r w:rsidR="00984C41">
      <w:rPr>
        <w:rStyle w:val="slostrnky"/>
        <w:noProof/>
        <w:sz w:val="20"/>
        <w:szCs w:val="20"/>
      </w:rPr>
      <w:t>2</w:t>
    </w:r>
    <w:r w:rsidRPr="00763326">
      <w:rPr>
        <w:rStyle w:val="slostrnky"/>
        <w:sz w:val="20"/>
        <w:szCs w:val="20"/>
      </w:rPr>
      <w:fldChar w:fldCharType="end"/>
    </w:r>
  </w:p>
  <w:p w:rsidR="00CA3629" w:rsidRDefault="00CA3629" w:rsidP="0096314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55" w:rsidRDefault="00C06355">
      <w:r>
        <w:separator/>
      </w:r>
    </w:p>
  </w:footnote>
  <w:footnote w:type="continuationSeparator" w:id="0">
    <w:p w:rsidR="00C06355" w:rsidRDefault="00C0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96"/>
    <w:multiLevelType w:val="multilevel"/>
    <w:tmpl w:val="F050EFBA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36F583E"/>
    <w:multiLevelType w:val="hybridMultilevel"/>
    <w:tmpl w:val="09DCBE5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7050213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0ACD1B13"/>
    <w:multiLevelType w:val="multilevel"/>
    <w:tmpl w:val="CE9487B8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977BA"/>
    <w:multiLevelType w:val="multilevel"/>
    <w:tmpl w:val="569E4A60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0E33618E"/>
    <w:multiLevelType w:val="hybridMultilevel"/>
    <w:tmpl w:val="20608AD2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11203A85"/>
    <w:multiLevelType w:val="multilevel"/>
    <w:tmpl w:val="A07EAB46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344"/>
    <w:multiLevelType w:val="hybridMultilevel"/>
    <w:tmpl w:val="3B629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F204F"/>
    <w:multiLevelType w:val="hybridMultilevel"/>
    <w:tmpl w:val="1DF82B74"/>
    <w:lvl w:ilvl="0" w:tplc="581ED9A4">
      <w:start w:val="1"/>
      <w:numFmt w:val="decimal"/>
      <w:pStyle w:val="Textslovanhoodstavce"/>
      <w:lvlText w:val="(%1)"/>
      <w:lvlJc w:val="left"/>
      <w:pPr>
        <w:tabs>
          <w:tab w:val="num" w:pos="323"/>
        </w:tabs>
        <w:ind w:left="-3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>
    <w:nsid w:val="29276716"/>
    <w:multiLevelType w:val="hybridMultilevel"/>
    <w:tmpl w:val="2B4A16CE"/>
    <w:lvl w:ilvl="0" w:tplc="54942A7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202FA"/>
    <w:multiLevelType w:val="multilevel"/>
    <w:tmpl w:val="FD9E5A2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47BCD"/>
    <w:multiLevelType w:val="multilevel"/>
    <w:tmpl w:val="9C8630B4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55438"/>
    <w:multiLevelType w:val="hybridMultilevel"/>
    <w:tmpl w:val="48508530"/>
    <w:lvl w:ilvl="0" w:tplc="AFB40318">
      <w:start w:val="1"/>
      <w:numFmt w:val="lowerLetter"/>
      <w:lvlText w:val="%1)"/>
      <w:lvlJc w:val="left"/>
      <w:pPr>
        <w:tabs>
          <w:tab w:val="num" w:pos="1403"/>
        </w:tabs>
        <w:ind w:left="14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>
    <w:nsid w:val="2F7F567B"/>
    <w:multiLevelType w:val="hybridMultilevel"/>
    <w:tmpl w:val="CE9487B8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E3617"/>
    <w:multiLevelType w:val="hybridMultilevel"/>
    <w:tmpl w:val="B4C2E87E"/>
    <w:lvl w:ilvl="0" w:tplc="9CF01C26">
      <w:start w:val="2"/>
      <w:numFmt w:val="decimal"/>
      <w:lvlText w:val="(%1)"/>
      <w:lvlJc w:val="left"/>
      <w:pPr>
        <w:ind w:left="11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32198"/>
    <w:multiLevelType w:val="hybridMultilevel"/>
    <w:tmpl w:val="FD9E5A2A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947BC"/>
    <w:multiLevelType w:val="multilevel"/>
    <w:tmpl w:val="741830CC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96307"/>
    <w:multiLevelType w:val="hybridMultilevel"/>
    <w:tmpl w:val="AB7ADF68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04769"/>
    <w:multiLevelType w:val="hybridMultilevel"/>
    <w:tmpl w:val="741830CC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4370F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560E18E5"/>
    <w:multiLevelType w:val="hybridMultilevel"/>
    <w:tmpl w:val="AE00C90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A390C"/>
    <w:multiLevelType w:val="hybridMultilevel"/>
    <w:tmpl w:val="92425EC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D549F"/>
    <w:multiLevelType w:val="multilevel"/>
    <w:tmpl w:val="D8CA54A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>
    <w:nsid w:val="5DE034AB"/>
    <w:multiLevelType w:val="hybridMultilevel"/>
    <w:tmpl w:val="9C8630B4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210C3"/>
    <w:multiLevelType w:val="hybridMultilevel"/>
    <w:tmpl w:val="EA52FB1E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60F676DC"/>
    <w:multiLevelType w:val="hybridMultilevel"/>
    <w:tmpl w:val="700634A0"/>
    <w:lvl w:ilvl="0" w:tplc="165E58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36C60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>
    <w:nsid w:val="73777382"/>
    <w:multiLevelType w:val="hybridMultilevel"/>
    <w:tmpl w:val="A1F82FAC"/>
    <w:lvl w:ilvl="0" w:tplc="79263B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4D56"/>
    <w:multiLevelType w:val="hybridMultilevel"/>
    <w:tmpl w:val="F050EFBA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>
    <w:nsid w:val="76C12D3F"/>
    <w:multiLevelType w:val="hybridMultilevel"/>
    <w:tmpl w:val="F89ABFEA"/>
    <w:lvl w:ilvl="0" w:tplc="66A40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C3A90"/>
    <w:multiLevelType w:val="multilevel"/>
    <w:tmpl w:val="09DCBE5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7C257410"/>
    <w:multiLevelType w:val="hybridMultilevel"/>
    <w:tmpl w:val="5A18BBE2"/>
    <w:lvl w:ilvl="0" w:tplc="58F4138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7"/>
        </w:tabs>
        <w:ind w:left="-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83"/>
        </w:tabs>
        <w:ind w:left="6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03"/>
        </w:tabs>
        <w:ind w:left="14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23"/>
        </w:tabs>
        <w:ind w:left="21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43"/>
        </w:tabs>
        <w:ind w:left="28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563"/>
        </w:tabs>
        <w:ind w:left="35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283"/>
        </w:tabs>
        <w:ind w:left="42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03"/>
        </w:tabs>
        <w:ind w:left="5003" w:hanging="180"/>
      </w:pPr>
    </w:lvl>
  </w:abstractNum>
  <w:abstractNum w:abstractNumId="32">
    <w:nsid w:val="7DC72004"/>
    <w:multiLevelType w:val="hybridMultilevel"/>
    <w:tmpl w:val="D8CA54A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26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32"/>
  </w:num>
  <w:num w:numId="11">
    <w:abstractNumId w:val="1"/>
  </w:num>
  <w:num w:numId="12">
    <w:abstractNumId w:val="18"/>
  </w:num>
  <w:num w:numId="13">
    <w:abstractNumId w:val="0"/>
  </w:num>
  <w:num w:numId="14">
    <w:abstractNumId w:val="31"/>
  </w:num>
  <w:num w:numId="15">
    <w:abstractNumId w:val="16"/>
  </w:num>
  <w:num w:numId="16">
    <w:abstractNumId w:val="15"/>
  </w:num>
  <w:num w:numId="17">
    <w:abstractNumId w:val="22"/>
  </w:num>
  <w:num w:numId="18">
    <w:abstractNumId w:val="13"/>
  </w:num>
  <w:num w:numId="19">
    <w:abstractNumId w:val="30"/>
  </w:num>
  <w:num w:numId="20">
    <w:abstractNumId w:val="23"/>
  </w:num>
  <w:num w:numId="21">
    <w:abstractNumId w:val="2"/>
  </w:num>
  <w:num w:numId="22">
    <w:abstractNumId w:val="6"/>
  </w:num>
  <w:num w:numId="23">
    <w:abstractNumId w:val="10"/>
  </w:num>
  <w:num w:numId="24">
    <w:abstractNumId w:val="21"/>
  </w:num>
  <w:num w:numId="25">
    <w:abstractNumId w:val="19"/>
  </w:num>
  <w:num w:numId="26">
    <w:abstractNumId w:val="3"/>
  </w:num>
  <w:num w:numId="27">
    <w:abstractNumId w:val="20"/>
  </w:num>
  <w:num w:numId="28">
    <w:abstractNumId w:val="11"/>
  </w:num>
  <w:num w:numId="29">
    <w:abstractNumId w:val="17"/>
  </w:num>
  <w:num w:numId="30">
    <w:abstractNumId w:val="9"/>
  </w:num>
  <w:num w:numId="31">
    <w:abstractNumId w:val="5"/>
  </w:num>
  <w:num w:numId="32">
    <w:abstractNumId w:val="25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A8"/>
    <w:rsid w:val="00002C9A"/>
    <w:rsid w:val="00023A06"/>
    <w:rsid w:val="00025607"/>
    <w:rsid w:val="000345EF"/>
    <w:rsid w:val="00054706"/>
    <w:rsid w:val="00055CCA"/>
    <w:rsid w:val="00055E8B"/>
    <w:rsid w:val="00063877"/>
    <w:rsid w:val="00077FE3"/>
    <w:rsid w:val="00082FD5"/>
    <w:rsid w:val="00087A45"/>
    <w:rsid w:val="000903DF"/>
    <w:rsid w:val="000A3031"/>
    <w:rsid w:val="000B09A7"/>
    <w:rsid w:val="000B6C13"/>
    <w:rsid w:val="000D7048"/>
    <w:rsid w:val="000E2088"/>
    <w:rsid w:val="000E67ED"/>
    <w:rsid w:val="00110B10"/>
    <w:rsid w:val="001123A1"/>
    <w:rsid w:val="00116D48"/>
    <w:rsid w:val="0012692F"/>
    <w:rsid w:val="001333A8"/>
    <w:rsid w:val="0013454F"/>
    <w:rsid w:val="001360DC"/>
    <w:rsid w:val="001537B2"/>
    <w:rsid w:val="0017418D"/>
    <w:rsid w:val="00187EAB"/>
    <w:rsid w:val="001900F3"/>
    <w:rsid w:val="00190DC6"/>
    <w:rsid w:val="00192484"/>
    <w:rsid w:val="00194A98"/>
    <w:rsid w:val="0019610E"/>
    <w:rsid w:val="001A0782"/>
    <w:rsid w:val="001B1D5F"/>
    <w:rsid w:val="001B6AD8"/>
    <w:rsid w:val="001B6F61"/>
    <w:rsid w:val="001C170D"/>
    <w:rsid w:val="001C5320"/>
    <w:rsid w:val="001C6C30"/>
    <w:rsid w:val="001F244A"/>
    <w:rsid w:val="001F3298"/>
    <w:rsid w:val="001F7894"/>
    <w:rsid w:val="00201F66"/>
    <w:rsid w:val="00202095"/>
    <w:rsid w:val="00204498"/>
    <w:rsid w:val="00217F16"/>
    <w:rsid w:val="0023064A"/>
    <w:rsid w:val="00231CBB"/>
    <w:rsid w:val="00232D1B"/>
    <w:rsid w:val="002338B9"/>
    <w:rsid w:val="00234DCC"/>
    <w:rsid w:val="002368BB"/>
    <w:rsid w:val="00237BD3"/>
    <w:rsid w:val="00242402"/>
    <w:rsid w:val="0024452B"/>
    <w:rsid w:val="00245752"/>
    <w:rsid w:val="00261403"/>
    <w:rsid w:val="00264AF0"/>
    <w:rsid w:val="0028232B"/>
    <w:rsid w:val="0028699E"/>
    <w:rsid w:val="00290897"/>
    <w:rsid w:val="002911B7"/>
    <w:rsid w:val="00294505"/>
    <w:rsid w:val="00295354"/>
    <w:rsid w:val="00297141"/>
    <w:rsid w:val="002A0188"/>
    <w:rsid w:val="002A5AC9"/>
    <w:rsid w:val="002C75D5"/>
    <w:rsid w:val="002D5BCA"/>
    <w:rsid w:val="002E1C37"/>
    <w:rsid w:val="002E3D52"/>
    <w:rsid w:val="003012B0"/>
    <w:rsid w:val="003078D2"/>
    <w:rsid w:val="0033014C"/>
    <w:rsid w:val="0033065D"/>
    <w:rsid w:val="003447FA"/>
    <w:rsid w:val="003464F9"/>
    <w:rsid w:val="0035397E"/>
    <w:rsid w:val="0035623D"/>
    <w:rsid w:val="00357CC9"/>
    <w:rsid w:val="00367F25"/>
    <w:rsid w:val="00375D60"/>
    <w:rsid w:val="00381513"/>
    <w:rsid w:val="00382038"/>
    <w:rsid w:val="00387FAA"/>
    <w:rsid w:val="00390AC4"/>
    <w:rsid w:val="00396CCC"/>
    <w:rsid w:val="003A261F"/>
    <w:rsid w:val="003A4B87"/>
    <w:rsid w:val="003C60E8"/>
    <w:rsid w:val="003D067B"/>
    <w:rsid w:val="003D0DA5"/>
    <w:rsid w:val="003D4F65"/>
    <w:rsid w:val="003E17BC"/>
    <w:rsid w:val="003E4053"/>
    <w:rsid w:val="004113CD"/>
    <w:rsid w:val="00427F5F"/>
    <w:rsid w:val="00431BC8"/>
    <w:rsid w:val="00437A5A"/>
    <w:rsid w:val="00450259"/>
    <w:rsid w:val="00457F92"/>
    <w:rsid w:val="00483E3F"/>
    <w:rsid w:val="0049343B"/>
    <w:rsid w:val="004A1C70"/>
    <w:rsid w:val="004A4B19"/>
    <w:rsid w:val="004B1F72"/>
    <w:rsid w:val="004C36E0"/>
    <w:rsid w:val="004C7951"/>
    <w:rsid w:val="004E10C0"/>
    <w:rsid w:val="004F5209"/>
    <w:rsid w:val="00500925"/>
    <w:rsid w:val="0050703D"/>
    <w:rsid w:val="0053791C"/>
    <w:rsid w:val="005473E4"/>
    <w:rsid w:val="005509A6"/>
    <w:rsid w:val="00551B0D"/>
    <w:rsid w:val="00552D6B"/>
    <w:rsid w:val="005574A3"/>
    <w:rsid w:val="00573E37"/>
    <w:rsid w:val="00574AAB"/>
    <w:rsid w:val="00594B97"/>
    <w:rsid w:val="005A5C8E"/>
    <w:rsid w:val="005B1971"/>
    <w:rsid w:val="005B22F9"/>
    <w:rsid w:val="005B2826"/>
    <w:rsid w:val="005C2043"/>
    <w:rsid w:val="005C3748"/>
    <w:rsid w:val="005C5815"/>
    <w:rsid w:val="005C72DB"/>
    <w:rsid w:val="005D66A7"/>
    <w:rsid w:val="005E3E6F"/>
    <w:rsid w:val="005F2DCF"/>
    <w:rsid w:val="005F4026"/>
    <w:rsid w:val="00602E4D"/>
    <w:rsid w:val="00613EC4"/>
    <w:rsid w:val="0061447D"/>
    <w:rsid w:val="00620987"/>
    <w:rsid w:val="00634227"/>
    <w:rsid w:val="006362EA"/>
    <w:rsid w:val="0064248D"/>
    <w:rsid w:val="00644BD5"/>
    <w:rsid w:val="00647532"/>
    <w:rsid w:val="00651711"/>
    <w:rsid w:val="006562A8"/>
    <w:rsid w:val="006673DD"/>
    <w:rsid w:val="00673049"/>
    <w:rsid w:val="00677BFF"/>
    <w:rsid w:val="006863F5"/>
    <w:rsid w:val="006910B0"/>
    <w:rsid w:val="006A0F43"/>
    <w:rsid w:val="006A32AA"/>
    <w:rsid w:val="006B1006"/>
    <w:rsid w:val="006C4F92"/>
    <w:rsid w:val="006E14BE"/>
    <w:rsid w:val="006E224F"/>
    <w:rsid w:val="0070391D"/>
    <w:rsid w:val="00705A09"/>
    <w:rsid w:val="00714556"/>
    <w:rsid w:val="0071511D"/>
    <w:rsid w:val="00720359"/>
    <w:rsid w:val="007370AA"/>
    <w:rsid w:val="00740337"/>
    <w:rsid w:val="00752DCE"/>
    <w:rsid w:val="007565A8"/>
    <w:rsid w:val="00763326"/>
    <w:rsid w:val="0076519C"/>
    <w:rsid w:val="00765B1E"/>
    <w:rsid w:val="007666AA"/>
    <w:rsid w:val="00775C0D"/>
    <w:rsid w:val="00775ECE"/>
    <w:rsid w:val="00777874"/>
    <w:rsid w:val="00790F4B"/>
    <w:rsid w:val="00792E2D"/>
    <w:rsid w:val="00796F7F"/>
    <w:rsid w:val="007A2A79"/>
    <w:rsid w:val="007C00E0"/>
    <w:rsid w:val="007C2FF2"/>
    <w:rsid w:val="007D323D"/>
    <w:rsid w:val="007D39D3"/>
    <w:rsid w:val="007D4660"/>
    <w:rsid w:val="007F1D4F"/>
    <w:rsid w:val="007F6557"/>
    <w:rsid w:val="0080663E"/>
    <w:rsid w:val="008216F5"/>
    <w:rsid w:val="008325EB"/>
    <w:rsid w:val="00832B6E"/>
    <w:rsid w:val="00834129"/>
    <w:rsid w:val="00855423"/>
    <w:rsid w:val="0086114B"/>
    <w:rsid w:val="00862EFB"/>
    <w:rsid w:val="00871639"/>
    <w:rsid w:val="008733B9"/>
    <w:rsid w:val="008742F3"/>
    <w:rsid w:val="008750DD"/>
    <w:rsid w:val="00886666"/>
    <w:rsid w:val="008A33C8"/>
    <w:rsid w:val="008C38C0"/>
    <w:rsid w:val="008D60E8"/>
    <w:rsid w:val="008D69C9"/>
    <w:rsid w:val="008F6497"/>
    <w:rsid w:val="009018A9"/>
    <w:rsid w:val="00905030"/>
    <w:rsid w:val="0091061B"/>
    <w:rsid w:val="00912AC5"/>
    <w:rsid w:val="0092232F"/>
    <w:rsid w:val="009267D8"/>
    <w:rsid w:val="009368BC"/>
    <w:rsid w:val="009377B6"/>
    <w:rsid w:val="00942C6E"/>
    <w:rsid w:val="00945C82"/>
    <w:rsid w:val="0095122B"/>
    <w:rsid w:val="009607D3"/>
    <w:rsid w:val="0096314E"/>
    <w:rsid w:val="00963BBA"/>
    <w:rsid w:val="00963D32"/>
    <w:rsid w:val="00964434"/>
    <w:rsid w:val="009663C0"/>
    <w:rsid w:val="00975258"/>
    <w:rsid w:val="009763B3"/>
    <w:rsid w:val="00977115"/>
    <w:rsid w:val="00980E6E"/>
    <w:rsid w:val="00984C41"/>
    <w:rsid w:val="009946CA"/>
    <w:rsid w:val="009B088D"/>
    <w:rsid w:val="009B1505"/>
    <w:rsid w:val="009B6047"/>
    <w:rsid w:val="009B6879"/>
    <w:rsid w:val="009C370E"/>
    <w:rsid w:val="009C65CE"/>
    <w:rsid w:val="009D0E16"/>
    <w:rsid w:val="009D3F13"/>
    <w:rsid w:val="009D4BC2"/>
    <w:rsid w:val="009F25D1"/>
    <w:rsid w:val="009F39AF"/>
    <w:rsid w:val="00A0228C"/>
    <w:rsid w:val="00A069E3"/>
    <w:rsid w:val="00A36D0B"/>
    <w:rsid w:val="00A42BA4"/>
    <w:rsid w:val="00A537B6"/>
    <w:rsid w:val="00A727B0"/>
    <w:rsid w:val="00A73258"/>
    <w:rsid w:val="00A81C63"/>
    <w:rsid w:val="00A82CE6"/>
    <w:rsid w:val="00A847A5"/>
    <w:rsid w:val="00A933B8"/>
    <w:rsid w:val="00A95B89"/>
    <w:rsid w:val="00AA0A18"/>
    <w:rsid w:val="00AA31FF"/>
    <w:rsid w:val="00AB185B"/>
    <w:rsid w:val="00AC4EC5"/>
    <w:rsid w:val="00AD20DE"/>
    <w:rsid w:val="00AD5C3D"/>
    <w:rsid w:val="00AD61F8"/>
    <w:rsid w:val="00AF35E5"/>
    <w:rsid w:val="00B02FFC"/>
    <w:rsid w:val="00B04685"/>
    <w:rsid w:val="00B21892"/>
    <w:rsid w:val="00B23285"/>
    <w:rsid w:val="00B26658"/>
    <w:rsid w:val="00B40987"/>
    <w:rsid w:val="00B44222"/>
    <w:rsid w:val="00B53DA4"/>
    <w:rsid w:val="00B6563D"/>
    <w:rsid w:val="00B80416"/>
    <w:rsid w:val="00B858F9"/>
    <w:rsid w:val="00B91710"/>
    <w:rsid w:val="00BD756C"/>
    <w:rsid w:val="00BE3CFB"/>
    <w:rsid w:val="00BE5271"/>
    <w:rsid w:val="00BE5F7A"/>
    <w:rsid w:val="00C05640"/>
    <w:rsid w:val="00C06355"/>
    <w:rsid w:val="00C078A1"/>
    <w:rsid w:val="00C1010A"/>
    <w:rsid w:val="00C10905"/>
    <w:rsid w:val="00C15F13"/>
    <w:rsid w:val="00C176D6"/>
    <w:rsid w:val="00C256E6"/>
    <w:rsid w:val="00C40AD8"/>
    <w:rsid w:val="00C41144"/>
    <w:rsid w:val="00C45602"/>
    <w:rsid w:val="00C52DF5"/>
    <w:rsid w:val="00C56651"/>
    <w:rsid w:val="00C5695A"/>
    <w:rsid w:val="00C57966"/>
    <w:rsid w:val="00C6279E"/>
    <w:rsid w:val="00C70630"/>
    <w:rsid w:val="00C73850"/>
    <w:rsid w:val="00C74C69"/>
    <w:rsid w:val="00C75E7A"/>
    <w:rsid w:val="00C901C0"/>
    <w:rsid w:val="00C93FFD"/>
    <w:rsid w:val="00CA27A6"/>
    <w:rsid w:val="00CA3629"/>
    <w:rsid w:val="00CA6318"/>
    <w:rsid w:val="00CA7DBD"/>
    <w:rsid w:val="00CB1B38"/>
    <w:rsid w:val="00CB4432"/>
    <w:rsid w:val="00CB61F3"/>
    <w:rsid w:val="00CC2C4A"/>
    <w:rsid w:val="00CD147C"/>
    <w:rsid w:val="00CD15EA"/>
    <w:rsid w:val="00CD2BE8"/>
    <w:rsid w:val="00CF2D41"/>
    <w:rsid w:val="00D07302"/>
    <w:rsid w:val="00D138F5"/>
    <w:rsid w:val="00D13C34"/>
    <w:rsid w:val="00D1445E"/>
    <w:rsid w:val="00D23907"/>
    <w:rsid w:val="00D30783"/>
    <w:rsid w:val="00D315F3"/>
    <w:rsid w:val="00D33809"/>
    <w:rsid w:val="00D4601E"/>
    <w:rsid w:val="00D56413"/>
    <w:rsid w:val="00D56463"/>
    <w:rsid w:val="00D7044F"/>
    <w:rsid w:val="00D826D1"/>
    <w:rsid w:val="00D86360"/>
    <w:rsid w:val="00D86E88"/>
    <w:rsid w:val="00D973CB"/>
    <w:rsid w:val="00DA51AB"/>
    <w:rsid w:val="00DA7951"/>
    <w:rsid w:val="00DB14A9"/>
    <w:rsid w:val="00DB4784"/>
    <w:rsid w:val="00DF0864"/>
    <w:rsid w:val="00DF6998"/>
    <w:rsid w:val="00E01D7C"/>
    <w:rsid w:val="00E047B4"/>
    <w:rsid w:val="00E11392"/>
    <w:rsid w:val="00E1362E"/>
    <w:rsid w:val="00E17500"/>
    <w:rsid w:val="00E220BB"/>
    <w:rsid w:val="00E3000C"/>
    <w:rsid w:val="00E30529"/>
    <w:rsid w:val="00E36842"/>
    <w:rsid w:val="00E36EA8"/>
    <w:rsid w:val="00E4700D"/>
    <w:rsid w:val="00E53396"/>
    <w:rsid w:val="00E63AFA"/>
    <w:rsid w:val="00E65A88"/>
    <w:rsid w:val="00E71346"/>
    <w:rsid w:val="00E73E34"/>
    <w:rsid w:val="00E92207"/>
    <w:rsid w:val="00E92661"/>
    <w:rsid w:val="00EA0F88"/>
    <w:rsid w:val="00EA202E"/>
    <w:rsid w:val="00EA55A3"/>
    <w:rsid w:val="00EA5D35"/>
    <w:rsid w:val="00EA64A8"/>
    <w:rsid w:val="00EB7D1D"/>
    <w:rsid w:val="00EC2F10"/>
    <w:rsid w:val="00EC4DEA"/>
    <w:rsid w:val="00EC648C"/>
    <w:rsid w:val="00ED587E"/>
    <w:rsid w:val="00ED718A"/>
    <w:rsid w:val="00EE11D4"/>
    <w:rsid w:val="00EE35C3"/>
    <w:rsid w:val="00EE3618"/>
    <w:rsid w:val="00EE4610"/>
    <w:rsid w:val="00EF4223"/>
    <w:rsid w:val="00F02A3B"/>
    <w:rsid w:val="00F06EA4"/>
    <w:rsid w:val="00F23CB7"/>
    <w:rsid w:val="00F24EC8"/>
    <w:rsid w:val="00F278AC"/>
    <w:rsid w:val="00F31ACE"/>
    <w:rsid w:val="00F31F71"/>
    <w:rsid w:val="00F351E7"/>
    <w:rsid w:val="00F56898"/>
    <w:rsid w:val="00F705C7"/>
    <w:rsid w:val="00F71DA1"/>
    <w:rsid w:val="00F762B0"/>
    <w:rsid w:val="00F9144E"/>
    <w:rsid w:val="00FA5FC1"/>
    <w:rsid w:val="00FC1FD2"/>
    <w:rsid w:val="00FC3BF9"/>
    <w:rsid w:val="00FC786C"/>
    <w:rsid w:val="00FF0409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826"/>
    <w:pPr>
      <w:spacing w:before="60" w:after="60"/>
      <w:ind w:firstLine="397"/>
      <w:jc w:val="both"/>
    </w:pPr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rsid w:val="0033014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3014C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74AAB"/>
    <w:rPr>
      <w:rFonts w:ascii="Tahoma" w:hAnsi="Tahoma" w:cs="Tahoma"/>
      <w:sz w:val="16"/>
      <w:szCs w:val="16"/>
    </w:rPr>
  </w:style>
  <w:style w:type="paragraph" w:customStyle="1" w:styleId="Textslovanhoodstavce">
    <w:name w:val="Text číslovaného odstavce"/>
    <w:basedOn w:val="Normln"/>
    <w:rsid w:val="00B44222"/>
    <w:pPr>
      <w:numPr>
        <w:numId w:val="7"/>
      </w:numPr>
    </w:pPr>
  </w:style>
  <w:style w:type="character" w:styleId="Hypertextovodkaz">
    <w:name w:val="Hyperlink"/>
    <w:rsid w:val="009368BC"/>
    <w:rPr>
      <w:color w:val="0000FF"/>
      <w:u w:val="single"/>
    </w:rPr>
  </w:style>
  <w:style w:type="paragraph" w:styleId="Zpat">
    <w:name w:val="footer"/>
    <w:basedOn w:val="Normln"/>
    <w:rsid w:val="009631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14E"/>
  </w:style>
  <w:style w:type="paragraph" w:styleId="Zhlav">
    <w:name w:val="header"/>
    <w:basedOn w:val="Normln"/>
    <w:rsid w:val="00763326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2E1C3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2E1C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AD5C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5C3D"/>
    <w:rPr>
      <w:sz w:val="20"/>
      <w:szCs w:val="20"/>
    </w:rPr>
  </w:style>
  <w:style w:type="character" w:customStyle="1" w:styleId="TextkomenteChar">
    <w:name w:val="Text komentáře Char"/>
    <w:link w:val="Textkomente"/>
    <w:rsid w:val="00AD5C3D"/>
    <w:rPr>
      <w:rFonts w:ascii="Palatino Linotype" w:hAnsi="Palatino Linotype"/>
    </w:rPr>
  </w:style>
  <w:style w:type="paragraph" w:styleId="Pedmtkomente">
    <w:name w:val="annotation subject"/>
    <w:basedOn w:val="Textkomente"/>
    <w:next w:val="Textkomente"/>
    <w:link w:val="PedmtkomenteChar"/>
    <w:rsid w:val="00AD5C3D"/>
    <w:rPr>
      <w:b/>
      <w:bCs/>
    </w:rPr>
  </w:style>
  <w:style w:type="character" w:customStyle="1" w:styleId="PedmtkomenteChar">
    <w:name w:val="Předmět komentáře Char"/>
    <w:link w:val="Pedmtkomente"/>
    <w:rsid w:val="00AD5C3D"/>
    <w:rPr>
      <w:rFonts w:ascii="Palatino Linotype" w:hAnsi="Palatino Linotyp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826"/>
    <w:pPr>
      <w:spacing w:before="60" w:after="60"/>
      <w:ind w:firstLine="397"/>
      <w:jc w:val="both"/>
    </w:pPr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rsid w:val="0033014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3014C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74AAB"/>
    <w:rPr>
      <w:rFonts w:ascii="Tahoma" w:hAnsi="Tahoma" w:cs="Tahoma"/>
      <w:sz w:val="16"/>
      <w:szCs w:val="16"/>
    </w:rPr>
  </w:style>
  <w:style w:type="paragraph" w:customStyle="1" w:styleId="Textslovanhoodstavce">
    <w:name w:val="Text číslovaného odstavce"/>
    <w:basedOn w:val="Normln"/>
    <w:rsid w:val="00B44222"/>
    <w:pPr>
      <w:numPr>
        <w:numId w:val="7"/>
      </w:numPr>
    </w:pPr>
  </w:style>
  <w:style w:type="character" w:styleId="Hypertextovodkaz">
    <w:name w:val="Hyperlink"/>
    <w:rsid w:val="009368BC"/>
    <w:rPr>
      <w:color w:val="0000FF"/>
      <w:u w:val="single"/>
    </w:rPr>
  </w:style>
  <w:style w:type="paragraph" w:styleId="Zpat">
    <w:name w:val="footer"/>
    <w:basedOn w:val="Normln"/>
    <w:rsid w:val="009631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14E"/>
  </w:style>
  <w:style w:type="paragraph" w:styleId="Zhlav">
    <w:name w:val="header"/>
    <w:basedOn w:val="Normln"/>
    <w:rsid w:val="00763326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Odstavec pro web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2E1C3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pro web Char,cp_Odstavec se seznamem Char,Bullet Number Char,Bullet List Char,FooterText Char,numbered Char,Paragraphe de liste1 Char,Bulletr List Paragraph Char,列出段落 Char,列出段落1 Char,List Paragraph2 Char,リスト段落1 Char"/>
    <w:link w:val="Odstavecseseznamem"/>
    <w:uiPriority w:val="34"/>
    <w:qFormat/>
    <w:locked/>
    <w:rsid w:val="002E1C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AD5C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5C3D"/>
    <w:rPr>
      <w:sz w:val="20"/>
      <w:szCs w:val="20"/>
    </w:rPr>
  </w:style>
  <w:style w:type="character" w:customStyle="1" w:styleId="TextkomenteChar">
    <w:name w:val="Text komentáře Char"/>
    <w:link w:val="Textkomente"/>
    <w:rsid w:val="00AD5C3D"/>
    <w:rPr>
      <w:rFonts w:ascii="Palatino Linotype" w:hAnsi="Palatino Linotype"/>
    </w:rPr>
  </w:style>
  <w:style w:type="paragraph" w:styleId="Pedmtkomente">
    <w:name w:val="annotation subject"/>
    <w:basedOn w:val="Textkomente"/>
    <w:next w:val="Textkomente"/>
    <w:link w:val="PedmtkomenteChar"/>
    <w:rsid w:val="00AD5C3D"/>
    <w:rPr>
      <w:b/>
      <w:bCs/>
    </w:rPr>
  </w:style>
  <w:style w:type="character" w:customStyle="1" w:styleId="PedmtkomenteChar">
    <w:name w:val="Předmět komentáře Char"/>
    <w:link w:val="Pedmtkomente"/>
    <w:rsid w:val="00AD5C3D"/>
    <w:rPr>
      <w:rFonts w:ascii="Palatino Linotype" w:hAnsi="Palatino Linotyp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B2B8F-D94A-4869-9D3B-D19F3BD427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58D714-38D3-406D-B70B-E65F11B02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7A704-889C-4231-A871-AFB1F625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Nejvyšší správní soud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/>
  <cp:lastModifiedBy>synkova</cp:lastModifiedBy>
  <cp:revision>3</cp:revision>
  <cp:lastPrinted>2018-04-24T06:58:00Z</cp:lastPrinted>
  <dcterms:created xsi:type="dcterms:W3CDTF">2018-05-29T11:17:00Z</dcterms:created>
  <dcterms:modified xsi:type="dcterms:W3CDTF">2018-05-29T11:50:00Z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