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BEF79" w14:textId="77777777" w:rsidR="000E1882" w:rsidRPr="00EA102D" w:rsidRDefault="000E1882" w:rsidP="00EA102D">
      <w:pPr>
        <w:spacing w:after="0" w:line="240" w:lineRule="auto"/>
        <w:jc w:val="center"/>
        <w:rPr>
          <w:rFonts w:asciiTheme="minorHAnsi" w:hAnsiTheme="minorHAnsi" w:cstheme="minorHAnsi"/>
          <w:szCs w:val="24"/>
          <w:lang w:eastAsia="cs-CZ"/>
        </w:rPr>
      </w:pPr>
    </w:p>
    <w:p w14:paraId="1C8EE5F4" w14:textId="77777777" w:rsidR="000E1882" w:rsidRPr="00EA102D" w:rsidRDefault="000E1882" w:rsidP="00EA102D">
      <w:pPr>
        <w:spacing w:after="0" w:line="320" w:lineRule="atLeast"/>
        <w:jc w:val="center"/>
        <w:rPr>
          <w:rFonts w:asciiTheme="minorHAnsi" w:hAnsiTheme="minorHAnsi" w:cstheme="minorHAnsi"/>
          <w:szCs w:val="24"/>
          <w:lang w:eastAsia="cs-CZ"/>
        </w:rPr>
      </w:pPr>
    </w:p>
    <w:p w14:paraId="311871D2" w14:textId="77777777" w:rsidR="000E1882" w:rsidRPr="00EA102D" w:rsidRDefault="000E1882" w:rsidP="00EA102D">
      <w:pPr>
        <w:tabs>
          <w:tab w:val="left" w:pos="2700"/>
        </w:tabs>
        <w:spacing w:after="0" w:line="240" w:lineRule="auto"/>
        <w:jc w:val="center"/>
        <w:rPr>
          <w:rFonts w:asciiTheme="minorHAnsi" w:hAnsiTheme="minorHAnsi" w:cstheme="minorHAnsi"/>
          <w:b/>
          <w:sz w:val="40"/>
          <w:szCs w:val="40"/>
          <w:lang w:eastAsia="cs-CZ"/>
        </w:rPr>
      </w:pPr>
      <w:r w:rsidRPr="00EA102D">
        <w:rPr>
          <w:rFonts w:asciiTheme="minorHAnsi" w:hAnsiTheme="minorHAnsi" w:cstheme="minorHAnsi"/>
          <w:b/>
          <w:sz w:val="40"/>
          <w:szCs w:val="40"/>
          <w:lang w:eastAsia="cs-CZ"/>
        </w:rPr>
        <w:t>SMLOUVA O DÍLO č. …………</w:t>
      </w:r>
    </w:p>
    <w:p w14:paraId="11D35744" w14:textId="562A6E40" w:rsidR="000E1882" w:rsidRPr="00EA102D" w:rsidRDefault="000E1882" w:rsidP="00EA102D">
      <w:pPr>
        <w:spacing w:after="0"/>
        <w:jc w:val="center"/>
        <w:rPr>
          <w:rFonts w:asciiTheme="minorHAnsi" w:hAnsiTheme="minorHAnsi" w:cstheme="minorHAnsi"/>
          <w:szCs w:val="24"/>
        </w:rPr>
      </w:pPr>
      <w:r w:rsidRPr="00EA102D">
        <w:rPr>
          <w:rFonts w:asciiTheme="minorHAnsi" w:hAnsiTheme="minorHAnsi" w:cstheme="minorHAnsi"/>
          <w:szCs w:val="24"/>
        </w:rPr>
        <w:t xml:space="preserve">uzavřená dle ustanovení § </w:t>
      </w:r>
      <w:r w:rsidRPr="00EA102D">
        <w:rPr>
          <w:rFonts w:asciiTheme="minorHAnsi" w:hAnsiTheme="minorHAnsi" w:cstheme="minorHAnsi"/>
          <w:color w:val="000000"/>
          <w:sz w:val="20"/>
        </w:rPr>
        <w:t xml:space="preserve">2586 a násl. </w:t>
      </w:r>
      <w:r w:rsidRPr="00EA102D">
        <w:rPr>
          <w:rFonts w:asciiTheme="minorHAnsi" w:hAnsiTheme="minorHAnsi" w:cstheme="minorHAnsi"/>
          <w:szCs w:val="24"/>
        </w:rPr>
        <w:t>zákona č. 89/2012 Sb., občanský zákoník v účinném znění (dále jen „NOZ“ nebo občanský zákoník“)</w:t>
      </w:r>
    </w:p>
    <w:p w14:paraId="73C7743D" w14:textId="77777777" w:rsidR="000E1882" w:rsidRPr="00EA102D" w:rsidRDefault="000E1882" w:rsidP="00EA102D">
      <w:pPr>
        <w:tabs>
          <w:tab w:val="left" w:pos="2700"/>
        </w:tabs>
        <w:spacing w:after="0" w:line="240" w:lineRule="auto"/>
        <w:jc w:val="center"/>
        <w:rPr>
          <w:rFonts w:asciiTheme="minorHAnsi" w:hAnsiTheme="minorHAnsi" w:cstheme="minorHAnsi"/>
          <w:b/>
          <w:sz w:val="40"/>
          <w:szCs w:val="40"/>
          <w:lang w:eastAsia="cs-CZ"/>
        </w:rPr>
      </w:pPr>
    </w:p>
    <w:p w14:paraId="45C32C44" w14:textId="77777777" w:rsidR="000E1882" w:rsidRPr="004307BE" w:rsidRDefault="000E1882" w:rsidP="00EA102D">
      <w:pPr>
        <w:tabs>
          <w:tab w:val="left" w:pos="2700"/>
        </w:tabs>
        <w:spacing w:after="0" w:line="240" w:lineRule="auto"/>
        <w:jc w:val="center"/>
        <w:rPr>
          <w:rFonts w:asciiTheme="minorHAnsi" w:hAnsiTheme="minorHAnsi" w:cstheme="minorHAnsi"/>
          <w:b/>
          <w:sz w:val="20"/>
          <w:szCs w:val="20"/>
          <w:lang w:eastAsia="cs-CZ"/>
        </w:rPr>
      </w:pPr>
      <w:r w:rsidRPr="004307BE">
        <w:rPr>
          <w:rFonts w:asciiTheme="minorHAnsi" w:hAnsiTheme="minorHAnsi" w:cstheme="minorHAnsi"/>
          <w:b/>
          <w:sz w:val="32"/>
          <w:szCs w:val="32"/>
          <w:lang w:eastAsia="cs-CZ"/>
        </w:rPr>
        <w:t>se zhotovitelem veřejné zakázky</w:t>
      </w:r>
    </w:p>
    <w:p w14:paraId="6B85F9F4" w14:textId="26790AA5" w:rsidR="000E1882" w:rsidRPr="004307BE" w:rsidRDefault="000E1882" w:rsidP="00EA102D">
      <w:pPr>
        <w:spacing w:after="0" w:line="240" w:lineRule="auto"/>
        <w:ind w:right="48"/>
        <w:jc w:val="center"/>
        <w:rPr>
          <w:rFonts w:asciiTheme="minorHAnsi" w:eastAsia="Batang" w:hAnsiTheme="minorHAnsi" w:cstheme="minorHAnsi"/>
          <w:b/>
          <w:sz w:val="32"/>
          <w:szCs w:val="32"/>
          <w:lang w:eastAsia="cs-CZ"/>
        </w:rPr>
      </w:pPr>
      <w:r w:rsidRPr="004307BE">
        <w:rPr>
          <w:rFonts w:asciiTheme="minorHAnsi" w:eastAsia="Batang" w:hAnsiTheme="minorHAnsi" w:cstheme="minorHAnsi"/>
          <w:b/>
          <w:bCs/>
          <w:sz w:val="32"/>
          <w:szCs w:val="32"/>
          <w:lang w:eastAsia="cs-CZ"/>
        </w:rPr>
        <w:t>„ND Brno – rekonstrukce Janáčkova divadl</w:t>
      </w:r>
      <w:r w:rsidR="00245581">
        <w:rPr>
          <w:rFonts w:asciiTheme="minorHAnsi" w:eastAsia="Batang" w:hAnsiTheme="minorHAnsi" w:cstheme="minorHAnsi"/>
          <w:b/>
          <w:bCs/>
          <w:sz w:val="32"/>
          <w:szCs w:val="32"/>
          <w:lang w:eastAsia="cs-CZ"/>
        </w:rPr>
        <w:t>a</w:t>
      </w:r>
      <w:r w:rsidRPr="004307BE">
        <w:rPr>
          <w:rFonts w:asciiTheme="minorHAnsi" w:eastAsia="Batang" w:hAnsiTheme="minorHAnsi" w:cstheme="minorHAnsi"/>
          <w:b/>
          <w:bCs/>
          <w:sz w:val="32"/>
          <w:szCs w:val="32"/>
          <w:lang w:eastAsia="cs-CZ"/>
        </w:rPr>
        <w:t xml:space="preserve"> – dodávka interiéru a mobiliáře</w:t>
      </w:r>
      <w:r w:rsidRPr="004307BE">
        <w:rPr>
          <w:rFonts w:asciiTheme="minorHAnsi" w:eastAsia="Batang" w:hAnsiTheme="minorHAnsi" w:cstheme="minorHAnsi"/>
          <w:b/>
          <w:sz w:val="32"/>
          <w:szCs w:val="32"/>
          <w:lang w:eastAsia="cs-CZ"/>
        </w:rPr>
        <w:t>“</w:t>
      </w:r>
    </w:p>
    <w:p w14:paraId="0DD2E9E6" w14:textId="4DB45AAD"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center"/>
        <w:rPr>
          <w:rFonts w:asciiTheme="minorHAnsi" w:hAnsiTheme="minorHAnsi" w:cstheme="minorHAnsi"/>
          <w:b/>
          <w:color w:val="000000"/>
          <w:sz w:val="20"/>
          <w:szCs w:val="20"/>
        </w:rPr>
      </w:pPr>
      <w:r w:rsidRPr="004307BE">
        <w:rPr>
          <w:rFonts w:asciiTheme="minorHAnsi" w:hAnsiTheme="minorHAnsi" w:cstheme="minorHAnsi"/>
          <w:b/>
          <w:caps/>
          <w:sz w:val="32"/>
          <w:szCs w:val="32"/>
        </w:rPr>
        <w:t>Č</w:t>
      </w:r>
      <w:r w:rsidRPr="004307BE">
        <w:rPr>
          <w:rFonts w:asciiTheme="minorHAnsi" w:hAnsiTheme="minorHAnsi" w:cstheme="minorHAnsi"/>
          <w:b/>
          <w:color w:val="000000"/>
          <w:sz w:val="32"/>
          <w:szCs w:val="32"/>
        </w:rPr>
        <w:t xml:space="preserve">ást VZ č. </w:t>
      </w:r>
      <w:r w:rsidR="00C26590" w:rsidRPr="004307BE">
        <w:rPr>
          <w:rFonts w:asciiTheme="minorHAnsi" w:hAnsiTheme="minorHAnsi" w:cstheme="minorHAnsi"/>
          <w:b/>
          <w:color w:val="000000"/>
          <w:sz w:val="32"/>
          <w:szCs w:val="32"/>
        </w:rPr>
        <w:t>5</w:t>
      </w:r>
      <w:r w:rsidR="000C4561" w:rsidRPr="004307BE">
        <w:rPr>
          <w:rFonts w:asciiTheme="minorHAnsi" w:hAnsiTheme="minorHAnsi" w:cstheme="minorHAnsi"/>
          <w:b/>
          <w:color w:val="000000"/>
          <w:sz w:val="32"/>
          <w:szCs w:val="32"/>
        </w:rPr>
        <w:t xml:space="preserve"> - </w:t>
      </w:r>
      <w:r w:rsidR="00C26590" w:rsidRPr="004307BE">
        <w:rPr>
          <w:rFonts w:asciiTheme="minorHAnsi" w:hAnsiTheme="minorHAnsi" w:cstheme="minorHAnsi"/>
          <w:b/>
          <w:color w:val="000000"/>
          <w:sz w:val="32"/>
          <w:szCs w:val="32"/>
        </w:rPr>
        <w:t>Kamenný reliéf</w:t>
      </w:r>
    </w:p>
    <w:p w14:paraId="6F63D187"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center"/>
        <w:rPr>
          <w:rFonts w:asciiTheme="minorHAnsi" w:hAnsiTheme="minorHAnsi" w:cstheme="minorHAnsi"/>
          <w:b/>
          <w:szCs w:val="24"/>
          <w:lang w:val="pl-PL"/>
        </w:rPr>
      </w:pPr>
    </w:p>
    <w:p w14:paraId="636A11FD" w14:textId="77777777" w:rsidR="000E1882" w:rsidRPr="00EA102D" w:rsidRDefault="000E1882" w:rsidP="00EA102D">
      <w:pPr>
        <w:keepNext/>
        <w:tabs>
          <w:tab w:val="num" w:pos="993"/>
          <w:tab w:val="num" w:pos="3686"/>
        </w:tabs>
        <w:spacing w:after="360" w:line="240" w:lineRule="auto"/>
        <w:ind w:left="993" w:hanging="454"/>
        <w:jc w:val="center"/>
        <w:outlineLvl w:val="0"/>
        <w:rPr>
          <w:rFonts w:asciiTheme="minorHAnsi" w:hAnsiTheme="minorHAnsi" w:cstheme="minorHAnsi"/>
          <w:b/>
          <w:bCs/>
          <w:sz w:val="28"/>
          <w:szCs w:val="28"/>
        </w:rPr>
      </w:pPr>
      <w:bookmarkStart w:id="0" w:name="_Toc420160449"/>
      <w:bookmarkStart w:id="1" w:name="_Toc41058860"/>
      <w:bookmarkStart w:id="2" w:name="_Ref520864655"/>
      <w:bookmarkStart w:id="3" w:name="_Ref520864644"/>
      <w:bookmarkStart w:id="4" w:name="_Ref520864636"/>
      <w:bookmarkStart w:id="5" w:name="_Ref520864625"/>
      <w:bookmarkStart w:id="6" w:name="_Toc500705384"/>
      <w:r w:rsidRPr="00EA102D">
        <w:rPr>
          <w:rFonts w:asciiTheme="minorHAnsi" w:hAnsiTheme="minorHAnsi" w:cstheme="minorHAnsi"/>
          <w:b/>
          <w:bCs/>
          <w:sz w:val="28"/>
          <w:szCs w:val="28"/>
        </w:rPr>
        <w:t>Smluvní strany</w:t>
      </w:r>
      <w:bookmarkEnd w:id="0"/>
      <w:bookmarkEnd w:id="1"/>
      <w:bookmarkEnd w:id="2"/>
      <w:bookmarkEnd w:id="3"/>
      <w:bookmarkEnd w:id="4"/>
      <w:bookmarkEnd w:id="5"/>
      <w:bookmarkEnd w:id="6"/>
    </w:p>
    <w:p w14:paraId="7741111D"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eastAsia="Batang" w:hAnsiTheme="minorHAnsi" w:cstheme="minorHAnsi"/>
          <w:b/>
          <w:bCs/>
        </w:rPr>
      </w:pPr>
      <w:r w:rsidRPr="00EA102D">
        <w:rPr>
          <w:rFonts w:asciiTheme="minorHAnsi" w:eastAsia="Batang" w:hAnsiTheme="minorHAnsi" w:cstheme="minorHAnsi"/>
          <w:b/>
          <w:bCs/>
        </w:rPr>
        <w:t>Národní divadlo Brno, příspěvková organizace</w:t>
      </w:r>
    </w:p>
    <w:p w14:paraId="163A8F8E" w14:textId="77777777" w:rsidR="000E1882" w:rsidRPr="007F3207"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Cs/>
          <w:szCs w:val="24"/>
        </w:rPr>
      </w:pPr>
      <w:r w:rsidRPr="007F3207">
        <w:rPr>
          <w:rFonts w:asciiTheme="minorHAnsi" w:hAnsiTheme="minorHAnsi" w:cstheme="minorHAnsi"/>
          <w:bCs/>
          <w:szCs w:val="24"/>
        </w:rPr>
        <w:t xml:space="preserve">se </w:t>
      </w:r>
      <w:proofErr w:type="gramStart"/>
      <w:r w:rsidRPr="007F3207">
        <w:rPr>
          <w:rFonts w:asciiTheme="minorHAnsi" w:hAnsiTheme="minorHAnsi" w:cstheme="minorHAnsi"/>
          <w:bCs/>
          <w:szCs w:val="24"/>
        </w:rPr>
        <w:t>sídlem:  Dvořákova</w:t>
      </w:r>
      <w:proofErr w:type="gramEnd"/>
      <w:r w:rsidRPr="007F3207">
        <w:rPr>
          <w:rFonts w:asciiTheme="minorHAnsi" w:hAnsiTheme="minorHAnsi" w:cstheme="minorHAnsi"/>
          <w:bCs/>
          <w:szCs w:val="24"/>
        </w:rPr>
        <w:t xml:space="preserve"> 11, 657 70 Brno</w:t>
      </w:r>
    </w:p>
    <w:p w14:paraId="5FA2048A" w14:textId="77777777" w:rsidR="000E1882" w:rsidRPr="007F3207"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Cs/>
          <w:szCs w:val="24"/>
        </w:rPr>
      </w:pPr>
      <w:r w:rsidRPr="007F3207">
        <w:rPr>
          <w:rFonts w:asciiTheme="minorHAnsi" w:hAnsiTheme="minorHAnsi" w:cstheme="minorHAnsi"/>
          <w:bCs/>
          <w:szCs w:val="24"/>
        </w:rPr>
        <w:t>IČ: 00094820</w:t>
      </w:r>
    </w:p>
    <w:p w14:paraId="659506AF" w14:textId="77777777" w:rsidR="000E1882" w:rsidRPr="007F3207"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Cs/>
          <w:szCs w:val="24"/>
        </w:rPr>
      </w:pPr>
      <w:r w:rsidRPr="007F3207">
        <w:rPr>
          <w:rFonts w:asciiTheme="minorHAnsi" w:hAnsiTheme="minorHAnsi" w:cstheme="minorHAnsi"/>
          <w:bCs/>
          <w:szCs w:val="24"/>
        </w:rPr>
        <w:t>DIČ: CZ00094820</w:t>
      </w:r>
    </w:p>
    <w:p w14:paraId="212E5EA3" w14:textId="77777777" w:rsidR="000E1882" w:rsidRPr="007F3207"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Cs/>
          <w:szCs w:val="24"/>
        </w:rPr>
      </w:pPr>
      <w:proofErr w:type="gramStart"/>
      <w:r w:rsidRPr="007F3207">
        <w:rPr>
          <w:rFonts w:asciiTheme="minorHAnsi" w:hAnsiTheme="minorHAnsi" w:cstheme="minorHAnsi"/>
          <w:bCs/>
          <w:szCs w:val="24"/>
        </w:rPr>
        <w:t xml:space="preserve">Zastoupené:  </w:t>
      </w:r>
      <w:proofErr w:type="spellStart"/>
      <w:r w:rsidRPr="007F3207">
        <w:rPr>
          <w:rFonts w:asciiTheme="minorHAnsi" w:hAnsiTheme="minorHAnsi" w:cstheme="minorHAnsi"/>
          <w:bCs/>
          <w:szCs w:val="24"/>
        </w:rPr>
        <w:t>MgA</w:t>
      </w:r>
      <w:proofErr w:type="spellEnd"/>
      <w:r w:rsidRPr="007F3207">
        <w:rPr>
          <w:rFonts w:asciiTheme="minorHAnsi" w:hAnsiTheme="minorHAnsi" w:cstheme="minorHAnsi"/>
          <w:bCs/>
          <w:szCs w:val="24"/>
        </w:rPr>
        <w:t>.</w:t>
      </w:r>
      <w:proofErr w:type="gramEnd"/>
      <w:r w:rsidRPr="007F3207">
        <w:rPr>
          <w:rFonts w:asciiTheme="minorHAnsi" w:hAnsiTheme="minorHAnsi" w:cstheme="minorHAnsi"/>
          <w:bCs/>
          <w:szCs w:val="24"/>
        </w:rPr>
        <w:t xml:space="preserve"> Martinem Glaserem, ředitelem NDB</w:t>
      </w:r>
    </w:p>
    <w:p w14:paraId="0AF15EBF" w14:textId="77777777" w:rsidR="000E1882" w:rsidRPr="007F3207" w:rsidRDefault="000E1882" w:rsidP="007F3207">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Cs/>
          <w:szCs w:val="24"/>
        </w:rPr>
      </w:pPr>
      <w:r w:rsidRPr="007F3207">
        <w:rPr>
          <w:rFonts w:asciiTheme="minorHAnsi" w:hAnsiTheme="minorHAnsi" w:cstheme="minorHAnsi"/>
          <w:bCs/>
          <w:szCs w:val="24"/>
        </w:rPr>
        <w:t xml:space="preserve">spisová značka: </w:t>
      </w:r>
      <w:proofErr w:type="spellStart"/>
      <w:r w:rsidRPr="007F3207">
        <w:rPr>
          <w:rFonts w:asciiTheme="minorHAnsi" w:hAnsiTheme="minorHAnsi" w:cstheme="minorHAnsi"/>
          <w:bCs/>
          <w:szCs w:val="24"/>
        </w:rPr>
        <w:t>Pr</w:t>
      </w:r>
      <w:proofErr w:type="spellEnd"/>
      <w:r w:rsidRPr="007F3207">
        <w:rPr>
          <w:rFonts w:asciiTheme="minorHAnsi" w:hAnsiTheme="minorHAnsi" w:cstheme="minorHAnsi"/>
          <w:bCs/>
          <w:szCs w:val="24"/>
        </w:rPr>
        <w:t xml:space="preserve"> 30, vedená u Krajského soudu v Brně     </w:t>
      </w:r>
    </w:p>
    <w:p w14:paraId="68CC7C75"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rPr>
      </w:pPr>
      <w:r w:rsidRPr="007F3207">
        <w:rPr>
          <w:rFonts w:asciiTheme="minorHAnsi" w:hAnsiTheme="minorHAnsi" w:cstheme="minorHAnsi"/>
          <w:bCs/>
          <w:szCs w:val="24"/>
        </w:rPr>
        <w:t xml:space="preserve">bankovní spojení: účet č. 2110126623/2700 </w:t>
      </w:r>
      <w:proofErr w:type="spellStart"/>
      <w:r w:rsidRPr="007F3207">
        <w:rPr>
          <w:rFonts w:asciiTheme="minorHAnsi" w:hAnsiTheme="minorHAnsi" w:cstheme="minorHAnsi"/>
          <w:bCs/>
          <w:szCs w:val="24"/>
        </w:rPr>
        <w:t>Unicreditbank</w:t>
      </w:r>
      <w:proofErr w:type="spellEnd"/>
      <w:r w:rsidRPr="007F3207">
        <w:rPr>
          <w:rFonts w:asciiTheme="minorHAnsi" w:hAnsiTheme="minorHAnsi" w:cstheme="minorHAnsi"/>
          <w:bCs/>
          <w:szCs w:val="24"/>
        </w:rPr>
        <w:t xml:space="preserve"> </w:t>
      </w:r>
    </w:p>
    <w:p w14:paraId="3EB17625"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szCs w:val="24"/>
        </w:rPr>
        <w:t>dále jen „objednatel“</w:t>
      </w:r>
    </w:p>
    <w:p w14:paraId="599CFCC5" w14:textId="77777777" w:rsidR="007F3207" w:rsidRDefault="007F3207"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p>
    <w:p w14:paraId="390E49A6"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szCs w:val="24"/>
        </w:rPr>
        <w:t>a</w:t>
      </w:r>
    </w:p>
    <w:p w14:paraId="742C47D5"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p>
    <w:p w14:paraId="380DF25F" w14:textId="67D7B739" w:rsidR="00E85ACB" w:rsidRPr="007F3207" w:rsidRDefault="00C43611"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Cs w:val="24"/>
        </w:rPr>
      </w:pPr>
      <w:proofErr w:type="spellStart"/>
      <w:r w:rsidRPr="007F3207">
        <w:rPr>
          <w:rFonts w:asciiTheme="minorHAnsi" w:hAnsiTheme="minorHAnsi" w:cstheme="minorHAnsi"/>
          <w:b/>
          <w:szCs w:val="24"/>
        </w:rPr>
        <w:t>Pastiglia</w:t>
      </w:r>
      <w:proofErr w:type="spellEnd"/>
      <w:r w:rsidRPr="007F3207">
        <w:rPr>
          <w:rFonts w:asciiTheme="minorHAnsi" w:hAnsiTheme="minorHAnsi" w:cstheme="minorHAnsi"/>
          <w:b/>
          <w:szCs w:val="24"/>
        </w:rPr>
        <w:t xml:space="preserve"> společnost pro obnovu památek, s.r.o.</w:t>
      </w:r>
      <w:r w:rsidR="00E85ACB" w:rsidRPr="007F3207">
        <w:rPr>
          <w:rFonts w:asciiTheme="minorHAnsi" w:hAnsiTheme="minorHAnsi" w:cstheme="minorHAnsi"/>
          <w:b/>
          <w:szCs w:val="24"/>
        </w:rPr>
        <w:t xml:space="preserve">   </w:t>
      </w:r>
    </w:p>
    <w:p w14:paraId="0A17FF88" w14:textId="42769792"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bCs/>
          <w:szCs w:val="24"/>
        </w:rPr>
        <w:t xml:space="preserve">se sídlem: </w:t>
      </w:r>
      <w:r w:rsidR="00C43611">
        <w:rPr>
          <w:rFonts w:asciiTheme="minorHAnsi" w:hAnsiTheme="minorHAnsi" w:cstheme="minorHAnsi"/>
          <w:bCs/>
          <w:szCs w:val="24"/>
        </w:rPr>
        <w:t>Bašty 2, 602 00 Brno</w:t>
      </w:r>
    </w:p>
    <w:p w14:paraId="55B2AFCA" w14:textId="15843012"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szCs w:val="24"/>
        </w:rPr>
        <w:t xml:space="preserve">IČ: </w:t>
      </w:r>
      <w:r w:rsidR="00C43611">
        <w:rPr>
          <w:rFonts w:asciiTheme="minorHAnsi" w:hAnsiTheme="minorHAnsi" w:cstheme="minorHAnsi"/>
          <w:bCs/>
          <w:szCs w:val="24"/>
        </w:rPr>
        <w:t>03929388</w:t>
      </w:r>
    </w:p>
    <w:p w14:paraId="430EB8BE" w14:textId="43483E8B"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eastAsia="Batang" w:hAnsiTheme="minorHAnsi" w:cstheme="minorHAnsi"/>
          <w:bCs/>
        </w:rPr>
        <w:t>DIČ:</w:t>
      </w:r>
      <w:r w:rsidR="00C43611">
        <w:rPr>
          <w:rFonts w:asciiTheme="minorHAnsi" w:hAnsiTheme="minorHAnsi" w:cstheme="minorHAnsi"/>
          <w:bCs/>
          <w:szCs w:val="24"/>
        </w:rPr>
        <w:t xml:space="preserve"> CZ03929388</w:t>
      </w:r>
    </w:p>
    <w:p w14:paraId="26D21B21" w14:textId="609DD0D3"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bCs/>
          <w:szCs w:val="24"/>
        </w:rPr>
        <w:t>zastoupená</w:t>
      </w:r>
      <w:r w:rsidR="00C43611">
        <w:rPr>
          <w:rFonts w:asciiTheme="minorHAnsi" w:hAnsiTheme="minorHAnsi" w:cstheme="minorHAnsi"/>
          <w:bCs/>
          <w:szCs w:val="24"/>
        </w:rPr>
        <w:t xml:space="preserve"> Mgr. Martinem </w:t>
      </w:r>
      <w:proofErr w:type="spellStart"/>
      <w:r w:rsidR="00C43611">
        <w:rPr>
          <w:rFonts w:asciiTheme="minorHAnsi" w:hAnsiTheme="minorHAnsi" w:cstheme="minorHAnsi"/>
          <w:bCs/>
          <w:szCs w:val="24"/>
        </w:rPr>
        <w:t>Číhalíkem</w:t>
      </w:r>
      <w:proofErr w:type="spellEnd"/>
    </w:p>
    <w:p w14:paraId="65678D1D" w14:textId="2B9B73E3"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rPr>
      </w:pPr>
      <w:r w:rsidRPr="00EA102D">
        <w:rPr>
          <w:rFonts w:asciiTheme="minorHAnsi" w:hAnsiTheme="minorHAnsi" w:cstheme="minorHAnsi"/>
        </w:rPr>
        <w:t xml:space="preserve">spisová značka: </w:t>
      </w:r>
      <w:r w:rsidR="000A678D">
        <w:rPr>
          <w:rFonts w:asciiTheme="minorHAnsi" w:hAnsiTheme="minorHAnsi" w:cstheme="minorHAnsi"/>
        </w:rPr>
        <w:t>C 87436 vedená u Krajského soudu v Brně</w:t>
      </w:r>
    </w:p>
    <w:p w14:paraId="509D805A" w14:textId="17D3C921" w:rsidR="00E85ACB" w:rsidRPr="00EA102D" w:rsidRDefault="00E85ACB" w:rsidP="00E85ACB">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16"/>
          <w:szCs w:val="16"/>
        </w:rPr>
      </w:pPr>
      <w:r w:rsidRPr="00EA102D">
        <w:rPr>
          <w:rFonts w:asciiTheme="minorHAnsi" w:hAnsiTheme="minorHAnsi" w:cstheme="minorHAnsi"/>
        </w:rPr>
        <w:t xml:space="preserve">bankovní spojení: </w:t>
      </w:r>
      <w:r w:rsidR="00C43611">
        <w:rPr>
          <w:rFonts w:asciiTheme="minorHAnsi" w:hAnsiTheme="minorHAnsi" w:cstheme="minorHAnsi"/>
          <w:bCs/>
          <w:szCs w:val="24"/>
        </w:rPr>
        <w:t>FIO banka a.s. 2500774263/2010</w:t>
      </w:r>
    </w:p>
    <w:p w14:paraId="58E6FA1B" w14:textId="77777777" w:rsidR="000E1882" w:rsidRPr="00EA102D" w:rsidRDefault="000E1882" w:rsidP="00EA102D">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4"/>
        </w:rPr>
      </w:pPr>
      <w:r w:rsidRPr="00EA102D">
        <w:rPr>
          <w:rFonts w:asciiTheme="minorHAnsi" w:hAnsiTheme="minorHAnsi" w:cstheme="minorHAnsi"/>
          <w:szCs w:val="24"/>
        </w:rPr>
        <w:t>dále jen „zhotovitel“</w:t>
      </w:r>
    </w:p>
    <w:p w14:paraId="3015B33A" w14:textId="32D7B04F" w:rsidR="009D1F51" w:rsidRDefault="009D1F51" w:rsidP="00EA102D">
      <w:pPr>
        <w:rPr>
          <w:rFonts w:asciiTheme="minorHAnsi" w:hAnsiTheme="minorHAnsi" w:cstheme="minorHAnsi"/>
        </w:rPr>
      </w:pPr>
    </w:p>
    <w:p w14:paraId="17939ED1" w14:textId="77777777" w:rsidR="00C43611" w:rsidRDefault="00C43611" w:rsidP="00EA102D">
      <w:pPr>
        <w:rPr>
          <w:rFonts w:asciiTheme="minorHAnsi" w:hAnsiTheme="minorHAnsi" w:cstheme="minorHAnsi"/>
        </w:rPr>
      </w:pPr>
    </w:p>
    <w:sdt>
      <w:sdtPr>
        <w:rPr>
          <w:rFonts w:ascii="Calibri" w:eastAsia="Times New Roman" w:hAnsi="Calibri" w:cs="Times New Roman"/>
          <w:b w:val="0"/>
          <w:bCs w:val="0"/>
          <w:color w:val="auto"/>
          <w:sz w:val="24"/>
          <w:szCs w:val="22"/>
          <w:lang w:eastAsia="en-US"/>
        </w:rPr>
        <w:id w:val="-863832757"/>
        <w:docPartObj>
          <w:docPartGallery w:val="Table of Contents"/>
          <w:docPartUnique/>
        </w:docPartObj>
      </w:sdtPr>
      <w:sdtContent>
        <w:p w14:paraId="4B89949B" w14:textId="77777777" w:rsidR="00EA102D" w:rsidRDefault="00EA102D">
          <w:pPr>
            <w:pStyle w:val="Nadpisobsahu"/>
          </w:pPr>
          <w:r>
            <w:t>Obsah</w:t>
          </w:r>
        </w:p>
        <w:p w14:paraId="7816E4A8" w14:textId="67F944F0" w:rsidR="00EA102D" w:rsidRDefault="00EA102D">
          <w:pPr>
            <w:pStyle w:val="Obsah1"/>
            <w:tabs>
              <w:tab w:val="right" w:leader="dot" w:pos="9062"/>
            </w:tabs>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500705384" w:history="1">
            <w:r w:rsidRPr="00554FD2">
              <w:rPr>
                <w:rStyle w:val="Hypertextovodkaz"/>
                <w:rFonts w:cstheme="minorHAnsi"/>
                <w:b/>
                <w:bCs/>
                <w:noProof/>
              </w:rPr>
              <w:t>Smluvní strany</w:t>
            </w:r>
            <w:r>
              <w:rPr>
                <w:noProof/>
                <w:webHidden/>
              </w:rPr>
              <w:tab/>
            </w:r>
            <w:r>
              <w:rPr>
                <w:noProof/>
                <w:webHidden/>
              </w:rPr>
              <w:fldChar w:fldCharType="begin"/>
            </w:r>
            <w:r>
              <w:rPr>
                <w:noProof/>
                <w:webHidden/>
              </w:rPr>
              <w:instrText xml:space="preserve"> PAGEREF _Toc500705384 \h </w:instrText>
            </w:r>
            <w:r>
              <w:rPr>
                <w:noProof/>
                <w:webHidden/>
              </w:rPr>
            </w:r>
            <w:r>
              <w:rPr>
                <w:noProof/>
                <w:webHidden/>
              </w:rPr>
              <w:fldChar w:fldCharType="separate"/>
            </w:r>
            <w:r w:rsidR="00D25776">
              <w:rPr>
                <w:noProof/>
                <w:webHidden/>
              </w:rPr>
              <w:t>1</w:t>
            </w:r>
            <w:r>
              <w:rPr>
                <w:noProof/>
                <w:webHidden/>
              </w:rPr>
              <w:fldChar w:fldCharType="end"/>
            </w:r>
          </w:hyperlink>
        </w:p>
        <w:p w14:paraId="214F05E2" w14:textId="1422C037"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85" w:history="1">
            <w:r w:rsidR="00EA102D" w:rsidRPr="00554FD2">
              <w:rPr>
                <w:rStyle w:val="Hypertextovodkaz"/>
                <w:noProof/>
              </w:rPr>
              <w:t>Preambule</w:t>
            </w:r>
            <w:r w:rsidR="00EA102D">
              <w:rPr>
                <w:noProof/>
                <w:webHidden/>
              </w:rPr>
              <w:tab/>
            </w:r>
            <w:r w:rsidR="00EA102D">
              <w:rPr>
                <w:noProof/>
                <w:webHidden/>
              </w:rPr>
              <w:fldChar w:fldCharType="begin"/>
            </w:r>
            <w:r w:rsidR="00EA102D">
              <w:rPr>
                <w:noProof/>
                <w:webHidden/>
              </w:rPr>
              <w:instrText xml:space="preserve"> PAGEREF _Toc500705385 \h </w:instrText>
            </w:r>
            <w:r w:rsidR="00EA102D">
              <w:rPr>
                <w:noProof/>
                <w:webHidden/>
              </w:rPr>
            </w:r>
            <w:r w:rsidR="00EA102D">
              <w:rPr>
                <w:noProof/>
                <w:webHidden/>
              </w:rPr>
              <w:fldChar w:fldCharType="separate"/>
            </w:r>
            <w:r w:rsidR="00D25776">
              <w:rPr>
                <w:noProof/>
                <w:webHidden/>
              </w:rPr>
              <w:t>2</w:t>
            </w:r>
            <w:r w:rsidR="00EA102D">
              <w:rPr>
                <w:noProof/>
                <w:webHidden/>
              </w:rPr>
              <w:fldChar w:fldCharType="end"/>
            </w:r>
          </w:hyperlink>
        </w:p>
        <w:p w14:paraId="6FA16486" w14:textId="4371D3B8"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86" w:history="1">
            <w:r w:rsidR="00EA102D" w:rsidRPr="00554FD2">
              <w:rPr>
                <w:rStyle w:val="Hypertextovodkaz"/>
                <w:noProof/>
              </w:rPr>
              <w:t>Článek I. Předmět smlouvy</w:t>
            </w:r>
            <w:r w:rsidR="00EA102D">
              <w:rPr>
                <w:noProof/>
                <w:webHidden/>
              </w:rPr>
              <w:tab/>
            </w:r>
            <w:r w:rsidR="00EA102D">
              <w:rPr>
                <w:noProof/>
                <w:webHidden/>
              </w:rPr>
              <w:fldChar w:fldCharType="begin"/>
            </w:r>
            <w:r w:rsidR="00EA102D">
              <w:rPr>
                <w:noProof/>
                <w:webHidden/>
              </w:rPr>
              <w:instrText xml:space="preserve"> PAGEREF _Toc500705386 \h </w:instrText>
            </w:r>
            <w:r w:rsidR="00EA102D">
              <w:rPr>
                <w:noProof/>
                <w:webHidden/>
              </w:rPr>
            </w:r>
            <w:r w:rsidR="00EA102D">
              <w:rPr>
                <w:noProof/>
                <w:webHidden/>
              </w:rPr>
              <w:fldChar w:fldCharType="separate"/>
            </w:r>
            <w:r w:rsidR="00D25776">
              <w:rPr>
                <w:noProof/>
                <w:webHidden/>
              </w:rPr>
              <w:t>3</w:t>
            </w:r>
            <w:r w:rsidR="00EA102D">
              <w:rPr>
                <w:noProof/>
                <w:webHidden/>
              </w:rPr>
              <w:fldChar w:fldCharType="end"/>
            </w:r>
          </w:hyperlink>
        </w:p>
        <w:p w14:paraId="1D9A5614" w14:textId="655CB737"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87" w:history="1">
            <w:r w:rsidR="00EA102D" w:rsidRPr="00554FD2">
              <w:rPr>
                <w:rStyle w:val="Hypertextovodkaz"/>
                <w:noProof/>
              </w:rPr>
              <w:t>Článek II. Doba plnění</w:t>
            </w:r>
            <w:r w:rsidR="00EA102D">
              <w:rPr>
                <w:noProof/>
                <w:webHidden/>
              </w:rPr>
              <w:tab/>
            </w:r>
            <w:r w:rsidR="00EA102D">
              <w:rPr>
                <w:noProof/>
                <w:webHidden/>
              </w:rPr>
              <w:fldChar w:fldCharType="begin"/>
            </w:r>
            <w:r w:rsidR="00EA102D">
              <w:rPr>
                <w:noProof/>
                <w:webHidden/>
              </w:rPr>
              <w:instrText xml:space="preserve"> PAGEREF _Toc500705387 \h </w:instrText>
            </w:r>
            <w:r w:rsidR="00EA102D">
              <w:rPr>
                <w:noProof/>
                <w:webHidden/>
              </w:rPr>
            </w:r>
            <w:r w:rsidR="00EA102D">
              <w:rPr>
                <w:noProof/>
                <w:webHidden/>
              </w:rPr>
              <w:fldChar w:fldCharType="separate"/>
            </w:r>
            <w:r w:rsidR="00D25776">
              <w:rPr>
                <w:noProof/>
                <w:webHidden/>
              </w:rPr>
              <w:t>7</w:t>
            </w:r>
            <w:r w:rsidR="00EA102D">
              <w:rPr>
                <w:noProof/>
                <w:webHidden/>
              </w:rPr>
              <w:fldChar w:fldCharType="end"/>
            </w:r>
          </w:hyperlink>
        </w:p>
        <w:p w14:paraId="44E4F83C" w14:textId="283CDBDD"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88" w:history="1">
            <w:r w:rsidR="00EA102D" w:rsidRPr="00554FD2">
              <w:rPr>
                <w:rStyle w:val="Hypertextovodkaz"/>
                <w:noProof/>
              </w:rPr>
              <w:t>Článek III. Místo plnění</w:t>
            </w:r>
            <w:r w:rsidR="00EA102D">
              <w:rPr>
                <w:noProof/>
                <w:webHidden/>
              </w:rPr>
              <w:tab/>
            </w:r>
            <w:r w:rsidR="00EA102D">
              <w:rPr>
                <w:noProof/>
                <w:webHidden/>
              </w:rPr>
              <w:fldChar w:fldCharType="begin"/>
            </w:r>
            <w:r w:rsidR="00EA102D">
              <w:rPr>
                <w:noProof/>
                <w:webHidden/>
              </w:rPr>
              <w:instrText xml:space="preserve"> PAGEREF _Toc500705388 \h </w:instrText>
            </w:r>
            <w:r w:rsidR="00EA102D">
              <w:rPr>
                <w:noProof/>
                <w:webHidden/>
              </w:rPr>
            </w:r>
            <w:r w:rsidR="00EA102D">
              <w:rPr>
                <w:noProof/>
                <w:webHidden/>
              </w:rPr>
              <w:fldChar w:fldCharType="separate"/>
            </w:r>
            <w:r w:rsidR="00D25776">
              <w:rPr>
                <w:noProof/>
                <w:webHidden/>
              </w:rPr>
              <w:t>8</w:t>
            </w:r>
            <w:r w:rsidR="00EA102D">
              <w:rPr>
                <w:noProof/>
                <w:webHidden/>
              </w:rPr>
              <w:fldChar w:fldCharType="end"/>
            </w:r>
          </w:hyperlink>
        </w:p>
        <w:p w14:paraId="1F13EDC4" w14:textId="33AA9ABC"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89" w:history="1">
            <w:r w:rsidR="00EA102D" w:rsidRPr="00554FD2">
              <w:rPr>
                <w:rStyle w:val="Hypertextovodkaz"/>
                <w:noProof/>
              </w:rPr>
              <w:t>Článek IV. Cena díla</w:t>
            </w:r>
            <w:r w:rsidR="00EA102D">
              <w:rPr>
                <w:noProof/>
                <w:webHidden/>
              </w:rPr>
              <w:tab/>
            </w:r>
            <w:r w:rsidR="00EA102D">
              <w:rPr>
                <w:noProof/>
                <w:webHidden/>
              </w:rPr>
              <w:fldChar w:fldCharType="begin"/>
            </w:r>
            <w:r w:rsidR="00EA102D">
              <w:rPr>
                <w:noProof/>
                <w:webHidden/>
              </w:rPr>
              <w:instrText xml:space="preserve"> PAGEREF _Toc500705389 \h </w:instrText>
            </w:r>
            <w:r w:rsidR="00EA102D">
              <w:rPr>
                <w:noProof/>
                <w:webHidden/>
              </w:rPr>
            </w:r>
            <w:r w:rsidR="00EA102D">
              <w:rPr>
                <w:noProof/>
                <w:webHidden/>
              </w:rPr>
              <w:fldChar w:fldCharType="separate"/>
            </w:r>
            <w:r w:rsidR="00D25776">
              <w:rPr>
                <w:noProof/>
                <w:webHidden/>
              </w:rPr>
              <w:t>9</w:t>
            </w:r>
            <w:r w:rsidR="00EA102D">
              <w:rPr>
                <w:noProof/>
                <w:webHidden/>
              </w:rPr>
              <w:fldChar w:fldCharType="end"/>
            </w:r>
          </w:hyperlink>
        </w:p>
        <w:p w14:paraId="5A95351E" w14:textId="79D5B025"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0" w:history="1">
            <w:r w:rsidR="00EA102D" w:rsidRPr="00554FD2">
              <w:rPr>
                <w:rStyle w:val="Hypertextovodkaz"/>
                <w:noProof/>
              </w:rPr>
              <w:t>Článek V. Platební podmínky</w:t>
            </w:r>
            <w:r w:rsidR="00EA102D">
              <w:rPr>
                <w:noProof/>
                <w:webHidden/>
              </w:rPr>
              <w:tab/>
            </w:r>
            <w:r w:rsidR="00EA102D">
              <w:rPr>
                <w:noProof/>
                <w:webHidden/>
              </w:rPr>
              <w:fldChar w:fldCharType="begin"/>
            </w:r>
            <w:r w:rsidR="00EA102D">
              <w:rPr>
                <w:noProof/>
                <w:webHidden/>
              </w:rPr>
              <w:instrText xml:space="preserve"> PAGEREF _Toc500705390 \h </w:instrText>
            </w:r>
            <w:r w:rsidR="00EA102D">
              <w:rPr>
                <w:noProof/>
                <w:webHidden/>
              </w:rPr>
            </w:r>
            <w:r w:rsidR="00EA102D">
              <w:rPr>
                <w:noProof/>
                <w:webHidden/>
              </w:rPr>
              <w:fldChar w:fldCharType="separate"/>
            </w:r>
            <w:r w:rsidR="00D25776">
              <w:rPr>
                <w:noProof/>
                <w:webHidden/>
              </w:rPr>
              <w:t>10</w:t>
            </w:r>
            <w:r w:rsidR="00EA102D">
              <w:rPr>
                <w:noProof/>
                <w:webHidden/>
              </w:rPr>
              <w:fldChar w:fldCharType="end"/>
            </w:r>
          </w:hyperlink>
        </w:p>
        <w:p w14:paraId="2923B397" w14:textId="69F9A031"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1" w:history="1">
            <w:r w:rsidR="00EA102D" w:rsidRPr="00554FD2">
              <w:rPr>
                <w:rStyle w:val="Hypertextovodkaz"/>
                <w:noProof/>
              </w:rPr>
              <w:t>Článek VI. Pracoviště</w:t>
            </w:r>
            <w:r w:rsidR="00EA102D">
              <w:rPr>
                <w:noProof/>
                <w:webHidden/>
              </w:rPr>
              <w:tab/>
            </w:r>
            <w:r w:rsidR="00EA102D">
              <w:rPr>
                <w:noProof/>
                <w:webHidden/>
              </w:rPr>
              <w:fldChar w:fldCharType="begin"/>
            </w:r>
            <w:r w:rsidR="00EA102D">
              <w:rPr>
                <w:noProof/>
                <w:webHidden/>
              </w:rPr>
              <w:instrText xml:space="preserve"> PAGEREF _Toc500705391 \h </w:instrText>
            </w:r>
            <w:r w:rsidR="00EA102D">
              <w:rPr>
                <w:noProof/>
                <w:webHidden/>
              </w:rPr>
            </w:r>
            <w:r w:rsidR="00EA102D">
              <w:rPr>
                <w:noProof/>
                <w:webHidden/>
              </w:rPr>
              <w:fldChar w:fldCharType="separate"/>
            </w:r>
            <w:r w:rsidR="00D25776">
              <w:rPr>
                <w:noProof/>
                <w:webHidden/>
              </w:rPr>
              <w:t>12</w:t>
            </w:r>
            <w:r w:rsidR="00EA102D">
              <w:rPr>
                <w:noProof/>
                <w:webHidden/>
              </w:rPr>
              <w:fldChar w:fldCharType="end"/>
            </w:r>
          </w:hyperlink>
        </w:p>
        <w:p w14:paraId="59AD6CB7" w14:textId="52BA1CE9"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2" w:history="1">
            <w:r w:rsidR="00EA102D" w:rsidRPr="00554FD2">
              <w:rPr>
                <w:rStyle w:val="Hypertextovodkaz"/>
                <w:noProof/>
              </w:rPr>
              <w:t>Článek VII. Montážní deník</w:t>
            </w:r>
            <w:r w:rsidR="00EA102D">
              <w:rPr>
                <w:noProof/>
                <w:webHidden/>
              </w:rPr>
              <w:tab/>
            </w:r>
            <w:r w:rsidR="00EA102D">
              <w:rPr>
                <w:noProof/>
                <w:webHidden/>
              </w:rPr>
              <w:fldChar w:fldCharType="begin"/>
            </w:r>
            <w:r w:rsidR="00EA102D">
              <w:rPr>
                <w:noProof/>
                <w:webHidden/>
              </w:rPr>
              <w:instrText xml:space="preserve"> PAGEREF _Toc500705392 \h </w:instrText>
            </w:r>
            <w:r w:rsidR="00EA102D">
              <w:rPr>
                <w:noProof/>
                <w:webHidden/>
              </w:rPr>
            </w:r>
            <w:r w:rsidR="00EA102D">
              <w:rPr>
                <w:noProof/>
                <w:webHidden/>
              </w:rPr>
              <w:fldChar w:fldCharType="separate"/>
            </w:r>
            <w:r w:rsidR="00D25776">
              <w:rPr>
                <w:noProof/>
                <w:webHidden/>
              </w:rPr>
              <w:t>13</w:t>
            </w:r>
            <w:r w:rsidR="00EA102D">
              <w:rPr>
                <w:noProof/>
                <w:webHidden/>
              </w:rPr>
              <w:fldChar w:fldCharType="end"/>
            </w:r>
          </w:hyperlink>
        </w:p>
        <w:p w14:paraId="6D307F8B" w14:textId="52E1A542"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3" w:history="1">
            <w:r w:rsidR="00EA102D" w:rsidRPr="00554FD2">
              <w:rPr>
                <w:rStyle w:val="Hypertextovodkaz"/>
                <w:noProof/>
              </w:rPr>
              <w:t>Článek VIII. Pověření pracovníci a rozsah jejich pověření</w:t>
            </w:r>
            <w:r w:rsidR="00EA102D">
              <w:rPr>
                <w:noProof/>
                <w:webHidden/>
              </w:rPr>
              <w:tab/>
            </w:r>
            <w:r w:rsidR="00EA102D">
              <w:rPr>
                <w:noProof/>
                <w:webHidden/>
              </w:rPr>
              <w:fldChar w:fldCharType="begin"/>
            </w:r>
            <w:r w:rsidR="00EA102D">
              <w:rPr>
                <w:noProof/>
                <w:webHidden/>
              </w:rPr>
              <w:instrText xml:space="preserve"> PAGEREF _Toc500705393 \h </w:instrText>
            </w:r>
            <w:r w:rsidR="00EA102D">
              <w:rPr>
                <w:noProof/>
                <w:webHidden/>
              </w:rPr>
            </w:r>
            <w:r w:rsidR="00EA102D">
              <w:rPr>
                <w:noProof/>
                <w:webHidden/>
              </w:rPr>
              <w:fldChar w:fldCharType="separate"/>
            </w:r>
            <w:r w:rsidR="00D25776">
              <w:rPr>
                <w:noProof/>
                <w:webHidden/>
              </w:rPr>
              <w:t>15</w:t>
            </w:r>
            <w:r w:rsidR="00EA102D">
              <w:rPr>
                <w:noProof/>
                <w:webHidden/>
              </w:rPr>
              <w:fldChar w:fldCharType="end"/>
            </w:r>
          </w:hyperlink>
        </w:p>
        <w:p w14:paraId="7899FA3E" w14:textId="1A441966"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4" w:history="1">
            <w:r w:rsidR="00EA102D" w:rsidRPr="00554FD2">
              <w:rPr>
                <w:rStyle w:val="Hypertextovodkaz"/>
                <w:noProof/>
              </w:rPr>
              <w:t>Článek IX. Povinnosti smluvních stran</w:t>
            </w:r>
            <w:r w:rsidR="00EA102D">
              <w:rPr>
                <w:noProof/>
                <w:webHidden/>
              </w:rPr>
              <w:tab/>
            </w:r>
            <w:r w:rsidR="00EA102D">
              <w:rPr>
                <w:noProof/>
                <w:webHidden/>
              </w:rPr>
              <w:fldChar w:fldCharType="begin"/>
            </w:r>
            <w:r w:rsidR="00EA102D">
              <w:rPr>
                <w:noProof/>
                <w:webHidden/>
              </w:rPr>
              <w:instrText xml:space="preserve"> PAGEREF _Toc500705394 \h </w:instrText>
            </w:r>
            <w:r w:rsidR="00EA102D">
              <w:rPr>
                <w:noProof/>
                <w:webHidden/>
              </w:rPr>
            </w:r>
            <w:r w:rsidR="00EA102D">
              <w:rPr>
                <w:noProof/>
                <w:webHidden/>
              </w:rPr>
              <w:fldChar w:fldCharType="separate"/>
            </w:r>
            <w:r w:rsidR="00D25776">
              <w:rPr>
                <w:noProof/>
                <w:webHidden/>
              </w:rPr>
              <w:t>15</w:t>
            </w:r>
            <w:r w:rsidR="00EA102D">
              <w:rPr>
                <w:noProof/>
                <w:webHidden/>
              </w:rPr>
              <w:fldChar w:fldCharType="end"/>
            </w:r>
          </w:hyperlink>
        </w:p>
        <w:p w14:paraId="46221B61" w14:textId="2A01F02C"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5" w:history="1">
            <w:r w:rsidR="00EA102D" w:rsidRPr="00554FD2">
              <w:rPr>
                <w:rStyle w:val="Hypertextovodkaz"/>
                <w:noProof/>
              </w:rPr>
              <w:t>Článek X. Bankovní záruky</w:t>
            </w:r>
            <w:r w:rsidR="00EA102D">
              <w:rPr>
                <w:noProof/>
                <w:webHidden/>
              </w:rPr>
              <w:tab/>
            </w:r>
            <w:r w:rsidR="00EA102D">
              <w:rPr>
                <w:noProof/>
                <w:webHidden/>
              </w:rPr>
              <w:fldChar w:fldCharType="begin"/>
            </w:r>
            <w:r w:rsidR="00EA102D">
              <w:rPr>
                <w:noProof/>
                <w:webHidden/>
              </w:rPr>
              <w:instrText xml:space="preserve"> PAGEREF _Toc500705395 \h </w:instrText>
            </w:r>
            <w:r w:rsidR="00EA102D">
              <w:rPr>
                <w:noProof/>
                <w:webHidden/>
              </w:rPr>
            </w:r>
            <w:r w:rsidR="00EA102D">
              <w:rPr>
                <w:noProof/>
                <w:webHidden/>
              </w:rPr>
              <w:fldChar w:fldCharType="separate"/>
            </w:r>
            <w:r w:rsidR="00D25776">
              <w:rPr>
                <w:noProof/>
                <w:webHidden/>
              </w:rPr>
              <w:t>17</w:t>
            </w:r>
            <w:r w:rsidR="00EA102D">
              <w:rPr>
                <w:noProof/>
                <w:webHidden/>
              </w:rPr>
              <w:fldChar w:fldCharType="end"/>
            </w:r>
          </w:hyperlink>
        </w:p>
        <w:p w14:paraId="25811FA6" w14:textId="4C6D5C32"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6" w:history="1">
            <w:r w:rsidR="00EA102D" w:rsidRPr="00554FD2">
              <w:rPr>
                <w:rStyle w:val="Hypertextovodkaz"/>
                <w:noProof/>
              </w:rPr>
              <w:t>Článek XI. Odpovědnost za vady</w:t>
            </w:r>
            <w:r w:rsidR="00EA102D">
              <w:rPr>
                <w:noProof/>
                <w:webHidden/>
              </w:rPr>
              <w:tab/>
            </w:r>
            <w:r w:rsidR="00EA102D">
              <w:rPr>
                <w:noProof/>
                <w:webHidden/>
              </w:rPr>
              <w:fldChar w:fldCharType="begin"/>
            </w:r>
            <w:r w:rsidR="00EA102D">
              <w:rPr>
                <w:noProof/>
                <w:webHidden/>
              </w:rPr>
              <w:instrText xml:space="preserve"> PAGEREF _Toc500705396 \h </w:instrText>
            </w:r>
            <w:r w:rsidR="00EA102D">
              <w:rPr>
                <w:noProof/>
                <w:webHidden/>
              </w:rPr>
            </w:r>
            <w:r w:rsidR="00EA102D">
              <w:rPr>
                <w:noProof/>
                <w:webHidden/>
              </w:rPr>
              <w:fldChar w:fldCharType="separate"/>
            </w:r>
            <w:r w:rsidR="00D25776">
              <w:rPr>
                <w:noProof/>
                <w:webHidden/>
              </w:rPr>
              <w:t>18</w:t>
            </w:r>
            <w:r w:rsidR="00EA102D">
              <w:rPr>
                <w:noProof/>
                <w:webHidden/>
              </w:rPr>
              <w:fldChar w:fldCharType="end"/>
            </w:r>
          </w:hyperlink>
        </w:p>
        <w:p w14:paraId="65A7DAC0" w14:textId="5B413567"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7" w:history="1">
            <w:r w:rsidR="00EA102D" w:rsidRPr="00554FD2">
              <w:rPr>
                <w:rStyle w:val="Hypertextovodkaz"/>
                <w:noProof/>
              </w:rPr>
              <w:t>Článek XII. Smluvní pokuty</w:t>
            </w:r>
            <w:r w:rsidR="00EA102D">
              <w:rPr>
                <w:noProof/>
                <w:webHidden/>
              </w:rPr>
              <w:tab/>
            </w:r>
            <w:r w:rsidR="00EA102D">
              <w:rPr>
                <w:noProof/>
                <w:webHidden/>
              </w:rPr>
              <w:fldChar w:fldCharType="begin"/>
            </w:r>
            <w:r w:rsidR="00EA102D">
              <w:rPr>
                <w:noProof/>
                <w:webHidden/>
              </w:rPr>
              <w:instrText xml:space="preserve"> PAGEREF _Toc500705397 \h </w:instrText>
            </w:r>
            <w:r w:rsidR="00EA102D">
              <w:rPr>
                <w:noProof/>
                <w:webHidden/>
              </w:rPr>
            </w:r>
            <w:r w:rsidR="00EA102D">
              <w:rPr>
                <w:noProof/>
                <w:webHidden/>
              </w:rPr>
              <w:fldChar w:fldCharType="separate"/>
            </w:r>
            <w:r w:rsidR="00D25776">
              <w:rPr>
                <w:noProof/>
                <w:webHidden/>
              </w:rPr>
              <w:t>20</w:t>
            </w:r>
            <w:r w:rsidR="00EA102D">
              <w:rPr>
                <w:noProof/>
                <w:webHidden/>
              </w:rPr>
              <w:fldChar w:fldCharType="end"/>
            </w:r>
          </w:hyperlink>
        </w:p>
        <w:p w14:paraId="737FE179" w14:textId="7D9DAB1A"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8" w:history="1">
            <w:r w:rsidR="00EA102D" w:rsidRPr="00554FD2">
              <w:rPr>
                <w:rStyle w:val="Hypertextovodkaz"/>
                <w:noProof/>
              </w:rPr>
              <w:t>Článek XIII. Odstoupení od smlouvy</w:t>
            </w:r>
            <w:r w:rsidR="00EA102D">
              <w:rPr>
                <w:noProof/>
                <w:webHidden/>
              </w:rPr>
              <w:tab/>
            </w:r>
            <w:r w:rsidR="00EA102D">
              <w:rPr>
                <w:noProof/>
                <w:webHidden/>
              </w:rPr>
              <w:fldChar w:fldCharType="begin"/>
            </w:r>
            <w:r w:rsidR="00EA102D">
              <w:rPr>
                <w:noProof/>
                <w:webHidden/>
              </w:rPr>
              <w:instrText xml:space="preserve"> PAGEREF _Toc500705398 \h </w:instrText>
            </w:r>
            <w:r w:rsidR="00EA102D">
              <w:rPr>
                <w:noProof/>
                <w:webHidden/>
              </w:rPr>
            </w:r>
            <w:r w:rsidR="00EA102D">
              <w:rPr>
                <w:noProof/>
                <w:webHidden/>
              </w:rPr>
              <w:fldChar w:fldCharType="separate"/>
            </w:r>
            <w:r w:rsidR="00D25776">
              <w:rPr>
                <w:noProof/>
                <w:webHidden/>
              </w:rPr>
              <w:t>21</w:t>
            </w:r>
            <w:r w:rsidR="00EA102D">
              <w:rPr>
                <w:noProof/>
                <w:webHidden/>
              </w:rPr>
              <w:fldChar w:fldCharType="end"/>
            </w:r>
          </w:hyperlink>
        </w:p>
        <w:p w14:paraId="0BF9C41D" w14:textId="0CD8C282"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399" w:history="1">
            <w:r w:rsidR="00EA102D" w:rsidRPr="00554FD2">
              <w:rPr>
                <w:rStyle w:val="Hypertextovodkaz"/>
                <w:noProof/>
              </w:rPr>
              <w:t>Článek XIV. Ochrana informací</w:t>
            </w:r>
            <w:r w:rsidR="00EA102D">
              <w:rPr>
                <w:noProof/>
                <w:webHidden/>
              </w:rPr>
              <w:tab/>
            </w:r>
            <w:r w:rsidR="00EA102D">
              <w:rPr>
                <w:noProof/>
                <w:webHidden/>
              </w:rPr>
              <w:fldChar w:fldCharType="begin"/>
            </w:r>
            <w:r w:rsidR="00EA102D">
              <w:rPr>
                <w:noProof/>
                <w:webHidden/>
              </w:rPr>
              <w:instrText xml:space="preserve"> PAGEREF _Toc500705399 \h </w:instrText>
            </w:r>
            <w:r w:rsidR="00EA102D">
              <w:rPr>
                <w:noProof/>
                <w:webHidden/>
              </w:rPr>
            </w:r>
            <w:r w:rsidR="00EA102D">
              <w:rPr>
                <w:noProof/>
                <w:webHidden/>
              </w:rPr>
              <w:fldChar w:fldCharType="separate"/>
            </w:r>
            <w:r w:rsidR="00D25776">
              <w:rPr>
                <w:noProof/>
                <w:webHidden/>
              </w:rPr>
              <w:t>22</w:t>
            </w:r>
            <w:r w:rsidR="00EA102D">
              <w:rPr>
                <w:noProof/>
                <w:webHidden/>
              </w:rPr>
              <w:fldChar w:fldCharType="end"/>
            </w:r>
          </w:hyperlink>
        </w:p>
        <w:p w14:paraId="07E54868" w14:textId="16F48021"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400" w:history="1">
            <w:r w:rsidR="00EA102D" w:rsidRPr="00554FD2">
              <w:rPr>
                <w:rStyle w:val="Hypertextovodkaz"/>
                <w:noProof/>
              </w:rPr>
              <w:t>Článek XV. Systém řízení kvality</w:t>
            </w:r>
            <w:r w:rsidR="00EA102D">
              <w:rPr>
                <w:noProof/>
                <w:webHidden/>
              </w:rPr>
              <w:tab/>
            </w:r>
            <w:r w:rsidR="00EA102D">
              <w:rPr>
                <w:noProof/>
                <w:webHidden/>
              </w:rPr>
              <w:fldChar w:fldCharType="begin"/>
            </w:r>
            <w:r w:rsidR="00EA102D">
              <w:rPr>
                <w:noProof/>
                <w:webHidden/>
              </w:rPr>
              <w:instrText xml:space="preserve"> PAGEREF _Toc500705400 \h </w:instrText>
            </w:r>
            <w:r w:rsidR="00EA102D">
              <w:rPr>
                <w:noProof/>
                <w:webHidden/>
              </w:rPr>
            </w:r>
            <w:r w:rsidR="00EA102D">
              <w:rPr>
                <w:noProof/>
                <w:webHidden/>
              </w:rPr>
              <w:fldChar w:fldCharType="separate"/>
            </w:r>
            <w:r w:rsidR="00D25776">
              <w:rPr>
                <w:noProof/>
                <w:webHidden/>
              </w:rPr>
              <w:t>22</w:t>
            </w:r>
            <w:r w:rsidR="00EA102D">
              <w:rPr>
                <w:noProof/>
                <w:webHidden/>
              </w:rPr>
              <w:fldChar w:fldCharType="end"/>
            </w:r>
          </w:hyperlink>
        </w:p>
        <w:p w14:paraId="02177648" w14:textId="16926283"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401" w:history="1">
            <w:r w:rsidR="00EA102D" w:rsidRPr="00554FD2">
              <w:rPr>
                <w:rStyle w:val="Hypertextovodkaz"/>
                <w:noProof/>
              </w:rPr>
              <w:t>Článek XVI. Následná nemožnost plnění</w:t>
            </w:r>
            <w:r w:rsidR="00EA102D">
              <w:rPr>
                <w:noProof/>
                <w:webHidden/>
              </w:rPr>
              <w:tab/>
            </w:r>
            <w:r w:rsidR="00EA102D">
              <w:rPr>
                <w:noProof/>
                <w:webHidden/>
              </w:rPr>
              <w:fldChar w:fldCharType="begin"/>
            </w:r>
            <w:r w:rsidR="00EA102D">
              <w:rPr>
                <w:noProof/>
                <w:webHidden/>
              </w:rPr>
              <w:instrText xml:space="preserve"> PAGEREF _Toc500705401 \h </w:instrText>
            </w:r>
            <w:r w:rsidR="00EA102D">
              <w:rPr>
                <w:noProof/>
                <w:webHidden/>
              </w:rPr>
            </w:r>
            <w:r w:rsidR="00EA102D">
              <w:rPr>
                <w:noProof/>
                <w:webHidden/>
              </w:rPr>
              <w:fldChar w:fldCharType="separate"/>
            </w:r>
            <w:r w:rsidR="00D25776">
              <w:rPr>
                <w:noProof/>
                <w:webHidden/>
              </w:rPr>
              <w:t>23</w:t>
            </w:r>
            <w:r w:rsidR="00EA102D">
              <w:rPr>
                <w:noProof/>
                <w:webHidden/>
              </w:rPr>
              <w:fldChar w:fldCharType="end"/>
            </w:r>
          </w:hyperlink>
        </w:p>
        <w:p w14:paraId="592159FB" w14:textId="2A8A3E4D" w:rsidR="00EA102D" w:rsidRDefault="0071733E">
          <w:pPr>
            <w:pStyle w:val="Obsah1"/>
            <w:tabs>
              <w:tab w:val="right" w:leader="dot" w:pos="9062"/>
            </w:tabs>
            <w:rPr>
              <w:rFonts w:asciiTheme="minorHAnsi" w:eastAsiaTheme="minorEastAsia" w:hAnsiTheme="minorHAnsi" w:cstheme="minorBidi"/>
              <w:noProof/>
              <w:sz w:val="22"/>
              <w:lang w:eastAsia="cs-CZ"/>
            </w:rPr>
          </w:pPr>
          <w:hyperlink w:anchor="_Toc500705402" w:history="1">
            <w:r w:rsidR="00EA102D" w:rsidRPr="00554FD2">
              <w:rPr>
                <w:rStyle w:val="Hypertextovodkaz"/>
                <w:noProof/>
              </w:rPr>
              <w:t>Článek XVII. Závěrečná ustanovení</w:t>
            </w:r>
            <w:r w:rsidR="00EA102D">
              <w:rPr>
                <w:noProof/>
                <w:webHidden/>
              </w:rPr>
              <w:tab/>
            </w:r>
            <w:r w:rsidR="00EA102D">
              <w:rPr>
                <w:noProof/>
                <w:webHidden/>
              </w:rPr>
              <w:fldChar w:fldCharType="begin"/>
            </w:r>
            <w:r w:rsidR="00EA102D">
              <w:rPr>
                <w:noProof/>
                <w:webHidden/>
              </w:rPr>
              <w:instrText xml:space="preserve"> PAGEREF _Toc500705402 \h </w:instrText>
            </w:r>
            <w:r w:rsidR="00EA102D">
              <w:rPr>
                <w:noProof/>
                <w:webHidden/>
              </w:rPr>
            </w:r>
            <w:r w:rsidR="00EA102D">
              <w:rPr>
                <w:noProof/>
                <w:webHidden/>
              </w:rPr>
              <w:fldChar w:fldCharType="separate"/>
            </w:r>
            <w:r w:rsidR="00D25776">
              <w:rPr>
                <w:noProof/>
                <w:webHidden/>
              </w:rPr>
              <w:t>23</w:t>
            </w:r>
            <w:r w:rsidR="00EA102D">
              <w:rPr>
                <w:noProof/>
                <w:webHidden/>
              </w:rPr>
              <w:fldChar w:fldCharType="end"/>
            </w:r>
          </w:hyperlink>
        </w:p>
        <w:p w14:paraId="6F85EA5E" w14:textId="77777777" w:rsidR="00EA102D" w:rsidRDefault="00EA102D">
          <w:r>
            <w:rPr>
              <w:b/>
              <w:bCs/>
            </w:rPr>
            <w:fldChar w:fldCharType="end"/>
          </w:r>
        </w:p>
      </w:sdtContent>
    </w:sdt>
    <w:p w14:paraId="7F7D1679" w14:textId="77777777" w:rsidR="00EA102D" w:rsidRPr="00EA102D" w:rsidRDefault="00EA102D" w:rsidP="00EA102D">
      <w:pPr>
        <w:rPr>
          <w:rFonts w:asciiTheme="minorHAnsi" w:hAnsiTheme="minorHAnsi" w:cstheme="minorHAnsi"/>
        </w:rPr>
      </w:pPr>
    </w:p>
    <w:p w14:paraId="7CD429BF" w14:textId="77777777" w:rsidR="000E1882" w:rsidRPr="00EA102D" w:rsidRDefault="000E1882" w:rsidP="00EA102D">
      <w:pPr>
        <w:pStyle w:val="Nadpis1"/>
        <w:jc w:val="center"/>
      </w:pPr>
      <w:bookmarkStart w:id="7" w:name="_Toc500705385"/>
      <w:r w:rsidRPr="00EA102D">
        <w:t>Preambule</w:t>
      </w:r>
      <w:bookmarkEnd w:id="7"/>
    </w:p>
    <w:p w14:paraId="72528616" w14:textId="3093D141" w:rsidR="000E1882" w:rsidRPr="00EA102D" w:rsidRDefault="007F0969" w:rsidP="00EA102D">
      <w:pPr>
        <w:pStyle w:val="Odstavecseseznamem"/>
        <w:numPr>
          <w:ilvl w:val="0"/>
          <w:numId w:val="6"/>
        </w:numPr>
        <w:spacing w:before="240" w:after="0" w:line="240" w:lineRule="auto"/>
        <w:rPr>
          <w:rFonts w:asciiTheme="minorHAnsi" w:hAnsiTheme="minorHAnsi" w:cstheme="minorHAnsi"/>
        </w:rPr>
      </w:pPr>
      <w:r w:rsidRPr="00EA102D">
        <w:rPr>
          <w:rFonts w:asciiTheme="minorHAnsi" w:hAnsiTheme="minorHAnsi" w:cstheme="minorHAnsi"/>
        </w:rPr>
        <w:t xml:space="preserve">Tato smlouva byla uzavřena na základě výsledků zadávacího řízení podle zákona č. 134/2016 Sb., o zadávání veřejných </w:t>
      </w:r>
      <w:r w:rsidRPr="004307BE">
        <w:rPr>
          <w:rFonts w:asciiTheme="minorHAnsi" w:hAnsiTheme="minorHAnsi" w:cstheme="minorHAnsi"/>
        </w:rPr>
        <w:t>zakáz</w:t>
      </w:r>
      <w:r w:rsidR="00466DF2" w:rsidRPr="004307BE">
        <w:rPr>
          <w:rFonts w:asciiTheme="minorHAnsi" w:hAnsiTheme="minorHAnsi" w:cstheme="minorHAnsi"/>
        </w:rPr>
        <w:t>ek</w:t>
      </w:r>
      <w:r w:rsidRPr="004307BE">
        <w:rPr>
          <w:rFonts w:asciiTheme="minorHAnsi" w:hAnsiTheme="minorHAnsi" w:cstheme="minorHAnsi"/>
        </w:rPr>
        <w:t>, ve znění pozdějších předpisů (dále jen „zadávací řízení") na veřejnou zakázku „ND Brno – rekonstrukce Janáčkova divadlo – dodávka interiéru a mobiliáře ", v němž zhotovitel předložil vítěznou nabídku</w:t>
      </w:r>
      <w:r w:rsidR="000C4561" w:rsidRPr="004307BE">
        <w:rPr>
          <w:rFonts w:asciiTheme="minorHAnsi" w:hAnsiTheme="minorHAnsi" w:cstheme="minorHAnsi"/>
        </w:rPr>
        <w:t xml:space="preserve"> pro část VZ č. </w:t>
      </w:r>
      <w:r w:rsidR="00C26590" w:rsidRPr="004307BE">
        <w:rPr>
          <w:rFonts w:asciiTheme="minorHAnsi" w:hAnsiTheme="minorHAnsi" w:cstheme="minorHAnsi"/>
        </w:rPr>
        <w:t>5</w:t>
      </w:r>
      <w:r w:rsidRPr="004307BE">
        <w:rPr>
          <w:rFonts w:asciiTheme="minorHAnsi" w:hAnsiTheme="minorHAnsi" w:cstheme="minorHAnsi"/>
        </w:rPr>
        <w:t xml:space="preserve"> (dále jen „NABÍDKA") zpracovanou podle zadávací dokumentace objednatele (dále jen „ZADÁVACÍ DOKUMENTACE"). Obě smluvní strany se zavazují plnit podmínky obsažené v následujících ustanoveních této smlouvy, přičemž za závazné se pro obě smluvní strany považuje rovněž NABÍDKA a zadávací</w:t>
      </w:r>
      <w:r w:rsidRPr="00EA102D">
        <w:rPr>
          <w:rFonts w:asciiTheme="minorHAnsi" w:hAnsiTheme="minorHAnsi" w:cstheme="minorHAnsi"/>
        </w:rPr>
        <w:t xml:space="preserve"> dokumentace.</w:t>
      </w:r>
    </w:p>
    <w:p w14:paraId="62EEE404" w14:textId="77777777" w:rsidR="007F0969" w:rsidRPr="00EA102D" w:rsidRDefault="007F0969" w:rsidP="00EA102D">
      <w:pPr>
        <w:pStyle w:val="Odstavecseseznamem"/>
        <w:numPr>
          <w:ilvl w:val="0"/>
          <w:numId w:val="6"/>
        </w:numPr>
        <w:spacing w:before="240" w:after="0" w:line="240" w:lineRule="auto"/>
        <w:rPr>
          <w:rFonts w:asciiTheme="minorHAnsi" w:hAnsiTheme="minorHAnsi" w:cstheme="minorHAnsi"/>
        </w:rPr>
      </w:pPr>
      <w:r w:rsidRPr="00EA102D">
        <w:rPr>
          <w:rFonts w:asciiTheme="minorHAnsi" w:hAnsiTheme="minorHAnsi" w:cstheme="minorHAnsi"/>
        </w:rPr>
        <w:t>Smluvní strany tímto prohlašují a podpisem smlouvy potvrzují, že mají veškerou způsobilost uzavřít tuto smlouvu a plnit všechny závazky z ní vyplývající.</w:t>
      </w:r>
    </w:p>
    <w:p w14:paraId="01AE4832" w14:textId="77777777" w:rsidR="007F0969" w:rsidRPr="00EA102D" w:rsidRDefault="007F0969" w:rsidP="00EA102D">
      <w:pPr>
        <w:pStyle w:val="Odstavecseseznamem"/>
        <w:numPr>
          <w:ilvl w:val="0"/>
          <w:numId w:val="6"/>
        </w:numPr>
        <w:spacing w:before="240" w:after="0" w:line="240" w:lineRule="auto"/>
        <w:rPr>
          <w:rFonts w:asciiTheme="minorHAnsi" w:hAnsiTheme="minorHAnsi" w:cstheme="minorHAnsi"/>
        </w:rPr>
      </w:pPr>
      <w:r w:rsidRPr="00EA102D">
        <w:rPr>
          <w:rFonts w:asciiTheme="minorHAnsi" w:hAnsiTheme="minorHAnsi" w:cstheme="minorHAnsi"/>
        </w:rPr>
        <w:t>Obě smluvní strany prohlašují, že tato smlouva je projevem jejich pravé, svobodné a omylu prosté vůle. Smluvní strany považují tuto smlouvu za ujednání v souladu s dobrými mravy a shodně prohlašují, že tato smlouva nebyla uzavřena v tísni nebo za nápadně jednostranně nevýhodných podmínek.</w:t>
      </w:r>
    </w:p>
    <w:p w14:paraId="1614585E" w14:textId="77777777" w:rsidR="007F0969" w:rsidRPr="00EA102D" w:rsidRDefault="007F0969" w:rsidP="00EA102D">
      <w:pPr>
        <w:pStyle w:val="Odstavecseseznamem"/>
        <w:numPr>
          <w:ilvl w:val="0"/>
          <w:numId w:val="6"/>
        </w:numPr>
        <w:spacing w:before="240" w:after="0" w:line="240" w:lineRule="auto"/>
        <w:rPr>
          <w:rFonts w:asciiTheme="minorHAnsi" w:hAnsiTheme="minorHAnsi" w:cstheme="minorHAnsi"/>
        </w:rPr>
      </w:pPr>
      <w:r w:rsidRPr="00EA102D">
        <w:rPr>
          <w:rFonts w:asciiTheme="minorHAnsi" w:hAnsiTheme="minorHAnsi" w:cstheme="minorHAnsi"/>
        </w:rPr>
        <w:lastRenderedPageBreak/>
        <w:t>Zhotovitel prohlašuje a podpisem smlouvy potvrzuje, že uzavřením této smlouvy nedojde k porušení žádné právní povinnosti ani jakéhokoliv jeho závazku vyplývajícího zhotoviteli z obecně závazného předpisu nebo smlouvy nebo rozhodnutí soudu či jiného obdobného orgánu.</w:t>
      </w:r>
    </w:p>
    <w:p w14:paraId="258EDC74" w14:textId="77777777" w:rsidR="007F0969" w:rsidRPr="00EA102D" w:rsidRDefault="007F0969" w:rsidP="00EA102D">
      <w:pPr>
        <w:pStyle w:val="Odstavecseseznamem"/>
        <w:numPr>
          <w:ilvl w:val="0"/>
          <w:numId w:val="6"/>
        </w:numPr>
        <w:spacing w:before="240" w:after="0" w:line="240" w:lineRule="auto"/>
        <w:rPr>
          <w:rFonts w:asciiTheme="minorHAnsi" w:hAnsiTheme="minorHAnsi" w:cstheme="minorHAnsi"/>
        </w:rPr>
      </w:pPr>
      <w:r w:rsidRPr="00EA102D">
        <w:rPr>
          <w:rFonts w:asciiTheme="minorHAnsi" w:hAnsiTheme="minorHAnsi" w:cstheme="minorHAnsi"/>
        </w:rPr>
        <w:t>Zhotovitel prohlašuje, že disponuje veškerými odbornými předpoklady potřebnými pro řádné splnění všech jeho závazků vyplývajících z této smlouvy a je schopen jednat s nezbytnou znalostí a pečlivostí.</w:t>
      </w:r>
    </w:p>
    <w:p w14:paraId="74AC1180" w14:textId="77777777" w:rsidR="007F0969" w:rsidRPr="00EA102D" w:rsidRDefault="007F0969" w:rsidP="00EA102D">
      <w:pPr>
        <w:pStyle w:val="Nadpis1"/>
      </w:pPr>
      <w:bookmarkStart w:id="8" w:name="_Toc500705386"/>
      <w:r w:rsidRPr="00EA102D">
        <w:t>Článek I. Předmět smlouvy</w:t>
      </w:r>
      <w:bookmarkEnd w:id="8"/>
    </w:p>
    <w:p w14:paraId="082840A8" w14:textId="77777777" w:rsidR="007F0969" w:rsidRPr="00EA102D" w:rsidRDefault="007F0969" w:rsidP="00EA102D">
      <w:pPr>
        <w:pStyle w:val="Default"/>
        <w:jc w:val="both"/>
        <w:rPr>
          <w:rFonts w:asciiTheme="minorHAnsi" w:hAnsiTheme="minorHAnsi" w:cstheme="minorHAnsi"/>
          <w:color w:val="auto"/>
        </w:rPr>
      </w:pPr>
    </w:p>
    <w:p w14:paraId="0B4528E7" w14:textId="77777777" w:rsidR="007F0969" w:rsidRPr="00EA102D" w:rsidRDefault="007F0969" w:rsidP="00EA102D">
      <w:pPr>
        <w:pStyle w:val="Default"/>
        <w:numPr>
          <w:ilvl w:val="1"/>
          <w:numId w:val="7"/>
        </w:numPr>
        <w:jc w:val="both"/>
        <w:rPr>
          <w:rFonts w:asciiTheme="minorHAnsi" w:hAnsiTheme="minorHAnsi" w:cstheme="minorHAnsi"/>
          <w:color w:val="auto"/>
          <w:sz w:val="22"/>
          <w:szCs w:val="22"/>
        </w:rPr>
      </w:pPr>
      <w:r w:rsidRPr="00EA102D">
        <w:rPr>
          <w:rFonts w:asciiTheme="minorHAnsi" w:hAnsiTheme="minorHAnsi" w:cstheme="minorHAnsi"/>
          <w:color w:val="auto"/>
          <w:sz w:val="22"/>
          <w:szCs w:val="22"/>
        </w:rPr>
        <w:t>DÍLO</w:t>
      </w:r>
    </w:p>
    <w:p w14:paraId="773EDE69" w14:textId="5D2D2EC4" w:rsidR="00BF03F5" w:rsidRPr="00EA102D" w:rsidRDefault="007F0969" w:rsidP="00EA102D">
      <w:pPr>
        <w:pStyle w:val="Default"/>
        <w:numPr>
          <w:ilvl w:val="2"/>
          <w:numId w:val="10"/>
        </w:numPr>
        <w:ind w:hanging="657"/>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 xml:space="preserve">Předmětem této smlouvy je výroba, dodávka, doprava a </w:t>
      </w:r>
      <w:r w:rsidR="005C60A6">
        <w:rPr>
          <w:rFonts w:asciiTheme="minorHAnsi" w:eastAsia="Times New Roman" w:hAnsiTheme="minorHAnsi" w:cstheme="minorHAnsi"/>
          <w:color w:val="auto"/>
          <w:szCs w:val="22"/>
        </w:rPr>
        <w:t>instalace</w:t>
      </w:r>
      <w:r w:rsidRPr="00EA102D">
        <w:rPr>
          <w:rFonts w:asciiTheme="minorHAnsi" w:eastAsia="Times New Roman" w:hAnsiTheme="minorHAnsi" w:cstheme="minorHAnsi"/>
          <w:color w:val="auto"/>
          <w:szCs w:val="22"/>
        </w:rPr>
        <w:t xml:space="preserve"> </w:t>
      </w:r>
      <w:r w:rsidR="0071733E">
        <w:rPr>
          <w:rFonts w:asciiTheme="minorHAnsi" w:eastAsia="Times New Roman" w:hAnsiTheme="minorHAnsi" w:cstheme="minorHAnsi"/>
          <w:color w:val="auto"/>
          <w:szCs w:val="22"/>
        </w:rPr>
        <w:t>kamenného reliéfu</w:t>
      </w:r>
      <w:r w:rsidRPr="00EA102D">
        <w:rPr>
          <w:rFonts w:asciiTheme="minorHAnsi" w:eastAsia="Times New Roman" w:hAnsiTheme="minorHAnsi" w:cstheme="minorHAnsi"/>
          <w:color w:val="auto"/>
          <w:szCs w:val="22"/>
        </w:rPr>
        <w:t xml:space="preserve"> pro Janáčkovo divadlo v Brně.</w:t>
      </w:r>
    </w:p>
    <w:p w14:paraId="41E760B3" w14:textId="77777777" w:rsidR="007F0969" w:rsidRPr="00EA102D" w:rsidRDefault="007F0969" w:rsidP="00EA102D">
      <w:pPr>
        <w:pStyle w:val="Default"/>
        <w:ind w:left="1418"/>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Předmět díla je vymezen:</w:t>
      </w:r>
    </w:p>
    <w:p w14:paraId="647584EC" w14:textId="4C78034D" w:rsidR="007F0969" w:rsidRPr="004307BE" w:rsidRDefault="007F0969" w:rsidP="00EA102D">
      <w:pPr>
        <w:pStyle w:val="Default"/>
        <w:ind w:left="1985"/>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 xml:space="preserve">• </w:t>
      </w:r>
      <w:r w:rsidRPr="004307BE">
        <w:rPr>
          <w:rFonts w:asciiTheme="minorHAnsi" w:eastAsia="Times New Roman" w:hAnsiTheme="minorHAnsi" w:cstheme="minorHAnsi"/>
          <w:color w:val="auto"/>
          <w:szCs w:val="22"/>
        </w:rPr>
        <w:t>Prováděcím projektem interiéru s názvem „Rekonstrukce a dobudování interiéru"</w:t>
      </w:r>
      <w:r w:rsidR="000C4561" w:rsidRPr="004307BE">
        <w:rPr>
          <w:rFonts w:asciiTheme="minorHAnsi" w:eastAsia="Times New Roman" w:hAnsiTheme="minorHAnsi" w:cstheme="minorHAnsi"/>
          <w:color w:val="auto"/>
          <w:szCs w:val="22"/>
        </w:rPr>
        <w:t xml:space="preserve">, část dokumentace (profese) „Vybavení interiéru“, </w:t>
      </w:r>
      <w:r w:rsidR="000C4561" w:rsidRPr="004307BE">
        <w:rPr>
          <w:rFonts w:asciiTheme="minorHAnsi" w:eastAsia="Times New Roman" w:hAnsiTheme="minorHAnsi" w:cstheme="minorHAnsi"/>
          <w:b/>
          <w:color w:val="auto"/>
          <w:szCs w:val="22"/>
        </w:rPr>
        <w:t>dokumenty (výkres) „</w:t>
      </w:r>
      <w:r w:rsidR="009638A8" w:rsidRPr="004307BE">
        <w:rPr>
          <w:rFonts w:asciiTheme="minorHAnsi" w:eastAsia="Times New Roman" w:hAnsiTheme="minorHAnsi" w:cstheme="minorHAnsi"/>
          <w:b/>
          <w:color w:val="auto"/>
          <w:szCs w:val="22"/>
        </w:rPr>
        <w:t>Nový kamenný reliéf v 1 NP ve foyer</w:t>
      </w:r>
      <w:r w:rsidR="000C4561" w:rsidRPr="004307BE">
        <w:rPr>
          <w:rFonts w:asciiTheme="minorHAnsi" w:eastAsia="Times New Roman" w:hAnsiTheme="minorHAnsi" w:cstheme="minorHAnsi"/>
          <w:b/>
          <w:color w:val="auto"/>
          <w:szCs w:val="22"/>
        </w:rPr>
        <w:t>“</w:t>
      </w:r>
      <w:r w:rsidRPr="004307BE">
        <w:rPr>
          <w:rFonts w:asciiTheme="minorHAnsi" w:eastAsia="Times New Roman" w:hAnsiTheme="minorHAnsi" w:cstheme="minorHAnsi"/>
          <w:color w:val="auto"/>
          <w:szCs w:val="22"/>
        </w:rPr>
        <w:t>, zpracovan</w:t>
      </w:r>
      <w:r w:rsidR="006A400A" w:rsidRPr="004307BE">
        <w:rPr>
          <w:rFonts w:asciiTheme="minorHAnsi" w:eastAsia="Times New Roman" w:hAnsiTheme="minorHAnsi" w:cstheme="minorHAnsi"/>
          <w:color w:val="auto"/>
          <w:szCs w:val="22"/>
        </w:rPr>
        <w:t>ým</w:t>
      </w:r>
      <w:r w:rsidRPr="004307BE">
        <w:rPr>
          <w:rFonts w:asciiTheme="minorHAnsi" w:eastAsia="Times New Roman" w:hAnsiTheme="minorHAnsi" w:cstheme="minorHAnsi"/>
          <w:color w:val="auto"/>
          <w:szCs w:val="22"/>
        </w:rPr>
        <w:t xml:space="preserve"> </w:t>
      </w:r>
      <w:r w:rsidR="00BF03F5" w:rsidRPr="004307BE">
        <w:rPr>
          <w:rFonts w:asciiTheme="minorHAnsi" w:eastAsia="Times New Roman" w:hAnsiTheme="minorHAnsi" w:cstheme="minorHAnsi"/>
          <w:color w:val="auto"/>
          <w:szCs w:val="22"/>
        </w:rPr>
        <w:t>architektem</w:t>
      </w:r>
      <w:r w:rsidRPr="004307BE">
        <w:rPr>
          <w:rFonts w:asciiTheme="minorHAnsi" w:eastAsia="Times New Roman" w:hAnsiTheme="minorHAnsi" w:cstheme="minorHAnsi"/>
          <w:color w:val="auto"/>
          <w:szCs w:val="22"/>
        </w:rPr>
        <w:t xml:space="preserve"> </w:t>
      </w:r>
      <w:r w:rsidR="00BF03F5" w:rsidRPr="004307BE">
        <w:rPr>
          <w:rFonts w:asciiTheme="minorHAnsi" w:eastAsia="Times New Roman" w:hAnsiTheme="minorHAnsi" w:cstheme="minorHAnsi"/>
          <w:color w:val="auto"/>
          <w:szCs w:val="22"/>
        </w:rPr>
        <w:t xml:space="preserve">prof. Ing. Arch. Petrem Hrůšou – vedoucí projektu </w:t>
      </w:r>
      <w:r w:rsidRPr="004307BE">
        <w:rPr>
          <w:rFonts w:asciiTheme="minorHAnsi" w:eastAsia="Times New Roman" w:hAnsiTheme="minorHAnsi" w:cstheme="minorHAnsi"/>
          <w:color w:val="auto"/>
          <w:szCs w:val="22"/>
        </w:rPr>
        <w:t>(dále jen PROJEKT a projektant)</w:t>
      </w:r>
      <w:r w:rsidR="00EA102D" w:rsidRPr="004307BE">
        <w:rPr>
          <w:rFonts w:asciiTheme="minorHAnsi" w:eastAsia="Times New Roman" w:hAnsiTheme="minorHAnsi" w:cstheme="minorHAnsi"/>
          <w:color w:val="auto"/>
          <w:szCs w:val="22"/>
        </w:rPr>
        <w:t>,</w:t>
      </w:r>
    </w:p>
    <w:p w14:paraId="0B794008" w14:textId="77777777" w:rsidR="007F0969" w:rsidRPr="00EA102D" w:rsidRDefault="007F0969" w:rsidP="00EA102D">
      <w:pPr>
        <w:pStyle w:val="Default"/>
        <w:ind w:left="1985"/>
        <w:jc w:val="both"/>
        <w:rPr>
          <w:rFonts w:asciiTheme="minorHAnsi" w:eastAsia="Times New Roman" w:hAnsiTheme="minorHAnsi" w:cstheme="minorHAnsi"/>
          <w:color w:val="auto"/>
          <w:szCs w:val="22"/>
        </w:rPr>
      </w:pPr>
      <w:r w:rsidRPr="004307BE">
        <w:rPr>
          <w:rFonts w:asciiTheme="minorHAnsi" w:eastAsia="Times New Roman" w:hAnsiTheme="minorHAnsi" w:cstheme="minorHAnsi"/>
          <w:color w:val="auto"/>
          <w:szCs w:val="22"/>
        </w:rPr>
        <w:t>• výkazem výměr zpracovaným projektantem v</w:t>
      </w:r>
      <w:r w:rsidRPr="00EA102D">
        <w:rPr>
          <w:rFonts w:asciiTheme="minorHAnsi" w:eastAsia="Times New Roman" w:hAnsiTheme="minorHAnsi" w:cstheme="minorHAnsi"/>
          <w:color w:val="auto"/>
          <w:szCs w:val="22"/>
        </w:rPr>
        <w:t xml:space="preserve"> rámci PROJEKTU a oceněným zhotovitelem (dále jen ROZPOČET)</w:t>
      </w:r>
      <w:r w:rsidR="00EA102D">
        <w:rPr>
          <w:rFonts w:asciiTheme="minorHAnsi" w:eastAsia="Times New Roman" w:hAnsiTheme="minorHAnsi" w:cstheme="minorHAnsi"/>
          <w:color w:val="auto"/>
          <w:szCs w:val="22"/>
        </w:rPr>
        <w:t>,</w:t>
      </w:r>
    </w:p>
    <w:p w14:paraId="459A34C5" w14:textId="77777777" w:rsidR="007F0969" w:rsidRPr="00EA102D" w:rsidRDefault="007F0969" w:rsidP="00EA102D">
      <w:pPr>
        <w:pStyle w:val="Default"/>
        <w:ind w:left="1985"/>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 v rozsahu a podle NABÍDKY a ZADÁVACÍ DOKUMENTACE</w:t>
      </w:r>
      <w:r w:rsidR="00EA102D">
        <w:rPr>
          <w:rFonts w:asciiTheme="minorHAnsi" w:eastAsia="Times New Roman" w:hAnsiTheme="minorHAnsi" w:cstheme="minorHAnsi"/>
          <w:color w:val="auto"/>
          <w:szCs w:val="22"/>
        </w:rPr>
        <w:t>,</w:t>
      </w:r>
    </w:p>
    <w:p w14:paraId="47E73671" w14:textId="77777777" w:rsidR="007F0969" w:rsidRDefault="007F0969" w:rsidP="00EA102D">
      <w:pPr>
        <w:spacing w:after="0" w:line="240" w:lineRule="auto"/>
        <w:ind w:left="1985"/>
        <w:rPr>
          <w:rFonts w:asciiTheme="minorHAnsi" w:hAnsiTheme="minorHAnsi" w:cstheme="minorHAnsi"/>
        </w:rPr>
      </w:pPr>
      <w:r w:rsidRPr="00EA102D">
        <w:rPr>
          <w:rFonts w:asciiTheme="minorHAnsi" w:hAnsiTheme="minorHAnsi" w:cstheme="minorHAnsi"/>
        </w:rPr>
        <w:t xml:space="preserve">• provedením souvisejících činností </w:t>
      </w:r>
      <w:r w:rsidR="00EA102D">
        <w:rPr>
          <w:rFonts w:asciiTheme="minorHAnsi" w:hAnsiTheme="minorHAnsi" w:cstheme="minorHAnsi"/>
        </w:rPr>
        <w:t>podle odst. 1.1.2. této smlouvy.</w:t>
      </w:r>
    </w:p>
    <w:p w14:paraId="0C2074D4" w14:textId="77777777" w:rsidR="00EA102D" w:rsidRPr="00EA102D" w:rsidRDefault="00EA102D" w:rsidP="00EA102D">
      <w:pPr>
        <w:spacing w:after="0" w:line="240" w:lineRule="auto"/>
        <w:ind w:left="1985"/>
        <w:rPr>
          <w:rFonts w:asciiTheme="minorHAnsi" w:hAnsiTheme="minorHAnsi" w:cstheme="minorHAnsi"/>
        </w:rPr>
      </w:pPr>
    </w:p>
    <w:p w14:paraId="542EB272" w14:textId="77777777" w:rsidR="00BF03F5" w:rsidRPr="00EA102D" w:rsidRDefault="00BF03F5" w:rsidP="00EA102D">
      <w:pPr>
        <w:pStyle w:val="Default"/>
        <w:numPr>
          <w:ilvl w:val="2"/>
          <w:numId w:val="10"/>
        </w:numPr>
        <w:ind w:hanging="657"/>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Související činnosti, které jsou součásti díla:</w:t>
      </w:r>
    </w:p>
    <w:p w14:paraId="1E80998E"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zpracování dodavatelské (výrobní) projektové dokumentace v rozsahu nezbytně nutném pro realizaci díla, její projednání, odsouhlasení a schválení projektantem a objednatelem</w:t>
      </w:r>
      <w:r w:rsidR="00EA102D">
        <w:rPr>
          <w:rFonts w:asciiTheme="minorHAnsi" w:eastAsia="Times New Roman" w:hAnsiTheme="minorHAnsi" w:cstheme="minorHAnsi"/>
          <w:color w:val="auto"/>
          <w:szCs w:val="22"/>
        </w:rPr>
        <w:t>,</w:t>
      </w:r>
    </w:p>
    <w:p w14:paraId="468FA3C5" w14:textId="77777777" w:rsidR="00661F43" w:rsidRPr="00661F43" w:rsidRDefault="00BF03F5" w:rsidP="00661F43">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zaměření příslušných prostor před zahájením výroby</w:t>
      </w:r>
      <w:r w:rsidR="00EA102D">
        <w:rPr>
          <w:rFonts w:asciiTheme="minorHAnsi" w:eastAsia="Times New Roman" w:hAnsiTheme="minorHAnsi" w:cstheme="minorHAnsi"/>
          <w:color w:val="auto"/>
          <w:szCs w:val="22"/>
        </w:rPr>
        <w:t>,</w:t>
      </w:r>
    </w:p>
    <w:p w14:paraId="0F8A857A"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doprava do místa plnění, i doprava uvnitř budovy</w:t>
      </w:r>
      <w:r w:rsidR="00EA102D">
        <w:rPr>
          <w:rFonts w:asciiTheme="minorHAnsi" w:eastAsia="Times New Roman" w:hAnsiTheme="minorHAnsi" w:cstheme="minorHAnsi"/>
          <w:color w:val="auto"/>
          <w:szCs w:val="22"/>
        </w:rPr>
        <w:t>,</w:t>
      </w:r>
    </w:p>
    <w:p w14:paraId="502F42AE"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montáž, uvedení do provozu, prověření bezchybné funkčnosti</w:t>
      </w:r>
      <w:r w:rsidR="00EA102D">
        <w:rPr>
          <w:rFonts w:asciiTheme="minorHAnsi" w:eastAsia="Times New Roman" w:hAnsiTheme="minorHAnsi" w:cstheme="minorHAnsi"/>
          <w:color w:val="auto"/>
          <w:szCs w:val="22"/>
        </w:rPr>
        <w:t>,</w:t>
      </w:r>
    </w:p>
    <w:p w14:paraId="401DF13E"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provedení veškerých předepsaných zkoušek včetně vystavení dokladů o jejich provedení, doložení atestů, certifikátů, prohlášení o shodě apod. a jejich předání zadavateli ve 3 vyhotoveních</w:t>
      </w:r>
      <w:r w:rsidR="00EA102D">
        <w:rPr>
          <w:rFonts w:asciiTheme="minorHAnsi" w:eastAsia="Times New Roman" w:hAnsiTheme="minorHAnsi" w:cstheme="minorHAnsi"/>
          <w:color w:val="auto"/>
          <w:szCs w:val="22"/>
        </w:rPr>
        <w:t>,</w:t>
      </w:r>
    </w:p>
    <w:p w14:paraId="57BC9DCE"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provedení individuálního vyzkoušení všech prvků a zařízení tvořících předmět plnění včetně vyhotovení protokolu v českém jazyce ve 3 vyhotoveních</w:t>
      </w:r>
      <w:r w:rsidR="00EA102D">
        <w:rPr>
          <w:rFonts w:asciiTheme="minorHAnsi" w:eastAsia="Times New Roman" w:hAnsiTheme="minorHAnsi" w:cstheme="minorHAnsi"/>
          <w:color w:val="auto"/>
          <w:szCs w:val="22"/>
        </w:rPr>
        <w:t>,</w:t>
      </w:r>
    </w:p>
    <w:p w14:paraId="79FED035"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 xml:space="preserve">vypracování manipulačních, provozních řádů, návodů k obsluze, návodu na provoz a údržbu díla a dokumentace údržby, vše v českém jazyce ve 3 vyhotoveních, z toho 1 v datové formě (na CD ROM nebo </w:t>
      </w:r>
      <w:proofErr w:type="spellStart"/>
      <w:r w:rsidRPr="00EA102D">
        <w:rPr>
          <w:rFonts w:asciiTheme="minorHAnsi" w:eastAsia="Times New Roman" w:hAnsiTheme="minorHAnsi" w:cstheme="minorHAnsi"/>
          <w:color w:val="auto"/>
          <w:szCs w:val="22"/>
        </w:rPr>
        <w:t>flash</w:t>
      </w:r>
      <w:proofErr w:type="spellEnd"/>
      <w:r w:rsidRPr="00EA102D">
        <w:rPr>
          <w:rFonts w:asciiTheme="minorHAnsi" w:eastAsia="Times New Roman" w:hAnsiTheme="minorHAnsi" w:cstheme="minorHAnsi"/>
          <w:color w:val="auto"/>
          <w:szCs w:val="22"/>
        </w:rPr>
        <w:t xml:space="preserve"> disku)</w:t>
      </w:r>
      <w:r w:rsidR="00EA102D">
        <w:rPr>
          <w:rFonts w:asciiTheme="minorHAnsi" w:eastAsia="Times New Roman" w:hAnsiTheme="minorHAnsi" w:cstheme="minorHAnsi"/>
          <w:color w:val="auto"/>
          <w:szCs w:val="22"/>
        </w:rPr>
        <w:t>,</w:t>
      </w:r>
    </w:p>
    <w:p w14:paraId="3F86826E"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 xml:space="preserve">zpracování tabulkových přehledů jednotlivých prvků a zařízení po jednotlivých místnostech pro operativní evidenci zadavatele, vše v českém jazyce ve 3 vyhotoveních, z toho 1 v datové formě (na CD ROM nebo </w:t>
      </w:r>
      <w:proofErr w:type="spellStart"/>
      <w:r w:rsidRPr="00EA102D">
        <w:rPr>
          <w:rFonts w:asciiTheme="minorHAnsi" w:eastAsia="Times New Roman" w:hAnsiTheme="minorHAnsi" w:cstheme="minorHAnsi"/>
          <w:color w:val="auto"/>
          <w:szCs w:val="22"/>
        </w:rPr>
        <w:t>flash</w:t>
      </w:r>
      <w:proofErr w:type="spellEnd"/>
      <w:r w:rsidRPr="00EA102D">
        <w:rPr>
          <w:rFonts w:asciiTheme="minorHAnsi" w:eastAsia="Times New Roman" w:hAnsiTheme="minorHAnsi" w:cstheme="minorHAnsi"/>
          <w:color w:val="auto"/>
          <w:szCs w:val="22"/>
        </w:rPr>
        <w:t xml:space="preserve"> disku)</w:t>
      </w:r>
      <w:r w:rsidR="00EA102D">
        <w:rPr>
          <w:rFonts w:asciiTheme="minorHAnsi" w:eastAsia="Times New Roman" w:hAnsiTheme="minorHAnsi" w:cstheme="minorHAnsi"/>
          <w:color w:val="auto"/>
          <w:szCs w:val="22"/>
        </w:rPr>
        <w:t>,</w:t>
      </w:r>
    </w:p>
    <w:p w14:paraId="2646957F"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lastRenderedPageBreak/>
        <w:t>likvidace obalů a odpadů v souladu s příslušnými právními předpisy a celkový úklid místa dodávky a montáže díla před předáním a převzetím díla</w:t>
      </w:r>
      <w:r w:rsidR="00EA102D">
        <w:rPr>
          <w:rFonts w:asciiTheme="minorHAnsi" w:eastAsia="Times New Roman" w:hAnsiTheme="minorHAnsi" w:cstheme="minorHAnsi"/>
          <w:color w:val="auto"/>
          <w:szCs w:val="22"/>
        </w:rPr>
        <w:t>,</w:t>
      </w:r>
    </w:p>
    <w:p w14:paraId="7CE1F350" w14:textId="77777777" w:rsidR="00BF03F5"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provedení zaškolení obsluh u všech částí díla, které budou obsluhovány pracovníky zadavatele</w:t>
      </w:r>
      <w:r w:rsidR="00EA102D">
        <w:rPr>
          <w:rFonts w:asciiTheme="minorHAnsi" w:eastAsia="Times New Roman" w:hAnsiTheme="minorHAnsi" w:cstheme="minorHAnsi"/>
          <w:color w:val="auto"/>
          <w:szCs w:val="22"/>
        </w:rPr>
        <w:t>.</w:t>
      </w:r>
    </w:p>
    <w:p w14:paraId="03403D86" w14:textId="77777777" w:rsidR="00EA102D" w:rsidRPr="00EA102D" w:rsidRDefault="00EA102D" w:rsidP="00EA102D">
      <w:pPr>
        <w:pStyle w:val="Default"/>
        <w:ind w:left="1944"/>
        <w:jc w:val="both"/>
        <w:rPr>
          <w:rFonts w:asciiTheme="minorHAnsi" w:eastAsia="Times New Roman" w:hAnsiTheme="minorHAnsi" w:cstheme="minorHAnsi"/>
          <w:color w:val="auto"/>
          <w:szCs w:val="22"/>
        </w:rPr>
      </w:pPr>
    </w:p>
    <w:p w14:paraId="52850217" w14:textId="77777777" w:rsidR="00BF03F5" w:rsidRPr="00EA102D" w:rsidRDefault="00BF03F5" w:rsidP="00EA102D">
      <w:pPr>
        <w:pStyle w:val="Default"/>
        <w:numPr>
          <w:ilvl w:val="2"/>
          <w:numId w:val="10"/>
        </w:numPr>
        <w:ind w:hanging="657"/>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Dílo je vymezeno podle:</w:t>
      </w:r>
    </w:p>
    <w:p w14:paraId="53ADFFFA"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PROJEKTU</w:t>
      </w:r>
    </w:p>
    <w:p w14:paraId="5541FF92"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ROZPOČTU</w:t>
      </w:r>
    </w:p>
    <w:p w14:paraId="5FF67780" w14:textId="77777777" w:rsidR="00BF03F5" w:rsidRPr="00EA102D" w:rsidRDefault="00BF03F5" w:rsidP="00EA102D">
      <w:pPr>
        <w:pStyle w:val="Default"/>
        <w:numPr>
          <w:ilvl w:val="0"/>
          <w:numId w:val="11"/>
        </w:numPr>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NABÍDKY</w:t>
      </w:r>
    </w:p>
    <w:p w14:paraId="0D53662F" w14:textId="77777777" w:rsidR="00BF03F5" w:rsidRPr="004307BE" w:rsidRDefault="00BF03F5" w:rsidP="00EA102D">
      <w:pPr>
        <w:pStyle w:val="Default"/>
        <w:numPr>
          <w:ilvl w:val="0"/>
          <w:numId w:val="11"/>
        </w:numPr>
        <w:jc w:val="both"/>
        <w:rPr>
          <w:rFonts w:asciiTheme="minorHAnsi" w:eastAsia="Times New Roman" w:hAnsiTheme="minorHAnsi" w:cstheme="minorHAnsi"/>
          <w:color w:val="auto"/>
          <w:szCs w:val="22"/>
        </w:rPr>
      </w:pPr>
      <w:r w:rsidRPr="004307BE">
        <w:rPr>
          <w:rFonts w:asciiTheme="minorHAnsi" w:eastAsia="Times New Roman" w:hAnsiTheme="minorHAnsi" w:cstheme="minorHAnsi"/>
          <w:color w:val="auto"/>
          <w:szCs w:val="22"/>
        </w:rPr>
        <w:t>ZADÁVACÍ DOKUMENTACE</w:t>
      </w:r>
    </w:p>
    <w:p w14:paraId="5383D624" w14:textId="77777777" w:rsidR="00BF03F5" w:rsidRPr="004307BE" w:rsidRDefault="00BF03F5" w:rsidP="00EA102D">
      <w:pPr>
        <w:pStyle w:val="Default"/>
        <w:numPr>
          <w:ilvl w:val="0"/>
          <w:numId w:val="11"/>
        </w:numPr>
        <w:jc w:val="both"/>
        <w:rPr>
          <w:rFonts w:asciiTheme="minorHAnsi" w:eastAsia="Times New Roman" w:hAnsiTheme="minorHAnsi" w:cstheme="minorHAnsi"/>
          <w:color w:val="auto"/>
          <w:szCs w:val="22"/>
        </w:rPr>
      </w:pPr>
      <w:r w:rsidRPr="004307BE">
        <w:rPr>
          <w:rFonts w:asciiTheme="minorHAnsi" w:eastAsia="Times New Roman" w:hAnsiTheme="minorHAnsi" w:cstheme="minorHAnsi"/>
          <w:color w:val="auto"/>
          <w:szCs w:val="22"/>
        </w:rPr>
        <w:t>Této smlouvy</w:t>
      </w:r>
    </w:p>
    <w:p w14:paraId="03BAFE58" w14:textId="77777777" w:rsidR="00CD684C" w:rsidRDefault="00CD684C" w:rsidP="00EA102D">
      <w:pPr>
        <w:pStyle w:val="Default"/>
        <w:ind w:left="1584"/>
        <w:jc w:val="both"/>
        <w:rPr>
          <w:rFonts w:asciiTheme="minorHAnsi" w:eastAsia="Times New Roman" w:hAnsiTheme="minorHAnsi" w:cstheme="minorHAnsi"/>
          <w:color w:val="auto"/>
          <w:szCs w:val="22"/>
        </w:rPr>
      </w:pPr>
      <w:r w:rsidRPr="004307BE">
        <w:rPr>
          <w:rFonts w:asciiTheme="minorHAnsi" w:eastAsia="Times New Roman" w:hAnsiTheme="minorHAnsi" w:cstheme="minorHAnsi"/>
          <w:color w:val="auto"/>
          <w:szCs w:val="22"/>
        </w:rPr>
        <w:t>přičemž nedílnou součástí této smlouvy jako její příloha č. I je ROZPOČET. PROJEKT, NABÍDKA a ZADÁVACÍ DOKUMENTACE se ke smlouvě nepřikládají, ale obsah těchto dokumentů je pro smluvní strany závazný a smluvní strany se s ním seznámily.</w:t>
      </w:r>
    </w:p>
    <w:p w14:paraId="37BC3296" w14:textId="77777777" w:rsidR="00EA102D" w:rsidRPr="00EA102D" w:rsidRDefault="00EA102D" w:rsidP="00EA102D">
      <w:pPr>
        <w:pStyle w:val="Default"/>
        <w:ind w:left="1584"/>
        <w:jc w:val="both"/>
        <w:rPr>
          <w:rFonts w:asciiTheme="minorHAnsi" w:eastAsia="Times New Roman" w:hAnsiTheme="minorHAnsi" w:cstheme="minorHAnsi"/>
          <w:color w:val="auto"/>
          <w:szCs w:val="22"/>
        </w:rPr>
      </w:pPr>
    </w:p>
    <w:p w14:paraId="49ED7C4F" w14:textId="77777777" w:rsidR="00BF03F5" w:rsidRPr="00EA102D" w:rsidRDefault="00CD684C" w:rsidP="00EA102D">
      <w:pPr>
        <w:pStyle w:val="Default"/>
        <w:ind w:left="1584"/>
        <w:jc w:val="both"/>
        <w:rPr>
          <w:rFonts w:asciiTheme="minorHAnsi" w:eastAsia="Times New Roman" w:hAnsiTheme="minorHAnsi" w:cstheme="minorHAnsi"/>
          <w:color w:val="auto"/>
          <w:szCs w:val="22"/>
        </w:rPr>
      </w:pPr>
      <w:r w:rsidRPr="00EA102D">
        <w:rPr>
          <w:rFonts w:asciiTheme="minorHAnsi" w:eastAsia="Times New Roman" w:hAnsiTheme="minorHAnsi" w:cstheme="minorHAnsi"/>
          <w:color w:val="auto"/>
          <w:szCs w:val="22"/>
        </w:rPr>
        <w:t>Smluvní strany výslovně stanovují, že vše, co je uvedeno v článku 1.1. odstavce 1.1.1. až 1.1.3. tvoří předmět díla podle této smlouvy. Dále bude pro účely této smlouvy takto specifikovaný předmět díla označován jako dílo.</w:t>
      </w:r>
    </w:p>
    <w:p w14:paraId="6524FF68" w14:textId="77777777" w:rsidR="00CD684C" w:rsidRPr="00EA102D" w:rsidRDefault="00CD684C" w:rsidP="00EA102D">
      <w:pPr>
        <w:pStyle w:val="Default"/>
        <w:ind w:left="1584"/>
        <w:jc w:val="both"/>
        <w:rPr>
          <w:rFonts w:asciiTheme="minorHAnsi" w:eastAsia="Times New Roman" w:hAnsiTheme="minorHAnsi" w:cstheme="minorHAnsi"/>
          <w:color w:val="auto"/>
          <w:szCs w:val="22"/>
        </w:rPr>
      </w:pPr>
    </w:p>
    <w:p w14:paraId="57673696" w14:textId="77777777" w:rsidR="00BF03F5" w:rsidRPr="00EA102D" w:rsidRDefault="00CD684C" w:rsidP="00EA102D">
      <w:pPr>
        <w:pStyle w:val="Default"/>
        <w:numPr>
          <w:ilvl w:val="2"/>
          <w:numId w:val="10"/>
        </w:numPr>
        <w:ind w:hanging="657"/>
        <w:jc w:val="both"/>
        <w:rPr>
          <w:rFonts w:asciiTheme="minorHAnsi" w:hAnsiTheme="minorHAnsi" w:cstheme="minorHAnsi"/>
        </w:rPr>
      </w:pPr>
      <w:r w:rsidRPr="00EA102D">
        <w:rPr>
          <w:rFonts w:asciiTheme="minorHAnsi" w:hAnsiTheme="minorHAnsi" w:cstheme="minorHAnsi"/>
        </w:rPr>
        <w:t>Zhotovitel se zavazuje touto smlouvou provést na svůj náklad a nebezpečí pro objednatele dílo v kvalitě stanovené příslušnými obecně technickými předpisy a normami ČSN, které tímto smluvní strany prohlašují za závazné a podle PROJEKTU a dále podle NABÍDKY.</w:t>
      </w:r>
    </w:p>
    <w:p w14:paraId="2DA5F15C" w14:textId="77777777" w:rsidR="00CD684C" w:rsidRPr="00EA102D" w:rsidRDefault="00CD684C" w:rsidP="00EA102D">
      <w:pPr>
        <w:pStyle w:val="Default"/>
        <w:numPr>
          <w:ilvl w:val="2"/>
          <w:numId w:val="10"/>
        </w:numPr>
        <w:ind w:hanging="657"/>
        <w:jc w:val="both"/>
        <w:rPr>
          <w:rFonts w:asciiTheme="minorHAnsi" w:hAnsiTheme="minorHAnsi" w:cstheme="minorHAnsi"/>
        </w:rPr>
      </w:pPr>
      <w:r w:rsidRPr="00EA102D">
        <w:rPr>
          <w:rFonts w:asciiTheme="minorHAnsi" w:hAnsiTheme="minorHAnsi" w:cstheme="minorHAnsi"/>
        </w:rPr>
        <w:t>Objednatel se zavazuje k převzetí díla a k zaplacení ceny za dílo za podmínek dále v této smlouvě uvedených.</w:t>
      </w:r>
    </w:p>
    <w:p w14:paraId="52291A3B" w14:textId="77777777" w:rsidR="00CD684C" w:rsidRPr="00EA102D" w:rsidRDefault="00CD684C" w:rsidP="00EA102D">
      <w:pPr>
        <w:pStyle w:val="Default"/>
        <w:ind w:left="1224"/>
        <w:jc w:val="both"/>
        <w:rPr>
          <w:rFonts w:asciiTheme="minorHAnsi" w:hAnsiTheme="minorHAnsi" w:cstheme="minorHAnsi"/>
        </w:rPr>
      </w:pPr>
    </w:p>
    <w:p w14:paraId="0DE03209" w14:textId="77777777" w:rsidR="00CD684C" w:rsidRPr="00EA102D" w:rsidRDefault="00CD684C"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ZMĚNY DÍLA</w:t>
      </w:r>
    </w:p>
    <w:p w14:paraId="6CEC4C9F" w14:textId="77777777" w:rsidR="00CD684C" w:rsidRPr="00EA102D" w:rsidRDefault="00CD684C"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044694C" w14:textId="77777777" w:rsidR="00CD684C" w:rsidRPr="004307BE" w:rsidRDefault="00CD684C" w:rsidP="00EA102D">
      <w:pPr>
        <w:pStyle w:val="Default"/>
        <w:numPr>
          <w:ilvl w:val="2"/>
          <w:numId w:val="10"/>
        </w:numPr>
        <w:ind w:left="1418" w:hanging="851"/>
        <w:jc w:val="both"/>
        <w:rPr>
          <w:rFonts w:asciiTheme="minorHAnsi" w:hAnsiTheme="minorHAnsi" w:cstheme="minorHAnsi"/>
        </w:rPr>
      </w:pPr>
      <w:r w:rsidRPr="00EA102D">
        <w:rPr>
          <w:rFonts w:asciiTheme="minorHAnsi" w:hAnsiTheme="minorHAnsi" w:cstheme="minorHAnsi"/>
        </w:rPr>
        <w:t xml:space="preserve">Objednatel je oprávněn nařizovat prostřednictvím oprávněné osoby jednající ve věcech smluvních </w:t>
      </w:r>
      <w:r w:rsidRPr="004307BE">
        <w:rPr>
          <w:rFonts w:asciiTheme="minorHAnsi" w:hAnsiTheme="minorHAnsi" w:cstheme="minorHAnsi"/>
        </w:rPr>
        <w:t>uvedené v záhlaví této smlouvy, aniž by učinil tuto smlouvu neplatnou, změny díla s tím, že cena, termín, případně ostatní ustanovení této smlouvy budou odpovídajícím způsobem upraveny dodatkem k této smlouvě. Změny díla může Objednatel vyžadovat za dodržení těchto podmínek:</w:t>
      </w:r>
    </w:p>
    <w:p w14:paraId="1B885411" w14:textId="77777777" w:rsidR="00CD684C" w:rsidRPr="004307BE" w:rsidRDefault="00CD684C" w:rsidP="00EA102D">
      <w:pPr>
        <w:pStyle w:val="Default"/>
        <w:ind w:left="1701"/>
        <w:jc w:val="both"/>
        <w:rPr>
          <w:rFonts w:asciiTheme="minorHAnsi" w:hAnsiTheme="minorHAnsi" w:cstheme="minorHAnsi"/>
        </w:rPr>
      </w:pPr>
      <w:r w:rsidRPr="004307BE">
        <w:rPr>
          <w:rFonts w:asciiTheme="minorHAnsi" w:hAnsiTheme="minorHAnsi" w:cstheme="minorHAnsi"/>
        </w:rPr>
        <w:t>• pokud změnou dojde k zúžení předmětu díla a ke snížení ceny díla</w:t>
      </w:r>
    </w:p>
    <w:p w14:paraId="580DC047" w14:textId="77777777" w:rsidR="00CD684C" w:rsidRPr="004307BE" w:rsidRDefault="00CD684C" w:rsidP="00EA102D">
      <w:pPr>
        <w:pStyle w:val="Default"/>
        <w:ind w:left="1701"/>
        <w:jc w:val="both"/>
        <w:rPr>
          <w:rFonts w:asciiTheme="minorHAnsi" w:hAnsiTheme="minorHAnsi" w:cstheme="minorHAnsi"/>
        </w:rPr>
      </w:pPr>
      <w:r w:rsidRPr="004307BE">
        <w:rPr>
          <w:rFonts w:asciiTheme="minorHAnsi" w:hAnsiTheme="minorHAnsi" w:cstheme="minorHAnsi"/>
        </w:rPr>
        <w:t>• pokud změna nebude mít vliv na cenu díla</w:t>
      </w:r>
    </w:p>
    <w:p w14:paraId="22965529" w14:textId="77777777" w:rsidR="00CD684C" w:rsidRPr="004307BE" w:rsidRDefault="00CD684C" w:rsidP="00EA102D">
      <w:pPr>
        <w:pStyle w:val="Default"/>
        <w:numPr>
          <w:ilvl w:val="2"/>
          <w:numId w:val="10"/>
        </w:numPr>
        <w:ind w:left="1418" w:hanging="851"/>
        <w:jc w:val="both"/>
        <w:rPr>
          <w:rFonts w:asciiTheme="minorHAnsi" w:hAnsiTheme="minorHAnsi" w:cstheme="minorHAnsi"/>
        </w:rPr>
      </w:pPr>
      <w:r w:rsidRPr="004307BE">
        <w:rPr>
          <w:rFonts w:asciiTheme="minorHAnsi" w:hAnsiTheme="minorHAnsi" w:cstheme="minorHAnsi"/>
        </w:rPr>
        <w:t>Při vzniku potřeby jakýchkoliv jiných změn díla je Objednatel povinen postupovat v souladu s příslušnými ustanoveními zákona o zadávání veřejných zakázek a změny zadat jako novou veřejnou zakázku, je-li takový postup zákonem vyžadován.</w:t>
      </w:r>
    </w:p>
    <w:p w14:paraId="7C4DD8E9" w14:textId="77777777" w:rsidR="00CD684C" w:rsidRPr="00EA102D" w:rsidRDefault="00CD684C" w:rsidP="00EA102D">
      <w:pPr>
        <w:pStyle w:val="Default"/>
        <w:numPr>
          <w:ilvl w:val="2"/>
          <w:numId w:val="10"/>
        </w:numPr>
        <w:ind w:left="1418" w:hanging="851"/>
        <w:jc w:val="both"/>
        <w:rPr>
          <w:rFonts w:asciiTheme="minorHAnsi" w:hAnsiTheme="minorHAnsi" w:cstheme="minorHAnsi"/>
        </w:rPr>
      </w:pPr>
      <w:r w:rsidRPr="004307BE">
        <w:rPr>
          <w:rFonts w:asciiTheme="minorHAnsi" w:hAnsiTheme="minorHAnsi" w:cstheme="minorHAnsi"/>
        </w:rPr>
        <w:t>Žádné změny díla podle odstavce 1.2.1. nebudou započaty ani prováděny bez předchozího Objednatelova písemného pokynu a žádný nárok ani požadavek na změnu ceny nebo termínu nebude platný, nebude-li k němu takovýto písemný pokyn předem vydán a</w:t>
      </w:r>
      <w:r w:rsidRPr="00EA102D">
        <w:rPr>
          <w:rFonts w:asciiTheme="minorHAnsi" w:hAnsiTheme="minorHAnsi" w:cstheme="minorHAnsi"/>
        </w:rPr>
        <w:t xml:space="preserve"> nebude-li současně tato změna smlouvy sjednána v souladu s touto smlouvou.</w:t>
      </w:r>
    </w:p>
    <w:p w14:paraId="51876CBD" w14:textId="77777777" w:rsidR="00CD684C" w:rsidRPr="00EA102D" w:rsidRDefault="00CD684C" w:rsidP="00EA102D">
      <w:pPr>
        <w:pStyle w:val="Default"/>
        <w:ind w:left="567"/>
        <w:jc w:val="both"/>
        <w:rPr>
          <w:rFonts w:asciiTheme="minorHAnsi" w:hAnsiTheme="minorHAnsi" w:cstheme="minorHAnsi"/>
        </w:rPr>
      </w:pPr>
    </w:p>
    <w:p w14:paraId="53635F82" w14:textId="77777777" w:rsidR="00CD684C" w:rsidRPr="00EA102D" w:rsidRDefault="00CD684C"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lastRenderedPageBreak/>
        <w:t>NÁVOD NA PROVOZ A ÚDRŽBU DÍLA</w:t>
      </w:r>
    </w:p>
    <w:p w14:paraId="2653D7B1" w14:textId="77777777" w:rsidR="00CD684C" w:rsidRPr="00EA102D" w:rsidRDefault="00CD684C"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7986767E" w14:textId="6A801254" w:rsidR="00CD684C" w:rsidRPr="00EA102D" w:rsidRDefault="00CD684C" w:rsidP="00EA102D">
      <w:pPr>
        <w:pStyle w:val="Default"/>
        <w:numPr>
          <w:ilvl w:val="2"/>
          <w:numId w:val="10"/>
        </w:numPr>
        <w:ind w:left="1418" w:hanging="851"/>
        <w:jc w:val="both"/>
        <w:rPr>
          <w:rFonts w:asciiTheme="minorHAnsi" w:hAnsiTheme="minorHAnsi" w:cstheme="minorHAnsi"/>
        </w:rPr>
      </w:pPr>
      <w:r w:rsidRPr="00EA102D">
        <w:rPr>
          <w:rFonts w:asciiTheme="minorHAnsi" w:hAnsiTheme="minorHAnsi" w:cstheme="minorHAnsi"/>
        </w:rPr>
        <w:t>Zhotovitel vypracuje a předá objednateli k termínu předání a převzetí díla Návod na provoz a údržbu díla. V tomto dokumentu budou zhotovitelem podrobně popsány jednotlivé součásti díla a podmínky, které musí objednatel dodržet a činnosti a servisní úkony, které musí objednatel pravidelně v průběhu provozování díla provádět tak, aby platila záruka za dílo poskytovaná zhotovitelem podle této smlouvy.</w:t>
      </w:r>
    </w:p>
    <w:p w14:paraId="367CADC5" w14:textId="77777777" w:rsidR="002A5200" w:rsidRPr="00EA102D" w:rsidRDefault="002A5200" w:rsidP="00EA102D">
      <w:pPr>
        <w:pStyle w:val="Default"/>
        <w:numPr>
          <w:ilvl w:val="2"/>
          <w:numId w:val="10"/>
        </w:numPr>
        <w:ind w:left="1418" w:hanging="851"/>
        <w:jc w:val="both"/>
        <w:rPr>
          <w:rFonts w:asciiTheme="minorHAnsi" w:hAnsiTheme="minorHAnsi" w:cstheme="minorHAnsi"/>
        </w:rPr>
      </w:pPr>
      <w:r w:rsidRPr="00EA102D">
        <w:rPr>
          <w:rFonts w:asciiTheme="minorHAnsi" w:hAnsiTheme="minorHAnsi" w:cstheme="minorHAnsi"/>
        </w:rPr>
        <w:t>Součástí Návodu na provoz a údržbu díla bude zejména:</w:t>
      </w:r>
    </w:p>
    <w:p w14:paraId="68232AEB" w14:textId="77777777" w:rsidR="002A5200" w:rsidRPr="00EA102D" w:rsidRDefault="002A5200" w:rsidP="00EA102D">
      <w:pPr>
        <w:pStyle w:val="Default"/>
        <w:numPr>
          <w:ilvl w:val="0"/>
          <w:numId w:val="12"/>
        </w:numPr>
        <w:jc w:val="both"/>
        <w:rPr>
          <w:rFonts w:asciiTheme="minorHAnsi" w:hAnsiTheme="minorHAnsi" w:cstheme="minorHAnsi"/>
        </w:rPr>
      </w:pPr>
      <w:r w:rsidRPr="00EA102D">
        <w:rPr>
          <w:rFonts w:asciiTheme="minorHAnsi" w:hAnsiTheme="minorHAnsi" w:cstheme="minorHAnsi"/>
        </w:rPr>
        <w:t>seznam nutných a povinných servisních úkonů pro jednotlivé součásti díla vč. lhůt jejich provádění;</w:t>
      </w:r>
    </w:p>
    <w:p w14:paraId="283256BC" w14:textId="77777777" w:rsidR="002A5200" w:rsidRPr="00EA102D" w:rsidRDefault="002A5200" w:rsidP="00EA102D">
      <w:pPr>
        <w:pStyle w:val="Default"/>
        <w:numPr>
          <w:ilvl w:val="0"/>
          <w:numId w:val="12"/>
        </w:numPr>
        <w:jc w:val="both"/>
        <w:rPr>
          <w:rFonts w:asciiTheme="minorHAnsi" w:hAnsiTheme="minorHAnsi" w:cstheme="minorHAnsi"/>
        </w:rPr>
      </w:pPr>
      <w:r w:rsidRPr="00EA102D">
        <w:rPr>
          <w:rFonts w:asciiTheme="minorHAnsi" w:hAnsiTheme="minorHAnsi" w:cstheme="minorHAnsi"/>
        </w:rPr>
        <w:t>návody k obsluze.</w:t>
      </w:r>
    </w:p>
    <w:p w14:paraId="2E362A36" w14:textId="77777777" w:rsidR="002A5200" w:rsidRPr="00EA102D" w:rsidRDefault="002A5200" w:rsidP="00EA102D">
      <w:pPr>
        <w:pStyle w:val="Default"/>
        <w:jc w:val="both"/>
        <w:rPr>
          <w:rFonts w:asciiTheme="minorHAnsi" w:hAnsiTheme="minorHAnsi" w:cstheme="minorHAnsi"/>
        </w:rPr>
      </w:pPr>
    </w:p>
    <w:p w14:paraId="6EFE3122" w14:textId="77777777" w:rsidR="002A5200" w:rsidRPr="006F05BE" w:rsidRDefault="002A5200" w:rsidP="00EA102D">
      <w:pPr>
        <w:pStyle w:val="Default"/>
        <w:numPr>
          <w:ilvl w:val="1"/>
          <w:numId w:val="7"/>
        </w:numPr>
        <w:jc w:val="both"/>
        <w:rPr>
          <w:rFonts w:asciiTheme="minorHAnsi" w:hAnsiTheme="minorHAnsi" w:cstheme="minorHAnsi"/>
        </w:rPr>
      </w:pPr>
      <w:r w:rsidRPr="006F05BE">
        <w:rPr>
          <w:rFonts w:asciiTheme="minorHAnsi" w:hAnsiTheme="minorHAnsi" w:cstheme="minorHAnsi"/>
        </w:rPr>
        <w:t>REALIZAČNÍ TÝM</w:t>
      </w:r>
    </w:p>
    <w:p w14:paraId="28AFC530" w14:textId="77777777" w:rsidR="002A5200" w:rsidRPr="006F05BE" w:rsidRDefault="002A5200"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7A2C8233" w14:textId="77777777" w:rsidR="002A5200" w:rsidRPr="006F05BE" w:rsidRDefault="002A5200" w:rsidP="00EA102D">
      <w:pPr>
        <w:pStyle w:val="Default"/>
        <w:numPr>
          <w:ilvl w:val="2"/>
          <w:numId w:val="10"/>
        </w:numPr>
        <w:jc w:val="both"/>
        <w:rPr>
          <w:rFonts w:asciiTheme="minorHAnsi" w:hAnsiTheme="minorHAnsi" w:cstheme="minorHAnsi"/>
        </w:rPr>
      </w:pPr>
      <w:r w:rsidRPr="006F05BE">
        <w:rPr>
          <w:rFonts w:asciiTheme="minorHAnsi" w:hAnsiTheme="minorHAnsi" w:cstheme="minorHAnsi"/>
        </w:rPr>
        <w:t>Realizační tým ustanovený touto smlouvou pro realizaci díla tvoří:</w:t>
      </w:r>
    </w:p>
    <w:p w14:paraId="188BCE79" w14:textId="77777777" w:rsidR="002A5200" w:rsidRPr="006F05BE" w:rsidRDefault="002A5200" w:rsidP="00EA102D">
      <w:pPr>
        <w:pStyle w:val="Default"/>
        <w:numPr>
          <w:ilvl w:val="0"/>
          <w:numId w:val="13"/>
        </w:numPr>
        <w:jc w:val="both"/>
        <w:rPr>
          <w:rFonts w:asciiTheme="minorHAnsi" w:hAnsiTheme="minorHAnsi" w:cstheme="minorHAnsi"/>
        </w:rPr>
      </w:pPr>
      <w:r w:rsidRPr="006F05BE">
        <w:rPr>
          <w:rFonts w:asciiTheme="minorHAnsi" w:hAnsiTheme="minorHAnsi" w:cstheme="minorHAnsi"/>
        </w:rPr>
        <w:t>Osoby zhotovitele uvedené v článku VIII. odst. 8.2. této smlouvy, a osoby uvedené v příloze č. III. článek III. této smlouvy, případně statutární zástupci uvedení v článku I. této smlouvy.</w:t>
      </w:r>
    </w:p>
    <w:p w14:paraId="467CB9D2" w14:textId="664A278B" w:rsidR="002A5200" w:rsidRPr="006F05BE" w:rsidRDefault="002A5200" w:rsidP="00EA102D">
      <w:pPr>
        <w:pStyle w:val="Default"/>
        <w:numPr>
          <w:ilvl w:val="0"/>
          <w:numId w:val="13"/>
        </w:numPr>
        <w:jc w:val="both"/>
        <w:rPr>
          <w:rFonts w:asciiTheme="minorHAnsi" w:hAnsiTheme="minorHAnsi" w:cstheme="minorHAnsi"/>
        </w:rPr>
      </w:pPr>
      <w:r w:rsidRPr="006F05BE">
        <w:rPr>
          <w:rFonts w:asciiTheme="minorHAnsi" w:hAnsiTheme="minorHAnsi" w:cstheme="minorHAnsi"/>
        </w:rPr>
        <w:t>Osoby objednatele uvedené v článku V</w:t>
      </w:r>
      <w:r w:rsidR="007C3B2D" w:rsidRPr="006F05BE">
        <w:rPr>
          <w:rFonts w:asciiTheme="minorHAnsi" w:hAnsiTheme="minorHAnsi" w:cstheme="minorHAnsi"/>
        </w:rPr>
        <w:t>III.</w:t>
      </w:r>
      <w:r w:rsidRPr="006F05BE">
        <w:rPr>
          <w:rFonts w:asciiTheme="minorHAnsi" w:hAnsiTheme="minorHAnsi" w:cstheme="minorHAnsi"/>
        </w:rPr>
        <w:t xml:space="preserve"> odst. 8.1. této smlouvy, a osoby uvedené v příloze č. </w:t>
      </w:r>
      <w:r w:rsidR="007C3B2D" w:rsidRPr="006F05BE">
        <w:rPr>
          <w:rFonts w:asciiTheme="minorHAnsi" w:hAnsiTheme="minorHAnsi" w:cstheme="minorHAnsi"/>
        </w:rPr>
        <w:t>III</w:t>
      </w:r>
      <w:r w:rsidRPr="006F05BE">
        <w:rPr>
          <w:rFonts w:asciiTheme="minorHAnsi" w:hAnsiTheme="minorHAnsi" w:cstheme="minorHAnsi"/>
        </w:rPr>
        <w:t>. článek I</w:t>
      </w:r>
      <w:r w:rsidR="007C3B2D" w:rsidRPr="006F05BE">
        <w:rPr>
          <w:rFonts w:asciiTheme="minorHAnsi" w:hAnsiTheme="minorHAnsi" w:cstheme="minorHAnsi"/>
        </w:rPr>
        <w:t>II</w:t>
      </w:r>
      <w:r w:rsidRPr="006F05BE">
        <w:rPr>
          <w:rFonts w:asciiTheme="minorHAnsi" w:hAnsiTheme="minorHAnsi" w:cstheme="minorHAnsi"/>
        </w:rPr>
        <w:t>. této smlouvy, případně statutární zástupci uvedení v článku I. této smlouvy.</w:t>
      </w:r>
    </w:p>
    <w:p w14:paraId="39F17A2B" w14:textId="77777777" w:rsidR="00EA102D" w:rsidRPr="006F05BE" w:rsidRDefault="00EA102D" w:rsidP="00EA102D">
      <w:pPr>
        <w:pStyle w:val="Default"/>
        <w:ind w:left="1080"/>
        <w:jc w:val="both"/>
        <w:rPr>
          <w:rFonts w:asciiTheme="minorHAnsi" w:hAnsiTheme="minorHAnsi" w:cstheme="minorHAnsi"/>
        </w:rPr>
      </w:pPr>
    </w:p>
    <w:p w14:paraId="7FE88508" w14:textId="77777777" w:rsidR="007C3B2D" w:rsidRPr="006F05BE" w:rsidRDefault="007C3B2D" w:rsidP="00EA102D">
      <w:pPr>
        <w:pStyle w:val="Default"/>
        <w:numPr>
          <w:ilvl w:val="2"/>
          <w:numId w:val="10"/>
        </w:numPr>
        <w:jc w:val="both"/>
        <w:rPr>
          <w:rFonts w:asciiTheme="minorHAnsi" w:hAnsiTheme="minorHAnsi" w:cstheme="minorHAnsi"/>
        </w:rPr>
      </w:pPr>
      <w:r w:rsidRPr="006F05BE">
        <w:rPr>
          <w:rFonts w:asciiTheme="minorHAnsi" w:hAnsiTheme="minorHAnsi" w:cstheme="minorHAnsi"/>
        </w:rPr>
        <w:t>Realizační tým se bude scházet a projednávat aktuální otázky spojené s realizací díla na pravidelných kontrolních dnech a výrobních výborech v souladu s příslušnými ustanoveními této smlouvy, a to od zahájení díla do předání a převzetí díla a odstranění vad a nedodělků zjištěných při předání a převzetí díla.</w:t>
      </w:r>
    </w:p>
    <w:p w14:paraId="164473B4" w14:textId="77777777" w:rsidR="007C3B2D" w:rsidRPr="00EA102D" w:rsidRDefault="007C3B2D" w:rsidP="00EA102D">
      <w:pPr>
        <w:pStyle w:val="Default"/>
        <w:ind w:left="720"/>
        <w:jc w:val="both"/>
        <w:rPr>
          <w:rFonts w:asciiTheme="minorHAnsi" w:hAnsiTheme="minorHAnsi" w:cstheme="minorHAnsi"/>
        </w:rPr>
      </w:pPr>
    </w:p>
    <w:p w14:paraId="5B17742A" w14:textId="77777777" w:rsidR="007C3B2D" w:rsidRPr="00EA102D" w:rsidRDefault="007C3B2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ZVLÁŠTNÍ PODMÍNKY</w:t>
      </w:r>
    </w:p>
    <w:p w14:paraId="2DD05CCE" w14:textId="77777777" w:rsidR="007C3B2D" w:rsidRPr="00EA102D" w:rsidRDefault="007C3B2D"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2D8513BE" w14:textId="77777777" w:rsidR="007C3B2D" w:rsidRPr="00EA102D" w:rsidRDefault="007C3B2D"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w:t>
      </w:r>
      <w:r w:rsidR="007D0AC8" w:rsidRPr="00EA102D">
        <w:rPr>
          <w:rFonts w:asciiTheme="minorHAnsi" w:hAnsiTheme="minorHAnsi" w:cstheme="minorHAnsi"/>
        </w:rPr>
        <w:t>e zvláštních právních předpisů</w:t>
      </w:r>
      <w:r w:rsidRPr="00EA102D">
        <w:rPr>
          <w:rFonts w:asciiTheme="minorHAnsi" w:hAnsiTheme="minorHAnsi" w:cstheme="minorHAnsi"/>
        </w:rPr>
        <w:t xml:space="preserve"> za předpokladu, že budou splněny požadavky kladené právními předpisy</w:t>
      </w:r>
      <w:r w:rsidR="007D0AC8" w:rsidRPr="00EA102D">
        <w:rPr>
          <w:rFonts w:asciiTheme="minorHAnsi" w:hAnsiTheme="minorHAnsi" w:cstheme="minorHAnsi"/>
        </w:rPr>
        <w:t>, a to po celou dobu realizace díla a dále minimálně do uplynutí záruční lhůty</w:t>
      </w:r>
      <w:r w:rsidRPr="00EA102D">
        <w:rPr>
          <w:rFonts w:asciiTheme="minorHAnsi" w:hAnsiTheme="minorHAnsi" w:cstheme="minorHAnsi"/>
        </w:rPr>
        <w:t xml:space="preserve">. Stejné podmínky spolupůsobení při výkonu finanční kontroly se Zhotovitel zavazuje zajistit u svých </w:t>
      </w:r>
      <w:r w:rsidR="007D0AC8" w:rsidRPr="00EA102D">
        <w:rPr>
          <w:rFonts w:asciiTheme="minorHAnsi" w:hAnsiTheme="minorHAnsi" w:cstheme="minorHAnsi"/>
        </w:rPr>
        <w:t>poddodavatelů</w:t>
      </w:r>
      <w:r w:rsidRPr="00EA102D">
        <w:rPr>
          <w:rFonts w:asciiTheme="minorHAnsi" w:hAnsiTheme="minorHAnsi" w:cstheme="minorHAnsi"/>
        </w:rPr>
        <w:t>.</w:t>
      </w:r>
    </w:p>
    <w:p w14:paraId="65532FBF" w14:textId="35762B8C" w:rsidR="007C3B2D" w:rsidRPr="00EA102D" w:rsidRDefault="007D0AC8"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Zhotovitel souhlasí se zveřejněním </w:t>
      </w:r>
      <w:r w:rsidR="00F25524">
        <w:rPr>
          <w:rFonts w:asciiTheme="minorHAnsi" w:hAnsiTheme="minorHAnsi" w:cstheme="minorHAnsi"/>
        </w:rPr>
        <w:t>úplného znění této</w:t>
      </w:r>
      <w:r w:rsidRPr="00EA102D">
        <w:rPr>
          <w:rFonts w:asciiTheme="minorHAnsi" w:hAnsiTheme="minorHAnsi" w:cstheme="minorHAnsi"/>
        </w:rPr>
        <w:t xml:space="preserve"> smlouvy nebo jejích částí. Zhotovitel si je vědom skutečnosti, že objednatel, jako veřejný zadavatel je povinen podle zákona č. 134/2016 Sb., o zadávání veřejných zakázek, ve znění pozdějších předpisů, zveřejnit na svém profilu zadavatele úplné znění této smlouvy vč. všech dodatků a příloh a výši skutečně uhrazené ceny po ukončení platnosti smlouvy. Obdobná povinnost zveřejnění smlouvy vyplývá objednateli ze zákona č. 340/2015 Sb. o registru smluv.</w:t>
      </w:r>
    </w:p>
    <w:p w14:paraId="435B966B" w14:textId="77777777" w:rsidR="007D0AC8" w:rsidRPr="00EA102D" w:rsidRDefault="007D0AC8"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Při jakékoliv změně osob zhotovitele v průběhu provádění díla je zhotovitel povinen předložit objednateli kvalifikační doklady těchto osob, z nichž bude </w:t>
      </w:r>
      <w:r w:rsidRPr="00EA102D">
        <w:rPr>
          <w:rFonts w:asciiTheme="minorHAnsi" w:hAnsiTheme="minorHAnsi" w:cstheme="minorHAnsi"/>
        </w:rPr>
        <w:lastRenderedPageBreak/>
        <w:t>patrné, že nově navrhované osoby splňují kvalifikaci stejně jako původní osoby, jejichž prostřednictvím zhotovitel prokazoval kvalifikaci ve své NABÍDCE.</w:t>
      </w:r>
    </w:p>
    <w:p w14:paraId="2BA64D28" w14:textId="77777777" w:rsidR="007D0AC8" w:rsidRPr="00EA102D" w:rsidRDefault="007D0AC8"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25EAB98C" w14:textId="77777777" w:rsidR="007D0AC8" w:rsidRPr="00EA102D" w:rsidRDefault="007D0AC8"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poddodavatelů.</w:t>
      </w:r>
    </w:p>
    <w:p w14:paraId="38DCE44F" w14:textId="77777777" w:rsidR="007D0AC8" w:rsidRPr="00EA102D" w:rsidRDefault="0049290F"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PODDODAVATELÉ ZHOTOVITELE</w:t>
      </w:r>
    </w:p>
    <w:p w14:paraId="0D2F8A3C" w14:textId="77777777" w:rsidR="0049290F" w:rsidRPr="00EA102D" w:rsidRDefault="0049290F"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73D6E9F9" w14:textId="77777777" w:rsidR="0049290F" w:rsidRPr="00EA102D"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se zavazuje provést pro objednatele dílo vlastním jménem a na vlastní nebezpečí s využitím vlastních kapacit a třetích osob, není však oprávněn zadat provedení díla takovýmto třetím osobám jako celek. Tyto třetí osoby (dále jen „poddodavatelé") se budou podílet na provedení díla výhradně v rozsahu určeném smlouvou uzavřenou mezi zhotovitelem a poddodavatelem.</w:t>
      </w:r>
    </w:p>
    <w:p w14:paraId="16DAEEEB" w14:textId="77777777" w:rsidR="0049290F" w:rsidRPr="00EA102D"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odpovídá v plném rozsahu za veškeré části díla provedené poddodavateli.</w:t>
      </w:r>
    </w:p>
    <w:p w14:paraId="680C71C7" w14:textId="77777777" w:rsidR="0049290F" w:rsidRPr="00EA102D"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se zavazuje veškeré práce poddodavatelů řádně koordinovat.</w:t>
      </w:r>
    </w:p>
    <w:p w14:paraId="4075D947" w14:textId="79B19957" w:rsidR="0049290F" w:rsidRPr="00EA102D"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Zhotovitel je povinen pro realizaci díla využít těch poddodavatelů, které uvedl v NABÍDCE. V případě, že to není možné, je povinen objednateli předložit návrh na změnu poddodavatelů.</w:t>
      </w:r>
    </w:p>
    <w:p w14:paraId="041D478C" w14:textId="3FF597E7" w:rsidR="0049290F" w:rsidRPr="004307BE"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Zhotovitel je povinen pro realizaci díla využít těch poddodavatelů, jejichž </w:t>
      </w:r>
      <w:r w:rsidRPr="004307BE">
        <w:rPr>
          <w:rFonts w:asciiTheme="minorHAnsi" w:hAnsiTheme="minorHAnsi" w:cstheme="minorHAnsi"/>
        </w:rPr>
        <w:t xml:space="preserve">prostřednictvím v NABÍDCE prokazoval kvalifikaci. V případě, že to není možné, je povinen objednateli předložit návrh na změnu poddodavatelů, k nimž musí doložit kvalifikační doklady, z nichž bude patrné, že nově navrhovaní </w:t>
      </w:r>
      <w:r w:rsidR="004D65E4" w:rsidRPr="004307BE">
        <w:rPr>
          <w:rFonts w:asciiTheme="minorHAnsi" w:hAnsiTheme="minorHAnsi" w:cstheme="minorHAnsi"/>
        </w:rPr>
        <w:t>pod</w:t>
      </w:r>
      <w:r w:rsidRPr="004307BE">
        <w:rPr>
          <w:rFonts w:asciiTheme="minorHAnsi" w:hAnsiTheme="minorHAnsi" w:cstheme="minorHAnsi"/>
        </w:rPr>
        <w:t>dodavatelé splňují kvalifikaci stejně jako původní poddodavatelé, jejichž prostřednictvím zhotovitel prokazoval kvalifikaci ve své NABÍDCE.</w:t>
      </w:r>
    </w:p>
    <w:p w14:paraId="724E75A9" w14:textId="77777777" w:rsidR="00466DF2" w:rsidRPr="004307BE" w:rsidRDefault="00466DF2" w:rsidP="00466DF2">
      <w:pPr>
        <w:pStyle w:val="Default"/>
        <w:numPr>
          <w:ilvl w:val="1"/>
          <w:numId w:val="7"/>
        </w:numPr>
        <w:jc w:val="both"/>
        <w:rPr>
          <w:rFonts w:asciiTheme="minorHAnsi" w:hAnsiTheme="minorHAnsi" w:cstheme="minorHAnsi"/>
        </w:rPr>
      </w:pPr>
      <w:r w:rsidRPr="004307BE">
        <w:rPr>
          <w:rFonts w:asciiTheme="minorHAnsi" w:hAnsiTheme="minorHAnsi" w:cstheme="minorHAnsi"/>
        </w:rPr>
        <w:t>OSTATNÍ SOUVISEJÍCÍ ČINNOSTI V RÁMCI PROVEDENÍ DÍLA</w:t>
      </w:r>
    </w:p>
    <w:p w14:paraId="4704D040" w14:textId="77777777" w:rsidR="00466DF2" w:rsidRPr="004307BE" w:rsidRDefault="00466DF2" w:rsidP="00466DF2">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1EB60AD5" w14:textId="4BD14E7C" w:rsidR="00466DF2" w:rsidRDefault="00466DF2" w:rsidP="00466DF2">
      <w:pPr>
        <w:pStyle w:val="Default"/>
        <w:numPr>
          <w:ilvl w:val="2"/>
          <w:numId w:val="10"/>
        </w:numPr>
        <w:spacing w:after="240"/>
        <w:jc w:val="both"/>
        <w:rPr>
          <w:rFonts w:asciiTheme="minorHAnsi" w:hAnsiTheme="minorHAnsi" w:cstheme="minorHAnsi"/>
        </w:rPr>
      </w:pPr>
      <w:r w:rsidRPr="004307BE">
        <w:rPr>
          <w:rFonts w:asciiTheme="minorHAnsi" w:hAnsiTheme="minorHAnsi" w:cstheme="minorHAnsi"/>
        </w:rPr>
        <w:t xml:space="preserve">Zhotovitel bere na vědomí, že v rámci provádění díla </w:t>
      </w:r>
      <w:r w:rsidR="004D65E4" w:rsidRPr="004307BE">
        <w:rPr>
          <w:rFonts w:asciiTheme="minorHAnsi" w:hAnsiTheme="minorHAnsi" w:cstheme="minorHAnsi"/>
        </w:rPr>
        <w:t xml:space="preserve">bude </w:t>
      </w:r>
      <w:r w:rsidRPr="004307BE">
        <w:rPr>
          <w:rFonts w:asciiTheme="minorHAnsi" w:hAnsiTheme="minorHAnsi" w:cstheme="minorHAnsi"/>
        </w:rPr>
        <w:t>v místě plnění díla probíhat doplňující průzkum dle požadavků Autorského dozoru (dále jen AD) a</w:t>
      </w:r>
      <w:r>
        <w:rPr>
          <w:rFonts w:asciiTheme="minorHAnsi" w:hAnsiTheme="minorHAnsi" w:cstheme="minorHAnsi"/>
        </w:rPr>
        <w:t xml:space="preserve"> TDI.</w:t>
      </w:r>
    </w:p>
    <w:p w14:paraId="48CA5037" w14:textId="77777777" w:rsidR="00466DF2" w:rsidRPr="004307BE" w:rsidRDefault="00466DF2" w:rsidP="00466DF2">
      <w:pPr>
        <w:pStyle w:val="Default"/>
        <w:numPr>
          <w:ilvl w:val="2"/>
          <w:numId w:val="10"/>
        </w:numPr>
        <w:spacing w:after="240"/>
        <w:jc w:val="both"/>
        <w:rPr>
          <w:rFonts w:asciiTheme="minorHAnsi" w:hAnsiTheme="minorHAnsi" w:cstheme="minorHAnsi"/>
        </w:rPr>
      </w:pPr>
      <w:r w:rsidRPr="004307BE">
        <w:rPr>
          <w:rFonts w:asciiTheme="minorHAnsi" w:hAnsiTheme="minorHAnsi" w:cstheme="minorHAnsi"/>
        </w:rPr>
        <w:t>Zhotovitel zajistí fotodokumentace místa plnění veřejné zakázky</w:t>
      </w:r>
    </w:p>
    <w:p w14:paraId="147428B9" w14:textId="55D94298" w:rsidR="00466DF2" w:rsidRPr="004307BE" w:rsidRDefault="00466DF2" w:rsidP="00466DF2">
      <w:pPr>
        <w:pStyle w:val="Default"/>
        <w:numPr>
          <w:ilvl w:val="0"/>
          <w:numId w:val="20"/>
        </w:numPr>
        <w:jc w:val="both"/>
        <w:rPr>
          <w:rFonts w:asciiTheme="minorHAnsi" w:hAnsiTheme="minorHAnsi" w:cstheme="minorHAnsi"/>
        </w:rPr>
      </w:pPr>
      <w:r w:rsidRPr="004307BE">
        <w:rPr>
          <w:rFonts w:asciiTheme="minorHAnsi" w:hAnsiTheme="minorHAnsi" w:cstheme="minorHAnsi"/>
        </w:rPr>
        <w:t xml:space="preserve">před </w:t>
      </w:r>
      <w:r w:rsidR="004D65E4" w:rsidRPr="004307BE">
        <w:rPr>
          <w:rFonts w:asciiTheme="minorHAnsi" w:hAnsiTheme="minorHAnsi" w:cstheme="minorHAnsi"/>
        </w:rPr>
        <w:t xml:space="preserve">instalací </w:t>
      </w:r>
      <w:r w:rsidR="009638A8" w:rsidRPr="004307BE">
        <w:rPr>
          <w:rFonts w:asciiTheme="minorHAnsi" w:hAnsiTheme="minorHAnsi" w:cstheme="minorHAnsi"/>
        </w:rPr>
        <w:t>kamenného reliéfu</w:t>
      </w:r>
    </w:p>
    <w:p w14:paraId="474AF369" w14:textId="1482CC90" w:rsidR="00466DF2" w:rsidRPr="004307BE" w:rsidRDefault="004D65E4" w:rsidP="00466DF2">
      <w:pPr>
        <w:pStyle w:val="Default"/>
        <w:numPr>
          <w:ilvl w:val="0"/>
          <w:numId w:val="20"/>
        </w:numPr>
        <w:jc w:val="both"/>
        <w:rPr>
          <w:rFonts w:asciiTheme="minorHAnsi" w:hAnsiTheme="minorHAnsi" w:cstheme="minorHAnsi"/>
        </w:rPr>
      </w:pPr>
      <w:r w:rsidRPr="004307BE">
        <w:rPr>
          <w:rFonts w:asciiTheme="minorHAnsi" w:hAnsiTheme="minorHAnsi" w:cstheme="minorHAnsi"/>
        </w:rPr>
        <w:t xml:space="preserve">po instalaci </w:t>
      </w:r>
      <w:r w:rsidR="009638A8" w:rsidRPr="004307BE">
        <w:rPr>
          <w:rFonts w:asciiTheme="minorHAnsi" w:hAnsiTheme="minorHAnsi" w:cstheme="minorHAnsi"/>
        </w:rPr>
        <w:t>kamenného reliéfu</w:t>
      </w:r>
    </w:p>
    <w:p w14:paraId="4D37D522" w14:textId="77777777" w:rsidR="00466DF2" w:rsidRDefault="00466DF2" w:rsidP="00466DF2">
      <w:pPr>
        <w:pStyle w:val="Default"/>
        <w:spacing w:after="240"/>
        <w:ind w:left="708" w:firstLine="708"/>
        <w:jc w:val="both"/>
        <w:rPr>
          <w:rFonts w:asciiTheme="minorHAnsi" w:hAnsiTheme="minorHAnsi" w:cstheme="minorHAnsi"/>
        </w:rPr>
      </w:pPr>
      <w:r w:rsidRPr="004307BE">
        <w:rPr>
          <w:rFonts w:asciiTheme="minorHAnsi" w:hAnsiTheme="minorHAnsi" w:cstheme="minorHAnsi"/>
        </w:rPr>
        <w:t>zároveň zhotovitel umožní přístup pro</w:t>
      </w:r>
      <w:r w:rsidRPr="00466DF2">
        <w:rPr>
          <w:rFonts w:asciiTheme="minorHAnsi" w:hAnsiTheme="minorHAnsi" w:cstheme="minorHAnsi"/>
        </w:rPr>
        <w:t xml:space="preserve"> zvláštní fotodokumentaci AD</w:t>
      </w:r>
      <w:r>
        <w:rPr>
          <w:rFonts w:asciiTheme="minorHAnsi" w:hAnsiTheme="minorHAnsi" w:cstheme="minorHAnsi"/>
        </w:rPr>
        <w:t>.</w:t>
      </w:r>
    </w:p>
    <w:p w14:paraId="71F86791" w14:textId="77777777" w:rsidR="00466DF2" w:rsidRPr="009638A8" w:rsidRDefault="00466DF2" w:rsidP="00661F43">
      <w:pPr>
        <w:pStyle w:val="Default"/>
        <w:numPr>
          <w:ilvl w:val="2"/>
          <w:numId w:val="10"/>
        </w:numPr>
        <w:spacing w:after="240"/>
        <w:jc w:val="both"/>
        <w:rPr>
          <w:rFonts w:asciiTheme="minorHAnsi" w:hAnsiTheme="minorHAnsi" w:cstheme="minorHAnsi"/>
        </w:rPr>
      </w:pPr>
      <w:r w:rsidRPr="009638A8">
        <w:rPr>
          <w:rFonts w:asciiTheme="minorHAnsi" w:hAnsiTheme="minorHAnsi" w:cstheme="minorHAnsi"/>
        </w:rPr>
        <w:lastRenderedPageBreak/>
        <w:t xml:space="preserve">Zhotovitel před zahájením prací zajistí v prostoru </w:t>
      </w:r>
      <w:r w:rsidR="00661F43" w:rsidRPr="009638A8">
        <w:rPr>
          <w:rFonts w:asciiTheme="minorHAnsi" w:hAnsiTheme="minorHAnsi" w:cstheme="minorHAnsi"/>
        </w:rPr>
        <w:t>plnění veřejné zakázky</w:t>
      </w:r>
      <w:r w:rsidRPr="009638A8">
        <w:rPr>
          <w:rFonts w:asciiTheme="minorHAnsi" w:hAnsiTheme="minorHAnsi" w:cstheme="minorHAnsi"/>
        </w:rPr>
        <w:t xml:space="preserve"> vytýčení, identifikaci a zřetelné označení stávajících inženýrských sítí, trubních a kabelových rozvodů. V případě návazností na rozvedení sítí, které nejsou z důvodů destruktivních průzkumů probíhajících během stavby uvedeny v dokumentaci stavby, je </w:t>
      </w:r>
      <w:r w:rsidR="00661F43" w:rsidRPr="009638A8">
        <w:rPr>
          <w:rFonts w:asciiTheme="minorHAnsi" w:hAnsiTheme="minorHAnsi" w:cstheme="minorHAnsi"/>
        </w:rPr>
        <w:t>zhotovitel</w:t>
      </w:r>
      <w:r w:rsidRPr="009638A8">
        <w:rPr>
          <w:rFonts w:asciiTheme="minorHAnsi" w:hAnsiTheme="minorHAnsi" w:cstheme="minorHAnsi"/>
        </w:rPr>
        <w:t xml:space="preserve"> povinen v rámci svého plnění vytýčit takové vedení nebo síť, zjistit majitele, případně správce sítě nebo vedení, navrhnout a projednat příslušná opatření</w:t>
      </w:r>
      <w:r w:rsidR="00661F43" w:rsidRPr="009638A8">
        <w:rPr>
          <w:rFonts w:asciiTheme="minorHAnsi" w:hAnsiTheme="minorHAnsi" w:cstheme="minorHAnsi"/>
        </w:rPr>
        <w:t>,</w:t>
      </w:r>
      <w:r w:rsidRPr="009638A8">
        <w:rPr>
          <w:rFonts w:asciiTheme="minorHAnsi" w:hAnsiTheme="minorHAnsi" w:cstheme="minorHAnsi"/>
        </w:rPr>
        <w:t xml:space="preserve"> potřebná pro realizaci díla</w:t>
      </w:r>
      <w:r w:rsidR="00661F43" w:rsidRPr="009638A8">
        <w:rPr>
          <w:rFonts w:asciiTheme="minorHAnsi" w:hAnsiTheme="minorHAnsi" w:cstheme="minorHAnsi"/>
        </w:rPr>
        <w:t>, s objednatelem</w:t>
      </w:r>
      <w:r w:rsidRPr="009638A8">
        <w:rPr>
          <w:rFonts w:asciiTheme="minorHAnsi" w:hAnsiTheme="minorHAnsi" w:cstheme="minorHAnsi"/>
        </w:rPr>
        <w:t xml:space="preserve">. Veškeré ostatní související práce budou prováděny s ohledem na existenci vedení a </w:t>
      </w:r>
      <w:proofErr w:type="gramStart"/>
      <w:r w:rsidRPr="009638A8">
        <w:rPr>
          <w:rFonts w:asciiTheme="minorHAnsi" w:hAnsiTheme="minorHAnsi" w:cstheme="minorHAnsi"/>
        </w:rPr>
        <w:t>sítí</w:t>
      </w:r>
      <w:proofErr w:type="gramEnd"/>
      <w:r w:rsidRPr="009638A8">
        <w:rPr>
          <w:rFonts w:asciiTheme="minorHAnsi" w:hAnsiTheme="minorHAnsi" w:cstheme="minorHAnsi"/>
        </w:rPr>
        <w:t xml:space="preserve"> a to mimo jiné dle požadavků </w:t>
      </w:r>
      <w:r w:rsidR="00661F43" w:rsidRPr="009638A8">
        <w:rPr>
          <w:rFonts w:asciiTheme="minorHAnsi" w:hAnsiTheme="minorHAnsi" w:cstheme="minorHAnsi"/>
        </w:rPr>
        <w:t xml:space="preserve">objednatele </w:t>
      </w:r>
      <w:r w:rsidRPr="009638A8">
        <w:rPr>
          <w:rFonts w:asciiTheme="minorHAnsi" w:hAnsiTheme="minorHAnsi" w:cstheme="minorHAnsi"/>
        </w:rPr>
        <w:t>a případně za dozoru správců dotčených sítí.</w:t>
      </w:r>
    </w:p>
    <w:p w14:paraId="61AA2D4B" w14:textId="48748BC5" w:rsidR="00661F43" w:rsidRDefault="00661F43" w:rsidP="00661F43">
      <w:pPr>
        <w:pStyle w:val="Default"/>
        <w:numPr>
          <w:ilvl w:val="2"/>
          <w:numId w:val="10"/>
        </w:numPr>
        <w:spacing w:after="240"/>
        <w:jc w:val="both"/>
        <w:rPr>
          <w:rFonts w:asciiTheme="minorHAnsi" w:hAnsiTheme="minorHAnsi" w:cstheme="minorHAnsi"/>
        </w:rPr>
      </w:pPr>
      <w:r>
        <w:rPr>
          <w:rFonts w:asciiTheme="minorHAnsi" w:hAnsiTheme="minorHAnsi" w:cstheme="minorHAnsi"/>
        </w:rPr>
        <w:t>Zhotovitel provede dílo</w:t>
      </w:r>
      <w:r w:rsidRPr="00661F43">
        <w:rPr>
          <w:rFonts w:asciiTheme="minorHAnsi" w:hAnsiTheme="minorHAnsi" w:cstheme="minorHAnsi"/>
        </w:rPr>
        <w:t xml:space="preserve"> včetně kompletní montáže veškerého souvisejícího doplňkového, podružného a montážního materiálu tak, aby celé zařízení bylo funkční a splňovalo všechny pře</w:t>
      </w:r>
      <w:r w:rsidR="004D65E4">
        <w:rPr>
          <w:rFonts w:asciiTheme="minorHAnsi" w:hAnsiTheme="minorHAnsi" w:cstheme="minorHAnsi"/>
        </w:rPr>
        <w:t>dpisy, které se na ně vztahují.</w:t>
      </w:r>
    </w:p>
    <w:p w14:paraId="58988DC1" w14:textId="77777777" w:rsidR="000E18E3" w:rsidRDefault="000E18E3" w:rsidP="000E18E3">
      <w:pPr>
        <w:pStyle w:val="Default"/>
        <w:numPr>
          <w:ilvl w:val="2"/>
          <w:numId w:val="10"/>
        </w:numPr>
        <w:spacing w:after="240"/>
        <w:jc w:val="both"/>
        <w:rPr>
          <w:rFonts w:asciiTheme="minorHAnsi" w:hAnsiTheme="minorHAnsi" w:cstheme="minorHAnsi"/>
        </w:rPr>
      </w:pPr>
      <w:r>
        <w:rPr>
          <w:rFonts w:asciiTheme="minorHAnsi" w:hAnsiTheme="minorHAnsi" w:cstheme="minorHAnsi"/>
        </w:rPr>
        <w:t xml:space="preserve">Zhotovitel </w:t>
      </w:r>
      <w:r w:rsidRPr="000E18E3">
        <w:rPr>
          <w:rFonts w:asciiTheme="minorHAnsi" w:hAnsiTheme="minorHAnsi" w:cstheme="minorHAnsi"/>
        </w:rPr>
        <w:t>je povinen veškeré prvky a konstrukce</w:t>
      </w:r>
      <w:r>
        <w:rPr>
          <w:rFonts w:asciiTheme="minorHAnsi" w:hAnsiTheme="minorHAnsi" w:cstheme="minorHAnsi"/>
        </w:rPr>
        <w:t>,</w:t>
      </w:r>
      <w:r w:rsidRPr="000E18E3">
        <w:rPr>
          <w:rFonts w:asciiTheme="minorHAnsi" w:hAnsiTheme="minorHAnsi" w:cstheme="minorHAnsi"/>
        </w:rPr>
        <w:t xml:space="preserve"> které nejsou určeny k</w:t>
      </w:r>
      <w:r>
        <w:rPr>
          <w:rFonts w:asciiTheme="minorHAnsi" w:hAnsiTheme="minorHAnsi" w:cstheme="minorHAnsi"/>
        </w:rPr>
        <w:t> </w:t>
      </w:r>
      <w:r w:rsidRPr="000E18E3">
        <w:rPr>
          <w:rFonts w:asciiTheme="minorHAnsi" w:hAnsiTheme="minorHAnsi" w:cstheme="minorHAnsi"/>
        </w:rPr>
        <w:t>likvidaci</w:t>
      </w:r>
      <w:r>
        <w:rPr>
          <w:rFonts w:asciiTheme="minorHAnsi" w:hAnsiTheme="minorHAnsi" w:cstheme="minorHAnsi"/>
        </w:rPr>
        <w:t>,</w:t>
      </w:r>
      <w:r w:rsidRPr="000E18E3">
        <w:rPr>
          <w:rFonts w:asciiTheme="minorHAnsi" w:hAnsiTheme="minorHAnsi" w:cstheme="minorHAnsi"/>
        </w:rPr>
        <w:t xml:space="preserve"> a to zejména již zabudované interiéry stavbou</w:t>
      </w:r>
      <w:r>
        <w:rPr>
          <w:rFonts w:asciiTheme="minorHAnsi" w:hAnsiTheme="minorHAnsi" w:cstheme="minorHAnsi"/>
        </w:rPr>
        <w:t>,</w:t>
      </w:r>
      <w:r w:rsidRPr="000E18E3">
        <w:rPr>
          <w:rFonts w:asciiTheme="minorHAnsi" w:hAnsiTheme="minorHAnsi" w:cstheme="minorHAnsi"/>
        </w:rPr>
        <w:t xml:space="preserve"> buď dostatečným způsobem ochránit</w:t>
      </w:r>
      <w:r>
        <w:rPr>
          <w:rFonts w:asciiTheme="minorHAnsi" w:hAnsiTheme="minorHAnsi" w:cstheme="minorHAnsi"/>
        </w:rPr>
        <w:t>,</w:t>
      </w:r>
      <w:r w:rsidRPr="000E18E3">
        <w:rPr>
          <w:rFonts w:asciiTheme="minorHAnsi" w:hAnsiTheme="minorHAnsi" w:cstheme="minorHAnsi"/>
        </w:rPr>
        <w:t xml:space="preserve"> nebo demontovat a uložit pro pozdější využití. Má se za to, že dostatečná ochrana znamená opatření technického technologického nebo provozního charakteru, která zajistí, že příslušný prvek nebo konstrukce bude ochráněna před jakýmkoli poškozením vyplývajícím z činnosti </w:t>
      </w:r>
      <w:proofErr w:type="gramStart"/>
      <w:r>
        <w:rPr>
          <w:rFonts w:asciiTheme="minorHAnsi" w:hAnsiTheme="minorHAnsi" w:cstheme="minorHAnsi"/>
        </w:rPr>
        <w:t>zhotovitele</w:t>
      </w:r>
      <w:proofErr w:type="gramEnd"/>
      <w:r w:rsidRPr="000E18E3">
        <w:rPr>
          <w:rFonts w:asciiTheme="minorHAnsi" w:hAnsiTheme="minorHAnsi" w:cstheme="minorHAnsi"/>
        </w:rPr>
        <w:t xml:space="preserve"> a to mimo jiné poškození povrchu nebo poškození vlastního prvku nebo konstrukce, znečištění prach</w:t>
      </w:r>
      <w:r>
        <w:rPr>
          <w:rFonts w:asciiTheme="minorHAnsi" w:hAnsiTheme="minorHAnsi" w:cstheme="minorHAnsi"/>
        </w:rPr>
        <w:t>em nebo jakoukoli jinou látkou.</w:t>
      </w:r>
    </w:p>
    <w:p w14:paraId="6F831A73" w14:textId="77777777" w:rsidR="0049290F" w:rsidRPr="00EA102D" w:rsidRDefault="0049290F" w:rsidP="00EA102D">
      <w:pPr>
        <w:pStyle w:val="Default"/>
        <w:ind w:left="1224"/>
        <w:jc w:val="both"/>
        <w:rPr>
          <w:rFonts w:asciiTheme="minorHAnsi" w:hAnsiTheme="minorHAnsi" w:cstheme="minorHAnsi"/>
        </w:rPr>
      </w:pPr>
    </w:p>
    <w:p w14:paraId="139A98DA" w14:textId="77777777" w:rsidR="0049290F" w:rsidRPr="00EA102D" w:rsidRDefault="0049290F" w:rsidP="00EA102D">
      <w:pPr>
        <w:pStyle w:val="Nadpis1"/>
        <w:jc w:val="center"/>
      </w:pPr>
      <w:bookmarkStart w:id="9" w:name="_Toc500705387"/>
      <w:r w:rsidRPr="00EA102D">
        <w:t>Článek II. Doba plnění</w:t>
      </w:r>
      <w:bookmarkEnd w:id="9"/>
    </w:p>
    <w:p w14:paraId="2CE6AC67" w14:textId="77777777" w:rsidR="0049290F" w:rsidRPr="00EA102D" w:rsidRDefault="0049290F"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b/>
          <w:bCs/>
          <w:vanish/>
          <w:color w:val="000000"/>
          <w:sz w:val="23"/>
          <w:szCs w:val="23"/>
        </w:rPr>
      </w:pPr>
    </w:p>
    <w:p w14:paraId="2870B0A7" w14:textId="4078129C" w:rsidR="0049290F" w:rsidRPr="00EA102D" w:rsidRDefault="0049290F" w:rsidP="00EA102D">
      <w:pPr>
        <w:pStyle w:val="Default"/>
        <w:numPr>
          <w:ilvl w:val="1"/>
          <w:numId w:val="7"/>
        </w:numPr>
        <w:spacing w:after="240"/>
        <w:jc w:val="both"/>
        <w:rPr>
          <w:rFonts w:asciiTheme="minorHAnsi" w:hAnsiTheme="minorHAnsi" w:cstheme="minorHAnsi"/>
          <w:b/>
          <w:bCs/>
          <w:sz w:val="23"/>
          <w:szCs w:val="23"/>
        </w:rPr>
      </w:pPr>
      <w:r w:rsidRPr="00EA102D">
        <w:rPr>
          <w:rFonts w:asciiTheme="minorHAnsi" w:hAnsiTheme="minorHAnsi" w:cstheme="minorHAnsi"/>
          <w:b/>
          <w:bCs/>
          <w:sz w:val="23"/>
          <w:szCs w:val="23"/>
        </w:rPr>
        <w:t>DOBA TRVÁNÍ SMLOUVY, ÚČINN</w:t>
      </w:r>
      <w:r w:rsidR="00F9180B">
        <w:rPr>
          <w:rFonts w:asciiTheme="minorHAnsi" w:hAnsiTheme="minorHAnsi" w:cstheme="minorHAnsi"/>
          <w:b/>
          <w:bCs/>
          <w:sz w:val="23"/>
          <w:szCs w:val="23"/>
        </w:rPr>
        <w:t>OS</w:t>
      </w:r>
      <w:r w:rsidRPr="00EA102D">
        <w:rPr>
          <w:rFonts w:asciiTheme="minorHAnsi" w:hAnsiTheme="minorHAnsi" w:cstheme="minorHAnsi"/>
          <w:b/>
          <w:bCs/>
          <w:sz w:val="23"/>
          <w:szCs w:val="23"/>
        </w:rPr>
        <w:t>T SMLOUVY</w:t>
      </w:r>
    </w:p>
    <w:p w14:paraId="0635CA38" w14:textId="77777777" w:rsidR="0049290F" w:rsidRPr="00EA102D" w:rsidRDefault="0049290F"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b/>
          <w:bCs/>
          <w:vanish/>
          <w:color w:val="000000"/>
          <w:sz w:val="23"/>
          <w:szCs w:val="23"/>
        </w:rPr>
      </w:pPr>
    </w:p>
    <w:p w14:paraId="589B67C3" w14:textId="77777777" w:rsidR="0049290F" w:rsidRPr="00EA102D" w:rsidRDefault="0049290F"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b/>
          <w:bCs/>
          <w:vanish/>
          <w:color w:val="000000"/>
          <w:sz w:val="23"/>
          <w:szCs w:val="23"/>
        </w:rPr>
      </w:pPr>
    </w:p>
    <w:p w14:paraId="5CE87E21" w14:textId="77777777" w:rsidR="0049290F" w:rsidRPr="00EA102D"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Smlouva se uzavírá na dobu určitou, a to na dobu od zahájení provádění díla do doby ukončení záruční doby za dílo.</w:t>
      </w:r>
    </w:p>
    <w:p w14:paraId="5E3B8D1B" w14:textId="199AFB6B" w:rsidR="0049290F" w:rsidRPr="004307BE" w:rsidRDefault="0049290F"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Smlouva </w:t>
      </w:r>
      <w:r w:rsidRPr="004307BE">
        <w:rPr>
          <w:rFonts w:asciiTheme="minorHAnsi" w:hAnsiTheme="minorHAnsi" w:cstheme="minorHAnsi"/>
        </w:rPr>
        <w:t xml:space="preserve">nabývá platnosti dnem podpisu smlouvy poslední ze smluvních stran a účinnosti dnem </w:t>
      </w:r>
      <w:r w:rsidR="005D6DB0" w:rsidRPr="004307BE">
        <w:rPr>
          <w:rFonts w:asciiTheme="minorHAnsi" w:hAnsiTheme="minorHAnsi" w:cstheme="minorHAnsi"/>
        </w:rPr>
        <w:t>zveřejnění smlouvy v Registru smluv</w:t>
      </w:r>
      <w:r w:rsidR="008C1A31" w:rsidRPr="004307BE">
        <w:rPr>
          <w:rFonts w:asciiTheme="minorHAnsi" w:hAnsiTheme="minorHAnsi" w:cstheme="minorHAnsi"/>
        </w:rPr>
        <w:t xml:space="preserve"> a následným </w:t>
      </w:r>
      <w:r w:rsidRPr="004307BE">
        <w:rPr>
          <w:rFonts w:asciiTheme="minorHAnsi" w:hAnsiTheme="minorHAnsi" w:cstheme="minorHAnsi"/>
        </w:rPr>
        <w:t>doručení</w:t>
      </w:r>
      <w:r w:rsidR="008C1A31" w:rsidRPr="004307BE">
        <w:rPr>
          <w:rFonts w:asciiTheme="minorHAnsi" w:hAnsiTheme="minorHAnsi" w:cstheme="minorHAnsi"/>
        </w:rPr>
        <w:t>m</w:t>
      </w:r>
      <w:r w:rsidRPr="004307BE">
        <w:rPr>
          <w:rFonts w:asciiTheme="minorHAnsi" w:hAnsiTheme="minorHAnsi" w:cstheme="minorHAnsi"/>
        </w:rPr>
        <w:t xml:space="preserve"> pokynu objednatele k zahájení provádění díla podle čl. II. odst. 2.1.3. této smlouvy.</w:t>
      </w:r>
    </w:p>
    <w:p w14:paraId="2DA12BD6" w14:textId="2D549B83" w:rsidR="0049290F" w:rsidRPr="00EA102D" w:rsidRDefault="0049290F" w:rsidP="00EA102D">
      <w:pPr>
        <w:pStyle w:val="Default"/>
        <w:numPr>
          <w:ilvl w:val="2"/>
          <w:numId w:val="10"/>
        </w:numPr>
        <w:spacing w:after="240"/>
        <w:jc w:val="both"/>
        <w:rPr>
          <w:rFonts w:asciiTheme="minorHAnsi" w:hAnsiTheme="minorHAnsi" w:cstheme="minorHAnsi"/>
        </w:rPr>
      </w:pPr>
      <w:r w:rsidRPr="004307BE">
        <w:rPr>
          <w:rFonts w:asciiTheme="minorHAnsi" w:hAnsiTheme="minorHAnsi" w:cstheme="minorHAnsi"/>
        </w:rPr>
        <w:t>Vzhledem k tomu že interiérové vybaven</w:t>
      </w:r>
      <w:r w:rsidR="00DB7FB7" w:rsidRPr="004307BE">
        <w:rPr>
          <w:rFonts w:asciiTheme="minorHAnsi" w:hAnsiTheme="minorHAnsi" w:cstheme="minorHAnsi"/>
        </w:rPr>
        <w:t>í</w:t>
      </w:r>
      <w:r w:rsidRPr="004307BE">
        <w:rPr>
          <w:rFonts w:asciiTheme="minorHAnsi" w:hAnsiTheme="minorHAnsi" w:cstheme="minorHAnsi"/>
        </w:rPr>
        <w:t>, které je dílem podle této smlouvy, bude realizováno v rámci rekonstrukce Janáčkova</w:t>
      </w:r>
      <w:r w:rsidRPr="00EA102D">
        <w:rPr>
          <w:rFonts w:asciiTheme="minorHAnsi" w:hAnsiTheme="minorHAnsi" w:cstheme="minorHAnsi"/>
        </w:rPr>
        <w:t xml:space="preserve"> divadla v Brně, je zahájení provádění díla závislé</w:t>
      </w:r>
      <w:r w:rsidR="008510BE">
        <w:rPr>
          <w:rFonts w:asciiTheme="minorHAnsi" w:hAnsiTheme="minorHAnsi" w:cstheme="minorHAnsi"/>
        </w:rPr>
        <w:t xml:space="preserve"> na</w:t>
      </w:r>
      <w:r w:rsidRPr="00EA102D">
        <w:rPr>
          <w:rFonts w:asciiTheme="minorHAnsi" w:hAnsiTheme="minorHAnsi" w:cstheme="minorHAnsi"/>
        </w:rPr>
        <w:t xml:space="preserve"> průběhu rekonstrukce. Objednatel oznámí zhotoviteli písemně termín, ve kterém bude možné zahájit realizaci díla. Dnem doručení písemného oznámení objednatele zhotoviteli nabyde účinnosti tato smlouva a zhotovitel bude povinen zahájit práce na díle ve lhůtě podle odst. 2.2.1. této smlouvy.</w:t>
      </w:r>
    </w:p>
    <w:p w14:paraId="1B1B8138" w14:textId="77777777" w:rsidR="003D53CD" w:rsidRPr="00EA102D" w:rsidRDefault="003D53C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DOHODNUTÁ DOBA PLNĚNÍ (LHŮTY)</w:t>
      </w:r>
    </w:p>
    <w:p w14:paraId="0938F7F8" w14:textId="77777777" w:rsidR="003D53CD" w:rsidRPr="00EA102D" w:rsidRDefault="003D53CD" w:rsidP="00EA102D">
      <w:pPr>
        <w:pStyle w:val="Default"/>
        <w:spacing w:after="240"/>
        <w:ind w:left="851"/>
        <w:jc w:val="both"/>
        <w:rPr>
          <w:rFonts w:asciiTheme="minorHAnsi" w:hAnsiTheme="minorHAnsi" w:cstheme="minorHAnsi"/>
        </w:rPr>
      </w:pPr>
      <w:r w:rsidRPr="00EA102D">
        <w:rPr>
          <w:rFonts w:asciiTheme="minorHAnsi" w:hAnsiTheme="minorHAnsi" w:cstheme="minorHAnsi"/>
        </w:rPr>
        <w:lastRenderedPageBreak/>
        <w:t>Zhotovitel se zavazuje zhotovit dílo podle čl. 1. odst. 1.1. této smlouvy ve lhůtách a termínech dále v tomto odstavci smlouvy sjednaných:</w:t>
      </w:r>
    </w:p>
    <w:p w14:paraId="698DA887" w14:textId="77777777" w:rsidR="00EA102D" w:rsidRPr="00EA102D" w:rsidRDefault="00EA102D"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b/>
          <w:vanish/>
          <w:color w:val="000000"/>
          <w:szCs w:val="24"/>
        </w:rPr>
      </w:pPr>
    </w:p>
    <w:p w14:paraId="7A872F29" w14:textId="77777777" w:rsidR="00EA102D" w:rsidRPr="00EA102D" w:rsidRDefault="00EA102D"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b/>
          <w:vanish/>
          <w:color w:val="000000"/>
          <w:szCs w:val="24"/>
        </w:rPr>
      </w:pPr>
    </w:p>
    <w:p w14:paraId="2F293C38" w14:textId="77777777" w:rsidR="003D53CD" w:rsidRPr="00EA102D" w:rsidRDefault="003D53CD" w:rsidP="00EA102D">
      <w:pPr>
        <w:pStyle w:val="Default"/>
        <w:numPr>
          <w:ilvl w:val="2"/>
          <w:numId w:val="10"/>
        </w:numPr>
        <w:jc w:val="both"/>
        <w:rPr>
          <w:rFonts w:asciiTheme="minorHAnsi" w:hAnsiTheme="minorHAnsi" w:cstheme="minorHAnsi"/>
          <w:b/>
        </w:rPr>
      </w:pPr>
      <w:r w:rsidRPr="00EA102D">
        <w:rPr>
          <w:rFonts w:asciiTheme="minorHAnsi" w:hAnsiTheme="minorHAnsi" w:cstheme="minorHAnsi"/>
          <w:b/>
        </w:rPr>
        <w:t>Zahájení provádění díla</w:t>
      </w:r>
    </w:p>
    <w:p w14:paraId="5BF801CA" w14:textId="782BBDAC" w:rsidR="003D53CD" w:rsidRPr="004307BE" w:rsidRDefault="003D53CD" w:rsidP="00EA102D">
      <w:pPr>
        <w:pStyle w:val="Default"/>
        <w:spacing w:after="240"/>
        <w:ind w:left="1224"/>
        <w:jc w:val="both"/>
        <w:rPr>
          <w:rFonts w:asciiTheme="minorHAnsi" w:hAnsiTheme="minorHAnsi" w:cstheme="minorHAnsi"/>
        </w:rPr>
      </w:pPr>
      <w:r w:rsidRPr="004307BE">
        <w:rPr>
          <w:rFonts w:asciiTheme="minorHAnsi" w:hAnsiTheme="minorHAnsi" w:cstheme="minorHAnsi"/>
        </w:rPr>
        <w:t>nejpozději do 5 kalendářních dnů od nabytí účinnosti této smlouvy podle čl. n. odst. 2.1.</w:t>
      </w:r>
      <w:r w:rsidR="005D6DB0" w:rsidRPr="004307BE">
        <w:rPr>
          <w:rFonts w:asciiTheme="minorHAnsi" w:hAnsiTheme="minorHAnsi" w:cstheme="minorHAnsi"/>
        </w:rPr>
        <w:t>2</w:t>
      </w:r>
      <w:r w:rsidRPr="004307BE">
        <w:rPr>
          <w:rFonts w:asciiTheme="minorHAnsi" w:hAnsiTheme="minorHAnsi" w:cstheme="minorHAnsi"/>
        </w:rPr>
        <w:t>. této smlouvy, přičemž zahájením provádění díla se rozumí jakákoliv činnost zhotovitele spojená s realizací díla (např. zahájení zaměření prostor, zahájení výroby).</w:t>
      </w:r>
    </w:p>
    <w:p w14:paraId="54698D3B" w14:textId="23BC69E6" w:rsidR="003D53CD" w:rsidRPr="004307BE" w:rsidRDefault="003D53CD" w:rsidP="004B0672">
      <w:pPr>
        <w:pStyle w:val="Default"/>
        <w:numPr>
          <w:ilvl w:val="2"/>
          <w:numId w:val="10"/>
        </w:numPr>
        <w:jc w:val="both"/>
        <w:rPr>
          <w:rFonts w:asciiTheme="minorHAnsi" w:hAnsiTheme="minorHAnsi" w:cstheme="minorHAnsi"/>
          <w:b/>
        </w:rPr>
      </w:pPr>
      <w:r w:rsidRPr="004307BE">
        <w:rPr>
          <w:rFonts w:asciiTheme="minorHAnsi" w:hAnsiTheme="minorHAnsi" w:cstheme="minorHAnsi"/>
          <w:b/>
        </w:rPr>
        <w:t xml:space="preserve">Zahájení </w:t>
      </w:r>
      <w:r w:rsidR="00AF4308" w:rsidRPr="004307BE">
        <w:rPr>
          <w:rFonts w:asciiTheme="minorHAnsi" w:hAnsiTheme="minorHAnsi" w:cstheme="minorHAnsi"/>
          <w:b/>
        </w:rPr>
        <w:t>instalace</w:t>
      </w:r>
      <w:r w:rsidRPr="004307BE">
        <w:rPr>
          <w:rFonts w:asciiTheme="minorHAnsi" w:hAnsiTheme="minorHAnsi" w:cstheme="minorHAnsi"/>
          <w:b/>
        </w:rPr>
        <w:t xml:space="preserve"> </w:t>
      </w:r>
      <w:r w:rsidR="006F05BE" w:rsidRPr="004307BE">
        <w:rPr>
          <w:rFonts w:asciiTheme="minorHAnsi" w:hAnsiTheme="minorHAnsi" w:cstheme="minorHAnsi"/>
          <w:b/>
        </w:rPr>
        <w:t>Předmětu plnění veřejné zakázky</w:t>
      </w:r>
    </w:p>
    <w:p w14:paraId="705BEB05" w14:textId="77777777" w:rsidR="003D53CD" w:rsidRPr="004307BE" w:rsidRDefault="00EA102D" w:rsidP="00EA102D">
      <w:pPr>
        <w:pStyle w:val="Default"/>
        <w:spacing w:after="240"/>
        <w:ind w:left="1224"/>
        <w:jc w:val="both"/>
        <w:rPr>
          <w:rFonts w:asciiTheme="minorHAnsi" w:hAnsiTheme="minorHAnsi" w:cstheme="minorHAnsi"/>
        </w:rPr>
      </w:pPr>
      <w:r w:rsidRPr="004307BE">
        <w:rPr>
          <w:rFonts w:asciiTheme="minorHAnsi" w:hAnsiTheme="minorHAnsi" w:cstheme="minorHAnsi"/>
        </w:rPr>
        <w:t>P</w:t>
      </w:r>
      <w:r w:rsidR="003D53CD" w:rsidRPr="004307BE">
        <w:rPr>
          <w:rFonts w:asciiTheme="minorHAnsi" w:hAnsiTheme="minorHAnsi" w:cstheme="minorHAnsi"/>
        </w:rPr>
        <w:t>řičemž zahájení montáže je možné nejdříve v termínu, který objednatel předem písemně oznámí zhotoviteli.</w:t>
      </w:r>
    </w:p>
    <w:p w14:paraId="11540FD0" w14:textId="4A35BAC9" w:rsidR="003D53CD" w:rsidRPr="004307BE" w:rsidRDefault="003D53CD" w:rsidP="006F05BE">
      <w:pPr>
        <w:pStyle w:val="Default"/>
        <w:numPr>
          <w:ilvl w:val="2"/>
          <w:numId w:val="10"/>
        </w:numPr>
        <w:jc w:val="both"/>
        <w:rPr>
          <w:rFonts w:asciiTheme="minorHAnsi" w:hAnsiTheme="minorHAnsi" w:cstheme="minorHAnsi"/>
          <w:b/>
        </w:rPr>
      </w:pPr>
      <w:r w:rsidRPr="004307BE">
        <w:rPr>
          <w:rFonts w:asciiTheme="minorHAnsi" w:hAnsiTheme="minorHAnsi" w:cstheme="minorHAnsi"/>
          <w:b/>
        </w:rPr>
        <w:t xml:space="preserve">Dokončení </w:t>
      </w:r>
      <w:r w:rsidR="00AF4308" w:rsidRPr="004307BE">
        <w:rPr>
          <w:rFonts w:asciiTheme="minorHAnsi" w:hAnsiTheme="minorHAnsi" w:cstheme="minorHAnsi"/>
          <w:b/>
        </w:rPr>
        <w:t>instalace</w:t>
      </w:r>
      <w:r w:rsidR="001D04AE" w:rsidRPr="004307BE">
        <w:rPr>
          <w:rFonts w:asciiTheme="minorHAnsi" w:hAnsiTheme="minorHAnsi" w:cstheme="minorHAnsi"/>
          <w:b/>
        </w:rPr>
        <w:t xml:space="preserve"> a dodávky</w:t>
      </w:r>
      <w:r w:rsidRPr="004307BE">
        <w:rPr>
          <w:rFonts w:asciiTheme="minorHAnsi" w:hAnsiTheme="minorHAnsi" w:cstheme="minorHAnsi"/>
          <w:b/>
        </w:rPr>
        <w:t xml:space="preserve"> </w:t>
      </w:r>
      <w:r w:rsidR="006F05BE" w:rsidRPr="004307BE">
        <w:rPr>
          <w:rFonts w:asciiTheme="minorHAnsi" w:hAnsiTheme="minorHAnsi" w:cstheme="minorHAnsi"/>
          <w:b/>
        </w:rPr>
        <w:t>Předmětu plnění veřejné zakázky</w:t>
      </w:r>
    </w:p>
    <w:p w14:paraId="60EF4EBD" w14:textId="77777777" w:rsidR="003D53CD" w:rsidRPr="004307BE" w:rsidRDefault="00EA102D" w:rsidP="00EA102D">
      <w:pPr>
        <w:pStyle w:val="Default"/>
        <w:spacing w:after="240"/>
        <w:ind w:left="1224"/>
        <w:jc w:val="both"/>
        <w:rPr>
          <w:rFonts w:asciiTheme="minorHAnsi" w:hAnsiTheme="minorHAnsi" w:cstheme="minorHAnsi"/>
        </w:rPr>
      </w:pPr>
      <w:r w:rsidRPr="004307BE">
        <w:rPr>
          <w:rFonts w:asciiTheme="minorHAnsi" w:hAnsiTheme="minorHAnsi" w:cstheme="minorHAnsi"/>
        </w:rPr>
        <w:t>N</w:t>
      </w:r>
      <w:r w:rsidR="003D53CD" w:rsidRPr="004307BE">
        <w:rPr>
          <w:rFonts w:asciiTheme="minorHAnsi" w:hAnsiTheme="minorHAnsi" w:cstheme="minorHAnsi"/>
        </w:rPr>
        <w:t>ejpozději 120 kalendářních dnů od termínu podle čl. II. odst. 2.3.2. této smlouvy.</w:t>
      </w:r>
    </w:p>
    <w:p w14:paraId="3811DCE0" w14:textId="77777777" w:rsidR="003D53CD" w:rsidRPr="004307BE" w:rsidRDefault="003D53CD" w:rsidP="00EA102D">
      <w:pPr>
        <w:pStyle w:val="Default"/>
        <w:numPr>
          <w:ilvl w:val="2"/>
          <w:numId w:val="10"/>
        </w:numPr>
        <w:jc w:val="both"/>
        <w:rPr>
          <w:rFonts w:asciiTheme="minorHAnsi" w:hAnsiTheme="minorHAnsi" w:cstheme="minorHAnsi"/>
          <w:b/>
        </w:rPr>
      </w:pPr>
      <w:r w:rsidRPr="004307BE">
        <w:rPr>
          <w:rFonts w:asciiTheme="minorHAnsi" w:hAnsiTheme="minorHAnsi" w:cstheme="minorHAnsi"/>
          <w:b/>
        </w:rPr>
        <w:t>Řádné ukončení a předání díla (zhotovitelem objednateli bez vad a</w:t>
      </w:r>
      <w:r w:rsidR="00EA102D" w:rsidRPr="004307BE">
        <w:rPr>
          <w:rFonts w:asciiTheme="minorHAnsi" w:hAnsiTheme="minorHAnsi" w:cstheme="minorHAnsi"/>
          <w:b/>
        </w:rPr>
        <w:t xml:space="preserve"> nedodělků bránících v užívání)</w:t>
      </w:r>
    </w:p>
    <w:p w14:paraId="20534AA1" w14:textId="77777777" w:rsidR="0049290F" w:rsidRPr="004307BE" w:rsidRDefault="003D53CD" w:rsidP="00EA102D">
      <w:pPr>
        <w:pStyle w:val="Default"/>
        <w:spacing w:after="240"/>
        <w:ind w:left="1224"/>
        <w:jc w:val="both"/>
        <w:rPr>
          <w:rFonts w:asciiTheme="minorHAnsi" w:hAnsiTheme="minorHAnsi" w:cstheme="minorHAnsi"/>
        </w:rPr>
      </w:pPr>
      <w:r w:rsidRPr="004307BE">
        <w:rPr>
          <w:rFonts w:asciiTheme="minorHAnsi" w:hAnsiTheme="minorHAnsi" w:cstheme="minorHAnsi"/>
        </w:rPr>
        <w:t>Nejpozději do 120 kalendářních dnů od termínu podle čl. II. odst. 2.3.2. této smlouvy.</w:t>
      </w:r>
    </w:p>
    <w:p w14:paraId="3662C061" w14:textId="77777777" w:rsidR="00EA102D" w:rsidRPr="004307BE" w:rsidRDefault="003D53CD" w:rsidP="00EA102D">
      <w:pPr>
        <w:pStyle w:val="Default"/>
        <w:numPr>
          <w:ilvl w:val="2"/>
          <w:numId w:val="10"/>
        </w:numPr>
        <w:jc w:val="both"/>
        <w:rPr>
          <w:rFonts w:asciiTheme="minorHAnsi" w:hAnsiTheme="minorHAnsi" w:cstheme="minorHAnsi"/>
        </w:rPr>
      </w:pPr>
      <w:r w:rsidRPr="004307BE">
        <w:rPr>
          <w:rFonts w:asciiTheme="minorHAnsi" w:hAnsiTheme="minorHAnsi" w:cstheme="minorHAnsi"/>
          <w:b/>
        </w:rPr>
        <w:t>Odstranění veškerých vad a nedodělků</w:t>
      </w:r>
    </w:p>
    <w:p w14:paraId="057B246E" w14:textId="377AB066" w:rsidR="003D53CD" w:rsidRPr="00EA102D" w:rsidRDefault="00EA102D" w:rsidP="00EA102D">
      <w:pPr>
        <w:pStyle w:val="Default"/>
        <w:spacing w:after="240"/>
        <w:ind w:left="1355"/>
        <w:jc w:val="both"/>
        <w:rPr>
          <w:rFonts w:asciiTheme="minorHAnsi" w:hAnsiTheme="minorHAnsi" w:cstheme="minorHAnsi"/>
        </w:rPr>
      </w:pPr>
      <w:r w:rsidRPr="004307BE">
        <w:rPr>
          <w:rFonts w:asciiTheme="minorHAnsi" w:hAnsiTheme="minorHAnsi" w:cstheme="minorHAnsi"/>
        </w:rPr>
        <w:t>N</w:t>
      </w:r>
      <w:r w:rsidR="003D53CD" w:rsidRPr="004307BE">
        <w:rPr>
          <w:rFonts w:asciiTheme="minorHAnsi" w:hAnsiTheme="minorHAnsi" w:cstheme="minorHAnsi"/>
        </w:rPr>
        <w:t>ejpozději do 15 kalendářních dnů od termínu podle čl. II. odst. 2.3.</w:t>
      </w:r>
      <w:r w:rsidR="004B0672" w:rsidRPr="004307BE">
        <w:rPr>
          <w:rFonts w:asciiTheme="minorHAnsi" w:hAnsiTheme="minorHAnsi" w:cstheme="minorHAnsi"/>
        </w:rPr>
        <w:t>4</w:t>
      </w:r>
      <w:r w:rsidR="003D53CD" w:rsidRPr="004307BE">
        <w:rPr>
          <w:rFonts w:asciiTheme="minorHAnsi" w:hAnsiTheme="minorHAnsi" w:cstheme="minorHAnsi"/>
        </w:rPr>
        <w:t>. této smlouvy</w:t>
      </w:r>
      <w:r w:rsidRPr="004307BE">
        <w:rPr>
          <w:rFonts w:asciiTheme="minorHAnsi" w:hAnsiTheme="minorHAnsi" w:cstheme="minorHAnsi"/>
        </w:rPr>
        <w:t>.</w:t>
      </w:r>
    </w:p>
    <w:p w14:paraId="6031459C" w14:textId="77777777" w:rsidR="003D53CD" w:rsidRPr="00EA102D" w:rsidRDefault="003D53CD" w:rsidP="00EA102D">
      <w:pPr>
        <w:pStyle w:val="Default"/>
        <w:spacing w:after="240"/>
        <w:jc w:val="both"/>
        <w:rPr>
          <w:rFonts w:asciiTheme="minorHAnsi" w:hAnsiTheme="minorHAnsi" w:cstheme="minorHAnsi"/>
        </w:rPr>
      </w:pPr>
      <w:r w:rsidRPr="00EA102D">
        <w:rPr>
          <w:rFonts w:asciiTheme="minorHAnsi" w:hAnsiTheme="minorHAnsi" w:cstheme="minorHAnsi"/>
        </w:rPr>
        <w:t>Zhotovitel splní svou povinnost provést dílo jeho řádným zhotovením a předáním objednateli bez vad a nedodělků.</w:t>
      </w:r>
    </w:p>
    <w:p w14:paraId="5D484D9C" w14:textId="77777777" w:rsidR="003D53CD" w:rsidRPr="00EA102D" w:rsidRDefault="003D53CD" w:rsidP="00EA102D">
      <w:pPr>
        <w:pStyle w:val="Default"/>
        <w:spacing w:after="240"/>
        <w:jc w:val="both"/>
        <w:rPr>
          <w:rFonts w:asciiTheme="minorHAnsi" w:hAnsiTheme="minorHAnsi" w:cstheme="minorHAnsi"/>
        </w:rPr>
      </w:pPr>
      <w:r w:rsidRPr="00EA102D">
        <w:rPr>
          <w:rFonts w:asciiTheme="minorHAnsi" w:hAnsiTheme="minorHAnsi" w:cstheme="minorHAnsi"/>
        </w:rPr>
        <w:t xml:space="preserve">Prodloužení lhůty plnění sjednané touto smlouvou, je možné pouze v souladu se ZADÁVACÍ DOKUMENTACÍ a </w:t>
      </w:r>
      <w:r w:rsidR="00D4055E" w:rsidRPr="00EA102D">
        <w:rPr>
          <w:rFonts w:asciiTheme="minorHAnsi" w:hAnsiTheme="minorHAnsi" w:cstheme="minorHAnsi"/>
        </w:rPr>
        <w:t xml:space="preserve">v souladu </w:t>
      </w:r>
      <w:r w:rsidRPr="00EA102D">
        <w:rPr>
          <w:rFonts w:asciiTheme="minorHAnsi" w:hAnsiTheme="minorHAnsi" w:cstheme="minorHAnsi"/>
        </w:rPr>
        <w:t>s</w:t>
      </w:r>
      <w:r w:rsidR="00D4055E" w:rsidRPr="00EA102D">
        <w:rPr>
          <w:rFonts w:asciiTheme="minorHAnsi" w:hAnsiTheme="minorHAnsi" w:cstheme="minorHAnsi"/>
        </w:rPr>
        <w:t xml:space="preserve"> předem </w:t>
      </w:r>
      <w:r w:rsidRPr="00EA102D">
        <w:rPr>
          <w:rFonts w:asciiTheme="minorHAnsi" w:hAnsiTheme="minorHAnsi" w:cstheme="minorHAnsi"/>
        </w:rPr>
        <w:t>vyhrazenou změnou závazku dle § 100 zákona.</w:t>
      </w:r>
    </w:p>
    <w:p w14:paraId="39D62EA4" w14:textId="77777777" w:rsidR="00EB6874" w:rsidRPr="00EA102D" w:rsidRDefault="00EB6874" w:rsidP="00EA102D">
      <w:pPr>
        <w:pStyle w:val="Default"/>
        <w:jc w:val="both"/>
        <w:rPr>
          <w:rFonts w:asciiTheme="minorHAnsi" w:hAnsiTheme="minorHAnsi" w:cstheme="minorHAnsi"/>
        </w:rPr>
      </w:pPr>
    </w:p>
    <w:p w14:paraId="68C822AA" w14:textId="77777777" w:rsidR="00EB6874" w:rsidRPr="00EA102D" w:rsidRDefault="00EB6874" w:rsidP="00EA102D">
      <w:pPr>
        <w:pStyle w:val="Nadpis1"/>
        <w:jc w:val="center"/>
      </w:pPr>
      <w:bookmarkStart w:id="10" w:name="_Toc500705388"/>
      <w:r w:rsidRPr="00EA102D">
        <w:t>Článek III. Místo plnění</w:t>
      </w:r>
      <w:bookmarkEnd w:id="10"/>
    </w:p>
    <w:p w14:paraId="60E6D2D6" w14:textId="68541051" w:rsidR="00EB6874" w:rsidRPr="004307BE" w:rsidRDefault="00EB6874" w:rsidP="00EA102D">
      <w:pPr>
        <w:pStyle w:val="Default"/>
        <w:jc w:val="both"/>
        <w:rPr>
          <w:rFonts w:asciiTheme="minorHAnsi" w:hAnsiTheme="minorHAnsi" w:cstheme="minorHAnsi"/>
        </w:rPr>
      </w:pPr>
      <w:r w:rsidRPr="004307BE">
        <w:rPr>
          <w:rFonts w:asciiTheme="minorHAnsi" w:hAnsiTheme="minorHAnsi" w:cstheme="minorHAnsi"/>
        </w:rPr>
        <w:t>Místem plnění, tj. místem dodávky a montáže díla jsou PROJEKTEM vymezené plochy a prostory v Janáčkov</w:t>
      </w:r>
      <w:r w:rsidR="004B0672" w:rsidRPr="004307BE">
        <w:rPr>
          <w:rFonts w:asciiTheme="minorHAnsi" w:hAnsiTheme="minorHAnsi" w:cstheme="minorHAnsi"/>
        </w:rPr>
        <w:t>ě</w:t>
      </w:r>
      <w:r w:rsidRPr="004307BE">
        <w:rPr>
          <w:rFonts w:asciiTheme="minorHAnsi" w:hAnsiTheme="minorHAnsi" w:cstheme="minorHAnsi"/>
        </w:rPr>
        <w:t xml:space="preserve"> divadl</w:t>
      </w:r>
      <w:r w:rsidR="004B0672" w:rsidRPr="004307BE">
        <w:rPr>
          <w:rFonts w:asciiTheme="minorHAnsi" w:hAnsiTheme="minorHAnsi" w:cstheme="minorHAnsi"/>
        </w:rPr>
        <w:t>e</w:t>
      </w:r>
      <w:r w:rsidRPr="004307BE">
        <w:rPr>
          <w:rFonts w:asciiTheme="minorHAnsi" w:hAnsiTheme="minorHAnsi" w:cstheme="minorHAnsi"/>
        </w:rPr>
        <w:t xml:space="preserve"> v Brně (Roos</w:t>
      </w:r>
      <w:r w:rsidR="005B48E3">
        <w:rPr>
          <w:rFonts w:asciiTheme="minorHAnsi" w:hAnsiTheme="minorHAnsi" w:cstheme="minorHAnsi"/>
        </w:rPr>
        <w:t>e</w:t>
      </w:r>
      <w:r w:rsidRPr="004307BE">
        <w:rPr>
          <w:rFonts w:asciiTheme="minorHAnsi" w:hAnsiTheme="minorHAnsi" w:cstheme="minorHAnsi"/>
        </w:rPr>
        <w:t xml:space="preserve">veltova 31/7, 657 </w:t>
      </w:r>
      <w:proofErr w:type="gramStart"/>
      <w:r w:rsidRPr="004307BE">
        <w:rPr>
          <w:rFonts w:asciiTheme="minorHAnsi" w:hAnsiTheme="minorHAnsi" w:cstheme="minorHAnsi"/>
        </w:rPr>
        <w:t>70  Brno</w:t>
      </w:r>
      <w:proofErr w:type="gramEnd"/>
      <w:r w:rsidRPr="004307BE">
        <w:rPr>
          <w:rFonts w:asciiTheme="minorHAnsi" w:hAnsiTheme="minorHAnsi" w:cstheme="minorHAnsi"/>
        </w:rPr>
        <w:t>).</w:t>
      </w:r>
    </w:p>
    <w:p w14:paraId="123337FB" w14:textId="77777777" w:rsidR="00EB6874" w:rsidRPr="004307BE" w:rsidRDefault="00EB6874" w:rsidP="00EA102D">
      <w:pPr>
        <w:pStyle w:val="Default"/>
        <w:jc w:val="both"/>
        <w:rPr>
          <w:rFonts w:asciiTheme="minorHAnsi" w:hAnsiTheme="minorHAnsi" w:cstheme="minorHAnsi"/>
        </w:rPr>
      </w:pPr>
    </w:p>
    <w:p w14:paraId="51F762A9" w14:textId="77777777" w:rsidR="00EB6874" w:rsidRPr="004307BE" w:rsidRDefault="00EB6874" w:rsidP="00EA102D">
      <w:pPr>
        <w:pStyle w:val="Default"/>
        <w:jc w:val="both"/>
        <w:rPr>
          <w:rFonts w:asciiTheme="minorHAnsi" w:hAnsiTheme="minorHAnsi" w:cstheme="minorHAnsi"/>
        </w:rPr>
      </w:pPr>
    </w:p>
    <w:p w14:paraId="1A90DC5E" w14:textId="77777777" w:rsidR="00EB6874" w:rsidRPr="004307BE" w:rsidRDefault="00EB6874" w:rsidP="00EA102D">
      <w:pPr>
        <w:pStyle w:val="Nadpis1"/>
        <w:jc w:val="center"/>
      </w:pPr>
      <w:bookmarkStart w:id="11" w:name="_Toc500705389"/>
      <w:r w:rsidRPr="004307BE">
        <w:t>Článek IV. Cena díla</w:t>
      </w:r>
      <w:bookmarkEnd w:id="11"/>
    </w:p>
    <w:p w14:paraId="4262B600" w14:textId="77777777" w:rsidR="00EB6874" w:rsidRPr="004307BE" w:rsidRDefault="00EB6874"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5FECEC26" w14:textId="77777777" w:rsidR="00EB6874" w:rsidRPr="004307BE" w:rsidRDefault="00EB6874"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1F2C58F4" w14:textId="77777777" w:rsidR="00EB6874" w:rsidRPr="004307BE" w:rsidRDefault="00EB6874" w:rsidP="00EA102D">
      <w:pPr>
        <w:pStyle w:val="Default"/>
        <w:numPr>
          <w:ilvl w:val="1"/>
          <w:numId w:val="7"/>
        </w:numPr>
        <w:jc w:val="both"/>
        <w:rPr>
          <w:rFonts w:asciiTheme="minorHAnsi" w:hAnsiTheme="minorHAnsi" w:cstheme="minorHAnsi"/>
        </w:rPr>
      </w:pPr>
      <w:r w:rsidRPr="004307BE">
        <w:rPr>
          <w:rFonts w:asciiTheme="minorHAnsi" w:hAnsiTheme="minorHAnsi" w:cstheme="minorHAnsi"/>
        </w:rPr>
        <w:t>Cena díla, jehož předmět a rozsah jsou vymezeny v článku 1. této smlouvy, se sjednává dohodou smluvních stran jako cena nejvýše přípustná takto:</w:t>
      </w:r>
    </w:p>
    <w:p w14:paraId="035D58BE" w14:textId="77777777" w:rsidR="00EB6874" w:rsidRPr="004307BE" w:rsidRDefault="00EB6874" w:rsidP="00EA102D">
      <w:pPr>
        <w:pStyle w:val="Odstavecseseznamem"/>
        <w:numPr>
          <w:ilvl w:val="0"/>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2F222B2B" w14:textId="77777777" w:rsidR="00EB6874" w:rsidRPr="004307BE" w:rsidRDefault="00EB6874" w:rsidP="00EA102D">
      <w:pPr>
        <w:pStyle w:val="Odstavecseseznamem"/>
        <w:numPr>
          <w:ilvl w:val="0"/>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CDEE8A9" w14:textId="77777777" w:rsidR="00EB6874" w:rsidRPr="004307BE" w:rsidRDefault="00EB6874"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1E9085A5" w14:textId="77777777" w:rsidR="00EB6874" w:rsidRPr="00EA102D" w:rsidRDefault="00EB6874" w:rsidP="00EA102D">
      <w:pPr>
        <w:pStyle w:val="Default"/>
        <w:numPr>
          <w:ilvl w:val="2"/>
          <w:numId w:val="10"/>
        </w:numPr>
        <w:jc w:val="both"/>
        <w:rPr>
          <w:rFonts w:asciiTheme="minorHAnsi" w:hAnsiTheme="minorHAnsi" w:cstheme="minorHAnsi"/>
        </w:rPr>
      </w:pPr>
      <w:r w:rsidRPr="004307BE">
        <w:rPr>
          <w:rFonts w:asciiTheme="minorHAnsi" w:hAnsiTheme="minorHAnsi" w:cstheme="minorHAnsi"/>
        </w:rPr>
        <w:t>Cena díla uvedeného v článku</w:t>
      </w:r>
      <w:r w:rsidRPr="00EA102D">
        <w:rPr>
          <w:rFonts w:asciiTheme="minorHAnsi" w:hAnsiTheme="minorHAnsi" w:cstheme="minorHAnsi"/>
        </w:rPr>
        <w:t xml:space="preserve"> I. této smlouvy činí bez daně z přidané hodnoty</w:t>
      </w:r>
    </w:p>
    <w:p w14:paraId="2963D426" w14:textId="77777777" w:rsidR="00EB6874" w:rsidRPr="00EA102D" w:rsidRDefault="00EB6874" w:rsidP="00EA102D">
      <w:pPr>
        <w:pStyle w:val="Default"/>
        <w:ind w:left="1355"/>
        <w:jc w:val="both"/>
        <w:rPr>
          <w:rFonts w:asciiTheme="minorHAnsi" w:hAnsiTheme="minorHAnsi" w:cstheme="minorHAnsi"/>
        </w:rPr>
      </w:pPr>
    </w:p>
    <w:p w14:paraId="75CE7B09" w14:textId="5DAC0DDD" w:rsidR="00EB6874" w:rsidRPr="00EA102D" w:rsidRDefault="00FC0B8D" w:rsidP="00EA102D">
      <w:pPr>
        <w:pStyle w:val="Default"/>
        <w:ind w:left="1355"/>
        <w:jc w:val="both"/>
        <w:rPr>
          <w:rFonts w:asciiTheme="minorHAnsi" w:hAnsiTheme="minorHAnsi" w:cstheme="minorHAnsi"/>
        </w:rPr>
      </w:pPr>
      <w:proofErr w:type="gramStart"/>
      <w:r>
        <w:rPr>
          <w:rFonts w:asciiTheme="minorHAnsi" w:hAnsiTheme="minorHAnsi" w:cstheme="minorHAnsi"/>
        </w:rPr>
        <w:t>6,012.500,-</w:t>
      </w:r>
      <w:proofErr w:type="gramEnd"/>
      <w:r w:rsidR="00EB6874" w:rsidRPr="00EA102D">
        <w:rPr>
          <w:rFonts w:asciiTheme="minorHAnsi" w:hAnsiTheme="minorHAnsi" w:cstheme="minorHAnsi"/>
        </w:rPr>
        <w:t xml:space="preserve"> Kč </w:t>
      </w:r>
    </w:p>
    <w:p w14:paraId="0D53022E" w14:textId="77777777" w:rsidR="00EB6874" w:rsidRPr="00EA102D" w:rsidRDefault="00EB6874" w:rsidP="00EA102D">
      <w:pPr>
        <w:pStyle w:val="Default"/>
        <w:ind w:left="1355"/>
        <w:jc w:val="both"/>
        <w:rPr>
          <w:rFonts w:asciiTheme="minorHAnsi" w:hAnsiTheme="minorHAnsi" w:cstheme="minorHAnsi"/>
        </w:rPr>
      </w:pPr>
      <w:bookmarkStart w:id="12" w:name="_GoBack"/>
      <w:bookmarkEnd w:id="12"/>
    </w:p>
    <w:p w14:paraId="44876691" w14:textId="77777777" w:rsidR="00EB6874" w:rsidRPr="00EA102D" w:rsidRDefault="00EB6874"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lastRenderedPageBreak/>
        <w:t>Daň z přidané hodnoty v sazbě 21 % činí z ceny díla uvedené v odstavci 4.1.1. částku</w:t>
      </w:r>
    </w:p>
    <w:p w14:paraId="1976A9EF" w14:textId="77777777" w:rsidR="00EB6874" w:rsidRPr="00EA102D" w:rsidRDefault="00EB6874" w:rsidP="00EA102D">
      <w:pPr>
        <w:pStyle w:val="Default"/>
        <w:ind w:left="1355"/>
        <w:jc w:val="both"/>
        <w:rPr>
          <w:rFonts w:asciiTheme="minorHAnsi" w:hAnsiTheme="minorHAnsi" w:cstheme="minorHAnsi"/>
        </w:rPr>
      </w:pPr>
    </w:p>
    <w:p w14:paraId="786206D2" w14:textId="25855CFD" w:rsidR="00EB6874" w:rsidRPr="00EA102D" w:rsidRDefault="00FC0B8D" w:rsidP="00EA102D">
      <w:pPr>
        <w:pStyle w:val="Default"/>
        <w:ind w:left="1355"/>
        <w:jc w:val="both"/>
        <w:rPr>
          <w:rFonts w:asciiTheme="minorHAnsi" w:hAnsiTheme="minorHAnsi" w:cstheme="minorHAnsi"/>
        </w:rPr>
      </w:pPr>
      <w:proofErr w:type="gramStart"/>
      <w:r>
        <w:rPr>
          <w:rFonts w:asciiTheme="minorHAnsi" w:hAnsiTheme="minorHAnsi" w:cstheme="minorHAnsi"/>
        </w:rPr>
        <w:t>1,262.625,-</w:t>
      </w:r>
      <w:proofErr w:type="gramEnd"/>
      <w:r w:rsidR="00EB6874" w:rsidRPr="00EA102D">
        <w:rPr>
          <w:rFonts w:asciiTheme="minorHAnsi" w:hAnsiTheme="minorHAnsi" w:cstheme="minorHAnsi"/>
        </w:rPr>
        <w:t xml:space="preserve"> Kč </w:t>
      </w:r>
    </w:p>
    <w:p w14:paraId="63AC8DB0" w14:textId="77777777" w:rsidR="00EB6874" w:rsidRPr="00EA102D" w:rsidRDefault="00EB6874" w:rsidP="00EA102D">
      <w:pPr>
        <w:pStyle w:val="Default"/>
        <w:ind w:left="1355"/>
        <w:jc w:val="both"/>
        <w:rPr>
          <w:rFonts w:asciiTheme="minorHAnsi" w:hAnsiTheme="minorHAnsi" w:cstheme="minorHAnsi"/>
        </w:rPr>
      </w:pPr>
    </w:p>
    <w:p w14:paraId="6DC48C40" w14:textId="77777777" w:rsidR="00EB6874" w:rsidRPr="00EA102D" w:rsidRDefault="00EB6874"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Celková cena díla činí včetně daně z přidané hodnoty celkem</w:t>
      </w:r>
    </w:p>
    <w:p w14:paraId="284561FF" w14:textId="77777777" w:rsidR="00EB6874" w:rsidRPr="00EA102D" w:rsidRDefault="00EB6874" w:rsidP="00EA102D">
      <w:pPr>
        <w:pStyle w:val="Default"/>
        <w:ind w:left="1355"/>
        <w:jc w:val="both"/>
        <w:rPr>
          <w:rFonts w:asciiTheme="minorHAnsi" w:hAnsiTheme="minorHAnsi" w:cstheme="minorHAnsi"/>
        </w:rPr>
      </w:pPr>
    </w:p>
    <w:p w14:paraId="08CD3919" w14:textId="4CDA527B" w:rsidR="00EB6874" w:rsidRPr="00FC0B8D" w:rsidRDefault="00FC0B8D" w:rsidP="00EA102D">
      <w:pPr>
        <w:pStyle w:val="Default"/>
        <w:ind w:left="1355"/>
        <w:jc w:val="both"/>
        <w:rPr>
          <w:rFonts w:asciiTheme="minorHAnsi" w:hAnsiTheme="minorHAnsi" w:cstheme="minorHAnsi"/>
        </w:rPr>
      </w:pPr>
      <w:proofErr w:type="gramStart"/>
      <w:r w:rsidRPr="00FC0B8D">
        <w:rPr>
          <w:rFonts w:asciiTheme="minorHAnsi" w:hAnsiTheme="minorHAnsi" w:cstheme="minorHAnsi"/>
        </w:rPr>
        <w:t>7,275.125,-</w:t>
      </w:r>
      <w:proofErr w:type="gramEnd"/>
      <w:r w:rsidR="00EB6874" w:rsidRPr="00FC0B8D">
        <w:rPr>
          <w:rFonts w:asciiTheme="minorHAnsi" w:hAnsiTheme="minorHAnsi" w:cstheme="minorHAnsi"/>
        </w:rPr>
        <w:t xml:space="preserve"> Kč</w:t>
      </w:r>
    </w:p>
    <w:p w14:paraId="4414362B" w14:textId="0175A5E6" w:rsidR="00EB6874" w:rsidRPr="00EA102D" w:rsidRDefault="00EB6874" w:rsidP="00EA102D">
      <w:pPr>
        <w:pStyle w:val="Default"/>
        <w:ind w:left="1355"/>
        <w:jc w:val="both"/>
        <w:rPr>
          <w:rFonts w:asciiTheme="minorHAnsi" w:hAnsiTheme="minorHAnsi" w:cstheme="minorHAnsi"/>
        </w:rPr>
      </w:pPr>
      <w:r w:rsidRPr="00FC0B8D">
        <w:rPr>
          <w:rFonts w:asciiTheme="minorHAnsi" w:hAnsiTheme="minorHAnsi" w:cstheme="minorHAnsi"/>
        </w:rPr>
        <w:t xml:space="preserve">(slovy: </w:t>
      </w:r>
      <w:proofErr w:type="spellStart"/>
      <w:r w:rsidR="00FC0B8D" w:rsidRPr="00FC0B8D">
        <w:rPr>
          <w:rFonts w:asciiTheme="minorHAnsi" w:hAnsiTheme="minorHAnsi" w:cstheme="minorHAnsi"/>
        </w:rPr>
        <w:t>sedmmilionůdvěstěsedmdesátpěttisícstodvacetpět</w:t>
      </w:r>
      <w:proofErr w:type="spellEnd"/>
      <w:r w:rsidRPr="00FC0B8D">
        <w:rPr>
          <w:rFonts w:asciiTheme="minorHAnsi" w:hAnsiTheme="minorHAnsi" w:cstheme="minorHAnsi"/>
        </w:rPr>
        <w:t>)</w:t>
      </w:r>
    </w:p>
    <w:p w14:paraId="566EF167" w14:textId="77777777" w:rsidR="00EB6874" w:rsidRPr="00EA102D" w:rsidRDefault="00EB6874" w:rsidP="00EA102D">
      <w:pPr>
        <w:pStyle w:val="Default"/>
        <w:ind w:left="1355"/>
        <w:jc w:val="both"/>
        <w:rPr>
          <w:rFonts w:asciiTheme="minorHAnsi" w:hAnsiTheme="minorHAnsi" w:cstheme="minorHAnsi"/>
        </w:rPr>
      </w:pPr>
    </w:p>
    <w:p w14:paraId="792FD7D4" w14:textId="05367103" w:rsidR="00EB6874" w:rsidRPr="00EA102D" w:rsidRDefault="00EB6874"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V předchozích odstavcích toho článku uvedená cena díla se sjedn</w:t>
      </w:r>
      <w:r w:rsidR="004B0672">
        <w:rPr>
          <w:rFonts w:asciiTheme="minorHAnsi" w:hAnsiTheme="minorHAnsi" w:cstheme="minorHAnsi"/>
        </w:rPr>
        <w:t xml:space="preserve">ává jako cena pevná a </w:t>
      </w:r>
      <w:r w:rsidR="004B0672" w:rsidRPr="00AF4308">
        <w:rPr>
          <w:rFonts w:asciiTheme="minorHAnsi" w:hAnsiTheme="minorHAnsi" w:cstheme="minorHAnsi"/>
        </w:rPr>
        <w:t>nepřekroči</w:t>
      </w:r>
      <w:r w:rsidRPr="00AF4308">
        <w:rPr>
          <w:rFonts w:asciiTheme="minorHAnsi" w:hAnsiTheme="minorHAnsi" w:cstheme="minorHAnsi"/>
        </w:rPr>
        <w:t>telná (s</w:t>
      </w:r>
      <w:r w:rsidRPr="00EA102D">
        <w:rPr>
          <w:rFonts w:asciiTheme="minorHAnsi" w:hAnsiTheme="minorHAnsi" w:cstheme="minorHAnsi"/>
        </w:rPr>
        <w:t xml:space="preserve"> výjimkou, uvedenou v odstavci 4.3. tohoto článku), platná po celou dobu provádění díla až do jeho dokončení a předání, zahrnující veškeré náklady zhotovitele na realizaci díla včetně dopadů změn cenové úrovně až do skutečného data předání tohoto díla, která nepřevyšuje nabídkovou cenu zhotovitele, kterou uvedl v NABÍDCE. Kalkulace ceny byla provedena podle ROZPOČTU a ZADÁVACÍ DOKUMENTACE.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w:t>
      </w:r>
    </w:p>
    <w:p w14:paraId="3B77D0EF" w14:textId="77777777" w:rsidR="00EB6874" w:rsidRPr="00EA102D" w:rsidRDefault="00EB6874" w:rsidP="00EA102D">
      <w:pPr>
        <w:pStyle w:val="Default"/>
        <w:ind w:left="360"/>
        <w:jc w:val="both"/>
        <w:rPr>
          <w:rFonts w:asciiTheme="minorHAnsi" w:hAnsiTheme="minorHAnsi" w:cstheme="minorHAnsi"/>
        </w:rPr>
      </w:pPr>
    </w:p>
    <w:p w14:paraId="7E973078"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zaměření každého jednotlivého prostoru před zahájením výroby</w:t>
      </w:r>
    </w:p>
    <w:p w14:paraId="092B6F06"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výrobu a montáž</w:t>
      </w:r>
    </w:p>
    <w:p w14:paraId="624EDD5E"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uvedení do provozu a zprovoznění vč. zaškolení obsluhy objednatele</w:t>
      </w:r>
    </w:p>
    <w:p w14:paraId="068F5517"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dopravu včetně naložení a vyložení a dopravu na místo montáže</w:t>
      </w:r>
    </w:p>
    <w:p w14:paraId="43C00316"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provoz dopravních prostředků a zdvihacích zařízení</w:t>
      </w:r>
    </w:p>
    <w:p w14:paraId="38433185"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balení výrobků pro dopravu</w:t>
      </w:r>
    </w:p>
    <w:p w14:paraId="04CF7C95"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výpomoci při dopravě a montáži</w:t>
      </w:r>
    </w:p>
    <w:p w14:paraId="26EB1BA0"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koordinaci vlastního plnění zhotovitele s pracemi, které zajišťuje objednatel</w:t>
      </w:r>
    </w:p>
    <w:p w14:paraId="248F8525"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úklid v průběhu montáže a po jejím skončení</w:t>
      </w:r>
    </w:p>
    <w:p w14:paraId="30F3A2E0" w14:textId="77777777" w:rsidR="00EB6874" w:rsidRPr="004307BE"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 xml:space="preserve">na likvidaci obalů podle zákona číslo 185/2001 Sb. věznění pozdějších předpisů a jeho prováděcích </w:t>
      </w:r>
      <w:r w:rsidRPr="004307BE">
        <w:rPr>
          <w:rFonts w:asciiTheme="minorHAnsi" w:hAnsiTheme="minorHAnsi" w:cstheme="minorHAnsi"/>
        </w:rPr>
        <w:t>předpisů</w:t>
      </w:r>
    </w:p>
    <w:p w14:paraId="0DBC3B54" w14:textId="77777777" w:rsidR="00EB6874" w:rsidRPr="004307BE" w:rsidRDefault="00EB6874" w:rsidP="00EA102D">
      <w:pPr>
        <w:pStyle w:val="Default"/>
        <w:numPr>
          <w:ilvl w:val="0"/>
          <w:numId w:val="14"/>
        </w:numPr>
        <w:jc w:val="both"/>
        <w:rPr>
          <w:rFonts w:asciiTheme="minorHAnsi" w:hAnsiTheme="minorHAnsi" w:cstheme="minorHAnsi"/>
        </w:rPr>
      </w:pPr>
      <w:r w:rsidRPr="004307BE">
        <w:rPr>
          <w:rFonts w:asciiTheme="minorHAnsi" w:hAnsiTheme="minorHAnsi" w:cstheme="minorHAnsi"/>
        </w:rPr>
        <w:t>na případné opravy stavebních konstrukcí a stavebních úprav a instalací, k jejichž poškození došlo při přepravě a montáži interiérového vybavení</w:t>
      </w:r>
    </w:p>
    <w:p w14:paraId="093CB1BA" w14:textId="77777777" w:rsidR="00EB6874" w:rsidRPr="004307BE" w:rsidRDefault="00EB6874" w:rsidP="00EA102D">
      <w:pPr>
        <w:pStyle w:val="Default"/>
        <w:numPr>
          <w:ilvl w:val="0"/>
          <w:numId w:val="14"/>
        </w:numPr>
        <w:jc w:val="both"/>
        <w:rPr>
          <w:rFonts w:asciiTheme="minorHAnsi" w:hAnsiTheme="minorHAnsi" w:cstheme="minorHAnsi"/>
        </w:rPr>
      </w:pPr>
      <w:r w:rsidRPr="004307BE">
        <w:rPr>
          <w:rFonts w:asciiTheme="minorHAnsi" w:hAnsiTheme="minorHAnsi" w:cstheme="minorHAnsi"/>
        </w:rPr>
        <w:t>na měření škodlivých látek unikajících do ovzduší před a po montáži interiérového vybavení</w:t>
      </w:r>
    </w:p>
    <w:p w14:paraId="787AE67D" w14:textId="77777777" w:rsidR="00EB6874" w:rsidRPr="009638A8" w:rsidRDefault="00EB6874" w:rsidP="00EA102D">
      <w:pPr>
        <w:pStyle w:val="Default"/>
        <w:numPr>
          <w:ilvl w:val="0"/>
          <w:numId w:val="14"/>
        </w:numPr>
        <w:jc w:val="both"/>
        <w:rPr>
          <w:rFonts w:asciiTheme="minorHAnsi" w:hAnsiTheme="minorHAnsi" w:cstheme="minorHAnsi"/>
        </w:rPr>
      </w:pPr>
      <w:r w:rsidRPr="009638A8">
        <w:rPr>
          <w:rFonts w:asciiTheme="minorHAnsi" w:hAnsiTheme="minorHAnsi" w:cstheme="minorHAnsi"/>
        </w:rPr>
        <w:t>na atesty o hygienické nezávadnosti použitých materiálů</w:t>
      </w:r>
    </w:p>
    <w:p w14:paraId="1DE932E9" w14:textId="77777777" w:rsidR="00EB6874" w:rsidRPr="009A7D7E" w:rsidRDefault="00EB6874" w:rsidP="00EA102D">
      <w:pPr>
        <w:pStyle w:val="Default"/>
        <w:numPr>
          <w:ilvl w:val="0"/>
          <w:numId w:val="14"/>
        </w:numPr>
        <w:jc w:val="both"/>
        <w:rPr>
          <w:rFonts w:asciiTheme="minorHAnsi" w:hAnsiTheme="minorHAnsi" w:cstheme="minorHAnsi"/>
        </w:rPr>
      </w:pPr>
      <w:r w:rsidRPr="009A7D7E">
        <w:rPr>
          <w:rFonts w:asciiTheme="minorHAnsi" w:hAnsiTheme="minorHAnsi" w:cstheme="minorHAnsi"/>
        </w:rPr>
        <w:t>na účast zhotovitele na jednáních o odsouhlasení dodávek, popřípadě změnách dodávek</w:t>
      </w:r>
    </w:p>
    <w:p w14:paraId="1652E4E5"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účast zhotovitele při přejímkách dokončených dodávek</w:t>
      </w:r>
    </w:p>
    <w:p w14:paraId="0523ED47"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účast zhotovitele při kontrolách odstranění vad a nedodělků</w:t>
      </w:r>
    </w:p>
    <w:p w14:paraId="4E52663A"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vypracování tabulkových seznamů pro zařazení vybavení do operativní evidence objednatele</w:t>
      </w:r>
    </w:p>
    <w:p w14:paraId="4A28AA11"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veškeré vedlejší rozpočtové náklady zhotovitele</w:t>
      </w:r>
    </w:p>
    <w:p w14:paraId="151136B4"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výrobní dokumentaci a dokumentaci skutečného provedení díla</w:t>
      </w:r>
    </w:p>
    <w:p w14:paraId="506C59C7" w14:textId="77777777" w:rsidR="00EB6874" w:rsidRPr="00EA102D"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t>na odstraňování případných záručních vad v záruční lhůtě</w:t>
      </w:r>
    </w:p>
    <w:p w14:paraId="67BCFE95" w14:textId="77777777" w:rsidR="00EB6874" w:rsidRDefault="00EB6874" w:rsidP="00EA102D">
      <w:pPr>
        <w:pStyle w:val="Default"/>
        <w:numPr>
          <w:ilvl w:val="0"/>
          <w:numId w:val="14"/>
        </w:numPr>
        <w:jc w:val="both"/>
        <w:rPr>
          <w:rFonts w:asciiTheme="minorHAnsi" w:hAnsiTheme="minorHAnsi" w:cstheme="minorHAnsi"/>
        </w:rPr>
      </w:pPr>
      <w:r w:rsidRPr="00EA102D">
        <w:rPr>
          <w:rFonts w:asciiTheme="minorHAnsi" w:hAnsiTheme="minorHAnsi" w:cstheme="minorHAnsi"/>
        </w:rPr>
        <w:lastRenderedPageBreak/>
        <w:t>jakož i běžné či mimořádné provozní náklady zhotovitele nezbytné k provedení díla</w:t>
      </w:r>
    </w:p>
    <w:p w14:paraId="587F8B6B" w14:textId="77777777" w:rsidR="00EA102D" w:rsidRPr="00EA102D" w:rsidRDefault="00EA102D" w:rsidP="00EA102D">
      <w:pPr>
        <w:pStyle w:val="Default"/>
        <w:ind w:left="1080"/>
        <w:jc w:val="both"/>
        <w:rPr>
          <w:rFonts w:asciiTheme="minorHAnsi" w:hAnsiTheme="minorHAnsi" w:cstheme="minorHAnsi"/>
        </w:rPr>
      </w:pPr>
    </w:p>
    <w:p w14:paraId="30147A4A" w14:textId="77777777" w:rsidR="00EB6874" w:rsidRPr="00EA102D" w:rsidRDefault="00EB6874"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Smluvní strany se dohodly, že cena díla může být změněna pouze v těchto případech:</w:t>
      </w:r>
    </w:p>
    <w:p w14:paraId="1CA42A5F" w14:textId="77777777" w:rsidR="00EA102D" w:rsidRPr="00EA102D" w:rsidRDefault="00EA102D"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60FA4EE8" w14:textId="77777777" w:rsidR="00EA102D" w:rsidRPr="00EA102D" w:rsidRDefault="00EA102D"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7DB216A9" w14:textId="0AA0BC68" w:rsidR="00EB6874" w:rsidRPr="00EA102D" w:rsidRDefault="00EB6874" w:rsidP="00916E4C">
      <w:pPr>
        <w:pStyle w:val="Default"/>
        <w:numPr>
          <w:ilvl w:val="2"/>
          <w:numId w:val="10"/>
        </w:numPr>
        <w:jc w:val="both"/>
        <w:rPr>
          <w:rFonts w:asciiTheme="minorHAnsi" w:hAnsiTheme="minorHAnsi" w:cstheme="minorHAnsi"/>
        </w:rPr>
      </w:pPr>
      <w:r w:rsidRPr="00EA102D">
        <w:rPr>
          <w:rFonts w:asciiTheme="minorHAnsi" w:hAnsiTheme="minorHAnsi" w:cstheme="minorHAnsi"/>
        </w:rPr>
        <w:t xml:space="preserve">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 </w:t>
      </w:r>
      <w:r w:rsidR="00916E4C" w:rsidRPr="00916E4C">
        <w:rPr>
          <w:rFonts w:asciiTheme="minorHAnsi" w:hAnsiTheme="minorHAnsi" w:cstheme="minorHAnsi"/>
        </w:rPr>
        <w:t>Cenu lze zvýšit pouze formou písemného dodatku ke smlouvě, uzavřené mezi zadavatelem a dodavatelem a způsobem, který bude v souladu se zákonem č. 134/2016 Sb., o zadávání veřejných zakázek, a to zejména s ustanoveními § 222 zákona</w:t>
      </w:r>
      <w:r w:rsidRPr="00EA102D">
        <w:rPr>
          <w:rFonts w:asciiTheme="minorHAnsi" w:hAnsiTheme="minorHAnsi" w:cstheme="minorHAnsi"/>
        </w:rPr>
        <w:t>.</w:t>
      </w:r>
    </w:p>
    <w:p w14:paraId="341C3F51" w14:textId="77777777" w:rsidR="00C1619E" w:rsidRPr="00EA102D" w:rsidRDefault="00C1619E" w:rsidP="00EA102D">
      <w:pPr>
        <w:pStyle w:val="Default"/>
        <w:ind w:left="360"/>
        <w:jc w:val="both"/>
        <w:rPr>
          <w:rFonts w:asciiTheme="minorHAnsi" w:hAnsiTheme="minorHAnsi" w:cstheme="minorHAnsi"/>
        </w:rPr>
      </w:pPr>
    </w:p>
    <w:p w14:paraId="3AB5CBE3" w14:textId="77777777" w:rsidR="00C1619E" w:rsidRPr="00EA102D" w:rsidRDefault="00C1619E"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SCHVÁLENÍ A OCENĚNÍ ZMĚN DÍLA</w:t>
      </w:r>
    </w:p>
    <w:p w14:paraId="6BCD3D1A" w14:textId="77777777" w:rsidR="009A7D7E" w:rsidRPr="009A7D7E" w:rsidRDefault="009A7D7E" w:rsidP="009A7D7E">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3BA9CDB8" w14:textId="72135C6A" w:rsidR="00C1619E" w:rsidRPr="004307BE" w:rsidRDefault="00C1619E" w:rsidP="009A7D7E">
      <w:pPr>
        <w:pStyle w:val="Default"/>
        <w:numPr>
          <w:ilvl w:val="2"/>
          <w:numId w:val="10"/>
        </w:numPr>
        <w:jc w:val="both"/>
        <w:rPr>
          <w:rFonts w:asciiTheme="minorHAnsi" w:hAnsiTheme="minorHAnsi" w:cstheme="minorHAnsi"/>
        </w:rPr>
      </w:pPr>
      <w:r w:rsidRPr="00EA102D">
        <w:rPr>
          <w:rFonts w:asciiTheme="minorHAnsi" w:hAnsiTheme="minorHAnsi" w:cstheme="minorHAnsi"/>
        </w:rPr>
        <w:t xml:space="preserve">Nastane-li změna rozsahu předmětu díla podle ustanovení čl. I. odst. 1.2. této smlouvy vyžádaná zástupcem objednatele ve věcech smluvních, popřípadě vyvolaná </w:t>
      </w:r>
      <w:r w:rsidRPr="004307BE">
        <w:rPr>
          <w:rFonts w:asciiTheme="minorHAnsi" w:hAnsiTheme="minorHAnsi" w:cstheme="minorHAnsi"/>
        </w:rPr>
        <w:t>změnou technického řešení díla oproti PROJEKTU, aniž je tato změna způsobena zhotovitelem, budou práce a dodávky spojené s takovými změnami sjednány podle přílohy č. II této smlouvy za podmínek touto smlouvou stanovených; kalkulace ceny takových změn bude provedena podle položek, které jsou obsaženy v ROZPOČTU přílohy č. I této smlouvy. V případě, že v ROZPOČTU takové položky obsaženy nejsou, budou pro ocenění použity kalkulace zhotovitele, které však musí odpovídat cenám obvyklým v místě plnění.</w:t>
      </w:r>
    </w:p>
    <w:p w14:paraId="7C45D74B" w14:textId="77777777" w:rsidR="00C1619E" w:rsidRPr="00EA102D" w:rsidRDefault="00C1619E"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Obě smluvní strany se zavazují, že ve všech případech shora uvedených budou jednat bez zbytečného odkladu.</w:t>
      </w:r>
    </w:p>
    <w:p w14:paraId="1E615514" w14:textId="77777777" w:rsidR="00C1619E" w:rsidRPr="00EA102D" w:rsidRDefault="00C1619E"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Práce, které nebudou po dohodě smluvních stran provedeny, ačkoliv jsou součástí sjednaného předmětu plnění, budou z celkové ceny díla odečteny, přičemž se při jejich ocenění bude postupovat v souladu s odstavcem 4.4.1.</w:t>
      </w:r>
    </w:p>
    <w:p w14:paraId="1709AB6C" w14:textId="77777777" w:rsidR="00C1619E" w:rsidRPr="00EA102D" w:rsidRDefault="00C1619E" w:rsidP="00EA102D">
      <w:pPr>
        <w:pStyle w:val="Default"/>
        <w:ind w:left="360"/>
        <w:jc w:val="both"/>
        <w:rPr>
          <w:rFonts w:asciiTheme="minorHAnsi" w:hAnsiTheme="minorHAnsi" w:cstheme="minorHAnsi"/>
        </w:rPr>
      </w:pPr>
    </w:p>
    <w:p w14:paraId="690208D3" w14:textId="77777777" w:rsidR="00C1619E" w:rsidRPr="00EA102D" w:rsidRDefault="00C1619E" w:rsidP="00EA102D">
      <w:pPr>
        <w:pStyle w:val="Nadpis1"/>
        <w:jc w:val="center"/>
        <w:rPr>
          <w:sz w:val="23"/>
          <w:szCs w:val="23"/>
        </w:rPr>
      </w:pPr>
      <w:bookmarkStart w:id="13" w:name="_Toc500705390"/>
      <w:r w:rsidRPr="00EA102D">
        <w:rPr>
          <w:sz w:val="23"/>
          <w:szCs w:val="23"/>
        </w:rPr>
        <w:t>Článek V. Platební podmínky</w:t>
      </w:r>
      <w:bookmarkEnd w:id="13"/>
    </w:p>
    <w:p w14:paraId="0E198882" w14:textId="77777777" w:rsidR="00C1619E" w:rsidRPr="00EA102D" w:rsidRDefault="00C1619E"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04968E64" w14:textId="77777777" w:rsidR="00C1619E" w:rsidRPr="00EA102D" w:rsidRDefault="00C1619E"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 xml:space="preserve">Objednatel neposkytuje zálohy na provádění díla. Objednatel bude proplácet cenu díla průběžně za uplynulý kalendářní měsíc s vazbou na věcné plnění. Podkladem k vystavení dílčí </w:t>
      </w:r>
      <w:proofErr w:type="gramStart"/>
      <w:r w:rsidRPr="00EA102D">
        <w:rPr>
          <w:rFonts w:asciiTheme="minorHAnsi" w:hAnsiTheme="minorHAnsi" w:cstheme="minorHAnsi"/>
        </w:rPr>
        <w:t>faktury - daňového</w:t>
      </w:r>
      <w:proofErr w:type="gramEnd"/>
      <w:r w:rsidRPr="00EA102D">
        <w:rPr>
          <w:rFonts w:asciiTheme="minorHAnsi" w:hAnsiTheme="minorHAnsi" w:cstheme="minorHAnsi"/>
        </w:rPr>
        <w:t xml:space="preserve"> dokladu - je soupis skutečně provedeného plnění v uplynulém kalendářním měsíci vystavený zhotovitelem a potvrzený TDI. Poslední fakturu uhradí objednatel zhotoviteli až po úplném předání a převzetí díla a odstranění veškerých vad a nedodělků bez ohledu na lhůtu její splatnosti.</w:t>
      </w:r>
    </w:p>
    <w:p w14:paraId="1EE1376C" w14:textId="77777777" w:rsidR="00C1619E" w:rsidRPr="00EA102D" w:rsidRDefault="005C4F76" w:rsidP="00EA102D">
      <w:pPr>
        <w:pStyle w:val="Default"/>
        <w:ind w:left="360"/>
        <w:jc w:val="both"/>
        <w:rPr>
          <w:rFonts w:asciiTheme="minorHAnsi" w:hAnsiTheme="minorHAnsi" w:cstheme="minorHAnsi"/>
        </w:rPr>
      </w:pPr>
      <w:r w:rsidRPr="00EA102D">
        <w:rPr>
          <w:rFonts w:asciiTheme="minorHAnsi" w:hAnsiTheme="minorHAnsi" w:cstheme="minorHAnsi"/>
        </w:rPr>
        <w:t>Objednatel je oprávněn odmítnout úhradu faktury v případě, že zhotovitel přeruší v rozporu s touto smlouvou práce, nebo práce provádí v rozporu s PROJEKTEM nebo touto smlouvou, a to až do doby, než budou nedostatky odstraněny.</w:t>
      </w:r>
    </w:p>
    <w:p w14:paraId="4117DA57" w14:textId="77777777" w:rsidR="005C4F76" w:rsidRPr="00EA102D" w:rsidRDefault="005C4F76" w:rsidP="00EA102D">
      <w:pPr>
        <w:pStyle w:val="Default"/>
        <w:ind w:left="360"/>
        <w:jc w:val="both"/>
        <w:rPr>
          <w:rFonts w:asciiTheme="minorHAnsi" w:hAnsiTheme="minorHAnsi" w:cstheme="minorHAnsi"/>
        </w:rPr>
      </w:pPr>
    </w:p>
    <w:p w14:paraId="4B20069C" w14:textId="416443E6" w:rsidR="005C4F76" w:rsidRPr="00EA102D" w:rsidRDefault="005C4F76" w:rsidP="00916E4C">
      <w:pPr>
        <w:pStyle w:val="Default"/>
        <w:numPr>
          <w:ilvl w:val="1"/>
          <w:numId w:val="7"/>
        </w:numPr>
        <w:jc w:val="both"/>
        <w:rPr>
          <w:rFonts w:asciiTheme="minorHAnsi" w:hAnsiTheme="minorHAnsi" w:cstheme="minorHAnsi"/>
        </w:rPr>
      </w:pPr>
      <w:r w:rsidRPr="00EA102D">
        <w:rPr>
          <w:rFonts w:asciiTheme="minorHAnsi" w:hAnsiTheme="minorHAnsi" w:cstheme="minorHAnsi"/>
        </w:rPr>
        <w:t xml:space="preserve">Každá faktura </w:t>
      </w:r>
      <w:r w:rsidR="00916E4C" w:rsidRPr="00916E4C">
        <w:rPr>
          <w:rFonts w:asciiTheme="minorHAnsi" w:hAnsiTheme="minorHAnsi" w:cstheme="minorHAnsi"/>
        </w:rPr>
        <w:t xml:space="preserve">Zhotovitele musí být vystavena v souladu se zákonem č. 235/2004 Sb. a obsahovat minimálně tyto </w:t>
      </w:r>
      <w:r w:rsidRPr="00EA102D">
        <w:rPr>
          <w:rFonts w:asciiTheme="minorHAnsi" w:hAnsiTheme="minorHAnsi" w:cstheme="minorHAnsi"/>
        </w:rPr>
        <w:t>náležitosti:</w:t>
      </w:r>
    </w:p>
    <w:p w14:paraId="26AA61B2" w14:textId="77777777" w:rsidR="005C4F76" w:rsidRPr="004307BE"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 xml:space="preserve">číslo </w:t>
      </w:r>
      <w:r w:rsidRPr="004307BE">
        <w:rPr>
          <w:rFonts w:asciiTheme="minorHAnsi" w:hAnsiTheme="minorHAnsi" w:cstheme="minorHAnsi"/>
        </w:rPr>
        <w:t>smlouvy</w:t>
      </w:r>
    </w:p>
    <w:p w14:paraId="7172A707" w14:textId="77777777" w:rsidR="005C4F76" w:rsidRPr="004307BE" w:rsidRDefault="005C4F76" w:rsidP="00EA102D">
      <w:pPr>
        <w:pStyle w:val="Default"/>
        <w:numPr>
          <w:ilvl w:val="0"/>
          <w:numId w:val="15"/>
        </w:numPr>
        <w:jc w:val="both"/>
        <w:rPr>
          <w:rFonts w:asciiTheme="minorHAnsi" w:hAnsiTheme="minorHAnsi" w:cstheme="minorHAnsi"/>
        </w:rPr>
      </w:pPr>
      <w:r w:rsidRPr="004307BE">
        <w:rPr>
          <w:rFonts w:asciiTheme="minorHAnsi" w:hAnsiTheme="minorHAnsi" w:cstheme="minorHAnsi"/>
        </w:rPr>
        <w:t>číslo faktury</w:t>
      </w:r>
    </w:p>
    <w:p w14:paraId="567EAEAE" w14:textId="77777777" w:rsidR="005C4F76" w:rsidRPr="004307BE" w:rsidRDefault="005C4F76" w:rsidP="00EA102D">
      <w:pPr>
        <w:pStyle w:val="Default"/>
        <w:numPr>
          <w:ilvl w:val="0"/>
          <w:numId w:val="15"/>
        </w:numPr>
        <w:jc w:val="both"/>
        <w:rPr>
          <w:rFonts w:asciiTheme="minorHAnsi" w:hAnsiTheme="minorHAnsi" w:cstheme="minorHAnsi"/>
        </w:rPr>
      </w:pPr>
      <w:r w:rsidRPr="004307BE">
        <w:rPr>
          <w:rFonts w:asciiTheme="minorHAnsi" w:hAnsiTheme="minorHAnsi" w:cstheme="minorHAnsi"/>
        </w:rPr>
        <w:t>den vystavení a den splatnosti faktury, datum uskutečnění zdanitelného plnění</w:t>
      </w:r>
    </w:p>
    <w:p w14:paraId="55001BDB" w14:textId="104DCB04" w:rsidR="005C4F76" w:rsidRPr="004307BE" w:rsidRDefault="005C4F76" w:rsidP="00BC4468">
      <w:pPr>
        <w:pStyle w:val="Default"/>
        <w:numPr>
          <w:ilvl w:val="0"/>
          <w:numId w:val="15"/>
        </w:numPr>
        <w:jc w:val="both"/>
        <w:rPr>
          <w:rFonts w:asciiTheme="minorHAnsi" w:hAnsiTheme="minorHAnsi" w:cstheme="minorHAnsi"/>
        </w:rPr>
      </w:pPr>
      <w:r w:rsidRPr="004307BE">
        <w:rPr>
          <w:rFonts w:asciiTheme="minorHAnsi" w:hAnsiTheme="minorHAnsi" w:cstheme="minorHAnsi"/>
        </w:rPr>
        <w:lastRenderedPageBreak/>
        <w:t>název díla „ND Brno – rekonstrukce Janáčkova divadl</w:t>
      </w:r>
      <w:r w:rsidR="00245581">
        <w:rPr>
          <w:rFonts w:asciiTheme="minorHAnsi" w:hAnsiTheme="minorHAnsi" w:cstheme="minorHAnsi"/>
        </w:rPr>
        <w:t>a</w:t>
      </w:r>
      <w:r w:rsidRPr="004307BE">
        <w:rPr>
          <w:rFonts w:asciiTheme="minorHAnsi" w:hAnsiTheme="minorHAnsi" w:cstheme="minorHAnsi"/>
        </w:rPr>
        <w:t xml:space="preserve"> – dodávka interiéru a mobiliáře – část VZ č. </w:t>
      </w:r>
      <w:r w:rsidR="009638A8" w:rsidRPr="004307BE">
        <w:rPr>
          <w:rFonts w:asciiTheme="minorHAnsi" w:hAnsiTheme="minorHAnsi" w:cstheme="minorHAnsi"/>
        </w:rPr>
        <w:t>5</w:t>
      </w:r>
      <w:r w:rsidR="00BC4468" w:rsidRPr="004307BE">
        <w:rPr>
          <w:rFonts w:asciiTheme="minorHAnsi" w:hAnsiTheme="minorHAnsi" w:cstheme="minorHAnsi"/>
        </w:rPr>
        <w:t xml:space="preserve"> </w:t>
      </w:r>
      <w:r w:rsidR="00AF4308" w:rsidRPr="004307BE">
        <w:rPr>
          <w:rFonts w:asciiTheme="minorHAnsi" w:hAnsiTheme="minorHAnsi" w:cstheme="minorHAnsi"/>
        </w:rPr>
        <w:t>–</w:t>
      </w:r>
      <w:r w:rsidR="00BC4468" w:rsidRPr="004307BE">
        <w:rPr>
          <w:rFonts w:asciiTheme="minorHAnsi" w:hAnsiTheme="minorHAnsi" w:cstheme="minorHAnsi"/>
        </w:rPr>
        <w:t xml:space="preserve"> </w:t>
      </w:r>
      <w:r w:rsidR="009638A8" w:rsidRPr="004307BE">
        <w:rPr>
          <w:rFonts w:asciiTheme="minorHAnsi" w:hAnsiTheme="minorHAnsi" w:cstheme="minorHAnsi"/>
        </w:rPr>
        <w:t>Kamenný reliéf</w:t>
      </w:r>
      <w:r w:rsidRPr="004307BE">
        <w:rPr>
          <w:rFonts w:asciiTheme="minorHAnsi" w:hAnsiTheme="minorHAnsi" w:cstheme="minorHAnsi"/>
        </w:rPr>
        <w:t>"</w:t>
      </w:r>
    </w:p>
    <w:p w14:paraId="003987D0" w14:textId="77777777" w:rsidR="005C4F76" w:rsidRPr="004307BE" w:rsidRDefault="005C4F76" w:rsidP="00EA102D">
      <w:pPr>
        <w:pStyle w:val="Default"/>
        <w:numPr>
          <w:ilvl w:val="0"/>
          <w:numId w:val="15"/>
        </w:numPr>
        <w:jc w:val="both"/>
        <w:rPr>
          <w:rFonts w:asciiTheme="minorHAnsi" w:hAnsiTheme="minorHAnsi" w:cstheme="minorHAnsi"/>
        </w:rPr>
      </w:pPr>
      <w:r w:rsidRPr="004307BE">
        <w:rPr>
          <w:rFonts w:asciiTheme="minorHAnsi" w:hAnsiTheme="minorHAnsi" w:cstheme="minorHAnsi"/>
        </w:rPr>
        <w:t>název, sídlo, IČ, DIČ Objednatele a zhotovitele</w:t>
      </w:r>
    </w:p>
    <w:p w14:paraId="3A1BF594" w14:textId="77777777" w:rsidR="005C4F76" w:rsidRPr="00EA102D"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označení banky a číslo účtu zhotovitele</w:t>
      </w:r>
    </w:p>
    <w:p w14:paraId="5DA8FF63" w14:textId="77777777" w:rsidR="005C4F76" w:rsidRPr="00EA102D"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identifikaci zhotovitele podle OR</w:t>
      </w:r>
    </w:p>
    <w:p w14:paraId="375A7246" w14:textId="77777777" w:rsidR="005C4F76" w:rsidRPr="00EA102D"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celkovou fakturovanou částku v Kč bez DPH, vyčíslení sazby a výše DPH a celkovou cenu vč. DPH</w:t>
      </w:r>
    </w:p>
    <w:p w14:paraId="23DEC431" w14:textId="77777777" w:rsidR="005C4F76" w:rsidRPr="00EA102D"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razítko a podpis oprávněné osoby zhotovitele</w:t>
      </w:r>
    </w:p>
    <w:p w14:paraId="341960B2" w14:textId="77777777" w:rsidR="005C4F76" w:rsidRPr="00EA102D" w:rsidRDefault="005C4F76" w:rsidP="00EA102D">
      <w:pPr>
        <w:pStyle w:val="Default"/>
        <w:numPr>
          <w:ilvl w:val="0"/>
          <w:numId w:val="15"/>
        </w:numPr>
        <w:jc w:val="both"/>
        <w:rPr>
          <w:rFonts w:asciiTheme="minorHAnsi" w:hAnsiTheme="minorHAnsi" w:cstheme="minorHAnsi"/>
        </w:rPr>
      </w:pPr>
      <w:r w:rsidRPr="00EA102D">
        <w:rPr>
          <w:rFonts w:asciiTheme="minorHAnsi" w:hAnsiTheme="minorHAnsi" w:cstheme="minorHAnsi"/>
        </w:rPr>
        <w:t>soupis dodávek a prací</w:t>
      </w:r>
    </w:p>
    <w:p w14:paraId="4C9F5EC9" w14:textId="77777777" w:rsidR="005C4F76" w:rsidRPr="00EA102D" w:rsidRDefault="005C4F76" w:rsidP="00EA102D">
      <w:pPr>
        <w:pStyle w:val="Default"/>
        <w:ind w:left="720"/>
        <w:jc w:val="both"/>
        <w:rPr>
          <w:rFonts w:asciiTheme="minorHAnsi" w:hAnsiTheme="minorHAnsi" w:cstheme="minorHAnsi"/>
        </w:rPr>
      </w:pPr>
    </w:p>
    <w:p w14:paraId="190421DC" w14:textId="77777777" w:rsidR="005C4F76" w:rsidRPr="00EA102D" w:rsidRDefault="005C4F76"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Bude-li faktura obsahovat nesprávné nebo neúplné údaje a náležitosti uvedené v odstavcích 5.1. a 5.2. této smlouvy, je objednatel oprávněn ji do data splatnosti vrátit zhotoviteli. Po opravě faktury předloží zhotovitel objednateli novou fakturu se splatností uvedenou v odst. 5.4. této smlouvy. Rovněž tak zjistí-li objednatel před úhradou faktury u provedených dodávek a prací vady, je oprávněn zhotoviteli fakturu vrátit. Po odstranění vady nebo po jiném zániku odpovědnosti zhotovitele za vadu předloží zhotovitel objednateli novou fakturu se splatností uvedenou v odst. 5.4. této smlouvy.</w:t>
      </w:r>
    </w:p>
    <w:p w14:paraId="4E93AA6C" w14:textId="77777777" w:rsidR="005C4F76" w:rsidRPr="00EA102D" w:rsidRDefault="005C4F76" w:rsidP="00EA102D">
      <w:pPr>
        <w:pStyle w:val="Default"/>
        <w:ind w:left="360"/>
        <w:jc w:val="both"/>
        <w:rPr>
          <w:rFonts w:asciiTheme="minorHAnsi" w:hAnsiTheme="minorHAnsi" w:cstheme="minorHAnsi"/>
        </w:rPr>
      </w:pPr>
    </w:p>
    <w:p w14:paraId="11FDBF3D" w14:textId="77777777" w:rsidR="005C4F76" w:rsidRPr="00EA102D" w:rsidRDefault="005C4F76"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Splatnost faktur, které budou současně daňovým dokladem, činí 30 kalendářních dnů ode dne jejich doručení objednateli do sídla objednatele uvedeného v záhlaví smlouvy. V pochybnostech se má za to, že faktura byla objednateli doručena třetího dne po jejím doporučeném odeslání, den odeslání v to nepočítaje. Datum uskutečněného zdanitelného plnění je poslední den kalendářního měsíce, za který je faktura vystavena, v případě konečné faktury datum podpisu protokolu o předání a převzetí díla. Úhrada faktur bude provedena bezhotovostním převodem z účtu objednatele na účet zhotovitele uvedený v záhlaví smlouvy.</w:t>
      </w:r>
    </w:p>
    <w:p w14:paraId="4E9E3E02" w14:textId="77777777" w:rsidR="005C4F76" w:rsidRPr="00EA102D" w:rsidRDefault="005C4F76" w:rsidP="00EA102D">
      <w:pPr>
        <w:pStyle w:val="Odstavecseseznamem"/>
        <w:rPr>
          <w:rFonts w:asciiTheme="minorHAnsi" w:hAnsiTheme="minorHAnsi" w:cstheme="minorHAnsi"/>
        </w:rPr>
      </w:pPr>
    </w:p>
    <w:p w14:paraId="27BDAB12" w14:textId="77777777" w:rsidR="005C4F76" w:rsidRPr="00EA102D" w:rsidRDefault="005C4F76"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SCHVALOVÁNÍ PLATEB</w:t>
      </w:r>
    </w:p>
    <w:p w14:paraId="32588AEF" w14:textId="77777777" w:rsidR="005C4F76" w:rsidRPr="00EA102D" w:rsidRDefault="005C4F76" w:rsidP="00EA102D">
      <w:pPr>
        <w:pStyle w:val="Odstavecseseznamem"/>
        <w:numPr>
          <w:ilvl w:val="0"/>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09D6D1E9" w14:textId="77777777" w:rsidR="005C4F76" w:rsidRPr="00EA102D" w:rsidRDefault="005C4F76"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113F9E61" w14:textId="77777777" w:rsidR="005C4F76" w:rsidRPr="00EA102D" w:rsidRDefault="005C4F76"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50ABB4B2" w14:textId="77777777" w:rsidR="005C4F76" w:rsidRPr="00EA102D" w:rsidRDefault="005C4F76"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663FF91D" w14:textId="77777777" w:rsidR="005C4F76" w:rsidRPr="00EA102D" w:rsidRDefault="005C4F76"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3F44AF51" w14:textId="77777777" w:rsidR="005C4F76" w:rsidRPr="00EA102D" w:rsidRDefault="005C4F76"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90691D7" w14:textId="77777777" w:rsidR="005C4F76" w:rsidRPr="00EA102D" w:rsidRDefault="005C4F76"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Technický dozor investora (dále jen TDI) nejpozději třetí den po doručení faktury zhotovitele sdělí objednateli, zda zhotovitelem předložená faktura odpovídá smlouvě a věcnému plnění.</w:t>
      </w:r>
    </w:p>
    <w:p w14:paraId="1C15AFA9" w14:textId="01D437B2" w:rsidR="005C4F76" w:rsidRPr="00EA102D" w:rsidRDefault="005C4F76"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 xml:space="preserve">Ke stanovisku TDI k výstupní kontrole </w:t>
      </w:r>
      <w:proofErr w:type="spellStart"/>
      <w:r w:rsidRPr="00EA102D">
        <w:rPr>
          <w:rFonts w:asciiTheme="minorHAnsi" w:hAnsiTheme="minorHAnsi" w:cstheme="minorHAnsi"/>
        </w:rPr>
        <w:t>zhotovitelebude</w:t>
      </w:r>
      <w:proofErr w:type="spellEnd"/>
      <w:r w:rsidRPr="00EA102D">
        <w:rPr>
          <w:rFonts w:asciiTheme="minorHAnsi" w:hAnsiTheme="minorHAnsi" w:cstheme="minorHAnsi"/>
        </w:rPr>
        <w:t xml:space="preserv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díla, a to v čase pro TDI v zastoupení objednatele přijatelném.</w:t>
      </w:r>
    </w:p>
    <w:p w14:paraId="0700B5F9" w14:textId="77777777" w:rsidR="005C4F76" w:rsidRDefault="005C4F76" w:rsidP="00EA102D">
      <w:pPr>
        <w:pStyle w:val="Default"/>
        <w:ind w:left="1355"/>
        <w:jc w:val="both"/>
        <w:rPr>
          <w:rFonts w:asciiTheme="minorHAnsi" w:hAnsiTheme="minorHAnsi" w:cstheme="minorHAnsi"/>
        </w:rPr>
      </w:pPr>
    </w:p>
    <w:p w14:paraId="690FEFEF" w14:textId="70ECA23F" w:rsidR="0051557D" w:rsidRPr="00EA102D" w:rsidRDefault="0051557D" w:rsidP="0051557D">
      <w:pPr>
        <w:pStyle w:val="Default"/>
        <w:numPr>
          <w:ilvl w:val="1"/>
          <w:numId w:val="10"/>
        </w:numPr>
        <w:jc w:val="both"/>
        <w:rPr>
          <w:rFonts w:asciiTheme="minorHAnsi" w:hAnsiTheme="minorHAnsi" w:cstheme="minorHAnsi"/>
        </w:rPr>
      </w:pPr>
      <w:r>
        <w:rPr>
          <w:rFonts w:asciiTheme="minorHAnsi" w:hAnsiTheme="minorHAnsi" w:cstheme="minorHAnsi"/>
        </w:rPr>
        <w:t xml:space="preserve">    </w:t>
      </w:r>
      <w:r w:rsidRPr="0051557D">
        <w:rPr>
          <w:rFonts w:asciiTheme="minorHAnsi" w:hAnsiTheme="minorHAnsi" w:cstheme="minorHAnsi"/>
        </w:rPr>
        <w:t xml:space="preserve">V případě, že bude </w:t>
      </w:r>
      <w:r>
        <w:rPr>
          <w:rFonts w:asciiTheme="minorHAnsi" w:hAnsiTheme="minorHAnsi" w:cstheme="minorHAnsi"/>
        </w:rPr>
        <w:t>zhotovitel</w:t>
      </w:r>
      <w:r w:rsidRPr="0051557D">
        <w:rPr>
          <w:rFonts w:asciiTheme="minorHAnsi" w:hAnsiTheme="minorHAnsi" w:cstheme="minorHAnsi"/>
        </w:rPr>
        <w:t xml:space="preserve"> ke dni zdanitelného plnění zveřejněn podle zákona č. 235/2004 Sb., o dani z přidané hodnoty jako nespolehlivý plátce, nebo uvede jiný účet, než je uveden v „Registru plátců DPH“ podle zákona č. 235/2004 Sb., o dani z přidané hodnoty, souhlasí se zajištěním částky DPH přímo ve prospěch správce daně.</w:t>
      </w:r>
    </w:p>
    <w:p w14:paraId="4151C130" w14:textId="77777777" w:rsidR="005C4F76" w:rsidRPr="00EA102D" w:rsidRDefault="005C4F76" w:rsidP="00EA102D">
      <w:pPr>
        <w:pStyle w:val="Nadpis1"/>
        <w:jc w:val="center"/>
      </w:pPr>
      <w:bookmarkStart w:id="14" w:name="_Toc500705391"/>
      <w:r w:rsidRPr="00EA102D">
        <w:t>Článek VI. Pracoviště</w:t>
      </w:r>
      <w:bookmarkEnd w:id="14"/>
    </w:p>
    <w:p w14:paraId="786D1CF6" w14:textId="77777777" w:rsidR="00BA5FE5" w:rsidRPr="00EA102D" w:rsidRDefault="00BA5FE5"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0CFCF0FF" w14:textId="77777777" w:rsidR="00BA5FE5" w:rsidRPr="00EA102D" w:rsidRDefault="00BA5FE5"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PŘEVZETÍ, PROVOZ A VYKLIZENÍ OBJEKTU K MONTÁŽI – PRACOVIŠTĚ</w:t>
      </w:r>
    </w:p>
    <w:p w14:paraId="5EB62234" w14:textId="77777777" w:rsidR="00BA5FE5" w:rsidRPr="00EA102D" w:rsidRDefault="00BA5FE5" w:rsidP="00EA102D">
      <w:pPr>
        <w:pStyle w:val="Odstavecseseznamem"/>
        <w:numPr>
          <w:ilvl w:val="0"/>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0C4B0E3E" w14:textId="77777777" w:rsidR="00BA5FE5" w:rsidRPr="00EA102D" w:rsidRDefault="00BA5FE5"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366E22D6" w14:textId="77777777" w:rsidR="00BA5FE5" w:rsidRPr="00EA102D" w:rsidRDefault="00BA5FE5"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Pracovištěm se rozumí prostor stavby určený pro realizaci díla. Objednatel předá zhotoviteli pracoviště, a to ve stavu umožňujícím zhotoviteli provedení díla v souladu s touto smlouvou. O předání pracoviště (nebo jeho části) bude pořízen protokol o předání a převzetí pracoviště (nebo jeho části) podepsaný oprávněnými zástupci obou stran. O přesném datu předání pracoviště (nebo jeho části) uvědomí objednatel zhotovitele vhodným způsobem v předstihu alespoň 5 kalendářních dnů.</w:t>
      </w:r>
    </w:p>
    <w:p w14:paraId="3A3B3C11" w14:textId="77777777" w:rsidR="00BA5FE5" w:rsidRPr="00EA102D" w:rsidRDefault="00BA5FE5"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Ode dne převzetí pracoviště (nebo jeho části) nese zhotovitel nebezpečí všech škod na pracovišti (nebo jeho části) a na prováděném díle až do doby jeho dokončení a předání objednateli.</w:t>
      </w:r>
    </w:p>
    <w:p w14:paraId="0D7C273B" w14:textId="77777777" w:rsidR="00BA5FE5" w:rsidRPr="00EA102D" w:rsidRDefault="00BA5FE5" w:rsidP="00EA102D">
      <w:pPr>
        <w:pStyle w:val="Default"/>
        <w:ind w:left="851"/>
        <w:jc w:val="both"/>
        <w:rPr>
          <w:rFonts w:asciiTheme="minorHAnsi" w:hAnsiTheme="minorHAnsi" w:cstheme="minorHAnsi"/>
        </w:rPr>
      </w:pPr>
    </w:p>
    <w:p w14:paraId="6EF9A7BF" w14:textId="77777777" w:rsidR="00BA5FE5" w:rsidRPr="00EA102D" w:rsidRDefault="00BA5FE5"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ZABEZPEČENÍ PRACOVIŠTĚ</w:t>
      </w:r>
    </w:p>
    <w:p w14:paraId="7AA535C1" w14:textId="77777777" w:rsidR="00BA5FE5" w:rsidRPr="00EA102D" w:rsidRDefault="00BA5FE5" w:rsidP="00EA102D">
      <w:pPr>
        <w:pStyle w:val="Default"/>
        <w:ind w:left="360"/>
        <w:jc w:val="both"/>
        <w:rPr>
          <w:rFonts w:asciiTheme="minorHAnsi" w:hAnsiTheme="minorHAnsi" w:cstheme="minorHAnsi"/>
        </w:rPr>
      </w:pPr>
      <w:r w:rsidRPr="00EA102D">
        <w:rPr>
          <w:rFonts w:asciiTheme="minorHAnsi" w:hAnsiTheme="minorHAnsi" w:cstheme="minorHAnsi"/>
        </w:rPr>
        <w:t>Zhotovitel je v rámci sjednané ceny díla plně zodpovědný za zabezpečení pracoviště (nebo jeho části) včetně všech přístrojů, nástrojů, prací a dodávek nezbytných k zajištění činností v této smlouvě uvedených.</w:t>
      </w:r>
    </w:p>
    <w:p w14:paraId="2F0C388E" w14:textId="77777777" w:rsidR="00BA5FE5" w:rsidRPr="00EA102D" w:rsidRDefault="00BA5FE5" w:rsidP="00EA102D">
      <w:pPr>
        <w:pStyle w:val="Default"/>
        <w:ind w:left="360"/>
        <w:jc w:val="both"/>
        <w:rPr>
          <w:rFonts w:asciiTheme="minorHAnsi" w:hAnsiTheme="minorHAnsi" w:cstheme="minorHAnsi"/>
        </w:rPr>
      </w:pPr>
    </w:p>
    <w:p w14:paraId="02E27AC7" w14:textId="77777777" w:rsidR="00BA5FE5" w:rsidRPr="00EA102D" w:rsidRDefault="00BA5FE5"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ÚKLID PRACOVIŠTĚ</w:t>
      </w:r>
    </w:p>
    <w:p w14:paraId="458CD9F1" w14:textId="77777777" w:rsidR="00BA5FE5" w:rsidRPr="00EA102D" w:rsidRDefault="00BA5FE5" w:rsidP="00EA102D">
      <w:pPr>
        <w:pStyle w:val="Default"/>
        <w:ind w:left="360"/>
        <w:jc w:val="both"/>
        <w:rPr>
          <w:rFonts w:asciiTheme="minorHAnsi" w:hAnsiTheme="minorHAnsi" w:cstheme="minorHAnsi"/>
        </w:rPr>
      </w:pPr>
      <w:r w:rsidRPr="00EA102D">
        <w:rPr>
          <w:rFonts w:asciiTheme="minorHAnsi" w:hAnsiTheme="minorHAnsi" w:cstheme="minorHAnsi"/>
        </w:rPr>
        <w:t>Zhotovitel je povinen udržovat pracoviště (nebo jeho části) i dílo v čistotě a pořádku, bez hromadění odpadů a zbytků materiálu. Po celou dobu provádění prací a dodávek je zhotovitel povinen provádět řádný úklid pracoviště (nebo jeho části), odstraňovat všechny přebytečné překážky, manipulovat se svými prostředky a uskladněným materiálem a skladovat je tak, aby nepřekážely při provádění prací a dodávek a odstraňovat pravidelně ze staveniště veškerý odpad a dočasné konstrukce, kterých při provádění díla není nezbytně třeba.</w:t>
      </w:r>
    </w:p>
    <w:p w14:paraId="4791CE7D" w14:textId="77777777" w:rsidR="00BA5FE5" w:rsidRPr="00EA102D" w:rsidRDefault="00BA5FE5" w:rsidP="00EA102D">
      <w:pPr>
        <w:pStyle w:val="Default"/>
        <w:ind w:left="360"/>
        <w:jc w:val="both"/>
        <w:rPr>
          <w:rFonts w:asciiTheme="minorHAnsi" w:hAnsiTheme="minorHAnsi" w:cstheme="minorHAnsi"/>
        </w:rPr>
      </w:pPr>
    </w:p>
    <w:p w14:paraId="3FAB7D62" w14:textId="77777777" w:rsidR="00BA5FE5" w:rsidRPr="00EA102D" w:rsidRDefault="00BA5FE5"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VYKLIZENÍ PRACOVIŠTĚ</w:t>
      </w:r>
    </w:p>
    <w:p w14:paraId="30F5E8A0" w14:textId="77777777" w:rsidR="00BA5FE5" w:rsidRPr="00EA102D" w:rsidRDefault="00BA5FE5" w:rsidP="00EA102D">
      <w:pPr>
        <w:pStyle w:val="Default"/>
        <w:ind w:left="360"/>
        <w:jc w:val="both"/>
        <w:rPr>
          <w:rFonts w:asciiTheme="minorHAnsi" w:hAnsiTheme="minorHAnsi" w:cstheme="minorHAnsi"/>
        </w:rPr>
      </w:pPr>
      <w:r w:rsidRPr="00EA102D">
        <w:rPr>
          <w:rFonts w:asciiTheme="minorHAnsi" w:hAnsiTheme="minorHAnsi" w:cstheme="minorHAnsi"/>
        </w:rPr>
        <w:t>K datu předání a převzetí díla odstraní zhotovitel veškeré přebytečné výrobky, nástroje, techniku a vybavení, kterých nebude třeba k provádění zbývajících prací. Odstraní také odpad a zbytky materiálů a zanechá dílo čisté a vhodné pro užívání objednatelem, nebude-li určeno jinak. Po dokončení a převzetí díla je zhotovitel povinen vyklidit i okolí z</w:t>
      </w:r>
      <w:r w:rsidR="0027335C" w:rsidRPr="00EA102D">
        <w:rPr>
          <w:rFonts w:asciiTheme="minorHAnsi" w:hAnsiTheme="minorHAnsi" w:cstheme="minorHAnsi"/>
        </w:rPr>
        <w:t>hotoveného díla podle pokynů TDI</w:t>
      </w:r>
      <w:r w:rsidRPr="00EA102D">
        <w:rPr>
          <w:rFonts w:asciiTheme="minorHAnsi" w:hAnsiTheme="minorHAnsi" w:cstheme="minorHAnsi"/>
        </w:rPr>
        <w:t>. Je-li zhotovitel povinen provést odstranění vad a nedodělků, je oprávněn ponechat na pracovišti (nebo jeho části), vybavení a materiál v rozsahu nezbytném pro odstranění vad a nedodělků. Předávací protokol díla nebude TD</w:t>
      </w:r>
      <w:r w:rsidR="00A607BD" w:rsidRPr="00EA102D">
        <w:rPr>
          <w:rFonts w:asciiTheme="minorHAnsi" w:hAnsiTheme="minorHAnsi" w:cstheme="minorHAnsi"/>
        </w:rPr>
        <w:t>I</w:t>
      </w:r>
      <w:r w:rsidRPr="00EA102D">
        <w:rPr>
          <w:rFonts w:asciiTheme="minorHAnsi" w:hAnsiTheme="minorHAnsi" w:cstheme="minorHAnsi"/>
        </w:rPr>
        <w:t xml:space="preserve"> a objednatelem potvrzen, dokud zhotovitel tuto svoji povinnost zcela nesplní.</w:t>
      </w:r>
    </w:p>
    <w:p w14:paraId="64EA1BAA" w14:textId="77777777" w:rsidR="00BA5FE5" w:rsidRPr="00EA102D" w:rsidRDefault="00BA5FE5" w:rsidP="00EA102D">
      <w:pPr>
        <w:pStyle w:val="Default"/>
        <w:ind w:left="360"/>
        <w:jc w:val="both"/>
        <w:rPr>
          <w:rFonts w:asciiTheme="minorHAnsi" w:hAnsiTheme="minorHAnsi" w:cstheme="minorHAnsi"/>
        </w:rPr>
      </w:pPr>
    </w:p>
    <w:p w14:paraId="043424EC" w14:textId="77777777" w:rsidR="00BA5FE5" w:rsidRPr="00EA102D" w:rsidRDefault="00BA5FE5"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DOPRAVNÍ OPATŘENÍ</w:t>
      </w:r>
    </w:p>
    <w:p w14:paraId="5F79353E" w14:textId="77777777" w:rsidR="00BA5FE5" w:rsidRPr="00EA102D" w:rsidRDefault="00BA5FE5"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7FC7E9D" w14:textId="77777777" w:rsidR="00BA5FE5" w:rsidRPr="00EA102D" w:rsidRDefault="00BA5FE5"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3C9226E0" w14:textId="77777777" w:rsidR="00BA5FE5" w:rsidRPr="00EA102D" w:rsidRDefault="00BA5FE5"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DEA310C" w14:textId="77777777" w:rsidR="00BA5FE5" w:rsidRPr="00EA102D" w:rsidRDefault="00BA5FE5"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2C6872C0" w14:textId="77777777" w:rsidR="00BA5FE5" w:rsidRPr="00EA102D" w:rsidRDefault="00BA5FE5"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Všechny úkony nutné k provádění a dokončení prací a dodávek na zhotovení díla a odstranění vad a nedodělků musí být prováděny v souladu s touto smlouvou tak, aby nenarušily:</w:t>
      </w:r>
    </w:p>
    <w:p w14:paraId="3E06FDFA" w14:textId="77777777" w:rsidR="00BA5FE5" w:rsidRPr="00EA102D" w:rsidRDefault="004554B7" w:rsidP="00EA102D">
      <w:pPr>
        <w:pStyle w:val="Default"/>
        <w:numPr>
          <w:ilvl w:val="0"/>
          <w:numId w:val="16"/>
        </w:numPr>
        <w:jc w:val="both"/>
        <w:rPr>
          <w:rFonts w:asciiTheme="minorHAnsi" w:hAnsiTheme="minorHAnsi" w:cstheme="minorHAnsi"/>
        </w:rPr>
      </w:pPr>
      <w:r w:rsidRPr="00EA102D">
        <w:rPr>
          <w:rFonts w:asciiTheme="minorHAnsi" w:hAnsiTheme="minorHAnsi" w:cstheme="minorHAnsi"/>
        </w:rPr>
        <w:t>provoz v okolí pracoviště (nebo jeho části), životní podmínky občanů a ostatních osob a jejich bezpečnost to vše na pracovišti (nebo jeho části) a v okolí místa předmětu plnění zakázky v rozsahu určeném příslušnými hygienickými normami a ostatními doporučenými i závaznými předpisy o ochraně životního prostředí</w:t>
      </w:r>
    </w:p>
    <w:p w14:paraId="2D4A2B93" w14:textId="77777777" w:rsidR="004554B7" w:rsidRPr="00EA102D" w:rsidRDefault="004554B7" w:rsidP="00EA102D">
      <w:pPr>
        <w:pStyle w:val="Default"/>
        <w:numPr>
          <w:ilvl w:val="0"/>
          <w:numId w:val="16"/>
        </w:numPr>
        <w:jc w:val="both"/>
        <w:rPr>
          <w:rFonts w:asciiTheme="minorHAnsi" w:hAnsiTheme="minorHAnsi" w:cstheme="minorHAnsi"/>
        </w:rPr>
      </w:pPr>
      <w:r w:rsidRPr="00EA102D">
        <w:rPr>
          <w:rFonts w:asciiTheme="minorHAnsi" w:hAnsiTheme="minorHAnsi" w:cstheme="minorHAnsi"/>
        </w:rPr>
        <w:t>přístup a užívání veřejných a soukromých pozemních komunikací vedoucích přes pozemky objednatele či třetích osob</w:t>
      </w:r>
    </w:p>
    <w:p w14:paraId="11767262" w14:textId="77777777" w:rsidR="004554B7" w:rsidRPr="00EA102D" w:rsidRDefault="004554B7" w:rsidP="00EA102D">
      <w:pPr>
        <w:pStyle w:val="Default"/>
        <w:ind w:left="1418"/>
        <w:jc w:val="both"/>
        <w:rPr>
          <w:rFonts w:asciiTheme="minorHAnsi" w:hAnsiTheme="minorHAnsi" w:cstheme="minorHAnsi"/>
        </w:rPr>
      </w:pPr>
      <w:r w:rsidRPr="00EA102D">
        <w:rPr>
          <w:rFonts w:asciiTheme="minorHAnsi" w:hAnsiTheme="minorHAnsi" w:cstheme="minorHAnsi"/>
        </w:rPr>
        <w:lastRenderedPageBreak/>
        <w:t>Zhotovitel je povinen plně odškodnit objednatele za jakékoliv nároky a náklady, které mu vznikly v souvislosti s narušením práv třetích osob, vyplývajících z odstavců 6.5.1. tohoto článku, a to v rozsahu, ve kterém je za toto narušení sám odpovědný.</w:t>
      </w:r>
    </w:p>
    <w:p w14:paraId="080ED420" w14:textId="77777777" w:rsidR="004554B7" w:rsidRPr="00EA102D" w:rsidRDefault="004554B7" w:rsidP="00EA102D">
      <w:pPr>
        <w:pStyle w:val="Default"/>
        <w:jc w:val="both"/>
        <w:rPr>
          <w:rFonts w:asciiTheme="minorHAnsi" w:hAnsiTheme="minorHAnsi" w:cstheme="minorHAnsi"/>
        </w:rPr>
      </w:pPr>
    </w:p>
    <w:p w14:paraId="3BEC7DC8" w14:textId="6194C57D" w:rsidR="004554B7" w:rsidRPr="004307BE"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 xml:space="preserve">Zhotovitel je povinen užít veškeré dostupné prostředky, aby předešel znečištěním a poškozením </w:t>
      </w:r>
      <w:r w:rsidRPr="004307BE">
        <w:rPr>
          <w:rFonts w:asciiTheme="minorHAnsi" w:hAnsiTheme="minorHAnsi" w:cstheme="minorHAnsi"/>
        </w:rPr>
        <w:t xml:space="preserve">všech částí pracoviště (nebo jeho části) a veškerých komunikací vedoucích k pracovišti (nebo jeho části) v důsledku činností a dopravy prováděné zhotovitelem nebo jeho </w:t>
      </w:r>
      <w:r w:rsidR="008C0FA7" w:rsidRPr="004307BE">
        <w:rPr>
          <w:rFonts w:asciiTheme="minorHAnsi" w:hAnsiTheme="minorHAnsi" w:cstheme="minorHAnsi"/>
        </w:rPr>
        <w:t>pod</w:t>
      </w:r>
      <w:r w:rsidRPr="004307BE">
        <w:rPr>
          <w:rFonts w:asciiTheme="minorHAnsi" w:hAnsiTheme="minorHAnsi" w:cstheme="minorHAnsi"/>
        </w:rPr>
        <w:t>dodavateli.</w:t>
      </w:r>
    </w:p>
    <w:p w14:paraId="7AA2374C" w14:textId="77777777" w:rsidR="004554B7" w:rsidRPr="00EA102D" w:rsidRDefault="004554B7" w:rsidP="00EA102D">
      <w:pPr>
        <w:pStyle w:val="Default"/>
        <w:ind w:left="360"/>
        <w:jc w:val="both"/>
        <w:rPr>
          <w:rFonts w:asciiTheme="minorHAnsi" w:hAnsiTheme="minorHAnsi" w:cstheme="minorHAnsi"/>
        </w:rPr>
      </w:pPr>
    </w:p>
    <w:p w14:paraId="3C30500D" w14:textId="77777777" w:rsidR="004554B7" w:rsidRPr="00EA102D" w:rsidRDefault="004554B7" w:rsidP="008C0FA7">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Dojde-li ke škodám z důvodů porušení povin</w:t>
      </w:r>
      <w:r w:rsidR="00A607BD" w:rsidRPr="00EA102D">
        <w:rPr>
          <w:rFonts w:asciiTheme="minorHAnsi" w:hAnsiTheme="minorHAnsi" w:cstheme="minorHAnsi"/>
        </w:rPr>
        <w:t>ností zhotovitelem, rozhodne TDI</w:t>
      </w:r>
      <w:r w:rsidRPr="00EA102D">
        <w:rPr>
          <w:rFonts w:asciiTheme="minorHAnsi" w:hAnsiTheme="minorHAnsi" w:cstheme="minorHAnsi"/>
        </w:rPr>
        <w:t xml:space="preserve"> po projednání s objednatelem a zhotovitelem, že částka, na jejíž výši se smluvní strany dohodnou, bude započtena na kterékoliv plnění objednatele vůči zhotoviteli nebo může být vymáhána objednatelem na zhotoviteli. TDI o tomto svém rozhodnutí uvědomí objednatele i zhotovitele neprodleně. Je-li nutno uzavřít se správcem komunikace dohodu o výši škody, je objednatel povinen o tom zhotovitele bez zbytečného prodlení informovat a oznámit mu přesnou výši částky, o níž dohodu uzavírá.</w:t>
      </w:r>
    </w:p>
    <w:p w14:paraId="3ED4D178" w14:textId="77777777" w:rsidR="004554B7" w:rsidRPr="00EA102D" w:rsidRDefault="004554B7" w:rsidP="008C0FA7">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se zavazuje bezodkladně písemně informovat objednatele o veškerých okolnostech, které mohou mít negativní vliv na dokončení a předání díla.</w:t>
      </w:r>
    </w:p>
    <w:p w14:paraId="68CA4B39"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w:t>
      </w:r>
    </w:p>
    <w:p w14:paraId="33B4ADBD" w14:textId="77777777" w:rsidR="004554B7" w:rsidRPr="00EA102D" w:rsidRDefault="004554B7" w:rsidP="00EA102D">
      <w:pPr>
        <w:pStyle w:val="Default"/>
        <w:jc w:val="both"/>
        <w:rPr>
          <w:rFonts w:asciiTheme="minorHAnsi" w:hAnsiTheme="minorHAnsi" w:cstheme="minorHAnsi"/>
          <w:color w:val="auto"/>
        </w:rPr>
      </w:pPr>
    </w:p>
    <w:p w14:paraId="3579F1F2" w14:textId="77777777" w:rsidR="004554B7" w:rsidRPr="00EA102D" w:rsidRDefault="004554B7" w:rsidP="00EA102D">
      <w:pPr>
        <w:pStyle w:val="Nadpis1"/>
        <w:jc w:val="center"/>
      </w:pPr>
      <w:bookmarkStart w:id="15" w:name="_Toc500705392"/>
      <w:r w:rsidRPr="00EA102D">
        <w:t>Článek VII. Montážní deník</w:t>
      </w:r>
      <w:bookmarkEnd w:id="15"/>
    </w:p>
    <w:p w14:paraId="224392EE" w14:textId="77777777" w:rsidR="004554B7" w:rsidRPr="00EA102D" w:rsidRDefault="004554B7" w:rsidP="00EA102D">
      <w:pPr>
        <w:pStyle w:val="Odstavecseseznamem"/>
        <w:numPr>
          <w:ilvl w:val="0"/>
          <w:numId w:val="7"/>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156868EA"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Zhotovitel je povinen vést ode dne, kdy byly zahájeny práce na pracovišti montážní deník v rozsahu stanoveném příslušnými právními předpisy, a to až do dne odstranění veškerých vad a nedodělků podle protokolu o předání a převzetí díla. Poté je zhotovitel povinen předat montážní deník objednateli.</w:t>
      </w:r>
    </w:p>
    <w:p w14:paraId="618D922D" w14:textId="77777777" w:rsidR="004554B7" w:rsidRPr="00EA102D" w:rsidRDefault="004554B7" w:rsidP="00EA102D">
      <w:pPr>
        <w:pStyle w:val="Default"/>
        <w:ind w:left="360"/>
        <w:jc w:val="both"/>
        <w:rPr>
          <w:rFonts w:asciiTheme="minorHAnsi" w:hAnsiTheme="minorHAnsi" w:cstheme="minorHAnsi"/>
        </w:rPr>
      </w:pPr>
    </w:p>
    <w:p w14:paraId="0F2DB8E5" w14:textId="77777777" w:rsidR="004554B7" w:rsidRPr="00EA102D" w:rsidRDefault="004554B7"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zapisuje do montážního deníku všechny důležité okolnosti týkající se provádění díla, zejména časový postup prací, odchylky od PROJEKTU nebo od podmínek stanovených rozhodnutím nebo opatřením, popřípadě další údaje nutné pro posouzení prací orgány státní správy, jako je například teplota a vlhkost na pracovišti ve vztahu k pracím zhotovitele, denně do něj provádět zápisy všech rozhodných a významných skutečností o průběhu díla. Zejména je povinen zapisovat údaje o časovém postupu prací, jejich jakosti, zdůvodnění nepodstatných odchylek prováděných prací na díle od PROJEKTU, klimatické podmínky apod.</w:t>
      </w:r>
    </w:p>
    <w:p w14:paraId="681AD5EC"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lastRenderedPageBreak/>
        <w:t xml:space="preserve">Zápisy do montážního deníku provádí oprávněná osoba zhotovitele vždy v ten den, kdy byly práce provedeny nebo kdy nastaly okolnosti, které jsou předmětem zápisu. Mimo oprávněné osoby zhotovitele může do montážního deníku provádět potřebné záznamy </w:t>
      </w:r>
      <w:r w:rsidR="00A607BD" w:rsidRPr="00EA102D">
        <w:rPr>
          <w:rFonts w:asciiTheme="minorHAnsi" w:hAnsiTheme="minorHAnsi" w:cstheme="minorHAnsi"/>
        </w:rPr>
        <w:t>pouze objednatel a TDI</w:t>
      </w:r>
      <w:r w:rsidRPr="00EA102D">
        <w:rPr>
          <w:rFonts w:asciiTheme="minorHAnsi" w:hAnsiTheme="minorHAnsi" w:cstheme="minorHAnsi"/>
        </w:rPr>
        <w:t xml:space="preserve"> případně jimi písemně pověřený zástupce, přímý zpracovatel projektové dokumentace nebo oprávněné orgány státní správy.</w:t>
      </w:r>
    </w:p>
    <w:p w14:paraId="688DA96E" w14:textId="77777777" w:rsidR="004554B7" w:rsidRPr="00EA102D" w:rsidRDefault="004554B7" w:rsidP="00EA102D">
      <w:pPr>
        <w:pStyle w:val="Odstavecseseznamem"/>
        <w:rPr>
          <w:rFonts w:asciiTheme="minorHAnsi" w:hAnsiTheme="minorHAnsi" w:cstheme="minorHAnsi"/>
        </w:rPr>
      </w:pPr>
    </w:p>
    <w:p w14:paraId="1DA9D3FA"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Zhotovitel je povinen předkládat montážní deník TD</w:t>
      </w:r>
      <w:r w:rsidR="00A607BD" w:rsidRPr="00EA102D">
        <w:rPr>
          <w:rFonts w:asciiTheme="minorHAnsi" w:hAnsiTheme="minorHAnsi" w:cstheme="minorHAnsi"/>
        </w:rPr>
        <w:t>I</w:t>
      </w:r>
      <w:r w:rsidRPr="00EA102D">
        <w:rPr>
          <w:rFonts w:asciiTheme="minorHAnsi" w:hAnsiTheme="minorHAnsi" w:cstheme="minorHAnsi"/>
        </w:rPr>
        <w:t xml:space="preserve"> denně a na vyzvání objednateli ke kontrole a k provádění zápisů a současně mu bez zbytečného odkladu vydat originály uzavřených stran montážního deníku.</w:t>
      </w:r>
    </w:p>
    <w:p w14:paraId="1735F0B2" w14:textId="77777777" w:rsidR="004554B7" w:rsidRPr="00EA102D" w:rsidRDefault="004554B7" w:rsidP="00EA102D">
      <w:pPr>
        <w:pStyle w:val="Odstavecseseznamem"/>
        <w:rPr>
          <w:rFonts w:asciiTheme="minorHAnsi" w:hAnsiTheme="minorHAnsi" w:cstheme="minorHAnsi"/>
        </w:rPr>
      </w:pPr>
    </w:p>
    <w:p w14:paraId="0B5F8C19"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Objednatel a TDI je oprávněn kontrolovat obsah montážního deníku zhotovitele, nejméně jednou za týden potvrdit kontrolu svým podpisem a k zápisům připojit své stanovisko. Nesouhlasí-li objednatel, TDI nebo zhotovitel se zápisem v montážním deníku, musí k tomuto zápisu připojit svoje stanovisko nejpozději do tří pracovních dnů.</w:t>
      </w:r>
    </w:p>
    <w:p w14:paraId="6B8E4DBB" w14:textId="77777777" w:rsidR="004554B7" w:rsidRPr="00EA102D" w:rsidRDefault="004554B7" w:rsidP="00EA102D">
      <w:pPr>
        <w:pStyle w:val="Odstavecseseznamem"/>
        <w:rPr>
          <w:rFonts w:asciiTheme="minorHAnsi" w:hAnsiTheme="minorHAnsi" w:cstheme="minorHAnsi"/>
        </w:rPr>
      </w:pPr>
    </w:p>
    <w:p w14:paraId="4D48F70B"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Zhotovitel je povinen organizovat jednou za 2 týdny a zúčastňovat se pravidelných kontrolních dnů za účelem kontroly provádění díla za účasti TDI a objednatele a autorského dozoru projektanta. Kontrolní dny budou zaměřeny zejména na časový postup plnění zhotovitele a na kvalitu prováděných dodávek a prací. Ke kontrolním dnům je zhotovitel povinen písemně pozvat účastníky nejméně 7 dní před kontrolním dnem nebude-li smluvními stranami předem dohodnuto jinak.</w:t>
      </w:r>
    </w:p>
    <w:p w14:paraId="033A416F" w14:textId="77777777" w:rsidR="004554B7" w:rsidRPr="00EA102D" w:rsidRDefault="004554B7" w:rsidP="00EA102D">
      <w:pPr>
        <w:pStyle w:val="Odstavecseseznamem"/>
        <w:rPr>
          <w:rFonts w:asciiTheme="minorHAnsi" w:hAnsiTheme="minorHAnsi" w:cstheme="minorHAnsi"/>
        </w:rPr>
      </w:pPr>
    </w:p>
    <w:p w14:paraId="6CECEA08" w14:textId="77777777" w:rsidR="004554B7" w:rsidRPr="00EA102D" w:rsidRDefault="004554B7" w:rsidP="00EA102D">
      <w:pPr>
        <w:pStyle w:val="Default"/>
        <w:numPr>
          <w:ilvl w:val="1"/>
          <w:numId w:val="7"/>
        </w:numPr>
        <w:jc w:val="both"/>
        <w:rPr>
          <w:rFonts w:asciiTheme="minorHAnsi" w:hAnsiTheme="minorHAnsi" w:cstheme="minorHAnsi"/>
        </w:rPr>
      </w:pPr>
      <w:r w:rsidRPr="00EA102D">
        <w:rPr>
          <w:rFonts w:asciiTheme="minorHAnsi" w:hAnsiTheme="minorHAnsi" w:cstheme="minorHAnsi"/>
        </w:rPr>
        <w:t>Zápis z kontrolního dne bude čitelně obsahovat:</w:t>
      </w:r>
    </w:p>
    <w:p w14:paraId="57DB2347"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předmět kontrolního dne</w:t>
      </w:r>
    </w:p>
    <w:p w14:paraId="0CE53AA1"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vyjádření TDI, objednatele a zhotovitele k výsledku kontroly</w:t>
      </w:r>
    </w:p>
    <w:p w14:paraId="5106F22D"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soupis jednotlivých řešených bodů s uvedením termínů jejich plnění a odpovědnosti konkrétních účastníků výstavby za jejich plnění</w:t>
      </w:r>
    </w:p>
    <w:p w14:paraId="12859153"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sjednaný termín odstranění zjištěných vad a drobných nedodělků</w:t>
      </w:r>
    </w:p>
    <w:p w14:paraId="2924E2FD"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soupis provedených, předem TDI a objednatelem odsouhlasených víceprací</w:t>
      </w:r>
    </w:p>
    <w:p w14:paraId="0724C27B" w14:textId="77777777" w:rsidR="004554B7" w:rsidRPr="00EA102D" w:rsidRDefault="004554B7" w:rsidP="00EA102D">
      <w:pPr>
        <w:pStyle w:val="Default"/>
        <w:ind w:left="1134"/>
        <w:jc w:val="both"/>
        <w:rPr>
          <w:rFonts w:asciiTheme="minorHAnsi" w:hAnsiTheme="minorHAnsi" w:cstheme="minorHAnsi"/>
        </w:rPr>
      </w:pPr>
      <w:r w:rsidRPr="00EA102D">
        <w:rPr>
          <w:rFonts w:asciiTheme="minorHAnsi" w:hAnsiTheme="minorHAnsi" w:cstheme="minorHAnsi"/>
        </w:rPr>
        <w:t>- podpisy zúčastněných osob</w:t>
      </w:r>
    </w:p>
    <w:p w14:paraId="28458F80" w14:textId="77777777" w:rsidR="004554B7" w:rsidRPr="00EA102D" w:rsidRDefault="004554B7" w:rsidP="00EA102D">
      <w:pPr>
        <w:pStyle w:val="Default"/>
        <w:jc w:val="both"/>
        <w:rPr>
          <w:rFonts w:asciiTheme="minorHAnsi" w:hAnsiTheme="minorHAnsi" w:cstheme="minorHAnsi"/>
        </w:rPr>
      </w:pPr>
    </w:p>
    <w:p w14:paraId="0F9ED86D" w14:textId="77777777" w:rsidR="004554B7" w:rsidRPr="00EA102D" w:rsidRDefault="004554B7"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Kontrolní den povede TDI, který z něj rovněž pořídí zápis.</w:t>
      </w:r>
    </w:p>
    <w:p w14:paraId="5BE1868B" w14:textId="77777777" w:rsidR="004554B7" w:rsidRPr="00EA102D" w:rsidRDefault="004554B7"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Výše uvedenými kontrolními dny nejsou dotčeny pravidelné průběžné kontroly provádění díla TDI a objednatelem a jim oprávněných osob na pracovišti, jež budou zaznamenány v montážním deníku.</w:t>
      </w:r>
    </w:p>
    <w:p w14:paraId="75F35E21" w14:textId="77777777" w:rsidR="004554B7" w:rsidRPr="00EA102D" w:rsidRDefault="004554B7"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Zápisy v montážním deníku se nepovažují za změnu smlouvy ani nezakládají nárok na změnu smlouvy.</w:t>
      </w:r>
    </w:p>
    <w:p w14:paraId="146F1DD0" w14:textId="77777777" w:rsidR="004554B7"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Objednatel je oprávněn prostřednictvím pověřeného pracovníka uvedeného v článku VIII. této smlouvy níže provádět průběžnou kontrolu díla. Na pracoviště mohou dále vstupovat jen osoby pověřené objednatelem.</w:t>
      </w:r>
    </w:p>
    <w:p w14:paraId="05D777ED" w14:textId="77777777" w:rsidR="00673756"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Bezpečnost práce a požární ochrana se řídí platnými bezpečnostními předpisy a ustanoveními této smlouvy.</w:t>
      </w:r>
    </w:p>
    <w:p w14:paraId="36207DE3" w14:textId="77777777" w:rsidR="00673756" w:rsidRPr="00EA102D" w:rsidRDefault="00673756" w:rsidP="00EA102D">
      <w:pPr>
        <w:pStyle w:val="Nadpis1"/>
        <w:jc w:val="center"/>
      </w:pPr>
      <w:bookmarkStart w:id="16" w:name="_Toc500705393"/>
      <w:r w:rsidRPr="00EA102D">
        <w:lastRenderedPageBreak/>
        <w:t>Článek VIII. Pověření pracovníci a rozsah jejich pověření</w:t>
      </w:r>
      <w:bookmarkEnd w:id="16"/>
    </w:p>
    <w:p w14:paraId="178A4F8C" w14:textId="77777777" w:rsidR="00673756" w:rsidRPr="00EA102D" w:rsidRDefault="00673756"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301A7EC9" w14:textId="77777777" w:rsidR="00673756"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Pověření pracovníci Objednatele:</w:t>
      </w:r>
    </w:p>
    <w:p w14:paraId="6A4C1897" w14:textId="20DDCA2E" w:rsidR="003C2E73" w:rsidRPr="003C2E73" w:rsidRDefault="00C2400A" w:rsidP="003C2E73">
      <w:pPr>
        <w:pStyle w:val="Default"/>
        <w:spacing w:after="240"/>
        <w:ind w:left="360"/>
        <w:rPr>
          <w:rFonts w:asciiTheme="minorHAnsi" w:hAnsiTheme="minorHAnsi" w:cstheme="minorHAnsi"/>
        </w:rPr>
      </w:pPr>
      <w:proofErr w:type="spellStart"/>
      <w:r>
        <w:rPr>
          <w:rFonts w:asciiTheme="minorHAnsi" w:hAnsiTheme="minorHAnsi" w:cstheme="minorHAnsi"/>
        </w:rPr>
        <w:t>MgA</w:t>
      </w:r>
      <w:proofErr w:type="spellEnd"/>
      <w:r>
        <w:rPr>
          <w:rFonts w:asciiTheme="minorHAnsi" w:hAnsiTheme="minorHAnsi" w:cstheme="minorHAnsi"/>
        </w:rPr>
        <w:t xml:space="preserve">. Lenka </w:t>
      </w:r>
      <w:proofErr w:type="spellStart"/>
      <w:r>
        <w:rPr>
          <w:rFonts w:asciiTheme="minorHAnsi" w:hAnsiTheme="minorHAnsi" w:cstheme="minorHAnsi"/>
        </w:rPr>
        <w:t>Tesáčková</w:t>
      </w:r>
      <w:proofErr w:type="spellEnd"/>
      <w:r>
        <w:rPr>
          <w:rFonts w:asciiTheme="minorHAnsi" w:hAnsiTheme="minorHAnsi" w:cstheme="minorHAnsi"/>
        </w:rPr>
        <w:tab/>
        <w:t xml:space="preserve">        </w:t>
      </w:r>
      <w:r w:rsidR="003C2E73" w:rsidRPr="003C2E73">
        <w:rPr>
          <w:rFonts w:asciiTheme="minorHAnsi" w:hAnsiTheme="minorHAnsi" w:cstheme="minorHAnsi"/>
        </w:rPr>
        <w:t xml:space="preserve"> - pověřen k jednání ve věcech smluvních a technických</w:t>
      </w:r>
    </w:p>
    <w:p w14:paraId="04585A69" w14:textId="1234474C" w:rsidR="003C2E73" w:rsidRPr="003C2E73" w:rsidRDefault="00C2400A" w:rsidP="003C2E73">
      <w:pPr>
        <w:pStyle w:val="Default"/>
        <w:spacing w:after="240"/>
        <w:ind w:left="360"/>
        <w:rPr>
          <w:rFonts w:asciiTheme="minorHAnsi" w:hAnsiTheme="minorHAnsi" w:cstheme="minorHAnsi"/>
        </w:rPr>
      </w:pPr>
      <w:r>
        <w:rPr>
          <w:rFonts w:asciiTheme="minorHAnsi" w:hAnsiTheme="minorHAnsi" w:cstheme="minorHAnsi"/>
        </w:rPr>
        <w:t xml:space="preserve">Marek </w:t>
      </w:r>
      <w:proofErr w:type="spellStart"/>
      <w:r>
        <w:rPr>
          <w:rFonts w:asciiTheme="minorHAnsi" w:hAnsiTheme="minorHAnsi" w:cstheme="minorHAnsi"/>
        </w:rPr>
        <w:t>Fru</w:t>
      </w:r>
      <w:r w:rsidR="0042078B">
        <w:rPr>
          <w:rFonts w:asciiTheme="minorHAnsi" w:hAnsiTheme="minorHAnsi" w:cstheme="minorHAnsi"/>
        </w:rPr>
        <w:t>hví</w:t>
      </w:r>
      <w:r>
        <w:rPr>
          <w:rFonts w:asciiTheme="minorHAnsi" w:hAnsiTheme="minorHAnsi" w:cstheme="minorHAnsi"/>
        </w:rPr>
        <w:t>rt</w:t>
      </w:r>
      <w:proofErr w:type="spellEnd"/>
      <w:r>
        <w:rPr>
          <w:rFonts w:asciiTheme="minorHAnsi" w:hAnsiTheme="minorHAnsi" w:cstheme="minorHAnsi"/>
        </w:rPr>
        <w:tab/>
        <w:t xml:space="preserve">         </w:t>
      </w:r>
      <w:r>
        <w:rPr>
          <w:rFonts w:asciiTheme="minorHAnsi" w:hAnsiTheme="minorHAnsi" w:cstheme="minorHAnsi"/>
        </w:rPr>
        <w:tab/>
        <w:t xml:space="preserve">         </w:t>
      </w:r>
      <w:r w:rsidR="003C2E73" w:rsidRPr="003C2E73">
        <w:rPr>
          <w:rFonts w:asciiTheme="minorHAnsi" w:hAnsiTheme="minorHAnsi" w:cstheme="minorHAnsi"/>
        </w:rPr>
        <w:t>- pověřen k jednání ve věcech technických</w:t>
      </w:r>
    </w:p>
    <w:p w14:paraId="15B1FFED" w14:textId="61F93FF0" w:rsidR="00673756" w:rsidRPr="00EA102D" w:rsidRDefault="0042078B" w:rsidP="003C2E73">
      <w:pPr>
        <w:pStyle w:val="Default"/>
        <w:spacing w:after="240"/>
        <w:ind w:left="360"/>
        <w:jc w:val="both"/>
        <w:rPr>
          <w:rFonts w:asciiTheme="minorHAnsi" w:hAnsiTheme="minorHAnsi" w:cstheme="minorHAnsi"/>
        </w:rPr>
      </w:pPr>
      <w:r>
        <w:rPr>
          <w:rFonts w:asciiTheme="minorHAnsi" w:hAnsiTheme="minorHAnsi" w:cstheme="minorHAnsi"/>
        </w:rPr>
        <w:t xml:space="preserve">Marek </w:t>
      </w:r>
      <w:proofErr w:type="spellStart"/>
      <w:r>
        <w:rPr>
          <w:rFonts w:asciiTheme="minorHAnsi" w:hAnsiTheme="minorHAnsi" w:cstheme="minorHAnsi"/>
        </w:rPr>
        <w:t>Fruhví</w:t>
      </w:r>
      <w:r w:rsidR="00C2400A">
        <w:rPr>
          <w:rFonts w:asciiTheme="minorHAnsi" w:hAnsiTheme="minorHAnsi" w:cstheme="minorHAnsi"/>
        </w:rPr>
        <w:t>rt</w:t>
      </w:r>
      <w:proofErr w:type="spellEnd"/>
      <w:r w:rsidR="00C2400A">
        <w:rPr>
          <w:rFonts w:asciiTheme="minorHAnsi" w:hAnsiTheme="minorHAnsi" w:cstheme="minorHAnsi"/>
        </w:rPr>
        <w:tab/>
      </w:r>
      <w:r w:rsidR="00C2400A">
        <w:rPr>
          <w:rFonts w:asciiTheme="minorHAnsi" w:hAnsiTheme="minorHAnsi" w:cstheme="minorHAnsi"/>
        </w:rPr>
        <w:tab/>
        <w:t xml:space="preserve">        </w:t>
      </w:r>
      <w:r w:rsidR="003C2E73" w:rsidRPr="003C2E73">
        <w:rPr>
          <w:rFonts w:asciiTheme="minorHAnsi" w:hAnsiTheme="minorHAnsi" w:cstheme="minorHAnsi"/>
        </w:rPr>
        <w:t xml:space="preserve"> - pověřeni k výkonu TDI</w:t>
      </w:r>
    </w:p>
    <w:p w14:paraId="68B3EFDA" w14:textId="77777777" w:rsidR="00673756"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Pověření pracovníci Zhotovitele:</w:t>
      </w:r>
    </w:p>
    <w:p w14:paraId="264CD238" w14:textId="3A89E4D0" w:rsidR="009638A8" w:rsidRPr="00C43611" w:rsidRDefault="00C43611" w:rsidP="00EA102D">
      <w:pPr>
        <w:pStyle w:val="Default"/>
        <w:ind w:left="360"/>
        <w:jc w:val="both"/>
        <w:rPr>
          <w:rFonts w:asciiTheme="minorHAnsi" w:hAnsiTheme="minorHAnsi" w:cstheme="minorHAnsi"/>
        </w:rPr>
      </w:pPr>
      <w:proofErr w:type="spellStart"/>
      <w:proofErr w:type="gramStart"/>
      <w:r w:rsidRPr="00C43611">
        <w:rPr>
          <w:rFonts w:asciiTheme="minorHAnsi" w:hAnsiTheme="minorHAnsi" w:cstheme="minorHAnsi"/>
        </w:rPr>
        <w:t>ak.soch</w:t>
      </w:r>
      <w:proofErr w:type="spellEnd"/>
      <w:proofErr w:type="gramEnd"/>
      <w:r w:rsidRPr="00C43611">
        <w:rPr>
          <w:rFonts w:asciiTheme="minorHAnsi" w:hAnsiTheme="minorHAnsi" w:cstheme="minorHAnsi"/>
        </w:rPr>
        <w:t>. Petr Roztočil</w:t>
      </w:r>
      <w:r w:rsidR="009638A8" w:rsidRPr="00C43611">
        <w:rPr>
          <w:rFonts w:asciiTheme="minorHAnsi" w:hAnsiTheme="minorHAnsi" w:cstheme="minorHAnsi"/>
        </w:rPr>
        <w:t xml:space="preserve"> – osoba restaurátora</w:t>
      </w:r>
    </w:p>
    <w:p w14:paraId="5A056658" w14:textId="1F07AF01" w:rsidR="00673756" w:rsidRPr="00C43611" w:rsidRDefault="00C43611" w:rsidP="00EA102D">
      <w:pPr>
        <w:pStyle w:val="Default"/>
        <w:ind w:left="360"/>
        <w:jc w:val="both"/>
        <w:rPr>
          <w:rFonts w:asciiTheme="minorHAnsi" w:hAnsiTheme="minorHAnsi" w:cstheme="minorHAnsi"/>
        </w:rPr>
      </w:pPr>
      <w:r w:rsidRPr="00C43611">
        <w:rPr>
          <w:rFonts w:asciiTheme="minorHAnsi" w:hAnsiTheme="minorHAnsi" w:cstheme="minorHAnsi"/>
        </w:rPr>
        <w:t xml:space="preserve">Mgr. Martin </w:t>
      </w:r>
      <w:proofErr w:type="spellStart"/>
      <w:proofErr w:type="gramStart"/>
      <w:r w:rsidRPr="00C43611">
        <w:rPr>
          <w:rFonts w:asciiTheme="minorHAnsi" w:hAnsiTheme="minorHAnsi" w:cstheme="minorHAnsi"/>
        </w:rPr>
        <w:t>Číhalík</w:t>
      </w:r>
      <w:proofErr w:type="spellEnd"/>
      <w:r w:rsidR="00D5355D" w:rsidRPr="00C43611">
        <w:rPr>
          <w:rFonts w:asciiTheme="minorHAnsi" w:hAnsiTheme="minorHAnsi" w:cstheme="minorHAnsi"/>
        </w:rPr>
        <w:t xml:space="preserve"> </w:t>
      </w:r>
      <w:r w:rsidR="00673756" w:rsidRPr="00C43611">
        <w:rPr>
          <w:rFonts w:asciiTheme="minorHAnsi" w:hAnsiTheme="minorHAnsi" w:cstheme="minorHAnsi"/>
        </w:rPr>
        <w:t>- vedoucí</w:t>
      </w:r>
      <w:proofErr w:type="gramEnd"/>
      <w:r w:rsidR="00673756" w:rsidRPr="00C43611">
        <w:rPr>
          <w:rFonts w:asciiTheme="minorHAnsi" w:hAnsiTheme="minorHAnsi" w:cstheme="minorHAnsi"/>
        </w:rPr>
        <w:t xml:space="preserve"> zakázky - pověřen k jednání ve věcech technických</w:t>
      </w:r>
    </w:p>
    <w:p w14:paraId="3669D281" w14:textId="77777777" w:rsidR="00673756" w:rsidRPr="00EA102D" w:rsidRDefault="00673756" w:rsidP="00EA102D">
      <w:pPr>
        <w:pStyle w:val="Default"/>
        <w:spacing w:after="240"/>
        <w:ind w:left="360"/>
        <w:jc w:val="both"/>
        <w:rPr>
          <w:rFonts w:asciiTheme="minorHAnsi" w:hAnsiTheme="minorHAnsi" w:cstheme="minorHAnsi"/>
        </w:rPr>
      </w:pPr>
    </w:p>
    <w:p w14:paraId="14BD7C87" w14:textId="77777777" w:rsidR="00673756"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DOZOR ZHOTOVITELE NAD PROVÁDĚNÍM DÍLA</w:t>
      </w:r>
    </w:p>
    <w:p w14:paraId="445EFC78" w14:textId="77777777" w:rsidR="00673756" w:rsidRPr="00EA102D" w:rsidRDefault="00673756"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0B084EA1" w14:textId="77777777" w:rsidR="00673756" w:rsidRPr="00EA102D" w:rsidRDefault="00673756"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58BD3175" w14:textId="77777777" w:rsidR="00673756" w:rsidRPr="00EA102D" w:rsidRDefault="00673756"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6D1F2D78" w14:textId="77777777" w:rsidR="00673756" w:rsidRPr="00EA102D" w:rsidRDefault="00673756"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602037DF" w14:textId="77777777" w:rsidR="00673756" w:rsidRPr="00EA102D" w:rsidRDefault="00673756"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4F0C59C6" w14:textId="77777777" w:rsidR="00673756" w:rsidRPr="00EA102D" w:rsidRDefault="00673756"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Vyžaduje-li to rozsah činnosti, je zhotovitel povinen zajistit dostatečný počet způsobilých spolupracovníků. Všechny tyto osoby jsou povinny být přítomny na místě </w:t>
      </w:r>
      <w:proofErr w:type="gramStart"/>
      <w:r w:rsidRPr="00EA102D">
        <w:rPr>
          <w:rFonts w:asciiTheme="minorHAnsi" w:hAnsiTheme="minorHAnsi" w:cstheme="minorHAnsi"/>
        </w:rPr>
        <w:t>díla</w:t>
      </w:r>
      <w:proofErr w:type="gramEnd"/>
      <w:r w:rsidRPr="00EA102D">
        <w:rPr>
          <w:rFonts w:asciiTheme="minorHAnsi" w:hAnsiTheme="minorHAnsi" w:cstheme="minorHAnsi"/>
        </w:rPr>
        <w:t xml:space="preserve"> a to po celou dobu, kdy budou probíhat práce na díle.</w:t>
      </w:r>
    </w:p>
    <w:p w14:paraId="27DCF31F" w14:textId="77777777" w:rsidR="00673756" w:rsidRPr="00EA102D" w:rsidRDefault="00673756"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Dozor zhotovitele nebude po dobu realizace předmětu díla vyměněn, pokud se tak nestane ze závažných důvodů, avšak vždy po předchozí vzájemné dohodě zhotovitele s objednatelem. Osoby pověřená dozorem zhotovitele jsou uvedeny v čl. VIII. odst. 8.2. této smlouvy.</w:t>
      </w:r>
    </w:p>
    <w:p w14:paraId="6267BF35" w14:textId="77777777" w:rsidR="00673756" w:rsidRPr="00EA102D" w:rsidRDefault="00673756"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Osoba vykonávající dozor zhotovitele bude zastupovat zhotovitele a pokyny, které jí budou předány TDI, budou platit stejně, jako by byly předány objednatelem přímo zhotoviteli. Veškeré pokyny TDI budou zhotoviteli potvrzeny písemně v montážním deníku.</w:t>
      </w:r>
    </w:p>
    <w:p w14:paraId="411F3104" w14:textId="77777777" w:rsidR="00673756" w:rsidRPr="00EA102D" w:rsidRDefault="00673756"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Případné změny v pověření svých pracovníků nemohou obě strany této smlouvy činit jednostranně bez souhlasu strany druhé. Tyto změny si obě smluvní strany předem vzájemně písemně oznámí.</w:t>
      </w:r>
    </w:p>
    <w:p w14:paraId="64A83B58" w14:textId="77777777" w:rsidR="00673756" w:rsidRPr="00EA102D" w:rsidRDefault="00673756" w:rsidP="00EA102D">
      <w:pPr>
        <w:pStyle w:val="Nadpis1"/>
        <w:jc w:val="center"/>
      </w:pPr>
      <w:bookmarkStart w:id="17" w:name="_Toc500705394"/>
      <w:r w:rsidRPr="00EA102D">
        <w:t>Článek IX. Povinnosti smluvních stran</w:t>
      </w:r>
      <w:bookmarkEnd w:id="17"/>
    </w:p>
    <w:p w14:paraId="24F99775" w14:textId="77777777" w:rsidR="005C3195" w:rsidRPr="00EA102D" w:rsidRDefault="005C3195"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163419FB"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je povinen provést dílo ve sjednané kvalitě a lhůtách, a to bez vad a nedodělků. Zhotovitel splní svůj závazek provést dílo jeho dokončením a předáním.</w:t>
      </w:r>
    </w:p>
    <w:p w14:paraId="67D567AE" w14:textId="5CC4A2F6"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provede výstupní kontrolu a písemně vyzve nejméně tři dny předem Objednatele k předání a převzetí dokončeného díla.</w:t>
      </w:r>
    </w:p>
    <w:p w14:paraId="00F77294"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Objednatel je povinen ve sjednané době dílo převzít v místě provedení díla a potvrdit podpisem protokolu o předání a převzetí díla správnost a úplnost provedeného díla. Pokud bude dílo vykazovat vady či nedodělky je objednatel této povinnosti zproštěn. V takovémto případě dohodnou smluvní strany v tomto protokolu způsob a termín jejich odstranění, přičemž takto uzavřené dohody prohlašují obě smluvní strany za závazné. Dílo se považuje </w:t>
      </w:r>
      <w:r w:rsidRPr="00EA102D">
        <w:rPr>
          <w:rFonts w:asciiTheme="minorHAnsi" w:hAnsiTheme="minorHAnsi" w:cstheme="minorHAnsi"/>
        </w:rPr>
        <w:lastRenderedPageBreak/>
        <w:t>za předané dnem odstranění poslední vady či nedodělku uvedené v protokolu o předání a převzetí díla.</w:t>
      </w:r>
    </w:p>
    <w:p w14:paraId="2FF34E9D" w14:textId="41F17A63"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Objednatel souhlasí s převzetím dokončeného díla nebo jeho ucelených částí i před uplynutím dohodnutého termínu plnění.</w:t>
      </w:r>
    </w:p>
    <w:p w14:paraId="241BB561"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bude mít úplnou kontrolu nad prováděním díla, bude je účinně řídit a dohlížet na ně tak, aby zajistil, že dílo bude odpovídat PROJEKTU a této smlouvě. Výlučně bude Zhotovitel zodpovědný za konstrukční prostředky, metody, techniky, užité technologie a za koordinaci různých části díla a za bezpečnost a stabilitu konstrukcí na pracovišti a za přiměřenost a bezpečnost veškerých užitých technologických postupů.</w:t>
      </w:r>
    </w:p>
    <w:p w14:paraId="560A0F22"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bude výlučně zodpovědný za bezpečnost práce v rozsahu díla a této smlouvy a za to, že pravidla, regulace a pracovní metody či postupy požadované příslušnými předpisy budou dodržovány. Zhotovitel je pro tento účel povinen zejména (nikoliv však pouze):</w:t>
      </w:r>
    </w:p>
    <w:p w14:paraId="5AF37915" w14:textId="77777777" w:rsidR="005C3195" w:rsidRPr="00EA102D" w:rsidRDefault="005C3195" w:rsidP="00EA102D">
      <w:pPr>
        <w:pStyle w:val="Default"/>
        <w:numPr>
          <w:ilvl w:val="0"/>
          <w:numId w:val="17"/>
        </w:numPr>
        <w:spacing w:after="240"/>
        <w:jc w:val="both"/>
        <w:rPr>
          <w:rFonts w:asciiTheme="minorHAnsi" w:hAnsiTheme="minorHAnsi" w:cstheme="minorHAnsi"/>
        </w:rPr>
      </w:pPr>
      <w:r w:rsidRPr="00EA102D">
        <w:rPr>
          <w:rFonts w:asciiTheme="minorHAnsi" w:hAnsiTheme="minorHAnsi" w:cstheme="minorHAnsi"/>
        </w:rPr>
        <w:t>učinit veškerá nezbytná opatření k ochraně všech osob oprávněných k pohybu na pracovišti, k ochraně pracoviště samého a k ochraně prováděného díla. Zhotovitel je rovněž povinen udržovat pracoviště i nedokončené dílo v takovém stavu, aby bylo nebezpečí hrozící všem osobám pohybujícím se na pracovišti nebo v jeho blízkosti odstraněno nebo minimalizováno;</w:t>
      </w:r>
    </w:p>
    <w:p w14:paraId="4979082C" w14:textId="77777777" w:rsidR="005C3195" w:rsidRPr="00EA102D" w:rsidRDefault="005C3195" w:rsidP="00EA102D">
      <w:pPr>
        <w:pStyle w:val="Default"/>
        <w:numPr>
          <w:ilvl w:val="0"/>
          <w:numId w:val="17"/>
        </w:numPr>
        <w:spacing w:after="240"/>
        <w:jc w:val="both"/>
        <w:rPr>
          <w:rFonts w:asciiTheme="minorHAnsi" w:hAnsiTheme="minorHAnsi" w:cstheme="minorHAnsi"/>
        </w:rPr>
      </w:pPr>
      <w:r w:rsidRPr="00EA102D">
        <w:rPr>
          <w:rFonts w:asciiTheme="minorHAnsi" w:hAnsiTheme="minorHAnsi" w:cstheme="minorHAnsi"/>
        </w:rPr>
        <w:t>učinit veškerá nezbytná opatření k ochraně životního prostředí, a to jak přímo na pracovišti, tak i mimo ně v rozsahu, který účinně zamezí poškození nebo ohrožení zdraví nebo života občanů a majetku imisemi, hlukem nebo jiným způsobem v příčinné souvislosti s prováděním prací a dodávek při plnění předmětu díla.</w:t>
      </w:r>
    </w:p>
    <w:p w14:paraId="433B6F41" w14:textId="3E8DB68E"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Zhotovitel </w:t>
      </w:r>
      <w:r w:rsidR="00916E4C">
        <w:rPr>
          <w:rFonts w:asciiTheme="minorHAnsi" w:hAnsiTheme="minorHAnsi" w:cstheme="minorHAnsi"/>
        </w:rPr>
        <w:t xml:space="preserve">se </w:t>
      </w:r>
      <w:r w:rsidRPr="00EA102D">
        <w:rPr>
          <w:rFonts w:asciiTheme="minorHAnsi" w:hAnsiTheme="minorHAnsi" w:cstheme="minorHAnsi"/>
        </w:rPr>
        <w:t>zavazuje pro všechny fáze provádění díla zajistit dostatečný počet pracovníků tak, aby nebyly zdrženy termíny provádění díla.</w:t>
      </w:r>
    </w:p>
    <w:p w14:paraId="5A27E056"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se zavazuje, že obaly, odpady a znečištění odstraní ihned po provedení příslušných prací.</w:t>
      </w:r>
    </w:p>
    <w:p w14:paraId="46D62745"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Pokud činností Zhotovitele dojde ke způsobení škody objednateli nebo jiným subjektům z důvodu opomenutí, nedbalosti nebo nesplněni podmínek této smlouvy o dílo, zákona, ČSN či jiných norem a předpisů, je zhotovitel povinen bez zbytečného odkladu škodu odstranit, není-li to možné, pak finančně uhradit.</w:t>
      </w:r>
    </w:p>
    <w:p w14:paraId="20AD6EB7" w14:textId="77777777" w:rsidR="005C3195" w:rsidRPr="00EA102D" w:rsidRDefault="005C3195" w:rsidP="00466DF2">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předá TDI osvědčení, atesty, certifikáty, prohlášení o shodě nebo jiné doklady, které se k dílu vztahují, a to nejpozději ke dni předání a převzetí díla.</w:t>
      </w:r>
      <w:r w:rsidR="00466DF2">
        <w:rPr>
          <w:rFonts w:asciiTheme="minorHAnsi" w:hAnsiTheme="minorHAnsi" w:cstheme="minorHAnsi"/>
        </w:rPr>
        <w:t xml:space="preserve"> Doklady budou předány </w:t>
      </w:r>
      <w:r w:rsidR="00466DF2" w:rsidRPr="00466DF2">
        <w:rPr>
          <w:rFonts w:asciiTheme="minorHAnsi" w:hAnsiTheme="minorHAnsi" w:cstheme="minorHAnsi"/>
        </w:rPr>
        <w:t xml:space="preserve">jak v </w:t>
      </w:r>
      <w:proofErr w:type="gramStart"/>
      <w:r w:rsidR="00466DF2" w:rsidRPr="00466DF2">
        <w:rPr>
          <w:rFonts w:asciiTheme="minorHAnsi" w:hAnsiTheme="minorHAnsi" w:cstheme="minorHAnsi"/>
        </w:rPr>
        <w:t>tištěné</w:t>
      </w:r>
      <w:proofErr w:type="gramEnd"/>
      <w:r w:rsidR="00466DF2" w:rsidRPr="00466DF2">
        <w:rPr>
          <w:rFonts w:asciiTheme="minorHAnsi" w:hAnsiTheme="minorHAnsi" w:cstheme="minorHAnsi"/>
        </w:rPr>
        <w:t xml:space="preserve"> tak v digitální podobě v Architektem odsouhlaseném formátu – předpokládá se PDF, DWG, DOC, XLS</w:t>
      </w:r>
      <w:r w:rsidR="00466DF2">
        <w:rPr>
          <w:rFonts w:asciiTheme="minorHAnsi" w:hAnsiTheme="minorHAnsi" w:cstheme="minorHAnsi"/>
        </w:rPr>
        <w:t>.</w:t>
      </w:r>
    </w:p>
    <w:p w14:paraId="387D247E" w14:textId="5FD6A0BF"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Vlastníkem zhotovovaných věcí je zhotovitel, který nese nebezpečí škody na zhotovovaném díle až do předám a převzetí díla nebo jeho části objednatel</w:t>
      </w:r>
      <w:r w:rsidR="00D753FF">
        <w:rPr>
          <w:rFonts w:asciiTheme="minorHAnsi" w:hAnsiTheme="minorHAnsi" w:cstheme="minorHAnsi"/>
        </w:rPr>
        <w:t>em</w:t>
      </w:r>
      <w:r w:rsidRPr="00EA102D">
        <w:rPr>
          <w:rFonts w:asciiTheme="minorHAnsi" w:hAnsiTheme="minorHAnsi" w:cstheme="minorHAnsi"/>
        </w:rPr>
        <w:t>.</w:t>
      </w:r>
    </w:p>
    <w:p w14:paraId="33EDD096" w14:textId="77777777" w:rsidR="005C3195" w:rsidRPr="00EA102D" w:rsidRDefault="005C3195" w:rsidP="00EA102D">
      <w:pPr>
        <w:pStyle w:val="Nadpis1"/>
        <w:jc w:val="center"/>
      </w:pPr>
      <w:bookmarkStart w:id="18" w:name="_Toc500705395"/>
      <w:r w:rsidRPr="00EA102D">
        <w:lastRenderedPageBreak/>
        <w:t>Článek X. Bankovní záruky</w:t>
      </w:r>
      <w:bookmarkEnd w:id="18"/>
    </w:p>
    <w:p w14:paraId="4567EA07" w14:textId="77777777" w:rsidR="005C3195" w:rsidRPr="00EA102D" w:rsidRDefault="005C3195"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3E89D8B9" w14:textId="77777777" w:rsidR="005C3195" w:rsidRPr="00EA102D" w:rsidRDefault="005C319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BANKOVNÍ ZÁRUKA NA SPLNĚNÍ POVINNOSTÍ ZHOTOVITELE PODLE TÉTO SMLOUVY O DÍLO</w:t>
      </w:r>
    </w:p>
    <w:p w14:paraId="494C044D" w14:textId="77777777" w:rsidR="005C3195" w:rsidRPr="00EA102D" w:rsidRDefault="005C3195"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044DE8AD" w14:textId="77777777" w:rsidR="005C3195" w:rsidRPr="00EA102D" w:rsidRDefault="005C3195"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3BE3DB23" w14:textId="77777777" w:rsidR="005C3195" w:rsidRPr="00EA102D" w:rsidRDefault="005C3195"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2F5AA096" w14:textId="77777777" w:rsidR="005C3195" w:rsidRPr="00EA102D" w:rsidRDefault="005C3195"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Zhotovitel poskytne objednateli nejpozději 3 dny po nabytí účinnosti této smlouvy jako jistotu na řádné plnění svých povinností dle této smlouvy při realizaci díla bankovní záruku ve výši </w:t>
      </w:r>
      <w:proofErr w:type="gramStart"/>
      <w:r w:rsidRPr="00EA102D">
        <w:rPr>
          <w:rFonts w:asciiTheme="minorHAnsi" w:hAnsiTheme="minorHAnsi" w:cstheme="minorHAnsi"/>
        </w:rPr>
        <w:t>10%</w:t>
      </w:r>
      <w:proofErr w:type="gramEnd"/>
      <w:r w:rsidRPr="00EA102D">
        <w:rPr>
          <w:rFonts w:asciiTheme="minorHAnsi" w:hAnsiTheme="minorHAnsi" w:cstheme="minorHAnsi"/>
        </w:rPr>
        <w:t xml:space="preserve"> z částky uvedené v článku IV</w:t>
      </w:r>
      <w:r w:rsidR="00E173E4" w:rsidRPr="00EA102D">
        <w:rPr>
          <w:rFonts w:asciiTheme="minorHAnsi" w:hAnsiTheme="minorHAnsi" w:cstheme="minorHAnsi"/>
        </w:rPr>
        <w:t>.</w:t>
      </w:r>
      <w:r w:rsidRPr="00EA102D">
        <w:rPr>
          <w:rFonts w:asciiTheme="minorHAnsi" w:hAnsiTheme="minorHAnsi" w:cstheme="minorHAnsi"/>
        </w:rPr>
        <w:t xml:space="preserve"> bod 4.1.3. této smlouvy.</w:t>
      </w:r>
    </w:p>
    <w:p w14:paraId="42CF7049" w14:textId="7097388D" w:rsidR="005C3195" w:rsidRPr="00EA102D" w:rsidRDefault="00AA5128" w:rsidP="00EA102D">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V</w:t>
      </w:r>
      <w:r w:rsidR="005C3195" w:rsidRPr="00EA102D">
        <w:rPr>
          <w:rFonts w:asciiTheme="minorHAnsi" w:hAnsiTheme="minorHAnsi" w:cstheme="minorHAnsi"/>
        </w:rPr>
        <w:t>ýše bankovní záruky</w:t>
      </w:r>
      <w:r w:rsidRPr="00EA102D">
        <w:rPr>
          <w:rFonts w:asciiTheme="minorHAnsi" w:hAnsiTheme="minorHAnsi" w:cstheme="minorHAnsi"/>
        </w:rPr>
        <w:t xml:space="preserve"> určená dle článku X bod 10.1.1. smlouvy</w:t>
      </w:r>
      <w:r w:rsidR="005C3195" w:rsidRPr="00EA102D">
        <w:rPr>
          <w:rFonts w:asciiTheme="minorHAnsi" w:hAnsiTheme="minorHAnsi" w:cstheme="minorHAnsi"/>
        </w:rPr>
        <w:t xml:space="preserve"> činí </w:t>
      </w:r>
      <w:r w:rsidR="00FC0B8D">
        <w:rPr>
          <w:rFonts w:asciiTheme="minorHAnsi" w:hAnsiTheme="minorHAnsi" w:cstheme="minorHAnsi"/>
        </w:rPr>
        <w:t>727.512,5</w:t>
      </w:r>
      <w:r w:rsidR="005C3195" w:rsidRPr="00EA102D">
        <w:rPr>
          <w:rFonts w:asciiTheme="minorHAnsi" w:hAnsiTheme="minorHAnsi" w:cstheme="minorHAnsi"/>
        </w:rPr>
        <w:t xml:space="preserve"> Kč.</w:t>
      </w:r>
    </w:p>
    <w:p w14:paraId="589C548A" w14:textId="77777777" w:rsidR="002D7DF7" w:rsidRPr="002D7DF7" w:rsidRDefault="005C3195" w:rsidP="002D7DF7">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Bankovní </w:t>
      </w:r>
      <w:r w:rsidR="002D7DF7" w:rsidRPr="002D7DF7">
        <w:rPr>
          <w:rFonts w:asciiTheme="minorHAnsi" w:hAnsiTheme="minorHAnsi" w:cstheme="minorHAnsi"/>
        </w:rPr>
        <w:t xml:space="preserve">záruka bude vydána bankou (peněžním ústavem) s příslušným oprávněním a vystavena v prospěch objednatele jako Bankovní záruka neodvolatelná, bezpodmínečná a na první vyžádání. Originál uvedené bankovní záruky bude předložen písemnou formou zástupcem zhotovitele ve všech věcech </w:t>
      </w:r>
      <w:proofErr w:type="gramStart"/>
      <w:r w:rsidR="002D7DF7" w:rsidRPr="002D7DF7">
        <w:rPr>
          <w:rFonts w:asciiTheme="minorHAnsi" w:hAnsiTheme="minorHAnsi" w:cstheme="minorHAnsi"/>
        </w:rPr>
        <w:t>uvedeným</w:t>
      </w:r>
      <w:proofErr w:type="gramEnd"/>
      <w:r w:rsidR="002D7DF7" w:rsidRPr="002D7DF7">
        <w:rPr>
          <w:rFonts w:asciiTheme="minorHAnsi" w:hAnsiTheme="minorHAnsi" w:cstheme="minorHAnsi"/>
        </w:rPr>
        <w:t xml:space="preserve"> v záhlaví smlouvy oprávněnému zástupci objednatele uvedenému tamtéž, a to v sídle objednatele rovněž uvedeném v záhlaví této smlouvy. Svá práva z uvedené bankovní záruky je objednatel oprávněn uplatnit při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(nároku) vůči zhotoviteli. Banka, která uvedenou bankovní záruku poskytla, není oprávněna uplatňovat vůči objednateli námitky ohledně jejích povinností vyplývajících z této bankovní záruky.</w:t>
      </w:r>
    </w:p>
    <w:p w14:paraId="252A4E85" w14:textId="18D5F07A" w:rsidR="00E173E4" w:rsidRPr="00EA102D" w:rsidRDefault="002D7DF7" w:rsidP="002D7DF7">
      <w:pPr>
        <w:pStyle w:val="Default"/>
        <w:numPr>
          <w:ilvl w:val="2"/>
          <w:numId w:val="10"/>
        </w:numPr>
        <w:spacing w:after="240"/>
        <w:jc w:val="both"/>
        <w:rPr>
          <w:rFonts w:asciiTheme="minorHAnsi" w:hAnsiTheme="minorHAnsi" w:cstheme="minorHAnsi"/>
        </w:rPr>
      </w:pPr>
      <w:r w:rsidRPr="002D7DF7">
        <w:rPr>
          <w:rFonts w:asciiTheme="minorHAnsi" w:hAnsiTheme="minorHAnsi" w:cstheme="minorHAnsi"/>
        </w:rPr>
        <w:t>Platnost bankovní záruky uvedené v odst. 10.1.1. bude do 30. dne po sjednaném termínu odstranění veškerých vad a nedodělků. V případě prodloužení termínu plnění zhotovitele, je zhotovitel povinen o stejný počet dnů prodloužit bankovní záruku. Bankovní záruka bude objednatelem uvolněna jednorázově po uplynutí této</w:t>
      </w:r>
      <w:r>
        <w:rPr>
          <w:rFonts w:asciiTheme="minorHAnsi" w:hAnsiTheme="minorHAnsi" w:cstheme="minorHAnsi"/>
        </w:rPr>
        <w:t xml:space="preserve"> </w:t>
      </w:r>
      <w:r w:rsidR="00E173E4" w:rsidRPr="00EA102D">
        <w:rPr>
          <w:rFonts w:asciiTheme="minorHAnsi" w:hAnsiTheme="minorHAnsi" w:cstheme="minorHAnsi"/>
        </w:rPr>
        <w:t>lhůty.</w:t>
      </w:r>
    </w:p>
    <w:p w14:paraId="6312FE4F" w14:textId="77777777" w:rsidR="00E173E4" w:rsidRPr="00EA102D" w:rsidRDefault="00E173E4" w:rsidP="00EA102D">
      <w:pPr>
        <w:pStyle w:val="Default"/>
        <w:ind w:left="1355"/>
        <w:jc w:val="both"/>
        <w:rPr>
          <w:rFonts w:asciiTheme="minorHAnsi" w:hAnsiTheme="minorHAnsi" w:cstheme="minorHAnsi"/>
        </w:rPr>
      </w:pPr>
    </w:p>
    <w:p w14:paraId="6AB30D2A" w14:textId="77777777" w:rsidR="00E173E4" w:rsidRPr="00EA102D" w:rsidRDefault="00E173E4"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BANKOVNÍ ZÁRUKA NA SPLNĚNÍ POVINNOSTÍ ZHOTOVITELE Z JEHO ODPOVĚDNOSTI ZA VADY PO CELOU DOBU TRVÁNÍ ZÁRUČNÍ DOBY</w:t>
      </w:r>
    </w:p>
    <w:p w14:paraId="720CF6BF" w14:textId="77777777" w:rsidR="00E173E4" w:rsidRPr="00EA102D" w:rsidRDefault="00E173E4"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7662EC34" w14:textId="77777777" w:rsidR="00E173E4" w:rsidRPr="00EA102D" w:rsidRDefault="00E173E4" w:rsidP="00EA102D">
      <w:pPr>
        <w:pStyle w:val="Odstavecseseznamem"/>
        <w:numPr>
          <w:ilvl w:val="2"/>
          <w:numId w:val="10"/>
        </w:numPr>
        <w:spacing w:after="240"/>
        <w:rPr>
          <w:rFonts w:asciiTheme="minorHAnsi" w:eastAsiaTheme="minorHAnsi" w:hAnsiTheme="minorHAnsi" w:cstheme="minorHAnsi"/>
          <w:color w:val="000000"/>
          <w:szCs w:val="24"/>
        </w:rPr>
      </w:pPr>
      <w:r w:rsidRPr="00EA102D">
        <w:rPr>
          <w:rFonts w:asciiTheme="minorHAnsi" w:eastAsiaTheme="minorHAnsi" w:hAnsiTheme="minorHAnsi" w:cstheme="minorHAnsi"/>
          <w:color w:val="000000"/>
          <w:szCs w:val="24"/>
        </w:rPr>
        <w:t xml:space="preserve">Zhotovitel poskytne objednateli nejpozději ke dni zahájení předávání a přebírání díla jako jistotu na splnění povinností zhotovitele z jeho odpovědnosti po celou dobu trvání záruční doby podle čl. XI. odst. 11.5. této smlouvy bankovní záruku ve </w:t>
      </w:r>
      <w:proofErr w:type="spellStart"/>
      <w:r w:rsidRPr="00EA102D">
        <w:rPr>
          <w:rFonts w:asciiTheme="minorHAnsi" w:eastAsiaTheme="minorHAnsi" w:hAnsiTheme="minorHAnsi" w:cstheme="minorHAnsi"/>
          <w:color w:val="000000"/>
          <w:szCs w:val="24"/>
        </w:rPr>
        <w:t>ve</w:t>
      </w:r>
      <w:proofErr w:type="spellEnd"/>
      <w:r w:rsidRPr="00EA102D">
        <w:rPr>
          <w:rFonts w:asciiTheme="minorHAnsi" w:eastAsiaTheme="minorHAnsi" w:hAnsiTheme="minorHAnsi" w:cstheme="minorHAnsi"/>
          <w:color w:val="000000"/>
          <w:szCs w:val="24"/>
        </w:rPr>
        <w:t xml:space="preserve"> výši </w:t>
      </w:r>
      <w:proofErr w:type="gramStart"/>
      <w:r w:rsidRPr="00EA102D">
        <w:rPr>
          <w:rFonts w:asciiTheme="minorHAnsi" w:eastAsiaTheme="minorHAnsi" w:hAnsiTheme="minorHAnsi" w:cstheme="minorHAnsi"/>
          <w:color w:val="000000"/>
          <w:szCs w:val="24"/>
        </w:rPr>
        <w:t>10%</w:t>
      </w:r>
      <w:proofErr w:type="gramEnd"/>
      <w:r w:rsidRPr="00EA102D">
        <w:rPr>
          <w:rFonts w:asciiTheme="minorHAnsi" w:eastAsiaTheme="minorHAnsi" w:hAnsiTheme="minorHAnsi" w:cstheme="minorHAnsi"/>
          <w:color w:val="000000"/>
          <w:szCs w:val="24"/>
        </w:rPr>
        <w:t xml:space="preserve"> z částky uvedené v článku IV. bod 4.1.3. této smlouvy.</w:t>
      </w:r>
    </w:p>
    <w:p w14:paraId="4C0C799B" w14:textId="04891924" w:rsidR="00E173E4" w:rsidRPr="00EA102D" w:rsidRDefault="00E173E4" w:rsidP="00EA102D">
      <w:pPr>
        <w:pStyle w:val="Odstavecseseznamem"/>
        <w:numPr>
          <w:ilvl w:val="2"/>
          <w:numId w:val="10"/>
        </w:numPr>
        <w:spacing w:after="240"/>
        <w:rPr>
          <w:rFonts w:asciiTheme="minorHAnsi" w:eastAsiaTheme="minorHAnsi" w:hAnsiTheme="minorHAnsi" w:cstheme="minorHAnsi"/>
          <w:color w:val="000000"/>
          <w:szCs w:val="24"/>
        </w:rPr>
      </w:pPr>
      <w:r w:rsidRPr="00EA102D">
        <w:rPr>
          <w:rFonts w:asciiTheme="minorHAnsi" w:eastAsiaTheme="minorHAnsi" w:hAnsiTheme="minorHAnsi" w:cstheme="minorHAnsi"/>
          <w:color w:val="000000"/>
          <w:szCs w:val="24"/>
        </w:rPr>
        <w:t>Výše bankovní záruky určená dle článku X. bod 10.2.1. smlouvy činí</w:t>
      </w:r>
      <w:r w:rsidR="00FC0B8D">
        <w:rPr>
          <w:rFonts w:asciiTheme="minorHAnsi" w:eastAsiaTheme="minorHAnsi" w:hAnsiTheme="minorHAnsi" w:cstheme="minorHAnsi"/>
          <w:color w:val="000000"/>
          <w:szCs w:val="24"/>
        </w:rPr>
        <w:t xml:space="preserve"> 727.512,5</w:t>
      </w:r>
      <w:r w:rsidRPr="00EA102D">
        <w:rPr>
          <w:rFonts w:asciiTheme="minorHAnsi" w:eastAsiaTheme="minorHAnsi" w:hAnsiTheme="minorHAnsi" w:cstheme="minorHAnsi"/>
          <w:color w:val="000000"/>
          <w:szCs w:val="24"/>
        </w:rPr>
        <w:t xml:space="preserve"> Kč</w:t>
      </w:r>
    </w:p>
    <w:p w14:paraId="15A20CBF" w14:textId="2C6A175E" w:rsidR="00E173E4" w:rsidRPr="004307BE" w:rsidRDefault="00E173E4" w:rsidP="00FC4148">
      <w:pPr>
        <w:pStyle w:val="Default"/>
        <w:numPr>
          <w:ilvl w:val="2"/>
          <w:numId w:val="10"/>
        </w:numPr>
        <w:spacing w:after="240"/>
        <w:jc w:val="both"/>
        <w:rPr>
          <w:rFonts w:asciiTheme="minorHAnsi" w:hAnsiTheme="minorHAnsi" w:cstheme="minorHAnsi"/>
        </w:rPr>
      </w:pPr>
      <w:r w:rsidRPr="00EA102D">
        <w:rPr>
          <w:rFonts w:asciiTheme="minorHAnsi" w:hAnsiTheme="minorHAnsi" w:cstheme="minorHAnsi"/>
        </w:rPr>
        <w:t xml:space="preserve">Bankovní </w:t>
      </w:r>
      <w:r w:rsidR="00FC4148" w:rsidRPr="00FC4148">
        <w:rPr>
          <w:rFonts w:asciiTheme="minorHAnsi" w:hAnsiTheme="minorHAnsi" w:cstheme="minorHAnsi"/>
        </w:rPr>
        <w:t xml:space="preserve">záruka bude vydána bankou (peněžním ústavem) s příslušným oprávněním a vystavena v prospěch objednatele jako Bankovní záruka neodvolatelná, bezpodmínečná a na první vyžádání. Originál uvedené bankovní </w:t>
      </w:r>
      <w:r w:rsidR="00FC4148" w:rsidRPr="00FC4148">
        <w:rPr>
          <w:rFonts w:asciiTheme="minorHAnsi" w:hAnsiTheme="minorHAnsi" w:cstheme="minorHAnsi"/>
        </w:rPr>
        <w:lastRenderedPageBreak/>
        <w:t xml:space="preserve">záruky bude předložen písemnou formou zástupcem zhotovitele ve všech věcech </w:t>
      </w:r>
      <w:proofErr w:type="gramStart"/>
      <w:r w:rsidR="00FC4148" w:rsidRPr="00FC4148">
        <w:rPr>
          <w:rFonts w:asciiTheme="minorHAnsi" w:hAnsiTheme="minorHAnsi" w:cstheme="minorHAnsi"/>
        </w:rPr>
        <w:t>uvedeným</w:t>
      </w:r>
      <w:proofErr w:type="gramEnd"/>
      <w:r w:rsidR="00FC4148" w:rsidRPr="00FC4148">
        <w:rPr>
          <w:rFonts w:asciiTheme="minorHAnsi" w:hAnsiTheme="minorHAnsi" w:cstheme="minorHAnsi"/>
        </w:rPr>
        <w:t xml:space="preserve"> v záhlaví smlouvy oprávněnému zástupci objednatele uvedenému tamtéž, a to v sídle objednatele rovněž uvedeném v záhlaví smlouvy. Svá práva z uvedené bankovní záruky je objednatel oprávněn uplatnit při neplnění závazků zhotovitele z této smlouvy, jichž se uvedená bankovní záruka týká. Objednatel v takovém případě písemně vyzve banku, která uvedenou bankovní záruku poskytla, ke splnění jejích závazků z této bankovní záruky, přičemž ve výzvě uvede výši své takto zajištěné pohledávky (nároku) vůči </w:t>
      </w:r>
      <w:r w:rsidR="00FC4148" w:rsidRPr="004307BE">
        <w:rPr>
          <w:rFonts w:asciiTheme="minorHAnsi" w:hAnsiTheme="minorHAnsi" w:cstheme="minorHAnsi"/>
        </w:rPr>
        <w:t xml:space="preserve">zhotoviteli. Banka, která uvedenou bankovní záruku poskytla, není oprávněna uplatňovat vůči objednateli námitky ohledně jejích povinností vyplývajících z této bankovní </w:t>
      </w:r>
      <w:r w:rsidRPr="004307BE">
        <w:rPr>
          <w:rFonts w:asciiTheme="minorHAnsi" w:hAnsiTheme="minorHAnsi" w:cstheme="minorHAnsi"/>
        </w:rPr>
        <w:t>záruky.</w:t>
      </w:r>
    </w:p>
    <w:p w14:paraId="04CFC246" w14:textId="327D30EE" w:rsidR="00E173E4" w:rsidRPr="004307BE" w:rsidRDefault="004D4059" w:rsidP="00EA102D">
      <w:pPr>
        <w:pStyle w:val="Default"/>
        <w:numPr>
          <w:ilvl w:val="2"/>
          <w:numId w:val="10"/>
        </w:numPr>
        <w:spacing w:after="240"/>
        <w:jc w:val="both"/>
        <w:rPr>
          <w:rFonts w:asciiTheme="minorHAnsi" w:hAnsiTheme="minorHAnsi" w:cstheme="minorHAnsi"/>
        </w:rPr>
      </w:pPr>
      <w:r w:rsidRPr="004307BE">
        <w:rPr>
          <w:rFonts w:asciiTheme="minorHAnsi" w:hAnsiTheme="minorHAnsi" w:cstheme="minorHAnsi"/>
        </w:rPr>
        <w:t>Zhotovitel poskytuje objednateli bankovní záruku podle odst. 10.2.1 této smlouvy na dobu platnosti vztažené k délce záruční doby sjednané podle čl. XI. odst. 11.5.1.</w:t>
      </w:r>
      <w:r w:rsidR="00E173E4" w:rsidRPr="004307BE">
        <w:rPr>
          <w:rFonts w:asciiTheme="minorHAnsi" w:hAnsiTheme="minorHAnsi" w:cstheme="minorHAnsi"/>
        </w:rPr>
        <w:t xml:space="preserve"> Platnost bankovní záruky uvedené v odst. 1</w:t>
      </w:r>
      <w:r w:rsidRPr="004307BE">
        <w:rPr>
          <w:rFonts w:asciiTheme="minorHAnsi" w:hAnsiTheme="minorHAnsi" w:cstheme="minorHAnsi"/>
        </w:rPr>
        <w:t>0</w:t>
      </w:r>
      <w:r w:rsidR="00E173E4" w:rsidRPr="004307BE">
        <w:rPr>
          <w:rFonts w:asciiTheme="minorHAnsi" w:hAnsiTheme="minorHAnsi" w:cstheme="minorHAnsi"/>
        </w:rPr>
        <w:t>.2.1. bude do 15. dne po skončení záruční doby sjednané v čl. XI. odst. 11.5.</w:t>
      </w:r>
      <w:r w:rsidRPr="004307BE">
        <w:rPr>
          <w:rFonts w:asciiTheme="minorHAnsi" w:hAnsiTheme="minorHAnsi" w:cstheme="minorHAnsi"/>
        </w:rPr>
        <w:t>1.</w:t>
      </w:r>
      <w:r w:rsidR="00E173E4" w:rsidRPr="004307BE">
        <w:rPr>
          <w:rFonts w:asciiTheme="minorHAnsi" w:hAnsiTheme="minorHAnsi" w:cstheme="minorHAnsi"/>
        </w:rPr>
        <w:t xml:space="preserve"> této smlouvy. Tato bankovní záruka bude Objednatelem uvolňována po částech takto:</w:t>
      </w:r>
    </w:p>
    <w:p w14:paraId="315CA476" w14:textId="77777777" w:rsidR="00E173E4" w:rsidRPr="004307BE" w:rsidRDefault="00E173E4" w:rsidP="00EA102D">
      <w:pPr>
        <w:pStyle w:val="Default"/>
        <w:numPr>
          <w:ilvl w:val="0"/>
          <w:numId w:val="18"/>
        </w:numPr>
        <w:spacing w:after="240"/>
        <w:jc w:val="both"/>
        <w:rPr>
          <w:rFonts w:asciiTheme="minorHAnsi" w:hAnsiTheme="minorHAnsi" w:cstheme="minorHAnsi"/>
        </w:rPr>
      </w:pPr>
      <w:r w:rsidRPr="004307BE">
        <w:rPr>
          <w:rFonts w:asciiTheme="minorHAnsi" w:hAnsiTheme="minorHAnsi" w:cstheme="minorHAnsi"/>
        </w:rPr>
        <w:t xml:space="preserve">Po uplynutí prvních 12 měsíců záruční lhůty a odstranění reklamovaných vad bude uvolněna první část bankovní záruky ve výši. </w:t>
      </w:r>
      <w:proofErr w:type="gramStart"/>
      <w:r w:rsidRPr="004307BE">
        <w:rPr>
          <w:rFonts w:asciiTheme="minorHAnsi" w:hAnsiTheme="minorHAnsi" w:cstheme="minorHAnsi"/>
        </w:rPr>
        <w:t>50%</w:t>
      </w:r>
      <w:proofErr w:type="gramEnd"/>
      <w:r w:rsidRPr="004307BE">
        <w:rPr>
          <w:rFonts w:asciiTheme="minorHAnsi" w:hAnsiTheme="minorHAnsi" w:cstheme="minorHAnsi"/>
        </w:rPr>
        <w:t xml:space="preserve"> bankovní záruky.</w:t>
      </w:r>
    </w:p>
    <w:p w14:paraId="4A1E2313" w14:textId="77777777" w:rsidR="00E173E4" w:rsidRPr="00EA102D" w:rsidRDefault="00E173E4" w:rsidP="00EA102D">
      <w:pPr>
        <w:pStyle w:val="Default"/>
        <w:numPr>
          <w:ilvl w:val="0"/>
          <w:numId w:val="18"/>
        </w:numPr>
        <w:spacing w:after="240"/>
        <w:jc w:val="both"/>
        <w:rPr>
          <w:rFonts w:asciiTheme="minorHAnsi" w:hAnsiTheme="minorHAnsi" w:cstheme="minorHAnsi"/>
        </w:rPr>
      </w:pPr>
      <w:r w:rsidRPr="00EA102D">
        <w:rPr>
          <w:rFonts w:asciiTheme="minorHAnsi" w:hAnsiTheme="minorHAnsi" w:cstheme="minorHAnsi"/>
        </w:rPr>
        <w:t xml:space="preserve">Po uplynutí celé (nejdelší) záruční lhůty a odstranění reklamovaných vad bude uvolněna zbývající část bankovní záruky (zbývajících </w:t>
      </w:r>
      <w:proofErr w:type="gramStart"/>
      <w:r w:rsidRPr="00EA102D">
        <w:rPr>
          <w:rFonts w:asciiTheme="minorHAnsi" w:hAnsiTheme="minorHAnsi" w:cstheme="minorHAnsi"/>
        </w:rPr>
        <w:t>50%</w:t>
      </w:r>
      <w:proofErr w:type="gramEnd"/>
      <w:r w:rsidRPr="00EA102D">
        <w:rPr>
          <w:rFonts w:asciiTheme="minorHAnsi" w:hAnsiTheme="minorHAnsi" w:cstheme="minorHAnsi"/>
        </w:rPr>
        <w:t xml:space="preserve"> záruky).</w:t>
      </w:r>
    </w:p>
    <w:p w14:paraId="01347270" w14:textId="77777777" w:rsidR="00E173E4" w:rsidRPr="00EA102D" w:rsidRDefault="00E173E4"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Pokud je porušení povinnosti ze strany zhotovitele zajištěno bankovní zárukou a současně smluvní pokutou podle čl. XII. této smlouvy, má objednatel právo rozhodnout, zda uplatní bankovní záruku nebo smluvní pokutu.</w:t>
      </w:r>
    </w:p>
    <w:p w14:paraId="5416E0B1" w14:textId="77777777" w:rsidR="003B6540" w:rsidRPr="00EA102D" w:rsidRDefault="003B6540" w:rsidP="00EA102D">
      <w:pPr>
        <w:pStyle w:val="Nadpis1"/>
        <w:jc w:val="center"/>
      </w:pPr>
      <w:bookmarkStart w:id="19" w:name="_Toc500705396"/>
      <w:r w:rsidRPr="00EA102D">
        <w:t>Článek XI. Odpovědnost za vady</w:t>
      </w:r>
      <w:bookmarkEnd w:id="19"/>
    </w:p>
    <w:p w14:paraId="0CB6D460" w14:textId="77777777" w:rsidR="003B6540" w:rsidRPr="00EA102D" w:rsidRDefault="003B6540"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5CFE1F4B"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odpovídá za vady, která má dílo v době jeho předání a dále za vady zjištění po celou dobu záruční lhůty. Dílo má vady, jestliže po provedení díla nemá dílo vlastnosti stanovené PROJEKTEM, právními předpisy, technickými normami a v případě, že vlastnosti nejsou takto stanoveny, pak vlastnosti obvyklé.</w:t>
      </w:r>
    </w:p>
    <w:p w14:paraId="1C0377D6"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Vadou se rozumí odchylka v kvalitě, rozsahu a parametrech stanovených PROJEKTEM, touto smlouvou, obecně závaznými předpisy a technickými normami.</w:t>
      </w:r>
    </w:p>
    <w:p w14:paraId="4C18FC52"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Nedodělkem se rozumí neprovedené práce a dodávky oproti PROJEKTU.</w:t>
      </w:r>
    </w:p>
    <w:p w14:paraId="7594BCBD" w14:textId="77777777" w:rsidR="003B6540" w:rsidRPr="008510BE"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Objednatel je povinen převzít dílo v případě, že toto nemá žádné vady a nedodělky a zhotovitel nahradil případné škody vzniklé při zhotovení díla, za něž odpovídá. Objednatel může převzít dílo s vadami a nedodělky, které nebrání užívání díla. V takovém případě platí lhůta pro odstranění vad a nedodělků podle čl. II. odst. 2.3.6. této smlouvy, nebo jiný termín, který smluvní strany sjednají v protokolu o předání a převzetí díla termín odstranění vad a nedodělků. Nedodržení takto sjednaného termínu ze strany </w:t>
      </w:r>
      <w:r w:rsidRPr="008510BE">
        <w:rPr>
          <w:rFonts w:asciiTheme="minorHAnsi" w:hAnsiTheme="minorHAnsi" w:cstheme="minorHAnsi"/>
        </w:rPr>
        <w:t>zhotovitele podléhá sankci ze strany objednatele podle odst. 12.4. této smlouvy. Do odstranění vad a nedodělků uvedených v protokolu o předání a převzetí díla není dokončen předmět díla.</w:t>
      </w:r>
    </w:p>
    <w:p w14:paraId="66198E87" w14:textId="77777777" w:rsidR="003B6540" w:rsidRPr="008510BE" w:rsidRDefault="003B6540"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lastRenderedPageBreak/>
        <w:t>Záruční lhůta se sjednává takto:</w:t>
      </w:r>
    </w:p>
    <w:p w14:paraId="7D7DB239" w14:textId="77777777" w:rsidR="003B6540" w:rsidRPr="008510BE" w:rsidRDefault="003B6540" w:rsidP="00EA102D">
      <w:pPr>
        <w:pStyle w:val="Odstavecseseznamem"/>
        <w:numPr>
          <w:ilvl w:val="0"/>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5A2B2519" w14:textId="77777777" w:rsidR="003B6540" w:rsidRPr="008510BE" w:rsidRDefault="003B6540"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443B1B9B" w14:textId="77777777" w:rsidR="003B6540" w:rsidRPr="008510BE" w:rsidRDefault="003B6540"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2A9ED5E3" w14:textId="77777777" w:rsidR="003B6540" w:rsidRPr="008510BE" w:rsidRDefault="003B6540"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2A80315E" w14:textId="77777777" w:rsidR="003B6540" w:rsidRPr="008510BE" w:rsidRDefault="003B6540"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12F2BD11" w14:textId="77777777" w:rsidR="003B6540" w:rsidRPr="008510BE" w:rsidRDefault="003B6540" w:rsidP="00EA102D">
      <w:pPr>
        <w:pStyle w:val="Odstavecseseznamem"/>
        <w:numPr>
          <w:ilvl w:val="1"/>
          <w:numId w:val="10"/>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054BE775" w14:textId="0E09EEE3" w:rsidR="003B6540" w:rsidRPr="008510BE" w:rsidRDefault="003B6540" w:rsidP="00EA102D">
      <w:pPr>
        <w:pStyle w:val="Default"/>
        <w:numPr>
          <w:ilvl w:val="2"/>
          <w:numId w:val="10"/>
        </w:numPr>
        <w:ind w:left="1701" w:hanging="708"/>
        <w:jc w:val="both"/>
        <w:rPr>
          <w:rFonts w:asciiTheme="minorHAnsi" w:hAnsiTheme="minorHAnsi" w:cstheme="minorHAnsi"/>
        </w:rPr>
      </w:pPr>
      <w:r w:rsidRPr="008510BE">
        <w:rPr>
          <w:rFonts w:asciiTheme="minorHAnsi" w:hAnsiTheme="minorHAnsi" w:cstheme="minorHAnsi"/>
        </w:rPr>
        <w:t xml:space="preserve">Zhotovitel poskytuje záruční dobu na </w:t>
      </w:r>
      <w:r w:rsidR="006F05BE" w:rsidRPr="008510BE">
        <w:rPr>
          <w:rFonts w:asciiTheme="minorHAnsi" w:hAnsiTheme="minorHAnsi" w:cstheme="minorHAnsi"/>
        </w:rPr>
        <w:t>P</w:t>
      </w:r>
      <w:r w:rsidR="004D4059" w:rsidRPr="008510BE">
        <w:rPr>
          <w:rFonts w:asciiTheme="minorHAnsi" w:hAnsiTheme="minorHAnsi" w:cstheme="minorHAnsi"/>
        </w:rPr>
        <w:t>ředmět plnění dle této smlouvy</w:t>
      </w:r>
      <w:r w:rsidRPr="008510BE">
        <w:rPr>
          <w:rFonts w:asciiTheme="minorHAnsi" w:hAnsiTheme="minorHAnsi" w:cstheme="minorHAnsi"/>
        </w:rPr>
        <w:t xml:space="preserve"> v délce </w:t>
      </w:r>
      <w:r w:rsidR="009638A8" w:rsidRPr="008510BE">
        <w:rPr>
          <w:rFonts w:asciiTheme="minorHAnsi" w:hAnsiTheme="minorHAnsi" w:cstheme="minorHAnsi"/>
        </w:rPr>
        <w:t>8</w:t>
      </w:r>
      <w:r w:rsidR="00E85ACB" w:rsidRPr="008510BE">
        <w:rPr>
          <w:rFonts w:asciiTheme="minorHAnsi" w:hAnsiTheme="minorHAnsi" w:cstheme="minorHAnsi"/>
        </w:rPr>
        <w:t>4</w:t>
      </w:r>
      <w:r w:rsidRPr="008510BE">
        <w:rPr>
          <w:rFonts w:asciiTheme="minorHAnsi" w:hAnsiTheme="minorHAnsi" w:cstheme="minorHAnsi"/>
        </w:rPr>
        <w:t xml:space="preserve"> měsíců.</w:t>
      </w:r>
    </w:p>
    <w:p w14:paraId="7C63E4BE" w14:textId="46424C42" w:rsidR="003B6540" w:rsidRPr="008510BE" w:rsidRDefault="003B6540" w:rsidP="004D4059">
      <w:pPr>
        <w:pStyle w:val="Default"/>
        <w:ind w:left="993"/>
        <w:jc w:val="both"/>
        <w:rPr>
          <w:rFonts w:asciiTheme="minorHAnsi" w:hAnsiTheme="minorHAnsi" w:cstheme="minorHAnsi"/>
        </w:rPr>
      </w:pPr>
    </w:p>
    <w:p w14:paraId="1F4B3B9F" w14:textId="77777777" w:rsidR="003B6540" w:rsidRPr="00EA102D" w:rsidRDefault="003B6540" w:rsidP="00EA102D">
      <w:pPr>
        <w:pStyle w:val="Default"/>
        <w:ind w:left="993"/>
        <w:jc w:val="both"/>
        <w:rPr>
          <w:rFonts w:asciiTheme="minorHAnsi" w:hAnsiTheme="minorHAnsi" w:cstheme="minorHAnsi"/>
        </w:rPr>
      </w:pPr>
      <w:r w:rsidRPr="008510BE">
        <w:rPr>
          <w:rFonts w:asciiTheme="minorHAnsi" w:hAnsiTheme="minorHAnsi" w:cstheme="minorHAnsi"/>
        </w:rPr>
        <w:t>Záruční doba běží ode dne předání a převzetí dokončeného díla prostého všech vad a nedodělků mezi objednatelem</w:t>
      </w:r>
      <w:r w:rsidRPr="004D4059">
        <w:rPr>
          <w:rFonts w:asciiTheme="minorHAnsi" w:hAnsiTheme="minorHAnsi" w:cstheme="minorHAnsi"/>
        </w:rPr>
        <w:t xml:space="preserve"> a zhotovitelem (bylo-li však dílo převzato s vadami či nedodělky, počíná záruční lhůta běžet až odstraněním poslední z nich). V této době zodpovídá zhotovitel za to, že každá z částí díla má a po celou dobu záruky bude mít vlastnosti stanovené PROJEKTEM, touto smlouvou, právními předpisy, technickými normami, případně vlastnosti obvyklé. Záruka se nevztahuje na běžná opotřebení, ani na závady způsobené násilně, vyšší mocí apod.</w:t>
      </w:r>
    </w:p>
    <w:p w14:paraId="243AFA23"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odpovídá za vady, které má dílo v době jeho předání. Dále odpovídá za vady, zjištěné objednatelem po předání, jestliže tyto vady byly způsobeny porušením povinností zhotovitele.</w:t>
      </w:r>
    </w:p>
    <w:p w14:paraId="059ACD1C"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Objednatel je oprávněn reklamovat vady díla písemně u zhotovitele bez zbytečného odkladu po jejich zjištění. V reklamaci bude popsáno, kde se vady nacházejí a jak se projevují.</w:t>
      </w:r>
    </w:p>
    <w:p w14:paraId="1EBB6E16"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je povinen reklamované vady odstranit bezplatně bez zbytečného odkladu, nejpozději však do 15 kalendářních dnů po obdržení reklamace.</w:t>
      </w:r>
    </w:p>
    <w:p w14:paraId="177AFD57" w14:textId="77777777" w:rsidR="003B6540" w:rsidRPr="00EA102D" w:rsidRDefault="003B6540"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ŠKODY A VZÁJEMNÁ ODPOVĚDNOST ZA ŠKODU, POJIŠTĚNÍ</w:t>
      </w:r>
    </w:p>
    <w:p w14:paraId="6455A0AF" w14:textId="77777777" w:rsidR="003B6540" w:rsidRPr="00EA102D" w:rsidRDefault="003B6540"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44024E9D" w14:textId="77777777" w:rsidR="003B6540" w:rsidRPr="00EA102D" w:rsidRDefault="003B6540"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278EAC3C" w14:textId="77777777" w:rsidR="003B6540" w:rsidRPr="00EA102D" w:rsidRDefault="003B6540"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2772536A" w14:textId="77777777" w:rsidR="003B6540" w:rsidRPr="00EA102D" w:rsidRDefault="003B6540" w:rsidP="00EA102D">
      <w:pPr>
        <w:pStyle w:val="Odstavecseseznamem"/>
        <w:numPr>
          <w:ilvl w:val="1"/>
          <w:numId w:val="10"/>
        </w:numPr>
        <w:autoSpaceDE w:val="0"/>
        <w:autoSpaceDN w:val="0"/>
        <w:adjustRightInd w:val="0"/>
        <w:spacing w:after="0" w:line="240" w:lineRule="auto"/>
        <w:contextualSpacing w:val="0"/>
        <w:rPr>
          <w:rFonts w:asciiTheme="minorHAnsi" w:eastAsiaTheme="minorHAnsi" w:hAnsiTheme="minorHAnsi" w:cstheme="minorHAnsi"/>
          <w:vanish/>
          <w:color w:val="000000"/>
          <w:szCs w:val="24"/>
        </w:rPr>
      </w:pPr>
    </w:p>
    <w:p w14:paraId="67F6C646" w14:textId="77777777" w:rsidR="003B6540" w:rsidRPr="00EA102D" w:rsidRDefault="003B6540" w:rsidP="00EA102D">
      <w:pPr>
        <w:pStyle w:val="Default"/>
        <w:numPr>
          <w:ilvl w:val="2"/>
          <w:numId w:val="10"/>
        </w:numPr>
        <w:ind w:left="1497"/>
        <w:jc w:val="both"/>
        <w:rPr>
          <w:rFonts w:asciiTheme="minorHAnsi" w:hAnsiTheme="minorHAnsi" w:cstheme="minorHAnsi"/>
        </w:rPr>
      </w:pPr>
      <w:r w:rsidRPr="00EA102D">
        <w:rPr>
          <w:rFonts w:asciiTheme="minorHAnsi" w:hAnsiTheme="minorHAnsi" w:cstheme="minorHAnsi"/>
        </w:rPr>
        <w:t>Bude-li jedna ze stran této smlouvy jakýmkoli způsobem poškozena z důvodů chybného úmyslného nebo nedbalostního jednání strany druhé nebo kohokoli, za koho bude tato strana ze zákona zodpovědná, bude poškozená strana druhou stranou odškodněna. Práva strany uplatňující nárok na náhradu škody budou nadřazena právům strany povinné, týkajícím se takového úmyslného nebo nedbalostního jednání, byť byla skutečným viníkem strana třetí. Odpovědnost za vzniklou škodu budou uplatňovat vůči sobě vždy pouze smluvní strany. Nároky vůči třetím stranám uplatní vždy smluvní strana povinná a nebude takový nárok převádět na stranu oprávněnou.</w:t>
      </w:r>
    </w:p>
    <w:p w14:paraId="01215130" w14:textId="77777777" w:rsidR="003B6540" w:rsidRPr="00EA102D" w:rsidRDefault="003B6540"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Nároky na náhradu škody podle této smlouvy budou povinné straně předkládány stranou oprávněnou v písemné formě bez zbytečného prodlení po zjištění takové škody.</w:t>
      </w:r>
    </w:p>
    <w:p w14:paraId="7634452C" w14:textId="77777777" w:rsidR="003B6540" w:rsidRPr="00EA102D" w:rsidRDefault="003B6540"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Způsobí-li Zhotovitel škodu jinému zhotoviteli, zavazuje se vyřešit vzniklý rozpor na podkladě písemné výzvy dohodou, popřípadě řízením před společně zvoleným rozhodcem.</w:t>
      </w:r>
    </w:p>
    <w:p w14:paraId="4E4EA5AA" w14:textId="77777777" w:rsidR="003B6540" w:rsidRPr="00EA102D" w:rsidRDefault="003B6540"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Uplatňování nároků na náhradu škody se řídí občanským zákoníkem.</w:t>
      </w:r>
    </w:p>
    <w:p w14:paraId="3A3659BA" w14:textId="3F086047" w:rsidR="00E12384" w:rsidRPr="00EA102D" w:rsidRDefault="00E12384" w:rsidP="00EA102D">
      <w:pPr>
        <w:pStyle w:val="Default"/>
        <w:numPr>
          <w:ilvl w:val="2"/>
          <w:numId w:val="10"/>
        </w:numPr>
        <w:jc w:val="both"/>
        <w:rPr>
          <w:rFonts w:asciiTheme="minorHAnsi" w:hAnsiTheme="minorHAnsi" w:cstheme="minorHAnsi"/>
        </w:rPr>
      </w:pPr>
      <w:r w:rsidRPr="00EA102D">
        <w:rPr>
          <w:rFonts w:asciiTheme="minorHAnsi" w:hAnsiTheme="minorHAnsi" w:cstheme="minorHAnsi"/>
        </w:rPr>
        <w:t xml:space="preserve">Objednatel </w:t>
      </w:r>
      <w:r w:rsidRPr="008510BE">
        <w:rPr>
          <w:rFonts w:asciiTheme="minorHAnsi" w:hAnsiTheme="minorHAnsi" w:cstheme="minorHAnsi"/>
        </w:rPr>
        <w:t xml:space="preserve">požaduje, aby zhotovitel měl nejpozději v den předcházející dni podpisu Smlouvy uzavřenou pojistnou smlouvu, jejímž předmětem je pojištění odpovědnosti za škodu způsobenou zhotovitelem třetí osobě v souvislosti s výkonem jeho činnosti, ve výši nejméně </w:t>
      </w:r>
      <w:r w:rsidR="00AF4308" w:rsidRPr="008510BE">
        <w:rPr>
          <w:rFonts w:asciiTheme="minorHAnsi" w:hAnsiTheme="minorHAnsi" w:cstheme="minorHAnsi"/>
          <w:b/>
        </w:rPr>
        <w:t>1</w:t>
      </w:r>
      <w:r w:rsidR="009638A8" w:rsidRPr="008510BE">
        <w:rPr>
          <w:rFonts w:asciiTheme="minorHAnsi" w:hAnsiTheme="minorHAnsi" w:cstheme="minorHAnsi"/>
          <w:b/>
        </w:rPr>
        <w:t>5</w:t>
      </w:r>
      <w:r w:rsidRPr="008510BE">
        <w:rPr>
          <w:rFonts w:asciiTheme="minorHAnsi" w:hAnsiTheme="minorHAnsi" w:cstheme="minorHAnsi"/>
          <w:b/>
        </w:rPr>
        <w:t>.</w:t>
      </w:r>
      <w:r w:rsidR="00AF4308" w:rsidRPr="008510BE">
        <w:rPr>
          <w:rFonts w:asciiTheme="minorHAnsi" w:hAnsiTheme="minorHAnsi" w:cstheme="minorHAnsi"/>
          <w:b/>
        </w:rPr>
        <w:t>0</w:t>
      </w:r>
      <w:r w:rsidRPr="008510BE">
        <w:rPr>
          <w:rFonts w:asciiTheme="minorHAnsi" w:hAnsiTheme="minorHAnsi" w:cstheme="minorHAnsi"/>
          <w:b/>
        </w:rPr>
        <w:t>00.000,- Kč</w:t>
      </w:r>
      <w:r w:rsidRPr="008510BE">
        <w:rPr>
          <w:rFonts w:asciiTheme="minorHAnsi" w:hAnsiTheme="minorHAnsi" w:cstheme="minorHAnsi"/>
        </w:rPr>
        <w:t xml:space="preserve">, jejíž prostá kopie nebo prostá kopie pojistného certifikátu bude přílohou č. </w:t>
      </w:r>
      <w:r w:rsidR="00AF4308" w:rsidRPr="008510BE">
        <w:rPr>
          <w:rFonts w:asciiTheme="minorHAnsi" w:hAnsiTheme="minorHAnsi" w:cstheme="minorHAnsi"/>
        </w:rPr>
        <w:t>4</w:t>
      </w:r>
      <w:r w:rsidRPr="008510BE">
        <w:rPr>
          <w:rFonts w:asciiTheme="minorHAnsi" w:hAnsiTheme="minorHAnsi" w:cstheme="minorHAnsi"/>
        </w:rPr>
        <w:t xml:space="preserve"> uzavřené smlouvy. Sjednané pojistné plnění musí být dostatečné k tomu, aby mohlo být dílo v případě poškození opraveno nebo znovu zhotoveno,</w:t>
      </w:r>
      <w:r w:rsidRPr="00EA102D">
        <w:rPr>
          <w:rFonts w:asciiTheme="minorHAnsi" w:hAnsiTheme="minorHAnsi" w:cstheme="minorHAnsi"/>
        </w:rPr>
        <w:t xml:space="preserve"> přičemž pojistné </w:t>
      </w:r>
      <w:r w:rsidRPr="00EA102D">
        <w:rPr>
          <w:rFonts w:asciiTheme="minorHAnsi" w:hAnsiTheme="minorHAnsi" w:cstheme="minorHAnsi"/>
        </w:rPr>
        <w:lastRenderedPageBreak/>
        <w:t>plnění musí krýt i případný kalkulovaný zisk zhotovitele; odpovídající pojistka bude udržována v platnosti od data zahájení provádění díla až do uplynutí záruční doby.</w:t>
      </w:r>
    </w:p>
    <w:p w14:paraId="521D0EC8" w14:textId="77777777" w:rsidR="00E12384" w:rsidRPr="00EA102D" w:rsidRDefault="00E12384" w:rsidP="00EA102D">
      <w:pPr>
        <w:pStyle w:val="Default"/>
        <w:ind w:left="1355"/>
        <w:jc w:val="both"/>
        <w:rPr>
          <w:rFonts w:asciiTheme="minorHAnsi" w:hAnsiTheme="minorHAnsi" w:cstheme="minorHAnsi"/>
        </w:rPr>
      </w:pPr>
    </w:p>
    <w:p w14:paraId="3FCD032C" w14:textId="77777777" w:rsidR="00E12384" w:rsidRPr="00EA102D" w:rsidRDefault="00E12384" w:rsidP="00EA102D">
      <w:pPr>
        <w:pStyle w:val="Nadpis1"/>
        <w:jc w:val="center"/>
      </w:pPr>
      <w:bookmarkStart w:id="20" w:name="_Toc500705397"/>
      <w:r w:rsidRPr="00EA102D">
        <w:t>Článek XII. Smluvní pokuty</w:t>
      </w:r>
      <w:bookmarkEnd w:id="20"/>
    </w:p>
    <w:p w14:paraId="36FF73C5" w14:textId="77777777" w:rsidR="00E12384" w:rsidRPr="00EA102D" w:rsidRDefault="00E12384"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01091CAB" w14:textId="2B1E0B91" w:rsidR="00E12384" w:rsidRPr="008510BE" w:rsidRDefault="00E12384"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t>Při prodlení zhotovitele se splněním jeho závazku v termínu sjednaném smluvními stranami v odst. a 2.3.</w:t>
      </w:r>
      <w:r w:rsidR="00D54166" w:rsidRPr="008510BE">
        <w:rPr>
          <w:rFonts w:asciiTheme="minorHAnsi" w:hAnsiTheme="minorHAnsi" w:cstheme="minorHAnsi"/>
        </w:rPr>
        <w:t>4</w:t>
      </w:r>
      <w:r w:rsidRPr="008510BE">
        <w:rPr>
          <w:rFonts w:asciiTheme="minorHAnsi" w:hAnsiTheme="minorHAnsi" w:cstheme="minorHAnsi"/>
        </w:rPr>
        <w:t xml:space="preserve">. této smlouvy je zhotovitel povinen zaplatit objednateli smluvní pokutu v jednorázové výši </w:t>
      </w:r>
      <w:r w:rsidR="009638A8" w:rsidRPr="008510BE">
        <w:rPr>
          <w:rFonts w:asciiTheme="minorHAnsi" w:hAnsiTheme="minorHAnsi" w:cstheme="minorHAnsi"/>
        </w:rPr>
        <w:t>100</w:t>
      </w:r>
      <w:r w:rsidRPr="008510BE">
        <w:rPr>
          <w:rFonts w:asciiTheme="minorHAnsi" w:hAnsiTheme="minorHAnsi" w:cstheme="minorHAnsi"/>
        </w:rPr>
        <w:t xml:space="preserve">.000 Kč a dalších </w:t>
      </w:r>
      <w:r w:rsidR="005C60A6" w:rsidRPr="008510BE">
        <w:rPr>
          <w:rFonts w:asciiTheme="minorHAnsi" w:hAnsiTheme="minorHAnsi" w:cstheme="minorHAnsi"/>
        </w:rPr>
        <w:t>5</w:t>
      </w:r>
      <w:r w:rsidR="009638A8" w:rsidRPr="008510BE">
        <w:rPr>
          <w:rFonts w:asciiTheme="minorHAnsi" w:hAnsiTheme="minorHAnsi" w:cstheme="minorHAnsi"/>
        </w:rPr>
        <w:t>.0</w:t>
      </w:r>
      <w:r w:rsidRPr="008510BE">
        <w:rPr>
          <w:rFonts w:asciiTheme="minorHAnsi" w:hAnsiTheme="minorHAnsi" w:cstheme="minorHAnsi"/>
        </w:rPr>
        <w:t>00 Kč za každý i započatý kalendářní den prodlení.</w:t>
      </w:r>
    </w:p>
    <w:p w14:paraId="559D8644" w14:textId="53A93FCB" w:rsidR="00E12384" w:rsidRPr="008510BE" w:rsidRDefault="00E12384"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t>Při prodlení zhotovitele se splněním některého či některých závazků v termínech sjednaných smluvními stranami v odst. 2.3.1., 2.3.2. a 2.3.</w:t>
      </w:r>
      <w:r w:rsidR="00D54166" w:rsidRPr="008510BE">
        <w:rPr>
          <w:rFonts w:asciiTheme="minorHAnsi" w:hAnsiTheme="minorHAnsi" w:cstheme="minorHAnsi"/>
        </w:rPr>
        <w:t>3</w:t>
      </w:r>
      <w:r w:rsidRPr="008510BE">
        <w:rPr>
          <w:rFonts w:asciiTheme="minorHAnsi" w:hAnsiTheme="minorHAnsi" w:cstheme="minorHAnsi"/>
        </w:rPr>
        <w:t xml:space="preserve">. této smlouvy je zhotovitel povinen zaplatit objednateli smluvní pokutu ve výši </w:t>
      </w:r>
      <w:r w:rsidR="005C60A6" w:rsidRPr="008510BE">
        <w:rPr>
          <w:rFonts w:asciiTheme="minorHAnsi" w:hAnsiTheme="minorHAnsi" w:cstheme="minorHAnsi"/>
        </w:rPr>
        <w:t>5</w:t>
      </w:r>
      <w:r w:rsidR="009638A8" w:rsidRPr="008510BE">
        <w:rPr>
          <w:rFonts w:asciiTheme="minorHAnsi" w:hAnsiTheme="minorHAnsi" w:cstheme="minorHAnsi"/>
        </w:rPr>
        <w:t>.0</w:t>
      </w:r>
      <w:r w:rsidRPr="008510BE">
        <w:rPr>
          <w:rFonts w:asciiTheme="minorHAnsi" w:hAnsiTheme="minorHAnsi" w:cstheme="minorHAnsi"/>
        </w:rPr>
        <w:t>00,- Kč za každý i započatý kalendářní den prodlení. Stejnou smluvní pokutu je zhotovitel povinen zaplatit objednateli v případě, že objednatel zjistí, že při realizaci díla není dodržena kvalita podle PROJEKTU sjednaná touto smlouvou, a to za každý zjištěný případ porušení.</w:t>
      </w:r>
    </w:p>
    <w:p w14:paraId="1734B6BF" w14:textId="04C279C2" w:rsidR="00E12384" w:rsidRPr="008510BE" w:rsidRDefault="00E12384"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t xml:space="preserve">V případě prodlení zhotovitele s vyklizením pracoviště je zhotovitel povinen zaplatit objednateli smluvní pokutu ve výši </w:t>
      </w:r>
      <w:r w:rsidR="009638A8" w:rsidRPr="008510BE">
        <w:rPr>
          <w:rFonts w:asciiTheme="minorHAnsi" w:hAnsiTheme="minorHAnsi" w:cstheme="minorHAnsi"/>
        </w:rPr>
        <w:t>2.0</w:t>
      </w:r>
      <w:r w:rsidRPr="008510BE">
        <w:rPr>
          <w:rFonts w:asciiTheme="minorHAnsi" w:hAnsiTheme="minorHAnsi" w:cstheme="minorHAnsi"/>
        </w:rPr>
        <w:t>00,- Kč za každý i započatý kalendářní den prodlení.</w:t>
      </w:r>
    </w:p>
    <w:p w14:paraId="5C538CBC" w14:textId="460638C4" w:rsidR="00E12384" w:rsidRPr="008510BE" w:rsidRDefault="00E12384"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t>V případě prodlení zhotovitele s odstraněním vad, které jsou obsaženy v soupisu vad a nedodělků, který je součástí protokolu o předání a převzetí díla v termínu sjednaném smluvními stranami v odst. 2.3.</w:t>
      </w:r>
      <w:r w:rsidR="00D54166" w:rsidRPr="008510BE">
        <w:rPr>
          <w:rFonts w:asciiTheme="minorHAnsi" w:hAnsiTheme="minorHAnsi" w:cstheme="minorHAnsi"/>
        </w:rPr>
        <w:t>5</w:t>
      </w:r>
      <w:r w:rsidRPr="008510BE">
        <w:rPr>
          <w:rFonts w:asciiTheme="minorHAnsi" w:hAnsiTheme="minorHAnsi" w:cstheme="minorHAnsi"/>
        </w:rPr>
        <w:t xml:space="preserve">. této smlouvy nebo který byl smluven písemně při předání a převzetí díla nebo jeho části, je zhotovitel povinen zaplatit objednateli smluvní pokutu ve výši </w:t>
      </w:r>
      <w:r w:rsidR="009638A8" w:rsidRPr="008510BE">
        <w:rPr>
          <w:rFonts w:asciiTheme="minorHAnsi" w:hAnsiTheme="minorHAnsi" w:cstheme="minorHAnsi"/>
        </w:rPr>
        <w:t>2.</w:t>
      </w:r>
      <w:r w:rsidR="005C60A6" w:rsidRPr="008510BE">
        <w:rPr>
          <w:rFonts w:asciiTheme="minorHAnsi" w:hAnsiTheme="minorHAnsi" w:cstheme="minorHAnsi"/>
        </w:rPr>
        <w:t>5</w:t>
      </w:r>
      <w:r w:rsidRPr="008510BE">
        <w:rPr>
          <w:rFonts w:asciiTheme="minorHAnsi" w:hAnsiTheme="minorHAnsi" w:cstheme="minorHAnsi"/>
        </w:rPr>
        <w:t>00 Kč za každý případ a kalendářní den prodlení.</w:t>
      </w:r>
    </w:p>
    <w:p w14:paraId="0C4AEFDA" w14:textId="18B33D8F" w:rsidR="00E12384" w:rsidRPr="00EA102D" w:rsidRDefault="00E12384" w:rsidP="00EA102D">
      <w:pPr>
        <w:pStyle w:val="Default"/>
        <w:numPr>
          <w:ilvl w:val="1"/>
          <w:numId w:val="7"/>
        </w:numPr>
        <w:spacing w:after="240"/>
        <w:jc w:val="both"/>
        <w:rPr>
          <w:rFonts w:asciiTheme="minorHAnsi" w:hAnsiTheme="minorHAnsi" w:cstheme="minorHAnsi"/>
        </w:rPr>
      </w:pPr>
      <w:r w:rsidRPr="008510BE">
        <w:rPr>
          <w:rFonts w:asciiTheme="minorHAnsi" w:hAnsiTheme="minorHAnsi" w:cstheme="minorHAnsi"/>
        </w:rPr>
        <w:t xml:space="preserve">V případě prodlení zhotovitele s nástupem na odstranění reklamovaných vad v záruční době je zhotovitel povinen zaplatit objednateli smluvní pokutu ve výši </w:t>
      </w:r>
      <w:r w:rsidR="009638A8" w:rsidRPr="008510BE">
        <w:rPr>
          <w:rFonts w:asciiTheme="minorHAnsi" w:hAnsiTheme="minorHAnsi" w:cstheme="minorHAnsi"/>
        </w:rPr>
        <w:t>2.</w:t>
      </w:r>
      <w:r w:rsidRPr="008510BE">
        <w:rPr>
          <w:rFonts w:asciiTheme="minorHAnsi" w:hAnsiTheme="minorHAnsi" w:cstheme="minorHAnsi"/>
        </w:rPr>
        <w:t>500 Kč za každý případ a kalendářní den prodlení. Stejnou smluvní pokutu uhradí zhotovitel</w:t>
      </w:r>
      <w:r w:rsidRPr="00EA102D">
        <w:rPr>
          <w:rFonts w:asciiTheme="minorHAnsi" w:hAnsiTheme="minorHAnsi" w:cstheme="minorHAnsi"/>
        </w:rPr>
        <w:t xml:space="preserve"> při prodlení s plněním sjednaného termínu odstranění reklamovaných vad v záruční době, a to za každý případ a kalendářní den prodlení.</w:t>
      </w:r>
    </w:p>
    <w:p w14:paraId="31E032B9"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Smluvní pokutou </w:t>
      </w:r>
      <w:proofErr w:type="gramStart"/>
      <w:r w:rsidRPr="00EA102D">
        <w:rPr>
          <w:rFonts w:asciiTheme="minorHAnsi" w:hAnsiTheme="minorHAnsi" w:cstheme="minorHAnsi"/>
        </w:rPr>
        <w:t>není</w:t>
      </w:r>
      <w:proofErr w:type="gramEnd"/>
      <w:r w:rsidRPr="00EA102D">
        <w:rPr>
          <w:rFonts w:asciiTheme="minorHAnsi" w:hAnsiTheme="minorHAnsi" w:cstheme="minorHAnsi"/>
        </w:rPr>
        <w:t xml:space="preserve"> jakkoliv dotčeno právo na náhradu škody z téhož titulu. Smluvní pokuta je splatná čtrnáctého dne poté, kdy došlo k porušení jí zajišťované povinnosti.</w:t>
      </w:r>
    </w:p>
    <w:p w14:paraId="0106A35A"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Pokud závazek provést dílo zanikne řádným ukončením díla, nezaniká nárok na smluvní pokutu, která souvisí s dřívějším porušením povinností.</w:t>
      </w:r>
    </w:p>
    <w:p w14:paraId="76B55363"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254CF6CD"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Objednatel je oprávněn započíst smluvní pokuty proti pohledávce zhotovitele. Zhotovitel není oprávněn jednostranně započíst pohledávky proti pohledávkám objednatele.</w:t>
      </w:r>
    </w:p>
    <w:p w14:paraId="14A4E2D4"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lastRenderedPageBreak/>
        <w:t>Objednatel je oprávněn v odůvodněných případech moderovat výši smluvní pokuty, která je sjednána touto smlouvou, s přihlédnutím k hodnotě zajišťované povinnosti ve smyslu ustanovení § 2051 OZ. Uplatnění tohoto práva objednatele nelze ze strany zhotovitele vynutit.</w:t>
      </w:r>
    </w:p>
    <w:p w14:paraId="149E9604" w14:textId="77777777" w:rsidR="00F12515" w:rsidRPr="00EA102D" w:rsidRDefault="00F12515" w:rsidP="00EA102D">
      <w:pPr>
        <w:pStyle w:val="Nadpis1"/>
        <w:jc w:val="center"/>
      </w:pPr>
      <w:bookmarkStart w:id="21" w:name="_Toc500705398"/>
      <w:r w:rsidRPr="00EA102D">
        <w:t>Článek XIII. Odstoupení od smlouvy</w:t>
      </w:r>
      <w:bookmarkEnd w:id="21"/>
    </w:p>
    <w:p w14:paraId="22EDD75E" w14:textId="77777777" w:rsidR="00F12515" w:rsidRPr="00EA102D" w:rsidRDefault="00F12515"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196C08AB"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60954197"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Strana může od smlouvy odstoupit bez zbytečného odkladu poté, co z chování druhé strany nepochybně vyplyne, že poruší smlouvu podstatným způsobem, a nedá-li na výzvu oprávněné strany přiměřenou jistotu.</w:t>
      </w:r>
    </w:p>
    <w:p w14:paraId="590223E8"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Jakmile strana oprávněná odstoupit od smlouvy oznámí druhé straně, že od smlouvy odstupuje, nebo že na smlouvě setrvává, nemůže volbu již sama změnit.</w:t>
      </w:r>
    </w:p>
    <w:p w14:paraId="42286442"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Mohla-li strana odstoupit od smlouvy pro podstatné porušení smluvní povinnosti a nevyužila své právo, nebrání jí to odstoupit od smlouvy později s odkazem na obdobné jednání druhé strany.</w:t>
      </w:r>
    </w:p>
    <w:p w14:paraId="229AFDD0"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Odstoupení musí být učiněno písemně, přičemž právní účinky odstoupení od smlouvy nastávají dnem doručení písemného oznámení o odstoupení druhé straně.</w:t>
      </w:r>
    </w:p>
    <w:p w14:paraId="2F07D321"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Plnil-li dlužník zčásti, může věřitel od smlouvy odstoupit jen ohledně nesplněného zbytku plnění. Nemá-li však částečné plnění pro věřitele význam, může věřitel od smlouvy odstoupit ohledně celého plnění.</w:t>
      </w:r>
    </w:p>
    <w:p w14:paraId="5A3B662A"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3CB368B"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Odstoupením od smlouvy zanikají v rozsahu jeho účinků práva a povinnosti stran. Tím nejsou dotčena práva třetích osob nabytá v dobré víře.</w:t>
      </w:r>
    </w:p>
    <w:p w14:paraId="15F851CF"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72672778" w14:textId="77777777" w:rsidR="00F12515" w:rsidRPr="00EA102D" w:rsidRDefault="00F12515" w:rsidP="00EA102D">
      <w:pPr>
        <w:pStyle w:val="Nadpis1"/>
        <w:jc w:val="center"/>
      </w:pPr>
      <w:bookmarkStart w:id="22" w:name="_Toc500705399"/>
      <w:r w:rsidRPr="00EA102D">
        <w:t>Článek XIV. Ochrana informací</w:t>
      </w:r>
      <w:bookmarkEnd w:id="22"/>
    </w:p>
    <w:p w14:paraId="7A622C6A" w14:textId="77777777" w:rsidR="00F12515" w:rsidRPr="00EA102D" w:rsidRDefault="00F12515"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234EC83C" w14:textId="7EB3B8B6" w:rsidR="00F12515"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Objednatel a Zhotovitel se zavazují, že obchodní a </w:t>
      </w:r>
      <w:proofErr w:type="gramStart"/>
      <w:r w:rsidRPr="00EA102D">
        <w:rPr>
          <w:rFonts w:asciiTheme="minorHAnsi" w:hAnsiTheme="minorHAnsi" w:cstheme="minorHAnsi"/>
        </w:rPr>
        <w:t>stavebně - technické</w:t>
      </w:r>
      <w:proofErr w:type="gramEnd"/>
      <w:r w:rsidRPr="00EA102D">
        <w:rPr>
          <w:rFonts w:asciiTheme="minorHAnsi" w:hAnsiTheme="minorHAnsi" w:cstheme="minorHAnsi"/>
        </w:rPr>
        <w:t xml:space="preserve"> informace, které jim byly svěřeny smluvním partnerem, nezpřístupní třetím osobám bez písemného </w:t>
      </w:r>
      <w:r w:rsidRPr="00EA102D">
        <w:rPr>
          <w:rFonts w:asciiTheme="minorHAnsi" w:hAnsiTheme="minorHAnsi" w:cstheme="minorHAnsi"/>
        </w:rPr>
        <w:lastRenderedPageBreak/>
        <w:t>souhlasu druhého smluvního partnera a neužijí těchto informací pro jiné účely než pro plnění předmětu této smlouvy.</w:t>
      </w:r>
    </w:p>
    <w:p w14:paraId="4FC21541" w14:textId="33AC7D2F" w:rsidR="005D6DB0" w:rsidRPr="00EA102D" w:rsidRDefault="005D6DB0" w:rsidP="00EA102D">
      <w:pPr>
        <w:pStyle w:val="Default"/>
        <w:numPr>
          <w:ilvl w:val="1"/>
          <w:numId w:val="7"/>
        </w:numPr>
        <w:spacing w:after="240"/>
        <w:jc w:val="both"/>
        <w:rPr>
          <w:rFonts w:asciiTheme="minorHAnsi" w:hAnsiTheme="minorHAnsi" w:cstheme="minorHAnsi"/>
        </w:rPr>
      </w:pPr>
      <w:r>
        <w:rPr>
          <w:rFonts w:asciiTheme="minorHAnsi" w:hAnsiTheme="minorHAnsi" w:cstheme="minorHAnsi"/>
        </w:rPr>
        <w:t>Ustanovení 14.1. se nevztahuje na informace obsažené v této smlouvě a informace veřejně přístupné v rámci zadávacího řízení (např. obsah zadávací dokumentace včetně příloh).</w:t>
      </w:r>
    </w:p>
    <w:p w14:paraId="206464AA" w14:textId="77777777" w:rsidR="00F12515" w:rsidRPr="00EA102D" w:rsidRDefault="00F12515"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OCHRANA PRÁV K PRŮMYSLOVÉMU A DUŠEVNÍMU VLASTNICTVÍ</w:t>
      </w:r>
    </w:p>
    <w:p w14:paraId="46769072" w14:textId="3FEE2F69" w:rsidR="00F12515" w:rsidRPr="004307BE" w:rsidRDefault="00F12515" w:rsidP="00EA102D">
      <w:pPr>
        <w:pStyle w:val="Default"/>
        <w:spacing w:after="240"/>
        <w:ind w:left="360"/>
        <w:jc w:val="both"/>
        <w:rPr>
          <w:rFonts w:asciiTheme="minorHAnsi" w:hAnsiTheme="minorHAnsi" w:cstheme="minorHAnsi"/>
        </w:rPr>
      </w:pPr>
      <w:r w:rsidRPr="004307BE">
        <w:rPr>
          <w:rFonts w:asciiTheme="minorHAnsi" w:hAnsiTheme="minorHAnsi" w:cstheme="minorHAnsi"/>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D54166" w:rsidRPr="004307BE">
        <w:rPr>
          <w:rFonts w:asciiTheme="minorHAnsi" w:hAnsiTheme="minorHAnsi" w:cstheme="minorHAnsi"/>
        </w:rPr>
        <w:t>pod</w:t>
      </w:r>
      <w:r w:rsidRPr="004307BE">
        <w:rPr>
          <w:rFonts w:asciiTheme="minorHAnsi" w:hAnsiTheme="minorHAnsi" w:cstheme="minorHAnsi"/>
        </w:rPr>
        <w:t>dodavatelům.</w:t>
      </w:r>
    </w:p>
    <w:p w14:paraId="4D903237" w14:textId="77777777" w:rsidR="0027335C" w:rsidRPr="004307BE" w:rsidRDefault="0027335C" w:rsidP="00EA102D">
      <w:pPr>
        <w:pStyle w:val="Nadpis1"/>
        <w:jc w:val="center"/>
      </w:pPr>
      <w:bookmarkStart w:id="23" w:name="_Toc500705400"/>
      <w:r w:rsidRPr="004307BE">
        <w:t>Článek XV. Systém řízení kvality</w:t>
      </w:r>
      <w:bookmarkEnd w:id="23"/>
    </w:p>
    <w:p w14:paraId="2FE348CA" w14:textId="77777777" w:rsidR="0027335C" w:rsidRPr="004307BE" w:rsidRDefault="0027335C"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b/>
          <w:bCs/>
          <w:vanish/>
          <w:sz w:val="23"/>
          <w:szCs w:val="23"/>
        </w:rPr>
      </w:pPr>
    </w:p>
    <w:p w14:paraId="1BD8B790" w14:textId="0267AB67" w:rsidR="0027335C" w:rsidRPr="00EA102D" w:rsidRDefault="0027335C" w:rsidP="00EA102D">
      <w:pPr>
        <w:pStyle w:val="Default"/>
        <w:numPr>
          <w:ilvl w:val="1"/>
          <w:numId w:val="7"/>
        </w:numPr>
        <w:spacing w:after="240"/>
        <w:jc w:val="both"/>
        <w:rPr>
          <w:rFonts w:asciiTheme="minorHAnsi" w:hAnsiTheme="minorHAnsi" w:cstheme="minorHAnsi"/>
        </w:rPr>
      </w:pPr>
      <w:r w:rsidRPr="004307BE">
        <w:rPr>
          <w:rFonts w:asciiTheme="minorHAnsi" w:hAnsiTheme="minorHAnsi" w:cstheme="minorHAnsi"/>
        </w:rPr>
        <w:t xml:space="preserve">Doklad o provedené výstupní kontrole je povinen předložit zhotovitel v termínu uvedeném čl. </w:t>
      </w:r>
      <w:r w:rsidR="001D04AE" w:rsidRPr="004307BE">
        <w:rPr>
          <w:rFonts w:asciiTheme="minorHAnsi" w:hAnsiTheme="minorHAnsi" w:cstheme="minorHAnsi"/>
        </w:rPr>
        <w:t>II</w:t>
      </w:r>
      <w:r w:rsidRPr="004307BE">
        <w:rPr>
          <w:rFonts w:asciiTheme="minorHAnsi" w:hAnsiTheme="minorHAnsi" w:cstheme="minorHAnsi"/>
        </w:rPr>
        <w:t>. odstavec 2.3.</w:t>
      </w:r>
      <w:r w:rsidR="001D04AE" w:rsidRPr="004307BE">
        <w:rPr>
          <w:rFonts w:asciiTheme="minorHAnsi" w:hAnsiTheme="minorHAnsi" w:cstheme="minorHAnsi"/>
        </w:rPr>
        <w:t>3</w:t>
      </w:r>
      <w:r w:rsidRPr="004307BE">
        <w:rPr>
          <w:rFonts w:asciiTheme="minorHAnsi" w:hAnsiTheme="minorHAnsi" w:cstheme="minorHAnsi"/>
        </w:rPr>
        <w:t>. této smlouvy. Výstupní kontrola bude obsahovat minimálně tyto náležitosti, které připraví</w:t>
      </w:r>
      <w:r w:rsidRPr="00EA102D">
        <w:rPr>
          <w:rFonts w:asciiTheme="minorHAnsi" w:hAnsiTheme="minorHAnsi" w:cstheme="minorHAnsi"/>
        </w:rPr>
        <w:t xml:space="preserve"> zhotovitel:</w:t>
      </w:r>
    </w:p>
    <w:p w14:paraId="6406C688" w14:textId="77777777" w:rsidR="0027335C" w:rsidRPr="00EA102D" w:rsidRDefault="0027335C" w:rsidP="00EA102D">
      <w:pPr>
        <w:pStyle w:val="Default"/>
        <w:numPr>
          <w:ilvl w:val="0"/>
          <w:numId w:val="19"/>
        </w:numPr>
        <w:spacing w:after="240"/>
        <w:jc w:val="both"/>
        <w:rPr>
          <w:rFonts w:asciiTheme="minorHAnsi" w:hAnsiTheme="minorHAnsi" w:cstheme="minorHAnsi"/>
        </w:rPr>
      </w:pPr>
      <w:r w:rsidRPr="00EA102D">
        <w:rPr>
          <w:rFonts w:asciiTheme="minorHAnsi" w:hAnsiTheme="minorHAnsi" w:cstheme="minorHAnsi"/>
        </w:rPr>
        <w:t>Soupis vad a nedodělků.</w:t>
      </w:r>
    </w:p>
    <w:p w14:paraId="72FB4A96" w14:textId="77777777" w:rsidR="0027335C" w:rsidRPr="00EA102D" w:rsidRDefault="0027335C" w:rsidP="00EA102D">
      <w:pPr>
        <w:pStyle w:val="Default"/>
        <w:numPr>
          <w:ilvl w:val="0"/>
          <w:numId w:val="19"/>
        </w:numPr>
        <w:spacing w:after="240"/>
        <w:jc w:val="both"/>
        <w:rPr>
          <w:rFonts w:asciiTheme="minorHAnsi" w:hAnsiTheme="minorHAnsi" w:cstheme="minorHAnsi"/>
        </w:rPr>
      </w:pPr>
      <w:r w:rsidRPr="00EA102D">
        <w:rPr>
          <w:rFonts w:asciiTheme="minorHAnsi" w:hAnsiTheme="minorHAnsi" w:cstheme="minorHAnsi"/>
        </w:rPr>
        <w:t>Soupis všech dokladů a fyzické doložení těchto dokladů, které jsou předkládány jako součást díla.</w:t>
      </w:r>
    </w:p>
    <w:p w14:paraId="2D694E03" w14:textId="77777777" w:rsidR="0027335C" w:rsidRPr="00EA102D" w:rsidRDefault="0027335C" w:rsidP="00EA102D">
      <w:pPr>
        <w:pStyle w:val="Default"/>
        <w:spacing w:after="240"/>
        <w:ind w:left="720"/>
        <w:jc w:val="both"/>
        <w:rPr>
          <w:rFonts w:asciiTheme="minorHAnsi" w:hAnsiTheme="minorHAnsi" w:cstheme="minorHAnsi"/>
        </w:rPr>
      </w:pPr>
      <w:r w:rsidRPr="00EA102D">
        <w:rPr>
          <w:rFonts w:asciiTheme="minorHAnsi" w:hAnsiTheme="minorHAnsi" w:cstheme="minorHAnsi"/>
        </w:rPr>
        <w:t>TDI provede kontrolu dokladů. V případě, že doklady budou neúplné nebo nebudou v souladu s PROJEKTEM a touto smlouvou, nebude dokončena výstupní kontrola a dílo nebude připraveno k předání a převzetí.</w:t>
      </w:r>
    </w:p>
    <w:p w14:paraId="3BE283C2" w14:textId="77777777" w:rsidR="0027335C" w:rsidRPr="00EA102D" w:rsidRDefault="00A607BD" w:rsidP="00EA102D">
      <w:pPr>
        <w:pStyle w:val="Nadpis1"/>
        <w:jc w:val="center"/>
      </w:pPr>
      <w:bookmarkStart w:id="24" w:name="_Toc500705401"/>
      <w:r w:rsidRPr="00EA102D">
        <w:t>Článek XVI. Následná nemožnost plnění</w:t>
      </w:r>
      <w:bookmarkEnd w:id="24"/>
    </w:p>
    <w:p w14:paraId="7BE58BEE" w14:textId="77777777" w:rsidR="00A607BD" w:rsidRPr="00EA102D" w:rsidRDefault="00A607BD"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30361D3A" w14:textId="77777777" w:rsidR="00F12515" w:rsidRPr="00EA102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 xml:space="preserve">Stane-li se dluh po vzniku závazku některé ze smluvních stran </w:t>
      </w:r>
      <w:proofErr w:type="gramStart"/>
      <w:r w:rsidRPr="00EA102D">
        <w:rPr>
          <w:rFonts w:asciiTheme="minorHAnsi" w:hAnsiTheme="minorHAnsi" w:cstheme="minorHAnsi"/>
        </w:rPr>
        <w:t>nesplnitelným</w:t>
      </w:r>
      <w:proofErr w:type="gramEnd"/>
      <w:r w:rsidRPr="00EA102D">
        <w:rPr>
          <w:rFonts w:asciiTheme="minorHAnsi" w:hAnsiTheme="minorHAnsi" w:cstheme="minorHAnsi"/>
        </w:rPr>
        <w:t>, zaniká závazek pro nemožnost plnění. Plnění není nemožné, lze-li dluh splnit za ztížených podmínek, s většími náklady, s pomocí jiné osoby nebo až po určené době.</w:t>
      </w:r>
    </w:p>
    <w:p w14:paraId="270C05F9" w14:textId="77777777" w:rsidR="00A607BD" w:rsidRPr="00EA102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Nemožnost plnění prokazuje dlužník.</w:t>
      </w:r>
    </w:p>
    <w:p w14:paraId="134DFB60" w14:textId="77777777" w:rsidR="00A607BD" w:rsidRPr="00EA102D" w:rsidRDefault="00A607BD" w:rsidP="00EA102D">
      <w:pPr>
        <w:pStyle w:val="Nadpis1"/>
        <w:jc w:val="center"/>
      </w:pPr>
      <w:bookmarkStart w:id="25" w:name="_Toc500705402"/>
      <w:r w:rsidRPr="00EA102D">
        <w:t>Článek XVII. Závěrečná ustanovení</w:t>
      </w:r>
      <w:bookmarkEnd w:id="25"/>
    </w:p>
    <w:p w14:paraId="31B14427" w14:textId="77777777" w:rsidR="00A607BD" w:rsidRPr="00EA102D" w:rsidRDefault="00A607BD" w:rsidP="00EA102D">
      <w:pPr>
        <w:pStyle w:val="Odstavecseseznamem"/>
        <w:numPr>
          <w:ilvl w:val="0"/>
          <w:numId w:val="7"/>
        </w:numPr>
        <w:autoSpaceDE w:val="0"/>
        <w:autoSpaceDN w:val="0"/>
        <w:adjustRightInd w:val="0"/>
        <w:spacing w:after="240" w:line="240" w:lineRule="auto"/>
        <w:contextualSpacing w:val="0"/>
        <w:rPr>
          <w:rFonts w:asciiTheme="minorHAnsi" w:eastAsiaTheme="minorHAnsi" w:hAnsiTheme="minorHAnsi" w:cstheme="minorHAnsi"/>
          <w:vanish/>
          <w:color w:val="000000"/>
          <w:szCs w:val="24"/>
        </w:rPr>
      </w:pPr>
    </w:p>
    <w:p w14:paraId="7890616F" w14:textId="77777777" w:rsidR="00E173E4" w:rsidRPr="00EA102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Zhotovitel není oprávněn převést bez předchozího písemného souhlasu objednatele svá práva a závazky, vyplývající z této smlouvy na třetí osobu.</w:t>
      </w:r>
    </w:p>
    <w:p w14:paraId="55F6D449" w14:textId="77777777" w:rsidR="00A607BD" w:rsidRPr="00EA102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Tuto smlouvu lze měnit pouze písemnými dodatky, označenými jako dodatek s pořadovým číslem ke smlouvě o dílo a potvrzenými oprávněnými zástupci obou smluvních stran.</w:t>
      </w:r>
    </w:p>
    <w:p w14:paraId="793AE32F" w14:textId="77777777" w:rsidR="00A607BD" w:rsidRPr="00EA102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lastRenderedPageBreak/>
        <w:t>Tato smlouva je vyhotovena ve 4 stejnopisech, z nichž 2 obdrží objednatel a 2 zhotovitel.</w:t>
      </w:r>
    </w:p>
    <w:p w14:paraId="632A8D24" w14:textId="77777777" w:rsidR="00A607BD" w:rsidRPr="004307BE" w:rsidRDefault="00A607BD" w:rsidP="00EA102D">
      <w:pPr>
        <w:pStyle w:val="Default"/>
        <w:numPr>
          <w:ilvl w:val="1"/>
          <w:numId w:val="7"/>
        </w:numPr>
        <w:spacing w:after="240"/>
        <w:jc w:val="both"/>
        <w:rPr>
          <w:rFonts w:asciiTheme="minorHAnsi" w:hAnsiTheme="minorHAnsi" w:cstheme="minorHAnsi"/>
        </w:rPr>
      </w:pPr>
      <w:r w:rsidRPr="004307BE">
        <w:rPr>
          <w:rFonts w:asciiTheme="minorHAnsi" w:hAnsiTheme="minorHAnsi" w:cstheme="minorHAnsi"/>
        </w:rPr>
        <w:t>Nedílnou součásti této smlouvy jsou tyto přílohy:</w:t>
      </w:r>
    </w:p>
    <w:p w14:paraId="72757CB6" w14:textId="77777777" w:rsidR="00A607BD" w:rsidRPr="004307BE" w:rsidRDefault="00A607BD" w:rsidP="00EA102D">
      <w:pPr>
        <w:pStyle w:val="Default"/>
        <w:ind w:left="360"/>
        <w:jc w:val="both"/>
        <w:rPr>
          <w:rFonts w:asciiTheme="minorHAnsi" w:hAnsiTheme="minorHAnsi" w:cstheme="minorHAnsi"/>
        </w:rPr>
      </w:pPr>
      <w:r w:rsidRPr="004307BE">
        <w:rPr>
          <w:rFonts w:asciiTheme="minorHAnsi" w:hAnsiTheme="minorHAnsi" w:cstheme="minorHAnsi"/>
        </w:rPr>
        <w:t>Příloha č. 1 – ROZPOČET</w:t>
      </w:r>
    </w:p>
    <w:p w14:paraId="203E3BC5" w14:textId="77777777" w:rsidR="00A607BD" w:rsidRPr="004307BE" w:rsidRDefault="00A607BD" w:rsidP="00EA102D">
      <w:pPr>
        <w:pStyle w:val="Default"/>
        <w:ind w:left="360"/>
        <w:jc w:val="both"/>
        <w:rPr>
          <w:rFonts w:asciiTheme="minorHAnsi" w:hAnsiTheme="minorHAnsi" w:cstheme="minorHAnsi"/>
        </w:rPr>
      </w:pPr>
      <w:r w:rsidRPr="004307BE">
        <w:rPr>
          <w:rFonts w:asciiTheme="minorHAnsi" w:hAnsiTheme="minorHAnsi" w:cstheme="minorHAnsi"/>
        </w:rPr>
        <w:t>Příloha č. 2 – dohoda o jednotném postupu při odsouhlasení změn a změnový list</w:t>
      </w:r>
    </w:p>
    <w:p w14:paraId="0E87AC8B" w14:textId="75638A17" w:rsidR="00A607BD" w:rsidRPr="004307BE" w:rsidRDefault="00A607BD" w:rsidP="00EA102D">
      <w:pPr>
        <w:pStyle w:val="Default"/>
        <w:ind w:left="360"/>
        <w:jc w:val="both"/>
        <w:rPr>
          <w:rFonts w:asciiTheme="minorHAnsi" w:hAnsiTheme="minorHAnsi" w:cstheme="minorHAnsi"/>
        </w:rPr>
      </w:pPr>
      <w:r w:rsidRPr="004307BE">
        <w:rPr>
          <w:rFonts w:asciiTheme="minorHAnsi" w:hAnsiTheme="minorHAnsi" w:cstheme="minorHAnsi"/>
        </w:rPr>
        <w:t>Příloha č. 3 – poddodavatelé</w:t>
      </w:r>
    </w:p>
    <w:p w14:paraId="06B58AAC" w14:textId="6DCFDC91" w:rsidR="00AF4308" w:rsidRPr="004307BE" w:rsidRDefault="00AF4308" w:rsidP="00EA102D">
      <w:pPr>
        <w:pStyle w:val="Default"/>
        <w:ind w:left="360"/>
        <w:jc w:val="both"/>
        <w:rPr>
          <w:rFonts w:asciiTheme="minorHAnsi" w:hAnsiTheme="minorHAnsi" w:cstheme="minorHAnsi"/>
        </w:rPr>
      </w:pPr>
      <w:r w:rsidRPr="004307BE">
        <w:rPr>
          <w:rFonts w:asciiTheme="minorHAnsi" w:hAnsiTheme="minorHAnsi" w:cstheme="minorHAnsi"/>
        </w:rPr>
        <w:t>Příloha č. 4 – pojistná smlouva</w:t>
      </w:r>
    </w:p>
    <w:p w14:paraId="05F2F7EA" w14:textId="41D4EFAD" w:rsidR="00A607BD" w:rsidRPr="004307BE" w:rsidRDefault="00A607BD" w:rsidP="00EA102D">
      <w:pPr>
        <w:pStyle w:val="Default"/>
        <w:numPr>
          <w:ilvl w:val="1"/>
          <w:numId w:val="7"/>
        </w:numPr>
        <w:spacing w:after="240"/>
        <w:jc w:val="both"/>
        <w:rPr>
          <w:rFonts w:asciiTheme="minorHAnsi" w:hAnsiTheme="minorHAnsi" w:cstheme="minorHAnsi"/>
        </w:rPr>
      </w:pPr>
      <w:r w:rsidRPr="004307BE">
        <w:rPr>
          <w:rFonts w:asciiTheme="minorHAnsi" w:hAnsiTheme="minorHAnsi" w:cstheme="minorHAnsi"/>
        </w:rPr>
        <w:t>Smluvní strany se dohodly, že jejich vztahy touto smlouvou neupravené se řídi příslušnými ustanoveními občanského zákoníku v platném znění, nevyplývá-li z ujednání v této smlouvě jinak.</w:t>
      </w:r>
    </w:p>
    <w:p w14:paraId="551D6DF3" w14:textId="77777777" w:rsidR="00A607BD" w:rsidRPr="00EA102D" w:rsidRDefault="00A607BD" w:rsidP="00EA102D">
      <w:pPr>
        <w:pStyle w:val="Default"/>
        <w:numPr>
          <w:ilvl w:val="1"/>
          <w:numId w:val="7"/>
        </w:numPr>
        <w:spacing w:after="240"/>
        <w:jc w:val="both"/>
        <w:rPr>
          <w:rFonts w:asciiTheme="minorHAnsi" w:hAnsiTheme="minorHAnsi" w:cstheme="minorHAnsi"/>
        </w:rPr>
      </w:pPr>
      <w:r w:rsidRPr="004307BE">
        <w:rPr>
          <w:rFonts w:asciiTheme="minorHAnsi" w:hAnsiTheme="minorHAnsi" w:cstheme="minorHAnsi"/>
        </w:rPr>
        <w:t>Smluvní strany shodně a výslovně prohlašují, že došlo k dohodě o celém obsahu smlouvy a že je jim obsah smlouvy dobře</w:t>
      </w:r>
      <w:r w:rsidRPr="00EA102D">
        <w:rPr>
          <w:rFonts w:asciiTheme="minorHAnsi" w:hAnsiTheme="minorHAnsi" w:cstheme="minorHAnsi"/>
        </w:rPr>
        <w:t xml:space="preserve"> znám v celém jeho rozsahu s tím, že smlouva je projevem jejich vážné, pravé a svobodné vůle a nebyla uzavřena v tísni či za nápadně nevýhodných podmínek. Na důkaz souhlasu připojují oprávnění zástupci smluvních stran své podpisy.</w:t>
      </w:r>
    </w:p>
    <w:p w14:paraId="650FE7FB" w14:textId="55582FA2" w:rsidR="00A607BD" w:rsidRDefault="00A607BD" w:rsidP="00EA102D">
      <w:pPr>
        <w:pStyle w:val="Default"/>
        <w:numPr>
          <w:ilvl w:val="1"/>
          <w:numId w:val="7"/>
        </w:numPr>
        <w:spacing w:after="240"/>
        <w:jc w:val="both"/>
        <w:rPr>
          <w:rFonts w:asciiTheme="minorHAnsi" w:hAnsiTheme="minorHAnsi" w:cstheme="minorHAnsi"/>
        </w:rPr>
      </w:pPr>
      <w:r w:rsidRPr="00EA102D">
        <w:rPr>
          <w:rFonts w:asciiTheme="minorHAnsi" w:hAnsiTheme="minorHAnsi" w:cstheme="minorHAnsi"/>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32832CB" w14:textId="28316087" w:rsidR="001D04AE" w:rsidRDefault="001D04AE" w:rsidP="001D04AE">
      <w:pPr>
        <w:pStyle w:val="Default"/>
        <w:spacing w:after="240"/>
        <w:ind w:left="360"/>
        <w:jc w:val="both"/>
        <w:rPr>
          <w:rFonts w:asciiTheme="minorHAnsi" w:hAnsiTheme="minorHAnsi" w:cstheme="minorHAnsi"/>
        </w:rPr>
      </w:pPr>
    </w:p>
    <w:p w14:paraId="26639754" w14:textId="4B018155" w:rsidR="00C43611" w:rsidRDefault="001D04AE" w:rsidP="001D04AE">
      <w:pPr>
        <w:pStyle w:val="Default"/>
        <w:spacing w:after="240"/>
        <w:ind w:left="360"/>
        <w:jc w:val="both"/>
        <w:rPr>
          <w:rFonts w:asciiTheme="minorHAnsi" w:hAnsiTheme="minorHAnsi" w:cstheme="minorHAnsi"/>
        </w:rPr>
      </w:pPr>
      <w:r>
        <w:rPr>
          <w:rFonts w:asciiTheme="minorHAnsi" w:hAnsiTheme="minorHAnsi" w:cstheme="minorHAnsi"/>
        </w:rPr>
        <w:t>V</w:t>
      </w:r>
      <w:r w:rsidR="00CF041C">
        <w:rPr>
          <w:rFonts w:asciiTheme="minorHAnsi" w:hAnsiTheme="minorHAnsi" w:cstheme="minorHAnsi"/>
        </w:rPr>
        <w:t> </w:t>
      </w:r>
      <w:r>
        <w:rPr>
          <w:rFonts w:asciiTheme="minorHAnsi" w:hAnsiTheme="minorHAnsi" w:cstheme="minorHAnsi"/>
        </w:rPr>
        <w:t>Brně</w:t>
      </w:r>
      <w:r w:rsidR="00CF041C">
        <w:rPr>
          <w:rFonts w:asciiTheme="minorHAnsi" w:hAnsiTheme="minorHAnsi" w:cstheme="minorHAnsi"/>
        </w:rPr>
        <w:t xml:space="preserve"> dne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w:t>
      </w:r>
      <w:r w:rsidR="00CF041C">
        <w:rPr>
          <w:rFonts w:asciiTheme="minorHAnsi" w:hAnsiTheme="minorHAnsi" w:cstheme="minorHAnsi"/>
        </w:rPr>
        <w:t> </w:t>
      </w:r>
      <w:r w:rsidR="00C43611">
        <w:rPr>
          <w:rFonts w:asciiTheme="minorHAnsi" w:hAnsiTheme="minorHAnsi" w:cstheme="minorHAnsi"/>
        </w:rPr>
        <w:t>Brně</w:t>
      </w:r>
      <w:r w:rsidR="00CF041C">
        <w:rPr>
          <w:rFonts w:asciiTheme="minorHAnsi" w:hAnsiTheme="minorHAnsi" w:cstheme="minorHAnsi"/>
        </w:rPr>
        <w:t xml:space="preserve"> d</w:t>
      </w:r>
      <w:r>
        <w:rPr>
          <w:rFonts w:asciiTheme="minorHAnsi" w:hAnsiTheme="minorHAnsi" w:cstheme="minorHAnsi"/>
        </w:rPr>
        <w:t>ne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1FD4E8B4" w14:textId="04AD1E79" w:rsidR="001D04AE" w:rsidRDefault="00CF041C" w:rsidP="001D04AE">
      <w:pPr>
        <w:pStyle w:val="Default"/>
        <w:spacing w:after="240"/>
        <w:ind w:left="36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2160DC85" w14:textId="7596F001" w:rsidR="001D04AE" w:rsidRDefault="001D04AE" w:rsidP="001D04AE">
      <w:pPr>
        <w:pStyle w:val="Default"/>
        <w:spacing w:after="240"/>
        <w:ind w:left="360"/>
        <w:jc w:val="both"/>
        <w:rPr>
          <w:rFonts w:asciiTheme="minorHAnsi" w:hAnsiTheme="minorHAnsi" w:cstheme="minorHAnsi"/>
        </w:rPr>
      </w:pPr>
      <w:r>
        <w:rPr>
          <w:rFonts w:asciiTheme="minorHAnsi" w:hAnsiTheme="minorHAnsi" w:cstheme="minorHAnsi"/>
        </w:rPr>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Za zhotovitele</w:t>
      </w:r>
    </w:p>
    <w:p w14:paraId="716E3B95" w14:textId="77777777" w:rsidR="00C43611" w:rsidRDefault="00C43611" w:rsidP="00C43611">
      <w:pPr>
        <w:pStyle w:val="Default"/>
        <w:spacing w:after="240"/>
        <w:ind w:left="4608" w:firstLine="348"/>
        <w:jc w:val="both"/>
        <w:rPr>
          <w:rFonts w:asciiTheme="minorHAnsi" w:hAnsiTheme="minorHAnsi" w:cstheme="minorHAnsi"/>
        </w:rPr>
      </w:pPr>
    </w:p>
    <w:p w14:paraId="2743D683" w14:textId="77777777" w:rsidR="00C43611" w:rsidRDefault="00C43611" w:rsidP="00C43611">
      <w:pPr>
        <w:pStyle w:val="Default"/>
        <w:spacing w:after="240"/>
        <w:ind w:left="4608" w:firstLine="348"/>
        <w:jc w:val="both"/>
        <w:rPr>
          <w:rFonts w:asciiTheme="minorHAnsi" w:hAnsiTheme="minorHAnsi" w:cstheme="minorHAnsi"/>
        </w:rPr>
      </w:pPr>
    </w:p>
    <w:p w14:paraId="6ACC4993" w14:textId="69B5DFC3" w:rsidR="00CB22F5" w:rsidRDefault="00CF041C" w:rsidP="00CF041C">
      <w:pPr>
        <w:pStyle w:val="Default"/>
        <w:spacing w:after="240"/>
        <w:jc w:val="both"/>
        <w:rPr>
          <w:rFonts w:asciiTheme="minorHAnsi" w:hAnsiTheme="minorHAnsi" w:cstheme="minorHAnsi"/>
        </w:rPr>
      </w:pPr>
      <w:proofErr w:type="spellStart"/>
      <w:r>
        <w:rPr>
          <w:rFonts w:asciiTheme="minorHAnsi" w:hAnsiTheme="minorHAnsi" w:cstheme="minorHAnsi"/>
        </w:rPr>
        <w:t>MgA</w:t>
      </w:r>
      <w:proofErr w:type="spellEnd"/>
      <w:r>
        <w:rPr>
          <w:rFonts w:asciiTheme="minorHAnsi" w:hAnsiTheme="minorHAnsi" w:cstheme="minorHAnsi"/>
        </w:rPr>
        <w:t>. Martin Glaser, ředitel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43611">
        <w:rPr>
          <w:rFonts w:asciiTheme="minorHAnsi" w:hAnsiTheme="minorHAnsi" w:cstheme="minorHAnsi"/>
        </w:rPr>
        <w:t xml:space="preserve">Mgr. Martin </w:t>
      </w:r>
      <w:proofErr w:type="spellStart"/>
      <w:r w:rsidR="00C43611">
        <w:rPr>
          <w:rFonts w:asciiTheme="minorHAnsi" w:hAnsiTheme="minorHAnsi" w:cstheme="minorHAnsi"/>
        </w:rPr>
        <w:t>Číhalík</w:t>
      </w:r>
      <w:proofErr w:type="spellEnd"/>
      <w:r w:rsidR="00C43611">
        <w:rPr>
          <w:rFonts w:asciiTheme="minorHAnsi" w:hAnsiTheme="minorHAnsi" w:cstheme="minorHAnsi"/>
        </w:rPr>
        <w:t>, jednatel</w:t>
      </w:r>
      <w:r w:rsidR="00CB22F5">
        <w:rPr>
          <w:rFonts w:asciiTheme="minorHAnsi" w:hAnsiTheme="minorHAnsi" w:cstheme="minorHAnsi"/>
        </w:rPr>
        <w:br w:type="page"/>
      </w:r>
    </w:p>
    <w:p w14:paraId="32CAC614" w14:textId="77777777" w:rsidR="00CB22F5" w:rsidRPr="00CB22F5" w:rsidRDefault="00CB22F5" w:rsidP="00CB22F5">
      <w:pPr>
        <w:autoSpaceDE w:val="0"/>
        <w:autoSpaceDN w:val="0"/>
        <w:adjustRightInd w:val="0"/>
        <w:spacing w:after="240" w:line="240" w:lineRule="auto"/>
        <w:jc w:val="center"/>
        <w:rPr>
          <w:rFonts w:ascii="Times New Roman" w:eastAsiaTheme="minorHAnsi" w:hAnsi="Times New Roman"/>
          <w:sz w:val="28"/>
          <w:szCs w:val="28"/>
        </w:rPr>
      </w:pPr>
      <w:r w:rsidRPr="00CB22F5">
        <w:rPr>
          <w:rFonts w:ascii="Times New Roman" w:eastAsiaTheme="minorHAnsi" w:hAnsi="Times New Roman"/>
          <w:b/>
          <w:bCs/>
          <w:sz w:val="28"/>
          <w:szCs w:val="28"/>
        </w:rPr>
        <w:lastRenderedPageBreak/>
        <w:t xml:space="preserve">PŘÍLOHA ČÍSLO </w:t>
      </w:r>
      <w:r w:rsidRPr="00CB22F5">
        <w:rPr>
          <w:rFonts w:ascii="Times New Roman" w:eastAsiaTheme="minorHAnsi" w:hAnsi="Times New Roman"/>
          <w:b/>
          <w:bCs/>
          <w:sz w:val="32"/>
          <w:szCs w:val="32"/>
        </w:rPr>
        <w:t xml:space="preserve">II. </w:t>
      </w:r>
      <w:r w:rsidRPr="00CB22F5">
        <w:rPr>
          <w:rFonts w:ascii="Times New Roman" w:eastAsiaTheme="minorHAnsi" w:hAnsi="Times New Roman"/>
          <w:b/>
          <w:bCs/>
          <w:sz w:val="28"/>
          <w:szCs w:val="28"/>
        </w:rPr>
        <w:t>SMLOUVY O DÍLO</w:t>
      </w:r>
    </w:p>
    <w:p w14:paraId="281DC888" w14:textId="77777777" w:rsidR="00CB22F5" w:rsidRPr="00CB22F5" w:rsidRDefault="00CB22F5" w:rsidP="00CB22F5">
      <w:pPr>
        <w:autoSpaceDE w:val="0"/>
        <w:autoSpaceDN w:val="0"/>
        <w:adjustRightInd w:val="0"/>
        <w:spacing w:after="240" w:line="240" w:lineRule="auto"/>
        <w:jc w:val="center"/>
        <w:rPr>
          <w:rFonts w:ascii="Times New Roman" w:eastAsiaTheme="minorHAnsi" w:hAnsi="Times New Roman"/>
          <w:sz w:val="32"/>
          <w:szCs w:val="32"/>
        </w:rPr>
      </w:pPr>
      <w:r w:rsidRPr="00CB22F5">
        <w:rPr>
          <w:rFonts w:ascii="Times New Roman" w:eastAsiaTheme="minorHAnsi" w:hAnsi="Times New Roman"/>
          <w:b/>
          <w:bCs/>
          <w:sz w:val="32"/>
          <w:szCs w:val="32"/>
        </w:rPr>
        <w:t>DOHODA O JEDNOTNÉM POSTUPU PŘI ODSOUHLASOVÁNÍ ZMĚN PŘEDMĚTU DÍLA</w:t>
      </w:r>
    </w:p>
    <w:p w14:paraId="19A2C607" w14:textId="77777777" w:rsidR="00CB22F5" w:rsidRPr="00CB22F5" w:rsidRDefault="00CB22F5" w:rsidP="00CB22F5">
      <w:pPr>
        <w:autoSpaceDE w:val="0"/>
        <w:autoSpaceDN w:val="0"/>
        <w:adjustRightInd w:val="0"/>
        <w:spacing w:after="240" w:line="240" w:lineRule="auto"/>
        <w:jc w:val="center"/>
        <w:rPr>
          <w:rFonts w:asciiTheme="minorHAnsi" w:eastAsiaTheme="minorHAnsi" w:hAnsiTheme="minorHAnsi" w:cstheme="minorHAnsi"/>
          <w:szCs w:val="24"/>
        </w:rPr>
      </w:pPr>
      <w:r w:rsidRPr="00CB22F5">
        <w:rPr>
          <w:rFonts w:asciiTheme="minorHAnsi" w:eastAsiaTheme="minorHAnsi" w:hAnsiTheme="minorHAnsi" w:cstheme="minorHAnsi"/>
          <w:b/>
          <w:bCs/>
          <w:szCs w:val="24"/>
        </w:rPr>
        <w:t>Úvodní ustanovení.</w:t>
      </w:r>
    </w:p>
    <w:p w14:paraId="1493AC00"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Dohoda vychází z ustanovení čl. 1. odst. 1.2.1. a 1.2.2. této smlouvy a čl. IV. odst. 4.4. této smlouvy a řeší organizační zajištění, uplatnění, projednání a odsouhlasení změn díla, které jsou specifikovány v čl. I. odst. 1.2.1. této smlouvy. Postup smluvních stran podle této dohody umožní ucelenou a jednotnou evidenci všech změn předmětu díla a jejich případných dopadů do ceny díla a termínů realizace díla.</w:t>
      </w:r>
    </w:p>
    <w:p w14:paraId="003A2AFC"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 účely této dohody se ZMĚNOU dále rozumí změny specifikované v čl. I. odst. 1.2.1. této smlouvy:</w:t>
      </w:r>
    </w:p>
    <w:p w14:paraId="528FB4C0" w14:textId="77777777" w:rsidR="00CB22F5" w:rsidRPr="00CB22F5" w:rsidRDefault="00CB22F5" w:rsidP="00CB22F5">
      <w:pPr>
        <w:numPr>
          <w:ilvl w:val="0"/>
          <w:numId w:val="23"/>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pokud změnou dojde k zúžení díla a ke snížení ceny díla (méněpráce);</w:t>
      </w:r>
    </w:p>
    <w:p w14:paraId="6E161439" w14:textId="77777777" w:rsidR="00CB22F5" w:rsidRPr="00CB22F5" w:rsidRDefault="00CB22F5" w:rsidP="00CB22F5">
      <w:pPr>
        <w:numPr>
          <w:ilvl w:val="0"/>
          <w:numId w:val="23"/>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pokud změna nebude mít vliv na cenu díla;</w:t>
      </w:r>
    </w:p>
    <w:p w14:paraId="6012BB34" w14:textId="77777777" w:rsidR="00CB22F5" w:rsidRPr="00CB22F5" w:rsidRDefault="00CB22F5" w:rsidP="00CB22F5">
      <w:pPr>
        <w:numPr>
          <w:ilvl w:val="0"/>
          <w:numId w:val="23"/>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pokud změna bude povahy nepředvídaných prací při realizaci díla;</w:t>
      </w:r>
    </w:p>
    <w:p w14:paraId="49A49454" w14:textId="77777777" w:rsidR="00CB22F5" w:rsidRPr="00CB22F5" w:rsidRDefault="00CB22F5" w:rsidP="00CB22F5">
      <w:pPr>
        <w:numPr>
          <w:ilvl w:val="0"/>
          <w:numId w:val="23"/>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pokud si objednatel výslovně objedná provedení víceprací</w:t>
      </w:r>
    </w:p>
    <w:p w14:paraId="49DB3D92"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p>
    <w:p w14:paraId="7AD5E8D2" w14:textId="77777777" w:rsidR="00CB22F5" w:rsidRPr="00CB22F5" w:rsidRDefault="00CB22F5" w:rsidP="00CB22F5">
      <w:pPr>
        <w:autoSpaceDE w:val="0"/>
        <w:autoSpaceDN w:val="0"/>
        <w:adjustRightInd w:val="0"/>
        <w:spacing w:after="240" w:line="240" w:lineRule="auto"/>
        <w:jc w:val="center"/>
        <w:rPr>
          <w:rFonts w:asciiTheme="minorHAnsi" w:eastAsiaTheme="minorHAnsi" w:hAnsiTheme="minorHAnsi" w:cstheme="minorHAnsi"/>
          <w:szCs w:val="24"/>
        </w:rPr>
      </w:pPr>
      <w:r w:rsidRPr="00CB22F5">
        <w:rPr>
          <w:rFonts w:asciiTheme="minorHAnsi" w:eastAsiaTheme="minorHAnsi" w:hAnsiTheme="minorHAnsi" w:cstheme="minorHAnsi"/>
          <w:b/>
          <w:bCs/>
          <w:szCs w:val="24"/>
        </w:rPr>
        <w:t>článek I.</w:t>
      </w:r>
    </w:p>
    <w:p w14:paraId="7B51B7DF"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 xml:space="preserve">ZMĚNA bude předložena neodkladně po zjištění její nutnosti, a to </w:t>
      </w:r>
      <w:proofErr w:type="gramStart"/>
      <w:r w:rsidRPr="00CB22F5">
        <w:rPr>
          <w:rFonts w:asciiTheme="minorHAnsi" w:eastAsiaTheme="minorHAnsi" w:hAnsiTheme="minorHAnsi" w:cstheme="minorHAnsi"/>
          <w:szCs w:val="24"/>
        </w:rPr>
        <w:t>písemně - zápisem</w:t>
      </w:r>
      <w:proofErr w:type="gramEnd"/>
      <w:r w:rsidRPr="00CB22F5">
        <w:rPr>
          <w:rFonts w:asciiTheme="minorHAnsi" w:eastAsiaTheme="minorHAnsi" w:hAnsiTheme="minorHAnsi" w:cstheme="minorHAnsi"/>
          <w:szCs w:val="24"/>
        </w:rPr>
        <w:t xml:space="preserve"> do montážního deníku, případně do deníku změn. Zápis bude obsahovat popis změny (tj. v návaznosti na použité materiály, změny dílčích technických řešení, úpravy a dodatky projektového řešení apod.). Na základě zápisu v deníku změn zhotovitel neodkladně vyvolá jednání o změně.</w:t>
      </w:r>
    </w:p>
    <w:p w14:paraId="0907E252" w14:textId="77777777" w:rsidR="00CB22F5" w:rsidRPr="00CB22F5" w:rsidRDefault="00CB22F5" w:rsidP="00CB22F5">
      <w:pPr>
        <w:autoSpaceDE w:val="0"/>
        <w:autoSpaceDN w:val="0"/>
        <w:adjustRightInd w:val="0"/>
        <w:spacing w:after="240" w:line="240" w:lineRule="auto"/>
        <w:jc w:val="center"/>
        <w:rPr>
          <w:rFonts w:asciiTheme="minorHAnsi" w:eastAsiaTheme="minorHAnsi" w:hAnsiTheme="minorHAnsi" w:cstheme="minorHAnsi"/>
          <w:szCs w:val="24"/>
        </w:rPr>
      </w:pPr>
      <w:r w:rsidRPr="00CB22F5">
        <w:rPr>
          <w:rFonts w:asciiTheme="minorHAnsi" w:eastAsiaTheme="minorHAnsi" w:hAnsiTheme="minorHAnsi" w:cstheme="minorHAnsi"/>
          <w:b/>
          <w:bCs/>
          <w:szCs w:val="24"/>
        </w:rPr>
        <w:t>článek II.</w:t>
      </w:r>
    </w:p>
    <w:p w14:paraId="0E822475"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Na základě zápisu a projednání změny zpracuje zhotovitel změnový list a doloží ho položkovým rozpočtem ZMĚNY (pokud jde o změnu vedoucí ke změně předmětu díla nebo ceny díla). Změnový list bude odsouhlasen a podepsán TDI, Projektantem a osobou oprávněnou jednat ve věcech technických za zhotovitele.</w:t>
      </w:r>
    </w:p>
    <w:p w14:paraId="31BD469D"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Takto připravený změnový list bude předložen zřizovateli objednatele ke schválení a k provedení zadávacího řízení podle zákona o zadávání veřejných zakázek (pokud změny takovému řízení podléhají). Po provedení zadávacího řízení bude změnový list předložen k podpisu oprávněných zástupců smluvních stan.</w:t>
      </w:r>
    </w:p>
    <w:p w14:paraId="454AD205" w14:textId="77777777" w:rsidR="00CB22F5" w:rsidRPr="00CB22F5" w:rsidRDefault="00CB22F5" w:rsidP="00CB22F5">
      <w:pPr>
        <w:autoSpaceDE w:val="0"/>
        <w:autoSpaceDN w:val="0"/>
        <w:adjustRightInd w:val="0"/>
        <w:spacing w:after="240" w:line="240" w:lineRule="auto"/>
        <w:jc w:val="center"/>
        <w:rPr>
          <w:rFonts w:asciiTheme="minorHAnsi" w:eastAsiaTheme="minorHAnsi" w:hAnsiTheme="minorHAnsi" w:cstheme="minorHAnsi"/>
          <w:szCs w:val="24"/>
        </w:rPr>
      </w:pPr>
      <w:r w:rsidRPr="00CB22F5">
        <w:rPr>
          <w:rFonts w:asciiTheme="minorHAnsi" w:eastAsiaTheme="minorHAnsi" w:hAnsiTheme="minorHAnsi" w:cstheme="minorHAnsi"/>
          <w:b/>
          <w:bCs/>
          <w:szCs w:val="24"/>
        </w:rPr>
        <w:t>článek III.</w:t>
      </w:r>
    </w:p>
    <w:p w14:paraId="6267F39D" w14:textId="536CFDF2"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K projednání změny předmětu díla jsou zmocněni:</w:t>
      </w:r>
      <w:r w:rsidR="00986F12">
        <w:rPr>
          <w:rFonts w:asciiTheme="minorHAnsi" w:eastAsiaTheme="minorHAnsi" w:hAnsiTheme="minorHAnsi" w:cstheme="minorHAnsi"/>
          <w:szCs w:val="24"/>
        </w:rPr>
        <w:t xml:space="preserve"> </w:t>
      </w:r>
    </w:p>
    <w:p w14:paraId="48F9BA28" w14:textId="729B94FC"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3C2E73">
        <w:rPr>
          <w:rFonts w:asciiTheme="minorHAnsi" w:eastAsiaTheme="minorHAnsi" w:hAnsiTheme="minorHAnsi" w:cstheme="minorHAnsi"/>
          <w:szCs w:val="24"/>
        </w:rPr>
        <w:t>za Objednatele:</w:t>
      </w:r>
      <w:r w:rsidR="00C2400A">
        <w:rPr>
          <w:rFonts w:asciiTheme="minorHAnsi" w:eastAsiaTheme="minorHAnsi" w:hAnsiTheme="minorHAnsi" w:cstheme="minorHAnsi"/>
          <w:szCs w:val="24"/>
        </w:rPr>
        <w:t xml:space="preserve"> </w:t>
      </w:r>
      <w:proofErr w:type="spellStart"/>
      <w:r w:rsidR="00C2400A">
        <w:rPr>
          <w:rFonts w:asciiTheme="minorHAnsi" w:eastAsiaTheme="minorHAnsi" w:hAnsiTheme="minorHAnsi" w:cstheme="minorHAnsi"/>
          <w:szCs w:val="24"/>
        </w:rPr>
        <w:t>MgA</w:t>
      </w:r>
      <w:proofErr w:type="spellEnd"/>
      <w:r w:rsidR="00C2400A">
        <w:rPr>
          <w:rFonts w:asciiTheme="minorHAnsi" w:eastAsiaTheme="minorHAnsi" w:hAnsiTheme="minorHAnsi" w:cstheme="minorHAnsi"/>
          <w:szCs w:val="24"/>
        </w:rPr>
        <w:t xml:space="preserve">. Lenka </w:t>
      </w:r>
      <w:proofErr w:type="spellStart"/>
      <w:r w:rsidR="00C2400A">
        <w:rPr>
          <w:rFonts w:asciiTheme="minorHAnsi" w:eastAsiaTheme="minorHAnsi" w:hAnsiTheme="minorHAnsi" w:cstheme="minorHAnsi"/>
          <w:szCs w:val="24"/>
        </w:rPr>
        <w:t>Tesáčková</w:t>
      </w:r>
      <w:proofErr w:type="spellEnd"/>
    </w:p>
    <w:p w14:paraId="2F676E7E" w14:textId="55E490E3"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 xml:space="preserve">za Zhotovitele: </w:t>
      </w:r>
      <w:r w:rsidR="00C43611">
        <w:rPr>
          <w:rFonts w:asciiTheme="minorHAnsi" w:eastAsiaTheme="minorHAnsi" w:hAnsiTheme="minorHAnsi" w:cstheme="minorHAnsi"/>
          <w:color w:val="000000"/>
          <w:szCs w:val="24"/>
        </w:rPr>
        <w:t xml:space="preserve">Mgr. Martin </w:t>
      </w:r>
      <w:proofErr w:type="spellStart"/>
      <w:r w:rsidR="00C43611">
        <w:rPr>
          <w:rFonts w:asciiTheme="minorHAnsi" w:eastAsiaTheme="minorHAnsi" w:hAnsiTheme="minorHAnsi" w:cstheme="minorHAnsi"/>
          <w:color w:val="000000"/>
          <w:szCs w:val="24"/>
        </w:rPr>
        <w:t>Číhalík</w:t>
      </w:r>
      <w:proofErr w:type="spellEnd"/>
    </w:p>
    <w:p w14:paraId="5090F473" w14:textId="77F77C23"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3C2E73">
        <w:rPr>
          <w:rFonts w:asciiTheme="minorHAnsi" w:eastAsiaTheme="minorHAnsi" w:hAnsiTheme="minorHAnsi" w:cstheme="minorHAnsi"/>
          <w:szCs w:val="24"/>
        </w:rPr>
        <w:lastRenderedPageBreak/>
        <w:t>za Projektanta:</w:t>
      </w:r>
      <w:r w:rsidR="0042078B">
        <w:rPr>
          <w:rFonts w:asciiTheme="minorHAnsi" w:eastAsiaTheme="minorHAnsi" w:hAnsiTheme="minorHAnsi" w:cstheme="minorHAnsi"/>
          <w:szCs w:val="24"/>
        </w:rPr>
        <w:t xml:space="preserve"> </w:t>
      </w:r>
      <w:r w:rsidR="00AE45B2">
        <w:rPr>
          <w:rFonts w:asciiTheme="minorHAnsi" w:eastAsiaTheme="minorHAnsi" w:hAnsiTheme="minorHAnsi" w:cstheme="minorHAnsi"/>
          <w:szCs w:val="24"/>
        </w:rPr>
        <w:t>prof. Ing. arch. Petr Hrůša</w:t>
      </w:r>
    </w:p>
    <w:p w14:paraId="63FEC29B"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Zhotovitel při projednání změny předkládá a zaručuje:</w:t>
      </w:r>
    </w:p>
    <w:p w14:paraId="3F7CA48D" w14:textId="77777777" w:rsidR="00CB22F5" w:rsidRPr="00CB22F5" w:rsidRDefault="00CB22F5" w:rsidP="00CB22F5">
      <w:pPr>
        <w:numPr>
          <w:ilvl w:val="0"/>
          <w:numId w:val="24"/>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Předkládá technický popis změny a odůvodnění její nezbytnosti, pokud byla změna vyvolaná v důsledku nepředvídatelných skutečností, které nebyly řešeny v PROJEKTU;</w:t>
      </w:r>
    </w:p>
    <w:p w14:paraId="2BC192CF" w14:textId="77777777" w:rsidR="00CB22F5" w:rsidRPr="00CB22F5" w:rsidRDefault="00CB22F5" w:rsidP="00CB22F5">
      <w:pPr>
        <w:numPr>
          <w:ilvl w:val="0"/>
          <w:numId w:val="24"/>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Předkládá technický popis změny, pokud se jedná o změnu vyžádanou objednatelem;</w:t>
      </w:r>
    </w:p>
    <w:p w14:paraId="3C29E405" w14:textId="77777777" w:rsidR="00CB22F5" w:rsidRPr="00CB22F5" w:rsidRDefault="00CB22F5" w:rsidP="00CB22F5">
      <w:pPr>
        <w:numPr>
          <w:ilvl w:val="0"/>
          <w:numId w:val="24"/>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Zaručuje, že technické řešení změny bylo projednáno s Projektantem;</w:t>
      </w:r>
    </w:p>
    <w:p w14:paraId="2E1D5EF9" w14:textId="77777777" w:rsidR="00CB22F5" w:rsidRPr="00CB22F5" w:rsidRDefault="00CB22F5" w:rsidP="00CB22F5">
      <w:pPr>
        <w:numPr>
          <w:ilvl w:val="0"/>
          <w:numId w:val="24"/>
        </w:numPr>
        <w:autoSpaceDE w:val="0"/>
        <w:autoSpaceDN w:val="0"/>
        <w:adjustRightInd w:val="0"/>
        <w:spacing w:after="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Zaručuje, že ROZPOČET změny je zpracován v souladu s touto smlouvou;</w:t>
      </w:r>
    </w:p>
    <w:p w14:paraId="37D1310D" w14:textId="77777777" w:rsidR="00CB22F5" w:rsidRPr="00CB22F5" w:rsidRDefault="00CB22F5" w:rsidP="00CB22F5">
      <w:pPr>
        <w:numPr>
          <w:ilvl w:val="0"/>
          <w:numId w:val="24"/>
        </w:num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Odstraňuje nedostatky a předkládá upravené návrhy řešení změny podle připomínek Projektanta a TDI.</w:t>
      </w:r>
    </w:p>
    <w:p w14:paraId="6F539B35"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Projektant při projednání změny prověřuje:</w:t>
      </w:r>
    </w:p>
    <w:p w14:paraId="75763823" w14:textId="77777777" w:rsidR="00CB22F5" w:rsidRPr="00CB22F5" w:rsidRDefault="00CB22F5" w:rsidP="00CB22F5">
      <w:pPr>
        <w:numPr>
          <w:ilvl w:val="0"/>
          <w:numId w:val="22"/>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Prověřuje, zda změna byla vyvolaná v důsledku nepředvídatelných skutečností, které nebyly řešeny v PROJEKTU (pokud se nejedná o změnu vyžádanou objednatelem) a ověřuje nezbytnost provedení změny vzhledem k PROJEKTU a situací při realizaci díla;</w:t>
      </w:r>
    </w:p>
    <w:p w14:paraId="53548888" w14:textId="77777777" w:rsidR="00CB22F5" w:rsidRPr="00CB22F5" w:rsidRDefault="00CB22F5" w:rsidP="00CB22F5">
      <w:pPr>
        <w:numPr>
          <w:ilvl w:val="0"/>
          <w:numId w:val="22"/>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Prověřuje a potvrzuje správnost technického řešení změny a jeho soulad s PROJEKTEM;</w:t>
      </w:r>
    </w:p>
    <w:p w14:paraId="6D069FF2" w14:textId="77777777" w:rsidR="00CB22F5" w:rsidRPr="00CB22F5" w:rsidRDefault="00CB22F5" w:rsidP="00CB22F5">
      <w:pPr>
        <w:numPr>
          <w:ilvl w:val="0"/>
          <w:numId w:val="22"/>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Prověřuje a potvrzuje správnost nasazení položek ROZPOČTU změny.</w:t>
      </w:r>
    </w:p>
    <w:p w14:paraId="3232FF40"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TDI při projednání změny prověřuje;</w:t>
      </w:r>
    </w:p>
    <w:p w14:paraId="6977094C" w14:textId="77777777" w:rsidR="00CB22F5" w:rsidRPr="00CB22F5" w:rsidRDefault="00CB22F5" w:rsidP="00CB22F5">
      <w:pPr>
        <w:numPr>
          <w:ilvl w:val="0"/>
          <w:numId w:val="25"/>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Prověřuje správnost nasazení jednotkových cen, správnost výpočtu ceny změny v ROZPOČTU změny;</w:t>
      </w:r>
    </w:p>
    <w:p w14:paraId="16AC9AA7" w14:textId="77777777" w:rsidR="00CB22F5" w:rsidRPr="00CB22F5" w:rsidRDefault="00CB22F5" w:rsidP="00CB22F5">
      <w:pPr>
        <w:numPr>
          <w:ilvl w:val="0"/>
          <w:numId w:val="25"/>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Na základě stanoviska Projektanta ověřuje nezbytnost provedení změny.</w:t>
      </w:r>
    </w:p>
    <w:p w14:paraId="76B5BDAD"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Ke schválení změny předmětu díla jsou zmocněni:</w:t>
      </w:r>
    </w:p>
    <w:p w14:paraId="353A7ADA" w14:textId="3216D54C"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b/>
          <w:bCs/>
          <w:szCs w:val="24"/>
        </w:rPr>
        <w:t xml:space="preserve">za Objednatele: </w:t>
      </w:r>
      <w:r w:rsidR="0042078B" w:rsidRPr="0042078B">
        <w:rPr>
          <w:rFonts w:asciiTheme="minorHAnsi" w:eastAsiaTheme="minorHAnsi" w:hAnsiTheme="minorHAnsi" w:cstheme="minorHAnsi"/>
          <w:bCs/>
          <w:szCs w:val="24"/>
        </w:rPr>
        <w:t xml:space="preserve">Marek </w:t>
      </w:r>
      <w:proofErr w:type="spellStart"/>
      <w:r w:rsidR="0042078B" w:rsidRPr="0042078B">
        <w:rPr>
          <w:rFonts w:asciiTheme="minorHAnsi" w:eastAsiaTheme="minorHAnsi" w:hAnsiTheme="minorHAnsi" w:cstheme="minorHAnsi"/>
          <w:bCs/>
          <w:szCs w:val="24"/>
        </w:rPr>
        <w:t>Fruhvírt</w:t>
      </w:r>
      <w:proofErr w:type="spellEnd"/>
    </w:p>
    <w:p w14:paraId="1F87D158" w14:textId="600FC90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b/>
          <w:bCs/>
          <w:szCs w:val="24"/>
        </w:rPr>
        <w:t xml:space="preserve">za Zhotovitele: </w:t>
      </w:r>
      <w:r w:rsidR="00C43611" w:rsidRPr="006352A0">
        <w:rPr>
          <w:rFonts w:asciiTheme="minorHAnsi" w:eastAsiaTheme="minorHAnsi" w:hAnsiTheme="minorHAnsi" w:cstheme="minorHAnsi"/>
          <w:szCs w:val="24"/>
        </w:rPr>
        <w:t xml:space="preserve">Mgr. Martin </w:t>
      </w:r>
      <w:proofErr w:type="spellStart"/>
      <w:r w:rsidR="00C43611" w:rsidRPr="006352A0">
        <w:rPr>
          <w:rFonts w:asciiTheme="minorHAnsi" w:eastAsiaTheme="minorHAnsi" w:hAnsiTheme="minorHAnsi" w:cstheme="minorHAnsi"/>
          <w:szCs w:val="24"/>
        </w:rPr>
        <w:t>Číhalík</w:t>
      </w:r>
      <w:proofErr w:type="spellEnd"/>
    </w:p>
    <w:p w14:paraId="3876CFC5"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Objednatel schválením změny ověřuje:</w:t>
      </w:r>
    </w:p>
    <w:p w14:paraId="410D9840" w14:textId="77777777" w:rsidR="00CB22F5" w:rsidRPr="00CB22F5" w:rsidRDefault="00CB22F5" w:rsidP="00CB22F5">
      <w:pPr>
        <w:numPr>
          <w:ilvl w:val="0"/>
          <w:numId w:val="26"/>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Potvrzuje, že změna byla vyvolaná v důsledku nepředvídatelných skutečností, které nebyly řešeny v PROJEKTU, případně, že se jedná o změnu vyžádanou objednatelem;</w:t>
      </w:r>
    </w:p>
    <w:p w14:paraId="4196A75E" w14:textId="77777777" w:rsidR="00CB22F5" w:rsidRPr="00CB22F5" w:rsidRDefault="00CB22F5" w:rsidP="00CB22F5">
      <w:pPr>
        <w:numPr>
          <w:ilvl w:val="0"/>
          <w:numId w:val="26"/>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Potvrzuje, že ROZPOČET změny odpovídá projektové dokumentaci změny a výkazu výměr, který zpracoval (pokud změna vyžadovala projekční zpracování);</w:t>
      </w:r>
    </w:p>
    <w:p w14:paraId="4B9F8C00" w14:textId="77777777" w:rsidR="00CB22F5" w:rsidRPr="00CB22F5" w:rsidRDefault="00CB22F5" w:rsidP="00CB22F5">
      <w:pPr>
        <w:numPr>
          <w:ilvl w:val="0"/>
          <w:numId w:val="26"/>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Dává souhlas s provedením změny za cenových podmínek uvedených v ROZPOČTU změny.</w:t>
      </w:r>
    </w:p>
    <w:p w14:paraId="42CAC773"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r w:rsidRPr="00CB22F5">
        <w:rPr>
          <w:rFonts w:asciiTheme="minorHAnsi" w:eastAsiaTheme="minorHAnsi" w:hAnsiTheme="minorHAnsi" w:cstheme="minorHAnsi"/>
          <w:szCs w:val="24"/>
        </w:rPr>
        <w:t>Zhotovitel schválením změny ověřuje:</w:t>
      </w:r>
    </w:p>
    <w:p w14:paraId="78524C62" w14:textId="77777777" w:rsidR="00CB22F5" w:rsidRPr="00CB22F5" w:rsidRDefault="00CB22F5" w:rsidP="00CB22F5">
      <w:pPr>
        <w:numPr>
          <w:ilvl w:val="0"/>
          <w:numId w:val="27"/>
        </w:numPr>
        <w:autoSpaceDE w:val="0"/>
        <w:autoSpaceDN w:val="0"/>
        <w:adjustRightInd w:val="0"/>
        <w:spacing w:after="240" w:line="240" w:lineRule="auto"/>
        <w:contextualSpacing/>
        <w:jc w:val="left"/>
        <w:rPr>
          <w:rFonts w:asciiTheme="minorHAnsi" w:eastAsiaTheme="minorHAnsi" w:hAnsiTheme="minorHAnsi" w:cstheme="minorHAnsi"/>
          <w:szCs w:val="24"/>
        </w:rPr>
      </w:pPr>
      <w:r w:rsidRPr="00CB22F5">
        <w:rPr>
          <w:rFonts w:asciiTheme="minorHAnsi" w:eastAsiaTheme="minorHAnsi" w:hAnsiTheme="minorHAnsi" w:cstheme="minorHAnsi"/>
          <w:szCs w:val="24"/>
        </w:rPr>
        <w:t>Provedení schválené změny za cenových podmínek uvedených v ROZPOČTU změny a v termínech uvedených ve změnovém listu.</w:t>
      </w:r>
    </w:p>
    <w:p w14:paraId="084941FE" w14:textId="77777777" w:rsidR="00CB22F5" w:rsidRPr="00CB22F5" w:rsidRDefault="00CB22F5" w:rsidP="00CB22F5">
      <w:pPr>
        <w:autoSpaceDE w:val="0"/>
        <w:autoSpaceDN w:val="0"/>
        <w:adjustRightInd w:val="0"/>
        <w:spacing w:after="240" w:line="240" w:lineRule="auto"/>
        <w:jc w:val="center"/>
        <w:rPr>
          <w:rFonts w:asciiTheme="minorHAnsi" w:eastAsiaTheme="minorHAnsi" w:hAnsiTheme="minorHAnsi" w:cstheme="minorHAnsi"/>
          <w:szCs w:val="24"/>
        </w:rPr>
      </w:pPr>
      <w:r w:rsidRPr="00CB22F5">
        <w:rPr>
          <w:rFonts w:asciiTheme="minorHAnsi" w:eastAsiaTheme="minorHAnsi" w:hAnsiTheme="minorHAnsi" w:cstheme="minorHAnsi"/>
          <w:b/>
          <w:bCs/>
          <w:szCs w:val="24"/>
        </w:rPr>
        <w:t>článek IV.</w:t>
      </w:r>
    </w:p>
    <w:p w14:paraId="7D756072" w14:textId="77777777" w:rsidR="00CB22F5" w:rsidRPr="00CB22F5" w:rsidRDefault="00CB22F5" w:rsidP="00CB22F5">
      <w:pPr>
        <w:autoSpaceDE w:val="0"/>
        <w:autoSpaceDN w:val="0"/>
        <w:adjustRightInd w:val="0"/>
        <w:spacing w:after="240" w:line="240" w:lineRule="auto"/>
        <w:rPr>
          <w:rFonts w:asciiTheme="minorHAnsi" w:eastAsiaTheme="minorHAnsi" w:hAnsiTheme="minorHAnsi" w:cstheme="minorHAnsi"/>
          <w:szCs w:val="24"/>
        </w:rPr>
      </w:pPr>
      <w:r w:rsidRPr="00CB22F5">
        <w:rPr>
          <w:rFonts w:asciiTheme="minorHAnsi" w:eastAsiaTheme="minorHAnsi" w:hAnsiTheme="minorHAnsi" w:cstheme="minorHAnsi"/>
          <w:szCs w:val="24"/>
        </w:rPr>
        <w:t>ZMĚNA je schválena, pokud je změnový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položkovým soupisem provedených prací.</w:t>
      </w:r>
    </w:p>
    <w:p w14:paraId="1B01F7F1"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p>
    <w:p w14:paraId="35919C36" w14:textId="77777777" w:rsidR="00CB22F5" w:rsidRPr="00CB22F5" w:rsidRDefault="00CB22F5" w:rsidP="00CB22F5">
      <w:pPr>
        <w:autoSpaceDE w:val="0"/>
        <w:autoSpaceDN w:val="0"/>
        <w:adjustRightInd w:val="0"/>
        <w:spacing w:after="240" w:line="240" w:lineRule="auto"/>
        <w:jc w:val="left"/>
        <w:rPr>
          <w:rFonts w:asciiTheme="minorHAnsi" w:eastAsiaTheme="minorHAnsi" w:hAnsiTheme="minorHAnsi" w:cstheme="minorHAnsi"/>
          <w:szCs w:val="24"/>
        </w:rPr>
      </w:pPr>
    </w:p>
    <w:p w14:paraId="2E229E48" w14:textId="69F43E3A" w:rsidR="00CB22F5" w:rsidRPr="00CB22F5" w:rsidRDefault="00CB22F5" w:rsidP="00CB22F5">
      <w:pPr>
        <w:autoSpaceDE w:val="0"/>
        <w:autoSpaceDN w:val="0"/>
        <w:adjustRightInd w:val="0"/>
        <w:spacing w:after="240" w:line="240" w:lineRule="auto"/>
        <w:ind w:left="360"/>
        <w:rPr>
          <w:rFonts w:asciiTheme="minorHAnsi" w:eastAsiaTheme="minorHAnsi" w:hAnsiTheme="minorHAnsi" w:cstheme="minorHAnsi"/>
          <w:color w:val="000000"/>
          <w:szCs w:val="24"/>
        </w:rPr>
      </w:pPr>
      <w:r w:rsidRPr="00CB22F5">
        <w:rPr>
          <w:rFonts w:asciiTheme="minorHAnsi" w:eastAsiaTheme="minorHAnsi" w:hAnsiTheme="minorHAnsi" w:cstheme="minorHAnsi"/>
          <w:color w:val="000000"/>
          <w:szCs w:val="24"/>
        </w:rPr>
        <w:t>V</w:t>
      </w:r>
      <w:r w:rsidR="00CF041C">
        <w:rPr>
          <w:rFonts w:asciiTheme="minorHAnsi" w:eastAsiaTheme="minorHAnsi" w:hAnsiTheme="minorHAnsi" w:cstheme="minorHAnsi"/>
          <w:color w:val="000000"/>
          <w:szCs w:val="24"/>
        </w:rPr>
        <w:t> </w:t>
      </w:r>
      <w:r w:rsidRPr="00CB22F5">
        <w:rPr>
          <w:rFonts w:asciiTheme="minorHAnsi" w:eastAsiaTheme="minorHAnsi" w:hAnsiTheme="minorHAnsi" w:cstheme="minorHAnsi"/>
          <w:color w:val="000000"/>
          <w:szCs w:val="24"/>
        </w:rPr>
        <w:t>Brně</w:t>
      </w:r>
      <w:r w:rsidR="00CF041C">
        <w:rPr>
          <w:rFonts w:asciiTheme="minorHAnsi" w:eastAsiaTheme="minorHAnsi" w:hAnsiTheme="minorHAnsi" w:cstheme="minorHAnsi"/>
          <w:color w:val="000000"/>
          <w:szCs w:val="24"/>
        </w:rPr>
        <w:t xml:space="preserve"> dne</w:t>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t>V</w:t>
      </w:r>
      <w:r w:rsidR="00CF041C">
        <w:rPr>
          <w:rFonts w:asciiTheme="minorHAnsi" w:eastAsiaTheme="minorHAnsi" w:hAnsiTheme="minorHAnsi" w:cstheme="minorHAnsi"/>
          <w:color w:val="000000"/>
          <w:szCs w:val="24"/>
        </w:rPr>
        <w:t> </w:t>
      </w:r>
      <w:r w:rsidR="00C43611">
        <w:rPr>
          <w:rFonts w:asciiTheme="minorHAnsi" w:eastAsiaTheme="minorHAnsi" w:hAnsiTheme="minorHAnsi" w:cstheme="minorHAnsi"/>
          <w:color w:val="000000"/>
          <w:szCs w:val="24"/>
        </w:rPr>
        <w:t>Brně</w:t>
      </w:r>
      <w:r w:rsidR="00CF041C">
        <w:rPr>
          <w:rFonts w:asciiTheme="minorHAnsi" w:eastAsiaTheme="minorHAnsi" w:hAnsiTheme="minorHAnsi" w:cstheme="minorHAnsi"/>
          <w:color w:val="000000"/>
          <w:szCs w:val="24"/>
        </w:rPr>
        <w:t xml:space="preserve"> dne</w:t>
      </w:r>
    </w:p>
    <w:p w14:paraId="61FA3AC7" w14:textId="17448C33" w:rsidR="00CB22F5" w:rsidRPr="00CB22F5" w:rsidRDefault="00CF041C" w:rsidP="00CB22F5">
      <w:pPr>
        <w:autoSpaceDE w:val="0"/>
        <w:autoSpaceDN w:val="0"/>
        <w:adjustRightInd w:val="0"/>
        <w:spacing w:after="240" w:line="240" w:lineRule="auto"/>
        <w:ind w:left="360"/>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w:t>
      </w:r>
      <w:r w:rsidR="00CB22F5" w:rsidRPr="00CB22F5">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r>
      <w:r>
        <w:rPr>
          <w:rFonts w:asciiTheme="minorHAnsi" w:eastAsiaTheme="minorHAnsi" w:hAnsiTheme="minorHAnsi" w:cstheme="minorHAnsi"/>
          <w:color w:val="000000"/>
          <w:szCs w:val="24"/>
        </w:rPr>
        <w:tab/>
        <w:t>…………………………..</w:t>
      </w:r>
    </w:p>
    <w:p w14:paraId="71A5F302" w14:textId="0BE1DB59" w:rsidR="00C43611" w:rsidRDefault="00CB22F5" w:rsidP="00CB22F5">
      <w:pPr>
        <w:autoSpaceDE w:val="0"/>
        <w:autoSpaceDN w:val="0"/>
        <w:adjustRightInd w:val="0"/>
        <w:spacing w:after="240" w:line="240" w:lineRule="auto"/>
        <w:ind w:left="360"/>
        <w:rPr>
          <w:rFonts w:asciiTheme="minorHAnsi" w:eastAsiaTheme="minorHAnsi" w:hAnsiTheme="minorHAnsi" w:cstheme="minorHAnsi"/>
          <w:color w:val="000000"/>
          <w:szCs w:val="24"/>
        </w:rPr>
      </w:pPr>
      <w:r w:rsidRPr="00CB22F5">
        <w:rPr>
          <w:rFonts w:asciiTheme="minorHAnsi" w:eastAsiaTheme="minorHAnsi" w:hAnsiTheme="minorHAnsi" w:cstheme="minorHAnsi"/>
          <w:color w:val="000000"/>
          <w:szCs w:val="24"/>
        </w:rPr>
        <w:t>Za objednatele</w:t>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ab/>
      </w:r>
      <w:r w:rsidR="00CF041C">
        <w:rPr>
          <w:rFonts w:asciiTheme="minorHAnsi" w:eastAsiaTheme="minorHAnsi" w:hAnsiTheme="minorHAnsi" w:cstheme="minorHAnsi"/>
          <w:color w:val="000000"/>
          <w:szCs w:val="24"/>
        </w:rPr>
        <w:tab/>
      </w:r>
      <w:r w:rsidRPr="00CB22F5">
        <w:rPr>
          <w:rFonts w:asciiTheme="minorHAnsi" w:eastAsiaTheme="minorHAnsi" w:hAnsiTheme="minorHAnsi" w:cstheme="minorHAnsi"/>
          <w:color w:val="000000"/>
          <w:szCs w:val="24"/>
        </w:rPr>
        <w:t>Za zhotovitele</w:t>
      </w:r>
    </w:p>
    <w:p w14:paraId="74D1E546" w14:textId="3355AA5D" w:rsidR="00C43611" w:rsidRDefault="00C43611" w:rsidP="00CB22F5">
      <w:pPr>
        <w:autoSpaceDE w:val="0"/>
        <w:autoSpaceDN w:val="0"/>
        <w:adjustRightInd w:val="0"/>
        <w:spacing w:after="240" w:line="240" w:lineRule="auto"/>
        <w:ind w:left="360"/>
        <w:rPr>
          <w:rFonts w:asciiTheme="minorHAnsi" w:eastAsiaTheme="minorHAnsi" w:hAnsiTheme="minorHAnsi" w:cstheme="minorHAnsi"/>
          <w:color w:val="000000"/>
          <w:szCs w:val="24"/>
        </w:rPr>
      </w:pPr>
    </w:p>
    <w:p w14:paraId="7875760B" w14:textId="77777777" w:rsidR="00C43611" w:rsidRPr="00CB22F5" w:rsidRDefault="00C43611" w:rsidP="00CB22F5">
      <w:pPr>
        <w:autoSpaceDE w:val="0"/>
        <w:autoSpaceDN w:val="0"/>
        <w:adjustRightInd w:val="0"/>
        <w:spacing w:after="240" w:line="240" w:lineRule="auto"/>
        <w:ind w:left="360"/>
        <w:rPr>
          <w:rFonts w:asciiTheme="minorHAnsi" w:eastAsiaTheme="minorHAnsi" w:hAnsiTheme="minorHAnsi" w:cstheme="minorHAnsi"/>
          <w:color w:val="000000"/>
          <w:szCs w:val="24"/>
        </w:rPr>
      </w:pPr>
    </w:p>
    <w:p w14:paraId="2B4936DF" w14:textId="3BC32F48" w:rsidR="00673756" w:rsidRPr="00EA102D" w:rsidRDefault="00CF041C" w:rsidP="00CF041C">
      <w:pPr>
        <w:pStyle w:val="Default"/>
        <w:jc w:val="both"/>
        <w:rPr>
          <w:rFonts w:asciiTheme="minorHAnsi" w:hAnsiTheme="minorHAnsi" w:cstheme="minorHAnsi"/>
        </w:rPr>
      </w:pPr>
      <w:proofErr w:type="spellStart"/>
      <w:r>
        <w:rPr>
          <w:rFonts w:asciiTheme="minorHAnsi" w:hAnsiTheme="minorHAnsi" w:cstheme="minorHAnsi"/>
        </w:rPr>
        <w:t>MgA</w:t>
      </w:r>
      <w:proofErr w:type="spellEnd"/>
      <w:r>
        <w:rPr>
          <w:rFonts w:asciiTheme="minorHAnsi" w:hAnsiTheme="minorHAnsi" w:cstheme="minorHAnsi"/>
        </w:rPr>
        <w:t>. Martin Glaser, ředitel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43611">
        <w:rPr>
          <w:rFonts w:asciiTheme="minorHAnsi" w:hAnsiTheme="minorHAnsi" w:cstheme="minorHAnsi"/>
        </w:rPr>
        <w:t xml:space="preserve">Mgr. Martin </w:t>
      </w:r>
      <w:proofErr w:type="spellStart"/>
      <w:r w:rsidR="00C43611">
        <w:rPr>
          <w:rFonts w:asciiTheme="minorHAnsi" w:hAnsiTheme="minorHAnsi" w:cstheme="minorHAnsi"/>
        </w:rPr>
        <w:t>Číhalík</w:t>
      </w:r>
      <w:proofErr w:type="spellEnd"/>
      <w:r w:rsidR="00C43611">
        <w:rPr>
          <w:rFonts w:asciiTheme="minorHAnsi" w:hAnsiTheme="minorHAnsi" w:cstheme="minorHAnsi"/>
        </w:rPr>
        <w:t>, jednatel</w:t>
      </w:r>
    </w:p>
    <w:sectPr w:rsidR="00673756" w:rsidRPr="00EA1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AD1"/>
    <w:multiLevelType w:val="hybridMultilevel"/>
    <w:tmpl w:val="E65258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2402E6"/>
    <w:multiLevelType w:val="hybridMultilevel"/>
    <w:tmpl w:val="B0EE4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46196"/>
    <w:multiLevelType w:val="hybridMultilevel"/>
    <w:tmpl w:val="1CC626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A7B3780"/>
    <w:multiLevelType w:val="hybridMultilevel"/>
    <w:tmpl w:val="C5AAC18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6270035"/>
    <w:multiLevelType w:val="hybridMultilevel"/>
    <w:tmpl w:val="3296319E"/>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5" w15:restartNumberingAfterBreak="0">
    <w:nsid w:val="17067668"/>
    <w:multiLevelType w:val="hybridMultilevel"/>
    <w:tmpl w:val="67F6C5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8A812D0"/>
    <w:multiLevelType w:val="hybridMultilevel"/>
    <w:tmpl w:val="E3DE623A"/>
    <w:lvl w:ilvl="0" w:tplc="04050001">
      <w:start w:val="1"/>
      <w:numFmt w:val="bullet"/>
      <w:lvlText w:val=""/>
      <w:lvlJc w:val="left"/>
      <w:pPr>
        <w:ind w:left="2075" w:hanging="360"/>
      </w:pPr>
      <w:rPr>
        <w:rFonts w:ascii="Symbol" w:hAnsi="Symbol" w:hint="default"/>
      </w:rPr>
    </w:lvl>
    <w:lvl w:ilvl="1" w:tplc="04050003" w:tentative="1">
      <w:start w:val="1"/>
      <w:numFmt w:val="bullet"/>
      <w:lvlText w:val="o"/>
      <w:lvlJc w:val="left"/>
      <w:pPr>
        <w:ind w:left="2795" w:hanging="360"/>
      </w:pPr>
      <w:rPr>
        <w:rFonts w:ascii="Courier New" w:hAnsi="Courier New" w:cs="Courier New" w:hint="default"/>
      </w:rPr>
    </w:lvl>
    <w:lvl w:ilvl="2" w:tplc="04050005" w:tentative="1">
      <w:start w:val="1"/>
      <w:numFmt w:val="bullet"/>
      <w:lvlText w:val=""/>
      <w:lvlJc w:val="left"/>
      <w:pPr>
        <w:ind w:left="3515" w:hanging="360"/>
      </w:pPr>
      <w:rPr>
        <w:rFonts w:ascii="Wingdings" w:hAnsi="Wingdings" w:hint="default"/>
      </w:rPr>
    </w:lvl>
    <w:lvl w:ilvl="3" w:tplc="04050001" w:tentative="1">
      <w:start w:val="1"/>
      <w:numFmt w:val="bullet"/>
      <w:lvlText w:val=""/>
      <w:lvlJc w:val="left"/>
      <w:pPr>
        <w:ind w:left="4235" w:hanging="360"/>
      </w:pPr>
      <w:rPr>
        <w:rFonts w:ascii="Symbol" w:hAnsi="Symbol" w:hint="default"/>
      </w:rPr>
    </w:lvl>
    <w:lvl w:ilvl="4" w:tplc="04050003" w:tentative="1">
      <w:start w:val="1"/>
      <w:numFmt w:val="bullet"/>
      <w:lvlText w:val="o"/>
      <w:lvlJc w:val="left"/>
      <w:pPr>
        <w:ind w:left="4955" w:hanging="360"/>
      </w:pPr>
      <w:rPr>
        <w:rFonts w:ascii="Courier New" w:hAnsi="Courier New" w:cs="Courier New" w:hint="default"/>
      </w:rPr>
    </w:lvl>
    <w:lvl w:ilvl="5" w:tplc="04050005" w:tentative="1">
      <w:start w:val="1"/>
      <w:numFmt w:val="bullet"/>
      <w:lvlText w:val=""/>
      <w:lvlJc w:val="left"/>
      <w:pPr>
        <w:ind w:left="5675" w:hanging="360"/>
      </w:pPr>
      <w:rPr>
        <w:rFonts w:ascii="Wingdings" w:hAnsi="Wingdings" w:hint="default"/>
      </w:rPr>
    </w:lvl>
    <w:lvl w:ilvl="6" w:tplc="04050001" w:tentative="1">
      <w:start w:val="1"/>
      <w:numFmt w:val="bullet"/>
      <w:lvlText w:val=""/>
      <w:lvlJc w:val="left"/>
      <w:pPr>
        <w:ind w:left="6395" w:hanging="360"/>
      </w:pPr>
      <w:rPr>
        <w:rFonts w:ascii="Symbol" w:hAnsi="Symbol" w:hint="default"/>
      </w:rPr>
    </w:lvl>
    <w:lvl w:ilvl="7" w:tplc="04050003" w:tentative="1">
      <w:start w:val="1"/>
      <w:numFmt w:val="bullet"/>
      <w:lvlText w:val="o"/>
      <w:lvlJc w:val="left"/>
      <w:pPr>
        <w:ind w:left="7115" w:hanging="360"/>
      </w:pPr>
      <w:rPr>
        <w:rFonts w:ascii="Courier New" w:hAnsi="Courier New" w:cs="Courier New" w:hint="default"/>
      </w:rPr>
    </w:lvl>
    <w:lvl w:ilvl="8" w:tplc="04050005" w:tentative="1">
      <w:start w:val="1"/>
      <w:numFmt w:val="bullet"/>
      <w:lvlText w:val=""/>
      <w:lvlJc w:val="left"/>
      <w:pPr>
        <w:ind w:left="7835" w:hanging="360"/>
      </w:pPr>
      <w:rPr>
        <w:rFonts w:ascii="Wingdings" w:hAnsi="Wingdings" w:hint="default"/>
      </w:rPr>
    </w:lvl>
  </w:abstractNum>
  <w:abstractNum w:abstractNumId="7" w15:restartNumberingAfterBreak="0">
    <w:nsid w:val="1A223B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A18D1"/>
    <w:multiLevelType w:val="hybridMultilevel"/>
    <w:tmpl w:val="91501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0661D"/>
    <w:multiLevelType w:val="hybridMultilevel"/>
    <w:tmpl w:val="55086AD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45658F"/>
    <w:multiLevelType w:val="hybridMultilevel"/>
    <w:tmpl w:val="D0201A22"/>
    <w:lvl w:ilvl="0" w:tplc="04050017">
      <w:start w:val="1"/>
      <w:numFmt w:val="lowerLetter"/>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1" w15:restartNumberingAfterBreak="0">
    <w:nsid w:val="301135FE"/>
    <w:multiLevelType w:val="hybridMultilevel"/>
    <w:tmpl w:val="4B046FA2"/>
    <w:lvl w:ilvl="0" w:tplc="F1D2CBDA">
      <w:start w:val="1"/>
      <w:numFmt w:val="decimal"/>
      <w:lvlText w:val="%1."/>
      <w:lvlJc w:val="left"/>
      <w:pPr>
        <w:tabs>
          <w:tab w:val="num" w:pos="705"/>
        </w:tabs>
        <w:ind w:left="705" w:hanging="705"/>
      </w:pPr>
      <w:rPr>
        <w:rFonts w:ascii="Arial Narrow" w:hAnsi="Arial Narrow" w:cs="Times New Roman" w:hint="default"/>
      </w:rPr>
    </w:lvl>
    <w:lvl w:ilvl="1" w:tplc="0C36B9F4">
      <w:start w:val="4"/>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A40124"/>
    <w:multiLevelType w:val="hybridMultilevel"/>
    <w:tmpl w:val="94F65098"/>
    <w:lvl w:ilvl="0" w:tplc="32647EC2">
      <w:start w:val="1"/>
      <w:numFmt w:val="decimal"/>
      <w:lvlText w:val="%1."/>
      <w:lvlJc w:val="left"/>
      <w:pPr>
        <w:tabs>
          <w:tab w:val="num" w:pos="705"/>
        </w:tabs>
        <w:ind w:left="705" w:hanging="705"/>
      </w:pPr>
      <w:rPr>
        <w:rFonts w:cs="Times New Roman" w:hint="default"/>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65B726B"/>
    <w:multiLevelType w:val="hybridMultilevel"/>
    <w:tmpl w:val="E85A86B2"/>
    <w:lvl w:ilvl="0" w:tplc="5D58769E">
      <w:start w:val="1"/>
      <w:numFmt w:val="decimal"/>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14" w15:restartNumberingAfterBreak="0">
    <w:nsid w:val="42D941D2"/>
    <w:multiLevelType w:val="hybridMultilevel"/>
    <w:tmpl w:val="996AFB1E"/>
    <w:lvl w:ilvl="0" w:tplc="A99EA072">
      <w:start w:val="1"/>
      <w:numFmt w:val="decimal"/>
      <w:lvlText w:val="%1."/>
      <w:lvlJc w:val="left"/>
      <w:pPr>
        <w:tabs>
          <w:tab w:val="num" w:pos="705"/>
        </w:tabs>
        <w:ind w:left="70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EE7415"/>
    <w:multiLevelType w:val="hybridMultilevel"/>
    <w:tmpl w:val="1B82A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FC4AF3"/>
    <w:multiLevelType w:val="hybridMultilevel"/>
    <w:tmpl w:val="42AE702C"/>
    <w:lvl w:ilvl="0" w:tplc="04050001">
      <w:start w:val="1"/>
      <w:numFmt w:val="bullet"/>
      <w:lvlText w:val=""/>
      <w:lvlJc w:val="left"/>
      <w:pPr>
        <w:ind w:left="2075" w:hanging="360"/>
      </w:pPr>
      <w:rPr>
        <w:rFonts w:ascii="Symbol" w:hAnsi="Symbol" w:hint="default"/>
      </w:rPr>
    </w:lvl>
    <w:lvl w:ilvl="1" w:tplc="04050003" w:tentative="1">
      <w:start w:val="1"/>
      <w:numFmt w:val="bullet"/>
      <w:lvlText w:val="o"/>
      <w:lvlJc w:val="left"/>
      <w:pPr>
        <w:ind w:left="2795" w:hanging="360"/>
      </w:pPr>
      <w:rPr>
        <w:rFonts w:ascii="Courier New" w:hAnsi="Courier New" w:cs="Courier New" w:hint="default"/>
      </w:rPr>
    </w:lvl>
    <w:lvl w:ilvl="2" w:tplc="04050005" w:tentative="1">
      <w:start w:val="1"/>
      <w:numFmt w:val="bullet"/>
      <w:lvlText w:val=""/>
      <w:lvlJc w:val="left"/>
      <w:pPr>
        <w:ind w:left="3515" w:hanging="360"/>
      </w:pPr>
      <w:rPr>
        <w:rFonts w:ascii="Wingdings" w:hAnsi="Wingdings" w:hint="default"/>
      </w:rPr>
    </w:lvl>
    <w:lvl w:ilvl="3" w:tplc="04050001" w:tentative="1">
      <w:start w:val="1"/>
      <w:numFmt w:val="bullet"/>
      <w:lvlText w:val=""/>
      <w:lvlJc w:val="left"/>
      <w:pPr>
        <w:ind w:left="4235" w:hanging="360"/>
      </w:pPr>
      <w:rPr>
        <w:rFonts w:ascii="Symbol" w:hAnsi="Symbol" w:hint="default"/>
      </w:rPr>
    </w:lvl>
    <w:lvl w:ilvl="4" w:tplc="04050003" w:tentative="1">
      <w:start w:val="1"/>
      <w:numFmt w:val="bullet"/>
      <w:lvlText w:val="o"/>
      <w:lvlJc w:val="left"/>
      <w:pPr>
        <w:ind w:left="4955" w:hanging="360"/>
      </w:pPr>
      <w:rPr>
        <w:rFonts w:ascii="Courier New" w:hAnsi="Courier New" w:cs="Courier New" w:hint="default"/>
      </w:rPr>
    </w:lvl>
    <w:lvl w:ilvl="5" w:tplc="04050005" w:tentative="1">
      <w:start w:val="1"/>
      <w:numFmt w:val="bullet"/>
      <w:lvlText w:val=""/>
      <w:lvlJc w:val="left"/>
      <w:pPr>
        <w:ind w:left="5675" w:hanging="360"/>
      </w:pPr>
      <w:rPr>
        <w:rFonts w:ascii="Wingdings" w:hAnsi="Wingdings" w:hint="default"/>
      </w:rPr>
    </w:lvl>
    <w:lvl w:ilvl="6" w:tplc="04050001" w:tentative="1">
      <w:start w:val="1"/>
      <w:numFmt w:val="bullet"/>
      <w:lvlText w:val=""/>
      <w:lvlJc w:val="left"/>
      <w:pPr>
        <w:ind w:left="6395" w:hanging="360"/>
      </w:pPr>
      <w:rPr>
        <w:rFonts w:ascii="Symbol" w:hAnsi="Symbol" w:hint="default"/>
      </w:rPr>
    </w:lvl>
    <w:lvl w:ilvl="7" w:tplc="04050003" w:tentative="1">
      <w:start w:val="1"/>
      <w:numFmt w:val="bullet"/>
      <w:lvlText w:val="o"/>
      <w:lvlJc w:val="left"/>
      <w:pPr>
        <w:ind w:left="7115" w:hanging="360"/>
      </w:pPr>
      <w:rPr>
        <w:rFonts w:ascii="Courier New" w:hAnsi="Courier New" w:cs="Courier New" w:hint="default"/>
      </w:rPr>
    </w:lvl>
    <w:lvl w:ilvl="8" w:tplc="04050005" w:tentative="1">
      <w:start w:val="1"/>
      <w:numFmt w:val="bullet"/>
      <w:lvlText w:val=""/>
      <w:lvlJc w:val="left"/>
      <w:pPr>
        <w:ind w:left="7835" w:hanging="360"/>
      </w:pPr>
      <w:rPr>
        <w:rFonts w:ascii="Wingdings" w:hAnsi="Wingdings" w:hint="default"/>
      </w:rPr>
    </w:lvl>
  </w:abstractNum>
  <w:abstractNum w:abstractNumId="17" w15:restartNumberingAfterBreak="0">
    <w:nsid w:val="5B2A17E6"/>
    <w:multiLevelType w:val="hybridMultilevel"/>
    <w:tmpl w:val="3992278C"/>
    <w:lvl w:ilvl="0" w:tplc="59A4632E">
      <w:start w:val="2"/>
      <w:numFmt w:val="decimal"/>
      <w:pStyle w:val="slovn"/>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B41F87"/>
    <w:multiLevelType w:val="hybridMultilevel"/>
    <w:tmpl w:val="81065EF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5E89657A"/>
    <w:multiLevelType w:val="hybridMultilevel"/>
    <w:tmpl w:val="7DBE85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F452CD3"/>
    <w:multiLevelType w:val="hybridMultilevel"/>
    <w:tmpl w:val="A2DEB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5B62E1"/>
    <w:multiLevelType w:val="hybridMultilevel"/>
    <w:tmpl w:val="5B0E8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1510F3"/>
    <w:multiLevelType w:val="multilevel"/>
    <w:tmpl w:val="F7C4B1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21B4AC6"/>
    <w:multiLevelType w:val="hybridMultilevel"/>
    <w:tmpl w:val="A8E83F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4" w15:restartNumberingAfterBreak="0">
    <w:nsid w:val="75853E72"/>
    <w:multiLevelType w:val="hybridMultilevel"/>
    <w:tmpl w:val="D060A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63062D"/>
    <w:multiLevelType w:val="multilevel"/>
    <w:tmpl w:val="DE5642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700D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17"/>
  </w:num>
  <w:num w:numId="5">
    <w:abstractNumId w:val="14"/>
  </w:num>
  <w:num w:numId="6">
    <w:abstractNumId w:val="9"/>
  </w:num>
  <w:num w:numId="7">
    <w:abstractNumId w:val="22"/>
  </w:num>
  <w:num w:numId="8">
    <w:abstractNumId w:val="7"/>
  </w:num>
  <w:num w:numId="9">
    <w:abstractNumId w:val="25"/>
  </w:num>
  <w:num w:numId="10">
    <w:abstractNumId w:val="26"/>
  </w:num>
  <w:num w:numId="11">
    <w:abstractNumId w:val="18"/>
  </w:num>
  <w:num w:numId="12">
    <w:abstractNumId w:val="23"/>
  </w:num>
  <w:num w:numId="13">
    <w:abstractNumId w:val="19"/>
  </w:num>
  <w:num w:numId="14">
    <w:abstractNumId w:val="3"/>
  </w:num>
  <w:num w:numId="15">
    <w:abstractNumId w:val="5"/>
  </w:num>
  <w:num w:numId="16">
    <w:abstractNumId w:val="6"/>
  </w:num>
  <w:num w:numId="17">
    <w:abstractNumId w:val="2"/>
  </w:num>
  <w:num w:numId="18">
    <w:abstractNumId w:val="16"/>
  </w:num>
  <w:num w:numId="19">
    <w:abstractNumId w:val="0"/>
  </w:num>
  <w:num w:numId="20">
    <w:abstractNumId w:val="4"/>
  </w:num>
  <w:num w:numId="21">
    <w:abstractNumId w:val="13"/>
  </w:num>
  <w:num w:numId="22">
    <w:abstractNumId w:val="24"/>
  </w:num>
  <w:num w:numId="23">
    <w:abstractNumId w:val="21"/>
  </w:num>
  <w:num w:numId="24">
    <w:abstractNumId w:val="8"/>
  </w:num>
  <w:num w:numId="25">
    <w:abstractNumId w:val="15"/>
  </w:num>
  <w:num w:numId="26">
    <w:abstractNumId w:val="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82"/>
    <w:rsid w:val="000A678D"/>
    <w:rsid w:val="000C4561"/>
    <w:rsid w:val="000E1882"/>
    <w:rsid w:val="000E18E3"/>
    <w:rsid w:val="001D04AE"/>
    <w:rsid w:val="0021516A"/>
    <w:rsid w:val="002370E2"/>
    <w:rsid w:val="00245581"/>
    <w:rsid w:val="0027335C"/>
    <w:rsid w:val="002A5200"/>
    <w:rsid w:val="002D7DF7"/>
    <w:rsid w:val="003B6540"/>
    <w:rsid w:val="003C1CCD"/>
    <w:rsid w:val="003C2E73"/>
    <w:rsid w:val="003D53CD"/>
    <w:rsid w:val="003E6E95"/>
    <w:rsid w:val="00406B0C"/>
    <w:rsid w:val="0042078B"/>
    <w:rsid w:val="004307BE"/>
    <w:rsid w:val="004554B7"/>
    <w:rsid w:val="00466DF2"/>
    <w:rsid w:val="0049290F"/>
    <w:rsid w:val="004B0672"/>
    <w:rsid w:val="004C22D8"/>
    <w:rsid w:val="004D4059"/>
    <w:rsid w:val="004D65E4"/>
    <w:rsid w:val="00502ED9"/>
    <w:rsid w:val="0051557D"/>
    <w:rsid w:val="00562330"/>
    <w:rsid w:val="005B48E3"/>
    <w:rsid w:val="005C3195"/>
    <w:rsid w:val="005C4F76"/>
    <w:rsid w:val="005C60A6"/>
    <w:rsid w:val="005D6DB0"/>
    <w:rsid w:val="006352A0"/>
    <w:rsid w:val="00661F43"/>
    <w:rsid w:val="00673756"/>
    <w:rsid w:val="00674662"/>
    <w:rsid w:val="006A400A"/>
    <w:rsid w:val="006F05BE"/>
    <w:rsid w:val="0071733E"/>
    <w:rsid w:val="007C1F72"/>
    <w:rsid w:val="007C3B2D"/>
    <w:rsid w:val="007D0AC8"/>
    <w:rsid w:val="007F0969"/>
    <w:rsid w:val="007F3207"/>
    <w:rsid w:val="007F4615"/>
    <w:rsid w:val="0084526B"/>
    <w:rsid w:val="008510BE"/>
    <w:rsid w:val="008C0FA7"/>
    <w:rsid w:val="008C1270"/>
    <w:rsid w:val="008C1A31"/>
    <w:rsid w:val="00916E4C"/>
    <w:rsid w:val="009638A8"/>
    <w:rsid w:val="00986F12"/>
    <w:rsid w:val="009A7D7E"/>
    <w:rsid w:val="009B7443"/>
    <w:rsid w:val="009D1F51"/>
    <w:rsid w:val="00A607BD"/>
    <w:rsid w:val="00A871EA"/>
    <w:rsid w:val="00AA5128"/>
    <w:rsid w:val="00AE45B2"/>
    <w:rsid w:val="00AF14CA"/>
    <w:rsid w:val="00AF4308"/>
    <w:rsid w:val="00B1179D"/>
    <w:rsid w:val="00B87FB0"/>
    <w:rsid w:val="00BA5FE5"/>
    <w:rsid w:val="00BB5A82"/>
    <w:rsid w:val="00BC4468"/>
    <w:rsid w:val="00BF03F5"/>
    <w:rsid w:val="00C1363D"/>
    <w:rsid w:val="00C1619E"/>
    <w:rsid w:val="00C2400A"/>
    <w:rsid w:val="00C26590"/>
    <w:rsid w:val="00C43611"/>
    <w:rsid w:val="00CB22F5"/>
    <w:rsid w:val="00CD684C"/>
    <w:rsid w:val="00CF041C"/>
    <w:rsid w:val="00D12ABB"/>
    <w:rsid w:val="00D24547"/>
    <w:rsid w:val="00D25776"/>
    <w:rsid w:val="00D4055E"/>
    <w:rsid w:val="00D5355D"/>
    <w:rsid w:val="00D54166"/>
    <w:rsid w:val="00D753FF"/>
    <w:rsid w:val="00DB58F1"/>
    <w:rsid w:val="00DB7FB7"/>
    <w:rsid w:val="00E11F0C"/>
    <w:rsid w:val="00E12384"/>
    <w:rsid w:val="00E173E4"/>
    <w:rsid w:val="00E45B5B"/>
    <w:rsid w:val="00E85ACB"/>
    <w:rsid w:val="00E960B1"/>
    <w:rsid w:val="00EA102D"/>
    <w:rsid w:val="00EB6874"/>
    <w:rsid w:val="00F12515"/>
    <w:rsid w:val="00F25524"/>
    <w:rsid w:val="00F9180B"/>
    <w:rsid w:val="00F94C69"/>
    <w:rsid w:val="00FC0B8D"/>
    <w:rsid w:val="00FC4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0438"/>
  <w15:docId w15:val="{97506467-30F7-483D-9E61-3A292F12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1882"/>
    <w:pPr>
      <w:spacing w:after="120"/>
      <w:jc w:val="both"/>
    </w:pPr>
    <w:rPr>
      <w:rFonts w:ascii="Calibri" w:eastAsia="Times New Roman" w:hAnsi="Calibri" w:cs="Times New Roman"/>
      <w:sz w:val="24"/>
    </w:rPr>
  </w:style>
  <w:style w:type="paragraph" w:styleId="Nadpis1">
    <w:name w:val="heading 1"/>
    <w:basedOn w:val="Normln"/>
    <w:next w:val="Normln"/>
    <w:link w:val="Nadpis1Char"/>
    <w:uiPriority w:val="9"/>
    <w:qFormat/>
    <w:rsid w:val="00EA1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E1882"/>
    <w:pPr>
      <w:ind w:left="720"/>
      <w:contextualSpacing/>
    </w:pPr>
  </w:style>
  <w:style w:type="paragraph" w:customStyle="1" w:styleId="slovn">
    <w:name w:val="Číslování"/>
    <w:basedOn w:val="Normln"/>
    <w:uiPriority w:val="99"/>
    <w:rsid w:val="000E1882"/>
    <w:pPr>
      <w:widowControl w:val="0"/>
      <w:numPr>
        <w:numId w:val="4"/>
      </w:numPr>
      <w:suppressAutoHyphens/>
      <w:spacing w:before="120" w:after="0" w:line="240" w:lineRule="auto"/>
    </w:pPr>
    <w:rPr>
      <w:rFonts w:ascii="Times New Roman" w:hAnsi="Times New Roman" w:cs="Tms Rmn"/>
      <w:szCs w:val="20"/>
      <w:lang w:eastAsia="ar-SA"/>
    </w:rPr>
  </w:style>
  <w:style w:type="paragraph" w:customStyle="1" w:styleId="Smlouva-slo">
    <w:name w:val="Smlouva-číslo"/>
    <w:basedOn w:val="Normln"/>
    <w:rsid w:val="00D24547"/>
    <w:pPr>
      <w:widowControl w:val="0"/>
      <w:spacing w:before="120" w:after="0" w:line="240" w:lineRule="atLeast"/>
    </w:pPr>
    <w:rPr>
      <w:rFonts w:ascii="Times New Roman" w:hAnsi="Times New Roman"/>
      <w:szCs w:val="20"/>
      <w:lang w:eastAsia="cs-CZ"/>
    </w:rPr>
  </w:style>
  <w:style w:type="paragraph" w:customStyle="1" w:styleId="Smlouva-slo0">
    <w:name w:val="Smlouva-èíslo"/>
    <w:basedOn w:val="Normln"/>
    <w:uiPriority w:val="99"/>
    <w:rsid w:val="00D24547"/>
    <w:pPr>
      <w:spacing w:before="120" w:after="0" w:line="240" w:lineRule="atLeast"/>
    </w:pPr>
    <w:rPr>
      <w:rFonts w:ascii="Times New Roman" w:hAnsi="Times New Roman"/>
      <w:szCs w:val="20"/>
      <w:lang w:eastAsia="cs-CZ"/>
    </w:rPr>
  </w:style>
  <w:style w:type="paragraph" w:customStyle="1" w:styleId="Default">
    <w:name w:val="Default"/>
    <w:rsid w:val="007F096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CD684C"/>
    <w:rPr>
      <w:sz w:val="16"/>
      <w:szCs w:val="16"/>
    </w:rPr>
  </w:style>
  <w:style w:type="paragraph" w:styleId="Textkomente">
    <w:name w:val="annotation text"/>
    <w:basedOn w:val="Normln"/>
    <w:link w:val="TextkomenteChar"/>
    <w:uiPriority w:val="99"/>
    <w:semiHidden/>
    <w:unhideWhenUsed/>
    <w:rsid w:val="00CD684C"/>
    <w:pPr>
      <w:spacing w:line="240" w:lineRule="auto"/>
    </w:pPr>
    <w:rPr>
      <w:sz w:val="20"/>
      <w:szCs w:val="20"/>
    </w:rPr>
  </w:style>
  <w:style w:type="character" w:customStyle="1" w:styleId="TextkomenteChar">
    <w:name w:val="Text komentáře Char"/>
    <w:basedOn w:val="Standardnpsmoodstavce"/>
    <w:link w:val="Textkomente"/>
    <w:uiPriority w:val="99"/>
    <w:semiHidden/>
    <w:rsid w:val="00CD684C"/>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CD684C"/>
    <w:rPr>
      <w:b/>
      <w:bCs/>
    </w:rPr>
  </w:style>
  <w:style w:type="character" w:customStyle="1" w:styleId="PedmtkomenteChar">
    <w:name w:val="Předmět komentáře Char"/>
    <w:basedOn w:val="TextkomenteChar"/>
    <w:link w:val="Pedmtkomente"/>
    <w:uiPriority w:val="99"/>
    <w:semiHidden/>
    <w:rsid w:val="00CD684C"/>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CD6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684C"/>
    <w:rPr>
      <w:rFonts w:ascii="Tahoma" w:eastAsia="Times New Roman" w:hAnsi="Tahoma" w:cs="Tahoma"/>
      <w:sz w:val="16"/>
      <w:szCs w:val="16"/>
    </w:rPr>
  </w:style>
  <w:style w:type="character" w:customStyle="1" w:styleId="Nadpis1Char">
    <w:name w:val="Nadpis 1 Char"/>
    <w:basedOn w:val="Standardnpsmoodstavce"/>
    <w:link w:val="Nadpis1"/>
    <w:uiPriority w:val="9"/>
    <w:rsid w:val="00EA102D"/>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EA102D"/>
    <w:pPr>
      <w:jc w:val="left"/>
      <w:outlineLvl w:val="9"/>
    </w:pPr>
    <w:rPr>
      <w:lang w:eastAsia="cs-CZ"/>
    </w:rPr>
  </w:style>
  <w:style w:type="paragraph" w:styleId="Obsah1">
    <w:name w:val="toc 1"/>
    <w:basedOn w:val="Normln"/>
    <w:next w:val="Normln"/>
    <w:autoRedefine/>
    <w:uiPriority w:val="39"/>
    <w:unhideWhenUsed/>
    <w:rsid w:val="00EA102D"/>
    <w:pPr>
      <w:spacing w:after="100"/>
    </w:pPr>
  </w:style>
  <w:style w:type="character" w:styleId="Hypertextovodkaz">
    <w:name w:val="Hyperlink"/>
    <w:basedOn w:val="Standardnpsmoodstavce"/>
    <w:uiPriority w:val="99"/>
    <w:unhideWhenUsed/>
    <w:rsid w:val="00EA1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7557-3CB3-46D1-9C3F-030C4299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8605</Words>
  <Characters>50770</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Dagmar</cp:lastModifiedBy>
  <cp:revision>6</cp:revision>
  <cp:lastPrinted>2018-03-09T06:33:00Z</cp:lastPrinted>
  <dcterms:created xsi:type="dcterms:W3CDTF">2018-05-18T11:37:00Z</dcterms:created>
  <dcterms:modified xsi:type="dcterms:W3CDTF">2018-05-23T08:21:00Z</dcterms:modified>
</cp:coreProperties>
</file>