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22" w:rsidRDefault="00162C5F">
      <w:pPr>
        <w:outlineLvl w:val="0"/>
      </w:pPr>
      <w:bookmarkStart w:id="0" w:name="bookmark0"/>
      <w:r>
        <w:t>Smlouva o zajištění úklidových služeb</w:t>
      </w:r>
      <w:bookmarkEnd w:id="0"/>
    </w:p>
    <w:p w:rsidR="00CA6A22" w:rsidRDefault="00162C5F">
      <w:r>
        <w:t>(dále jen „smlouva“)</w:t>
      </w:r>
    </w:p>
    <w:p w:rsidR="00CA6A22" w:rsidRDefault="00162C5F">
      <w:r>
        <w:t>Uzavřená podle § 1746 odst. 2 za použití § 2586 a násl . zákona č. 89/2012 Sb., občanského zákoníku, v platném znění (dále jen „občanský zákoník“)</w:t>
      </w:r>
    </w:p>
    <w:p w:rsidR="00CA6A22" w:rsidRDefault="00162C5F">
      <w:pPr>
        <w:outlineLvl w:val="1"/>
      </w:pPr>
      <w:bookmarkStart w:id="1" w:name="bookmark1"/>
      <w:r>
        <w:t>Smluvní strany</w:t>
      </w:r>
      <w:bookmarkEnd w:id="1"/>
    </w:p>
    <w:p w:rsidR="00CA6A22" w:rsidRDefault="00162C5F">
      <w:pPr>
        <w:outlineLvl w:val="1"/>
      </w:pPr>
      <w:bookmarkStart w:id="2" w:name="bookmark2"/>
      <w:r>
        <w:t>Objednavatel:</w:t>
      </w:r>
      <w:bookmarkEnd w:id="2"/>
    </w:p>
    <w:p w:rsidR="00CA6A22" w:rsidRDefault="00162C5F">
      <w:r>
        <w:t xml:space="preserve">Zoologická zahrada </w:t>
      </w:r>
      <w:r>
        <w:t>Liberec, příspěvková organizace Lidové sady 425/1 460 01 Liberec 1</w:t>
      </w:r>
    </w:p>
    <w:p w:rsidR="00CA6A22" w:rsidRDefault="00162C5F">
      <w:r>
        <w:t>zapsaná v obchodním rejstříku Krajského soudu Ústí nad Labem, oddíl Pr, vložka 623</w:t>
      </w:r>
    </w:p>
    <w:p w:rsidR="00162C5F" w:rsidRDefault="00162C5F">
      <w:r>
        <w:t>IČ: 00079651, DIČ: CZ00079651 bank. spojení: xxx</w:t>
      </w:r>
    </w:p>
    <w:p w:rsidR="00CA6A22" w:rsidRDefault="00162C5F">
      <w:r>
        <w:t>Zastoupená: MVDr. David Nejedlo - ředit</w:t>
      </w:r>
      <w:r>
        <w:t>el</w:t>
      </w:r>
    </w:p>
    <w:p w:rsidR="00CA6A22" w:rsidRDefault="00162C5F">
      <w:r>
        <w:t>Kontaktní osoba: xxx</w:t>
      </w:r>
      <w:r>
        <w:t>, tel.: xxx</w:t>
      </w:r>
      <w:r>
        <w:t xml:space="preserve"> Email: </w:t>
      </w:r>
      <w:hyperlink r:id="rId6" w:history="1">
        <w:r>
          <w:rPr>
            <w:rStyle w:val="Hypertextovodkaz"/>
            <w:lang w:eastAsia="en-US" w:bidi="en-US"/>
          </w:rPr>
          <w:t>xxx</w:t>
        </w:r>
      </w:hyperlink>
    </w:p>
    <w:p w:rsidR="00CA6A22" w:rsidRDefault="00162C5F">
      <w:r>
        <w:t>(dále jen jako „objednatel“)</w:t>
      </w:r>
    </w:p>
    <w:p w:rsidR="00162C5F" w:rsidRDefault="00162C5F">
      <w:pPr>
        <w:outlineLvl w:val="1"/>
      </w:pPr>
      <w:bookmarkStart w:id="3" w:name="bookmark3"/>
    </w:p>
    <w:p w:rsidR="00CA6A22" w:rsidRDefault="00162C5F">
      <w:pPr>
        <w:outlineLvl w:val="1"/>
      </w:pPr>
      <w:r>
        <w:t>Dodavatel:</w:t>
      </w:r>
      <w:bookmarkEnd w:id="3"/>
    </w:p>
    <w:p w:rsidR="00CA6A22" w:rsidRDefault="00162C5F">
      <w:pPr>
        <w:outlineLvl w:val="1"/>
      </w:pPr>
      <w:bookmarkStart w:id="4" w:name="bookmark4"/>
      <w:r>
        <w:t>Sdružení TULIPAN,z.s.</w:t>
      </w:r>
      <w:bookmarkEnd w:id="4"/>
    </w:p>
    <w:p w:rsidR="00162C5F" w:rsidRDefault="00162C5F">
      <w:r>
        <w:t xml:space="preserve">Sokolská 113/8, Liberec, 460 01 Zastoupena: Mgr. Zorou Machartovou </w:t>
      </w:r>
    </w:p>
    <w:p w:rsidR="00CA6A22" w:rsidRDefault="00162C5F">
      <w:r>
        <w:t xml:space="preserve">IČO: </w:t>
      </w:r>
      <w:r>
        <w:t>26672472 DIČ: CZ26672472</w:t>
      </w:r>
    </w:p>
    <w:p w:rsidR="00CA6A22" w:rsidRDefault="00162C5F">
      <w:r>
        <w:t>Bankovní spojení: xxx</w:t>
      </w:r>
    </w:p>
    <w:p w:rsidR="00CA6A22" w:rsidRDefault="00162C5F">
      <w:r>
        <w:t>Kontaktní osoba: xxx</w:t>
      </w:r>
      <w:r>
        <w:t>, tel.: xxx</w:t>
      </w:r>
      <w:r>
        <w:t xml:space="preserve">, email: </w:t>
      </w:r>
      <w:hyperlink r:id="rId7" w:history="1">
        <w:r>
          <w:rPr>
            <w:rStyle w:val="Hypertextovodkaz"/>
            <w:lang w:eastAsia="en-US" w:bidi="en-US"/>
          </w:rPr>
          <w:t>xxx</w:t>
        </w:r>
        <w:r w:rsidRPr="00162C5F">
          <w:rPr>
            <w:rStyle w:val="Hypertextovodkaz"/>
            <w:lang w:eastAsia="en-US" w:bidi="en-US"/>
          </w:rPr>
          <w:t>z</w:t>
        </w:r>
      </w:hyperlink>
    </w:p>
    <w:p w:rsidR="00CA6A22" w:rsidRDefault="00162C5F">
      <w:r>
        <w:t>(dále jen jako „zhotovitel“)</w:t>
      </w:r>
    </w:p>
    <w:p w:rsidR="00162C5F" w:rsidRDefault="00162C5F"/>
    <w:p w:rsidR="00CA6A22" w:rsidRDefault="00162C5F">
      <w:pPr>
        <w:tabs>
          <w:tab w:val="left" w:pos="710"/>
        </w:tabs>
        <w:outlineLvl w:val="1"/>
      </w:pPr>
      <w:bookmarkStart w:id="5" w:name="bookmark5"/>
      <w:r>
        <w:t>1.</w:t>
      </w:r>
      <w:r>
        <w:tab/>
        <w:t>Předmět a účel smlouvy:</w:t>
      </w:r>
      <w:bookmarkEnd w:id="5"/>
    </w:p>
    <w:p w:rsidR="00CA6A22" w:rsidRDefault="00162C5F">
      <w:r>
        <w:t>Předm</w:t>
      </w:r>
      <w:r>
        <w:t>ětem této smlouvy je závazek zhotovitele poskytovat objednateli za podmínek v této smlouvě, práce a služby spočívající v zajištění úklidu veřejných toalet na adrese Zoologická zahrada Liberec, příspěvková organizace, Lidové sady 425/1, 460 01 Liberec 1</w:t>
      </w:r>
    </w:p>
    <w:p w:rsidR="00162C5F" w:rsidRDefault="00162C5F"/>
    <w:p w:rsidR="00CA6A22" w:rsidRDefault="00162C5F">
      <w:pPr>
        <w:outlineLvl w:val="1"/>
      </w:pPr>
      <w:bookmarkStart w:id="6" w:name="bookmark6"/>
      <w:r>
        <w:t>Pře</w:t>
      </w:r>
      <w:r>
        <w:t>dmět plnění dle této smlouvy zahrnuje:</w:t>
      </w:r>
      <w:bookmarkEnd w:id="6"/>
    </w:p>
    <w:p w:rsidR="00CA6A22" w:rsidRDefault="00162C5F">
      <w:r>
        <w:t>Pravidelný úklid veřejných toalet a víkendech a státních svátcích. Úklid bude proveden v těchto dnech 2x denně a to do 8:30 hodin a ve 14:00 hodin.</w:t>
      </w:r>
    </w:p>
    <w:p w:rsidR="00CA6A22" w:rsidRDefault="00162C5F">
      <w:r>
        <w:t>Práce bude zhotovitel poskytovat od 14.4.2018</w:t>
      </w:r>
    </w:p>
    <w:p w:rsidR="00CA6A22" w:rsidRDefault="00162C5F">
      <w:r>
        <w:lastRenderedPageBreak/>
        <w:t>Pokud se vyskytnou prác</w:t>
      </w:r>
      <w:r>
        <w:t>e, které bude nutno provést a nejsou uvedené v nabídce či v této smlouvě, je možné práce ocenit a objednat emailem. Po skončení prací je zhotovitel tuto skutečnost oznámit objednavateli, který práce zkontroluje a převezme.</w:t>
      </w:r>
    </w:p>
    <w:p w:rsidR="00162C5F" w:rsidRDefault="00162C5F"/>
    <w:p w:rsidR="00CA6A22" w:rsidRDefault="00162C5F">
      <w:pPr>
        <w:tabs>
          <w:tab w:val="left" w:pos="877"/>
        </w:tabs>
        <w:outlineLvl w:val="1"/>
      </w:pPr>
      <w:bookmarkStart w:id="7" w:name="bookmark7"/>
      <w:r>
        <w:t>2.</w:t>
      </w:r>
      <w:r>
        <w:tab/>
        <w:t>Cenová ujednání:</w:t>
      </w:r>
      <w:bookmarkEnd w:id="7"/>
    </w:p>
    <w:p w:rsidR="00CA6A22" w:rsidRDefault="00162C5F">
      <w:r>
        <w:t>Sjednaná cena</w:t>
      </w:r>
      <w:r>
        <w:t xml:space="preserve"> úklidových služeb v rozsahu dohodnutém v této smlouvě a za podmínek v ní uvedených, je stanovena dohodou smluvních stran a vychází z cenové nabídky zhotovitele.</w:t>
      </w:r>
    </w:p>
    <w:p w:rsidR="00CA6A22" w:rsidRDefault="00162C5F">
      <w:r>
        <w:t>Sjednaná cena bez DPH činí 100,- Kč / hodina</w:t>
      </w:r>
    </w:p>
    <w:p w:rsidR="00CA6A22" w:rsidRDefault="00162C5F">
      <w:r>
        <w:t>Zákonné DPH 21 % činí 21,- Kč</w:t>
      </w:r>
    </w:p>
    <w:p w:rsidR="00CA6A22" w:rsidRDefault="00162C5F">
      <w:pPr>
        <w:outlineLvl w:val="1"/>
      </w:pPr>
      <w:bookmarkStart w:id="8" w:name="bookmark8"/>
      <w:r>
        <w:t>Sjednaná cena včetn</w:t>
      </w:r>
      <w:r>
        <w:t>ě DPH činí 121,- Kč</w:t>
      </w:r>
      <w:bookmarkEnd w:id="8"/>
    </w:p>
    <w:p w:rsidR="00CA6A22" w:rsidRDefault="00162C5F">
      <w:r>
        <w:t xml:space="preserve">Cena služeb za provedené služby a v souladu s nabídkovou cenou vykalkulovanou dodavatelem, bude fakturována měsíčně na adresu objednatele uvedenou v záhlaví této smlouvy, a to po uplynutí kalendářního měsíce. Faktura/účetní doklad musí </w:t>
      </w:r>
      <w:r>
        <w:t>kromě výše uvedeného obsahovat vždy minimálně: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identifikaci smlouvy, podle které byla vystavena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označení účetního/daňového dokladu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identifikační údaje objednatele včetně DIČ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identifikační údaje dodavatele včetně DIČ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popis obsahu daňového/účetního</w:t>
      </w:r>
      <w:r>
        <w:t xml:space="preserve"> dokladu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datum vystavení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datum uskutečnění zdanitelného plnění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výši ceny bez daně z přidané hodnoty celkem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sazbu (y) daně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výši daně celkem zaokrouhlenou dle příslušných předpisů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cenu celkem včetně DPH</w:t>
      </w:r>
    </w:p>
    <w:p w:rsidR="00CA6A22" w:rsidRDefault="00162C5F">
      <w:pPr>
        <w:tabs>
          <w:tab w:val="left" w:pos="1007"/>
        </w:tabs>
      </w:pPr>
      <w:r>
        <w:t>-</w:t>
      </w:r>
      <w:r>
        <w:tab/>
        <w:t>podpis odpovědné osoby dodavatele</w:t>
      </w:r>
    </w:p>
    <w:p w:rsidR="00CA6A22" w:rsidRDefault="00162C5F">
      <w:r>
        <w:t>Veškeré</w:t>
      </w:r>
      <w:r>
        <w:t xml:space="preserve"> platby budou probíhat v korunách českých. Splatnost faktur/účetního dokladu je 14 kalendářních dnů ode dne jejich doručení dodavatelem objednateli.</w:t>
      </w:r>
    </w:p>
    <w:p w:rsidR="00CA6A22" w:rsidRDefault="00162C5F">
      <w:r>
        <w:t>V případě nezaplacení faktury ve smluveném termínu, vzniká zhotoviteli nárok na úhradu z prodlení ve sjedna</w:t>
      </w:r>
      <w:r>
        <w:t>né výši 0,05% z dlužné částky za každý, byť jen započatý kalendářní den prodlení.</w:t>
      </w:r>
    </w:p>
    <w:p w:rsidR="00162C5F" w:rsidRDefault="00162C5F"/>
    <w:p w:rsidR="00CA6A22" w:rsidRDefault="00162C5F">
      <w:pPr>
        <w:tabs>
          <w:tab w:val="left" w:pos="372"/>
        </w:tabs>
        <w:outlineLvl w:val="1"/>
      </w:pPr>
      <w:bookmarkStart w:id="9" w:name="bookmark9"/>
      <w:r>
        <w:lastRenderedPageBreak/>
        <w:t>3.</w:t>
      </w:r>
      <w:r>
        <w:tab/>
        <w:t>Odstoupení od smlouvy a jiná ujednání</w:t>
      </w:r>
      <w:bookmarkEnd w:id="9"/>
    </w:p>
    <w:p w:rsidR="00CA6A22" w:rsidRDefault="00162C5F">
      <w:r>
        <w:t>Smlouva se sjednává na dobu neurčitou.</w:t>
      </w:r>
    </w:p>
    <w:p w:rsidR="00CA6A22" w:rsidRDefault="00162C5F">
      <w:r>
        <w:t xml:space="preserve">V případě prodlení řádné platby ze strany objednavatele, delší než 30 dní, je zhotovitel </w:t>
      </w:r>
      <w:r>
        <w:t>oprávněn předat pohledávky 3 straně.</w:t>
      </w:r>
    </w:p>
    <w:p w:rsidR="00CA6A22" w:rsidRDefault="00162C5F">
      <w:r>
        <w:t>Objednavatel a zhotovitel jsou oprávněni odstoupit od smlouvy, a to písemně, s 3 měsíční výpovědní lhůtou, která začne běžet počínaje následujícím měsícem od data podání nebo dohodou obou stran.</w:t>
      </w:r>
    </w:p>
    <w:p w:rsidR="00CA6A22" w:rsidRDefault="00162C5F">
      <w:r>
        <w:t>Smluvní strany prohlašuj</w:t>
      </w:r>
      <w:r>
        <w:t>í, že souhlasí s případným zveřejněním obsahu této smlouvy v souladu s ustanovením zákona č. 340/2015 Sb., zákon o registru smluv, ve znění novel.</w:t>
      </w:r>
    </w:p>
    <w:p w:rsidR="00CA6A22" w:rsidRDefault="00162C5F">
      <w:r>
        <w:t>Tato smlouva je účinná od</w:t>
      </w:r>
    </w:p>
    <w:p w:rsidR="00162C5F" w:rsidRDefault="00162C5F"/>
    <w:p w:rsidR="00CA6A22" w:rsidRDefault="00162C5F">
      <w:r>
        <w:t>V Liberci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 Liberci dne</w:t>
      </w:r>
    </w:p>
    <w:p w:rsidR="00162C5F" w:rsidRDefault="00162C5F"/>
    <w:p w:rsidR="00162C5F" w:rsidRDefault="00162C5F"/>
    <w:p w:rsidR="00162C5F" w:rsidRDefault="00162C5F"/>
    <w:p w:rsidR="00162C5F" w:rsidRDefault="00162C5F">
      <w:bookmarkStart w:id="10" w:name="_GoBack"/>
      <w:bookmarkEnd w:id="10"/>
    </w:p>
    <w:p w:rsidR="00CA6A22" w:rsidRDefault="00162C5F" w:rsidP="00162C5F">
      <w:r>
        <w:t>Objednavatel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Dodavatel</w:t>
      </w:r>
    </w:p>
    <w:sectPr w:rsidR="00CA6A22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C5F" w:rsidRDefault="00162C5F">
      <w:r>
        <w:separator/>
      </w:r>
    </w:p>
  </w:endnote>
  <w:endnote w:type="continuationSeparator" w:id="0">
    <w:p w:rsidR="00162C5F" w:rsidRDefault="0016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C5F" w:rsidRDefault="00162C5F"/>
  </w:footnote>
  <w:footnote w:type="continuationSeparator" w:id="0">
    <w:p w:rsidR="00162C5F" w:rsidRDefault="00162C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22"/>
    <w:rsid w:val="00162C5F"/>
    <w:rsid w:val="00C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FBEC1-60DF-4F94-BDAE-26B6FDA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usova@sdruzenitulip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Dostálová</dc:creator>
  <cp:keywords/>
  <cp:lastModifiedBy>Ivana Dostálová</cp:lastModifiedBy>
  <cp:revision>1</cp:revision>
  <dcterms:created xsi:type="dcterms:W3CDTF">2018-05-29T10:21:00Z</dcterms:created>
  <dcterms:modified xsi:type="dcterms:W3CDTF">2018-05-29T10:24:00Z</dcterms:modified>
</cp:coreProperties>
</file>