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0E" w:rsidRDefault="0001100E" w:rsidP="000110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SMLOUVA 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KRÁTKODOBÉM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NÁJMU PROSTOR č. 12/2018</w:t>
      </w:r>
    </w:p>
    <w:p w:rsidR="0001100E" w:rsidRDefault="0001100E" w:rsidP="00011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1100E" w:rsidRDefault="0001100E" w:rsidP="00011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 Národní technické muzeum</w:t>
      </w:r>
    </w:p>
    <w:p w:rsidR="0001100E" w:rsidRDefault="0001100E" w:rsidP="00011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01100E" w:rsidRDefault="0001100E" w:rsidP="0001100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00023299</w:t>
      </w:r>
    </w:p>
    <w:p w:rsidR="0001100E" w:rsidRDefault="0001100E" w:rsidP="0001100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CZ00023299</w:t>
      </w:r>
    </w:p>
    <w:p w:rsidR="0001100E" w:rsidRDefault="0001100E" w:rsidP="0001100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sídlo: Praha 7, Kostelní 42, PSČ 170 78</w:t>
      </w:r>
    </w:p>
    <w:p w:rsidR="0001100E" w:rsidRDefault="0001100E" w:rsidP="0001100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1100E" w:rsidRDefault="0001100E" w:rsidP="0001100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„pronajímatel“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01100E" w:rsidRDefault="0001100E" w:rsidP="0001100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1100E" w:rsidRDefault="0001100E" w:rsidP="0001100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:rsidR="0001100E" w:rsidRDefault="0001100E" w:rsidP="0001100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456EF" w:rsidRDefault="0001100E" w:rsidP="00A45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2. </w:t>
      </w:r>
      <w:r w:rsidR="00A456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GUARANT International spol. s r.o.</w:t>
      </w:r>
    </w:p>
    <w:p w:rsidR="00A456EF" w:rsidRDefault="00A456EF" w:rsidP="00A4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dentifikační číslo: 45245401</w:t>
      </w:r>
    </w:p>
    <w:p w:rsidR="00A456EF" w:rsidRDefault="00A456EF" w:rsidP="00A4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CZ45245401</w:t>
      </w:r>
    </w:p>
    <w:p w:rsidR="00A456EF" w:rsidRDefault="00A456EF" w:rsidP="00A45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Na Pankráci1685/17,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Praha 4-Nusle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PSČ 140 00</w:t>
      </w:r>
    </w:p>
    <w:p w:rsidR="00A456EF" w:rsidRDefault="00030BF7" w:rsidP="00A456EF">
      <w:pPr>
        <w:pStyle w:val="Bezmezer"/>
        <w:rPr>
          <w:rFonts w:ascii="Times New Roman" w:hAnsi="Times New Roman" w:cs="Times New Roman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lang w:eastAsia="cs-CZ"/>
        </w:rPr>
        <w:t xml:space="preserve"> </w:t>
      </w:r>
      <w:r w:rsidR="00A456EF">
        <w:rPr>
          <w:rFonts w:ascii="Times New Roman" w:hAnsi="Times New Roman" w:cs="Times New Roman"/>
          <w:lang w:eastAsia="cs-CZ"/>
        </w:rPr>
        <w:t xml:space="preserve">(dále jen </w:t>
      </w:r>
      <w:r w:rsidR="00A456EF">
        <w:rPr>
          <w:rFonts w:ascii="Times New Roman" w:hAnsi="Times New Roman" w:cs="Times New Roman"/>
          <w:b/>
          <w:lang w:eastAsia="cs-CZ"/>
        </w:rPr>
        <w:t>„</w:t>
      </w:r>
      <w:proofErr w:type="spellStart"/>
      <w:r w:rsidR="00A456EF">
        <w:rPr>
          <w:rFonts w:ascii="Times New Roman" w:hAnsi="Times New Roman" w:cs="Times New Roman"/>
          <w:b/>
          <w:lang w:eastAsia="cs-CZ"/>
        </w:rPr>
        <w:t>Guarant</w:t>
      </w:r>
      <w:proofErr w:type="spellEnd"/>
      <w:r w:rsidR="00A456EF">
        <w:rPr>
          <w:rFonts w:ascii="Times New Roman" w:hAnsi="Times New Roman" w:cs="Times New Roman"/>
          <w:b/>
          <w:lang w:eastAsia="cs-CZ"/>
        </w:rPr>
        <w:t>“</w:t>
      </w:r>
      <w:r w:rsidR="00A456EF">
        <w:rPr>
          <w:rFonts w:ascii="Times New Roman" w:hAnsi="Times New Roman" w:cs="Times New Roman"/>
          <w:lang w:eastAsia="cs-CZ"/>
        </w:rPr>
        <w:t>)</w:t>
      </w:r>
    </w:p>
    <w:p w:rsidR="00A456EF" w:rsidRDefault="00A456EF" w:rsidP="0001100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cs-CZ"/>
        </w:rPr>
      </w:pPr>
    </w:p>
    <w:p w:rsidR="0001100E" w:rsidRDefault="0001100E" w:rsidP="0001100E">
      <w:pPr>
        <w:spacing w:after="0" w:line="240" w:lineRule="auto"/>
        <w:rPr>
          <w:rFonts w:ascii="Calibri" w:eastAsia="Times New Roman" w:hAnsi="Calibri" w:cs="Consolas"/>
          <w:color w:val="000000"/>
          <w:szCs w:val="21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  </w:t>
      </w:r>
    </w:p>
    <w:p w:rsidR="003B2A7A" w:rsidRDefault="0001100E" w:rsidP="003B2A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uzavírají v souladu s příslušným ustanovením občanského zákoníku</w:t>
      </w:r>
    </w:p>
    <w:p w:rsidR="0001100E" w:rsidRDefault="0001100E" w:rsidP="003B2A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níže uvedeného dne, měsíce a roku tuto</w:t>
      </w:r>
    </w:p>
    <w:p w:rsidR="0001100E" w:rsidRDefault="0001100E" w:rsidP="000110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01100E" w:rsidRDefault="0001100E" w:rsidP="000110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01100E" w:rsidRDefault="0001100E" w:rsidP="000110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Smlouvu o krátkodobém nájmu prostor</w:t>
      </w:r>
    </w:p>
    <w:p w:rsidR="0001100E" w:rsidRDefault="0001100E" w:rsidP="000110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(dále jen „Smlouva“)</w:t>
      </w:r>
    </w:p>
    <w:p w:rsidR="0001100E" w:rsidRDefault="0001100E" w:rsidP="0001100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Předmět smlouvy</w:t>
      </w:r>
    </w:p>
    <w:p w:rsidR="0001100E" w:rsidRDefault="0001100E" w:rsidP="0001100E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1) Předmětem Smlouvy je závazek pronajímatele pronajmout nájemci prostor specifikovaný v 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příloze č. 1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(dále jen „prostor“), která je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nedílnou součástí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Smlouvy na dobu sjednanou ve Smlouvě za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účelem akce „</w:t>
      </w:r>
      <w:r w:rsidR="00A456EF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Společenský večer – evropské setkání EURO-ELSO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“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a tomu odpovídající závazek objednavatele uhradit pronajímateli smluvené nájemné a závazek prostor výlučně za shora uvedeným účelem využít.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Shora uvedený prostor je umístěn v hlavní budově pronajímatele na adrese Praha 7, Kostelní 42, PSČ 170 78.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Smluvní strany se dohodly, že právní vztahy týkající se nájmu prostoru se řídí zejména občanským zákoníkem.</w:t>
      </w:r>
    </w:p>
    <w:p w:rsidR="0001100E" w:rsidRDefault="0001100E" w:rsidP="0001100E">
      <w:pPr>
        <w:spacing w:before="120" w:after="0" w:line="240" w:lineRule="auto"/>
        <w:jc w:val="center"/>
        <w:rPr>
          <w:rFonts w:ascii="Times New Roman" w:eastAsia="Times New Roman" w:hAnsi="Times New Roman"/>
          <w:b/>
          <w:strike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II.</w:t>
      </w:r>
    </w:p>
    <w:p w:rsidR="0001100E" w:rsidRDefault="0001100E" w:rsidP="0001100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Cena nájmu prostor</w:t>
      </w:r>
    </w:p>
    <w:p w:rsidR="0001100E" w:rsidRDefault="0001100E" w:rsidP="000110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1) Smluvní strany se dohodly, že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cena nájmu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nájemné)  prostor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sjednává ve výši </w:t>
      </w:r>
      <w:r w:rsidR="00A456EF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185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.000,- Kč (slovy:</w:t>
      </w:r>
      <w:r w:rsidR="00A456EF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sto osmdesát pět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tisíc korun českých) bez DPH, celková cena včetně 21% DPH činí </w:t>
      </w:r>
      <w:r w:rsidR="00A456EF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223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.</w:t>
      </w:r>
      <w:r w:rsidR="00A456EF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850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,- Kč (slovy:</w:t>
      </w:r>
      <w:r w:rsidR="00A456EF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dvě stě dvacet tři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 tisíc </w:t>
      </w:r>
      <w:r w:rsidR="00A456EF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osm set  padesát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korun českých).</w:t>
      </w:r>
      <w:r>
        <w:rPr>
          <w:rFonts w:eastAsiaTheme="minorEastAsia"/>
          <w:b/>
        </w:rPr>
        <w:t xml:space="preserve"> </w:t>
      </w:r>
    </w:p>
    <w:p w:rsidR="0001100E" w:rsidRDefault="0001100E" w:rsidP="0001100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01100E" w:rsidRDefault="0001100E" w:rsidP="0001100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2) </w:t>
      </w: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>Cena nájmu je splatná do</w:t>
      </w:r>
      <w:r w:rsidR="00013CCE"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 14</w:t>
      </w: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 dnů od data vystavení daňového dokladu po podpisu smlouvy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a to převodem na účet pronajímatele číslo 34337111/0710, vedený u České národní banky, pobočka Praha. </w:t>
      </w:r>
    </w:p>
    <w:p w:rsidR="0001100E" w:rsidRDefault="0001100E" w:rsidP="0001100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:rsidR="0001100E" w:rsidRDefault="0001100E" w:rsidP="0001100E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V případě, že se nájemce dohodne s pronajímatelem na ukončení této Smlouvy ve lhůtě kratší než 14 dní před dobou nájmu uvedenou v čl. III odst. 1 této Smlouvy, zavazuje se nájemce zaplatit pronajímateli storno poplatek ve výši 50 % ceny nájmu. 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Smluvní pokuta.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 prodlení s jakýmkoliv peněžním plněním nájemce vůči pronajímateli je nájemce povinen zaplatit pronajímateli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smluvní pokutu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výši 0,05 % denně z dlužné částky za každý den prodlení až do zaplacení.</w:t>
      </w:r>
    </w:p>
    <w:p w:rsidR="0001100E" w:rsidRDefault="0001100E" w:rsidP="0001100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III.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Doba nájmu</w:t>
      </w:r>
    </w:p>
    <w:p w:rsidR="0001100E" w:rsidRDefault="0001100E" w:rsidP="0001100E">
      <w:pPr>
        <w:spacing w:before="120"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1) Smlouva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uzavírá na dobu určitou, a to na den </w:t>
      </w:r>
      <w:proofErr w:type="gramStart"/>
      <w:r w:rsidR="00056323" w:rsidRPr="00056323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5.5.2018</w:t>
      </w:r>
      <w:proofErr w:type="gramEnd"/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 od </w:t>
      </w:r>
      <w:r w:rsidR="00056323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.00 hod. do 2</w:t>
      </w:r>
      <w:r w:rsidR="00056323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.00 hod. </w:t>
      </w:r>
    </w:p>
    <w:p w:rsidR="0001100E" w:rsidRDefault="0001100E" w:rsidP="0001100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IV.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Práva a povinnosti smluvních stran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Řádné užívání.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má právo na řádné a nerušené užívání prostor a služeb s užíváním nemovitosti spojených.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Povinnosti Nájemce.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prohlašuje, že se seznámil se stavem prostor a přebírá je v tomto stavu do užívání. Nájemce se podpisem Smlouvy zavazuje:</w:t>
      </w:r>
    </w:p>
    <w:p w:rsidR="0001100E" w:rsidRDefault="0001100E" w:rsidP="000110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a)  užívat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nemovitosti pouze za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účelem uvedeným v čl. I odst. 1) Smlouvy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01100E" w:rsidRDefault="0001100E" w:rsidP="000110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 jednat tak, aby nedocházelo ke škodám na prostorách (a to v interiéru i exteriéru), vnitřním vybavení i veškerém zařízení s ním spojeným;</w:t>
      </w:r>
    </w:p>
    <w:p w:rsidR="0001100E" w:rsidRDefault="0001100E" w:rsidP="000110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c)  udržovat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pořádku  jak celé vnitřní, tak i vnější vybavení prostor, a dbát zejména na dobrou údržbu technického vybavení. V případě škody na tomto technickém vybavení nebo na prostoru, které vzniknou v důsledku užívání prostoru nájemcem, se nájemce zavazuje opravit vzniklé škody na vlastní náklady či uhradit vzniklou škodu;</w:t>
      </w:r>
    </w:p>
    <w:p w:rsidR="0001100E" w:rsidRDefault="0001100E" w:rsidP="000110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d) v případě potřeby umožnit pronajímateli na jeho požádání přístup do prostoru;</w:t>
      </w:r>
    </w:p>
    <w:p w:rsidR="0001100E" w:rsidRDefault="0001100E" w:rsidP="000110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e)   odstranit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vady a poškození, které vzniknou na prostorech, zařízení či jeho vybavení, které způsobil sám, jeho zaměstnanci, hosté nebo osoby zdržující se v prostorech s jeho souhlasem;  </w:t>
      </w:r>
    </w:p>
    <w:p w:rsidR="0001100E" w:rsidRDefault="0001100E" w:rsidP="000110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f) dodržovat požární, bezpečnostní, hygienické a jiné obecně závazné předpisy pronajímatele;</w:t>
      </w:r>
    </w:p>
    <w:p w:rsidR="0001100E" w:rsidRDefault="0001100E" w:rsidP="000110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g)  dbát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pokynů pronajímatele;</w:t>
      </w:r>
    </w:p>
    <w:p w:rsidR="0001100E" w:rsidRDefault="0001100E" w:rsidP="000110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h)  nahlásit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pronajímateli přibližný počet hostů nejméně 3 dny před dobou nájmu.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Nájemce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zavazuje uhradit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veškeré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náklady spojené se zabezpečením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technicko-organizačního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dalšího personálu nutného pro zajištění akce – od dodavatelských firem NTM a dle pokynů NTM do výš</w:t>
      </w:r>
      <w:r w:rsidR="0005632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.000,- Kč včetně DPH. 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podnájmu.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nesmí přenechat prostory ani jejich části do dalšího podnájmu. 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užívání prostor za jiným účelem.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Pokud bude nájemce prostor užívat za jiným účelem, než je uvedeným v čl. I odst. 1) Smlouvy nebo pokud bude nájemce nemovitosti užívat v rozporu s dobrými mravy,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znamená to podstatné porušení Smlouvy a rovněž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lastRenderedPageBreak/>
        <w:t>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Odpovědnost za ztráty.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odpovídá za ztráty, závady a další škody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na  prostorech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, jeho zařízení nebo jiném majetku pronajímatele způsobené jím, jeho zaměstnanci, hosty nebo osobami zdržujícími se v prostorech s jeho souhlasem a je povinen je na vlastní náklady odstranit, případně nahradit, v termínu stanoveném nájemcem.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 strpět kontrolu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umožní pronajímateli přístup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do  prostor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účelem kontroly jejich stavu a způsobu užívání a to kdykoliv. 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8) V případě uspořádání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produkce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je nájemce povinen vypořádat všechny své povinnosti vyplývající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ze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121/2000 Sb., autorského zákona vůči oprávněným osobám.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9) Nájemce, jeho hosté a zaměstnanci, jsou povinni respektovat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zákaz kouření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zákaz vstupu s jídlem a skleničkami do výstavních sálů.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není oprávněn manipulovat muzejním mobiliářem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Porušení těchto povinností je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podstatným porušením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</w:t>
      </w:r>
    </w:p>
    <w:p w:rsidR="0001100E" w:rsidRDefault="0001100E" w:rsidP="0001100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Skončení smluvního vztahu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Smluvní vztah založený touto Smlouvou mezi nájemcem a pronajímatelem skončí buď:</w:t>
      </w:r>
    </w:p>
    <w:p w:rsidR="0001100E" w:rsidRDefault="0001100E" w:rsidP="0001100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uplynutím doby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01100E" w:rsidRDefault="0001100E" w:rsidP="0001100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písemnou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dohodou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skončení Smlouvy mezi nájemcem a pronajímatelem,</w:t>
      </w:r>
    </w:p>
    <w:p w:rsidR="0001100E" w:rsidRDefault="0001100E" w:rsidP="0001100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c)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odstoupením od Smlouvy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ze strany pronajímatele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tam, kde to Smlouva výslovně připouští.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Dohoda.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písemné dohody obou smluvních stran skončí nájem ke dni, který je výslovně uveden v dané písemné dohodě obou stran. 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Odstoupení od Smlouvy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 je oprávněn odstoupit od Smlouvy, pokud to Smlouva připouští.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Následky odstoupení od Smlouvy.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případě, že dojde k odstoupení od Smlouvy, považuje se za den skončení nájmu okamžik doručení odstoupení od Smlouvy druhé straně. Nájemce je povinen prostory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okamžitě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vyklidit a předat je včetně jejich zařízení a celého vybavení nájemci ve stavu, v jakém jej převzal. V případě, že nájemce prostory okamžitě nevyklidí, je pronajímatel oprávněn do prostor vstoupit, vyklidit je a uskladnit věci nájemce na jeho náklady a nebezpečí. 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Smluvní pokuta za užívání prostor bez právního důvodu.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užívání prostor nájemcem po skončení platnosti 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účinnosti  Smlouvy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se  považuje za užívání  bez  právního  důvodu.  Pronajímatel je oprávněn v případě prodlení nájemce s vyklizením prostor požadovat zaplacení smluvní pokuty ve výši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10.000,-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každý započatý den prodlení.</w:t>
      </w:r>
    </w:p>
    <w:p w:rsidR="0001100E" w:rsidRDefault="0001100E" w:rsidP="0001100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VI.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Společná a závěrečná ustanovení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Veškeré právní vztahy vzniklé na základě této Smlouvy se řídí příslušnými ustanoveními občanského zákoníku.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 Změny a doplňky této smlouvy lze provést pouze formou písemného dodatku na základě dohody obou smluvních stran.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Tato smlouva nabývá platnosti a účinnosti dnem jejího podpisu oběma smluvními stranami. 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4) Smluvní strany po přečtení smlouvy prohlašují, že souhlasí s jejím obsahem, že byla sepsána dle jejich pravé a svobodné vůle, což stvrzují svými vlastnoručními podpisy.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Smlouva je vyhotovena ve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třech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stejnopisech, přičemž dva výtisky obdrží pronajímatel a jeden nájemce.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6) Osoby oprávněné jednat za pronajímatele jsou: PhDr. Svatopluk Vičar, telefon: 603237791, e-mail: svatopluk.vicar@ntm.cz. Osoby oprávněné jednat za nájemce jsou: </w:t>
      </w:r>
      <w:r w:rsidR="00361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Denisa </w:t>
      </w:r>
      <w:proofErr w:type="gramStart"/>
      <w:r w:rsidR="003615C4">
        <w:rPr>
          <w:rFonts w:ascii="Times New Roman" w:eastAsia="Times New Roman" w:hAnsi="Times New Roman" w:cs="Times New Roman"/>
          <w:sz w:val="24"/>
          <w:szCs w:val="24"/>
          <w:lang w:eastAsia="cs-CZ"/>
        </w:rPr>
        <w:t>Valentová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 telefon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3615C4">
        <w:rPr>
          <w:rFonts w:ascii="Times New Roman" w:eastAsia="Times New Roman" w:hAnsi="Times New Roman" w:cs="Times New Roman"/>
          <w:sz w:val="24"/>
          <w:szCs w:val="24"/>
          <w:lang w:eastAsia="cs-CZ"/>
        </w:rPr>
        <w:t>702204470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e-mail: v</w:t>
      </w:r>
      <w:r w:rsidR="003615C4">
        <w:rPr>
          <w:rFonts w:ascii="Times New Roman" w:eastAsia="Times New Roman" w:hAnsi="Times New Roman" w:cs="Times New Roman"/>
          <w:sz w:val="24"/>
          <w:szCs w:val="24"/>
          <w:lang w:eastAsia="cs-CZ"/>
        </w:rPr>
        <w:t>alentovad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="003615C4">
        <w:rPr>
          <w:rFonts w:ascii="Times New Roman" w:eastAsia="Times New Roman" w:hAnsi="Times New Roman" w:cs="Times New Roman"/>
          <w:sz w:val="24"/>
          <w:szCs w:val="24"/>
          <w:lang w:eastAsia="cs-CZ"/>
        </w:rPr>
        <w:t>guarant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615C4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Přílohy:</w:t>
      </w:r>
    </w:p>
    <w:p w:rsidR="0001100E" w:rsidRDefault="0001100E" w:rsidP="0001100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Příloha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>č. 1 –  Specifikace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prostoru – je nedílnou součástí Smlouvy.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br/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3615C4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.5.2018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V</w:t>
      </w:r>
      <w:r w:rsidR="00CC68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615C4">
        <w:rPr>
          <w:rFonts w:ascii="Times New Roman" w:eastAsia="Times New Roman" w:hAnsi="Times New Roman"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dne 1</w:t>
      </w:r>
      <w:r w:rsidR="003615C4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.5.2018</w:t>
      </w:r>
    </w:p>
    <w:p w:rsidR="0076574D" w:rsidRDefault="0076574D" w:rsidP="0076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574D" w:rsidRDefault="0076574D" w:rsidP="00765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pronajímatel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nájemce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lang w:eastAsia="cs-CZ"/>
        </w:rPr>
        <w:t xml:space="preserve">Národní technické muzeum                                                GUARANT International spol. s </w:t>
      </w:r>
      <w:r>
        <w:rPr>
          <w:rFonts w:ascii="Times New Roman" w:hAnsi="Times New Roman" w:cs="Times New Roman"/>
        </w:rPr>
        <w:t>r.o.</w:t>
      </w:r>
      <w:r>
        <w:rPr>
          <w:rFonts w:ascii="Times New Roman" w:eastAsia="Times New Roman" w:hAnsi="Times New Roman" w:cs="Times New Roman"/>
          <w:lang w:eastAsia="cs-CZ"/>
        </w:rPr>
        <w:br/>
        <w:t xml:space="preserve">           Mgr. Karel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Koželuh                                                                    Ing.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Luděk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Vocílka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lang w:eastAsia="cs-CZ"/>
        </w:rPr>
        <w:br/>
        <w:t>vedouc</w:t>
      </w:r>
      <w:r w:rsidR="00CC680D">
        <w:rPr>
          <w:rFonts w:ascii="Times New Roman" w:eastAsia="Times New Roman" w:hAnsi="Times New Roman" w:cs="Times New Roman"/>
          <w:lang w:eastAsia="cs-CZ"/>
        </w:rPr>
        <w:t xml:space="preserve">í </w:t>
      </w:r>
      <w:r>
        <w:rPr>
          <w:rFonts w:ascii="Times New Roman" w:eastAsia="Times New Roman" w:hAnsi="Times New Roman" w:cs="Times New Roman"/>
          <w:lang w:eastAsia="cs-CZ"/>
        </w:rPr>
        <w:t xml:space="preserve">právního oddělení a pronájmů                                                         jednatel                       </w:t>
      </w:r>
    </w:p>
    <w:p w:rsidR="0076574D" w:rsidRDefault="0076574D" w:rsidP="0076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     </w:t>
      </w:r>
    </w:p>
    <w:p w:rsidR="0076574D" w:rsidRDefault="0076574D" w:rsidP="0076574D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_______________________________       </w:t>
      </w:r>
    </w:p>
    <w:p w:rsidR="0076574D" w:rsidRPr="00697587" w:rsidRDefault="0076574D" w:rsidP="0076574D">
      <w:pPr>
        <w:pStyle w:val="Bezmezer"/>
        <w:rPr>
          <w:rFonts w:ascii="Times New Roman" w:hAnsi="Times New Roman" w:cs="Times New Roman"/>
          <w:b/>
        </w:rPr>
      </w:pPr>
      <w:r w:rsidRPr="00697587">
        <w:rPr>
          <w:rFonts w:ascii="Times New Roman" w:hAnsi="Times New Roman" w:cs="Times New Roman"/>
          <w:b/>
          <w:lang w:eastAsia="cs-C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eastAsia="cs-CZ"/>
        </w:rPr>
        <w:t xml:space="preserve">              </w:t>
      </w:r>
      <w:r w:rsidRPr="00697587">
        <w:rPr>
          <w:rFonts w:ascii="Times New Roman" w:hAnsi="Times New Roman" w:cs="Times New Roman"/>
          <w:b/>
          <w:lang w:eastAsia="cs-CZ"/>
        </w:rPr>
        <w:t xml:space="preserve">     </w:t>
      </w:r>
      <w:r w:rsidRPr="00697587">
        <w:rPr>
          <w:rFonts w:ascii="Times New Roman" w:hAnsi="Times New Roman" w:cs="Times New Roman"/>
          <w:b/>
        </w:rPr>
        <w:t xml:space="preserve">nájemce  </w:t>
      </w:r>
    </w:p>
    <w:p w:rsidR="0076574D" w:rsidRPr="00697587" w:rsidRDefault="0076574D" w:rsidP="0076574D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                                            </w:t>
      </w:r>
      <w:r w:rsidRPr="00697587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UARANT I</w:t>
      </w:r>
      <w:r w:rsidRPr="00697587">
        <w:rPr>
          <w:rFonts w:ascii="Times New Roman" w:eastAsia="Times New Roman" w:hAnsi="Times New Roman" w:cs="Times New Roman"/>
          <w:sz w:val="24"/>
          <w:szCs w:val="24"/>
          <w:lang w:eastAsia="cs-CZ"/>
        </w:rPr>
        <w:t>nternational spol. s r.o.</w:t>
      </w:r>
    </w:p>
    <w:p w:rsidR="0076574D" w:rsidRPr="00697587" w:rsidRDefault="0076574D" w:rsidP="0076574D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5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Pr="006975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Ivo Miksa</w:t>
      </w:r>
    </w:p>
    <w:p w:rsidR="0076574D" w:rsidRPr="00697587" w:rsidRDefault="0076574D" w:rsidP="0076574D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5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697587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</w:t>
      </w:r>
    </w:p>
    <w:p w:rsidR="0076574D" w:rsidRDefault="0076574D" w:rsidP="0076574D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6574D" w:rsidRDefault="0076574D" w:rsidP="0076574D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6574D" w:rsidRDefault="0076574D" w:rsidP="0076574D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1100E" w:rsidRPr="0076574D" w:rsidRDefault="0001100E" w:rsidP="0076574D">
      <w:pPr>
        <w:pStyle w:val="Bezmezer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     </w:t>
      </w:r>
      <w:r w:rsidR="0076574D">
        <w:rPr>
          <w:rFonts w:ascii="Times New Roman" w:eastAsia="Times New Roman" w:hAnsi="Times New Roman"/>
          <w:sz w:val="32"/>
          <w:szCs w:val="32"/>
          <w:lang w:eastAsia="cs-CZ"/>
        </w:rPr>
        <w:t xml:space="preserve">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</w:t>
      </w:r>
      <w:r w:rsidR="0076574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</w:t>
      </w:r>
    </w:p>
    <w:p w:rsidR="0076574D" w:rsidRPr="0076574D" w:rsidRDefault="0076574D" w:rsidP="0076574D">
      <w:pPr>
        <w:pStyle w:val="Bezmezer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Příloha č. 1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Specifikace prostoru:</w:t>
      </w:r>
    </w:p>
    <w:p w:rsidR="0001100E" w:rsidRDefault="0001100E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1) Hlavní vestibul</w:t>
      </w:r>
    </w:p>
    <w:p w:rsidR="00900420" w:rsidRDefault="00900420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2)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foyer 1.p.</w:t>
      </w:r>
      <w:proofErr w:type="gramEnd"/>
    </w:p>
    <w:p w:rsidR="00900420" w:rsidRDefault="00900420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3)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foyer 2.p.</w:t>
      </w:r>
      <w:proofErr w:type="gramEnd"/>
    </w:p>
    <w:p w:rsidR="00900420" w:rsidRDefault="00900420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4)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foyer 3.p.</w:t>
      </w:r>
      <w:proofErr w:type="gramEnd"/>
    </w:p>
    <w:p w:rsidR="0001100E" w:rsidRDefault="00900420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="0001100E">
        <w:rPr>
          <w:rFonts w:ascii="Times New Roman" w:eastAsia="Times New Roman" w:hAnsi="Times New Roman"/>
          <w:b/>
          <w:sz w:val="24"/>
          <w:szCs w:val="24"/>
          <w:lang w:eastAsia="cs-CZ"/>
        </w:rPr>
        <w:t>) Expozice v Dopravní hale</w:t>
      </w:r>
      <w:r w:rsidR="0001100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</w:p>
    <w:p w:rsidR="0001100E" w:rsidRDefault="00900420" w:rsidP="0001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  <w:r w:rsidR="0001100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) výstava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Člověk v náhradách  - Velký výstavní sál v suterénu</w:t>
      </w:r>
    </w:p>
    <w:p w:rsidR="0001100E" w:rsidRDefault="0001100E" w:rsidP="00011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1100E" w:rsidRDefault="0001100E" w:rsidP="0001100E">
      <w:pPr>
        <w:rPr>
          <w:rFonts w:ascii="Calibri" w:eastAsia="Calibri" w:hAnsi="Calibri"/>
        </w:rPr>
      </w:pPr>
    </w:p>
    <w:p w:rsidR="0001100E" w:rsidRDefault="0001100E" w:rsidP="0001100E"/>
    <w:p w:rsidR="0001100E" w:rsidRDefault="0001100E" w:rsidP="0001100E"/>
    <w:p w:rsidR="0001100E" w:rsidRDefault="0001100E" w:rsidP="0001100E"/>
    <w:p w:rsidR="0001100E" w:rsidRDefault="0001100E" w:rsidP="0001100E"/>
    <w:p w:rsidR="009F3988" w:rsidRDefault="009F3988"/>
    <w:sectPr w:rsidR="009F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CB"/>
    <w:rsid w:val="0001100E"/>
    <w:rsid w:val="00013CCE"/>
    <w:rsid w:val="00030BF7"/>
    <w:rsid w:val="00056323"/>
    <w:rsid w:val="001A0ECB"/>
    <w:rsid w:val="003615C4"/>
    <w:rsid w:val="003B2A7A"/>
    <w:rsid w:val="0076574D"/>
    <w:rsid w:val="00900420"/>
    <w:rsid w:val="009F3988"/>
    <w:rsid w:val="00A456EF"/>
    <w:rsid w:val="00C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0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10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0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1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2</cp:revision>
  <dcterms:created xsi:type="dcterms:W3CDTF">2018-05-29T09:07:00Z</dcterms:created>
  <dcterms:modified xsi:type="dcterms:W3CDTF">2018-05-29T09:07:00Z</dcterms:modified>
</cp:coreProperties>
</file>