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00E9A" w:rsidP="008044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21A60">
              <w:rPr>
                <w:rFonts w:ascii="Arial" w:hAnsi="Arial"/>
                <w:sz w:val="20"/>
              </w:rPr>
              <w:t>9-</w:t>
            </w:r>
            <w:r w:rsidR="00A71ADB">
              <w:rPr>
                <w:rFonts w:ascii="Arial" w:hAnsi="Arial"/>
                <w:sz w:val="20"/>
              </w:rPr>
              <w:t xml:space="preserve"> </w:t>
            </w:r>
            <w:r w:rsidR="00804478">
              <w:rPr>
                <w:rFonts w:ascii="Arial" w:hAnsi="Arial"/>
                <w:sz w:val="20"/>
              </w:rPr>
              <w:t>653/G0900</w:t>
            </w:r>
            <w:r>
              <w:rPr>
                <w:rFonts w:ascii="Arial" w:hAnsi="Arial"/>
                <w:sz w:val="20"/>
              </w:rPr>
              <w:t>/</w:t>
            </w:r>
            <w:r w:rsidR="00A21A60">
              <w:rPr>
                <w:rFonts w:ascii="Arial" w:hAnsi="Arial"/>
                <w:sz w:val="20"/>
              </w:rPr>
              <w:t>16/</w:t>
            </w:r>
            <w:r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BE2917">
            <w:pPr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Default="00BE2917" w:rsidP="00F31011">
            <w:pPr>
              <w:pStyle w:val="Nadpis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</w:t>
            </w:r>
          </w:p>
          <w:p w:rsidR="00BE2917" w:rsidRPr="00A71ADB" w:rsidRDefault="00BE2917" w:rsidP="00A71A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 xml:space="preserve">            </w:t>
            </w:r>
            <w:r w:rsidR="00A71ADB" w:rsidRPr="00A71ADB">
              <w:rPr>
                <w:rFonts w:ascii="Arial" w:hAnsi="Arial" w:cs="Arial"/>
                <w:b/>
              </w:rPr>
              <w:t xml:space="preserve">HABENA </w:t>
            </w:r>
            <w:proofErr w:type="spellStart"/>
            <w:r w:rsidR="00A71ADB" w:rsidRPr="00A71ADB">
              <w:rPr>
                <w:rFonts w:ascii="Arial" w:hAnsi="Arial" w:cs="Arial"/>
                <w:b/>
              </w:rPr>
              <w:t>spol</w:t>
            </w:r>
            <w:proofErr w:type="spellEnd"/>
            <w:r w:rsidR="00A71ADB">
              <w:rPr>
                <w:rFonts w:ascii="Arial" w:hAnsi="Arial" w:cs="Arial"/>
                <w:b/>
                <w:sz w:val="22"/>
                <w:szCs w:val="22"/>
              </w:rPr>
              <w:t xml:space="preserve"> s </w:t>
            </w:r>
            <w:r w:rsidR="00F31011" w:rsidRPr="00A71ADB">
              <w:rPr>
                <w:rFonts w:ascii="Arial" w:hAnsi="Arial" w:cs="Arial"/>
                <w:b/>
                <w:sz w:val="22"/>
                <w:szCs w:val="22"/>
              </w:rPr>
              <w:t>r.o.</w:t>
            </w: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BE2917">
            <w:pPr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D826DE" w:rsidRDefault="00BE2917" w:rsidP="00F31011">
            <w:pPr>
              <w:pStyle w:val="Nadpis3"/>
            </w:pPr>
            <w:r>
              <w:t xml:space="preserve">                </w:t>
            </w: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Default="00BE2917" w:rsidP="005A546F">
            <w:pPr>
              <w:pStyle w:val="Nadpis3"/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     </w:t>
            </w:r>
            <w:r w:rsidR="00A71ADB">
              <w:rPr>
                <w:rFonts w:cs="Arial"/>
                <w:b w:val="0"/>
                <w:sz w:val="22"/>
                <w:szCs w:val="22"/>
              </w:rPr>
              <w:t>Korunní 60</w:t>
            </w:r>
          </w:p>
          <w:p w:rsidR="00BE2917" w:rsidRPr="002B2C9B" w:rsidRDefault="00BE2917" w:rsidP="00A71A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A3ECC">
              <w:rPr>
                <w:rFonts w:ascii="Arial" w:hAnsi="Arial" w:cs="Arial"/>
                <w:sz w:val="22"/>
                <w:szCs w:val="22"/>
              </w:rPr>
              <w:t>120 00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</w:t>
            </w:r>
            <w:r w:rsidR="00AA3EC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87555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87555F">
              <w:rPr>
                <w:rFonts w:ascii="Arial" w:hAnsi="Arial"/>
                <w:sz w:val="20"/>
              </w:rPr>
              <w:t>viz text</w:t>
            </w:r>
            <w:r w:rsidR="00EF50DC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A3EC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A3ECC">
              <w:rPr>
                <w:rFonts w:ascii="Arial" w:hAnsi="Arial"/>
                <w:sz w:val="20"/>
              </w:rPr>
              <w:t>26.10</w:t>
            </w:r>
            <w:r w:rsidR="00A21A60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8F120B">
        <w:trPr>
          <w:cantSplit/>
          <w:trHeight w:hRule="exact" w:val="7389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A18A3" w:rsidRPr="00AA3ECC" w:rsidRDefault="00FA18A3" w:rsidP="00AA3ECC">
            <w:pPr>
              <w:tabs>
                <w:tab w:val="left" w:pos="318"/>
              </w:tabs>
              <w:ind w:left="318" w:right="459" w:firstLine="176"/>
              <w:rPr>
                <w:rFonts w:ascii="Arial" w:eastAsia="Times New Roman" w:hAnsi="Arial" w:cs="Arial"/>
                <w:sz w:val="22"/>
                <w:szCs w:val="22"/>
              </w:rPr>
            </w:pPr>
            <w:r w:rsidRPr="00AA3ECC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Název akce:   </w:t>
            </w:r>
            <w:r w:rsidR="00AA3ECC" w:rsidRPr="00AA3ECC">
              <w:rPr>
                <w:rFonts w:ascii="Arial" w:eastAsia="Geneva" w:hAnsi="Arial"/>
                <w:b/>
                <w:bCs/>
                <w:sz w:val="22"/>
                <w:szCs w:val="22"/>
              </w:rPr>
              <w:t>ÚV Podolí – stavební elektroinstalace budovy „D“</w:t>
            </w:r>
            <w:r w:rsidRPr="00AA3E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FA18A3" w:rsidRPr="00804478" w:rsidRDefault="00FA18A3" w:rsidP="00AA3ECC">
            <w:pPr>
              <w:spacing w:line="276" w:lineRule="auto"/>
              <w:ind w:left="318" w:right="459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3ECC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  Číslo akce:    </w:t>
            </w:r>
            <w:r w:rsidRPr="0080447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  <w:r w:rsidR="00AA3ECC" w:rsidRPr="0080447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 G09</w:t>
            </w:r>
            <w:r w:rsidRPr="0080447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00</w:t>
            </w:r>
          </w:p>
          <w:p w:rsidR="00FA18A3" w:rsidRPr="00AA3ECC" w:rsidRDefault="00FA18A3" w:rsidP="00AA3ECC">
            <w:pPr>
              <w:spacing w:line="276" w:lineRule="auto"/>
              <w:ind w:left="318" w:right="459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AA3ECC" w:rsidRDefault="00FA18A3" w:rsidP="00804478">
            <w:pPr>
              <w:tabs>
                <w:tab w:val="left" w:pos="318"/>
                <w:tab w:val="left" w:pos="4820"/>
                <w:tab w:val="left" w:pos="7655"/>
              </w:tabs>
              <w:spacing w:line="276" w:lineRule="auto"/>
              <w:ind w:left="318" w:right="459" w:firstLine="176"/>
              <w:rPr>
                <w:rFonts w:ascii="Arial" w:eastAsia="Times New Roman" w:hAnsi="Arial" w:cs="Arial"/>
                <w:sz w:val="22"/>
                <w:szCs w:val="22"/>
              </w:rPr>
            </w:pPr>
            <w:r w:rsidRPr="00AA3ECC">
              <w:rPr>
                <w:rFonts w:ascii="Arial" w:eastAsia="Times New Roman" w:hAnsi="Arial" w:cs="Arial"/>
                <w:sz w:val="22"/>
                <w:szCs w:val="22"/>
              </w:rPr>
              <w:t>Na základě Vaší nabídky</w:t>
            </w:r>
            <w:r w:rsidR="00AA3ECC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č. 16131/ZV</w:t>
            </w:r>
            <w:r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ze dne </w:t>
            </w:r>
            <w:proofErr w:type="gramStart"/>
            <w:r w:rsidR="00AA3ECC" w:rsidRPr="00AA3ECC">
              <w:rPr>
                <w:rFonts w:ascii="Arial" w:eastAsia="Times New Roman" w:hAnsi="Arial" w:cs="Arial"/>
                <w:sz w:val="22"/>
                <w:szCs w:val="22"/>
              </w:rPr>
              <w:t>16.10</w:t>
            </w:r>
            <w:r w:rsidRPr="00AA3ECC">
              <w:rPr>
                <w:rFonts w:ascii="Arial" w:eastAsia="Times New Roman" w:hAnsi="Arial" w:cs="Arial"/>
                <w:sz w:val="22"/>
                <w:szCs w:val="22"/>
              </w:rPr>
              <w:t>.2016</w:t>
            </w:r>
            <w:proofErr w:type="gramEnd"/>
            <w:r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u Vás objednáváme výkon </w:t>
            </w:r>
            <w:r w:rsidR="00AA3ECC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</w:p>
          <w:p w:rsidR="00FA18A3" w:rsidRPr="00AA3ECC" w:rsidRDefault="00FA18A3" w:rsidP="00804478">
            <w:pPr>
              <w:tabs>
                <w:tab w:val="left" w:pos="318"/>
                <w:tab w:val="left" w:pos="4820"/>
                <w:tab w:val="left" w:pos="7655"/>
              </w:tabs>
              <w:spacing w:line="360" w:lineRule="auto"/>
              <w:ind w:left="318" w:right="459" w:firstLine="176"/>
              <w:rPr>
                <w:rFonts w:ascii="Arial" w:eastAsia="Times New Roman" w:hAnsi="Arial" w:cs="Arial"/>
                <w:sz w:val="22"/>
                <w:szCs w:val="22"/>
              </w:rPr>
            </w:pPr>
            <w:r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autorského dozoru na uvedené stavbě.                           </w:t>
            </w:r>
          </w:p>
          <w:p w:rsidR="00804478" w:rsidRDefault="00AA3ECC" w:rsidP="00804478">
            <w:pPr>
              <w:tabs>
                <w:tab w:val="left" w:pos="460"/>
              </w:tabs>
              <w:spacing w:line="276" w:lineRule="auto"/>
              <w:ind w:left="318" w:right="459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FA18A3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Činnost autorského dozoru bude prováděna v souladu s přílohou </w:t>
            </w:r>
            <w:proofErr w:type="gramStart"/>
            <w:r w:rsidR="00FA18A3" w:rsidRPr="00AA3ECC">
              <w:rPr>
                <w:rFonts w:ascii="Arial" w:eastAsia="Times New Roman" w:hAnsi="Arial" w:cs="Arial"/>
                <w:sz w:val="22"/>
                <w:szCs w:val="22"/>
              </w:rPr>
              <w:t>č.</w:t>
            </w:r>
            <w:r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9 </w:t>
            </w:r>
            <w:r w:rsidR="00FA18A3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Doporučený</w:t>
            </w:r>
            <w:proofErr w:type="gramEnd"/>
            <w:r w:rsidR="00FA18A3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obsah a </w:t>
            </w:r>
            <w:r w:rsidR="0080447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804478" w:rsidRDefault="00804478" w:rsidP="00804478">
            <w:pPr>
              <w:tabs>
                <w:tab w:val="left" w:pos="460"/>
              </w:tabs>
              <w:spacing w:line="276" w:lineRule="auto"/>
              <w:ind w:left="318" w:right="459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="00FA18A3" w:rsidRPr="00AA3ECC">
              <w:rPr>
                <w:rFonts w:ascii="Arial" w:eastAsia="Times New Roman" w:hAnsi="Arial" w:cs="Arial"/>
                <w:sz w:val="22"/>
                <w:szCs w:val="22"/>
              </w:rPr>
              <w:t>rozsah autorsk</w:t>
            </w:r>
            <w:r w:rsidR="00D14565">
              <w:rPr>
                <w:rFonts w:ascii="Arial" w:eastAsia="Times New Roman" w:hAnsi="Arial" w:cs="Arial"/>
                <w:sz w:val="22"/>
                <w:szCs w:val="22"/>
              </w:rPr>
              <w:t>ého dozoru, Sazebníku UNIKA 2016</w:t>
            </w:r>
            <w:r w:rsidR="00FA18A3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</w:p>
          <w:p w:rsidR="00FA18A3" w:rsidRPr="00AA3ECC" w:rsidRDefault="00804478" w:rsidP="00804478">
            <w:pPr>
              <w:tabs>
                <w:tab w:val="left" w:pos="460"/>
              </w:tabs>
              <w:spacing w:line="276" w:lineRule="auto"/>
              <w:ind w:left="318" w:right="459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Doba výkonu autorskéh</w:t>
            </w:r>
            <w:r w:rsidR="00712DED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o </w:t>
            </w:r>
            <w:r w:rsidR="00AA3ECC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712DED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dozoru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je odhadována na </w:t>
            </w:r>
            <w:r w:rsidR="00AA3ECC" w:rsidRPr="00AA3ECC">
              <w:rPr>
                <w:rFonts w:ascii="Arial" w:eastAsia="Times New Roman" w:hAnsi="Arial" w:cs="Arial"/>
                <w:sz w:val="22"/>
                <w:szCs w:val="22"/>
              </w:rPr>
              <w:t>122</w:t>
            </w:r>
            <w:r w:rsidR="00712DED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hodin.</w:t>
            </w:r>
          </w:p>
          <w:p w:rsidR="00AA3ECC" w:rsidRPr="00AA3ECC" w:rsidRDefault="00FA18A3" w:rsidP="00AA3ECC">
            <w:pPr>
              <w:tabs>
                <w:tab w:val="left" w:pos="460"/>
              </w:tabs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</w:p>
          <w:p w:rsidR="00FA18A3" w:rsidRPr="00AA3ECC" w:rsidRDefault="00AA3ECC" w:rsidP="00AA3ECC">
            <w:pPr>
              <w:tabs>
                <w:tab w:val="left" w:pos="460"/>
              </w:tabs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       </w:t>
            </w:r>
            <w:r w:rsidR="00FA18A3" w:rsidRPr="00AA3ECC">
              <w:rPr>
                <w:rFonts w:ascii="Arial" w:eastAsia="Times New Roman" w:hAnsi="Arial" w:cs="Arial"/>
                <w:sz w:val="22"/>
                <w:szCs w:val="22"/>
              </w:rPr>
              <w:t>Cena autorského dozoru</w:t>
            </w:r>
            <w:r w:rsidR="00804478">
              <w:rPr>
                <w:rFonts w:ascii="Arial" w:eastAsia="Times New Roman" w:hAnsi="Arial" w:cs="Arial"/>
                <w:sz w:val="22"/>
                <w:szCs w:val="22"/>
              </w:rPr>
              <w:t xml:space="preserve">:     </w:t>
            </w:r>
            <w:r w:rsidRPr="00AA3ECC">
              <w:rPr>
                <w:rFonts w:ascii="Arial" w:eastAsia="Times New Roman" w:hAnsi="Arial" w:cs="Arial"/>
                <w:sz w:val="22"/>
                <w:szCs w:val="22"/>
              </w:rPr>
              <w:t>52</w:t>
            </w:r>
            <w:r w:rsidR="00FA18A3"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0 Kč/hod.  </w:t>
            </w:r>
          </w:p>
          <w:p w:rsidR="00FA18A3" w:rsidRPr="00AA3ECC" w:rsidRDefault="00FA18A3" w:rsidP="00AA3ECC">
            <w:pPr>
              <w:tabs>
                <w:tab w:val="left" w:pos="460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AA3ECC">
              <w:rPr>
                <w:rFonts w:ascii="Arial" w:eastAsia="Times New Roman" w:hAnsi="Arial" w:cs="Arial"/>
                <w:sz w:val="22"/>
                <w:szCs w:val="22"/>
              </w:rPr>
              <w:t xml:space="preserve">                </w:t>
            </w:r>
          </w:p>
          <w:p w:rsidR="00FA18A3" w:rsidRPr="00AA3ECC" w:rsidRDefault="00AA3ECC" w:rsidP="00AA3ECC">
            <w:pPr>
              <w:tabs>
                <w:tab w:val="left" w:pos="460"/>
                <w:tab w:val="left" w:pos="1985"/>
                <w:tab w:val="left" w:pos="3402"/>
                <w:tab w:val="left" w:pos="7088"/>
              </w:tabs>
              <w:spacing w:line="320" w:lineRule="exact"/>
              <w:ind w:left="176"/>
              <w:rPr>
                <w:rFonts w:ascii="Arial" w:eastAsia="Geneva" w:hAnsi="Arial"/>
                <w:sz w:val="22"/>
                <w:szCs w:val="22"/>
              </w:rPr>
            </w:pPr>
            <w:r w:rsidRPr="00AA3ECC">
              <w:rPr>
                <w:rFonts w:ascii="Arial" w:eastAsia="Geneva" w:hAnsi="Arial"/>
                <w:sz w:val="22"/>
                <w:szCs w:val="22"/>
              </w:rPr>
              <w:t xml:space="preserve">     </w:t>
            </w:r>
            <w:r w:rsidR="00FA18A3" w:rsidRPr="00AA3ECC">
              <w:rPr>
                <w:rFonts w:ascii="Arial" w:eastAsia="Geneva" w:hAnsi="Arial"/>
                <w:sz w:val="22"/>
                <w:szCs w:val="22"/>
              </w:rPr>
              <w:t xml:space="preserve">Předpokládaná  cena:          </w:t>
            </w:r>
            <w:r w:rsidR="00804478">
              <w:rPr>
                <w:rFonts w:ascii="Arial" w:eastAsia="Geneva" w:hAnsi="Arial"/>
                <w:sz w:val="22"/>
                <w:szCs w:val="22"/>
              </w:rPr>
              <w:t xml:space="preserve"> 63 440</w:t>
            </w:r>
            <w:r w:rsidR="00FA18A3" w:rsidRPr="00AA3ECC">
              <w:rPr>
                <w:rFonts w:ascii="Arial" w:eastAsia="Geneva" w:hAnsi="Arial"/>
                <w:sz w:val="22"/>
                <w:szCs w:val="22"/>
              </w:rPr>
              <w:t xml:space="preserve">,- Kč bez DPH </w:t>
            </w:r>
          </w:p>
          <w:p w:rsidR="00F77130" w:rsidRPr="00AA3ECC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81402" w:rsidRPr="009407BA" w:rsidRDefault="00C81402" w:rsidP="00804478">
            <w:pPr>
              <w:tabs>
                <w:tab w:val="left" w:pos="1985"/>
                <w:tab w:val="left" w:pos="3402"/>
                <w:tab w:val="left" w:pos="7088"/>
                <w:tab w:val="left" w:pos="9673"/>
              </w:tabs>
              <w:spacing w:after="120" w:line="320" w:lineRule="exact"/>
              <w:ind w:left="460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objednatel zveřejnění tuto objednávku v registru smluv dle uvedeného zákona, s čímž zhotovitel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184A7F" w:rsidRDefault="00C81402" w:rsidP="00804478">
            <w:pPr>
              <w:tabs>
                <w:tab w:val="left" w:pos="1985"/>
                <w:tab w:val="left" w:pos="3402"/>
                <w:tab w:val="left" w:pos="7088"/>
                <w:tab w:val="left" w:pos="9673"/>
              </w:tabs>
              <w:spacing w:after="120" w:line="320" w:lineRule="exact"/>
              <w:ind w:left="460" w:right="459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184A7F" w:rsidRDefault="00184A7F" w:rsidP="00804478">
            <w:pPr>
              <w:tabs>
                <w:tab w:val="left" w:pos="1985"/>
                <w:tab w:val="left" w:pos="3402"/>
                <w:tab w:val="left" w:pos="7088"/>
                <w:tab w:val="left" w:pos="9673"/>
              </w:tabs>
              <w:spacing w:after="120" w:line="320" w:lineRule="exact"/>
              <w:ind w:left="460" w:right="459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C81402" w:rsidRPr="00F00E9A" w:rsidRDefault="00C81402" w:rsidP="00804478">
            <w:pPr>
              <w:tabs>
                <w:tab w:val="left" w:pos="1985"/>
                <w:tab w:val="left" w:pos="3402"/>
                <w:tab w:val="left" w:pos="7088"/>
                <w:tab w:val="left" w:pos="9673"/>
              </w:tabs>
              <w:spacing w:after="120" w:line="320" w:lineRule="exact"/>
              <w:ind w:left="460" w:right="459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 o rozsahu provedených činností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00E9A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00E9A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00E9A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pí. </w:t>
            </w:r>
            <w:r w:rsidR="00482CBF">
              <w:rPr>
                <w:rFonts w:ascii="Arial" w:eastAsia="Times New Roman" w:hAnsi="Arial" w:cs="Arial"/>
                <w:b/>
                <w:color w:val="000000"/>
                <w:sz w:val="20"/>
              </w:rPr>
              <w:t>Jolany Uhlířové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8F120B">
        <w:trPr>
          <w:cantSplit/>
          <w:trHeight w:val="1550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184A7F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186114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0" w:name="_GoBack"/>
          <w:bookmarkEnd w:id="0"/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2D5B68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CF" w:rsidRDefault="000444CF" w:rsidP="002D5B68">
      <w:r>
        <w:separator/>
      </w:r>
    </w:p>
  </w:endnote>
  <w:endnote w:type="continuationSeparator" w:id="0">
    <w:p w:rsidR="000444CF" w:rsidRDefault="000444CF" w:rsidP="002D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CF" w:rsidRDefault="000444CF" w:rsidP="002D5B68">
      <w:r>
        <w:separator/>
      </w:r>
    </w:p>
  </w:footnote>
  <w:footnote w:type="continuationSeparator" w:id="0">
    <w:p w:rsidR="000444CF" w:rsidRDefault="000444CF" w:rsidP="002D5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444CF"/>
    <w:rsid w:val="000703DF"/>
    <w:rsid w:val="000A2F9F"/>
    <w:rsid w:val="000E2454"/>
    <w:rsid w:val="001347A4"/>
    <w:rsid w:val="00184A7F"/>
    <w:rsid w:val="00186114"/>
    <w:rsid w:val="00187797"/>
    <w:rsid w:val="001C7A6D"/>
    <w:rsid w:val="001F26CE"/>
    <w:rsid w:val="00202FF2"/>
    <w:rsid w:val="00210E41"/>
    <w:rsid w:val="00272965"/>
    <w:rsid w:val="002D5B68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40AEA"/>
    <w:rsid w:val="00597728"/>
    <w:rsid w:val="005A3723"/>
    <w:rsid w:val="005B6EFA"/>
    <w:rsid w:val="005C2C32"/>
    <w:rsid w:val="005E5D9B"/>
    <w:rsid w:val="005F051A"/>
    <w:rsid w:val="00606812"/>
    <w:rsid w:val="006C3012"/>
    <w:rsid w:val="00705C14"/>
    <w:rsid w:val="00712DED"/>
    <w:rsid w:val="00741B0A"/>
    <w:rsid w:val="007C1FBF"/>
    <w:rsid w:val="007D4612"/>
    <w:rsid w:val="00804478"/>
    <w:rsid w:val="0081082C"/>
    <w:rsid w:val="00817D3C"/>
    <w:rsid w:val="00820158"/>
    <w:rsid w:val="00863FB3"/>
    <w:rsid w:val="0087555F"/>
    <w:rsid w:val="008B6BBC"/>
    <w:rsid w:val="008C05F2"/>
    <w:rsid w:val="008D2ACB"/>
    <w:rsid w:val="008F120B"/>
    <w:rsid w:val="008F7037"/>
    <w:rsid w:val="009407BA"/>
    <w:rsid w:val="00960CB1"/>
    <w:rsid w:val="00994AD3"/>
    <w:rsid w:val="009A1351"/>
    <w:rsid w:val="009F78CF"/>
    <w:rsid w:val="00A21A60"/>
    <w:rsid w:val="00A6560B"/>
    <w:rsid w:val="00A71ADB"/>
    <w:rsid w:val="00AA3ECC"/>
    <w:rsid w:val="00AD1AB4"/>
    <w:rsid w:val="00AF1A9E"/>
    <w:rsid w:val="00AF6047"/>
    <w:rsid w:val="00B810FD"/>
    <w:rsid w:val="00BC7EEA"/>
    <w:rsid w:val="00BD0BE2"/>
    <w:rsid w:val="00BD51DF"/>
    <w:rsid w:val="00BE2917"/>
    <w:rsid w:val="00C05ED7"/>
    <w:rsid w:val="00C3023F"/>
    <w:rsid w:val="00C81402"/>
    <w:rsid w:val="00CB430C"/>
    <w:rsid w:val="00D01DD7"/>
    <w:rsid w:val="00D14565"/>
    <w:rsid w:val="00D44B67"/>
    <w:rsid w:val="00D83B9B"/>
    <w:rsid w:val="00DB4DBC"/>
    <w:rsid w:val="00DD7504"/>
    <w:rsid w:val="00DE0FD4"/>
    <w:rsid w:val="00E41D1C"/>
    <w:rsid w:val="00E51466"/>
    <w:rsid w:val="00E82ED2"/>
    <w:rsid w:val="00E90D06"/>
    <w:rsid w:val="00EF50DC"/>
    <w:rsid w:val="00F00E9A"/>
    <w:rsid w:val="00F25C2C"/>
    <w:rsid w:val="00F31011"/>
    <w:rsid w:val="00F31D70"/>
    <w:rsid w:val="00F624E9"/>
    <w:rsid w:val="00F77130"/>
    <w:rsid w:val="00F84EE7"/>
    <w:rsid w:val="00FA18A3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E2917"/>
    <w:rPr>
      <w:rFonts w:ascii="Arial" w:eastAsia="Geneva CE" w:hAnsi="Arial"/>
      <w:b/>
      <w:sz w:val="16"/>
    </w:rPr>
  </w:style>
  <w:style w:type="paragraph" w:styleId="Zhlav">
    <w:name w:val="header"/>
    <w:basedOn w:val="Normln"/>
    <w:link w:val="ZhlavChar"/>
    <w:rsid w:val="002D5B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5B68"/>
    <w:rPr>
      <w:rFonts w:ascii="Geneva CE" w:eastAsia="Geneva CE" w:hAnsi="Geneva CE"/>
      <w:sz w:val="24"/>
    </w:rPr>
  </w:style>
  <w:style w:type="paragraph" w:styleId="Zpat">
    <w:name w:val="footer"/>
    <w:basedOn w:val="Normln"/>
    <w:link w:val="ZpatChar"/>
    <w:rsid w:val="002D5B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D5B68"/>
    <w:rPr>
      <w:rFonts w:ascii="Geneva CE" w:eastAsia="Geneva CE" w:hAnsi="Geneva C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E2917"/>
    <w:rPr>
      <w:rFonts w:ascii="Arial" w:eastAsia="Geneva CE" w:hAnsi="Arial"/>
      <w:b/>
      <w:sz w:val="16"/>
    </w:rPr>
  </w:style>
  <w:style w:type="paragraph" w:styleId="Zhlav">
    <w:name w:val="header"/>
    <w:basedOn w:val="Normln"/>
    <w:link w:val="ZhlavChar"/>
    <w:rsid w:val="002D5B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5B68"/>
    <w:rPr>
      <w:rFonts w:ascii="Geneva CE" w:eastAsia="Geneva CE" w:hAnsi="Geneva CE"/>
      <w:sz w:val="24"/>
    </w:rPr>
  </w:style>
  <w:style w:type="paragraph" w:styleId="Zpat">
    <w:name w:val="footer"/>
    <w:basedOn w:val="Normln"/>
    <w:link w:val="ZpatChar"/>
    <w:rsid w:val="002D5B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D5B68"/>
    <w:rPr>
      <w:rFonts w:ascii="Geneva CE" w:eastAsia="Geneva CE" w:hAnsi="Geneva 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90E5-AC11-45BC-8E6C-F93FC0E2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329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2016-07-15T06:13:00Z</cp:lastPrinted>
  <dcterms:created xsi:type="dcterms:W3CDTF">2016-11-02T07:02:00Z</dcterms:created>
  <dcterms:modified xsi:type="dcterms:W3CDTF">2016-11-08T09:15:00Z</dcterms:modified>
</cp:coreProperties>
</file>