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5C4" w:rsidRPr="0046401C" w:rsidRDefault="00D145C4" w:rsidP="00D145C4">
      <w:pPr>
        <w:rPr>
          <w:rFonts w:ascii="Gill Sans MT" w:hAnsi="Gill Sans MT"/>
          <w:b/>
          <w:sz w:val="36"/>
          <w:szCs w:val="36"/>
        </w:rPr>
      </w:pPr>
      <w:bookmarkStart w:id="0" w:name="_GoBack"/>
      <w:bookmarkEnd w:id="0"/>
    </w:p>
    <w:p w:rsidR="00D145C4" w:rsidRPr="0046401C" w:rsidRDefault="00D145C4" w:rsidP="00D145C4">
      <w:pPr>
        <w:pStyle w:val="Nzev"/>
        <w:tabs>
          <w:tab w:val="left" w:pos="426"/>
        </w:tabs>
        <w:rPr>
          <w:rFonts w:ascii="Gill Sans MT" w:hAnsi="Gill Sans MT"/>
          <w:b/>
          <w:sz w:val="52"/>
        </w:rPr>
      </w:pPr>
      <w:r w:rsidRPr="0046401C">
        <w:rPr>
          <w:rFonts w:ascii="Gill Sans MT" w:hAnsi="Gill Sans MT"/>
          <w:b/>
          <w:sz w:val="52"/>
        </w:rPr>
        <w:t>__________________________________</w:t>
      </w:r>
    </w:p>
    <w:p w:rsidR="00D145C4" w:rsidRPr="0046401C" w:rsidRDefault="00D145C4" w:rsidP="00D145C4">
      <w:pPr>
        <w:jc w:val="center"/>
        <w:rPr>
          <w:rFonts w:ascii="Gill Sans MT" w:hAnsi="Gill Sans MT"/>
          <w:b/>
          <w:sz w:val="36"/>
          <w:szCs w:val="36"/>
        </w:rPr>
      </w:pPr>
    </w:p>
    <w:p w:rsidR="00D145C4" w:rsidRDefault="00D145C4" w:rsidP="00D145C4">
      <w:pPr>
        <w:jc w:val="center"/>
        <w:rPr>
          <w:rFonts w:ascii="Gill Sans MT" w:hAnsi="Gill Sans MT"/>
          <w:b/>
          <w:sz w:val="36"/>
          <w:szCs w:val="36"/>
        </w:rPr>
      </w:pPr>
      <w:r w:rsidRPr="0046401C">
        <w:rPr>
          <w:rFonts w:ascii="Gill Sans MT" w:hAnsi="Gill Sans MT"/>
          <w:b/>
          <w:sz w:val="36"/>
          <w:szCs w:val="36"/>
        </w:rPr>
        <w:t xml:space="preserve">SMLOUVA </w:t>
      </w:r>
    </w:p>
    <w:p w:rsidR="00D145C4" w:rsidRPr="0046401C" w:rsidRDefault="00D145C4" w:rsidP="00D145C4">
      <w:pPr>
        <w:jc w:val="center"/>
        <w:rPr>
          <w:rFonts w:ascii="Gill Sans MT" w:hAnsi="Gill Sans MT"/>
          <w:b/>
          <w:sz w:val="36"/>
          <w:szCs w:val="36"/>
        </w:rPr>
      </w:pPr>
      <w:r w:rsidRPr="0046401C">
        <w:rPr>
          <w:rFonts w:ascii="Gill Sans MT" w:hAnsi="Gill Sans MT"/>
          <w:b/>
          <w:sz w:val="36"/>
          <w:szCs w:val="36"/>
        </w:rPr>
        <w:t xml:space="preserve">O </w:t>
      </w:r>
      <w:r>
        <w:rPr>
          <w:rFonts w:ascii="Gill Sans MT" w:hAnsi="Gill Sans MT"/>
          <w:b/>
          <w:sz w:val="36"/>
          <w:szCs w:val="36"/>
        </w:rPr>
        <w:t xml:space="preserve">SDRUŽENÝCH SLUŽBÁCH DODÁVKY ELEKTŘINY </w:t>
      </w:r>
      <w:r w:rsidRPr="00771663">
        <w:rPr>
          <w:rFonts w:ascii="Gill Sans MT" w:hAnsi="Gill Sans MT"/>
          <w:b/>
          <w:sz w:val="36"/>
          <w:szCs w:val="36"/>
        </w:rPr>
        <w:t>ZE SÍTÍ NÍZKÉHO NAPĚTÍ</w:t>
      </w:r>
    </w:p>
    <w:p w:rsidR="00D145C4" w:rsidRDefault="00D145C4" w:rsidP="00D145C4">
      <w:pPr>
        <w:pStyle w:val="Nzev"/>
        <w:tabs>
          <w:tab w:val="left" w:pos="426"/>
        </w:tabs>
        <w:spacing w:after="120"/>
        <w:rPr>
          <w:rFonts w:ascii="Gill Sans MT" w:hAnsi="Gill Sans MT"/>
          <w:b/>
          <w:sz w:val="22"/>
          <w:szCs w:val="22"/>
        </w:rPr>
      </w:pPr>
      <w:r w:rsidRPr="00CE48EF">
        <w:rPr>
          <w:rFonts w:ascii="Gill Sans MT" w:hAnsi="Gill Sans MT"/>
          <w:b/>
          <w:sz w:val="22"/>
          <w:szCs w:val="22"/>
        </w:rPr>
        <w:t>(kategorie MALOODBĚRATEL</w:t>
      </w:r>
      <w:r>
        <w:rPr>
          <w:rFonts w:ascii="Gill Sans MT" w:hAnsi="Gill Sans MT"/>
          <w:b/>
          <w:sz w:val="22"/>
          <w:szCs w:val="22"/>
        </w:rPr>
        <w:t xml:space="preserve"> </w:t>
      </w:r>
      <w:r w:rsidRPr="00CE48EF">
        <w:rPr>
          <w:rFonts w:ascii="Gill Sans MT" w:hAnsi="Gill Sans MT"/>
          <w:b/>
          <w:sz w:val="22"/>
          <w:szCs w:val="22"/>
        </w:rPr>
        <w:t>/</w:t>
      </w:r>
      <w:r>
        <w:rPr>
          <w:rFonts w:ascii="Gill Sans MT" w:hAnsi="Gill Sans MT"/>
          <w:b/>
          <w:sz w:val="22"/>
          <w:szCs w:val="22"/>
        </w:rPr>
        <w:t xml:space="preserve"> </w:t>
      </w:r>
      <w:r w:rsidRPr="00CE48EF">
        <w:rPr>
          <w:rFonts w:ascii="Gill Sans MT" w:hAnsi="Gill Sans MT" w:cstheme="minorHAnsi"/>
          <w:b/>
          <w:bCs/>
          <w:sz w:val="22"/>
          <w:szCs w:val="22"/>
        </w:rPr>
        <w:t>PODNIKATEL</w:t>
      </w:r>
      <w:r w:rsidRPr="00CE48EF">
        <w:rPr>
          <w:rFonts w:ascii="Gill Sans MT" w:hAnsi="Gill Sans MT"/>
          <w:b/>
          <w:sz w:val="22"/>
          <w:szCs w:val="22"/>
        </w:rPr>
        <w:t>)</w:t>
      </w:r>
    </w:p>
    <w:p w:rsidR="00D145C4" w:rsidRDefault="00D145C4" w:rsidP="00D145C4">
      <w:pPr>
        <w:pStyle w:val="Nzev"/>
        <w:tabs>
          <w:tab w:val="left" w:pos="426"/>
        </w:tabs>
        <w:rPr>
          <w:rFonts w:ascii="Gill Sans MT" w:hAnsi="Gill Sans MT"/>
          <w:b/>
          <w:sz w:val="22"/>
          <w:szCs w:val="22"/>
        </w:rPr>
      </w:pPr>
      <w:r>
        <w:rPr>
          <w:rFonts w:ascii="Gill Sans MT" w:hAnsi="Gill Sans MT"/>
          <w:b/>
          <w:sz w:val="22"/>
          <w:szCs w:val="22"/>
        </w:rPr>
        <w:t xml:space="preserve">č. </w:t>
      </w:r>
      <w:r w:rsidR="004F0E8C">
        <w:rPr>
          <w:rFonts w:ascii="Gill Sans MT" w:hAnsi="Gill Sans MT"/>
          <w:b/>
          <w:sz w:val="22"/>
          <w:szCs w:val="22"/>
        </w:rPr>
        <w:t>01</w:t>
      </w:r>
      <w:r w:rsidR="00706F1B">
        <w:rPr>
          <w:rFonts w:ascii="Gill Sans MT" w:hAnsi="Gill Sans MT"/>
          <w:b/>
          <w:sz w:val="22"/>
          <w:szCs w:val="22"/>
        </w:rPr>
        <w:t>4</w:t>
      </w:r>
      <w:r>
        <w:rPr>
          <w:rFonts w:ascii="Gill Sans MT" w:hAnsi="Gill Sans MT"/>
          <w:b/>
          <w:sz w:val="22"/>
          <w:szCs w:val="22"/>
        </w:rPr>
        <w:t>/OPI/2018</w:t>
      </w:r>
    </w:p>
    <w:p w:rsidR="00D145C4" w:rsidRPr="00CE48EF" w:rsidRDefault="00D145C4" w:rsidP="00D145C4">
      <w:pPr>
        <w:pStyle w:val="Nzev"/>
        <w:tabs>
          <w:tab w:val="left" w:pos="426"/>
        </w:tabs>
        <w:rPr>
          <w:rFonts w:ascii="Gill Sans MT" w:hAnsi="Gill Sans MT"/>
          <w:b/>
          <w:sz w:val="22"/>
          <w:szCs w:val="22"/>
        </w:rPr>
      </w:pPr>
      <w:r>
        <w:rPr>
          <w:rFonts w:ascii="Gill Sans MT" w:hAnsi="Gill Sans MT"/>
          <w:b/>
          <w:sz w:val="22"/>
          <w:szCs w:val="22"/>
        </w:rPr>
        <w:t>Evidenční číslo VZ zadávané v DNS: ID 1800124</w:t>
      </w:r>
    </w:p>
    <w:p w:rsidR="00D145C4" w:rsidRDefault="00D145C4" w:rsidP="00D145C4">
      <w:pPr>
        <w:pStyle w:val="Nzev"/>
        <w:tabs>
          <w:tab w:val="left" w:pos="426"/>
        </w:tabs>
        <w:jc w:val="left"/>
        <w:rPr>
          <w:rFonts w:ascii="Gill Sans MT" w:hAnsi="Gill Sans MT"/>
          <w:b/>
          <w:sz w:val="52"/>
        </w:rPr>
      </w:pPr>
      <w:r w:rsidRPr="0046401C">
        <w:rPr>
          <w:rFonts w:ascii="Gill Sans MT" w:hAnsi="Gill Sans MT"/>
          <w:b/>
          <w:sz w:val="52"/>
        </w:rPr>
        <w:t>__________________________________</w:t>
      </w:r>
    </w:p>
    <w:p w:rsidR="00D145C4" w:rsidRDefault="00D145C4" w:rsidP="00D145C4">
      <w:pPr>
        <w:jc w:val="center"/>
        <w:rPr>
          <w:rFonts w:ascii="Gill Sans MT" w:hAnsi="Gill Sans MT"/>
          <w:b/>
          <w:sz w:val="52"/>
        </w:rPr>
      </w:pPr>
    </w:p>
    <w:p w:rsidR="00D145C4" w:rsidRDefault="00D145C4" w:rsidP="00D145C4">
      <w:pPr>
        <w:jc w:val="center"/>
        <w:rPr>
          <w:rFonts w:ascii="Gill Sans MT" w:hAnsi="Gill Sans MT"/>
          <w:b/>
          <w:sz w:val="24"/>
          <w:szCs w:val="24"/>
        </w:rPr>
      </w:pPr>
      <w:r w:rsidRPr="0046401C">
        <w:rPr>
          <w:rFonts w:ascii="Gill Sans MT" w:hAnsi="Gill Sans MT"/>
          <w:b/>
          <w:sz w:val="24"/>
          <w:szCs w:val="24"/>
        </w:rPr>
        <w:t>uzavřená mezi</w:t>
      </w:r>
    </w:p>
    <w:p w:rsidR="00D145C4" w:rsidRDefault="00D145C4" w:rsidP="00D145C4">
      <w:pPr>
        <w:jc w:val="center"/>
        <w:rPr>
          <w:rFonts w:ascii="Gill Sans MT" w:hAnsi="Gill Sans MT"/>
          <w:b/>
          <w:sz w:val="24"/>
          <w:szCs w:val="24"/>
        </w:rPr>
      </w:pPr>
    </w:p>
    <w:p w:rsidR="00D145C4" w:rsidRDefault="00D145C4" w:rsidP="00D145C4">
      <w:pPr>
        <w:jc w:val="center"/>
        <w:rPr>
          <w:rFonts w:ascii="Gill Sans MT" w:hAnsi="Gill Sans MT"/>
          <w:b/>
          <w:sz w:val="24"/>
          <w:szCs w:val="24"/>
        </w:rPr>
      </w:pPr>
      <w:r w:rsidRPr="003A5C24">
        <w:rPr>
          <w:rFonts w:ascii="Gill Sans MT" w:hAnsi="Gill Sans MT"/>
          <w:b/>
          <w:sz w:val="32"/>
          <w:szCs w:val="32"/>
        </w:rPr>
        <w:t>Pražská plynárenská, a. s.</w:t>
      </w:r>
    </w:p>
    <w:p w:rsidR="00D145C4" w:rsidRDefault="00D145C4" w:rsidP="00D145C4">
      <w:pPr>
        <w:jc w:val="center"/>
        <w:rPr>
          <w:rFonts w:ascii="Gill Sans MT" w:hAnsi="Gill Sans MT"/>
          <w:b/>
          <w:sz w:val="24"/>
          <w:szCs w:val="24"/>
        </w:rPr>
      </w:pPr>
    </w:p>
    <w:p w:rsidR="00D145C4" w:rsidRDefault="00D145C4" w:rsidP="00D145C4">
      <w:pPr>
        <w:jc w:val="center"/>
        <w:rPr>
          <w:rFonts w:ascii="Gill Sans MT" w:hAnsi="Gill Sans MT"/>
          <w:b/>
          <w:sz w:val="24"/>
          <w:szCs w:val="24"/>
        </w:rPr>
      </w:pPr>
      <w:r w:rsidRPr="0046401C">
        <w:rPr>
          <w:rFonts w:ascii="Gill Sans MT" w:hAnsi="Gill Sans MT"/>
          <w:b/>
          <w:sz w:val="24"/>
          <w:szCs w:val="24"/>
        </w:rPr>
        <w:t>a</w:t>
      </w:r>
    </w:p>
    <w:p w:rsidR="00D145C4" w:rsidRDefault="00D145C4" w:rsidP="00D145C4">
      <w:pPr>
        <w:rPr>
          <w:rFonts w:ascii="Gill Sans MT" w:hAnsi="Gill Sans MT"/>
          <w:b/>
          <w:sz w:val="24"/>
          <w:szCs w:val="24"/>
        </w:rPr>
      </w:pPr>
    </w:p>
    <w:p w:rsidR="00D145C4" w:rsidRDefault="00D145C4" w:rsidP="00D145C4">
      <w:pPr>
        <w:jc w:val="center"/>
        <w:rPr>
          <w:rFonts w:ascii="Gill Sans MT" w:hAnsi="Gill Sans MT"/>
          <w:b/>
          <w:sz w:val="52"/>
        </w:rPr>
      </w:pPr>
      <w:r>
        <w:rPr>
          <w:rFonts w:ascii="Gill Sans MT" w:hAnsi="Gill Sans MT"/>
          <w:b/>
          <w:sz w:val="32"/>
          <w:szCs w:val="32"/>
        </w:rPr>
        <w:t>Všeobecná zdravotní pojišťovna České republiky</w:t>
      </w:r>
    </w:p>
    <w:p w:rsidR="00D145C4" w:rsidRDefault="00D145C4" w:rsidP="00D145C4">
      <w:pPr>
        <w:rPr>
          <w:rFonts w:ascii="Gill Sans MT" w:hAnsi="Gill Sans MT"/>
          <w:b/>
          <w:sz w:val="52"/>
        </w:rPr>
      </w:pPr>
    </w:p>
    <w:p w:rsidR="00D145C4" w:rsidRDefault="00D145C4" w:rsidP="00D145C4">
      <w:pPr>
        <w:rPr>
          <w:rFonts w:ascii="Gill Sans MT" w:hAnsi="Gill Sans MT"/>
          <w:b/>
          <w:sz w:val="52"/>
        </w:rPr>
      </w:pPr>
    </w:p>
    <w:p w:rsidR="00D145C4" w:rsidRDefault="00D145C4" w:rsidP="00D145C4">
      <w:pPr>
        <w:rPr>
          <w:rFonts w:ascii="Gill Sans MT" w:hAnsi="Gill Sans MT"/>
          <w:b/>
          <w:sz w:val="52"/>
        </w:rPr>
      </w:pPr>
    </w:p>
    <w:p w:rsidR="00D145C4" w:rsidRDefault="00D145C4" w:rsidP="00D145C4">
      <w:pPr>
        <w:rPr>
          <w:rFonts w:ascii="Gill Sans MT" w:hAnsi="Gill Sans MT"/>
          <w:b/>
          <w:sz w:val="52"/>
        </w:rPr>
      </w:pPr>
    </w:p>
    <w:p w:rsidR="00D145C4" w:rsidRDefault="00D145C4" w:rsidP="00D145C4">
      <w:pPr>
        <w:rPr>
          <w:rFonts w:ascii="Gill Sans MT" w:hAnsi="Gill Sans MT"/>
          <w:b/>
          <w:sz w:val="52"/>
        </w:rPr>
      </w:pPr>
    </w:p>
    <w:p w:rsidR="00D145C4" w:rsidRDefault="00D145C4" w:rsidP="00D145C4">
      <w:pPr>
        <w:rPr>
          <w:rFonts w:ascii="Gill Sans MT" w:hAnsi="Gill Sans MT"/>
          <w:b/>
          <w:sz w:val="52"/>
        </w:rPr>
      </w:pPr>
    </w:p>
    <w:p w:rsidR="00D145C4" w:rsidRDefault="00D145C4" w:rsidP="00D145C4">
      <w:pPr>
        <w:rPr>
          <w:rFonts w:ascii="Gill Sans MT" w:hAnsi="Gill Sans MT"/>
          <w:b/>
          <w:sz w:val="52"/>
        </w:rPr>
      </w:pPr>
    </w:p>
    <w:p w:rsidR="00D145C4" w:rsidRDefault="00D145C4" w:rsidP="00D145C4">
      <w:pPr>
        <w:rPr>
          <w:rFonts w:ascii="Gill Sans MT" w:hAnsi="Gill Sans MT"/>
          <w:b/>
          <w:sz w:val="52"/>
        </w:rPr>
      </w:pPr>
    </w:p>
    <w:p w:rsidR="00D145C4" w:rsidRDefault="00D145C4" w:rsidP="00D145C4">
      <w:pPr>
        <w:rPr>
          <w:rFonts w:ascii="Gill Sans MT" w:hAnsi="Gill Sans MT"/>
          <w:sz w:val="24"/>
          <w:szCs w:val="24"/>
        </w:rPr>
      </w:pPr>
    </w:p>
    <w:p w:rsidR="00D145C4" w:rsidRDefault="00D145C4" w:rsidP="00D145C4">
      <w:pPr>
        <w:rPr>
          <w:rFonts w:ascii="Gill Sans MT" w:hAnsi="Gill Sans MT"/>
          <w:sz w:val="24"/>
          <w:szCs w:val="24"/>
        </w:rPr>
      </w:pPr>
    </w:p>
    <w:p w:rsidR="00D145C4" w:rsidRPr="00A11751" w:rsidRDefault="00D145C4" w:rsidP="00D145C4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O</w:t>
      </w:r>
      <w:r w:rsidRPr="00A11751">
        <w:rPr>
          <w:rFonts w:ascii="Gill Sans MT" w:hAnsi="Gill Sans MT"/>
          <w:sz w:val="24"/>
          <w:szCs w:val="24"/>
        </w:rPr>
        <w:t xml:space="preserve">bsah </w:t>
      </w:r>
      <w:r>
        <w:rPr>
          <w:rFonts w:ascii="Gill Sans MT" w:hAnsi="Gill Sans MT"/>
          <w:sz w:val="24"/>
          <w:szCs w:val="24"/>
        </w:rPr>
        <w:t xml:space="preserve">této Smlouvy o sdružených službách dodávky elektřiny ze sítí nízkého napětí </w:t>
      </w:r>
      <w:r w:rsidRPr="00A11751">
        <w:rPr>
          <w:rFonts w:ascii="Gill Sans MT" w:hAnsi="Gill Sans MT"/>
          <w:sz w:val="24"/>
          <w:szCs w:val="24"/>
        </w:rPr>
        <w:t xml:space="preserve">tvoří: </w:t>
      </w:r>
      <w:r w:rsidRPr="00A11751">
        <w:rPr>
          <w:rFonts w:ascii="Gill Sans MT" w:hAnsi="Gill Sans MT"/>
          <w:sz w:val="24"/>
          <w:szCs w:val="24"/>
        </w:rPr>
        <w:tab/>
      </w:r>
    </w:p>
    <w:p w:rsidR="00D145C4" w:rsidRPr="00A11751" w:rsidRDefault="00D145C4" w:rsidP="00D145C4">
      <w:pPr>
        <w:rPr>
          <w:rFonts w:ascii="Gill Sans MT" w:hAnsi="Gill Sans MT"/>
          <w:sz w:val="24"/>
          <w:szCs w:val="24"/>
        </w:rPr>
      </w:pPr>
    </w:p>
    <w:p w:rsidR="00D145C4" w:rsidRPr="00A11751" w:rsidRDefault="00D145C4" w:rsidP="00D145C4">
      <w:pPr>
        <w:rPr>
          <w:rFonts w:ascii="Gill Sans MT" w:hAnsi="Gill Sans MT"/>
          <w:sz w:val="22"/>
          <w:szCs w:val="22"/>
        </w:rPr>
      </w:pPr>
      <w:r w:rsidRPr="00A11751">
        <w:rPr>
          <w:rFonts w:ascii="Gill Sans MT" w:hAnsi="Gill Sans MT"/>
          <w:sz w:val="22"/>
          <w:szCs w:val="22"/>
        </w:rPr>
        <w:t>1. Formulářová část smlouvy a její dále uvedené nedílné přílohy</w:t>
      </w:r>
    </w:p>
    <w:p w:rsidR="00D145C4" w:rsidRPr="00A11751" w:rsidRDefault="00D145C4" w:rsidP="00D145C4">
      <w:pPr>
        <w:rPr>
          <w:rFonts w:ascii="Gill Sans MT" w:hAnsi="Gill Sans MT"/>
          <w:sz w:val="22"/>
          <w:szCs w:val="22"/>
        </w:rPr>
      </w:pPr>
      <w:r w:rsidRPr="00A11751">
        <w:rPr>
          <w:rFonts w:ascii="Gill Sans MT" w:hAnsi="Gill Sans MT"/>
          <w:sz w:val="22"/>
          <w:szCs w:val="22"/>
        </w:rPr>
        <w:t>2. Příloha A – Specifikace Odběrných míst Zákazníka</w:t>
      </w:r>
    </w:p>
    <w:p w:rsidR="00D145C4" w:rsidRPr="00A11751" w:rsidRDefault="00D145C4" w:rsidP="00D145C4">
      <w:pPr>
        <w:rPr>
          <w:rFonts w:ascii="Gill Sans MT" w:hAnsi="Gill Sans MT"/>
          <w:sz w:val="22"/>
          <w:szCs w:val="22"/>
        </w:rPr>
      </w:pPr>
      <w:r w:rsidRPr="00A11751">
        <w:rPr>
          <w:rFonts w:ascii="Gill Sans MT" w:hAnsi="Gill Sans MT"/>
          <w:sz w:val="22"/>
          <w:szCs w:val="22"/>
        </w:rPr>
        <w:t>3. Příloha B – Cena za dodávku elektřiny</w:t>
      </w:r>
    </w:p>
    <w:p w:rsidR="00D145C4" w:rsidRDefault="00D145C4" w:rsidP="00D145C4">
      <w:pPr>
        <w:rPr>
          <w:rFonts w:ascii="Gill Sans MT" w:hAnsi="Gill Sans MT"/>
          <w:sz w:val="22"/>
          <w:szCs w:val="22"/>
        </w:rPr>
      </w:pPr>
      <w:r w:rsidRPr="00A11751">
        <w:rPr>
          <w:rFonts w:ascii="Gill Sans MT" w:hAnsi="Gill Sans MT"/>
          <w:sz w:val="22"/>
          <w:szCs w:val="22"/>
        </w:rPr>
        <w:t>4. Příloha C – Obchodní podmínky</w:t>
      </w:r>
    </w:p>
    <w:p w:rsidR="00D145C4" w:rsidRDefault="00D145C4" w:rsidP="00D145C4">
      <w:pPr>
        <w:rPr>
          <w:rFonts w:ascii="Gill Sans MT" w:hAnsi="Gill Sans MT"/>
          <w:sz w:val="22"/>
          <w:szCs w:val="22"/>
        </w:rPr>
      </w:pPr>
    </w:p>
    <w:p w:rsidR="00D145C4" w:rsidRDefault="00D145C4" w:rsidP="00D145C4">
      <w:pPr>
        <w:rPr>
          <w:rFonts w:ascii="Gill Sans MT" w:hAnsi="Gill Sans MT"/>
          <w:sz w:val="22"/>
          <w:szCs w:val="22"/>
        </w:rPr>
      </w:pPr>
    </w:p>
    <w:p w:rsidR="00D145C4" w:rsidRDefault="00D145C4" w:rsidP="00D145C4">
      <w:pPr>
        <w:rPr>
          <w:rFonts w:ascii="Gill Sans MT" w:hAnsi="Gill Sans MT"/>
          <w:sz w:val="22"/>
          <w:szCs w:val="22"/>
        </w:rPr>
      </w:pPr>
    </w:p>
    <w:p w:rsidR="00D145C4" w:rsidRDefault="00D145C4" w:rsidP="00D145C4">
      <w:pPr>
        <w:rPr>
          <w:rFonts w:ascii="Gill Sans MT" w:hAnsi="Gill Sans MT"/>
          <w:sz w:val="24"/>
          <w:szCs w:val="24"/>
        </w:rPr>
      </w:pPr>
    </w:p>
    <w:p w:rsidR="00D145C4" w:rsidRDefault="00D145C4" w:rsidP="00D145C4">
      <w:pPr>
        <w:pStyle w:val="Nzev"/>
        <w:tabs>
          <w:tab w:val="left" w:pos="426"/>
        </w:tabs>
        <w:ind w:left="-426" w:right="-426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 xml:space="preserve">Smlouva </w:t>
      </w:r>
      <w:r w:rsidRPr="0046401C">
        <w:rPr>
          <w:rFonts w:ascii="Gill Sans MT" w:hAnsi="Gill Sans MT"/>
          <w:b/>
          <w:sz w:val="28"/>
          <w:szCs w:val="28"/>
        </w:rPr>
        <w:t xml:space="preserve">o </w:t>
      </w:r>
      <w:r>
        <w:rPr>
          <w:rFonts w:ascii="Gill Sans MT" w:hAnsi="Gill Sans MT"/>
          <w:b/>
          <w:sz w:val="28"/>
          <w:szCs w:val="28"/>
        </w:rPr>
        <w:t>sdružených službách dodávky elektřiny</w:t>
      </w:r>
      <w:r w:rsidRPr="000915B4">
        <w:rPr>
          <w:rFonts w:ascii="Gill Sans MT" w:hAnsi="Gill Sans MT"/>
          <w:sz w:val="22"/>
          <w:szCs w:val="22"/>
        </w:rPr>
        <w:t xml:space="preserve"> </w:t>
      </w:r>
      <w:r w:rsidRPr="00A63C27">
        <w:rPr>
          <w:rFonts w:ascii="Gill Sans MT" w:hAnsi="Gill Sans MT"/>
          <w:b/>
          <w:sz w:val="28"/>
          <w:szCs w:val="28"/>
        </w:rPr>
        <w:t>ze sítí nízkého napětí</w:t>
      </w:r>
      <w:r>
        <w:rPr>
          <w:rFonts w:ascii="Gill Sans MT" w:hAnsi="Gill Sans MT"/>
          <w:b/>
          <w:sz w:val="28"/>
          <w:szCs w:val="28"/>
        </w:rPr>
        <w:t xml:space="preserve"> č. </w:t>
      </w:r>
      <w:r w:rsidR="004F0E8C">
        <w:rPr>
          <w:rFonts w:ascii="Gill Sans MT" w:hAnsi="Gill Sans MT"/>
          <w:b/>
          <w:sz w:val="28"/>
          <w:szCs w:val="28"/>
        </w:rPr>
        <w:t>01</w:t>
      </w:r>
      <w:r w:rsidR="00706F1B">
        <w:rPr>
          <w:rFonts w:ascii="Gill Sans MT" w:hAnsi="Gill Sans MT"/>
          <w:b/>
          <w:sz w:val="28"/>
          <w:szCs w:val="28"/>
        </w:rPr>
        <w:t>4</w:t>
      </w:r>
      <w:r w:rsidR="004F0E8C">
        <w:rPr>
          <w:rFonts w:ascii="Gill Sans MT" w:hAnsi="Gill Sans MT"/>
          <w:b/>
          <w:sz w:val="28"/>
          <w:szCs w:val="28"/>
        </w:rPr>
        <w:t>/OPI/2018</w:t>
      </w:r>
    </w:p>
    <w:p w:rsidR="00D145C4" w:rsidRDefault="00D145C4" w:rsidP="00D145C4">
      <w:pPr>
        <w:pStyle w:val="Nzev"/>
        <w:ind w:left="-426" w:right="-426"/>
        <w:jc w:val="both"/>
        <w:rPr>
          <w:rFonts w:ascii="Gill Sans MT" w:hAnsi="Gill Sans MT"/>
        </w:rPr>
      </w:pPr>
    </w:p>
    <w:p w:rsidR="00D145C4" w:rsidRDefault="00D145C4" w:rsidP="00D145C4">
      <w:pPr>
        <w:pStyle w:val="Nzev"/>
        <w:ind w:left="-426" w:right="-426"/>
        <w:jc w:val="both"/>
        <w:rPr>
          <w:rFonts w:ascii="Gill Sans MT" w:hAnsi="Gill Sans MT"/>
          <w:sz w:val="22"/>
          <w:szCs w:val="22"/>
        </w:rPr>
      </w:pPr>
      <w:r w:rsidRPr="0085145A">
        <w:rPr>
          <w:rFonts w:ascii="Gill Sans MT" w:hAnsi="Gill Sans MT"/>
          <w:sz w:val="22"/>
          <w:szCs w:val="22"/>
        </w:rPr>
        <w:t xml:space="preserve">Níže uvedené smluvní strany uzavírají podle ustanovení § </w:t>
      </w:r>
      <w:r>
        <w:rPr>
          <w:rFonts w:ascii="Gill Sans MT" w:hAnsi="Gill Sans MT"/>
          <w:sz w:val="22"/>
          <w:szCs w:val="22"/>
        </w:rPr>
        <w:t>50</w:t>
      </w:r>
      <w:r w:rsidRPr="0085145A">
        <w:rPr>
          <w:rFonts w:ascii="Gill Sans MT" w:hAnsi="Gill Sans MT"/>
          <w:sz w:val="22"/>
          <w:szCs w:val="22"/>
        </w:rPr>
        <w:t xml:space="preserve"> odst. </w:t>
      </w:r>
      <w:r>
        <w:rPr>
          <w:rFonts w:ascii="Gill Sans MT" w:hAnsi="Gill Sans MT"/>
          <w:sz w:val="22"/>
          <w:szCs w:val="22"/>
        </w:rPr>
        <w:t>(</w:t>
      </w:r>
      <w:r w:rsidRPr="0085145A">
        <w:rPr>
          <w:rFonts w:ascii="Gill Sans MT" w:hAnsi="Gill Sans MT"/>
          <w:sz w:val="22"/>
          <w:szCs w:val="22"/>
        </w:rPr>
        <w:t>2</w:t>
      </w:r>
      <w:r>
        <w:rPr>
          <w:rFonts w:ascii="Gill Sans MT" w:hAnsi="Gill Sans MT"/>
          <w:sz w:val="22"/>
          <w:szCs w:val="22"/>
        </w:rPr>
        <w:t>)</w:t>
      </w:r>
      <w:r w:rsidRPr="0085145A">
        <w:rPr>
          <w:rFonts w:ascii="Gill Sans MT" w:hAnsi="Gill Sans MT"/>
          <w:sz w:val="22"/>
          <w:szCs w:val="22"/>
        </w:rPr>
        <w:t xml:space="preserve"> zákona č. 458/2000 Sb., energetického zákona, ve znění pozdějších právních předpisů (dále jen „</w:t>
      </w:r>
      <w:r w:rsidRPr="0085145A">
        <w:rPr>
          <w:rFonts w:ascii="Gill Sans MT" w:hAnsi="Gill Sans MT"/>
          <w:b/>
          <w:sz w:val="22"/>
          <w:szCs w:val="22"/>
        </w:rPr>
        <w:t>energetický</w:t>
      </w:r>
      <w:r w:rsidRPr="0085145A">
        <w:rPr>
          <w:rFonts w:ascii="Gill Sans MT" w:hAnsi="Gill Sans MT"/>
          <w:sz w:val="22"/>
          <w:szCs w:val="22"/>
        </w:rPr>
        <w:t xml:space="preserve"> </w:t>
      </w:r>
      <w:r w:rsidRPr="0085145A">
        <w:rPr>
          <w:rFonts w:ascii="Gill Sans MT" w:hAnsi="Gill Sans MT"/>
          <w:b/>
          <w:sz w:val="22"/>
          <w:szCs w:val="22"/>
        </w:rPr>
        <w:t>zákon“</w:t>
      </w:r>
      <w:r w:rsidRPr="0085145A">
        <w:rPr>
          <w:rFonts w:ascii="Gill Sans MT" w:hAnsi="Gill Sans MT"/>
          <w:sz w:val="22"/>
          <w:szCs w:val="22"/>
        </w:rPr>
        <w:t>)</w:t>
      </w:r>
      <w:r>
        <w:rPr>
          <w:rFonts w:ascii="Gill Sans MT" w:hAnsi="Gill Sans MT"/>
          <w:sz w:val="22"/>
          <w:szCs w:val="22"/>
        </w:rPr>
        <w:t xml:space="preserve"> </w:t>
      </w:r>
      <w:r w:rsidRPr="0085145A">
        <w:rPr>
          <w:rFonts w:ascii="Gill Sans MT" w:hAnsi="Gill Sans MT"/>
          <w:sz w:val="22"/>
          <w:szCs w:val="22"/>
        </w:rPr>
        <w:t>a podle ustanovení zákona č. 89/2012 Sb., občanského zákoníku, ve znění pozdějších právních předpisů</w:t>
      </w:r>
      <w:r>
        <w:rPr>
          <w:rFonts w:ascii="Gill Sans MT" w:hAnsi="Gill Sans MT"/>
          <w:sz w:val="22"/>
          <w:szCs w:val="22"/>
        </w:rPr>
        <w:t xml:space="preserve"> </w:t>
      </w:r>
      <w:r w:rsidRPr="0085145A">
        <w:rPr>
          <w:rFonts w:ascii="Gill Sans MT" w:hAnsi="Gill Sans MT"/>
          <w:sz w:val="22"/>
          <w:szCs w:val="22"/>
        </w:rPr>
        <w:t>(dále jen „</w:t>
      </w:r>
      <w:r>
        <w:rPr>
          <w:rFonts w:ascii="Gill Sans MT" w:hAnsi="Gill Sans MT"/>
          <w:b/>
          <w:sz w:val="22"/>
          <w:szCs w:val="22"/>
        </w:rPr>
        <w:t>občanský zákoník</w:t>
      </w:r>
      <w:r w:rsidRPr="0085145A">
        <w:rPr>
          <w:rFonts w:ascii="Gill Sans MT" w:hAnsi="Gill Sans MT"/>
          <w:b/>
          <w:sz w:val="22"/>
          <w:szCs w:val="22"/>
        </w:rPr>
        <w:t>“</w:t>
      </w:r>
      <w:r w:rsidRPr="0085145A">
        <w:rPr>
          <w:rFonts w:ascii="Gill Sans MT" w:hAnsi="Gill Sans MT"/>
          <w:sz w:val="22"/>
          <w:szCs w:val="22"/>
        </w:rPr>
        <w:t xml:space="preserve">) tuto </w:t>
      </w:r>
      <w:r>
        <w:rPr>
          <w:rFonts w:ascii="Gill Sans MT" w:hAnsi="Gill Sans MT"/>
          <w:sz w:val="22"/>
          <w:szCs w:val="22"/>
        </w:rPr>
        <w:t>S</w:t>
      </w:r>
      <w:r w:rsidRPr="0085145A">
        <w:rPr>
          <w:rFonts w:ascii="Gill Sans MT" w:hAnsi="Gill Sans MT"/>
          <w:sz w:val="22"/>
          <w:szCs w:val="22"/>
        </w:rPr>
        <w:t xml:space="preserve">mlouvu o sdružených službách dodávky </w:t>
      </w:r>
      <w:r>
        <w:rPr>
          <w:rFonts w:ascii="Gill Sans MT" w:hAnsi="Gill Sans MT"/>
          <w:sz w:val="22"/>
          <w:szCs w:val="22"/>
        </w:rPr>
        <w:t>elektřiny ze sítí nízkého napětí</w:t>
      </w:r>
      <w:r w:rsidRPr="0085145A">
        <w:rPr>
          <w:rFonts w:ascii="Gill Sans MT" w:hAnsi="Gill Sans MT"/>
          <w:sz w:val="22"/>
          <w:szCs w:val="22"/>
        </w:rPr>
        <w:t xml:space="preserve"> (dále jen „</w:t>
      </w:r>
      <w:r w:rsidRPr="0085145A">
        <w:rPr>
          <w:rFonts w:ascii="Gill Sans MT" w:hAnsi="Gill Sans MT"/>
          <w:b/>
          <w:sz w:val="22"/>
          <w:szCs w:val="22"/>
        </w:rPr>
        <w:t>Smlouva</w:t>
      </w:r>
      <w:r w:rsidRPr="0085145A">
        <w:rPr>
          <w:rFonts w:ascii="Gill Sans MT" w:hAnsi="Gill Sans MT"/>
          <w:sz w:val="22"/>
          <w:szCs w:val="22"/>
        </w:rPr>
        <w:t>“)</w:t>
      </w:r>
      <w:r>
        <w:rPr>
          <w:rFonts w:ascii="Gill Sans MT" w:hAnsi="Gill Sans MT"/>
          <w:sz w:val="22"/>
          <w:szCs w:val="22"/>
        </w:rPr>
        <w:t xml:space="preserve">. </w:t>
      </w:r>
      <w:r w:rsidRPr="0085145A">
        <w:rPr>
          <w:rFonts w:ascii="Gill Sans MT" w:hAnsi="Gill Sans MT"/>
          <w:sz w:val="22"/>
          <w:szCs w:val="22"/>
        </w:rPr>
        <w:t xml:space="preserve"> </w:t>
      </w:r>
    </w:p>
    <w:p w:rsidR="00D145C4" w:rsidRDefault="00D145C4" w:rsidP="00D145C4">
      <w:pPr>
        <w:pStyle w:val="Nzev"/>
        <w:ind w:left="-426" w:right="-426"/>
        <w:rPr>
          <w:rFonts w:ascii="Gill Sans MT" w:hAnsi="Gill Sans MT"/>
          <w:sz w:val="22"/>
          <w:szCs w:val="22"/>
        </w:rPr>
      </w:pPr>
    </w:p>
    <w:p w:rsidR="00D145C4" w:rsidRDefault="00D145C4" w:rsidP="00D145C4">
      <w:pPr>
        <w:pStyle w:val="Nzev"/>
        <w:ind w:left="-426" w:right="-426"/>
        <w:rPr>
          <w:rFonts w:ascii="Gill Sans MT" w:hAnsi="Gill Sans MT"/>
          <w:sz w:val="22"/>
          <w:szCs w:val="22"/>
        </w:rPr>
      </w:pPr>
      <w:r w:rsidRPr="0085145A">
        <w:rPr>
          <w:rFonts w:ascii="Gill Sans MT" w:hAnsi="Gill Sans MT"/>
          <w:sz w:val="22"/>
          <w:szCs w:val="22"/>
        </w:rPr>
        <w:t>Sml</w:t>
      </w:r>
      <w:r>
        <w:rPr>
          <w:rFonts w:ascii="Gill Sans MT" w:hAnsi="Gill Sans MT"/>
          <w:sz w:val="22"/>
          <w:szCs w:val="22"/>
        </w:rPr>
        <w:t>uvní strany</w:t>
      </w:r>
      <w:r w:rsidRPr="0085145A">
        <w:rPr>
          <w:rFonts w:ascii="Gill Sans MT" w:hAnsi="Gill Sans MT"/>
          <w:sz w:val="22"/>
          <w:szCs w:val="22"/>
        </w:rPr>
        <w:t>:</w:t>
      </w:r>
    </w:p>
    <w:p w:rsidR="00D145C4" w:rsidRDefault="00D145C4" w:rsidP="00D145C4">
      <w:pPr>
        <w:pStyle w:val="Nzev"/>
        <w:ind w:left="-426" w:right="-426"/>
        <w:jc w:val="left"/>
        <w:rPr>
          <w:rFonts w:ascii="Gill Sans MT" w:hAnsi="Gill Sans MT"/>
          <w:sz w:val="22"/>
          <w:szCs w:val="22"/>
        </w:rPr>
      </w:pPr>
    </w:p>
    <w:p w:rsidR="00D145C4" w:rsidRDefault="00D145C4" w:rsidP="00D145C4">
      <w:pPr>
        <w:pStyle w:val="Nzev"/>
        <w:ind w:left="-426" w:right="-426"/>
        <w:jc w:val="left"/>
        <w:rPr>
          <w:rFonts w:ascii="Gill Sans MT" w:hAnsi="Gill Sans MT"/>
          <w:b/>
          <w:sz w:val="22"/>
          <w:szCs w:val="22"/>
        </w:rPr>
      </w:pPr>
      <w:r w:rsidRPr="0085145A">
        <w:rPr>
          <w:rFonts w:ascii="Gill Sans MT" w:hAnsi="Gill Sans MT"/>
          <w:b/>
          <w:sz w:val="22"/>
          <w:szCs w:val="22"/>
        </w:rPr>
        <w:t>Pražská plynárenská, a. s.</w:t>
      </w:r>
    </w:p>
    <w:p w:rsidR="00D145C4" w:rsidRDefault="00D145C4" w:rsidP="00D145C4">
      <w:pPr>
        <w:pStyle w:val="Nzev"/>
        <w:ind w:left="-426" w:right="-426"/>
        <w:jc w:val="lef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s</w:t>
      </w:r>
      <w:r w:rsidRPr="0085145A">
        <w:rPr>
          <w:rFonts w:ascii="Gill Sans MT" w:hAnsi="Gill Sans MT"/>
          <w:sz w:val="22"/>
          <w:szCs w:val="22"/>
        </w:rPr>
        <w:t>e sídlem: Národní 37, 110 00</w:t>
      </w:r>
      <w:r>
        <w:rPr>
          <w:rFonts w:ascii="Gill Sans MT" w:hAnsi="Gill Sans MT"/>
          <w:sz w:val="22"/>
          <w:szCs w:val="22"/>
        </w:rPr>
        <w:t xml:space="preserve"> Praha 1 – Nové Město</w:t>
      </w:r>
      <w:r w:rsidRPr="0085145A">
        <w:rPr>
          <w:rFonts w:ascii="Gill Sans MT" w:hAnsi="Gill Sans MT"/>
          <w:sz w:val="22"/>
          <w:szCs w:val="22"/>
        </w:rPr>
        <w:tab/>
      </w:r>
      <w:r w:rsidRPr="0085145A">
        <w:rPr>
          <w:rFonts w:ascii="Gill Sans MT" w:hAnsi="Gill Sans MT"/>
          <w:sz w:val="22"/>
          <w:szCs w:val="22"/>
        </w:rPr>
        <w:tab/>
      </w:r>
      <w:r w:rsidRPr="0085145A">
        <w:rPr>
          <w:rFonts w:ascii="Gill Sans MT" w:hAnsi="Gill Sans MT"/>
          <w:sz w:val="22"/>
          <w:szCs w:val="22"/>
        </w:rPr>
        <w:tab/>
      </w:r>
      <w:r w:rsidRPr="0085145A">
        <w:rPr>
          <w:rFonts w:ascii="Gill Sans MT" w:hAnsi="Gill Sans MT"/>
          <w:sz w:val="22"/>
          <w:szCs w:val="22"/>
        </w:rPr>
        <w:tab/>
        <w:t xml:space="preserve"> </w:t>
      </w:r>
    </w:p>
    <w:p w:rsidR="00D145C4" w:rsidRDefault="00D145C4" w:rsidP="00D145C4">
      <w:pPr>
        <w:pStyle w:val="Nzev"/>
        <w:ind w:left="-426" w:right="-426"/>
        <w:jc w:val="left"/>
        <w:rPr>
          <w:rFonts w:ascii="Gill Sans MT" w:hAnsi="Gill Sans MT"/>
          <w:sz w:val="22"/>
          <w:szCs w:val="22"/>
        </w:rPr>
      </w:pPr>
      <w:r w:rsidRPr="0085145A">
        <w:rPr>
          <w:rFonts w:ascii="Gill Sans MT" w:hAnsi="Gill Sans MT"/>
          <w:sz w:val="22"/>
          <w:szCs w:val="22"/>
        </w:rPr>
        <w:t>IČO: 60193492</w:t>
      </w:r>
    </w:p>
    <w:p w:rsidR="00D145C4" w:rsidRDefault="00D145C4" w:rsidP="00D145C4">
      <w:pPr>
        <w:pStyle w:val="Nzev"/>
        <w:ind w:left="-426" w:right="-426"/>
        <w:jc w:val="left"/>
        <w:rPr>
          <w:rFonts w:ascii="Gill Sans MT" w:hAnsi="Gill Sans MT"/>
          <w:sz w:val="22"/>
          <w:szCs w:val="22"/>
        </w:rPr>
      </w:pPr>
      <w:r w:rsidRPr="0085145A">
        <w:rPr>
          <w:rFonts w:ascii="Gill Sans MT" w:hAnsi="Gill Sans MT"/>
          <w:sz w:val="22"/>
          <w:szCs w:val="22"/>
        </w:rPr>
        <w:t>DIČ: CZ60193492</w:t>
      </w:r>
    </w:p>
    <w:p w:rsidR="00D145C4" w:rsidRDefault="00D145C4" w:rsidP="00D145C4">
      <w:pPr>
        <w:ind w:left="1134" w:right="-426" w:hanging="1560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kterou zastupují: Ing. Pavel Janeček, předseda představenstva a Ing. Milan </w:t>
      </w:r>
      <w:proofErr w:type="spellStart"/>
      <w:r>
        <w:rPr>
          <w:rFonts w:ascii="Gill Sans MT" w:hAnsi="Gill Sans MT"/>
          <w:sz w:val="22"/>
          <w:szCs w:val="22"/>
        </w:rPr>
        <w:t>Jadlovský</w:t>
      </w:r>
      <w:proofErr w:type="spellEnd"/>
      <w:r>
        <w:rPr>
          <w:rFonts w:ascii="Gill Sans MT" w:hAnsi="Gill Sans MT"/>
          <w:sz w:val="22"/>
          <w:szCs w:val="22"/>
        </w:rPr>
        <w:t>, místopředseda představenstva</w:t>
      </w:r>
    </w:p>
    <w:p w:rsidR="00D145C4" w:rsidRDefault="00D145C4" w:rsidP="00D145C4">
      <w:pPr>
        <w:ind w:right="-426" w:hanging="426"/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k podpisu Smlouvy je zmocněn: </w:t>
      </w:r>
      <w:proofErr w:type="spellStart"/>
      <w:r w:rsidR="00E27FAC">
        <w:rPr>
          <w:rFonts w:ascii="Gill Sans MT" w:hAnsi="Gill Sans MT"/>
          <w:sz w:val="22"/>
          <w:szCs w:val="22"/>
        </w:rPr>
        <w:t>xxxxxxxxxxxxxxxxxxxxxxxxxxxxxxxxxxxxxxxxxxxxxxxxxx</w:t>
      </w:r>
      <w:proofErr w:type="spellEnd"/>
    </w:p>
    <w:p w:rsidR="00D145C4" w:rsidRPr="007213FD" w:rsidRDefault="00D145C4" w:rsidP="00D145C4">
      <w:pPr>
        <w:ind w:right="-426" w:hanging="426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s</w:t>
      </w:r>
      <w:r w:rsidRPr="007213FD">
        <w:rPr>
          <w:rFonts w:ascii="Gill Sans MT" w:hAnsi="Gill Sans MT"/>
          <w:sz w:val="22"/>
          <w:szCs w:val="22"/>
        </w:rPr>
        <w:t xml:space="preserve">polečnost </w:t>
      </w:r>
      <w:r>
        <w:rPr>
          <w:rFonts w:ascii="Gill Sans MT" w:hAnsi="Gill Sans MT"/>
          <w:sz w:val="22"/>
          <w:szCs w:val="22"/>
        </w:rPr>
        <w:t xml:space="preserve">je </w:t>
      </w:r>
      <w:r w:rsidRPr="007213FD">
        <w:rPr>
          <w:rFonts w:ascii="Gill Sans MT" w:hAnsi="Gill Sans MT"/>
          <w:sz w:val="22"/>
          <w:szCs w:val="22"/>
        </w:rPr>
        <w:t>zapsána v obchodním rejstříku, vedeném Městským soudem v Praze, oddíl B, vložka 2337</w:t>
      </w:r>
    </w:p>
    <w:p w:rsidR="00D145C4" w:rsidRPr="007213FD" w:rsidRDefault="00D145C4" w:rsidP="00D145C4">
      <w:pPr>
        <w:ind w:left="-426" w:right="-426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b</w:t>
      </w:r>
      <w:r w:rsidRPr="007213FD">
        <w:rPr>
          <w:rFonts w:ascii="Gill Sans MT" w:hAnsi="Gill Sans MT"/>
          <w:sz w:val="22"/>
          <w:szCs w:val="22"/>
        </w:rPr>
        <w:t xml:space="preserve">ankovní spojení: </w:t>
      </w:r>
      <w:proofErr w:type="spellStart"/>
      <w:r w:rsidR="00E27FAC">
        <w:rPr>
          <w:rFonts w:ascii="Gill Sans MT" w:hAnsi="Gill Sans MT"/>
          <w:sz w:val="22"/>
          <w:szCs w:val="22"/>
        </w:rPr>
        <w:t>xxxxxxxxxxxxxxxxxxxxxxxxxxx</w:t>
      </w:r>
      <w:proofErr w:type="spellEnd"/>
    </w:p>
    <w:p w:rsidR="00E27FAC" w:rsidRPr="007213FD" w:rsidRDefault="00D145C4" w:rsidP="00E27FAC">
      <w:pPr>
        <w:ind w:left="-426" w:right="-426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č</w:t>
      </w:r>
      <w:r w:rsidRPr="007213FD">
        <w:rPr>
          <w:rFonts w:ascii="Gill Sans MT" w:hAnsi="Gill Sans MT"/>
          <w:sz w:val="22"/>
          <w:szCs w:val="22"/>
        </w:rPr>
        <w:t>íslo účtu</w:t>
      </w:r>
      <w:r>
        <w:rPr>
          <w:rFonts w:ascii="Gill Sans MT" w:hAnsi="Gill Sans MT"/>
          <w:sz w:val="22"/>
          <w:szCs w:val="22"/>
        </w:rPr>
        <w:t xml:space="preserve">: </w:t>
      </w:r>
      <w:proofErr w:type="spellStart"/>
      <w:r w:rsidR="00E27FAC">
        <w:rPr>
          <w:rFonts w:ascii="Gill Sans MT" w:hAnsi="Gill Sans MT"/>
          <w:sz w:val="22"/>
          <w:szCs w:val="22"/>
        </w:rPr>
        <w:t>xxxxxxxxxxxxxxxxxxxxxxxx</w:t>
      </w:r>
      <w:proofErr w:type="spellEnd"/>
    </w:p>
    <w:p w:rsidR="00D145C4" w:rsidRPr="007213FD" w:rsidRDefault="00D145C4" w:rsidP="00D145C4">
      <w:pPr>
        <w:ind w:left="-426" w:right="-426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color w:val="000000"/>
          <w:sz w:val="22"/>
          <w:szCs w:val="22"/>
        </w:rPr>
        <w:t>k</w:t>
      </w:r>
      <w:r w:rsidRPr="007213FD">
        <w:rPr>
          <w:rFonts w:ascii="Gill Sans MT" w:hAnsi="Gill Sans MT"/>
          <w:color w:val="000000"/>
          <w:sz w:val="22"/>
          <w:szCs w:val="22"/>
        </w:rPr>
        <w:t xml:space="preserve">ontaktní osoba: </w:t>
      </w:r>
      <w:r w:rsidR="00E27FAC">
        <w:rPr>
          <w:rFonts w:ascii="Gill Sans MT" w:hAnsi="Gill Sans MT"/>
          <w:sz w:val="22"/>
          <w:szCs w:val="22"/>
        </w:rPr>
        <w:t>xxxxxxxxxxxxxxxxxxxxxxxxxxxxxxxxxxxxxxxxxxxxxxxxxxxxxxxxxxxxxxxxxx</w:t>
      </w:r>
    </w:p>
    <w:p w:rsidR="00D145C4" w:rsidRDefault="00D145C4" w:rsidP="00D145C4">
      <w:pPr>
        <w:ind w:left="-426" w:right="-426"/>
        <w:rPr>
          <w:rFonts w:ascii="Gill Sans MT" w:hAnsi="Gill Sans MT"/>
          <w:b/>
          <w:bCs/>
          <w:sz w:val="22"/>
          <w:szCs w:val="22"/>
        </w:rPr>
      </w:pPr>
      <w:r w:rsidRPr="007213FD">
        <w:rPr>
          <w:rFonts w:ascii="Gill Sans MT" w:hAnsi="Gill Sans MT"/>
          <w:bCs/>
          <w:sz w:val="22"/>
          <w:szCs w:val="22"/>
        </w:rPr>
        <w:t>(dále jen</w:t>
      </w:r>
      <w:r w:rsidRPr="007213FD">
        <w:rPr>
          <w:rFonts w:ascii="Gill Sans MT" w:hAnsi="Gill Sans MT"/>
          <w:b/>
          <w:bCs/>
          <w:sz w:val="22"/>
          <w:szCs w:val="22"/>
        </w:rPr>
        <w:t xml:space="preserve"> „Obchodník“</w:t>
      </w:r>
      <w:r w:rsidRPr="007213FD">
        <w:rPr>
          <w:rFonts w:ascii="Gill Sans MT" w:hAnsi="Gill Sans MT"/>
          <w:bCs/>
          <w:sz w:val="22"/>
          <w:szCs w:val="22"/>
        </w:rPr>
        <w:t>)</w:t>
      </w:r>
    </w:p>
    <w:p w:rsidR="00D145C4" w:rsidRPr="00DC49C2" w:rsidRDefault="00D145C4" w:rsidP="00D145C4">
      <w:pPr>
        <w:ind w:left="-426" w:right="-426"/>
        <w:rPr>
          <w:rFonts w:ascii="Gill Sans MT" w:hAnsi="Gill Sans MT"/>
          <w:b/>
          <w:bCs/>
          <w:sz w:val="22"/>
          <w:szCs w:val="22"/>
        </w:rPr>
      </w:pPr>
    </w:p>
    <w:p w:rsidR="00D145C4" w:rsidRDefault="00D145C4" w:rsidP="00D145C4">
      <w:pPr>
        <w:ind w:left="-426" w:right="-426"/>
        <w:rPr>
          <w:rFonts w:ascii="Gill Sans MT" w:hAnsi="Gill Sans MT"/>
          <w:bCs/>
          <w:sz w:val="22"/>
          <w:szCs w:val="22"/>
        </w:rPr>
      </w:pPr>
      <w:r w:rsidRPr="0085145A">
        <w:rPr>
          <w:rFonts w:ascii="Gill Sans MT" w:hAnsi="Gill Sans MT"/>
          <w:bCs/>
          <w:sz w:val="22"/>
          <w:szCs w:val="22"/>
        </w:rPr>
        <w:t>a</w:t>
      </w:r>
    </w:p>
    <w:p w:rsidR="00D145C4" w:rsidRDefault="00D145C4" w:rsidP="00D145C4">
      <w:pPr>
        <w:ind w:left="-426" w:right="-426"/>
        <w:rPr>
          <w:rFonts w:ascii="Gill Sans MT" w:hAnsi="Gill Sans MT"/>
          <w:b/>
          <w:sz w:val="22"/>
          <w:szCs w:val="22"/>
          <w:highlight w:val="yellow"/>
        </w:rPr>
      </w:pPr>
    </w:p>
    <w:p w:rsidR="00D145C4" w:rsidRPr="00896F22" w:rsidRDefault="00D145C4" w:rsidP="00D145C4">
      <w:pPr>
        <w:ind w:left="-426"/>
        <w:rPr>
          <w:rFonts w:ascii="Gill Sans MT" w:hAnsi="Gill Sans MT" w:cs="Arial"/>
          <w:b/>
          <w:sz w:val="22"/>
          <w:szCs w:val="22"/>
        </w:rPr>
      </w:pPr>
      <w:r>
        <w:rPr>
          <w:rFonts w:ascii="Gill Sans MT" w:hAnsi="Gill Sans MT"/>
          <w:b/>
          <w:sz w:val="22"/>
          <w:szCs w:val="22"/>
        </w:rPr>
        <w:t>Všeobecná zdravotní pojišťovna České republiky</w:t>
      </w:r>
    </w:p>
    <w:p w:rsidR="00D145C4" w:rsidRPr="00896F22" w:rsidRDefault="00D145C4" w:rsidP="00D145C4">
      <w:pPr>
        <w:ind w:left="-426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s</w:t>
      </w:r>
      <w:r w:rsidRPr="00896F22">
        <w:rPr>
          <w:rFonts w:ascii="Gill Sans MT" w:hAnsi="Gill Sans MT"/>
          <w:sz w:val="22"/>
          <w:szCs w:val="22"/>
        </w:rPr>
        <w:t xml:space="preserve">e sídlem: </w:t>
      </w:r>
      <w:r>
        <w:rPr>
          <w:rFonts w:ascii="Gill Sans MT" w:hAnsi="Gill Sans MT"/>
          <w:sz w:val="22"/>
          <w:szCs w:val="22"/>
        </w:rPr>
        <w:t>Orlická 2020/4, 130 00 Praha 3</w:t>
      </w:r>
    </w:p>
    <w:p w:rsidR="00D145C4" w:rsidRDefault="00D145C4" w:rsidP="00D145C4">
      <w:pPr>
        <w:ind w:left="-426"/>
        <w:rPr>
          <w:rFonts w:ascii="Gill Sans MT" w:hAnsi="Gill Sans MT"/>
          <w:sz w:val="22"/>
          <w:szCs w:val="22"/>
        </w:rPr>
      </w:pPr>
      <w:r w:rsidRPr="00896F22">
        <w:rPr>
          <w:rFonts w:ascii="Gill Sans MT" w:hAnsi="Gill Sans MT"/>
          <w:color w:val="000000"/>
          <w:sz w:val="22"/>
          <w:szCs w:val="22"/>
        </w:rPr>
        <w:t>IČO: </w:t>
      </w:r>
      <w:r>
        <w:rPr>
          <w:rFonts w:ascii="Gill Sans MT" w:hAnsi="Gill Sans MT"/>
          <w:sz w:val="22"/>
          <w:szCs w:val="22"/>
        </w:rPr>
        <w:t>41197518</w:t>
      </w:r>
    </w:p>
    <w:p w:rsidR="00D145C4" w:rsidRPr="00896F22" w:rsidRDefault="00D145C4" w:rsidP="00D145C4">
      <w:pPr>
        <w:ind w:left="-426"/>
        <w:rPr>
          <w:rFonts w:ascii="Gill Sans MT" w:hAnsi="Gill Sans MT"/>
          <w:sz w:val="22"/>
          <w:szCs w:val="22"/>
        </w:rPr>
      </w:pPr>
      <w:r w:rsidRPr="00896F22">
        <w:rPr>
          <w:rFonts w:ascii="Gill Sans MT" w:hAnsi="Gill Sans MT"/>
          <w:sz w:val="22"/>
          <w:szCs w:val="22"/>
        </w:rPr>
        <w:t>D</w:t>
      </w:r>
      <w:r w:rsidRPr="00896F22">
        <w:rPr>
          <w:rFonts w:ascii="Gill Sans MT" w:hAnsi="Gill Sans MT"/>
          <w:color w:val="000000"/>
          <w:sz w:val="22"/>
          <w:szCs w:val="22"/>
        </w:rPr>
        <w:t>IČ: </w:t>
      </w:r>
      <w:r>
        <w:rPr>
          <w:rFonts w:ascii="Gill Sans MT" w:hAnsi="Gill Sans MT"/>
          <w:color w:val="000000"/>
          <w:sz w:val="22"/>
          <w:szCs w:val="22"/>
        </w:rPr>
        <w:t>CZ41197518</w:t>
      </w:r>
    </w:p>
    <w:p w:rsidR="00D145C4" w:rsidRDefault="00D145C4" w:rsidP="00D145C4">
      <w:pPr>
        <w:ind w:left="-426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color w:val="000000"/>
          <w:sz w:val="22"/>
          <w:szCs w:val="22"/>
        </w:rPr>
        <w:t xml:space="preserve">kterou zastupuje:  </w:t>
      </w:r>
      <w:r>
        <w:rPr>
          <w:rFonts w:ascii="Gill Sans MT" w:hAnsi="Gill Sans MT"/>
          <w:sz w:val="22"/>
          <w:szCs w:val="22"/>
        </w:rPr>
        <w:t>Ing. Zdeněk Kabátek, ředitel</w:t>
      </w:r>
    </w:p>
    <w:p w:rsidR="00990224" w:rsidRDefault="00D145C4" w:rsidP="004F0E8C">
      <w:pPr>
        <w:ind w:left="-426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zřízená zákonem č. 551/1991 Sb., o Všeobecné zdravotní pojišťovně České republiky, není zapsána v obchodním rejstříku</w:t>
      </w:r>
    </w:p>
    <w:p w:rsidR="004F0E8C" w:rsidRPr="00706F1B" w:rsidRDefault="004F0E8C" w:rsidP="004F0E8C">
      <w:pPr>
        <w:ind w:left="-426"/>
        <w:rPr>
          <w:rFonts w:ascii="Gill Sans MT" w:hAnsi="Gill Sans MT"/>
          <w:sz w:val="22"/>
          <w:szCs w:val="22"/>
        </w:rPr>
      </w:pPr>
      <w:r w:rsidRPr="00706F1B">
        <w:rPr>
          <w:rFonts w:ascii="Gill Sans MT" w:hAnsi="Gill Sans MT"/>
          <w:sz w:val="22"/>
          <w:szCs w:val="22"/>
        </w:rPr>
        <w:t>bankovní spojení: </w:t>
      </w:r>
      <w:proofErr w:type="spellStart"/>
      <w:r w:rsidR="00E27FAC">
        <w:rPr>
          <w:rFonts w:ascii="Gill Sans MT" w:hAnsi="Gill Sans MT" w:cs="Arial"/>
          <w:sz w:val="22"/>
          <w:szCs w:val="22"/>
        </w:rPr>
        <w:t>xxxxxxxxxxxxxxxxxxxxxxxxxxxxxxxxxxxxxxxxxxxxxxxxxxx</w:t>
      </w:r>
      <w:proofErr w:type="spellEnd"/>
    </w:p>
    <w:p w:rsidR="00D145C4" w:rsidRPr="00706F1B" w:rsidRDefault="004F0E8C" w:rsidP="00D145C4">
      <w:pPr>
        <w:pStyle w:val="Nzev"/>
        <w:ind w:left="-426"/>
        <w:jc w:val="left"/>
        <w:rPr>
          <w:rFonts w:ascii="Gill Sans MT" w:hAnsi="Gill Sans MT"/>
          <w:sz w:val="22"/>
          <w:szCs w:val="22"/>
        </w:rPr>
      </w:pPr>
      <w:r w:rsidRPr="00706F1B">
        <w:rPr>
          <w:rFonts w:ascii="Gill Sans MT" w:hAnsi="Gill Sans MT"/>
          <w:color w:val="000000"/>
          <w:sz w:val="22"/>
          <w:szCs w:val="22"/>
        </w:rPr>
        <w:t>číslo účtu: </w:t>
      </w:r>
      <w:proofErr w:type="spellStart"/>
      <w:r w:rsidR="00E27FAC">
        <w:rPr>
          <w:rFonts w:ascii="Gill Sans MT" w:hAnsi="Gill Sans MT"/>
          <w:sz w:val="22"/>
          <w:szCs w:val="22"/>
        </w:rPr>
        <w:t>xxxxxxxxxxxxxxxxxxxxxxxxxxxxxxxx</w:t>
      </w:r>
      <w:proofErr w:type="spellEnd"/>
    </w:p>
    <w:p w:rsidR="00D145C4" w:rsidRPr="00896F22" w:rsidRDefault="00D145C4" w:rsidP="00D145C4">
      <w:pPr>
        <w:ind w:left="-426"/>
        <w:rPr>
          <w:rFonts w:ascii="Gill Sans MT" w:hAnsi="Gill Sans MT"/>
          <w:color w:val="000000"/>
          <w:sz w:val="22"/>
          <w:szCs w:val="22"/>
        </w:rPr>
      </w:pPr>
      <w:r>
        <w:rPr>
          <w:rFonts w:ascii="Gill Sans MT" w:hAnsi="Gill Sans MT"/>
          <w:color w:val="000000"/>
          <w:sz w:val="22"/>
          <w:szCs w:val="22"/>
        </w:rPr>
        <w:t>a</w:t>
      </w:r>
      <w:r w:rsidRPr="00896F22">
        <w:rPr>
          <w:rFonts w:ascii="Gill Sans MT" w:hAnsi="Gill Sans MT"/>
          <w:color w:val="000000"/>
          <w:sz w:val="22"/>
          <w:szCs w:val="22"/>
        </w:rPr>
        <w:t xml:space="preserve">dresa k zasílání fakturace Zákazníkovi: </w:t>
      </w:r>
      <w:r>
        <w:rPr>
          <w:rFonts w:ascii="Gill Sans MT" w:hAnsi="Gill Sans MT"/>
          <w:sz w:val="22"/>
          <w:szCs w:val="22"/>
        </w:rPr>
        <w:t>Orlická 2020/4, 130 00 Praha 3</w:t>
      </w:r>
    </w:p>
    <w:p w:rsidR="00D145C4" w:rsidRPr="00896F22" w:rsidRDefault="00D145C4" w:rsidP="00D145C4">
      <w:pPr>
        <w:ind w:left="-426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color w:val="000000"/>
          <w:sz w:val="22"/>
          <w:szCs w:val="22"/>
        </w:rPr>
        <w:t>k</w:t>
      </w:r>
      <w:r w:rsidRPr="00896F22">
        <w:rPr>
          <w:rFonts w:ascii="Gill Sans MT" w:hAnsi="Gill Sans MT"/>
          <w:color w:val="000000"/>
          <w:sz w:val="22"/>
          <w:szCs w:val="22"/>
        </w:rPr>
        <w:t xml:space="preserve">ontaktní osoba: </w:t>
      </w:r>
      <w:proofErr w:type="spellStart"/>
      <w:r w:rsidR="00E27FAC">
        <w:rPr>
          <w:rFonts w:ascii="Gill Sans MT" w:hAnsi="Gill Sans MT"/>
          <w:color w:val="000000"/>
          <w:sz w:val="22"/>
          <w:szCs w:val="22"/>
        </w:rPr>
        <w:t>xxxxxxxxxxxxxxxxxxxxxxxxxxxxxxxxxxxxxxxxxxxxxxxxxxxxxxxxxxx</w:t>
      </w:r>
      <w:proofErr w:type="spellEnd"/>
      <w:r w:rsidRPr="00896F22">
        <w:rPr>
          <w:rFonts w:ascii="Gill Sans MT" w:hAnsi="Gill Sans MT"/>
          <w:color w:val="000000"/>
          <w:sz w:val="22"/>
          <w:szCs w:val="22"/>
        </w:rPr>
        <w:t xml:space="preserve"> </w:t>
      </w:r>
    </w:p>
    <w:p w:rsidR="00D145C4" w:rsidRPr="00896F22" w:rsidRDefault="00D145C4" w:rsidP="00D145C4">
      <w:pPr>
        <w:tabs>
          <w:tab w:val="left" w:pos="6096"/>
        </w:tabs>
        <w:ind w:left="-426"/>
        <w:rPr>
          <w:rFonts w:ascii="Gill Sans MT" w:hAnsi="Gill Sans MT"/>
          <w:sz w:val="22"/>
          <w:szCs w:val="22"/>
        </w:rPr>
      </w:pPr>
      <w:r w:rsidRPr="00896F22">
        <w:rPr>
          <w:rFonts w:ascii="Gill Sans MT" w:hAnsi="Gill Sans MT"/>
          <w:sz w:val="22"/>
          <w:szCs w:val="22"/>
        </w:rPr>
        <w:t>(dále jen</w:t>
      </w:r>
      <w:r w:rsidRPr="00896F22">
        <w:rPr>
          <w:rFonts w:ascii="Gill Sans MT" w:hAnsi="Gill Sans MT"/>
          <w:b/>
          <w:sz w:val="22"/>
          <w:szCs w:val="22"/>
        </w:rPr>
        <w:t xml:space="preserve"> „Zákazník“</w:t>
      </w:r>
      <w:r w:rsidRPr="00896F22">
        <w:rPr>
          <w:rFonts w:ascii="Gill Sans MT" w:hAnsi="Gill Sans MT"/>
          <w:sz w:val="22"/>
          <w:szCs w:val="22"/>
        </w:rPr>
        <w:t>)</w:t>
      </w:r>
    </w:p>
    <w:p w:rsidR="00D145C4" w:rsidRDefault="00D145C4" w:rsidP="00D145C4">
      <w:pPr>
        <w:ind w:left="-426" w:right="-426"/>
        <w:rPr>
          <w:rFonts w:ascii="Gill Sans MT" w:hAnsi="Gill Sans MT"/>
          <w:sz w:val="22"/>
          <w:szCs w:val="22"/>
        </w:rPr>
      </w:pPr>
    </w:p>
    <w:p w:rsidR="00D145C4" w:rsidRDefault="00D145C4" w:rsidP="00D145C4">
      <w:pPr>
        <w:ind w:left="-426" w:right="-426"/>
        <w:rPr>
          <w:rFonts w:ascii="Gill Sans MT" w:hAnsi="Gill Sans MT"/>
          <w:sz w:val="22"/>
          <w:szCs w:val="22"/>
        </w:rPr>
      </w:pPr>
      <w:r w:rsidRPr="0085145A">
        <w:rPr>
          <w:rFonts w:ascii="Gill Sans MT" w:hAnsi="Gill Sans MT"/>
          <w:sz w:val="22"/>
          <w:szCs w:val="22"/>
        </w:rPr>
        <w:t>(Obchodník a Zákazník dále společně též jen „</w:t>
      </w:r>
      <w:r w:rsidRPr="0085145A">
        <w:rPr>
          <w:rFonts w:ascii="Gill Sans MT" w:hAnsi="Gill Sans MT"/>
          <w:b/>
          <w:sz w:val="22"/>
          <w:szCs w:val="22"/>
        </w:rPr>
        <w:t>Smluvní strany</w:t>
      </w:r>
      <w:r w:rsidRPr="0085145A">
        <w:rPr>
          <w:rFonts w:ascii="Gill Sans MT" w:hAnsi="Gill Sans MT"/>
          <w:sz w:val="22"/>
          <w:szCs w:val="22"/>
        </w:rPr>
        <w:t>“</w:t>
      </w:r>
      <w:r>
        <w:rPr>
          <w:rFonts w:ascii="Gill Sans MT" w:hAnsi="Gill Sans MT"/>
          <w:sz w:val="22"/>
          <w:szCs w:val="22"/>
        </w:rPr>
        <w:t xml:space="preserve"> nebo jednotlivě </w:t>
      </w:r>
      <w:r w:rsidRPr="006316C8">
        <w:rPr>
          <w:rFonts w:ascii="Gill Sans MT" w:hAnsi="Gill Sans MT"/>
          <w:b/>
          <w:sz w:val="22"/>
          <w:szCs w:val="22"/>
        </w:rPr>
        <w:t>„Smluvní strana“</w:t>
      </w:r>
      <w:r w:rsidRPr="0085145A">
        <w:rPr>
          <w:rFonts w:ascii="Gill Sans MT" w:hAnsi="Gill Sans MT"/>
          <w:sz w:val="22"/>
          <w:szCs w:val="22"/>
        </w:rPr>
        <w:t>)</w:t>
      </w:r>
    </w:p>
    <w:p w:rsidR="00D145C4" w:rsidRDefault="00D145C4" w:rsidP="00D145C4">
      <w:pPr>
        <w:pStyle w:val="Bezmezer"/>
        <w:rPr>
          <w:rFonts w:ascii="Gill Sans MT" w:hAnsi="Gill Sans MT"/>
          <w:sz w:val="22"/>
          <w:szCs w:val="22"/>
        </w:rPr>
      </w:pPr>
    </w:p>
    <w:p w:rsidR="00D145C4" w:rsidRDefault="00D145C4" w:rsidP="00D145C4">
      <w:pPr>
        <w:pStyle w:val="Odstavecseseznamem"/>
        <w:numPr>
          <w:ilvl w:val="0"/>
          <w:numId w:val="11"/>
        </w:numPr>
        <w:tabs>
          <w:tab w:val="left" w:pos="709"/>
        </w:tabs>
        <w:ind w:right="-426"/>
        <w:jc w:val="center"/>
        <w:rPr>
          <w:rFonts w:ascii="Gill Sans MT" w:hAnsi="Gill Sans MT"/>
          <w:b/>
          <w:sz w:val="22"/>
          <w:szCs w:val="22"/>
        </w:rPr>
      </w:pPr>
      <w:r w:rsidRPr="00A11751">
        <w:rPr>
          <w:rFonts w:ascii="Gill Sans MT" w:hAnsi="Gill Sans MT"/>
          <w:b/>
          <w:sz w:val="22"/>
          <w:szCs w:val="22"/>
        </w:rPr>
        <w:t>Předmět Smlouvy</w:t>
      </w:r>
    </w:p>
    <w:p w:rsidR="00D145C4" w:rsidRPr="00A11751" w:rsidRDefault="00D145C4" w:rsidP="00D145C4">
      <w:pPr>
        <w:pStyle w:val="Odstavecseseznamem"/>
        <w:tabs>
          <w:tab w:val="left" w:pos="709"/>
        </w:tabs>
        <w:ind w:left="-66" w:right="-426"/>
        <w:jc w:val="center"/>
        <w:rPr>
          <w:rFonts w:ascii="Gill Sans MT" w:hAnsi="Gill Sans MT"/>
          <w:b/>
          <w:sz w:val="22"/>
          <w:szCs w:val="22"/>
        </w:rPr>
      </w:pPr>
    </w:p>
    <w:p w:rsidR="00D145C4" w:rsidRPr="004A192D" w:rsidRDefault="00D145C4" w:rsidP="00D145C4">
      <w:pPr>
        <w:pStyle w:val="Odstavecseseznamem"/>
        <w:numPr>
          <w:ilvl w:val="1"/>
          <w:numId w:val="11"/>
        </w:numPr>
        <w:spacing w:before="120" w:after="120"/>
        <w:ind w:right="-426"/>
        <w:jc w:val="both"/>
        <w:rPr>
          <w:sz w:val="22"/>
          <w:szCs w:val="22"/>
        </w:rPr>
      </w:pPr>
      <w:r w:rsidRPr="004A192D">
        <w:rPr>
          <w:rFonts w:ascii="Gill Sans MT" w:hAnsi="Gill Sans MT"/>
          <w:sz w:val="22"/>
          <w:szCs w:val="22"/>
        </w:rPr>
        <w:t>Předmětem této Smlouvy je sdružená služba dodávky elektřiny ze sítí nízkého napětí upravená v souladu s energetickým zákonem.</w:t>
      </w:r>
    </w:p>
    <w:p w:rsidR="00D145C4" w:rsidRPr="004A192D" w:rsidRDefault="00D145C4" w:rsidP="00D145C4">
      <w:pPr>
        <w:pStyle w:val="Odstavecseseznamem"/>
        <w:spacing w:before="120" w:after="120"/>
        <w:ind w:left="-66" w:right="-426"/>
        <w:jc w:val="both"/>
        <w:rPr>
          <w:sz w:val="22"/>
          <w:szCs w:val="22"/>
        </w:rPr>
      </w:pPr>
    </w:p>
    <w:p w:rsidR="00D145C4" w:rsidRPr="006316C8" w:rsidRDefault="00D145C4" w:rsidP="00D145C4">
      <w:pPr>
        <w:pStyle w:val="Odstavecseseznamem"/>
        <w:numPr>
          <w:ilvl w:val="1"/>
          <w:numId w:val="11"/>
        </w:numPr>
        <w:spacing w:before="120" w:after="120"/>
        <w:ind w:right="-426"/>
        <w:jc w:val="both"/>
        <w:rPr>
          <w:rFonts w:ascii="Gill Sans MT" w:hAnsi="Gill Sans MT"/>
          <w:sz w:val="22"/>
          <w:szCs w:val="22"/>
        </w:rPr>
      </w:pPr>
      <w:r w:rsidRPr="004A192D">
        <w:rPr>
          <w:rFonts w:ascii="Gill Sans MT" w:hAnsi="Gill Sans MT"/>
          <w:sz w:val="22"/>
          <w:szCs w:val="22"/>
        </w:rPr>
        <w:t>Obchodník se touto</w:t>
      </w:r>
      <w:r>
        <w:rPr>
          <w:rFonts w:ascii="Gill Sans MT" w:hAnsi="Gill Sans MT"/>
          <w:sz w:val="22"/>
          <w:szCs w:val="22"/>
        </w:rPr>
        <w:t xml:space="preserve"> </w:t>
      </w:r>
      <w:r w:rsidRPr="006316C8">
        <w:rPr>
          <w:rFonts w:ascii="Gill Sans MT" w:hAnsi="Gill Sans MT"/>
          <w:sz w:val="22"/>
          <w:szCs w:val="22"/>
        </w:rPr>
        <w:t>Smlouvou zavazuje dodávat po dobu, na kterou je Smlouva uzavřena Zákazníkovi elektřinu,</w:t>
      </w:r>
      <w:r>
        <w:rPr>
          <w:rFonts w:ascii="Gill Sans MT" w:hAnsi="Gill Sans MT"/>
          <w:sz w:val="22"/>
          <w:szCs w:val="22"/>
        </w:rPr>
        <w:t xml:space="preserve"> </w:t>
      </w:r>
      <w:r w:rsidRPr="006316C8">
        <w:rPr>
          <w:rFonts w:ascii="Gill Sans MT" w:hAnsi="Gill Sans MT"/>
          <w:sz w:val="22"/>
          <w:szCs w:val="22"/>
        </w:rPr>
        <w:t>zajistit její přistavení k odběru v Odběrných místech Zákazníka</w:t>
      </w:r>
      <w:r>
        <w:rPr>
          <w:rFonts w:ascii="Gill Sans MT" w:hAnsi="Gill Sans MT"/>
          <w:sz w:val="22"/>
          <w:szCs w:val="22"/>
        </w:rPr>
        <w:t xml:space="preserve"> </w:t>
      </w:r>
      <w:r w:rsidRPr="00B32A56">
        <w:rPr>
          <w:rFonts w:ascii="Gill Sans MT" w:hAnsi="Gill Sans MT"/>
          <w:b/>
          <w:sz w:val="22"/>
          <w:szCs w:val="22"/>
        </w:rPr>
        <w:t>(dále jen „OM“)</w:t>
      </w:r>
      <w:r>
        <w:rPr>
          <w:rFonts w:ascii="Gill Sans MT" w:hAnsi="Gill Sans MT"/>
          <w:sz w:val="22"/>
          <w:szCs w:val="22"/>
        </w:rPr>
        <w:t xml:space="preserve"> včetně převzetí odpovědnosti za odchylku</w:t>
      </w:r>
      <w:r w:rsidRPr="006316C8">
        <w:rPr>
          <w:rFonts w:ascii="Gill Sans MT" w:hAnsi="Gill Sans MT"/>
          <w:sz w:val="22"/>
          <w:szCs w:val="22"/>
        </w:rPr>
        <w:t xml:space="preserve"> a zajistit vlastním jménem a na vlastní účet distribuci elektřiny a Zákazník se zavazuje tuto elektřinu ve sjednaném množství, včetně souvisejících služeb odebrat a zaplatit za to Obchodníkovi dohodnutou cenu. Práva a povinnosti Smluvních stran se řídí obecně závaznými právními předpisy, zejména ustanovením § 50 odstavce </w:t>
      </w:r>
      <w:r>
        <w:rPr>
          <w:rFonts w:ascii="Gill Sans MT" w:hAnsi="Gill Sans MT"/>
          <w:sz w:val="22"/>
          <w:szCs w:val="22"/>
        </w:rPr>
        <w:t>(</w:t>
      </w:r>
      <w:r w:rsidRPr="006316C8">
        <w:rPr>
          <w:rFonts w:ascii="Gill Sans MT" w:hAnsi="Gill Sans MT"/>
          <w:sz w:val="22"/>
          <w:szCs w:val="22"/>
        </w:rPr>
        <w:t>2</w:t>
      </w:r>
      <w:r>
        <w:rPr>
          <w:rFonts w:ascii="Gill Sans MT" w:hAnsi="Gill Sans MT"/>
          <w:sz w:val="22"/>
          <w:szCs w:val="22"/>
        </w:rPr>
        <w:t>)</w:t>
      </w:r>
      <w:r w:rsidRPr="006316C8">
        <w:rPr>
          <w:rFonts w:ascii="Gill Sans MT" w:hAnsi="Gill Sans MT"/>
          <w:sz w:val="22"/>
          <w:szCs w:val="22"/>
        </w:rPr>
        <w:t xml:space="preserve"> energetického zákona a touto Smlouvou</w:t>
      </w:r>
      <w:r>
        <w:rPr>
          <w:rFonts w:ascii="Gill Sans MT" w:hAnsi="Gill Sans MT"/>
          <w:sz w:val="22"/>
          <w:szCs w:val="22"/>
        </w:rPr>
        <w:t>,</w:t>
      </w:r>
      <w:r w:rsidRPr="006316C8">
        <w:rPr>
          <w:rFonts w:ascii="Gill Sans MT" w:hAnsi="Gill Sans MT"/>
          <w:sz w:val="22"/>
          <w:szCs w:val="22"/>
        </w:rPr>
        <w:t xml:space="preserve"> zahrnující její formulářové znění a její nedílné přílohy – Příloh</w:t>
      </w:r>
      <w:r>
        <w:rPr>
          <w:rFonts w:ascii="Gill Sans MT" w:hAnsi="Gill Sans MT"/>
          <w:sz w:val="22"/>
          <w:szCs w:val="22"/>
        </w:rPr>
        <w:t>u</w:t>
      </w:r>
      <w:r w:rsidRPr="006316C8">
        <w:rPr>
          <w:rFonts w:ascii="Gill Sans MT" w:hAnsi="Gill Sans MT"/>
          <w:sz w:val="22"/>
          <w:szCs w:val="22"/>
        </w:rPr>
        <w:t xml:space="preserve"> A, Příloh</w:t>
      </w:r>
      <w:r>
        <w:rPr>
          <w:rFonts w:ascii="Gill Sans MT" w:hAnsi="Gill Sans MT"/>
          <w:sz w:val="22"/>
          <w:szCs w:val="22"/>
        </w:rPr>
        <w:t>u</w:t>
      </w:r>
      <w:r w:rsidRPr="006316C8">
        <w:rPr>
          <w:rFonts w:ascii="Gill Sans MT" w:hAnsi="Gill Sans MT"/>
          <w:sz w:val="22"/>
          <w:szCs w:val="22"/>
        </w:rPr>
        <w:t xml:space="preserve"> B a Příloh</w:t>
      </w:r>
      <w:r>
        <w:rPr>
          <w:rFonts w:ascii="Gill Sans MT" w:hAnsi="Gill Sans MT"/>
          <w:sz w:val="22"/>
          <w:szCs w:val="22"/>
        </w:rPr>
        <w:t>u</w:t>
      </w:r>
      <w:r w:rsidRPr="006316C8">
        <w:rPr>
          <w:rFonts w:ascii="Gill Sans MT" w:hAnsi="Gill Sans MT"/>
          <w:sz w:val="22"/>
          <w:szCs w:val="22"/>
        </w:rPr>
        <w:t xml:space="preserve"> C. V případě rozporu Formulářové části smlouvy, její Přílohy A </w:t>
      </w:r>
      <w:proofErr w:type="spellStart"/>
      <w:r w:rsidRPr="006316C8">
        <w:rPr>
          <w:rFonts w:ascii="Gill Sans MT" w:hAnsi="Gill Sans MT"/>
          <w:sz w:val="22"/>
          <w:szCs w:val="22"/>
        </w:rPr>
        <w:t>a</w:t>
      </w:r>
      <w:proofErr w:type="spellEnd"/>
      <w:r w:rsidRPr="006316C8">
        <w:rPr>
          <w:rFonts w:ascii="Gill Sans MT" w:hAnsi="Gill Sans MT"/>
          <w:sz w:val="22"/>
          <w:szCs w:val="22"/>
        </w:rPr>
        <w:t xml:space="preserve"> Přílohy B na straně jedné a Přílohy C (Obchodní podmínky) na straně druhé, mají ustanovení obsažená ve Formulářové části </w:t>
      </w:r>
      <w:r>
        <w:rPr>
          <w:rFonts w:ascii="Gill Sans MT" w:hAnsi="Gill Sans MT"/>
          <w:sz w:val="22"/>
          <w:szCs w:val="22"/>
        </w:rPr>
        <w:t>S</w:t>
      </w:r>
      <w:r w:rsidRPr="006316C8">
        <w:rPr>
          <w:rFonts w:ascii="Gill Sans MT" w:hAnsi="Gill Sans MT"/>
          <w:sz w:val="22"/>
          <w:szCs w:val="22"/>
        </w:rPr>
        <w:t xml:space="preserve">mlouvy, </w:t>
      </w:r>
      <w:r>
        <w:rPr>
          <w:rFonts w:ascii="Gill Sans MT" w:hAnsi="Gill Sans MT"/>
          <w:sz w:val="22"/>
          <w:szCs w:val="22"/>
        </w:rPr>
        <w:t xml:space="preserve">v </w:t>
      </w:r>
      <w:r w:rsidRPr="006316C8">
        <w:rPr>
          <w:rFonts w:ascii="Gill Sans MT" w:hAnsi="Gill Sans MT"/>
          <w:sz w:val="22"/>
          <w:szCs w:val="22"/>
        </w:rPr>
        <w:t xml:space="preserve">Příloze A </w:t>
      </w:r>
      <w:proofErr w:type="spellStart"/>
      <w:r w:rsidRPr="006316C8">
        <w:rPr>
          <w:rFonts w:ascii="Gill Sans MT" w:hAnsi="Gill Sans MT"/>
          <w:sz w:val="22"/>
          <w:szCs w:val="22"/>
        </w:rPr>
        <w:t>a</w:t>
      </w:r>
      <w:proofErr w:type="spellEnd"/>
      <w:r w:rsidRPr="006316C8">
        <w:rPr>
          <w:rFonts w:ascii="Gill Sans MT" w:hAnsi="Gill Sans MT"/>
          <w:sz w:val="22"/>
          <w:szCs w:val="22"/>
        </w:rPr>
        <w:t xml:space="preserve"> </w:t>
      </w:r>
      <w:r>
        <w:rPr>
          <w:rFonts w:ascii="Gill Sans MT" w:hAnsi="Gill Sans MT"/>
          <w:sz w:val="22"/>
          <w:szCs w:val="22"/>
        </w:rPr>
        <w:t xml:space="preserve">v </w:t>
      </w:r>
      <w:r w:rsidRPr="006316C8">
        <w:rPr>
          <w:rFonts w:ascii="Gill Sans MT" w:hAnsi="Gill Sans MT"/>
          <w:sz w:val="22"/>
          <w:szCs w:val="22"/>
        </w:rPr>
        <w:t>Příloze B přednost před ustanoveními Přílohy C.</w:t>
      </w:r>
    </w:p>
    <w:p w:rsidR="00D145C4" w:rsidRDefault="00D145C4" w:rsidP="00D145C4">
      <w:pPr>
        <w:pStyle w:val="Bezmezer"/>
        <w:rPr>
          <w:rFonts w:ascii="Gill Sans MT" w:hAnsi="Gill Sans MT"/>
          <w:sz w:val="22"/>
          <w:szCs w:val="22"/>
        </w:rPr>
      </w:pPr>
    </w:p>
    <w:p w:rsidR="00D145C4" w:rsidRPr="006316C8" w:rsidRDefault="00D145C4" w:rsidP="00D145C4">
      <w:pPr>
        <w:spacing w:before="120" w:after="120"/>
        <w:ind w:right="-426" w:hanging="426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lastRenderedPageBreak/>
        <w:t xml:space="preserve">1.3. </w:t>
      </w:r>
      <w:r w:rsidRPr="006316C8">
        <w:rPr>
          <w:rFonts w:ascii="Gill Sans MT" w:hAnsi="Gill Sans MT"/>
          <w:sz w:val="22"/>
          <w:szCs w:val="22"/>
        </w:rPr>
        <w:t xml:space="preserve">Zákazník prohlašuje, že je srozuměn s tím, že je podstatná část obsahu této Smlouvy upravena v Obchodních podmínkách a výslovně přijímá ustanovení čl. </w:t>
      </w:r>
      <w:r w:rsidRPr="00310079">
        <w:rPr>
          <w:rFonts w:ascii="Gill Sans MT" w:hAnsi="Gill Sans MT"/>
          <w:sz w:val="22"/>
          <w:szCs w:val="22"/>
        </w:rPr>
        <w:t>II. (cena), čl. III. (fakturační a platební podmínky</w:t>
      </w:r>
      <w:r w:rsidRPr="004A192D">
        <w:rPr>
          <w:rFonts w:ascii="Gill Sans MT" w:hAnsi="Gill Sans MT"/>
          <w:sz w:val="22"/>
          <w:szCs w:val="22"/>
        </w:rPr>
        <w:t xml:space="preserve">), čl. IV. (dodací podmínky), čl. V. (vznik a změna Smlouvy, doba platnosti Smlouvy), čl. VI. (omezení, přerušení nebo ukončení dodávky), čl. VII. (změna dodavatele a ukončení Smlouvy), čl. VIII. (změna ceny a změna OP), čl. IX. (sankce, včetně smluvních pokut), čl. XIII. (osobní údaje) a čl. XIV. (ostatní </w:t>
      </w:r>
      <w:r w:rsidRPr="00CA4594">
        <w:rPr>
          <w:rFonts w:ascii="Gill Sans MT" w:hAnsi="Gill Sans MT"/>
          <w:sz w:val="22"/>
          <w:szCs w:val="22"/>
        </w:rPr>
        <w:t>ujednání</w:t>
      </w:r>
      <w:r>
        <w:rPr>
          <w:rFonts w:ascii="Gill Sans MT" w:hAnsi="Gill Sans MT"/>
          <w:sz w:val="22"/>
          <w:szCs w:val="22"/>
        </w:rPr>
        <w:t>)</w:t>
      </w:r>
      <w:r w:rsidRPr="006316C8">
        <w:rPr>
          <w:rFonts w:ascii="Gill Sans MT" w:hAnsi="Gill Sans MT"/>
          <w:sz w:val="22"/>
          <w:szCs w:val="22"/>
        </w:rPr>
        <w:t xml:space="preserve"> Obchodních podmínek </w:t>
      </w:r>
      <w:r w:rsidRPr="00310079">
        <w:rPr>
          <w:rFonts w:ascii="Gill Sans MT" w:hAnsi="Gill Sans MT"/>
          <w:sz w:val="22"/>
          <w:szCs w:val="22"/>
        </w:rPr>
        <w:t>a dále v Ceníku nadstandardních služeb Obchodníka, ve kterém jsou uvedeny ceny nákladů a poplatků za služby či jiná plnění, která jsou dle Smlouvy poskytována nad rámec běžných služeb a plnění</w:t>
      </w:r>
      <w:r w:rsidRPr="004A192D">
        <w:rPr>
          <w:rFonts w:ascii="Gill Sans MT" w:hAnsi="Gill Sans MT"/>
          <w:sz w:val="22"/>
          <w:szCs w:val="22"/>
        </w:rPr>
        <w:t xml:space="preserve">, s jejichž obsahem byl před uzavřením Smlouvy dostatečně seznámen, byl mu vysvětlen a souhlasí s ním. Zákazník dále prohlašuje, že byl Obchodníkem v dostatečné míře srozuměn a vysvětlena mu všechna ustanovení Smlouvy a jejích nedílných příloh, především pak způsob stanovení celkové ceny za </w:t>
      </w:r>
      <w:r w:rsidRPr="00CA4594">
        <w:rPr>
          <w:rFonts w:ascii="Gill Sans MT" w:hAnsi="Gill Sans MT"/>
          <w:sz w:val="22"/>
          <w:szCs w:val="22"/>
        </w:rPr>
        <w:t>elektřinu a související služby jím hrazené na základě této Smlouvy.</w:t>
      </w:r>
    </w:p>
    <w:p w:rsidR="00D145C4" w:rsidRDefault="00D145C4" w:rsidP="00D145C4">
      <w:pPr>
        <w:ind w:left="-426" w:right="-426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1.4.</w:t>
      </w:r>
      <w:r>
        <w:rPr>
          <w:rFonts w:ascii="Gill Sans MT" w:hAnsi="Gill Sans MT"/>
          <w:sz w:val="22"/>
          <w:szCs w:val="22"/>
        </w:rPr>
        <w:tab/>
      </w:r>
      <w:r w:rsidRPr="004A192D">
        <w:rPr>
          <w:rFonts w:ascii="Gill Sans MT" w:hAnsi="Gill Sans MT"/>
          <w:sz w:val="22"/>
          <w:szCs w:val="22"/>
        </w:rPr>
        <w:t xml:space="preserve">Smluvní strany si sjednávají splatnost ceny </w:t>
      </w:r>
      <w:r>
        <w:rPr>
          <w:rFonts w:ascii="Gill Sans MT" w:hAnsi="Gill Sans MT"/>
          <w:sz w:val="22"/>
          <w:szCs w:val="22"/>
        </w:rPr>
        <w:t xml:space="preserve">daňových dokladů – faktur </w:t>
      </w:r>
      <w:r w:rsidRPr="00CA4594">
        <w:rPr>
          <w:rFonts w:ascii="Gill Sans MT" w:hAnsi="Gill Sans MT"/>
          <w:b/>
          <w:sz w:val="22"/>
          <w:szCs w:val="22"/>
        </w:rPr>
        <w:t>(dále jen „faktura“)</w:t>
      </w:r>
      <w:r>
        <w:rPr>
          <w:rFonts w:ascii="Gill Sans MT" w:hAnsi="Gill Sans MT"/>
          <w:sz w:val="22"/>
          <w:szCs w:val="22"/>
        </w:rPr>
        <w:t xml:space="preserve"> </w:t>
      </w:r>
      <w:r w:rsidRPr="004A192D">
        <w:rPr>
          <w:rFonts w:ascii="Gill Sans MT" w:hAnsi="Gill Sans MT"/>
          <w:sz w:val="22"/>
          <w:szCs w:val="22"/>
        </w:rPr>
        <w:t xml:space="preserve">odchylně od </w:t>
      </w:r>
      <w:r>
        <w:rPr>
          <w:rFonts w:ascii="Gill Sans MT" w:hAnsi="Gill Sans MT"/>
          <w:sz w:val="22"/>
          <w:szCs w:val="22"/>
        </w:rPr>
        <w:tab/>
      </w:r>
      <w:r w:rsidRPr="004A192D">
        <w:rPr>
          <w:rFonts w:ascii="Gill Sans MT" w:hAnsi="Gill Sans MT"/>
          <w:sz w:val="22"/>
          <w:szCs w:val="22"/>
        </w:rPr>
        <w:t xml:space="preserve">občanského zákoníku, která se počítá ode dne vystavení </w:t>
      </w:r>
      <w:r>
        <w:rPr>
          <w:rFonts w:ascii="Gill Sans MT" w:hAnsi="Gill Sans MT"/>
          <w:sz w:val="22"/>
          <w:szCs w:val="22"/>
        </w:rPr>
        <w:t xml:space="preserve">faktury </w:t>
      </w:r>
      <w:r w:rsidRPr="004A192D">
        <w:rPr>
          <w:rFonts w:ascii="Gill Sans MT" w:hAnsi="Gill Sans MT"/>
          <w:sz w:val="22"/>
          <w:szCs w:val="22"/>
        </w:rPr>
        <w:t xml:space="preserve">ve lhůtě určené </w:t>
      </w:r>
      <w:r>
        <w:rPr>
          <w:rFonts w:ascii="Gill Sans MT" w:hAnsi="Gill Sans MT"/>
          <w:sz w:val="22"/>
          <w:szCs w:val="22"/>
        </w:rPr>
        <w:t>v čl. II. odst. 2.1.</w:t>
      </w:r>
    </w:p>
    <w:p w:rsidR="00D145C4" w:rsidRDefault="00D145C4" w:rsidP="00D145C4">
      <w:pPr>
        <w:ind w:left="-426" w:right="-426"/>
        <w:jc w:val="both"/>
        <w:rPr>
          <w:rFonts w:ascii="Gill Sans MT" w:hAnsi="Gill Sans MT"/>
          <w:sz w:val="22"/>
          <w:szCs w:val="22"/>
        </w:rPr>
      </w:pPr>
    </w:p>
    <w:p w:rsidR="00D145C4" w:rsidRPr="001E62B5" w:rsidRDefault="00D145C4" w:rsidP="00D145C4">
      <w:pPr>
        <w:ind w:left="-426" w:right="-426"/>
        <w:jc w:val="both"/>
        <w:rPr>
          <w:rFonts w:ascii="Gill Sans MT" w:hAnsi="Gill Sans MT"/>
          <w:color w:val="1F497D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1.5.</w:t>
      </w:r>
      <w:r>
        <w:rPr>
          <w:rFonts w:ascii="Gill Sans MT" w:hAnsi="Gill Sans MT"/>
          <w:sz w:val="22"/>
          <w:szCs w:val="22"/>
        </w:rPr>
        <w:tab/>
      </w:r>
      <w:r w:rsidRPr="00A92491">
        <w:rPr>
          <w:rFonts w:ascii="Gill Sans MT" w:hAnsi="Gill Sans MT"/>
          <w:sz w:val="22"/>
          <w:szCs w:val="22"/>
        </w:rPr>
        <w:t xml:space="preserve">Nestanoví-li dohoda Smluvních stran jinak, Smlouva se uzavírá na dobu </w:t>
      </w:r>
      <w:r w:rsidRPr="00A92491">
        <w:rPr>
          <w:rFonts w:ascii="Gill Sans MT" w:hAnsi="Gill Sans MT"/>
          <w:b/>
          <w:sz w:val="22"/>
          <w:szCs w:val="22"/>
        </w:rPr>
        <w:t xml:space="preserve">určitou od 01.06.2018 do </w:t>
      </w:r>
      <w:r>
        <w:rPr>
          <w:rFonts w:ascii="Gill Sans MT" w:hAnsi="Gill Sans MT"/>
          <w:b/>
          <w:sz w:val="22"/>
          <w:szCs w:val="22"/>
        </w:rPr>
        <w:tab/>
      </w:r>
      <w:r w:rsidRPr="00A92491">
        <w:rPr>
          <w:rFonts w:ascii="Gill Sans MT" w:hAnsi="Gill Sans MT"/>
          <w:b/>
          <w:sz w:val="22"/>
          <w:szCs w:val="22"/>
        </w:rPr>
        <w:t xml:space="preserve">31.5.2019, </w:t>
      </w:r>
      <w:r w:rsidRPr="00A92491">
        <w:rPr>
          <w:rFonts w:ascii="Gill Sans MT" w:hAnsi="Gill Sans MT"/>
          <w:sz w:val="22"/>
          <w:szCs w:val="22"/>
        </w:rPr>
        <w:t>bez možnosti automatické prolongace</w:t>
      </w:r>
      <w:r w:rsidRPr="00A92491">
        <w:rPr>
          <w:rFonts w:ascii="Gill Sans MT" w:hAnsi="Gill Sans MT"/>
          <w:b/>
          <w:sz w:val="22"/>
          <w:szCs w:val="22"/>
        </w:rPr>
        <w:t>,</w:t>
      </w:r>
      <w:r w:rsidRPr="00A92491">
        <w:rPr>
          <w:rFonts w:ascii="Gill Sans MT" w:hAnsi="Gill Sans MT"/>
          <w:sz w:val="22"/>
          <w:szCs w:val="22"/>
        </w:rPr>
        <w:t xml:space="preserve"> s předpokládaným termínem </w:t>
      </w:r>
      <w:r>
        <w:rPr>
          <w:rFonts w:ascii="Gill Sans MT" w:hAnsi="Gill Sans MT"/>
          <w:sz w:val="22"/>
          <w:szCs w:val="22"/>
        </w:rPr>
        <w:t xml:space="preserve">zahájení </w:t>
      </w:r>
      <w:r w:rsidRPr="00A92491">
        <w:rPr>
          <w:rFonts w:ascii="Gill Sans MT" w:hAnsi="Gill Sans MT"/>
          <w:sz w:val="22"/>
          <w:szCs w:val="22"/>
        </w:rPr>
        <w:t xml:space="preserve">dodávek </w:t>
      </w:r>
      <w:r w:rsidRPr="00A92491">
        <w:rPr>
          <w:rFonts w:ascii="Gill Sans MT" w:hAnsi="Gill Sans MT"/>
          <w:sz w:val="22"/>
          <w:szCs w:val="22"/>
        </w:rPr>
        <w:br/>
      </w:r>
      <w:r>
        <w:rPr>
          <w:rFonts w:ascii="Gill Sans MT" w:hAnsi="Gill Sans MT"/>
          <w:sz w:val="22"/>
          <w:szCs w:val="22"/>
        </w:rPr>
        <w:tab/>
      </w:r>
      <w:r w:rsidRPr="00A92491">
        <w:rPr>
          <w:rFonts w:ascii="Gill Sans MT" w:hAnsi="Gill Sans MT"/>
          <w:sz w:val="22"/>
          <w:szCs w:val="22"/>
        </w:rPr>
        <w:t xml:space="preserve">od 01.06.2018. </w:t>
      </w:r>
    </w:p>
    <w:p w:rsidR="00D145C4" w:rsidRDefault="00D145C4" w:rsidP="00D145C4">
      <w:pPr>
        <w:ind w:left="-426"/>
        <w:jc w:val="both"/>
        <w:rPr>
          <w:rFonts w:ascii="Gill Sans MT" w:hAnsi="Gill Sans MT"/>
          <w:sz w:val="22"/>
          <w:szCs w:val="22"/>
        </w:rPr>
      </w:pPr>
    </w:p>
    <w:p w:rsidR="00D145C4" w:rsidRPr="004A192D" w:rsidRDefault="00D145C4" w:rsidP="00D145C4">
      <w:pPr>
        <w:ind w:left="-426" w:right="-426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1.6..</w:t>
      </w:r>
      <w:r w:rsidRPr="005A58ED">
        <w:rPr>
          <w:rFonts w:ascii="Gill Sans MT" w:hAnsi="Gill Sans MT"/>
          <w:sz w:val="22"/>
          <w:szCs w:val="22"/>
        </w:rPr>
        <w:t xml:space="preserve"> </w:t>
      </w:r>
      <w:r>
        <w:rPr>
          <w:rFonts w:ascii="Gill Sans MT" w:hAnsi="Gill Sans MT"/>
          <w:sz w:val="22"/>
          <w:szCs w:val="22"/>
        </w:rPr>
        <w:t xml:space="preserve">Termín dodávek elektřiny dle této Smlouvy se sjednává na dobu určitou, a to </w:t>
      </w:r>
      <w:r w:rsidRPr="00CA4594">
        <w:rPr>
          <w:rFonts w:ascii="Gill Sans MT" w:hAnsi="Gill Sans MT"/>
          <w:b/>
          <w:sz w:val="22"/>
          <w:szCs w:val="22"/>
        </w:rPr>
        <w:t>od 01.06.2018 od</w:t>
      </w:r>
      <w:r w:rsidR="004F0E8C">
        <w:rPr>
          <w:rFonts w:ascii="Gill Sans MT" w:hAnsi="Gill Sans MT"/>
          <w:b/>
          <w:sz w:val="22"/>
          <w:szCs w:val="22"/>
        </w:rPr>
        <w:t xml:space="preserve"> 0:00</w:t>
      </w:r>
      <w:r>
        <w:rPr>
          <w:rFonts w:ascii="Gill Sans MT" w:hAnsi="Gill Sans MT"/>
          <w:b/>
          <w:sz w:val="22"/>
          <w:szCs w:val="22"/>
        </w:rPr>
        <w:tab/>
      </w:r>
      <w:r w:rsidRPr="00CA4594">
        <w:rPr>
          <w:rFonts w:ascii="Gill Sans MT" w:hAnsi="Gill Sans MT"/>
          <w:b/>
          <w:sz w:val="22"/>
          <w:szCs w:val="22"/>
        </w:rPr>
        <w:t>hod</w:t>
      </w:r>
      <w:r>
        <w:rPr>
          <w:rFonts w:ascii="Gill Sans MT" w:hAnsi="Gill Sans MT"/>
          <w:sz w:val="22"/>
          <w:szCs w:val="22"/>
        </w:rPr>
        <w:t xml:space="preserve">. </w:t>
      </w:r>
      <w:r w:rsidRPr="00CA4594">
        <w:rPr>
          <w:rFonts w:ascii="Gill Sans MT" w:hAnsi="Gill Sans MT"/>
          <w:b/>
          <w:sz w:val="22"/>
          <w:szCs w:val="22"/>
        </w:rPr>
        <w:t xml:space="preserve">do 31.05.2019 do </w:t>
      </w:r>
      <w:r w:rsidR="004F0E8C">
        <w:rPr>
          <w:rFonts w:ascii="Gill Sans MT" w:hAnsi="Gill Sans MT"/>
          <w:b/>
          <w:sz w:val="22"/>
          <w:szCs w:val="22"/>
        </w:rPr>
        <w:t>24:00</w:t>
      </w:r>
      <w:r w:rsidRPr="00CA4594">
        <w:rPr>
          <w:rFonts w:ascii="Gill Sans MT" w:hAnsi="Gill Sans MT"/>
          <w:b/>
          <w:sz w:val="22"/>
          <w:szCs w:val="22"/>
        </w:rPr>
        <w:t xml:space="preserve"> hod.</w:t>
      </w:r>
      <w:r>
        <w:rPr>
          <w:rFonts w:ascii="Gill Sans MT" w:hAnsi="Gill Sans MT"/>
          <w:sz w:val="22"/>
          <w:szCs w:val="22"/>
        </w:rPr>
        <w:t xml:space="preserve"> </w:t>
      </w:r>
    </w:p>
    <w:p w:rsidR="00D145C4" w:rsidRDefault="00D145C4" w:rsidP="00D145C4">
      <w:pPr>
        <w:ind w:left="-426"/>
        <w:jc w:val="both"/>
        <w:rPr>
          <w:rFonts w:ascii="Gill Sans MT" w:hAnsi="Gill Sans MT"/>
          <w:sz w:val="22"/>
          <w:szCs w:val="22"/>
        </w:rPr>
      </w:pPr>
    </w:p>
    <w:p w:rsidR="00D145C4" w:rsidRPr="00A63C27" w:rsidRDefault="00D145C4" w:rsidP="00D145C4">
      <w:pPr>
        <w:ind w:left="-426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1.7.</w:t>
      </w:r>
      <w:r>
        <w:rPr>
          <w:rFonts w:ascii="Gill Sans MT" w:hAnsi="Gill Sans MT"/>
          <w:sz w:val="22"/>
          <w:szCs w:val="22"/>
        </w:rPr>
        <w:tab/>
      </w:r>
      <w:r w:rsidRPr="00A63C27">
        <w:rPr>
          <w:rFonts w:ascii="Gill Sans MT" w:hAnsi="Gill Sans MT"/>
          <w:sz w:val="22"/>
          <w:szCs w:val="22"/>
        </w:rPr>
        <w:t>Nestanoví-li dohoda Smluvních stran jinak, Obchodník není povinen zahájit dodávku do O</w:t>
      </w:r>
      <w:r>
        <w:rPr>
          <w:rFonts w:ascii="Gill Sans MT" w:hAnsi="Gill Sans MT"/>
          <w:sz w:val="22"/>
          <w:szCs w:val="22"/>
        </w:rPr>
        <w:t>M</w:t>
      </w:r>
      <w:r w:rsidRPr="00A63C27">
        <w:rPr>
          <w:rFonts w:ascii="Gill Sans MT" w:hAnsi="Gill Sans MT"/>
          <w:sz w:val="22"/>
          <w:szCs w:val="22"/>
        </w:rPr>
        <w:t xml:space="preserve"> </w:t>
      </w:r>
      <w:r>
        <w:rPr>
          <w:rFonts w:ascii="Gill Sans MT" w:hAnsi="Gill Sans MT"/>
          <w:sz w:val="22"/>
          <w:szCs w:val="22"/>
        </w:rPr>
        <w:tab/>
      </w:r>
      <w:r w:rsidRPr="00A63C27">
        <w:rPr>
          <w:rFonts w:ascii="Gill Sans MT" w:hAnsi="Gill Sans MT"/>
          <w:sz w:val="22"/>
          <w:szCs w:val="22"/>
        </w:rPr>
        <w:t xml:space="preserve">Zákazníka dle této Smlouvy v termínu dle </w:t>
      </w:r>
      <w:r>
        <w:rPr>
          <w:rFonts w:ascii="Gill Sans MT" w:hAnsi="Gill Sans MT"/>
          <w:sz w:val="22"/>
          <w:szCs w:val="22"/>
        </w:rPr>
        <w:t xml:space="preserve">odstavce 1.6., </w:t>
      </w:r>
      <w:r w:rsidRPr="00A63C27">
        <w:rPr>
          <w:rFonts w:ascii="Gill Sans MT" w:hAnsi="Gill Sans MT"/>
          <w:sz w:val="22"/>
          <w:szCs w:val="22"/>
        </w:rPr>
        <w:t>nebude-li</w:t>
      </w:r>
      <w:r>
        <w:rPr>
          <w:rFonts w:ascii="Gill Sans MT" w:hAnsi="Gill Sans MT"/>
          <w:sz w:val="22"/>
          <w:szCs w:val="22"/>
        </w:rPr>
        <w:t>:</w:t>
      </w:r>
      <w:r w:rsidRPr="00A63C27">
        <w:rPr>
          <w:rFonts w:ascii="Gill Sans MT" w:hAnsi="Gill Sans MT"/>
          <w:sz w:val="22"/>
          <w:szCs w:val="22"/>
        </w:rPr>
        <w:t xml:space="preserve"> </w:t>
      </w:r>
    </w:p>
    <w:p w:rsidR="00D145C4" w:rsidRPr="000969E2" w:rsidRDefault="00D145C4" w:rsidP="00D145C4">
      <w:pPr>
        <w:pStyle w:val="Odstavecseseznamem"/>
        <w:numPr>
          <w:ilvl w:val="0"/>
          <w:numId w:val="9"/>
        </w:numPr>
        <w:ind w:right="-426" w:firstLine="6"/>
        <w:jc w:val="both"/>
        <w:rPr>
          <w:rFonts w:ascii="Gill Sans MT" w:hAnsi="Gill Sans MT"/>
          <w:sz w:val="22"/>
          <w:szCs w:val="22"/>
        </w:rPr>
      </w:pPr>
      <w:r w:rsidRPr="000969E2">
        <w:rPr>
          <w:rFonts w:ascii="Gill Sans MT" w:hAnsi="Gill Sans MT"/>
          <w:sz w:val="22"/>
          <w:szCs w:val="22"/>
        </w:rPr>
        <w:t>O</w:t>
      </w:r>
      <w:r>
        <w:rPr>
          <w:rFonts w:ascii="Gill Sans MT" w:hAnsi="Gill Sans MT"/>
          <w:sz w:val="22"/>
          <w:szCs w:val="22"/>
        </w:rPr>
        <w:t xml:space="preserve">M </w:t>
      </w:r>
      <w:r w:rsidRPr="000969E2">
        <w:rPr>
          <w:rFonts w:ascii="Gill Sans MT" w:hAnsi="Gill Sans MT"/>
          <w:sz w:val="22"/>
          <w:szCs w:val="22"/>
        </w:rPr>
        <w:t>Zákazníka připojeno k distribuční soustavě,</w:t>
      </w:r>
    </w:p>
    <w:p w:rsidR="00D145C4" w:rsidRDefault="00D145C4" w:rsidP="00D145C4">
      <w:pPr>
        <w:pStyle w:val="Odstavecseseznamem"/>
        <w:numPr>
          <w:ilvl w:val="0"/>
          <w:numId w:val="9"/>
        </w:numPr>
        <w:ind w:right="-426" w:firstLine="6"/>
        <w:jc w:val="both"/>
        <w:rPr>
          <w:rFonts w:ascii="Gill Sans MT" w:hAnsi="Gill Sans MT"/>
          <w:sz w:val="22"/>
          <w:szCs w:val="22"/>
        </w:rPr>
      </w:pPr>
      <w:r w:rsidRPr="000969E2">
        <w:rPr>
          <w:rFonts w:ascii="Gill Sans MT" w:hAnsi="Gill Sans MT"/>
          <w:sz w:val="22"/>
          <w:szCs w:val="22"/>
        </w:rPr>
        <w:t>účinná smlouva o připojení O</w:t>
      </w:r>
      <w:r>
        <w:rPr>
          <w:rFonts w:ascii="Gill Sans MT" w:hAnsi="Gill Sans MT"/>
          <w:sz w:val="22"/>
          <w:szCs w:val="22"/>
        </w:rPr>
        <w:t>M</w:t>
      </w:r>
      <w:r w:rsidRPr="000969E2">
        <w:rPr>
          <w:rFonts w:ascii="Gill Sans MT" w:hAnsi="Gill Sans MT"/>
          <w:sz w:val="22"/>
          <w:szCs w:val="22"/>
        </w:rPr>
        <w:t xml:space="preserve"> Zákazníka k distribuční soustavě s </w:t>
      </w:r>
      <w:r>
        <w:rPr>
          <w:rFonts w:ascii="Gill Sans MT" w:hAnsi="Gill Sans MT"/>
          <w:sz w:val="22"/>
          <w:szCs w:val="22"/>
        </w:rPr>
        <w:t>jejím provozovatelem,</w:t>
      </w:r>
    </w:p>
    <w:p w:rsidR="00D145C4" w:rsidRDefault="00D145C4" w:rsidP="00D145C4">
      <w:pPr>
        <w:pStyle w:val="Odstavecseseznamem"/>
        <w:numPr>
          <w:ilvl w:val="0"/>
          <w:numId w:val="9"/>
        </w:numPr>
        <w:ind w:left="709" w:right="-426" w:hanging="709"/>
        <w:jc w:val="both"/>
        <w:rPr>
          <w:rFonts w:ascii="Gill Sans MT" w:hAnsi="Gill Sans MT"/>
          <w:sz w:val="22"/>
          <w:szCs w:val="22"/>
        </w:rPr>
      </w:pPr>
      <w:r w:rsidRPr="000969E2">
        <w:rPr>
          <w:rFonts w:ascii="Gill Sans MT" w:hAnsi="Gill Sans MT"/>
          <w:sz w:val="22"/>
          <w:szCs w:val="22"/>
        </w:rPr>
        <w:t>řádně ukončen smluvní vztah o dodávkách elektřiny do O</w:t>
      </w:r>
      <w:r>
        <w:rPr>
          <w:rFonts w:ascii="Gill Sans MT" w:hAnsi="Gill Sans MT"/>
          <w:sz w:val="22"/>
          <w:szCs w:val="22"/>
        </w:rPr>
        <w:t>M</w:t>
      </w:r>
      <w:r w:rsidRPr="000969E2">
        <w:rPr>
          <w:rFonts w:ascii="Gill Sans MT" w:hAnsi="Gill Sans MT"/>
          <w:sz w:val="22"/>
          <w:szCs w:val="22"/>
        </w:rPr>
        <w:t xml:space="preserve"> Zákazníka s Obchodníkovi předcházejícím dodavatelem (v případě změny dodavatele elektřiny) nebo</w:t>
      </w:r>
    </w:p>
    <w:p w:rsidR="00D145C4" w:rsidRPr="000969E2" w:rsidRDefault="00D145C4" w:rsidP="00D145C4">
      <w:pPr>
        <w:pStyle w:val="Odstavecseseznamem"/>
        <w:numPr>
          <w:ilvl w:val="0"/>
          <w:numId w:val="9"/>
        </w:numPr>
        <w:ind w:left="709" w:right="-426" w:hanging="709"/>
        <w:jc w:val="both"/>
        <w:rPr>
          <w:rFonts w:ascii="Gill Sans MT" w:hAnsi="Gill Sans MT"/>
          <w:sz w:val="22"/>
          <w:szCs w:val="22"/>
        </w:rPr>
      </w:pPr>
      <w:r w:rsidRPr="000969E2">
        <w:rPr>
          <w:rFonts w:ascii="Gill Sans MT" w:hAnsi="Gill Sans MT"/>
          <w:sz w:val="22"/>
          <w:szCs w:val="22"/>
        </w:rPr>
        <w:t>řádně ukončen proces změny dodavatele elektřiny do O</w:t>
      </w:r>
      <w:r>
        <w:rPr>
          <w:rFonts w:ascii="Gill Sans MT" w:hAnsi="Gill Sans MT"/>
          <w:sz w:val="22"/>
          <w:szCs w:val="22"/>
        </w:rPr>
        <w:t>M</w:t>
      </w:r>
      <w:r w:rsidRPr="000969E2">
        <w:rPr>
          <w:rFonts w:ascii="Gill Sans MT" w:hAnsi="Gill Sans MT"/>
          <w:sz w:val="22"/>
          <w:szCs w:val="22"/>
        </w:rPr>
        <w:t xml:space="preserve"> Zákazníka ve smyslu obecně závazného právního předpisu, tj. v systému OTE, a.s. nebude coby dodavatel do O</w:t>
      </w:r>
      <w:r>
        <w:rPr>
          <w:rFonts w:ascii="Gill Sans MT" w:hAnsi="Gill Sans MT"/>
          <w:sz w:val="22"/>
          <w:szCs w:val="22"/>
        </w:rPr>
        <w:t>M</w:t>
      </w:r>
      <w:r w:rsidRPr="000969E2">
        <w:rPr>
          <w:rFonts w:ascii="Gill Sans MT" w:hAnsi="Gill Sans MT"/>
          <w:sz w:val="22"/>
          <w:szCs w:val="22"/>
        </w:rPr>
        <w:t xml:space="preserve"> místa Zákazníka</w:t>
      </w:r>
      <w:r>
        <w:rPr>
          <w:rFonts w:ascii="Gill Sans MT" w:hAnsi="Gill Sans MT"/>
          <w:sz w:val="22"/>
          <w:szCs w:val="22"/>
        </w:rPr>
        <w:t xml:space="preserve"> </w:t>
      </w:r>
      <w:r w:rsidRPr="000969E2">
        <w:rPr>
          <w:rFonts w:ascii="Gill Sans MT" w:hAnsi="Gill Sans MT"/>
          <w:sz w:val="22"/>
          <w:szCs w:val="22"/>
        </w:rPr>
        <w:t>uveden Obchodník.</w:t>
      </w:r>
    </w:p>
    <w:p w:rsidR="00D145C4" w:rsidRPr="000969E2" w:rsidRDefault="00D145C4" w:rsidP="00D145C4">
      <w:pPr>
        <w:ind w:left="-426" w:right="-426"/>
        <w:jc w:val="both"/>
        <w:rPr>
          <w:rFonts w:ascii="Gill Sans MT" w:hAnsi="Gill Sans MT"/>
          <w:sz w:val="22"/>
          <w:szCs w:val="22"/>
        </w:rPr>
      </w:pPr>
    </w:p>
    <w:p w:rsidR="00D145C4" w:rsidRDefault="00D145C4" w:rsidP="00D145C4">
      <w:pPr>
        <w:ind w:left="-426" w:right="-426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1.8.</w:t>
      </w:r>
      <w:r>
        <w:rPr>
          <w:rFonts w:ascii="Gill Sans MT" w:hAnsi="Gill Sans MT"/>
          <w:sz w:val="22"/>
          <w:szCs w:val="22"/>
        </w:rPr>
        <w:tab/>
        <w:t>U</w:t>
      </w:r>
      <w:r w:rsidRPr="0085145A">
        <w:rPr>
          <w:rFonts w:ascii="Gill Sans MT" w:hAnsi="Gill Sans MT"/>
          <w:sz w:val="22"/>
          <w:szCs w:val="22"/>
        </w:rPr>
        <w:t xml:space="preserve">jednání o </w:t>
      </w:r>
      <w:r w:rsidRPr="00A46A71">
        <w:rPr>
          <w:rFonts w:ascii="Gill Sans MT" w:hAnsi="Gill Sans MT"/>
          <w:b/>
          <w:sz w:val="22"/>
          <w:szCs w:val="22"/>
          <w:u w:val="single"/>
        </w:rPr>
        <w:t xml:space="preserve">celkovém množství </w:t>
      </w:r>
      <w:r>
        <w:rPr>
          <w:rFonts w:ascii="Gill Sans MT" w:hAnsi="Gill Sans MT"/>
          <w:b/>
          <w:sz w:val="22"/>
          <w:szCs w:val="22"/>
          <w:u w:val="single"/>
        </w:rPr>
        <w:t xml:space="preserve">elektřiny </w:t>
      </w:r>
      <w:r w:rsidRPr="00DC49C2">
        <w:rPr>
          <w:rFonts w:ascii="Gill Sans MT" w:hAnsi="Gill Sans MT"/>
          <w:sz w:val="22"/>
          <w:szCs w:val="22"/>
          <w:u w:val="single"/>
        </w:rPr>
        <w:t>dodávané dle této Smlouvy</w:t>
      </w:r>
      <w:r w:rsidRPr="00A46A71">
        <w:rPr>
          <w:rFonts w:ascii="Gill Sans MT" w:hAnsi="Gill Sans MT"/>
          <w:sz w:val="22"/>
          <w:szCs w:val="22"/>
        </w:rPr>
        <w:t>, včetně</w:t>
      </w:r>
      <w:r>
        <w:rPr>
          <w:rFonts w:ascii="Gill Sans MT" w:hAnsi="Gill Sans MT"/>
          <w:b/>
          <w:sz w:val="22"/>
          <w:szCs w:val="22"/>
          <w:u w:val="single"/>
        </w:rPr>
        <w:t xml:space="preserve"> </w:t>
      </w:r>
      <w:r>
        <w:rPr>
          <w:rFonts w:ascii="Gill Sans MT" w:hAnsi="Gill Sans MT"/>
          <w:b/>
          <w:sz w:val="22"/>
          <w:szCs w:val="22"/>
        </w:rPr>
        <w:t>s</w:t>
      </w:r>
      <w:r w:rsidRPr="000969E2">
        <w:rPr>
          <w:rFonts w:ascii="Gill Sans MT" w:hAnsi="Gill Sans MT"/>
          <w:b/>
          <w:sz w:val="22"/>
          <w:szCs w:val="22"/>
        </w:rPr>
        <w:t>pecifikace</w:t>
      </w:r>
      <w:r>
        <w:rPr>
          <w:rFonts w:ascii="Gill Sans MT" w:hAnsi="Gill Sans MT"/>
          <w:b/>
          <w:sz w:val="22"/>
          <w:szCs w:val="22"/>
        </w:rPr>
        <w:tab/>
        <w:t>O</w:t>
      </w:r>
      <w:r w:rsidRPr="000969E2">
        <w:rPr>
          <w:rFonts w:ascii="Gill Sans MT" w:hAnsi="Gill Sans MT"/>
          <w:b/>
          <w:sz w:val="22"/>
          <w:szCs w:val="22"/>
        </w:rPr>
        <w:t>dběrných míst Zákazníka</w:t>
      </w:r>
      <w:r w:rsidRPr="000969E2">
        <w:rPr>
          <w:rFonts w:ascii="Gill Sans MT" w:hAnsi="Gill Sans MT"/>
          <w:sz w:val="22"/>
          <w:szCs w:val="22"/>
        </w:rPr>
        <w:t xml:space="preserve"> j</w:t>
      </w:r>
      <w:r>
        <w:rPr>
          <w:rFonts w:ascii="Gill Sans MT" w:hAnsi="Gill Sans MT"/>
          <w:sz w:val="22"/>
          <w:szCs w:val="22"/>
        </w:rPr>
        <w:t xml:space="preserve">sou </w:t>
      </w:r>
      <w:r w:rsidRPr="000969E2">
        <w:rPr>
          <w:rFonts w:ascii="Gill Sans MT" w:hAnsi="Gill Sans MT"/>
          <w:sz w:val="22"/>
          <w:szCs w:val="22"/>
        </w:rPr>
        <w:t>obsažena</w:t>
      </w:r>
      <w:r w:rsidRPr="00896F22">
        <w:rPr>
          <w:rFonts w:ascii="Gill Sans MT" w:hAnsi="Gill Sans MT"/>
          <w:sz w:val="22"/>
          <w:szCs w:val="22"/>
        </w:rPr>
        <w:t xml:space="preserve"> v </w:t>
      </w:r>
      <w:r w:rsidRPr="00214704">
        <w:rPr>
          <w:rFonts w:ascii="Gill Sans MT" w:hAnsi="Gill Sans MT"/>
          <w:sz w:val="22"/>
          <w:szCs w:val="22"/>
          <w:u w:val="single"/>
        </w:rPr>
        <w:t>Příloze A</w:t>
      </w:r>
      <w:r w:rsidRPr="00896F22">
        <w:rPr>
          <w:rFonts w:ascii="Gill Sans MT" w:hAnsi="Gill Sans MT"/>
          <w:sz w:val="22"/>
          <w:szCs w:val="22"/>
        </w:rPr>
        <w:t xml:space="preserve"> </w:t>
      </w:r>
      <w:r>
        <w:rPr>
          <w:rFonts w:ascii="Gill Sans MT" w:hAnsi="Gill Sans MT"/>
          <w:sz w:val="22"/>
          <w:szCs w:val="22"/>
        </w:rPr>
        <w:t xml:space="preserve">této </w:t>
      </w:r>
      <w:r w:rsidRPr="00896F22">
        <w:rPr>
          <w:rFonts w:ascii="Gill Sans MT" w:hAnsi="Gill Sans MT"/>
          <w:sz w:val="22"/>
          <w:szCs w:val="22"/>
        </w:rPr>
        <w:t>Smlouv</w:t>
      </w:r>
      <w:r>
        <w:rPr>
          <w:rFonts w:ascii="Gill Sans MT" w:hAnsi="Gill Sans MT"/>
          <w:sz w:val="22"/>
          <w:szCs w:val="22"/>
        </w:rPr>
        <w:t>y</w:t>
      </w:r>
      <w:r w:rsidRPr="00896F22">
        <w:rPr>
          <w:rFonts w:ascii="Gill Sans MT" w:hAnsi="Gill Sans MT"/>
          <w:sz w:val="22"/>
          <w:szCs w:val="22"/>
        </w:rPr>
        <w:t>.</w:t>
      </w:r>
      <w:r>
        <w:rPr>
          <w:rFonts w:ascii="Gill Sans MT" w:hAnsi="Gill Sans MT"/>
          <w:sz w:val="22"/>
          <w:szCs w:val="22"/>
        </w:rPr>
        <w:t xml:space="preserve"> </w:t>
      </w:r>
      <w:r>
        <w:rPr>
          <w:rFonts w:ascii="Gill Sans MT" w:hAnsi="Gill Sans MT"/>
          <w:b/>
          <w:sz w:val="22"/>
          <w:szCs w:val="22"/>
        </w:rPr>
        <w:t>C</w:t>
      </w:r>
      <w:r w:rsidRPr="000969E2">
        <w:rPr>
          <w:rFonts w:ascii="Gill Sans MT" w:hAnsi="Gill Sans MT"/>
          <w:b/>
          <w:sz w:val="22"/>
          <w:szCs w:val="22"/>
        </w:rPr>
        <w:t>en</w:t>
      </w:r>
      <w:r>
        <w:rPr>
          <w:rFonts w:ascii="Gill Sans MT" w:hAnsi="Gill Sans MT"/>
          <w:b/>
          <w:sz w:val="22"/>
          <w:szCs w:val="22"/>
        </w:rPr>
        <w:t>a</w:t>
      </w:r>
      <w:r w:rsidRPr="000969E2">
        <w:rPr>
          <w:rFonts w:ascii="Gill Sans MT" w:hAnsi="Gill Sans MT"/>
          <w:b/>
          <w:sz w:val="22"/>
          <w:szCs w:val="22"/>
        </w:rPr>
        <w:t xml:space="preserve"> za dodávku elektřiny </w:t>
      </w:r>
      <w:r>
        <w:rPr>
          <w:rFonts w:ascii="Gill Sans MT" w:hAnsi="Gill Sans MT"/>
          <w:b/>
          <w:sz w:val="22"/>
          <w:szCs w:val="22"/>
        </w:rPr>
        <w:tab/>
        <w:t xml:space="preserve">dle této Smlouvy </w:t>
      </w:r>
      <w:r w:rsidRPr="000969E2">
        <w:rPr>
          <w:rFonts w:ascii="Gill Sans MT" w:hAnsi="Gill Sans MT"/>
          <w:sz w:val="22"/>
          <w:szCs w:val="22"/>
        </w:rPr>
        <w:t xml:space="preserve">je </w:t>
      </w:r>
      <w:r w:rsidRPr="00896F22">
        <w:rPr>
          <w:rFonts w:ascii="Gill Sans MT" w:hAnsi="Gill Sans MT"/>
          <w:sz w:val="22"/>
          <w:szCs w:val="22"/>
        </w:rPr>
        <w:t>obsažen</w:t>
      </w:r>
      <w:r>
        <w:rPr>
          <w:rFonts w:ascii="Gill Sans MT" w:hAnsi="Gill Sans MT"/>
          <w:sz w:val="22"/>
          <w:szCs w:val="22"/>
        </w:rPr>
        <w:t>a</w:t>
      </w:r>
      <w:r w:rsidRPr="00896F22">
        <w:rPr>
          <w:rFonts w:ascii="Gill Sans MT" w:hAnsi="Gill Sans MT"/>
          <w:sz w:val="22"/>
          <w:szCs w:val="22"/>
        </w:rPr>
        <w:t xml:space="preserve"> v </w:t>
      </w:r>
      <w:r w:rsidRPr="00214704">
        <w:rPr>
          <w:rFonts w:ascii="Gill Sans MT" w:hAnsi="Gill Sans MT"/>
          <w:sz w:val="22"/>
          <w:szCs w:val="22"/>
          <w:u w:val="single"/>
        </w:rPr>
        <w:t xml:space="preserve">Příloze </w:t>
      </w:r>
      <w:r>
        <w:rPr>
          <w:rFonts w:ascii="Gill Sans MT" w:hAnsi="Gill Sans MT"/>
          <w:sz w:val="22"/>
          <w:szCs w:val="22"/>
          <w:u w:val="single"/>
        </w:rPr>
        <w:t>B</w:t>
      </w:r>
      <w:r w:rsidRPr="00896F22">
        <w:rPr>
          <w:rFonts w:ascii="Gill Sans MT" w:hAnsi="Gill Sans MT"/>
          <w:sz w:val="22"/>
          <w:szCs w:val="22"/>
        </w:rPr>
        <w:t xml:space="preserve"> </w:t>
      </w:r>
      <w:r>
        <w:rPr>
          <w:rFonts w:ascii="Gill Sans MT" w:hAnsi="Gill Sans MT"/>
          <w:sz w:val="22"/>
          <w:szCs w:val="22"/>
        </w:rPr>
        <w:t xml:space="preserve">této </w:t>
      </w:r>
      <w:r w:rsidRPr="00896F22">
        <w:rPr>
          <w:rFonts w:ascii="Gill Sans MT" w:hAnsi="Gill Sans MT"/>
          <w:sz w:val="22"/>
          <w:szCs w:val="22"/>
        </w:rPr>
        <w:t>Smlouv</w:t>
      </w:r>
      <w:r>
        <w:rPr>
          <w:rFonts w:ascii="Gill Sans MT" w:hAnsi="Gill Sans MT"/>
          <w:sz w:val="22"/>
          <w:szCs w:val="22"/>
        </w:rPr>
        <w:t>y</w:t>
      </w:r>
    </w:p>
    <w:p w:rsidR="00D145C4" w:rsidRDefault="00D145C4" w:rsidP="00D145C4">
      <w:pPr>
        <w:ind w:left="-426" w:right="-426"/>
        <w:jc w:val="both"/>
        <w:rPr>
          <w:rFonts w:ascii="Gill Sans MT" w:hAnsi="Gill Sans MT"/>
          <w:sz w:val="22"/>
          <w:szCs w:val="22"/>
        </w:rPr>
      </w:pPr>
    </w:p>
    <w:p w:rsidR="00D145C4" w:rsidRDefault="00D145C4" w:rsidP="00D145C4">
      <w:pPr>
        <w:ind w:left="-426" w:right="-426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1.9.</w:t>
      </w:r>
      <w:r>
        <w:rPr>
          <w:rFonts w:ascii="Gill Sans MT" w:hAnsi="Gill Sans MT"/>
          <w:sz w:val="22"/>
          <w:szCs w:val="22"/>
        </w:rPr>
        <w:tab/>
      </w:r>
      <w:r w:rsidRPr="00705808">
        <w:rPr>
          <w:rFonts w:ascii="Gill Sans MT" w:hAnsi="Gill Sans MT"/>
          <w:sz w:val="22"/>
          <w:szCs w:val="22"/>
        </w:rPr>
        <w:t>Smluvní strany sjednávají, že Zákazník ne</w:t>
      </w:r>
      <w:r>
        <w:rPr>
          <w:rFonts w:ascii="Gill Sans MT" w:hAnsi="Gill Sans MT"/>
          <w:sz w:val="22"/>
          <w:szCs w:val="22"/>
        </w:rPr>
        <w:t xml:space="preserve">bude </w:t>
      </w:r>
      <w:r w:rsidRPr="00705808">
        <w:rPr>
          <w:rFonts w:ascii="Gill Sans MT" w:hAnsi="Gill Sans MT"/>
          <w:sz w:val="22"/>
          <w:szCs w:val="22"/>
        </w:rPr>
        <w:t xml:space="preserve">hradit </w:t>
      </w:r>
      <w:r>
        <w:rPr>
          <w:rFonts w:ascii="Gill Sans MT" w:hAnsi="Gill Sans MT"/>
          <w:b/>
          <w:sz w:val="22"/>
          <w:szCs w:val="22"/>
          <w:u w:val="single"/>
        </w:rPr>
        <w:t>zálohové platby.</w:t>
      </w:r>
    </w:p>
    <w:p w:rsidR="00D145C4" w:rsidRDefault="00D145C4" w:rsidP="00D145C4">
      <w:pPr>
        <w:ind w:left="-426" w:right="-426"/>
        <w:jc w:val="both"/>
        <w:rPr>
          <w:rFonts w:ascii="Gill Sans MT" w:hAnsi="Gill Sans MT"/>
          <w:sz w:val="22"/>
          <w:szCs w:val="22"/>
        </w:rPr>
      </w:pPr>
    </w:p>
    <w:p w:rsidR="00D145C4" w:rsidRPr="00896F22" w:rsidRDefault="00D145C4" w:rsidP="00D145C4">
      <w:pPr>
        <w:ind w:left="-426" w:right="-426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1.10.</w:t>
      </w:r>
      <w:r w:rsidRPr="00896F22">
        <w:rPr>
          <w:rFonts w:ascii="Gill Sans MT" w:hAnsi="Gill Sans MT"/>
          <w:sz w:val="22"/>
          <w:szCs w:val="22"/>
        </w:rPr>
        <w:t xml:space="preserve">Smluvní strany sjednávají </w:t>
      </w:r>
      <w:r w:rsidRPr="00896F22">
        <w:rPr>
          <w:rFonts w:ascii="Gill Sans MT" w:hAnsi="Gill Sans MT"/>
          <w:b/>
          <w:sz w:val="22"/>
          <w:szCs w:val="22"/>
          <w:u w:val="single"/>
        </w:rPr>
        <w:t xml:space="preserve">splatnost </w:t>
      </w:r>
      <w:r>
        <w:rPr>
          <w:rFonts w:ascii="Gill Sans MT" w:hAnsi="Gill Sans MT"/>
          <w:b/>
          <w:sz w:val="22"/>
          <w:szCs w:val="22"/>
          <w:u w:val="single"/>
        </w:rPr>
        <w:t xml:space="preserve">každé </w:t>
      </w:r>
      <w:r w:rsidRPr="00896F22">
        <w:rPr>
          <w:rFonts w:ascii="Gill Sans MT" w:hAnsi="Gill Sans MT"/>
          <w:b/>
          <w:sz w:val="22"/>
          <w:szCs w:val="22"/>
          <w:u w:val="single"/>
        </w:rPr>
        <w:t>faktur</w:t>
      </w:r>
      <w:r>
        <w:rPr>
          <w:rFonts w:ascii="Gill Sans MT" w:hAnsi="Gill Sans MT"/>
          <w:b/>
          <w:sz w:val="22"/>
          <w:szCs w:val="22"/>
          <w:u w:val="single"/>
        </w:rPr>
        <w:t>y jakož i splatnost</w:t>
      </w:r>
      <w:r w:rsidRPr="00896F22">
        <w:rPr>
          <w:rFonts w:ascii="Gill Sans MT" w:hAnsi="Gill Sans MT"/>
          <w:b/>
          <w:sz w:val="22"/>
          <w:szCs w:val="22"/>
          <w:u w:val="single"/>
        </w:rPr>
        <w:t xml:space="preserve"> přeplatků a nedoplatků</w:t>
      </w:r>
      <w:r w:rsidRPr="00896F22">
        <w:rPr>
          <w:rFonts w:ascii="Gill Sans MT" w:hAnsi="Gill Sans MT"/>
          <w:sz w:val="22"/>
          <w:szCs w:val="22"/>
          <w:u w:val="single"/>
        </w:rPr>
        <w:t xml:space="preserve"> </w:t>
      </w:r>
      <w:r w:rsidRPr="00896F22">
        <w:rPr>
          <w:rFonts w:ascii="Gill Sans MT" w:hAnsi="Gill Sans MT"/>
          <w:sz w:val="22"/>
          <w:szCs w:val="22"/>
        </w:rPr>
        <w:t xml:space="preserve">ve </w:t>
      </w:r>
      <w:r>
        <w:rPr>
          <w:rFonts w:ascii="Gill Sans MT" w:hAnsi="Gill Sans MT"/>
          <w:sz w:val="22"/>
          <w:szCs w:val="22"/>
        </w:rPr>
        <w:tab/>
      </w:r>
      <w:r w:rsidRPr="00896F22">
        <w:rPr>
          <w:rFonts w:ascii="Gill Sans MT" w:hAnsi="Gill Sans MT"/>
          <w:sz w:val="22"/>
          <w:szCs w:val="22"/>
        </w:rPr>
        <w:t xml:space="preserve">lhůtě </w:t>
      </w:r>
      <w:r>
        <w:rPr>
          <w:rFonts w:ascii="Gill Sans MT" w:hAnsi="Gill Sans MT"/>
          <w:sz w:val="22"/>
          <w:szCs w:val="22"/>
        </w:rPr>
        <w:t>30</w:t>
      </w:r>
      <w:r w:rsidRPr="00896F22">
        <w:rPr>
          <w:rFonts w:ascii="Gill Sans MT" w:hAnsi="Gill Sans MT"/>
          <w:sz w:val="22"/>
          <w:szCs w:val="22"/>
        </w:rPr>
        <w:t xml:space="preserve"> dnů.</w:t>
      </w:r>
    </w:p>
    <w:p w:rsidR="00D145C4" w:rsidRDefault="00D145C4" w:rsidP="00D145C4">
      <w:pPr>
        <w:ind w:left="-426" w:right="-426"/>
        <w:jc w:val="both"/>
        <w:rPr>
          <w:rFonts w:ascii="Gill Sans MT" w:hAnsi="Gill Sans MT"/>
          <w:sz w:val="22"/>
          <w:szCs w:val="22"/>
          <w:u w:val="single"/>
        </w:rPr>
      </w:pPr>
    </w:p>
    <w:p w:rsidR="00D145C4" w:rsidRDefault="00D145C4" w:rsidP="00D145C4">
      <w:pPr>
        <w:ind w:left="-426" w:right="-426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1.11.</w:t>
      </w:r>
      <w:r w:rsidRPr="00A92491">
        <w:rPr>
          <w:rFonts w:ascii="Gill Sans MT" w:hAnsi="Gill Sans MT"/>
          <w:sz w:val="22"/>
          <w:szCs w:val="22"/>
        </w:rPr>
        <w:t xml:space="preserve">Smluvní strany sjednávají, že veškeré </w:t>
      </w:r>
      <w:r w:rsidRPr="00A92491">
        <w:rPr>
          <w:rFonts w:ascii="Gill Sans MT" w:hAnsi="Gill Sans MT"/>
          <w:b/>
          <w:sz w:val="22"/>
          <w:szCs w:val="22"/>
          <w:u w:val="single"/>
        </w:rPr>
        <w:t xml:space="preserve">úhrady </w:t>
      </w:r>
      <w:r>
        <w:rPr>
          <w:rFonts w:ascii="Gill Sans MT" w:hAnsi="Gill Sans MT"/>
          <w:b/>
          <w:sz w:val="22"/>
          <w:szCs w:val="22"/>
          <w:u w:val="single"/>
        </w:rPr>
        <w:t xml:space="preserve">faktur, případně i další platby dle této </w:t>
      </w:r>
      <w:r w:rsidRPr="00B32A56">
        <w:rPr>
          <w:rFonts w:ascii="Gill Sans MT" w:hAnsi="Gill Sans MT"/>
          <w:sz w:val="22"/>
          <w:szCs w:val="22"/>
        </w:rPr>
        <w:t>Smlouvy</w:t>
      </w:r>
      <w:r>
        <w:rPr>
          <w:rFonts w:ascii="Gill Sans MT" w:hAnsi="Gill Sans MT"/>
          <w:b/>
          <w:sz w:val="22"/>
          <w:szCs w:val="22"/>
          <w:u w:val="single"/>
        </w:rPr>
        <w:t xml:space="preserve"> </w:t>
      </w:r>
      <w:r>
        <w:rPr>
          <w:rFonts w:ascii="Gill Sans MT" w:hAnsi="Gill Sans MT"/>
          <w:sz w:val="22"/>
          <w:szCs w:val="22"/>
        </w:rPr>
        <w:t xml:space="preserve">budou </w:t>
      </w:r>
      <w:r w:rsidRPr="00A92491">
        <w:rPr>
          <w:rFonts w:ascii="Gill Sans MT" w:hAnsi="Gill Sans MT"/>
          <w:b/>
          <w:sz w:val="22"/>
          <w:szCs w:val="22"/>
          <w:u w:val="single"/>
        </w:rPr>
        <w:t xml:space="preserve"> </w:t>
      </w:r>
      <w:r w:rsidRPr="00706F1B">
        <w:rPr>
          <w:rFonts w:ascii="Gill Sans MT" w:hAnsi="Gill Sans MT"/>
          <w:b/>
          <w:sz w:val="22"/>
          <w:szCs w:val="22"/>
        </w:rPr>
        <w:tab/>
      </w:r>
      <w:r w:rsidRPr="00A92491">
        <w:rPr>
          <w:rFonts w:ascii="Gill Sans MT" w:hAnsi="Gill Sans MT"/>
          <w:sz w:val="22"/>
          <w:szCs w:val="22"/>
        </w:rPr>
        <w:t>Zákazníkem Obchodníkovi prováděny bezhotovostní formou převodu na bankovní účet</w:t>
      </w:r>
      <w:r>
        <w:rPr>
          <w:rFonts w:ascii="Gill Sans MT" w:hAnsi="Gill Sans MT"/>
          <w:sz w:val="22"/>
          <w:szCs w:val="22"/>
        </w:rPr>
        <w:t xml:space="preserve"> Obchodníka </w:t>
      </w:r>
      <w:r>
        <w:rPr>
          <w:rFonts w:ascii="Gill Sans MT" w:hAnsi="Gill Sans MT"/>
          <w:sz w:val="22"/>
          <w:szCs w:val="22"/>
        </w:rPr>
        <w:tab/>
        <w:t>uvedený v záhlaví této Smlouvy</w:t>
      </w:r>
      <w:r w:rsidRPr="00A92491">
        <w:rPr>
          <w:rFonts w:ascii="Gill Sans MT" w:hAnsi="Gill Sans MT"/>
          <w:sz w:val="22"/>
          <w:szCs w:val="22"/>
        </w:rPr>
        <w:t>.</w:t>
      </w:r>
    </w:p>
    <w:p w:rsidR="00D145C4" w:rsidRDefault="00D145C4" w:rsidP="00D145C4">
      <w:pPr>
        <w:ind w:left="-426" w:right="-426"/>
        <w:jc w:val="both"/>
        <w:rPr>
          <w:rFonts w:ascii="Gill Sans MT" w:hAnsi="Gill Sans MT"/>
          <w:sz w:val="22"/>
          <w:szCs w:val="22"/>
        </w:rPr>
      </w:pPr>
    </w:p>
    <w:p w:rsidR="00D145C4" w:rsidRDefault="00D145C4" w:rsidP="00D145C4">
      <w:pPr>
        <w:ind w:left="-426" w:right="-426"/>
        <w:jc w:val="both"/>
        <w:rPr>
          <w:rFonts w:ascii="Gill Sans MT" w:hAnsi="Gill Sans MT"/>
          <w:color w:val="000000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1.12.</w:t>
      </w:r>
      <w:r w:rsidRPr="00A92491">
        <w:rPr>
          <w:rFonts w:ascii="Gill Sans MT" w:hAnsi="Gill Sans MT"/>
          <w:sz w:val="22"/>
          <w:szCs w:val="22"/>
        </w:rPr>
        <w:t xml:space="preserve">Zákazník souhlasí se zasíláním a doručováním faktur, oznámení změn Obchodních podmínek, Ceníku </w:t>
      </w:r>
      <w:r>
        <w:rPr>
          <w:rFonts w:ascii="Gill Sans MT" w:hAnsi="Gill Sans MT"/>
          <w:sz w:val="22"/>
          <w:szCs w:val="22"/>
        </w:rPr>
        <w:tab/>
      </w:r>
      <w:r w:rsidRPr="00A92491">
        <w:rPr>
          <w:rFonts w:ascii="Gill Sans MT" w:hAnsi="Gill Sans MT"/>
          <w:sz w:val="22"/>
          <w:szCs w:val="22"/>
        </w:rPr>
        <w:t>nadstandardních služeb v elektronické podobě na e</w:t>
      </w:r>
      <w:r>
        <w:rPr>
          <w:rFonts w:ascii="Gill Sans MT" w:hAnsi="Gill Sans MT"/>
          <w:sz w:val="22"/>
          <w:szCs w:val="22"/>
        </w:rPr>
        <w:t>-</w:t>
      </w:r>
      <w:r w:rsidRPr="00A92491">
        <w:rPr>
          <w:rFonts w:ascii="Gill Sans MT" w:hAnsi="Gill Sans MT"/>
          <w:sz w:val="22"/>
          <w:szCs w:val="22"/>
        </w:rPr>
        <w:t xml:space="preserve">mail své kontaktní osoby </w:t>
      </w:r>
      <w:r>
        <w:rPr>
          <w:rFonts w:ascii="Gill Sans MT" w:hAnsi="Gill Sans MT"/>
          <w:sz w:val="22"/>
          <w:szCs w:val="22"/>
        </w:rPr>
        <w:t xml:space="preserve">Zákazníka </w:t>
      </w:r>
      <w:r w:rsidRPr="00A92491">
        <w:rPr>
          <w:rFonts w:ascii="Gill Sans MT" w:hAnsi="Gill Sans MT"/>
          <w:sz w:val="22"/>
          <w:szCs w:val="22"/>
        </w:rPr>
        <w:t xml:space="preserve">uvedený v záhlaví </w:t>
      </w:r>
      <w:r>
        <w:rPr>
          <w:rFonts w:ascii="Gill Sans MT" w:hAnsi="Gill Sans MT"/>
          <w:sz w:val="22"/>
          <w:szCs w:val="22"/>
        </w:rPr>
        <w:tab/>
      </w:r>
      <w:r w:rsidRPr="00A92491">
        <w:rPr>
          <w:rFonts w:ascii="Gill Sans MT" w:hAnsi="Gill Sans MT"/>
          <w:sz w:val="22"/>
          <w:szCs w:val="22"/>
        </w:rPr>
        <w:t xml:space="preserve">Formulářové části </w:t>
      </w:r>
      <w:r>
        <w:rPr>
          <w:rFonts w:ascii="Gill Sans MT" w:hAnsi="Gill Sans MT"/>
          <w:sz w:val="22"/>
          <w:szCs w:val="22"/>
        </w:rPr>
        <w:t>S</w:t>
      </w:r>
      <w:r w:rsidRPr="00A92491">
        <w:rPr>
          <w:rFonts w:ascii="Gill Sans MT" w:hAnsi="Gill Sans MT"/>
          <w:sz w:val="22"/>
          <w:szCs w:val="22"/>
        </w:rPr>
        <w:t>mlouvy</w:t>
      </w:r>
      <w:r w:rsidRPr="00A92491">
        <w:rPr>
          <w:rFonts w:ascii="Gill Sans MT" w:hAnsi="Gill Sans MT"/>
          <w:color w:val="000000"/>
          <w:sz w:val="22"/>
          <w:szCs w:val="22"/>
        </w:rPr>
        <w:t>.</w:t>
      </w:r>
    </w:p>
    <w:p w:rsidR="00D145C4" w:rsidRDefault="00D145C4" w:rsidP="00D145C4">
      <w:pPr>
        <w:ind w:left="-426" w:right="-426"/>
        <w:jc w:val="both"/>
        <w:rPr>
          <w:rFonts w:ascii="Gill Sans MT" w:hAnsi="Gill Sans MT"/>
          <w:color w:val="000000"/>
          <w:sz w:val="22"/>
          <w:szCs w:val="22"/>
        </w:rPr>
      </w:pPr>
    </w:p>
    <w:p w:rsidR="00D145C4" w:rsidRDefault="00D145C4" w:rsidP="00D145C4">
      <w:pPr>
        <w:ind w:left="-426" w:right="-426"/>
        <w:jc w:val="center"/>
        <w:rPr>
          <w:rFonts w:ascii="Gill Sans MT" w:hAnsi="Gill Sans MT"/>
          <w:b/>
          <w:sz w:val="22"/>
          <w:szCs w:val="22"/>
        </w:rPr>
      </w:pPr>
      <w:r>
        <w:rPr>
          <w:rFonts w:ascii="Gill Sans MT" w:hAnsi="Gill Sans MT"/>
          <w:b/>
          <w:sz w:val="22"/>
          <w:szCs w:val="22"/>
        </w:rPr>
        <w:t>2</w:t>
      </w:r>
      <w:r w:rsidRPr="0067672B">
        <w:rPr>
          <w:rFonts w:ascii="Gill Sans MT" w:hAnsi="Gill Sans MT"/>
          <w:b/>
          <w:sz w:val="22"/>
          <w:szCs w:val="22"/>
        </w:rPr>
        <w:t>. Zvláštní ujednání</w:t>
      </w:r>
    </w:p>
    <w:p w:rsidR="00D145C4" w:rsidRPr="0067672B" w:rsidRDefault="00D145C4" w:rsidP="00D145C4">
      <w:pPr>
        <w:ind w:left="-426" w:right="-426"/>
        <w:jc w:val="center"/>
        <w:rPr>
          <w:rFonts w:ascii="Gill Sans MT" w:hAnsi="Gill Sans MT"/>
          <w:b/>
          <w:sz w:val="22"/>
          <w:szCs w:val="22"/>
        </w:rPr>
      </w:pPr>
    </w:p>
    <w:p w:rsidR="00D145C4" w:rsidRDefault="00D145C4" w:rsidP="00D145C4">
      <w:pPr>
        <w:ind w:left="-426" w:right="-426"/>
        <w:jc w:val="both"/>
        <w:rPr>
          <w:rFonts w:ascii="Gill Sans MT" w:hAnsi="Gill Sans MT"/>
          <w:color w:val="000000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2.1.</w:t>
      </w:r>
      <w:r>
        <w:rPr>
          <w:rFonts w:ascii="Gill Sans MT" w:hAnsi="Gill Sans MT"/>
          <w:sz w:val="22"/>
          <w:szCs w:val="22"/>
        </w:rPr>
        <w:tab/>
      </w:r>
      <w:r w:rsidRPr="00991369">
        <w:rPr>
          <w:rFonts w:ascii="Gill Sans MT" w:hAnsi="Gill Sans MT"/>
          <w:sz w:val="22"/>
          <w:szCs w:val="22"/>
        </w:rPr>
        <w:t>Cena za sdružené služby dodávky elekt</w:t>
      </w:r>
      <w:r>
        <w:rPr>
          <w:rFonts w:ascii="Gill Sans MT" w:hAnsi="Gill Sans MT"/>
          <w:sz w:val="22"/>
          <w:szCs w:val="22"/>
        </w:rPr>
        <w:t>řiny</w:t>
      </w:r>
      <w:r w:rsidRPr="00991369">
        <w:rPr>
          <w:rFonts w:ascii="Gill Sans MT" w:hAnsi="Gill Sans MT"/>
          <w:sz w:val="22"/>
          <w:szCs w:val="22"/>
        </w:rPr>
        <w:t xml:space="preserve"> v hladině NN bude </w:t>
      </w:r>
      <w:r>
        <w:rPr>
          <w:rFonts w:ascii="Gill Sans MT" w:hAnsi="Gill Sans MT"/>
          <w:sz w:val="22"/>
          <w:szCs w:val="22"/>
        </w:rPr>
        <w:t xml:space="preserve">Zákazníkem </w:t>
      </w:r>
      <w:r w:rsidRPr="00991369">
        <w:rPr>
          <w:rFonts w:ascii="Gill Sans MT" w:hAnsi="Gill Sans MT"/>
          <w:sz w:val="22"/>
          <w:szCs w:val="22"/>
        </w:rPr>
        <w:t xml:space="preserve">hrazena měsíčně, dle </w:t>
      </w:r>
      <w:r>
        <w:rPr>
          <w:rFonts w:ascii="Gill Sans MT" w:hAnsi="Gill Sans MT"/>
          <w:sz w:val="22"/>
          <w:szCs w:val="22"/>
        </w:rPr>
        <w:tab/>
      </w:r>
      <w:r w:rsidRPr="00991369">
        <w:rPr>
          <w:rFonts w:ascii="Gill Sans MT" w:hAnsi="Gill Sans MT"/>
          <w:sz w:val="22"/>
          <w:szCs w:val="22"/>
        </w:rPr>
        <w:t xml:space="preserve">skutečného odběru, na základě písemného vyúčtování </w:t>
      </w:r>
      <w:r>
        <w:rPr>
          <w:rFonts w:ascii="Gill Sans MT" w:hAnsi="Gill Sans MT"/>
          <w:sz w:val="22"/>
          <w:szCs w:val="22"/>
        </w:rPr>
        <w:t xml:space="preserve">Obchodníka. </w:t>
      </w:r>
      <w:r w:rsidRPr="00991369">
        <w:rPr>
          <w:rFonts w:ascii="Gill Sans MT" w:hAnsi="Gill Sans MT"/>
          <w:sz w:val="22"/>
          <w:szCs w:val="22"/>
        </w:rPr>
        <w:t xml:space="preserve">Fakturu je </w:t>
      </w:r>
      <w:r>
        <w:rPr>
          <w:rFonts w:ascii="Gill Sans MT" w:hAnsi="Gill Sans MT"/>
          <w:sz w:val="22"/>
          <w:szCs w:val="22"/>
        </w:rPr>
        <w:t xml:space="preserve">Obchodník </w:t>
      </w:r>
      <w:r w:rsidRPr="00991369">
        <w:rPr>
          <w:rFonts w:ascii="Gill Sans MT" w:hAnsi="Gill Sans MT"/>
          <w:sz w:val="22"/>
          <w:szCs w:val="22"/>
        </w:rPr>
        <w:t xml:space="preserve">povinen vystavit </w:t>
      </w:r>
      <w:r>
        <w:rPr>
          <w:rFonts w:ascii="Gill Sans MT" w:hAnsi="Gill Sans MT"/>
          <w:sz w:val="22"/>
          <w:szCs w:val="22"/>
        </w:rPr>
        <w:tab/>
      </w:r>
      <w:r w:rsidRPr="00991369">
        <w:rPr>
          <w:rFonts w:ascii="Gill Sans MT" w:hAnsi="Gill Sans MT"/>
          <w:sz w:val="22"/>
          <w:szCs w:val="22"/>
        </w:rPr>
        <w:t xml:space="preserve">vždy nejpozději do 15. kalendářního dne měsíce následujícího po měsíci, v němž byla dodávka </w:t>
      </w:r>
      <w:r>
        <w:rPr>
          <w:rFonts w:ascii="Gill Sans MT" w:hAnsi="Gill Sans MT"/>
          <w:sz w:val="22"/>
          <w:szCs w:val="22"/>
        </w:rPr>
        <w:t xml:space="preserve">elektřiny </w:t>
      </w:r>
      <w:r>
        <w:rPr>
          <w:rFonts w:ascii="Gill Sans MT" w:hAnsi="Gill Sans MT"/>
          <w:sz w:val="22"/>
          <w:szCs w:val="22"/>
        </w:rPr>
        <w:tab/>
      </w:r>
      <w:r w:rsidRPr="00991369">
        <w:rPr>
          <w:rFonts w:ascii="Gill Sans MT" w:hAnsi="Gill Sans MT"/>
          <w:sz w:val="22"/>
          <w:szCs w:val="22"/>
        </w:rPr>
        <w:t xml:space="preserve">realizována. </w:t>
      </w:r>
      <w:r>
        <w:rPr>
          <w:rFonts w:ascii="Gill Sans MT" w:hAnsi="Gill Sans MT"/>
          <w:sz w:val="22"/>
          <w:szCs w:val="22"/>
        </w:rPr>
        <w:t xml:space="preserve">Každá </w:t>
      </w:r>
      <w:r w:rsidRPr="00B32A56">
        <w:rPr>
          <w:rFonts w:ascii="Gill Sans MT" w:hAnsi="Gill Sans MT"/>
          <w:b/>
          <w:sz w:val="22"/>
          <w:szCs w:val="22"/>
        </w:rPr>
        <w:t>faktura je splatná do 30 (třiceti)</w:t>
      </w:r>
      <w:r>
        <w:rPr>
          <w:rFonts w:ascii="Gill Sans MT" w:hAnsi="Gill Sans MT"/>
          <w:sz w:val="22"/>
          <w:szCs w:val="22"/>
        </w:rPr>
        <w:t xml:space="preserve"> </w:t>
      </w:r>
      <w:r w:rsidRPr="00991369">
        <w:rPr>
          <w:rFonts w:ascii="Gill Sans MT" w:hAnsi="Gill Sans MT"/>
          <w:sz w:val="22"/>
          <w:szCs w:val="22"/>
        </w:rPr>
        <w:t xml:space="preserve">kalendářních dní ode dne </w:t>
      </w:r>
      <w:r>
        <w:rPr>
          <w:rFonts w:ascii="Gill Sans MT" w:hAnsi="Gill Sans MT"/>
          <w:sz w:val="22"/>
          <w:szCs w:val="22"/>
        </w:rPr>
        <w:t xml:space="preserve">jejího </w:t>
      </w:r>
      <w:r w:rsidRPr="00991369">
        <w:rPr>
          <w:rFonts w:ascii="Gill Sans MT" w:hAnsi="Gill Sans MT"/>
          <w:sz w:val="22"/>
          <w:szCs w:val="22"/>
        </w:rPr>
        <w:t>doručení</w:t>
      </w:r>
      <w:r>
        <w:rPr>
          <w:rFonts w:ascii="Gill Sans MT" w:hAnsi="Gill Sans MT"/>
          <w:sz w:val="22"/>
          <w:szCs w:val="22"/>
        </w:rPr>
        <w:t xml:space="preserve"> do sídla </w:t>
      </w:r>
      <w:r>
        <w:rPr>
          <w:rFonts w:ascii="Gill Sans MT" w:hAnsi="Gill Sans MT"/>
          <w:sz w:val="22"/>
          <w:szCs w:val="22"/>
        </w:rPr>
        <w:tab/>
        <w:t>Zákazníka</w:t>
      </w:r>
      <w:r w:rsidRPr="00991369">
        <w:rPr>
          <w:rFonts w:ascii="Gill Sans MT" w:hAnsi="Gill Sans MT"/>
          <w:sz w:val="22"/>
          <w:szCs w:val="22"/>
        </w:rPr>
        <w:t xml:space="preserve">. Dnem zaplacení </w:t>
      </w:r>
      <w:r>
        <w:rPr>
          <w:rFonts w:ascii="Gill Sans MT" w:hAnsi="Gill Sans MT"/>
          <w:sz w:val="22"/>
          <w:szCs w:val="22"/>
        </w:rPr>
        <w:t xml:space="preserve">faktury </w:t>
      </w:r>
      <w:r w:rsidRPr="00991369">
        <w:rPr>
          <w:rFonts w:ascii="Gill Sans MT" w:hAnsi="Gill Sans MT"/>
          <w:sz w:val="22"/>
          <w:szCs w:val="22"/>
        </w:rPr>
        <w:t xml:space="preserve">se rozumí den odeslání </w:t>
      </w:r>
      <w:r>
        <w:rPr>
          <w:rFonts w:ascii="Gill Sans MT" w:hAnsi="Gill Sans MT"/>
          <w:sz w:val="22"/>
          <w:szCs w:val="22"/>
        </w:rPr>
        <w:t xml:space="preserve">celé fakturované částky z účtu Zákazníka ve </w:t>
      </w:r>
      <w:r>
        <w:rPr>
          <w:rFonts w:ascii="Gill Sans MT" w:hAnsi="Gill Sans MT"/>
          <w:sz w:val="22"/>
          <w:szCs w:val="22"/>
        </w:rPr>
        <w:tab/>
        <w:t xml:space="preserve">prospěch účtu Obchodníka. </w:t>
      </w:r>
      <w:r w:rsidRPr="00991369">
        <w:rPr>
          <w:rFonts w:ascii="Gill Sans MT" w:hAnsi="Gill Sans MT"/>
          <w:sz w:val="22"/>
          <w:szCs w:val="22"/>
        </w:rPr>
        <w:t xml:space="preserve">Připadne-li den </w:t>
      </w:r>
      <w:r>
        <w:rPr>
          <w:rFonts w:ascii="Gill Sans MT" w:hAnsi="Gill Sans MT"/>
          <w:sz w:val="22"/>
          <w:szCs w:val="22"/>
        </w:rPr>
        <w:t xml:space="preserve">splatnosti faktury </w:t>
      </w:r>
      <w:r w:rsidRPr="00991369">
        <w:rPr>
          <w:rFonts w:ascii="Gill Sans MT" w:hAnsi="Gill Sans MT"/>
          <w:sz w:val="22"/>
          <w:szCs w:val="22"/>
        </w:rPr>
        <w:t xml:space="preserve">na den pracovního klidu, rozumí se dnem </w:t>
      </w:r>
      <w:r>
        <w:rPr>
          <w:rFonts w:ascii="Gill Sans MT" w:hAnsi="Gill Sans MT"/>
          <w:sz w:val="22"/>
          <w:szCs w:val="22"/>
        </w:rPr>
        <w:tab/>
        <w:t xml:space="preserve">splatnosti </w:t>
      </w:r>
      <w:r w:rsidRPr="00991369">
        <w:rPr>
          <w:rFonts w:ascii="Gill Sans MT" w:hAnsi="Gill Sans MT"/>
          <w:sz w:val="22"/>
          <w:szCs w:val="22"/>
        </w:rPr>
        <w:t>první následující pracovní den</w:t>
      </w:r>
      <w:r>
        <w:rPr>
          <w:rFonts w:ascii="Gill Sans MT" w:hAnsi="Gill Sans MT"/>
          <w:sz w:val="22"/>
          <w:szCs w:val="22"/>
        </w:rPr>
        <w:t xml:space="preserve"> po tomto dni</w:t>
      </w:r>
      <w:r w:rsidRPr="00991369">
        <w:rPr>
          <w:rFonts w:ascii="Gill Sans MT" w:hAnsi="Gill Sans MT"/>
          <w:sz w:val="22"/>
          <w:szCs w:val="22"/>
        </w:rPr>
        <w:t xml:space="preserve">. </w:t>
      </w:r>
      <w:r>
        <w:rPr>
          <w:rFonts w:ascii="Gill Sans MT" w:hAnsi="Gill Sans MT"/>
          <w:sz w:val="22"/>
          <w:szCs w:val="22"/>
        </w:rPr>
        <w:t>Každá f</w:t>
      </w:r>
      <w:r w:rsidRPr="00991369">
        <w:rPr>
          <w:rFonts w:ascii="Gill Sans MT" w:hAnsi="Gill Sans MT"/>
          <w:sz w:val="22"/>
          <w:szCs w:val="22"/>
        </w:rPr>
        <w:t xml:space="preserve">aktura musí mít veškeré náležitosti </w:t>
      </w:r>
      <w:r>
        <w:rPr>
          <w:rFonts w:ascii="Gill Sans MT" w:hAnsi="Gill Sans MT"/>
          <w:sz w:val="22"/>
          <w:szCs w:val="22"/>
        </w:rPr>
        <w:tab/>
      </w:r>
      <w:r w:rsidRPr="00991369">
        <w:rPr>
          <w:rFonts w:ascii="Gill Sans MT" w:hAnsi="Gill Sans MT"/>
          <w:sz w:val="22"/>
          <w:szCs w:val="22"/>
        </w:rPr>
        <w:t xml:space="preserve">daňového dokladu ve smyslu </w:t>
      </w:r>
      <w:r>
        <w:rPr>
          <w:rFonts w:ascii="Gill Sans MT" w:hAnsi="Gill Sans MT"/>
          <w:sz w:val="22"/>
          <w:szCs w:val="22"/>
        </w:rPr>
        <w:t xml:space="preserve">zákona č. 235/2004 Sb., o dani z přidané hodnoty, ve znění pozdějších </w:t>
      </w:r>
      <w:r>
        <w:rPr>
          <w:rFonts w:ascii="Gill Sans MT" w:hAnsi="Gill Sans MT"/>
          <w:sz w:val="22"/>
          <w:szCs w:val="22"/>
        </w:rPr>
        <w:lastRenderedPageBreak/>
        <w:tab/>
        <w:t xml:space="preserve">předpisů a další náležitosti stanovené zákonem č. 563/1991 Sb., o účetnictví, ve znění pozdějších předpisů </w:t>
      </w:r>
      <w:r>
        <w:rPr>
          <w:rFonts w:ascii="Gill Sans MT" w:hAnsi="Gill Sans MT"/>
          <w:sz w:val="22"/>
          <w:szCs w:val="22"/>
        </w:rPr>
        <w:tab/>
        <w:t xml:space="preserve">a § 435 občanského zákoníku. </w:t>
      </w:r>
      <w:r w:rsidRPr="00991369">
        <w:rPr>
          <w:rFonts w:ascii="Gill Sans MT" w:hAnsi="Gill Sans MT"/>
          <w:sz w:val="22"/>
          <w:szCs w:val="22"/>
        </w:rPr>
        <w:t xml:space="preserve"> </w:t>
      </w:r>
    </w:p>
    <w:p w:rsidR="00D145C4" w:rsidRDefault="00D145C4" w:rsidP="00D145C4">
      <w:pPr>
        <w:ind w:left="-426" w:right="-426"/>
        <w:jc w:val="both"/>
        <w:rPr>
          <w:rFonts w:ascii="Gill Sans MT" w:hAnsi="Gill Sans MT"/>
          <w:color w:val="000000"/>
          <w:sz w:val="22"/>
          <w:szCs w:val="22"/>
        </w:rPr>
      </w:pPr>
    </w:p>
    <w:p w:rsidR="00D145C4" w:rsidRDefault="00D145C4" w:rsidP="00D145C4">
      <w:pPr>
        <w:ind w:left="-426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2.2.</w:t>
      </w:r>
      <w:r>
        <w:rPr>
          <w:rFonts w:ascii="Gill Sans MT" w:hAnsi="Gill Sans MT"/>
          <w:sz w:val="22"/>
          <w:szCs w:val="22"/>
        </w:rPr>
        <w:tab/>
        <w:t xml:space="preserve">Obchodník bude vystavovat Zákazníkovi souhrnnou fakturu za všechna jeho OM s přiloženým </w:t>
      </w:r>
      <w:r>
        <w:rPr>
          <w:rFonts w:ascii="Gill Sans MT" w:hAnsi="Gill Sans MT"/>
          <w:sz w:val="22"/>
          <w:szCs w:val="22"/>
        </w:rPr>
        <w:tab/>
        <w:t xml:space="preserve">vyúčtováním jednotlivých OM.  Faktura bude dále doplněna o rozpis sumáře s nákladovými středisky </w:t>
      </w:r>
      <w:r>
        <w:rPr>
          <w:rFonts w:ascii="Gill Sans MT" w:hAnsi="Gill Sans MT"/>
          <w:sz w:val="22"/>
          <w:szCs w:val="22"/>
        </w:rPr>
        <w:tab/>
        <w:t>a čísly pracovišť dle podkladů Zákazníka.</w:t>
      </w:r>
      <w:r w:rsidRPr="00922036">
        <w:rPr>
          <w:rFonts w:ascii="Gill Sans MT" w:hAnsi="Gill Sans MT"/>
          <w:sz w:val="22"/>
          <w:szCs w:val="22"/>
        </w:rPr>
        <w:t xml:space="preserve"> </w:t>
      </w:r>
      <w:r>
        <w:rPr>
          <w:rFonts w:ascii="Gill Sans MT" w:hAnsi="Gill Sans MT"/>
          <w:sz w:val="22"/>
          <w:szCs w:val="22"/>
        </w:rPr>
        <w:t xml:space="preserve">Zákazník může požadovat a Obchodník se pro tento případ </w:t>
      </w:r>
      <w:r>
        <w:rPr>
          <w:rFonts w:ascii="Gill Sans MT" w:hAnsi="Gill Sans MT"/>
          <w:sz w:val="22"/>
          <w:szCs w:val="22"/>
        </w:rPr>
        <w:tab/>
        <w:t xml:space="preserve">zavazuje zasílat veškerá vyúčtování a faktury formou elektronických prostředků. </w:t>
      </w:r>
    </w:p>
    <w:p w:rsidR="00D145C4" w:rsidRDefault="00D145C4" w:rsidP="00D145C4">
      <w:pPr>
        <w:ind w:left="-426"/>
        <w:jc w:val="both"/>
        <w:rPr>
          <w:rFonts w:ascii="Gill Sans MT" w:hAnsi="Gill Sans MT"/>
          <w:sz w:val="22"/>
          <w:szCs w:val="22"/>
        </w:rPr>
      </w:pPr>
    </w:p>
    <w:p w:rsidR="00D145C4" w:rsidRDefault="00D145C4" w:rsidP="00D145C4">
      <w:pPr>
        <w:ind w:left="-426"/>
        <w:jc w:val="both"/>
        <w:rPr>
          <w:rFonts w:ascii="Gill Sans MT" w:hAnsi="Gill Sans MT"/>
          <w:sz w:val="22"/>
          <w:szCs w:val="22"/>
        </w:rPr>
      </w:pPr>
    </w:p>
    <w:p w:rsidR="00D145C4" w:rsidRPr="00CD438E" w:rsidRDefault="00D145C4" w:rsidP="00D145C4">
      <w:pPr>
        <w:ind w:left="-426" w:right="-426"/>
        <w:jc w:val="center"/>
        <w:rPr>
          <w:rFonts w:ascii="Gill Sans MT" w:hAnsi="Gill Sans MT"/>
          <w:b/>
          <w:sz w:val="22"/>
          <w:szCs w:val="22"/>
        </w:rPr>
      </w:pPr>
      <w:r>
        <w:rPr>
          <w:rFonts w:ascii="Gill Sans MT" w:hAnsi="Gill Sans MT"/>
          <w:b/>
          <w:sz w:val="22"/>
          <w:szCs w:val="22"/>
        </w:rPr>
        <w:t xml:space="preserve">3. Zvláštní ujednání o změně počtu </w:t>
      </w:r>
      <w:r w:rsidRPr="00CD438E">
        <w:rPr>
          <w:rFonts w:ascii="Gill Sans MT" w:hAnsi="Gill Sans MT"/>
          <w:b/>
          <w:sz w:val="22"/>
          <w:szCs w:val="22"/>
        </w:rPr>
        <w:t xml:space="preserve">OM </w:t>
      </w:r>
    </w:p>
    <w:p w:rsidR="00D145C4" w:rsidRPr="006316C8" w:rsidRDefault="00D145C4" w:rsidP="00D145C4">
      <w:pPr>
        <w:pStyle w:val="Odstavecseseznamem"/>
        <w:ind w:left="-66" w:right="-426"/>
        <w:jc w:val="center"/>
        <w:rPr>
          <w:rFonts w:ascii="Gill Sans MT" w:hAnsi="Gill Sans MT"/>
          <w:b/>
          <w:sz w:val="22"/>
          <w:szCs w:val="22"/>
        </w:rPr>
      </w:pPr>
    </w:p>
    <w:p w:rsidR="00D145C4" w:rsidRPr="006316C8" w:rsidRDefault="00D145C4" w:rsidP="00D145C4">
      <w:pPr>
        <w:pStyle w:val="Odstavecseseznamem"/>
        <w:rPr>
          <w:rFonts w:ascii="Gill Sans MT" w:hAnsi="Gill Sans MT"/>
          <w:sz w:val="22"/>
          <w:szCs w:val="22"/>
        </w:rPr>
      </w:pPr>
    </w:p>
    <w:p w:rsidR="00D145C4" w:rsidRDefault="00D145C4" w:rsidP="00D145C4">
      <w:pPr>
        <w:ind w:left="-426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3.1.</w:t>
      </w:r>
      <w:r>
        <w:rPr>
          <w:rFonts w:ascii="Gill Sans MT" w:hAnsi="Gill Sans MT"/>
          <w:sz w:val="22"/>
          <w:szCs w:val="22"/>
        </w:rPr>
        <w:tab/>
        <w:t xml:space="preserve">V případech zrušení OM, zejména z důvodu převodu vlastnických práv k OM, odstranění OM, jeho </w:t>
      </w:r>
      <w:r>
        <w:rPr>
          <w:rFonts w:ascii="Gill Sans MT" w:hAnsi="Gill Sans MT"/>
          <w:sz w:val="22"/>
          <w:szCs w:val="22"/>
        </w:rPr>
        <w:tab/>
        <w:t xml:space="preserve">demolice či zničení živelnou pohromou, je Zákazník oprávněn ukončit smluvní vztah s Obchodníkem </w:t>
      </w:r>
      <w:r>
        <w:rPr>
          <w:rFonts w:ascii="Gill Sans MT" w:hAnsi="Gill Sans MT"/>
          <w:sz w:val="22"/>
          <w:szCs w:val="22"/>
        </w:rPr>
        <w:tab/>
        <w:t xml:space="preserve">k danému OM nejpozději do 30 (třiceti) dnů ode dne doručení oznámení o zrušení OM </w:t>
      </w:r>
      <w:r>
        <w:rPr>
          <w:rFonts w:ascii="Gill Sans MT" w:hAnsi="Gill Sans MT"/>
          <w:sz w:val="22"/>
          <w:szCs w:val="22"/>
        </w:rPr>
        <w:tab/>
        <w:t>Obchodníkovi, a to bez nároku na finanční kompenzaci ze strany Obchodníka.</w:t>
      </w:r>
    </w:p>
    <w:p w:rsidR="00D145C4" w:rsidRDefault="00D145C4" w:rsidP="00D145C4">
      <w:pPr>
        <w:ind w:left="-426"/>
        <w:jc w:val="both"/>
        <w:rPr>
          <w:rFonts w:ascii="Gill Sans MT" w:hAnsi="Gill Sans MT"/>
          <w:sz w:val="22"/>
          <w:szCs w:val="22"/>
        </w:rPr>
      </w:pPr>
    </w:p>
    <w:p w:rsidR="00D145C4" w:rsidRDefault="00D145C4" w:rsidP="00D145C4">
      <w:pPr>
        <w:ind w:left="-426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3.2.</w:t>
      </w:r>
      <w:r>
        <w:rPr>
          <w:rFonts w:ascii="Gill Sans MT" w:hAnsi="Gill Sans MT"/>
          <w:sz w:val="22"/>
          <w:szCs w:val="22"/>
        </w:rPr>
        <w:tab/>
        <w:t xml:space="preserve">Z důvodu provozních potřeb se může v průběhu smluvního období počet měřících nebo OM </w:t>
      </w:r>
      <w:r>
        <w:rPr>
          <w:rFonts w:ascii="Gill Sans MT" w:hAnsi="Gill Sans MT"/>
          <w:sz w:val="22"/>
          <w:szCs w:val="22"/>
        </w:rPr>
        <w:tab/>
        <w:t xml:space="preserve">Zákazníka měnit, a to jak zrušením stávajících, tak zřízením nových OM (o této skutečnosti není </w:t>
      </w:r>
      <w:r>
        <w:rPr>
          <w:rFonts w:ascii="Gill Sans MT" w:hAnsi="Gill Sans MT"/>
          <w:sz w:val="22"/>
          <w:szCs w:val="22"/>
        </w:rPr>
        <w:tab/>
        <w:t xml:space="preserve">nutné uzavírat dodatek ke Smlouvě mezi Smluvními stranami). Obchodník se i pro tyto případy </w:t>
      </w:r>
      <w:r>
        <w:rPr>
          <w:rFonts w:ascii="Gill Sans MT" w:hAnsi="Gill Sans MT"/>
          <w:sz w:val="22"/>
          <w:szCs w:val="22"/>
        </w:rPr>
        <w:tab/>
        <w:t xml:space="preserve">zavazuje garantovat nabídnuté jednotkové ceny elektřiny dle čl. 1. odst. 1.8. Smlouvy a neprodleně po </w:t>
      </w:r>
      <w:r>
        <w:rPr>
          <w:rFonts w:ascii="Gill Sans MT" w:hAnsi="Gill Sans MT"/>
          <w:sz w:val="22"/>
          <w:szCs w:val="22"/>
        </w:rPr>
        <w:tab/>
        <w:t xml:space="preserve">oznámení o zřízení nového OM zahájí dodávku sdružených služeb za podmínek sjednaných touto </w:t>
      </w:r>
      <w:r>
        <w:rPr>
          <w:rFonts w:ascii="Gill Sans MT" w:hAnsi="Gill Sans MT"/>
          <w:sz w:val="22"/>
          <w:szCs w:val="22"/>
        </w:rPr>
        <w:tab/>
        <w:t xml:space="preserve">Smlouvou. </w:t>
      </w:r>
    </w:p>
    <w:p w:rsidR="00D145C4" w:rsidRDefault="00D145C4" w:rsidP="00D145C4">
      <w:pPr>
        <w:ind w:left="-426"/>
        <w:jc w:val="both"/>
        <w:rPr>
          <w:rFonts w:ascii="Gill Sans MT" w:hAnsi="Gill Sans MT"/>
          <w:sz w:val="22"/>
          <w:szCs w:val="22"/>
        </w:rPr>
      </w:pPr>
    </w:p>
    <w:p w:rsidR="00D145C4" w:rsidRDefault="00D145C4" w:rsidP="00D145C4">
      <w:pPr>
        <w:ind w:left="-426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3.3.</w:t>
      </w:r>
      <w:r>
        <w:rPr>
          <w:rFonts w:ascii="Gill Sans MT" w:hAnsi="Gill Sans MT"/>
          <w:sz w:val="22"/>
          <w:szCs w:val="22"/>
        </w:rPr>
        <w:tab/>
        <w:t xml:space="preserve">Dojde-li v průběhu trvání Smlouvy u Zákazníka z provozních důvodu ke zrušení stávajících OM nebo </w:t>
      </w:r>
      <w:r>
        <w:rPr>
          <w:rFonts w:ascii="Gill Sans MT" w:hAnsi="Gill Sans MT"/>
          <w:sz w:val="22"/>
          <w:szCs w:val="22"/>
        </w:rPr>
        <w:tab/>
        <w:t xml:space="preserve">ke zřízení OM, zavazuje se Obchodník snížit nebo zvýšit přiměřeným způsobem celkový rozsah </w:t>
      </w:r>
      <w:r>
        <w:rPr>
          <w:rFonts w:ascii="Gill Sans MT" w:hAnsi="Gill Sans MT"/>
          <w:sz w:val="22"/>
          <w:szCs w:val="22"/>
        </w:rPr>
        <w:tab/>
        <w:t xml:space="preserve">(objem) dodávek elektřin Zákazníkovi při zachování jednotkové ceny elektřiny dle čl. 1. Odst. 1.8. </w:t>
      </w:r>
      <w:r>
        <w:rPr>
          <w:rFonts w:ascii="Gill Sans MT" w:hAnsi="Gill Sans MT"/>
          <w:sz w:val="22"/>
          <w:szCs w:val="22"/>
        </w:rPr>
        <w:tab/>
        <w:t xml:space="preserve">Smlouvy. </w:t>
      </w:r>
    </w:p>
    <w:p w:rsidR="00D145C4" w:rsidRDefault="00D145C4" w:rsidP="00D145C4">
      <w:pPr>
        <w:ind w:left="-426"/>
        <w:jc w:val="both"/>
        <w:rPr>
          <w:rFonts w:ascii="Gill Sans MT" w:hAnsi="Gill Sans MT"/>
          <w:sz w:val="22"/>
          <w:szCs w:val="22"/>
        </w:rPr>
      </w:pPr>
    </w:p>
    <w:p w:rsidR="00D145C4" w:rsidRDefault="00D145C4" w:rsidP="00D145C4">
      <w:pPr>
        <w:ind w:left="-426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3.4.</w:t>
      </w:r>
      <w:r>
        <w:rPr>
          <w:rFonts w:ascii="Gill Sans MT" w:hAnsi="Gill Sans MT"/>
          <w:sz w:val="22"/>
          <w:szCs w:val="22"/>
        </w:rPr>
        <w:tab/>
        <w:t xml:space="preserve">Obchodník poskytne po skončení účinnosti Smlouvy  Zákazníkovi soubor dat v elektronické podobě, </w:t>
      </w:r>
      <w:r>
        <w:rPr>
          <w:rFonts w:ascii="Gill Sans MT" w:hAnsi="Gill Sans MT"/>
          <w:sz w:val="22"/>
          <w:szCs w:val="22"/>
        </w:rPr>
        <w:tab/>
        <w:t xml:space="preserve">obsahující kompletní údaje o realizované dodávce elektřiny v rozsahu fakturačních dokladů za celé </w:t>
      </w:r>
      <w:r>
        <w:rPr>
          <w:rFonts w:ascii="Gill Sans MT" w:hAnsi="Gill Sans MT"/>
          <w:sz w:val="22"/>
          <w:szCs w:val="22"/>
        </w:rPr>
        <w:tab/>
        <w:t xml:space="preserve">období dodávky – trvání Smlouvy. Soubor dat může být Zákazníkovi zaslán společně s posledním </w:t>
      </w:r>
      <w:r>
        <w:rPr>
          <w:rFonts w:ascii="Gill Sans MT" w:hAnsi="Gill Sans MT"/>
          <w:sz w:val="22"/>
          <w:szCs w:val="22"/>
        </w:rPr>
        <w:tab/>
        <w:t xml:space="preserve">vyúčtováním. Nedoloží-li Obchodník požadovaný soubor dat, je Zákazník oprávněn pozdržet platbu </w:t>
      </w:r>
      <w:r>
        <w:rPr>
          <w:rFonts w:ascii="Gill Sans MT" w:hAnsi="Gill Sans MT"/>
          <w:sz w:val="22"/>
          <w:szCs w:val="22"/>
        </w:rPr>
        <w:tab/>
        <w:t>poslední faktury až do okamžiku doložení požadovaného souboru dat.</w:t>
      </w:r>
    </w:p>
    <w:p w:rsidR="00D145C4" w:rsidRDefault="00D145C4" w:rsidP="00D145C4">
      <w:pPr>
        <w:ind w:left="-426"/>
        <w:jc w:val="both"/>
        <w:rPr>
          <w:rFonts w:ascii="Gill Sans MT" w:hAnsi="Gill Sans MT"/>
          <w:sz w:val="22"/>
          <w:szCs w:val="22"/>
        </w:rPr>
      </w:pPr>
    </w:p>
    <w:p w:rsidR="00D145C4" w:rsidRDefault="00D145C4" w:rsidP="00D145C4">
      <w:pPr>
        <w:ind w:left="-426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3.5.</w:t>
      </w:r>
      <w:r>
        <w:rPr>
          <w:rFonts w:ascii="Gill Sans MT" w:hAnsi="Gill Sans MT"/>
          <w:sz w:val="22"/>
          <w:szCs w:val="22"/>
        </w:rPr>
        <w:tab/>
        <w:t xml:space="preserve">Obchodník si nesmí nárokovat jakékoli sankce za překročení či neodebrání předpokládaného </w:t>
      </w:r>
      <w:r>
        <w:rPr>
          <w:rFonts w:ascii="Gill Sans MT" w:hAnsi="Gill Sans MT"/>
          <w:sz w:val="22"/>
          <w:szCs w:val="22"/>
        </w:rPr>
        <w:tab/>
        <w:t xml:space="preserve">množství odběru elektřiny. Sankcí se rozumí rovněž navýšení smluvní ceny sjednané ve Smlouvě. </w:t>
      </w:r>
    </w:p>
    <w:p w:rsidR="00D145C4" w:rsidRDefault="00D145C4" w:rsidP="00D145C4">
      <w:pPr>
        <w:ind w:left="-426"/>
        <w:jc w:val="both"/>
        <w:rPr>
          <w:rFonts w:ascii="Gill Sans MT" w:hAnsi="Gill Sans MT"/>
          <w:sz w:val="22"/>
          <w:szCs w:val="22"/>
        </w:rPr>
      </w:pPr>
    </w:p>
    <w:p w:rsidR="00D145C4" w:rsidRDefault="00D145C4" w:rsidP="00D145C4">
      <w:pPr>
        <w:ind w:left="-426"/>
        <w:jc w:val="center"/>
        <w:rPr>
          <w:rFonts w:ascii="Gill Sans MT" w:hAnsi="Gill Sans MT"/>
          <w:b/>
          <w:sz w:val="22"/>
          <w:szCs w:val="22"/>
        </w:rPr>
      </w:pPr>
      <w:r w:rsidRPr="00B32A56">
        <w:rPr>
          <w:rFonts w:ascii="Gill Sans MT" w:hAnsi="Gill Sans MT"/>
          <w:b/>
          <w:sz w:val="22"/>
          <w:szCs w:val="22"/>
        </w:rPr>
        <w:t>4.</w:t>
      </w:r>
      <w:r w:rsidRPr="00B32A56">
        <w:rPr>
          <w:rFonts w:ascii="Gill Sans MT" w:hAnsi="Gill Sans MT"/>
          <w:b/>
          <w:sz w:val="22"/>
          <w:szCs w:val="22"/>
        </w:rPr>
        <w:tab/>
        <w:t>Uveřejnění Smlouvy</w:t>
      </w:r>
    </w:p>
    <w:p w:rsidR="00D145C4" w:rsidRPr="00B32A56" w:rsidRDefault="00D145C4" w:rsidP="00D145C4">
      <w:pPr>
        <w:ind w:left="-426"/>
        <w:jc w:val="center"/>
        <w:rPr>
          <w:rFonts w:ascii="Gill Sans MT" w:hAnsi="Gill Sans MT"/>
          <w:sz w:val="22"/>
          <w:szCs w:val="22"/>
        </w:rPr>
      </w:pPr>
    </w:p>
    <w:p w:rsidR="00D145C4" w:rsidRDefault="00D145C4" w:rsidP="00D145C4">
      <w:pPr>
        <w:spacing w:before="120" w:after="120"/>
        <w:ind w:left="-426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4.1.</w:t>
      </w:r>
      <w:r>
        <w:rPr>
          <w:rFonts w:ascii="Gill Sans MT" w:hAnsi="Gill Sans MT"/>
          <w:sz w:val="22"/>
          <w:szCs w:val="22"/>
        </w:rPr>
        <w:tab/>
      </w:r>
      <w:r w:rsidRPr="00B338F7">
        <w:rPr>
          <w:rFonts w:ascii="Gill Sans MT" w:hAnsi="Gill Sans MT"/>
          <w:sz w:val="22"/>
          <w:szCs w:val="22"/>
        </w:rPr>
        <w:t xml:space="preserve">Smluvní strany jsou si plně vědomy zákonné povinnosti uveřejnit dle zákona č. 340/2015 Sb., o </w:t>
      </w:r>
      <w:r>
        <w:rPr>
          <w:rFonts w:ascii="Gill Sans MT" w:hAnsi="Gill Sans MT"/>
          <w:sz w:val="22"/>
          <w:szCs w:val="22"/>
        </w:rPr>
        <w:tab/>
      </w:r>
      <w:r w:rsidRPr="00B338F7">
        <w:rPr>
          <w:rFonts w:ascii="Gill Sans MT" w:hAnsi="Gill Sans MT"/>
          <w:sz w:val="22"/>
          <w:szCs w:val="22"/>
        </w:rPr>
        <w:t xml:space="preserve">zvláštních podmínkách účinnosti některých smluv, uveřejňování těchto smluv a o registru smluv </w:t>
      </w:r>
      <w:r>
        <w:rPr>
          <w:rFonts w:ascii="Gill Sans MT" w:hAnsi="Gill Sans MT"/>
          <w:sz w:val="22"/>
          <w:szCs w:val="22"/>
        </w:rPr>
        <w:tab/>
      </w:r>
      <w:r w:rsidRPr="00B338F7">
        <w:rPr>
          <w:rFonts w:ascii="Gill Sans MT" w:hAnsi="Gill Sans MT"/>
          <w:sz w:val="22"/>
          <w:szCs w:val="22"/>
        </w:rPr>
        <w:t xml:space="preserve">(zákon o registru smluv), tuto </w:t>
      </w:r>
      <w:r>
        <w:rPr>
          <w:rFonts w:ascii="Gill Sans MT" w:hAnsi="Gill Sans MT"/>
          <w:sz w:val="22"/>
          <w:szCs w:val="22"/>
        </w:rPr>
        <w:t>S</w:t>
      </w:r>
      <w:r w:rsidRPr="00B338F7">
        <w:rPr>
          <w:rFonts w:ascii="Gill Sans MT" w:hAnsi="Gill Sans MT"/>
          <w:sz w:val="22"/>
          <w:szCs w:val="22"/>
        </w:rPr>
        <w:t xml:space="preserve">mlouvu všech případných dohod, kterými se tato </w:t>
      </w:r>
      <w:r>
        <w:rPr>
          <w:rFonts w:ascii="Gill Sans MT" w:hAnsi="Gill Sans MT"/>
          <w:sz w:val="22"/>
          <w:szCs w:val="22"/>
        </w:rPr>
        <w:t>S</w:t>
      </w:r>
      <w:r w:rsidRPr="00B338F7">
        <w:rPr>
          <w:rFonts w:ascii="Gill Sans MT" w:hAnsi="Gill Sans MT"/>
          <w:sz w:val="22"/>
          <w:szCs w:val="22"/>
        </w:rPr>
        <w:t xml:space="preserve">mlouva doplňuje, </w:t>
      </w:r>
      <w:r>
        <w:rPr>
          <w:rFonts w:ascii="Gill Sans MT" w:hAnsi="Gill Sans MT"/>
          <w:sz w:val="22"/>
          <w:szCs w:val="22"/>
        </w:rPr>
        <w:tab/>
      </w:r>
      <w:r w:rsidRPr="00B338F7">
        <w:rPr>
          <w:rFonts w:ascii="Gill Sans MT" w:hAnsi="Gill Sans MT"/>
          <w:sz w:val="22"/>
          <w:szCs w:val="22"/>
        </w:rPr>
        <w:t>mění, nahrazuje nebo ruší, prostřednictvím registru smluv</w:t>
      </w:r>
      <w:r>
        <w:rPr>
          <w:rFonts w:ascii="Gill Sans MT" w:hAnsi="Gill Sans MT"/>
          <w:sz w:val="22"/>
          <w:szCs w:val="22"/>
        </w:rPr>
        <w:t xml:space="preserve"> v registru smluv</w:t>
      </w:r>
      <w:r w:rsidRPr="00B338F7">
        <w:rPr>
          <w:rFonts w:ascii="Gill Sans MT" w:hAnsi="Gill Sans MT"/>
          <w:sz w:val="22"/>
          <w:szCs w:val="22"/>
        </w:rPr>
        <w:t>.</w:t>
      </w:r>
    </w:p>
    <w:p w:rsidR="00D145C4" w:rsidRPr="00B338F7" w:rsidRDefault="00D145C4" w:rsidP="00D145C4">
      <w:pPr>
        <w:spacing w:after="120"/>
        <w:ind w:hanging="426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4.2.</w:t>
      </w:r>
      <w:r>
        <w:rPr>
          <w:rFonts w:ascii="Gill Sans MT" w:hAnsi="Gill Sans MT"/>
          <w:sz w:val="22"/>
          <w:szCs w:val="22"/>
        </w:rPr>
        <w:tab/>
      </w:r>
      <w:r w:rsidRPr="00B338F7">
        <w:rPr>
          <w:rFonts w:ascii="Gill Sans MT" w:hAnsi="Gill Sans MT"/>
          <w:sz w:val="22"/>
          <w:szCs w:val="22"/>
        </w:rPr>
        <w:t xml:space="preserve">Uveřejněním </w:t>
      </w:r>
      <w:r>
        <w:rPr>
          <w:rFonts w:ascii="Gill Sans MT" w:hAnsi="Gill Sans MT"/>
          <w:sz w:val="22"/>
          <w:szCs w:val="22"/>
        </w:rPr>
        <w:t>S</w:t>
      </w:r>
      <w:r w:rsidRPr="00B338F7">
        <w:rPr>
          <w:rFonts w:ascii="Gill Sans MT" w:hAnsi="Gill Sans MT"/>
          <w:sz w:val="22"/>
          <w:szCs w:val="22"/>
        </w:rPr>
        <w:t xml:space="preserve">mlouvy dle odst. 1. tohoto článku se rozumí uveřejnění elektronického obrazu textového obsahu </w:t>
      </w:r>
      <w:r>
        <w:rPr>
          <w:rFonts w:ascii="Gill Sans MT" w:hAnsi="Gill Sans MT"/>
          <w:sz w:val="22"/>
          <w:szCs w:val="22"/>
        </w:rPr>
        <w:t>S</w:t>
      </w:r>
      <w:r w:rsidRPr="00B338F7">
        <w:rPr>
          <w:rFonts w:ascii="Gill Sans MT" w:hAnsi="Gill Sans MT"/>
          <w:sz w:val="22"/>
          <w:szCs w:val="22"/>
        </w:rPr>
        <w:t xml:space="preserve">mlouvy v otevřeném a strojově čitelném formátu a rovněž </w:t>
      </w:r>
      <w:proofErr w:type="spellStart"/>
      <w:r w:rsidRPr="00B338F7">
        <w:rPr>
          <w:rFonts w:ascii="Gill Sans MT" w:hAnsi="Gill Sans MT"/>
          <w:sz w:val="22"/>
          <w:szCs w:val="22"/>
        </w:rPr>
        <w:t>metadat</w:t>
      </w:r>
      <w:proofErr w:type="spellEnd"/>
      <w:r w:rsidRPr="00B338F7">
        <w:rPr>
          <w:rFonts w:ascii="Gill Sans MT" w:hAnsi="Gill Sans MT"/>
          <w:sz w:val="22"/>
          <w:szCs w:val="22"/>
        </w:rPr>
        <w:t xml:space="preserve"> podle § 5 odst. (1) zákona o registru smluv prostřednictvím registru smluv.</w:t>
      </w:r>
    </w:p>
    <w:p w:rsidR="00D145C4" w:rsidRPr="00B338F7" w:rsidRDefault="00D145C4" w:rsidP="00D145C4">
      <w:pPr>
        <w:spacing w:after="120"/>
        <w:ind w:hanging="426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4.3.</w:t>
      </w:r>
      <w:r>
        <w:rPr>
          <w:rFonts w:ascii="Gill Sans MT" w:hAnsi="Gill Sans MT"/>
          <w:sz w:val="22"/>
          <w:szCs w:val="22"/>
        </w:rPr>
        <w:tab/>
      </w:r>
      <w:r w:rsidRPr="00B338F7">
        <w:rPr>
          <w:rFonts w:ascii="Gill Sans MT" w:hAnsi="Gill Sans MT"/>
          <w:sz w:val="22"/>
          <w:szCs w:val="22"/>
        </w:rPr>
        <w:t xml:space="preserve">Smluvní strany se dohodly, že tuto </w:t>
      </w:r>
      <w:r>
        <w:rPr>
          <w:rFonts w:ascii="Gill Sans MT" w:hAnsi="Gill Sans MT"/>
          <w:sz w:val="22"/>
          <w:szCs w:val="22"/>
        </w:rPr>
        <w:t>S</w:t>
      </w:r>
      <w:r w:rsidRPr="00B338F7">
        <w:rPr>
          <w:rFonts w:ascii="Gill Sans MT" w:hAnsi="Gill Sans MT"/>
          <w:sz w:val="22"/>
          <w:szCs w:val="22"/>
        </w:rPr>
        <w:t xml:space="preserve">mlouvu zašle správci registru smluv k uveřejnění prostřednictvím registru smluv </w:t>
      </w:r>
      <w:r>
        <w:rPr>
          <w:rFonts w:ascii="Gill Sans MT" w:hAnsi="Gill Sans MT"/>
          <w:sz w:val="22"/>
          <w:szCs w:val="22"/>
        </w:rPr>
        <w:t>Zákazník. Obchodník</w:t>
      </w:r>
      <w:r w:rsidRPr="00B338F7">
        <w:rPr>
          <w:rFonts w:ascii="Gill Sans MT" w:hAnsi="Gill Sans MT"/>
          <w:sz w:val="22"/>
          <w:szCs w:val="22"/>
        </w:rPr>
        <w:t xml:space="preserve"> je povinen zkontrolovat, že Smlouva včetně všech příloh a </w:t>
      </w:r>
      <w:proofErr w:type="spellStart"/>
      <w:r w:rsidRPr="00B338F7">
        <w:rPr>
          <w:rFonts w:ascii="Gill Sans MT" w:hAnsi="Gill Sans MT"/>
          <w:sz w:val="22"/>
          <w:szCs w:val="22"/>
        </w:rPr>
        <w:t>metadat</w:t>
      </w:r>
      <w:proofErr w:type="spellEnd"/>
      <w:r w:rsidRPr="00B338F7">
        <w:rPr>
          <w:rFonts w:ascii="Gill Sans MT" w:hAnsi="Gill Sans MT"/>
          <w:sz w:val="22"/>
          <w:szCs w:val="22"/>
        </w:rPr>
        <w:t xml:space="preserve"> byla řádně v registru smluv uveřejněna. V případě, že </w:t>
      </w:r>
      <w:r>
        <w:rPr>
          <w:rFonts w:ascii="Gill Sans MT" w:hAnsi="Gill Sans MT"/>
          <w:sz w:val="22"/>
          <w:szCs w:val="22"/>
        </w:rPr>
        <w:t xml:space="preserve">Obchodník </w:t>
      </w:r>
      <w:r w:rsidRPr="00B338F7">
        <w:rPr>
          <w:rFonts w:ascii="Gill Sans MT" w:hAnsi="Gill Sans MT"/>
          <w:sz w:val="22"/>
          <w:szCs w:val="22"/>
        </w:rPr>
        <w:t xml:space="preserve">zjistí jakékoliv nepřesnosti či nedostatky, je povinen bez zbytečného odkladu o nich </w:t>
      </w:r>
      <w:r>
        <w:rPr>
          <w:rFonts w:ascii="Gill Sans MT" w:hAnsi="Gill Sans MT"/>
          <w:sz w:val="22"/>
          <w:szCs w:val="22"/>
        </w:rPr>
        <w:t xml:space="preserve">Zákazníka </w:t>
      </w:r>
      <w:r w:rsidRPr="00B338F7">
        <w:rPr>
          <w:rFonts w:ascii="Gill Sans MT" w:hAnsi="Gill Sans MT"/>
          <w:sz w:val="22"/>
          <w:szCs w:val="22"/>
        </w:rPr>
        <w:t xml:space="preserve">informovat. </w:t>
      </w:r>
    </w:p>
    <w:p w:rsidR="00D145C4" w:rsidRPr="00B338F7" w:rsidRDefault="00D145C4" w:rsidP="00D145C4">
      <w:pPr>
        <w:spacing w:after="120"/>
        <w:ind w:hanging="426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4.4.</w:t>
      </w:r>
      <w:r>
        <w:rPr>
          <w:rFonts w:ascii="Gill Sans MT" w:hAnsi="Gill Sans MT"/>
          <w:sz w:val="22"/>
          <w:szCs w:val="22"/>
        </w:rPr>
        <w:tab/>
      </w:r>
      <w:r w:rsidRPr="00B338F7">
        <w:rPr>
          <w:rFonts w:ascii="Gill Sans MT" w:hAnsi="Gill Sans MT"/>
          <w:sz w:val="22"/>
          <w:szCs w:val="22"/>
        </w:rPr>
        <w:t xml:space="preserve">Postup uvedený v odst. 3. tohoto článku se Smluvní strany zavazují dodržovat i v případě uveřejňování jakýchkoli dalších dohod, kterými se tato </w:t>
      </w:r>
      <w:r>
        <w:rPr>
          <w:rFonts w:ascii="Gill Sans MT" w:hAnsi="Gill Sans MT"/>
          <w:sz w:val="22"/>
          <w:szCs w:val="22"/>
        </w:rPr>
        <w:t>S</w:t>
      </w:r>
      <w:r w:rsidRPr="00B338F7">
        <w:rPr>
          <w:rFonts w:ascii="Gill Sans MT" w:hAnsi="Gill Sans MT"/>
          <w:sz w:val="22"/>
          <w:szCs w:val="22"/>
        </w:rPr>
        <w:t>mlouva bude případně doplňovat, měnit, nahrazovat nebo rušit.</w:t>
      </w:r>
    </w:p>
    <w:p w:rsidR="00D145C4" w:rsidRPr="00B338F7" w:rsidRDefault="00D145C4" w:rsidP="00D145C4">
      <w:pPr>
        <w:spacing w:after="120"/>
        <w:ind w:hanging="426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4.5.</w:t>
      </w:r>
      <w:r>
        <w:rPr>
          <w:rFonts w:ascii="Gill Sans MT" w:hAnsi="Gill Sans MT"/>
          <w:sz w:val="22"/>
          <w:szCs w:val="22"/>
        </w:rPr>
        <w:tab/>
        <w:t xml:space="preserve">Obchodník </w:t>
      </w:r>
      <w:r w:rsidRPr="00B338F7">
        <w:rPr>
          <w:rFonts w:ascii="Gill Sans MT" w:hAnsi="Gill Sans MT"/>
          <w:sz w:val="22"/>
          <w:szCs w:val="22"/>
        </w:rPr>
        <w:t xml:space="preserve">bere na vědomí a souhlasí s tím, že </w:t>
      </w:r>
      <w:r>
        <w:rPr>
          <w:rFonts w:ascii="Gill Sans MT" w:hAnsi="Gill Sans MT"/>
          <w:sz w:val="22"/>
          <w:szCs w:val="22"/>
        </w:rPr>
        <w:t xml:space="preserve">Zákazník </w:t>
      </w:r>
      <w:r w:rsidRPr="00B338F7">
        <w:rPr>
          <w:rFonts w:ascii="Gill Sans MT" w:hAnsi="Gill Sans MT"/>
          <w:sz w:val="22"/>
          <w:szCs w:val="22"/>
        </w:rPr>
        <w:t>rovněž uveřejní tuto</w:t>
      </w:r>
      <w:r>
        <w:rPr>
          <w:rFonts w:ascii="Gill Sans MT" w:hAnsi="Gill Sans MT"/>
          <w:sz w:val="22"/>
          <w:szCs w:val="22"/>
        </w:rPr>
        <w:t xml:space="preserve"> S</w:t>
      </w:r>
      <w:r w:rsidRPr="00B338F7">
        <w:rPr>
          <w:rFonts w:ascii="Gill Sans MT" w:hAnsi="Gill Sans MT"/>
          <w:sz w:val="22"/>
          <w:szCs w:val="22"/>
        </w:rPr>
        <w:t xml:space="preserve">mlouvu (tj. celé znění včetně všech příloh) a všech jejích případných dodatků, na svém profilu </w:t>
      </w:r>
      <w:r>
        <w:rPr>
          <w:rFonts w:ascii="Gill Sans MT" w:hAnsi="Gill Sans MT"/>
          <w:sz w:val="22"/>
          <w:szCs w:val="22"/>
        </w:rPr>
        <w:t xml:space="preserve">zadavatele. </w:t>
      </w:r>
      <w:r w:rsidRPr="00B338F7">
        <w:rPr>
          <w:rFonts w:ascii="Gill Sans MT" w:hAnsi="Gill Sans MT"/>
          <w:sz w:val="22"/>
          <w:szCs w:val="22"/>
        </w:rPr>
        <w:t xml:space="preserve">Profilem </w:t>
      </w:r>
      <w:r>
        <w:rPr>
          <w:rFonts w:ascii="Gill Sans MT" w:hAnsi="Gill Sans MT"/>
          <w:sz w:val="22"/>
          <w:szCs w:val="22"/>
        </w:rPr>
        <w:t xml:space="preserve">zadavatele </w:t>
      </w:r>
      <w:r w:rsidRPr="00B338F7">
        <w:rPr>
          <w:rFonts w:ascii="Gill Sans MT" w:hAnsi="Gill Sans MT"/>
          <w:sz w:val="22"/>
          <w:szCs w:val="22"/>
        </w:rPr>
        <w:t xml:space="preserve">je elektronický nástroj, prostřednictvím kterého </w:t>
      </w:r>
      <w:r>
        <w:rPr>
          <w:rFonts w:ascii="Gill Sans MT" w:hAnsi="Gill Sans MT"/>
          <w:sz w:val="22"/>
          <w:szCs w:val="22"/>
        </w:rPr>
        <w:t xml:space="preserve">Zákazník </w:t>
      </w:r>
      <w:r w:rsidRPr="00B338F7">
        <w:rPr>
          <w:rFonts w:ascii="Gill Sans MT" w:hAnsi="Gill Sans MT"/>
          <w:sz w:val="22"/>
          <w:szCs w:val="22"/>
        </w:rPr>
        <w:t xml:space="preserve">jako veřejný zadavatel dle </w:t>
      </w:r>
      <w:r w:rsidRPr="00B338F7">
        <w:rPr>
          <w:rFonts w:ascii="Gill Sans MT" w:hAnsi="Gill Sans MT"/>
          <w:sz w:val="22"/>
          <w:szCs w:val="22"/>
        </w:rPr>
        <w:lastRenderedPageBreak/>
        <w:t>ZZVZ a interních předpisů VZP ČR uveřejňuje informace a dokumenty ke svým veřejným zakázkám způsobem, který umožňuje neomezený přístup.</w:t>
      </w:r>
    </w:p>
    <w:p w:rsidR="00D145C4" w:rsidRDefault="00D145C4" w:rsidP="00D145C4">
      <w:pPr>
        <w:spacing w:after="120"/>
        <w:ind w:hanging="426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4.6.</w:t>
      </w:r>
      <w:r>
        <w:rPr>
          <w:rFonts w:ascii="Gill Sans MT" w:hAnsi="Gill Sans MT"/>
          <w:sz w:val="22"/>
          <w:szCs w:val="22"/>
        </w:rPr>
        <w:tab/>
        <w:t xml:space="preserve">Obchodník </w:t>
      </w:r>
      <w:r w:rsidRPr="00B338F7">
        <w:rPr>
          <w:rFonts w:ascii="Gill Sans MT" w:hAnsi="Gill Sans MT"/>
          <w:sz w:val="22"/>
          <w:szCs w:val="22"/>
        </w:rPr>
        <w:t xml:space="preserve">bere na vědomí a výslovně souhlasí s tím, že s výjimkou ustanovení znečitelněných v souladu se zákonem bude uveřejněno úplné znění </w:t>
      </w:r>
      <w:r>
        <w:rPr>
          <w:rFonts w:ascii="Gill Sans MT" w:hAnsi="Gill Sans MT"/>
          <w:sz w:val="22"/>
          <w:szCs w:val="22"/>
        </w:rPr>
        <w:t>S</w:t>
      </w:r>
      <w:r w:rsidRPr="00B338F7">
        <w:rPr>
          <w:rFonts w:ascii="Gill Sans MT" w:hAnsi="Gill Sans MT"/>
          <w:sz w:val="22"/>
          <w:szCs w:val="22"/>
        </w:rPr>
        <w:t xml:space="preserve">mlouvy. </w:t>
      </w:r>
    </w:p>
    <w:p w:rsidR="00D145C4" w:rsidRDefault="00D145C4" w:rsidP="00D145C4">
      <w:pPr>
        <w:spacing w:after="120"/>
        <w:ind w:hanging="426"/>
        <w:jc w:val="both"/>
        <w:rPr>
          <w:rFonts w:ascii="Gill Sans MT" w:hAnsi="Gill Sans MT"/>
          <w:sz w:val="22"/>
          <w:szCs w:val="22"/>
        </w:rPr>
      </w:pPr>
    </w:p>
    <w:p w:rsidR="00D145C4" w:rsidRPr="00B338F7" w:rsidRDefault="00D145C4" w:rsidP="00D145C4">
      <w:pPr>
        <w:spacing w:after="120"/>
        <w:ind w:hanging="426"/>
        <w:jc w:val="center"/>
        <w:rPr>
          <w:rFonts w:ascii="Gill Sans MT" w:hAnsi="Gill Sans MT"/>
          <w:b/>
          <w:sz w:val="22"/>
          <w:szCs w:val="22"/>
        </w:rPr>
      </w:pPr>
      <w:r w:rsidRPr="00B338F7">
        <w:rPr>
          <w:rFonts w:ascii="Gill Sans MT" w:hAnsi="Gill Sans MT"/>
          <w:b/>
          <w:sz w:val="22"/>
          <w:szCs w:val="22"/>
        </w:rPr>
        <w:t>Článek 5</w:t>
      </w:r>
      <w:r w:rsidRPr="00B338F7">
        <w:rPr>
          <w:rFonts w:ascii="Gill Sans MT" w:hAnsi="Gill Sans MT"/>
          <w:b/>
          <w:sz w:val="22"/>
          <w:szCs w:val="22"/>
        </w:rPr>
        <w:tab/>
      </w:r>
      <w:r>
        <w:rPr>
          <w:rFonts w:ascii="Gill Sans MT" w:hAnsi="Gill Sans MT"/>
          <w:b/>
          <w:sz w:val="22"/>
          <w:szCs w:val="22"/>
        </w:rPr>
        <w:t xml:space="preserve">Závěrečná ustanovení </w:t>
      </w:r>
    </w:p>
    <w:p w:rsidR="00D145C4" w:rsidRDefault="00D145C4" w:rsidP="00D145C4">
      <w:pPr>
        <w:ind w:left="-426"/>
        <w:jc w:val="both"/>
        <w:rPr>
          <w:rFonts w:ascii="Gill Sans MT" w:hAnsi="Gill Sans MT"/>
          <w:sz w:val="22"/>
          <w:szCs w:val="22"/>
        </w:rPr>
      </w:pPr>
    </w:p>
    <w:p w:rsidR="00D145C4" w:rsidRPr="000A1F21" w:rsidRDefault="00D145C4" w:rsidP="00D145C4">
      <w:pPr>
        <w:pStyle w:val="Normlnweb"/>
        <w:spacing w:before="0" w:after="120"/>
        <w:ind w:hanging="426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5.1.</w:t>
      </w:r>
      <w:r>
        <w:rPr>
          <w:rFonts w:ascii="Gill Sans MT" w:hAnsi="Gill Sans MT"/>
          <w:sz w:val="22"/>
          <w:szCs w:val="22"/>
        </w:rPr>
        <w:tab/>
      </w:r>
      <w:r w:rsidRPr="000A1F21">
        <w:rPr>
          <w:rFonts w:ascii="Gill Sans MT" w:hAnsi="Gill Sans MT"/>
          <w:sz w:val="22"/>
          <w:szCs w:val="22"/>
        </w:rPr>
        <w:t xml:space="preserve">Tato </w:t>
      </w:r>
      <w:r>
        <w:rPr>
          <w:rFonts w:ascii="Gill Sans MT" w:hAnsi="Gill Sans MT"/>
          <w:sz w:val="22"/>
          <w:szCs w:val="22"/>
        </w:rPr>
        <w:t>S</w:t>
      </w:r>
      <w:r w:rsidRPr="000A1F21">
        <w:rPr>
          <w:rFonts w:ascii="Gill Sans MT" w:hAnsi="Gill Sans MT"/>
          <w:sz w:val="22"/>
          <w:szCs w:val="22"/>
        </w:rPr>
        <w:t xml:space="preserve">mlouva a vztahy z této </w:t>
      </w:r>
      <w:r>
        <w:rPr>
          <w:rFonts w:ascii="Gill Sans MT" w:hAnsi="Gill Sans MT"/>
          <w:sz w:val="22"/>
          <w:szCs w:val="22"/>
        </w:rPr>
        <w:t>S</w:t>
      </w:r>
      <w:r w:rsidRPr="000A1F21">
        <w:rPr>
          <w:rFonts w:ascii="Gill Sans MT" w:hAnsi="Gill Sans MT"/>
          <w:sz w:val="22"/>
          <w:szCs w:val="22"/>
        </w:rPr>
        <w:t>mlouvy vyplývající se řídí právním řádem České republiky, zejména příslušnými ustanoveními občanského zákoníku</w:t>
      </w:r>
      <w:r>
        <w:rPr>
          <w:rFonts w:ascii="Gill Sans MT" w:hAnsi="Gill Sans MT"/>
          <w:sz w:val="22"/>
          <w:szCs w:val="22"/>
        </w:rPr>
        <w:t xml:space="preserve"> a energetického zákona.</w:t>
      </w:r>
      <w:r w:rsidRPr="000A1F21">
        <w:rPr>
          <w:rFonts w:ascii="Gill Sans MT" w:hAnsi="Gill Sans MT"/>
          <w:sz w:val="22"/>
          <w:szCs w:val="22"/>
        </w:rPr>
        <w:t xml:space="preserve"> </w:t>
      </w:r>
    </w:p>
    <w:p w:rsidR="00D145C4" w:rsidRPr="000A1F21" w:rsidRDefault="00D145C4" w:rsidP="00D145C4">
      <w:pPr>
        <w:pStyle w:val="Normlnweb"/>
        <w:spacing w:before="0" w:after="120"/>
        <w:ind w:hanging="426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5.2.</w:t>
      </w:r>
      <w:r>
        <w:rPr>
          <w:rFonts w:ascii="Gill Sans MT" w:hAnsi="Gill Sans MT"/>
          <w:sz w:val="22"/>
          <w:szCs w:val="22"/>
        </w:rPr>
        <w:tab/>
      </w:r>
      <w:r w:rsidRPr="000A1F21">
        <w:rPr>
          <w:rFonts w:ascii="Gill Sans MT" w:hAnsi="Gill Sans MT"/>
          <w:sz w:val="22"/>
          <w:szCs w:val="22"/>
        </w:rPr>
        <w:t xml:space="preserve">Veškerá ústní i písemná ujednání Smluvních stran, uskutečněná v souvislosti s přípravou či procesem uzavírání této </w:t>
      </w:r>
      <w:r>
        <w:rPr>
          <w:rFonts w:ascii="Gill Sans MT" w:hAnsi="Gill Sans MT"/>
          <w:sz w:val="22"/>
          <w:szCs w:val="22"/>
        </w:rPr>
        <w:t>S</w:t>
      </w:r>
      <w:r w:rsidRPr="000A1F21">
        <w:rPr>
          <w:rFonts w:ascii="Gill Sans MT" w:hAnsi="Gill Sans MT"/>
          <w:sz w:val="22"/>
          <w:szCs w:val="22"/>
        </w:rPr>
        <w:t xml:space="preserve">mlouvy, pozbývají uzavřením této </w:t>
      </w:r>
      <w:r>
        <w:rPr>
          <w:rFonts w:ascii="Gill Sans MT" w:hAnsi="Gill Sans MT"/>
          <w:sz w:val="22"/>
          <w:szCs w:val="22"/>
        </w:rPr>
        <w:t>S</w:t>
      </w:r>
      <w:r w:rsidRPr="000A1F21">
        <w:rPr>
          <w:rFonts w:ascii="Gill Sans MT" w:hAnsi="Gill Sans MT"/>
          <w:sz w:val="22"/>
          <w:szCs w:val="22"/>
        </w:rPr>
        <w:t xml:space="preserve">mlouvy účinnosti a relevantní jsou nadále jen ujednání obsažená v této </w:t>
      </w:r>
      <w:r>
        <w:rPr>
          <w:rFonts w:ascii="Gill Sans MT" w:hAnsi="Gill Sans MT"/>
          <w:sz w:val="22"/>
          <w:szCs w:val="22"/>
        </w:rPr>
        <w:t>S</w:t>
      </w:r>
      <w:r w:rsidRPr="000A1F21">
        <w:rPr>
          <w:rFonts w:ascii="Gill Sans MT" w:hAnsi="Gill Sans MT"/>
          <w:sz w:val="22"/>
          <w:szCs w:val="22"/>
        </w:rPr>
        <w:t>mlouvě, jejích přílohách a případných dodatcích.</w:t>
      </w:r>
    </w:p>
    <w:p w:rsidR="00D145C4" w:rsidRPr="000A1F21" w:rsidRDefault="00D145C4" w:rsidP="00D145C4">
      <w:pPr>
        <w:pStyle w:val="Normlnweb"/>
        <w:spacing w:before="0" w:after="120"/>
        <w:ind w:hanging="426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5.3.</w:t>
      </w:r>
      <w:r>
        <w:rPr>
          <w:rFonts w:ascii="Gill Sans MT" w:hAnsi="Gill Sans MT"/>
          <w:sz w:val="22"/>
          <w:szCs w:val="22"/>
        </w:rPr>
        <w:tab/>
      </w:r>
      <w:r w:rsidRPr="000A1F21">
        <w:rPr>
          <w:rFonts w:ascii="Gill Sans MT" w:hAnsi="Gill Sans MT"/>
          <w:sz w:val="22"/>
          <w:szCs w:val="22"/>
        </w:rPr>
        <w:t>Smluvní strany se dohodly na tom, že ustanovení § 1740 odst. (3) občanského zákoníku nepoužij</w:t>
      </w:r>
      <w:r>
        <w:rPr>
          <w:rFonts w:ascii="Gill Sans MT" w:hAnsi="Gill Sans MT"/>
          <w:sz w:val="22"/>
          <w:szCs w:val="22"/>
        </w:rPr>
        <w:t>í a</w:t>
      </w:r>
      <w:r w:rsidRPr="000A1F21">
        <w:rPr>
          <w:rFonts w:ascii="Gill Sans MT" w:hAnsi="Gill Sans MT"/>
          <w:sz w:val="22"/>
          <w:szCs w:val="22"/>
        </w:rPr>
        <w:t xml:space="preserve">  vylučují možnost přijetí návrhu smlouvy (nabídky) s dodatkem nebo odchylkou.</w:t>
      </w:r>
    </w:p>
    <w:p w:rsidR="00D145C4" w:rsidRPr="000A1F21" w:rsidRDefault="00D145C4" w:rsidP="00D145C4">
      <w:pPr>
        <w:pStyle w:val="Normlnweb"/>
        <w:spacing w:before="0" w:after="120"/>
        <w:ind w:hanging="426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5.4.</w:t>
      </w:r>
      <w:r>
        <w:rPr>
          <w:rFonts w:ascii="Gill Sans MT" w:hAnsi="Gill Sans MT"/>
          <w:sz w:val="22"/>
          <w:szCs w:val="22"/>
        </w:rPr>
        <w:tab/>
      </w:r>
      <w:r w:rsidRPr="000A1F21">
        <w:rPr>
          <w:rFonts w:ascii="Gill Sans MT" w:hAnsi="Gill Sans MT"/>
          <w:sz w:val="22"/>
          <w:szCs w:val="22"/>
        </w:rPr>
        <w:t xml:space="preserve">Žádný závazek dle této </w:t>
      </w:r>
      <w:r>
        <w:rPr>
          <w:rFonts w:ascii="Gill Sans MT" w:hAnsi="Gill Sans MT"/>
          <w:sz w:val="22"/>
          <w:szCs w:val="22"/>
        </w:rPr>
        <w:t>S</w:t>
      </w:r>
      <w:r w:rsidRPr="000A1F21">
        <w:rPr>
          <w:rFonts w:ascii="Gill Sans MT" w:hAnsi="Gill Sans MT"/>
          <w:sz w:val="22"/>
          <w:szCs w:val="22"/>
        </w:rPr>
        <w:t>mlouvy není fixním závazkem podle § 1980 občanského zákoníku.</w:t>
      </w:r>
    </w:p>
    <w:p w:rsidR="00D145C4" w:rsidRDefault="00D145C4" w:rsidP="00D145C4">
      <w:pPr>
        <w:pStyle w:val="SBSSmlouva"/>
        <w:numPr>
          <w:ilvl w:val="0"/>
          <w:numId w:val="0"/>
        </w:numPr>
        <w:spacing w:after="120"/>
        <w:ind w:hanging="426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5.5.</w:t>
      </w:r>
      <w:r>
        <w:rPr>
          <w:rFonts w:ascii="Gill Sans MT" w:hAnsi="Gill Sans MT"/>
          <w:sz w:val="22"/>
          <w:szCs w:val="22"/>
        </w:rPr>
        <w:tab/>
        <w:t xml:space="preserve">Obchodník </w:t>
      </w:r>
      <w:r w:rsidRPr="008875D4">
        <w:rPr>
          <w:rFonts w:ascii="Gill Sans MT" w:hAnsi="Gill Sans MT"/>
          <w:sz w:val="22"/>
          <w:szCs w:val="22"/>
        </w:rPr>
        <w:t xml:space="preserve">bere na vědomí, že </w:t>
      </w:r>
      <w:r>
        <w:rPr>
          <w:rFonts w:ascii="Gill Sans MT" w:hAnsi="Gill Sans MT"/>
          <w:sz w:val="22"/>
          <w:szCs w:val="22"/>
        </w:rPr>
        <w:t xml:space="preserve">Zákazník </w:t>
      </w:r>
      <w:r w:rsidRPr="008875D4">
        <w:rPr>
          <w:rFonts w:ascii="Gill Sans MT" w:hAnsi="Gill Sans MT"/>
          <w:sz w:val="22"/>
          <w:szCs w:val="22"/>
        </w:rPr>
        <w:t xml:space="preserve">jako povinný subjekt musí na základě žádosti poskytnout informace podle zákona č. 106/1999 Sb., o svobodném přístupu k informacím, ve znění pozdějších předpisů, a to zejména informace týkající se identifikace Smluvních stran, informace o ceně a rámcovou informaci o předmětu plnění </w:t>
      </w:r>
      <w:r>
        <w:rPr>
          <w:rFonts w:ascii="Gill Sans MT" w:hAnsi="Gill Sans MT"/>
          <w:sz w:val="22"/>
          <w:szCs w:val="22"/>
        </w:rPr>
        <w:t>S</w:t>
      </w:r>
      <w:r w:rsidRPr="008875D4">
        <w:rPr>
          <w:rFonts w:ascii="Gill Sans MT" w:hAnsi="Gill Sans MT"/>
          <w:sz w:val="22"/>
          <w:szCs w:val="22"/>
        </w:rPr>
        <w:t xml:space="preserve">mlouvy. Poskytnutí informací v souladu s citovým zákonem nelze považovat za porušení povinnosti ochrany informací dle </w:t>
      </w:r>
      <w:r>
        <w:rPr>
          <w:rFonts w:ascii="Gill Sans MT" w:hAnsi="Gill Sans MT"/>
          <w:sz w:val="22"/>
          <w:szCs w:val="22"/>
        </w:rPr>
        <w:t xml:space="preserve">této Smlouvy. </w:t>
      </w:r>
      <w:r w:rsidRPr="008875D4">
        <w:rPr>
          <w:rFonts w:ascii="Gill Sans MT" w:hAnsi="Gill Sans MT"/>
          <w:sz w:val="22"/>
          <w:szCs w:val="22"/>
        </w:rPr>
        <w:t xml:space="preserve">Za porušení povinnosti ochrany informací nelze rovněž považovat uveřejnění této </w:t>
      </w:r>
      <w:r>
        <w:rPr>
          <w:rFonts w:ascii="Gill Sans MT" w:hAnsi="Gill Sans MT"/>
          <w:sz w:val="22"/>
          <w:szCs w:val="22"/>
        </w:rPr>
        <w:t>S</w:t>
      </w:r>
      <w:r w:rsidRPr="008875D4">
        <w:rPr>
          <w:rFonts w:ascii="Gill Sans MT" w:hAnsi="Gill Sans MT"/>
          <w:sz w:val="22"/>
          <w:szCs w:val="22"/>
        </w:rPr>
        <w:t xml:space="preserve">mlouvy v souvislosti s plněním zákonné </w:t>
      </w:r>
      <w:proofErr w:type="spellStart"/>
      <w:r w:rsidRPr="008875D4">
        <w:rPr>
          <w:rFonts w:ascii="Gill Sans MT" w:hAnsi="Gill Sans MT"/>
          <w:sz w:val="22"/>
          <w:szCs w:val="22"/>
        </w:rPr>
        <w:t>uveřejňovací</w:t>
      </w:r>
      <w:proofErr w:type="spellEnd"/>
      <w:r w:rsidRPr="008875D4">
        <w:rPr>
          <w:rFonts w:ascii="Gill Sans MT" w:hAnsi="Gill Sans MT"/>
          <w:sz w:val="22"/>
          <w:szCs w:val="22"/>
        </w:rPr>
        <w:t xml:space="preserve"> povinnosti </w:t>
      </w:r>
      <w:r>
        <w:rPr>
          <w:rFonts w:ascii="Gill Sans MT" w:hAnsi="Gill Sans MT"/>
          <w:sz w:val="22"/>
          <w:szCs w:val="22"/>
        </w:rPr>
        <w:t xml:space="preserve">Zákazníka </w:t>
      </w:r>
      <w:r w:rsidRPr="008875D4">
        <w:rPr>
          <w:rFonts w:ascii="Gill Sans MT" w:hAnsi="Gill Sans MT"/>
          <w:sz w:val="22"/>
          <w:szCs w:val="22"/>
        </w:rPr>
        <w:t xml:space="preserve">dle Článku </w:t>
      </w:r>
      <w:r>
        <w:rPr>
          <w:rFonts w:ascii="Gill Sans MT" w:hAnsi="Gill Sans MT"/>
          <w:sz w:val="22"/>
          <w:szCs w:val="22"/>
        </w:rPr>
        <w:t>4.</w:t>
      </w:r>
      <w:r w:rsidRPr="008875D4">
        <w:rPr>
          <w:rFonts w:ascii="Gill Sans MT" w:hAnsi="Gill Sans MT"/>
          <w:sz w:val="22"/>
          <w:szCs w:val="22"/>
        </w:rPr>
        <w:t xml:space="preserve"> této </w:t>
      </w:r>
      <w:r>
        <w:rPr>
          <w:rFonts w:ascii="Gill Sans MT" w:hAnsi="Gill Sans MT"/>
          <w:sz w:val="22"/>
          <w:szCs w:val="22"/>
        </w:rPr>
        <w:t>S</w:t>
      </w:r>
      <w:r w:rsidRPr="008875D4">
        <w:rPr>
          <w:rFonts w:ascii="Gill Sans MT" w:hAnsi="Gill Sans MT"/>
          <w:sz w:val="22"/>
          <w:szCs w:val="22"/>
        </w:rPr>
        <w:t>mlouvy.</w:t>
      </w:r>
    </w:p>
    <w:p w:rsidR="00D145C4" w:rsidRDefault="00D145C4" w:rsidP="00D145C4">
      <w:pPr>
        <w:spacing w:before="120" w:after="120"/>
        <w:ind w:hanging="426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5.6.</w:t>
      </w:r>
      <w:r>
        <w:rPr>
          <w:rFonts w:ascii="Gill Sans MT" w:hAnsi="Gill Sans MT"/>
          <w:sz w:val="22"/>
          <w:szCs w:val="22"/>
        </w:rPr>
        <w:tab/>
        <w:t>Ustanovení uvedená v této Smlouvě mají přednost před Obchodními podmínkami Obchodníka.</w:t>
      </w:r>
    </w:p>
    <w:p w:rsidR="00D145C4" w:rsidRPr="000A1F21" w:rsidRDefault="00D145C4" w:rsidP="00D145C4">
      <w:pPr>
        <w:ind w:hanging="426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5.7.</w:t>
      </w:r>
      <w:r>
        <w:rPr>
          <w:rFonts w:ascii="Gill Sans MT" w:hAnsi="Gill Sans MT"/>
          <w:sz w:val="22"/>
          <w:szCs w:val="22"/>
        </w:rPr>
        <w:tab/>
        <w:t xml:space="preserve">Tato </w:t>
      </w:r>
      <w:r w:rsidRPr="00F6000E">
        <w:rPr>
          <w:rFonts w:ascii="Gill Sans MT" w:hAnsi="Gill Sans MT" w:cstheme="minorHAnsi"/>
          <w:sz w:val="22"/>
          <w:szCs w:val="22"/>
        </w:rPr>
        <w:t xml:space="preserve">Smlouva je vyhotovena ve </w:t>
      </w:r>
      <w:r>
        <w:rPr>
          <w:rFonts w:ascii="Gill Sans MT" w:hAnsi="Gill Sans MT" w:cstheme="minorHAnsi"/>
          <w:sz w:val="22"/>
          <w:szCs w:val="22"/>
        </w:rPr>
        <w:t>třech</w:t>
      </w:r>
      <w:r w:rsidRPr="00F6000E">
        <w:rPr>
          <w:rFonts w:ascii="Gill Sans MT" w:hAnsi="Gill Sans MT" w:cstheme="minorHAnsi"/>
          <w:sz w:val="22"/>
          <w:szCs w:val="22"/>
        </w:rPr>
        <w:t xml:space="preserve"> stejnopisech</w:t>
      </w:r>
      <w:r>
        <w:rPr>
          <w:rFonts w:ascii="Gill Sans MT" w:hAnsi="Gill Sans MT" w:cstheme="minorHAnsi"/>
          <w:sz w:val="22"/>
          <w:szCs w:val="22"/>
        </w:rPr>
        <w:t xml:space="preserve"> s platností originálu</w:t>
      </w:r>
      <w:r w:rsidRPr="00F6000E">
        <w:rPr>
          <w:rFonts w:ascii="Gill Sans MT" w:hAnsi="Gill Sans MT" w:cstheme="minorHAnsi"/>
          <w:sz w:val="22"/>
          <w:szCs w:val="22"/>
        </w:rPr>
        <w:t xml:space="preserve">, z nichž </w:t>
      </w:r>
      <w:r>
        <w:rPr>
          <w:rFonts w:ascii="Gill Sans MT" w:hAnsi="Gill Sans MT" w:cstheme="minorHAnsi"/>
          <w:sz w:val="22"/>
          <w:szCs w:val="22"/>
        </w:rPr>
        <w:t xml:space="preserve">dva stejnopisy obdrží Zákazník a jeden stejnopis </w:t>
      </w:r>
      <w:r w:rsidRPr="00F6000E">
        <w:rPr>
          <w:rFonts w:ascii="Gill Sans MT" w:hAnsi="Gill Sans MT" w:cstheme="minorHAnsi"/>
          <w:sz w:val="22"/>
          <w:szCs w:val="22"/>
        </w:rPr>
        <w:t xml:space="preserve">obdrží </w:t>
      </w:r>
      <w:r>
        <w:rPr>
          <w:rFonts w:ascii="Gill Sans MT" w:hAnsi="Gill Sans MT" w:cstheme="minorHAnsi"/>
          <w:sz w:val="22"/>
          <w:szCs w:val="22"/>
        </w:rPr>
        <w:t xml:space="preserve">Obchodník. </w:t>
      </w:r>
      <w:r w:rsidRPr="000A1F21">
        <w:rPr>
          <w:rFonts w:ascii="Gill Sans MT" w:hAnsi="Gill Sans MT"/>
          <w:sz w:val="22"/>
          <w:szCs w:val="22"/>
        </w:rPr>
        <w:t xml:space="preserve">Nedílnou součástí </w:t>
      </w:r>
      <w:r>
        <w:rPr>
          <w:rFonts w:ascii="Gill Sans MT" w:hAnsi="Gill Sans MT"/>
          <w:sz w:val="22"/>
          <w:szCs w:val="22"/>
        </w:rPr>
        <w:t>této S</w:t>
      </w:r>
      <w:r w:rsidRPr="000A1F21">
        <w:rPr>
          <w:rFonts w:ascii="Gill Sans MT" w:hAnsi="Gill Sans MT"/>
          <w:sz w:val="22"/>
          <w:szCs w:val="22"/>
        </w:rPr>
        <w:t>mlouvy jsou následující přílohy:</w:t>
      </w:r>
    </w:p>
    <w:p w:rsidR="00D145C4" w:rsidRPr="00990224" w:rsidRDefault="00D145C4" w:rsidP="00D145C4">
      <w:pPr>
        <w:pStyle w:val="Normlnweb"/>
        <w:tabs>
          <w:tab w:val="left" w:pos="284"/>
        </w:tabs>
        <w:spacing w:before="0" w:after="0"/>
        <w:jc w:val="both"/>
        <w:rPr>
          <w:rFonts w:ascii="Gill Sans MT" w:hAnsi="Gill Sans MT"/>
          <w:sz w:val="22"/>
          <w:szCs w:val="22"/>
        </w:rPr>
      </w:pPr>
      <w:r w:rsidRPr="00706F1B">
        <w:rPr>
          <w:rFonts w:ascii="Gill Sans MT" w:hAnsi="Gill Sans MT"/>
          <w:sz w:val="22"/>
          <w:szCs w:val="22"/>
        </w:rPr>
        <w:t>a)</w:t>
      </w:r>
      <w:r w:rsidRPr="00706F1B">
        <w:rPr>
          <w:rFonts w:ascii="Gill Sans MT" w:hAnsi="Gill Sans MT"/>
          <w:sz w:val="22"/>
          <w:szCs w:val="22"/>
        </w:rPr>
        <w:tab/>
      </w:r>
      <w:r w:rsidRPr="00990224">
        <w:rPr>
          <w:rFonts w:ascii="Gill Sans MT" w:hAnsi="Gill Sans MT"/>
          <w:sz w:val="22"/>
          <w:szCs w:val="22"/>
          <w:u w:val="single"/>
        </w:rPr>
        <w:t>Příloha A</w:t>
      </w:r>
      <w:r w:rsidRPr="00990224">
        <w:rPr>
          <w:rFonts w:ascii="Gill Sans MT" w:hAnsi="Gill Sans MT"/>
          <w:sz w:val="22"/>
          <w:szCs w:val="22"/>
        </w:rPr>
        <w:t xml:space="preserve"> –  Specifikace Odběrných míst Zákazníka,</w:t>
      </w:r>
    </w:p>
    <w:p w:rsidR="00D145C4" w:rsidRPr="00990224" w:rsidRDefault="00D145C4" w:rsidP="00D145C4">
      <w:pPr>
        <w:pStyle w:val="Normlnweb"/>
        <w:tabs>
          <w:tab w:val="left" w:pos="284"/>
        </w:tabs>
        <w:spacing w:before="0" w:after="0"/>
        <w:jc w:val="both"/>
        <w:rPr>
          <w:rFonts w:ascii="Gill Sans MT" w:hAnsi="Gill Sans MT"/>
          <w:sz w:val="22"/>
          <w:szCs w:val="22"/>
        </w:rPr>
      </w:pPr>
      <w:r w:rsidRPr="00706F1B">
        <w:rPr>
          <w:rFonts w:ascii="Gill Sans MT" w:hAnsi="Gill Sans MT"/>
          <w:sz w:val="22"/>
          <w:szCs w:val="22"/>
        </w:rPr>
        <w:t>b)</w:t>
      </w:r>
      <w:r w:rsidRPr="00706F1B">
        <w:rPr>
          <w:rFonts w:ascii="Gill Sans MT" w:hAnsi="Gill Sans MT"/>
          <w:sz w:val="22"/>
          <w:szCs w:val="22"/>
        </w:rPr>
        <w:tab/>
      </w:r>
      <w:r w:rsidRPr="00990224">
        <w:rPr>
          <w:rFonts w:ascii="Gill Sans MT" w:hAnsi="Gill Sans MT"/>
          <w:sz w:val="22"/>
          <w:szCs w:val="22"/>
          <w:u w:val="single"/>
        </w:rPr>
        <w:t>Příloha B</w:t>
      </w:r>
      <w:r w:rsidRPr="00990224">
        <w:rPr>
          <w:rFonts w:ascii="Gill Sans MT" w:hAnsi="Gill Sans MT"/>
          <w:sz w:val="22"/>
          <w:szCs w:val="22"/>
        </w:rPr>
        <w:t xml:space="preserve"> –  Cena za dodávku elektřiny,</w:t>
      </w:r>
    </w:p>
    <w:p w:rsidR="00D145C4" w:rsidRPr="00990224" w:rsidRDefault="00D145C4" w:rsidP="00D145C4">
      <w:pPr>
        <w:pStyle w:val="Normlnweb"/>
        <w:tabs>
          <w:tab w:val="left" w:pos="284"/>
        </w:tabs>
        <w:spacing w:before="0" w:after="120"/>
        <w:jc w:val="both"/>
        <w:rPr>
          <w:rFonts w:ascii="Gill Sans MT" w:hAnsi="Gill Sans MT"/>
          <w:sz w:val="22"/>
          <w:szCs w:val="22"/>
        </w:rPr>
      </w:pPr>
      <w:r w:rsidRPr="00706F1B">
        <w:rPr>
          <w:rFonts w:ascii="Gill Sans MT" w:hAnsi="Gill Sans MT"/>
          <w:sz w:val="22"/>
          <w:szCs w:val="22"/>
        </w:rPr>
        <w:t>c)</w:t>
      </w:r>
      <w:r w:rsidRPr="00706F1B">
        <w:rPr>
          <w:rFonts w:ascii="Gill Sans MT" w:hAnsi="Gill Sans MT"/>
          <w:sz w:val="22"/>
          <w:szCs w:val="22"/>
        </w:rPr>
        <w:tab/>
      </w:r>
      <w:r w:rsidRPr="00990224">
        <w:rPr>
          <w:rFonts w:ascii="Gill Sans MT" w:hAnsi="Gill Sans MT"/>
          <w:sz w:val="22"/>
          <w:szCs w:val="22"/>
          <w:u w:val="single"/>
        </w:rPr>
        <w:t>Příloha C</w:t>
      </w:r>
      <w:r w:rsidRPr="00706F1B">
        <w:rPr>
          <w:rFonts w:ascii="Gill Sans MT" w:hAnsi="Gill Sans MT"/>
          <w:sz w:val="22"/>
          <w:szCs w:val="22"/>
        </w:rPr>
        <w:t xml:space="preserve"> – Obchodní podmínky platné a účinné od 1.1.2016</w:t>
      </w:r>
    </w:p>
    <w:p w:rsidR="00D145C4" w:rsidRDefault="00D145C4" w:rsidP="00D145C4">
      <w:pPr>
        <w:pStyle w:val="Odstavecseseznamem"/>
        <w:ind w:left="0" w:hanging="426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5.8.</w:t>
      </w:r>
      <w:r>
        <w:rPr>
          <w:rFonts w:ascii="Gill Sans MT" w:hAnsi="Gill Sans MT"/>
          <w:sz w:val="22"/>
          <w:szCs w:val="22"/>
        </w:rPr>
        <w:tab/>
      </w:r>
      <w:r w:rsidRPr="000A1F21">
        <w:rPr>
          <w:rFonts w:ascii="Gill Sans MT" w:hAnsi="Gill Sans MT"/>
          <w:sz w:val="22"/>
          <w:szCs w:val="22"/>
        </w:rPr>
        <w:t xml:space="preserve">Smluvní strany prohlašuji, že si </w:t>
      </w:r>
      <w:r>
        <w:rPr>
          <w:rFonts w:ascii="Gill Sans MT" w:hAnsi="Gill Sans MT"/>
          <w:sz w:val="22"/>
          <w:szCs w:val="22"/>
        </w:rPr>
        <w:t>tuto S</w:t>
      </w:r>
      <w:r w:rsidRPr="000A1F21">
        <w:rPr>
          <w:rFonts w:ascii="Gill Sans MT" w:hAnsi="Gill Sans MT"/>
          <w:sz w:val="22"/>
          <w:szCs w:val="22"/>
        </w:rPr>
        <w:t xml:space="preserve">mlouvu </w:t>
      </w:r>
      <w:r>
        <w:rPr>
          <w:rFonts w:ascii="Gill Sans MT" w:hAnsi="Gill Sans MT"/>
          <w:sz w:val="22"/>
          <w:szCs w:val="22"/>
        </w:rPr>
        <w:t xml:space="preserve">před jejím podpisem </w:t>
      </w:r>
      <w:r w:rsidRPr="000A1F21">
        <w:rPr>
          <w:rFonts w:ascii="Gill Sans MT" w:hAnsi="Gill Sans MT"/>
          <w:sz w:val="22"/>
          <w:szCs w:val="22"/>
        </w:rPr>
        <w:t>řádně přečetly a svůj souhlas s obsahem jejích jednotlivých ustanovení</w:t>
      </w:r>
      <w:r>
        <w:rPr>
          <w:rFonts w:ascii="Gill Sans MT" w:hAnsi="Gill Sans MT"/>
          <w:sz w:val="22"/>
          <w:szCs w:val="22"/>
        </w:rPr>
        <w:t xml:space="preserve"> včetně příloh</w:t>
      </w:r>
      <w:r w:rsidRPr="000A1F21">
        <w:rPr>
          <w:rFonts w:ascii="Gill Sans MT" w:hAnsi="Gill Sans MT"/>
          <w:sz w:val="22"/>
          <w:szCs w:val="22"/>
        </w:rPr>
        <w:t xml:space="preserve"> stvrzují svými podpisy.</w:t>
      </w:r>
    </w:p>
    <w:p w:rsidR="00D145C4" w:rsidRPr="000A1F21" w:rsidRDefault="00D145C4" w:rsidP="00D145C4">
      <w:pPr>
        <w:pStyle w:val="Odstavecseseznamem"/>
        <w:numPr>
          <w:ilvl w:val="0"/>
          <w:numId w:val="12"/>
        </w:numPr>
        <w:ind w:left="426" w:hanging="426"/>
        <w:jc w:val="both"/>
        <w:rPr>
          <w:rFonts w:ascii="Gill Sans MT" w:hAnsi="Gill Sans MT"/>
          <w:sz w:val="22"/>
          <w:szCs w:val="22"/>
        </w:rPr>
      </w:pPr>
    </w:p>
    <w:p w:rsidR="00D145C4" w:rsidRDefault="00D145C4" w:rsidP="00D145C4">
      <w:pPr>
        <w:ind w:left="-426" w:right="-426"/>
        <w:jc w:val="both"/>
        <w:rPr>
          <w:rFonts w:ascii="Gill Sans MT" w:hAnsi="Gill Sans MT"/>
          <w:color w:val="000000"/>
          <w:sz w:val="22"/>
          <w:szCs w:val="22"/>
        </w:rPr>
      </w:pPr>
    </w:p>
    <w:p w:rsidR="00D145C4" w:rsidRDefault="00D145C4" w:rsidP="00D145C4">
      <w:pPr>
        <w:ind w:left="-426" w:right="-426"/>
        <w:jc w:val="both"/>
        <w:rPr>
          <w:rFonts w:ascii="Gill Sans MT" w:hAnsi="Gill Sans MT"/>
          <w:color w:val="000000"/>
          <w:sz w:val="22"/>
          <w:szCs w:val="22"/>
        </w:rPr>
      </w:pPr>
    </w:p>
    <w:p w:rsidR="00D145C4" w:rsidRPr="00896F22" w:rsidRDefault="00D145C4" w:rsidP="00D145C4">
      <w:pPr>
        <w:spacing w:line="276" w:lineRule="auto"/>
        <w:ind w:left="-426"/>
        <w:rPr>
          <w:rFonts w:ascii="Gill Sans MT" w:hAnsi="Gill Sans MT"/>
          <w:sz w:val="22"/>
          <w:szCs w:val="22"/>
        </w:rPr>
      </w:pPr>
      <w:r w:rsidRPr="00896F22">
        <w:rPr>
          <w:rFonts w:ascii="Gill Sans MT" w:hAnsi="Gill Sans MT"/>
          <w:sz w:val="22"/>
          <w:szCs w:val="22"/>
        </w:rPr>
        <w:t>V Praze dne</w:t>
      </w:r>
      <w:r>
        <w:rPr>
          <w:rFonts w:ascii="Gill Sans MT" w:hAnsi="Gill Sans MT"/>
          <w:sz w:val="22"/>
          <w:szCs w:val="22"/>
        </w:rPr>
        <w:tab/>
      </w:r>
      <w:r>
        <w:rPr>
          <w:rFonts w:ascii="Gill Sans MT" w:hAnsi="Gill Sans MT"/>
          <w:sz w:val="22"/>
          <w:szCs w:val="22"/>
        </w:rPr>
        <w:tab/>
      </w:r>
      <w:r>
        <w:rPr>
          <w:rFonts w:ascii="Gill Sans MT" w:hAnsi="Gill Sans MT"/>
          <w:sz w:val="22"/>
          <w:szCs w:val="22"/>
        </w:rPr>
        <w:tab/>
      </w:r>
      <w:r>
        <w:rPr>
          <w:rFonts w:ascii="Gill Sans MT" w:hAnsi="Gill Sans MT"/>
          <w:sz w:val="22"/>
          <w:szCs w:val="22"/>
        </w:rPr>
        <w:tab/>
      </w:r>
      <w:r>
        <w:rPr>
          <w:rFonts w:ascii="Gill Sans MT" w:hAnsi="Gill Sans MT"/>
          <w:sz w:val="22"/>
          <w:szCs w:val="22"/>
        </w:rPr>
        <w:tab/>
      </w:r>
      <w:r>
        <w:rPr>
          <w:rFonts w:ascii="Gill Sans MT" w:hAnsi="Gill Sans MT"/>
          <w:sz w:val="22"/>
          <w:szCs w:val="22"/>
        </w:rPr>
        <w:tab/>
      </w:r>
      <w:r w:rsidRPr="00896F22">
        <w:rPr>
          <w:rFonts w:ascii="Gill Sans MT" w:hAnsi="Gill Sans MT"/>
          <w:sz w:val="22"/>
          <w:szCs w:val="22"/>
        </w:rPr>
        <w:t>V </w:t>
      </w:r>
      <w:r>
        <w:rPr>
          <w:rFonts w:ascii="Gill Sans MT" w:hAnsi="Gill Sans MT"/>
          <w:sz w:val="22"/>
          <w:szCs w:val="22"/>
        </w:rPr>
        <w:t>Praze</w:t>
      </w:r>
      <w:r w:rsidRPr="00896F22">
        <w:rPr>
          <w:rFonts w:ascii="Gill Sans MT" w:hAnsi="Gill Sans MT"/>
          <w:sz w:val="22"/>
          <w:szCs w:val="22"/>
        </w:rPr>
        <w:t xml:space="preserve"> dne </w:t>
      </w:r>
    </w:p>
    <w:p w:rsidR="00D145C4" w:rsidRPr="00896F22" w:rsidRDefault="00D145C4" w:rsidP="00D145C4">
      <w:pPr>
        <w:spacing w:line="276" w:lineRule="auto"/>
        <w:ind w:left="-426"/>
        <w:rPr>
          <w:rFonts w:ascii="Gill Sans MT" w:hAnsi="Gill Sans MT"/>
          <w:sz w:val="22"/>
          <w:szCs w:val="22"/>
        </w:rPr>
      </w:pPr>
    </w:p>
    <w:p w:rsidR="00D145C4" w:rsidRPr="00896F22" w:rsidRDefault="00D145C4" w:rsidP="00D145C4">
      <w:pPr>
        <w:spacing w:line="276" w:lineRule="auto"/>
        <w:ind w:left="4239" w:hanging="4665"/>
        <w:rPr>
          <w:rFonts w:ascii="Gill Sans MT" w:hAnsi="Gill Sans MT"/>
          <w:sz w:val="22"/>
          <w:szCs w:val="22"/>
        </w:rPr>
      </w:pPr>
      <w:r w:rsidRPr="00896F22">
        <w:rPr>
          <w:rFonts w:ascii="Gill Sans MT" w:hAnsi="Gill Sans MT"/>
          <w:b/>
          <w:sz w:val="22"/>
          <w:szCs w:val="22"/>
        </w:rPr>
        <w:t>Pražská plynárenská, a. s.</w:t>
      </w:r>
      <w:r w:rsidRPr="00896F22">
        <w:rPr>
          <w:rFonts w:ascii="Gill Sans MT" w:hAnsi="Gill Sans MT"/>
          <w:sz w:val="22"/>
          <w:szCs w:val="22"/>
        </w:rPr>
        <w:tab/>
      </w:r>
      <w:r w:rsidRPr="00896F22">
        <w:rPr>
          <w:rFonts w:ascii="Gill Sans MT" w:hAnsi="Gill Sans MT"/>
          <w:sz w:val="22"/>
          <w:szCs w:val="22"/>
        </w:rPr>
        <w:tab/>
      </w:r>
      <w:r w:rsidRPr="007E1835">
        <w:rPr>
          <w:rFonts w:ascii="Gill Sans MT" w:hAnsi="Gill Sans MT"/>
          <w:b/>
          <w:sz w:val="22"/>
          <w:szCs w:val="22"/>
        </w:rPr>
        <w:t>Všeob</w:t>
      </w:r>
      <w:r>
        <w:rPr>
          <w:rFonts w:ascii="Gill Sans MT" w:hAnsi="Gill Sans MT"/>
          <w:b/>
          <w:sz w:val="22"/>
          <w:szCs w:val="22"/>
        </w:rPr>
        <w:t xml:space="preserve">ecná zdravotní pojišťovna České </w:t>
      </w:r>
      <w:r w:rsidRPr="007E1835">
        <w:rPr>
          <w:rFonts w:ascii="Gill Sans MT" w:hAnsi="Gill Sans MT"/>
          <w:b/>
          <w:sz w:val="22"/>
          <w:szCs w:val="22"/>
        </w:rPr>
        <w:t>republiky</w:t>
      </w:r>
    </w:p>
    <w:p w:rsidR="00D145C4" w:rsidRPr="00896F22" w:rsidRDefault="00D145C4" w:rsidP="00D145C4">
      <w:pPr>
        <w:pStyle w:val="Zkladntext2"/>
        <w:spacing w:line="276" w:lineRule="auto"/>
        <w:ind w:left="-426"/>
        <w:rPr>
          <w:rFonts w:ascii="Gill Sans MT" w:hAnsi="Gill Sans MT"/>
          <w:sz w:val="22"/>
          <w:szCs w:val="22"/>
        </w:rPr>
      </w:pPr>
    </w:p>
    <w:p w:rsidR="00D145C4" w:rsidRPr="00896F22" w:rsidRDefault="00D145C4" w:rsidP="00D145C4">
      <w:pPr>
        <w:pStyle w:val="Zkladntext2"/>
        <w:spacing w:line="276" w:lineRule="auto"/>
        <w:ind w:left="-426"/>
        <w:jc w:val="both"/>
        <w:rPr>
          <w:rFonts w:ascii="Gill Sans MT" w:hAnsi="Gill Sans MT"/>
          <w:sz w:val="22"/>
          <w:szCs w:val="22"/>
        </w:rPr>
      </w:pPr>
    </w:p>
    <w:p w:rsidR="00D145C4" w:rsidRPr="00896F22" w:rsidRDefault="00D145C4" w:rsidP="00D145C4">
      <w:pPr>
        <w:pStyle w:val="Zkladntext2"/>
        <w:spacing w:line="276" w:lineRule="auto"/>
        <w:ind w:left="-426"/>
        <w:jc w:val="both"/>
        <w:rPr>
          <w:rFonts w:ascii="Gill Sans MT" w:hAnsi="Gill Sans MT"/>
          <w:sz w:val="22"/>
          <w:szCs w:val="22"/>
        </w:rPr>
      </w:pPr>
      <w:r w:rsidRPr="00896F22">
        <w:rPr>
          <w:rFonts w:ascii="Gill Sans MT" w:hAnsi="Gill Sans MT"/>
          <w:sz w:val="22"/>
          <w:szCs w:val="22"/>
        </w:rPr>
        <w:t>…………………………………</w:t>
      </w:r>
      <w:r w:rsidRPr="00896F22">
        <w:rPr>
          <w:rFonts w:ascii="Gill Sans MT" w:hAnsi="Gill Sans MT"/>
          <w:sz w:val="22"/>
          <w:szCs w:val="22"/>
        </w:rPr>
        <w:tab/>
      </w:r>
      <w:r w:rsidRPr="00896F22">
        <w:rPr>
          <w:rFonts w:ascii="Gill Sans MT" w:hAnsi="Gill Sans MT"/>
          <w:sz w:val="22"/>
          <w:szCs w:val="22"/>
        </w:rPr>
        <w:tab/>
      </w:r>
      <w:r w:rsidRPr="00896F22">
        <w:rPr>
          <w:rFonts w:ascii="Gill Sans MT" w:hAnsi="Gill Sans MT"/>
          <w:sz w:val="22"/>
          <w:szCs w:val="22"/>
        </w:rPr>
        <w:tab/>
        <w:t>…………………………………</w:t>
      </w:r>
      <w:r w:rsidRPr="00896F22">
        <w:rPr>
          <w:rFonts w:ascii="Gill Sans MT" w:hAnsi="Gill Sans MT"/>
          <w:sz w:val="22"/>
          <w:szCs w:val="22"/>
        </w:rPr>
        <w:tab/>
        <w:t xml:space="preserve">       </w:t>
      </w:r>
    </w:p>
    <w:p w:rsidR="00D145C4" w:rsidRDefault="00E27FAC" w:rsidP="00D145C4">
      <w:pPr>
        <w:autoSpaceDE w:val="0"/>
        <w:autoSpaceDN w:val="0"/>
        <w:adjustRightInd w:val="0"/>
        <w:spacing w:line="276" w:lineRule="auto"/>
        <w:ind w:left="-426"/>
        <w:rPr>
          <w:rFonts w:ascii="Gill Sans MT" w:hAnsi="Gill Sans MT"/>
          <w:b/>
          <w:sz w:val="22"/>
          <w:szCs w:val="22"/>
        </w:rPr>
      </w:pPr>
      <w:r>
        <w:rPr>
          <w:rFonts w:ascii="Gill Sans MT" w:hAnsi="Gill Sans MT"/>
          <w:b/>
          <w:sz w:val="22"/>
          <w:szCs w:val="22"/>
        </w:rPr>
        <w:t>xxxxxxxxxxxxxx</w:t>
      </w:r>
      <w:r w:rsidR="00D145C4">
        <w:rPr>
          <w:rFonts w:ascii="Gill Sans MT" w:hAnsi="Gill Sans MT"/>
          <w:b/>
          <w:sz w:val="22"/>
          <w:szCs w:val="22"/>
        </w:rPr>
        <w:t xml:space="preserve"> </w:t>
      </w:r>
      <w:r w:rsidR="00D145C4">
        <w:rPr>
          <w:rFonts w:ascii="Gill Sans MT" w:hAnsi="Gill Sans MT"/>
          <w:b/>
          <w:sz w:val="22"/>
          <w:szCs w:val="22"/>
        </w:rPr>
        <w:tab/>
      </w:r>
      <w:r w:rsidR="00D145C4">
        <w:rPr>
          <w:rFonts w:ascii="Gill Sans MT" w:hAnsi="Gill Sans MT"/>
          <w:b/>
          <w:sz w:val="22"/>
          <w:szCs w:val="22"/>
        </w:rPr>
        <w:tab/>
      </w:r>
      <w:r w:rsidR="00D145C4">
        <w:rPr>
          <w:rFonts w:ascii="Gill Sans MT" w:hAnsi="Gill Sans MT"/>
          <w:b/>
          <w:sz w:val="22"/>
          <w:szCs w:val="22"/>
        </w:rPr>
        <w:tab/>
      </w:r>
      <w:r w:rsidR="00D145C4">
        <w:rPr>
          <w:rFonts w:ascii="Gill Sans MT" w:hAnsi="Gill Sans MT"/>
          <w:b/>
          <w:sz w:val="22"/>
          <w:szCs w:val="22"/>
        </w:rPr>
        <w:tab/>
      </w:r>
      <w:r w:rsidR="00D145C4">
        <w:rPr>
          <w:rFonts w:ascii="Gill Sans MT" w:hAnsi="Gill Sans MT"/>
          <w:b/>
          <w:sz w:val="22"/>
          <w:szCs w:val="22"/>
        </w:rPr>
        <w:tab/>
        <w:t>Ing. Zdeněk Kabátek</w:t>
      </w:r>
    </w:p>
    <w:p w:rsidR="00D145C4" w:rsidRDefault="00D145C4" w:rsidP="00D145C4">
      <w:pPr>
        <w:tabs>
          <w:tab w:val="left" w:leader="dot" w:pos="4820"/>
          <w:tab w:val="left" w:pos="5387"/>
          <w:tab w:val="left" w:leader="dot" w:pos="10065"/>
        </w:tabs>
        <w:autoSpaceDE w:val="0"/>
        <w:autoSpaceDN w:val="0"/>
        <w:adjustRightInd w:val="0"/>
        <w:ind w:left="-426"/>
        <w:jc w:val="both"/>
        <w:rPr>
          <w:rFonts w:ascii="Gill Sans MT" w:hAnsi="Gill Sans MT"/>
          <w:b/>
          <w:sz w:val="22"/>
          <w:szCs w:val="22"/>
        </w:rPr>
      </w:pPr>
      <w:r>
        <w:rPr>
          <w:rFonts w:ascii="Gill Sans MT" w:hAnsi="Gill Sans MT"/>
          <w:b/>
          <w:sz w:val="22"/>
          <w:szCs w:val="22"/>
        </w:rPr>
        <w:t>manažer prodeje</w:t>
      </w:r>
      <w:r w:rsidRPr="00896F22">
        <w:rPr>
          <w:rFonts w:ascii="Gill Sans MT" w:hAnsi="Gill Sans MT"/>
          <w:b/>
          <w:sz w:val="22"/>
          <w:szCs w:val="22"/>
        </w:rPr>
        <w:t xml:space="preserve">       </w:t>
      </w:r>
      <w:r>
        <w:rPr>
          <w:rFonts w:ascii="Gill Sans MT" w:hAnsi="Gill Sans MT"/>
          <w:b/>
          <w:sz w:val="22"/>
          <w:szCs w:val="22"/>
        </w:rPr>
        <w:t xml:space="preserve">                                        ř</w:t>
      </w:r>
      <w:r w:rsidRPr="007E1835">
        <w:rPr>
          <w:rFonts w:ascii="Gill Sans MT" w:hAnsi="Gill Sans MT"/>
          <w:b/>
          <w:sz w:val="22"/>
          <w:szCs w:val="22"/>
        </w:rPr>
        <w:t xml:space="preserve">editel  </w:t>
      </w:r>
    </w:p>
    <w:p w:rsidR="00D145C4" w:rsidRPr="00E844AF" w:rsidRDefault="00D145C4" w:rsidP="00D145C4">
      <w:pPr>
        <w:tabs>
          <w:tab w:val="left" w:leader="dot" w:pos="4820"/>
          <w:tab w:val="left" w:pos="5387"/>
          <w:tab w:val="left" w:leader="dot" w:pos="10065"/>
        </w:tabs>
        <w:autoSpaceDE w:val="0"/>
        <w:autoSpaceDN w:val="0"/>
        <w:adjustRightInd w:val="0"/>
        <w:ind w:left="-426"/>
        <w:jc w:val="both"/>
        <w:rPr>
          <w:rFonts w:ascii="Gill Sans MT" w:hAnsi="Gill Sans MT" w:cstheme="minorHAnsi"/>
          <w:sz w:val="22"/>
          <w:szCs w:val="22"/>
        </w:rPr>
      </w:pPr>
      <w:r>
        <w:rPr>
          <w:rFonts w:ascii="Gill Sans MT" w:hAnsi="Gill Sans MT"/>
          <w:b/>
          <w:sz w:val="22"/>
          <w:szCs w:val="22"/>
        </w:rPr>
        <w:t xml:space="preserve">na základě plné moci </w:t>
      </w:r>
      <w:r w:rsidRPr="007E1835">
        <w:rPr>
          <w:rFonts w:ascii="Gill Sans MT" w:hAnsi="Gill Sans MT"/>
          <w:b/>
          <w:sz w:val="22"/>
          <w:szCs w:val="22"/>
        </w:rPr>
        <w:t xml:space="preserve">  </w:t>
      </w:r>
      <w:r w:rsidRPr="00896F22">
        <w:rPr>
          <w:rFonts w:ascii="Gill Sans MT" w:hAnsi="Gill Sans MT"/>
          <w:sz w:val="22"/>
          <w:szCs w:val="22"/>
        </w:rPr>
        <w:t xml:space="preserve">    </w:t>
      </w:r>
    </w:p>
    <w:p w:rsidR="00633B47" w:rsidRPr="0046401C" w:rsidRDefault="00633B47" w:rsidP="00DB7B11">
      <w:pPr>
        <w:rPr>
          <w:rFonts w:ascii="Gill Sans MT" w:hAnsi="Gill Sans MT"/>
          <w:b/>
          <w:sz w:val="36"/>
          <w:szCs w:val="36"/>
        </w:rPr>
      </w:pPr>
    </w:p>
    <w:p w:rsidR="003C21D1" w:rsidRPr="00E844AF" w:rsidRDefault="007F3AC6" w:rsidP="007F3AC6">
      <w:pPr>
        <w:tabs>
          <w:tab w:val="left" w:leader="dot" w:pos="4820"/>
          <w:tab w:val="left" w:pos="5387"/>
          <w:tab w:val="left" w:leader="dot" w:pos="10065"/>
        </w:tabs>
        <w:autoSpaceDE w:val="0"/>
        <w:autoSpaceDN w:val="0"/>
        <w:adjustRightInd w:val="0"/>
        <w:ind w:left="-426"/>
        <w:jc w:val="both"/>
        <w:rPr>
          <w:rFonts w:ascii="Gill Sans MT" w:hAnsi="Gill Sans MT" w:cstheme="minorHAnsi"/>
          <w:sz w:val="22"/>
          <w:szCs w:val="22"/>
        </w:rPr>
      </w:pPr>
      <w:r w:rsidRPr="007E1835">
        <w:rPr>
          <w:rFonts w:ascii="Gill Sans MT" w:hAnsi="Gill Sans MT"/>
          <w:b/>
          <w:sz w:val="22"/>
          <w:szCs w:val="22"/>
        </w:rPr>
        <w:t xml:space="preserve">    </w:t>
      </w:r>
      <w:r w:rsidRPr="00896F22">
        <w:rPr>
          <w:rFonts w:ascii="Gill Sans MT" w:hAnsi="Gill Sans MT"/>
          <w:sz w:val="22"/>
          <w:szCs w:val="22"/>
        </w:rPr>
        <w:t xml:space="preserve">    </w:t>
      </w:r>
    </w:p>
    <w:sectPr w:rsidR="003C21D1" w:rsidRPr="00E844AF" w:rsidSect="00A63C27">
      <w:footerReference w:type="even" r:id="rId9"/>
      <w:footerReference w:type="default" r:id="rId10"/>
      <w:pgSz w:w="11906" w:h="16838"/>
      <w:pgMar w:top="851" w:right="1417" w:bottom="568" w:left="1417" w:header="708" w:footer="5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942" w:rsidRDefault="00CF0942">
      <w:r>
        <w:separator/>
      </w:r>
    </w:p>
  </w:endnote>
  <w:endnote w:type="continuationSeparator" w:id="0">
    <w:p w:rsidR="00CF0942" w:rsidRDefault="00CF0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ill Sans MT">
    <w:altName w:val="Gill Sans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B47" w:rsidRDefault="005760A8" w:rsidP="00D45E3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633B4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33B47" w:rsidRDefault="00633B47" w:rsidP="00D45E33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B47" w:rsidRPr="00D207E3" w:rsidRDefault="005760A8" w:rsidP="00962571">
    <w:pPr>
      <w:pStyle w:val="Zpat"/>
      <w:framePr w:h="536" w:hRule="exact" w:wrap="around" w:vAnchor="text" w:hAnchor="margin" w:xAlign="right" w:y="403"/>
      <w:rPr>
        <w:rStyle w:val="slostrnky"/>
        <w:rFonts w:ascii="Gill Sans MT" w:hAnsi="Gill Sans MT"/>
      </w:rPr>
    </w:pPr>
    <w:r w:rsidRPr="00D207E3">
      <w:rPr>
        <w:rStyle w:val="slostrnky"/>
        <w:rFonts w:ascii="Gill Sans MT" w:hAnsi="Gill Sans MT"/>
      </w:rPr>
      <w:fldChar w:fldCharType="begin"/>
    </w:r>
    <w:r w:rsidR="00633B47" w:rsidRPr="00D207E3">
      <w:rPr>
        <w:rStyle w:val="slostrnky"/>
        <w:rFonts w:ascii="Gill Sans MT" w:hAnsi="Gill Sans MT"/>
      </w:rPr>
      <w:instrText xml:space="preserve">PAGE  </w:instrText>
    </w:r>
    <w:r w:rsidRPr="00D207E3">
      <w:rPr>
        <w:rStyle w:val="slostrnky"/>
        <w:rFonts w:ascii="Gill Sans MT" w:hAnsi="Gill Sans MT"/>
      </w:rPr>
      <w:fldChar w:fldCharType="separate"/>
    </w:r>
    <w:r w:rsidR="00B37D46">
      <w:rPr>
        <w:rStyle w:val="slostrnky"/>
        <w:rFonts w:ascii="Gill Sans MT" w:hAnsi="Gill Sans MT"/>
        <w:noProof/>
      </w:rPr>
      <w:t>2</w:t>
    </w:r>
    <w:r w:rsidRPr="00D207E3">
      <w:rPr>
        <w:rStyle w:val="slostrnky"/>
        <w:rFonts w:ascii="Gill Sans MT" w:hAnsi="Gill Sans MT"/>
      </w:rPr>
      <w:fldChar w:fldCharType="end"/>
    </w:r>
  </w:p>
  <w:p w:rsidR="00633B47" w:rsidRDefault="00633B47" w:rsidP="00D45E3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942" w:rsidRDefault="00CF0942">
      <w:r>
        <w:separator/>
      </w:r>
    </w:p>
  </w:footnote>
  <w:footnote w:type="continuationSeparator" w:id="0">
    <w:p w:rsidR="00CF0942" w:rsidRDefault="00CF09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426FA"/>
    <w:multiLevelType w:val="hybridMultilevel"/>
    <w:tmpl w:val="6EC889DA"/>
    <w:lvl w:ilvl="0" w:tplc="B546AB9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54" w:hanging="360"/>
      </w:pPr>
    </w:lvl>
    <w:lvl w:ilvl="2" w:tplc="0405001B" w:tentative="1">
      <w:start w:val="1"/>
      <w:numFmt w:val="lowerRoman"/>
      <w:lvlText w:val="%3."/>
      <w:lvlJc w:val="right"/>
      <w:pPr>
        <w:ind w:left="1374" w:hanging="180"/>
      </w:pPr>
    </w:lvl>
    <w:lvl w:ilvl="3" w:tplc="0405000F" w:tentative="1">
      <w:start w:val="1"/>
      <w:numFmt w:val="decimal"/>
      <w:lvlText w:val="%4."/>
      <w:lvlJc w:val="left"/>
      <w:pPr>
        <w:ind w:left="2094" w:hanging="360"/>
      </w:pPr>
    </w:lvl>
    <w:lvl w:ilvl="4" w:tplc="04050019" w:tentative="1">
      <w:start w:val="1"/>
      <w:numFmt w:val="lowerLetter"/>
      <w:lvlText w:val="%5."/>
      <w:lvlJc w:val="left"/>
      <w:pPr>
        <w:ind w:left="2814" w:hanging="360"/>
      </w:pPr>
    </w:lvl>
    <w:lvl w:ilvl="5" w:tplc="0405001B" w:tentative="1">
      <w:start w:val="1"/>
      <w:numFmt w:val="lowerRoman"/>
      <w:lvlText w:val="%6."/>
      <w:lvlJc w:val="right"/>
      <w:pPr>
        <w:ind w:left="3534" w:hanging="180"/>
      </w:pPr>
    </w:lvl>
    <w:lvl w:ilvl="6" w:tplc="0405000F" w:tentative="1">
      <w:start w:val="1"/>
      <w:numFmt w:val="decimal"/>
      <w:lvlText w:val="%7."/>
      <w:lvlJc w:val="left"/>
      <w:pPr>
        <w:ind w:left="4254" w:hanging="360"/>
      </w:pPr>
    </w:lvl>
    <w:lvl w:ilvl="7" w:tplc="04050019" w:tentative="1">
      <w:start w:val="1"/>
      <w:numFmt w:val="lowerLetter"/>
      <w:lvlText w:val="%8."/>
      <w:lvlJc w:val="left"/>
      <w:pPr>
        <w:ind w:left="4974" w:hanging="360"/>
      </w:pPr>
    </w:lvl>
    <w:lvl w:ilvl="8" w:tplc="040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0DC147CB"/>
    <w:multiLevelType w:val="multilevel"/>
    <w:tmpl w:val="BFF25270"/>
    <w:lvl w:ilvl="0">
      <w:start w:val="1"/>
      <w:numFmt w:val="upperRoman"/>
      <w:pStyle w:val="SBSSmlouva"/>
      <w:suff w:val="space"/>
      <w:lvlText w:val="%1."/>
      <w:lvlJc w:val="center"/>
      <w:pPr>
        <w:ind w:left="567" w:hanging="279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decimal"/>
      <w:pStyle w:val="SBSSmlouva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44" w:hanging="793"/>
      </w:pPr>
      <w:rPr>
        <w:rFonts w:ascii="Arial" w:hAnsi="Arial" w:cs="Times New Roman"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01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">
    <w:nsid w:val="1AF96E41"/>
    <w:multiLevelType w:val="hybridMultilevel"/>
    <w:tmpl w:val="02DC1536"/>
    <w:lvl w:ilvl="0" w:tplc="1E421B42">
      <w:start w:val="1"/>
      <w:numFmt w:val="lowerLetter"/>
      <w:lvlText w:val="%1)"/>
      <w:lvlJc w:val="left"/>
      <w:pPr>
        <w:ind w:left="-6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0A18FB"/>
    <w:multiLevelType w:val="hybridMultilevel"/>
    <w:tmpl w:val="CEC4D524"/>
    <w:lvl w:ilvl="0" w:tplc="58CE3AA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057242"/>
    <w:multiLevelType w:val="hybridMultilevel"/>
    <w:tmpl w:val="1212AC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F46EE2"/>
    <w:multiLevelType w:val="hybridMultilevel"/>
    <w:tmpl w:val="ACDCFC0E"/>
    <w:lvl w:ilvl="0" w:tplc="428E91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6D2F6F"/>
    <w:multiLevelType w:val="hybridMultilevel"/>
    <w:tmpl w:val="B7A01346"/>
    <w:lvl w:ilvl="0" w:tplc="1F508090">
      <w:start w:val="1"/>
      <w:numFmt w:val="lowerLetter"/>
      <w:lvlText w:val="%1)"/>
      <w:lvlJc w:val="left"/>
      <w:pPr>
        <w:ind w:left="-6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54" w:hanging="360"/>
      </w:pPr>
    </w:lvl>
    <w:lvl w:ilvl="2" w:tplc="0405001B" w:tentative="1">
      <w:start w:val="1"/>
      <w:numFmt w:val="lowerRoman"/>
      <w:lvlText w:val="%3."/>
      <w:lvlJc w:val="right"/>
      <w:pPr>
        <w:ind w:left="1374" w:hanging="180"/>
      </w:pPr>
    </w:lvl>
    <w:lvl w:ilvl="3" w:tplc="0405000F" w:tentative="1">
      <w:start w:val="1"/>
      <w:numFmt w:val="decimal"/>
      <w:lvlText w:val="%4."/>
      <w:lvlJc w:val="left"/>
      <w:pPr>
        <w:ind w:left="2094" w:hanging="360"/>
      </w:pPr>
    </w:lvl>
    <w:lvl w:ilvl="4" w:tplc="04050019" w:tentative="1">
      <w:start w:val="1"/>
      <w:numFmt w:val="lowerLetter"/>
      <w:lvlText w:val="%5."/>
      <w:lvlJc w:val="left"/>
      <w:pPr>
        <w:ind w:left="2814" w:hanging="360"/>
      </w:pPr>
    </w:lvl>
    <w:lvl w:ilvl="5" w:tplc="0405001B" w:tentative="1">
      <w:start w:val="1"/>
      <w:numFmt w:val="lowerRoman"/>
      <w:lvlText w:val="%6."/>
      <w:lvlJc w:val="right"/>
      <w:pPr>
        <w:ind w:left="3534" w:hanging="180"/>
      </w:pPr>
    </w:lvl>
    <w:lvl w:ilvl="6" w:tplc="0405000F" w:tentative="1">
      <w:start w:val="1"/>
      <w:numFmt w:val="decimal"/>
      <w:lvlText w:val="%7."/>
      <w:lvlJc w:val="left"/>
      <w:pPr>
        <w:ind w:left="4254" w:hanging="360"/>
      </w:pPr>
    </w:lvl>
    <w:lvl w:ilvl="7" w:tplc="04050019" w:tentative="1">
      <w:start w:val="1"/>
      <w:numFmt w:val="lowerLetter"/>
      <w:lvlText w:val="%8."/>
      <w:lvlJc w:val="left"/>
      <w:pPr>
        <w:ind w:left="4974" w:hanging="360"/>
      </w:pPr>
    </w:lvl>
    <w:lvl w:ilvl="8" w:tplc="040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">
    <w:nsid w:val="46A97898"/>
    <w:multiLevelType w:val="hybridMultilevel"/>
    <w:tmpl w:val="707CC3B2"/>
    <w:lvl w:ilvl="0" w:tplc="0405000F">
      <w:start w:val="1"/>
      <w:numFmt w:val="decimal"/>
      <w:lvlText w:val="%1."/>
      <w:lvlJc w:val="left"/>
      <w:pPr>
        <w:ind w:left="655" w:hanging="360"/>
      </w:pPr>
    </w:lvl>
    <w:lvl w:ilvl="1" w:tplc="04050019">
      <w:start w:val="1"/>
      <w:numFmt w:val="lowerLetter"/>
      <w:lvlText w:val="%2."/>
      <w:lvlJc w:val="left"/>
      <w:pPr>
        <w:ind w:left="1375" w:hanging="360"/>
      </w:pPr>
    </w:lvl>
    <w:lvl w:ilvl="2" w:tplc="0405001B">
      <w:start w:val="1"/>
      <w:numFmt w:val="lowerRoman"/>
      <w:lvlText w:val="%3."/>
      <w:lvlJc w:val="right"/>
      <w:pPr>
        <w:ind w:left="2095" w:hanging="180"/>
      </w:pPr>
    </w:lvl>
    <w:lvl w:ilvl="3" w:tplc="0405000F">
      <w:start w:val="1"/>
      <w:numFmt w:val="decimal"/>
      <w:lvlText w:val="%4."/>
      <w:lvlJc w:val="left"/>
      <w:pPr>
        <w:ind w:left="2815" w:hanging="360"/>
      </w:pPr>
    </w:lvl>
    <w:lvl w:ilvl="4" w:tplc="04050019">
      <w:start w:val="1"/>
      <w:numFmt w:val="lowerLetter"/>
      <w:lvlText w:val="%5."/>
      <w:lvlJc w:val="left"/>
      <w:pPr>
        <w:ind w:left="3535" w:hanging="360"/>
      </w:pPr>
    </w:lvl>
    <w:lvl w:ilvl="5" w:tplc="0405001B">
      <w:start w:val="1"/>
      <w:numFmt w:val="lowerRoman"/>
      <w:lvlText w:val="%6."/>
      <w:lvlJc w:val="right"/>
      <w:pPr>
        <w:ind w:left="4255" w:hanging="180"/>
      </w:pPr>
    </w:lvl>
    <w:lvl w:ilvl="6" w:tplc="0405000F">
      <w:start w:val="1"/>
      <w:numFmt w:val="decimal"/>
      <w:lvlText w:val="%7."/>
      <w:lvlJc w:val="left"/>
      <w:pPr>
        <w:ind w:left="4975" w:hanging="360"/>
      </w:pPr>
    </w:lvl>
    <w:lvl w:ilvl="7" w:tplc="04050019">
      <w:start w:val="1"/>
      <w:numFmt w:val="lowerLetter"/>
      <w:lvlText w:val="%8."/>
      <w:lvlJc w:val="left"/>
      <w:pPr>
        <w:ind w:left="5695" w:hanging="360"/>
      </w:pPr>
    </w:lvl>
    <w:lvl w:ilvl="8" w:tplc="0405001B">
      <w:start w:val="1"/>
      <w:numFmt w:val="lowerRoman"/>
      <w:lvlText w:val="%9."/>
      <w:lvlJc w:val="right"/>
      <w:pPr>
        <w:ind w:left="6415" w:hanging="180"/>
      </w:pPr>
    </w:lvl>
  </w:abstractNum>
  <w:abstractNum w:abstractNumId="8">
    <w:nsid w:val="5099468E"/>
    <w:multiLevelType w:val="multilevel"/>
    <w:tmpl w:val="77A437AE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6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74" w:hanging="1800"/>
      </w:pPr>
      <w:rPr>
        <w:rFonts w:hint="default"/>
      </w:rPr>
    </w:lvl>
  </w:abstractNum>
  <w:abstractNum w:abstractNumId="9">
    <w:nsid w:val="5A4A0D69"/>
    <w:multiLevelType w:val="hybridMultilevel"/>
    <w:tmpl w:val="3370BBDC"/>
    <w:lvl w:ilvl="0" w:tplc="7D640192">
      <w:start w:val="1"/>
      <w:numFmt w:val="upperLetter"/>
      <w:lvlText w:val="(%1)"/>
      <w:lvlJc w:val="left"/>
      <w:pPr>
        <w:ind w:left="360" w:hanging="360"/>
      </w:pPr>
      <w:rPr>
        <w:rFonts w:ascii="Gill Sans MT" w:eastAsia="PMingLiU" w:hAnsi="Gill Sans MT" w:cs="Times New Roman" w:hint="default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4326750"/>
    <w:multiLevelType w:val="multilevel"/>
    <w:tmpl w:val="53D8053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5E63B5E"/>
    <w:multiLevelType w:val="hybridMultilevel"/>
    <w:tmpl w:val="43C67460"/>
    <w:lvl w:ilvl="0" w:tplc="04050017">
      <w:start w:val="1"/>
      <w:numFmt w:val="lowerLetter"/>
      <w:lvlText w:val="%1)"/>
      <w:lvlJc w:val="left"/>
      <w:pPr>
        <w:ind w:left="10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34" w:hanging="360"/>
      </w:pPr>
    </w:lvl>
    <w:lvl w:ilvl="2" w:tplc="0405001B" w:tentative="1">
      <w:start w:val="1"/>
      <w:numFmt w:val="lowerRoman"/>
      <w:lvlText w:val="%3."/>
      <w:lvlJc w:val="right"/>
      <w:pPr>
        <w:ind w:left="2454" w:hanging="180"/>
      </w:pPr>
    </w:lvl>
    <w:lvl w:ilvl="3" w:tplc="0405000F" w:tentative="1">
      <w:start w:val="1"/>
      <w:numFmt w:val="decimal"/>
      <w:lvlText w:val="%4."/>
      <w:lvlJc w:val="left"/>
      <w:pPr>
        <w:ind w:left="3174" w:hanging="360"/>
      </w:pPr>
    </w:lvl>
    <w:lvl w:ilvl="4" w:tplc="04050019" w:tentative="1">
      <w:start w:val="1"/>
      <w:numFmt w:val="lowerLetter"/>
      <w:lvlText w:val="%5."/>
      <w:lvlJc w:val="left"/>
      <w:pPr>
        <w:ind w:left="3894" w:hanging="360"/>
      </w:pPr>
    </w:lvl>
    <w:lvl w:ilvl="5" w:tplc="0405001B" w:tentative="1">
      <w:start w:val="1"/>
      <w:numFmt w:val="lowerRoman"/>
      <w:lvlText w:val="%6."/>
      <w:lvlJc w:val="right"/>
      <w:pPr>
        <w:ind w:left="4614" w:hanging="180"/>
      </w:pPr>
    </w:lvl>
    <w:lvl w:ilvl="6" w:tplc="0405000F" w:tentative="1">
      <w:start w:val="1"/>
      <w:numFmt w:val="decimal"/>
      <w:lvlText w:val="%7."/>
      <w:lvlJc w:val="left"/>
      <w:pPr>
        <w:ind w:left="5334" w:hanging="360"/>
      </w:pPr>
    </w:lvl>
    <w:lvl w:ilvl="7" w:tplc="04050019" w:tentative="1">
      <w:start w:val="1"/>
      <w:numFmt w:val="lowerLetter"/>
      <w:lvlText w:val="%8."/>
      <w:lvlJc w:val="left"/>
      <w:pPr>
        <w:ind w:left="6054" w:hanging="360"/>
      </w:pPr>
    </w:lvl>
    <w:lvl w:ilvl="8" w:tplc="0405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12">
    <w:nsid w:val="7FCA3305"/>
    <w:multiLevelType w:val="hybridMultilevel"/>
    <w:tmpl w:val="55E00008"/>
    <w:lvl w:ilvl="0" w:tplc="2D28E0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1"/>
  </w:num>
  <w:num w:numId="7">
    <w:abstractNumId w:val="1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8"/>
  </w:num>
  <w:num w:numId="12">
    <w:abstractNumId w:val="3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B19"/>
    <w:rsid w:val="000000A5"/>
    <w:rsid w:val="0000054D"/>
    <w:rsid w:val="00002AB8"/>
    <w:rsid w:val="00002C16"/>
    <w:rsid w:val="000054BF"/>
    <w:rsid w:val="00006DC9"/>
    <w:rsid w:val="00007BB5"/>
    <w:rsid w:val="00015BB6"/>
    <w:rsid w:val="000171E4"/>
    <w:rsid w:val="0002082B"/>
    <w:rsid w:val="000311BC"/>
    <w:rsid w:val="000345BA"/>
    <w:rsid w:val="000372D0"/>
    <w:rsid w:val="00037880"/>
    <w:rsid w:val="00040E38"/>
    <w:rsid w:val="00044AE7"/>
    <w:rsid w:val="00045B74"/>
    <w:rsid w:val="00046938"/>
    <w:rsid w:val="00046E4F"/>
    <w:rsid w:val="00051F71"/>
    <w:rsid w:val="00053155"/>
    <w:rsid w:val="00055951"/>
    <w:rsid w:val="000560AB"/>
    <w:rsid w:val="000567A3"/>
    <w:rsid w:val="00061208"/>
    <w:rsid w:val="0006198C"/>
    <w:rsid w:val="000634DB"/>
    <w:rsid w:val="00064186"/>
    <w:rsid w:val="00066DDA"/>
    <w:rsid w:val="00071666"/>
    <w:rsid w:val="00072636"/>
    <w:rsid w:val="00072EE2"/>
    <w:rsid w:val="00082B8C"/>
    <w:rsid w:val="000834F8"/>
    <w:rsid w:val="00086B01"/>
    <w:rsid w:val="000872E7"/>
    <w:rsid w:val="0009085B"/>
    <w:rsid w:val="00090E74"/>
    <w:rsid w:val="000915B4"/>
    <w:rsid w:val="00091CEA"/>
    <w:rsid w:val="00091CF9"/>
    <w:rsid w:val="00092ED5"/>
    <w:rsid w:val="00093E09"/>
    <w:rsid w:val="000959D9"/>
    <w:rsid w:val="000969E2"/>
    <w:rsid w:val="000A37A5"/>
    <w:rsid w:val="000A4942"/>
    <w:rsid w:val="000A6499"/>
    <w:rsid w:val="000A7A0A"/>
    <w:rsid w:val="000B0069"/>
    <w:rsid w:val="000B301C"/>
    <w:rsid w:val="000C1436"/>
    <w:rsid w:val="000C2B8C"/>
    <w:rsid w:val="000C3D72"/>
    <w:rsid w:val="000C3F12"/>
    <w:rsid w:val="000C71F7"/>
    <w:rsid w:val="000D326E"/>
    <w:rsid w:val="000D403C"/>
    <w:rsid w:val="000D4BCE"/>
    <w:rsid w:val="000D62AC"/>
    <w:rsid w:val="000E2266"/>
    <w:rsid w:val="000E6CAD"/>
    <w:rsid w:val="000E7080"/>
    <w:rsid w:val="000E75C6"/>
    <w:rsid w:val="000F31C9"/>
    <w:rsid w:val="000F3C4C"/>
    <w:rsid w:val="00101F5F"/>
    <w:rsid w:val="00105DB1"/>
    <w:rsid w:val="001078D0"/>
    <w:rsid w:val="00112144"/>
    <w:rsid w:val="00120311"/>
    <w:rsid w:val="0012080B"/>
    <w:rsid w:val="00125056"/>
    <w:rsid w:val="001250EF"/>
    <w:rsid w:val="00127EBD"/>
    <w:rsid w:val="001306F0"/>
    <w:rsid w:val="001326BC"/>
    <w:rsid w:val="00133BDF"/>
    <w:rsid w:val="00134A3B"/>
    <w:rsid w:val="0013504F"/>
    <w:rsid w:val="00140192"/>
    <w:rsid w:val="001421F2"/>
    <w:rsid w:val="00142268"/>
    <w:rsid w:val="00142CBE"/>
    <w:rsid w:val="00143E76"/>
    <w:rsid w:val="00144E38"/>
    <w:rsid w:val="00145441"/>
    <w:rsid w:val="0015100D"/>
    <w:rsid w:val="00151898"/>
    <w:rsid w:val="00163119"/>
    <w:rsid w:val="00170BA9"/>
    <w:rsid w:val="001721E5"/>
    <w:rsid w:val="001751FF"/>
    <w:rsid w:val="00176D74"/>
    <w:rsid w:val="00177E54"/>
    <w:rsid w:val="00182CDC"/>
    <w:rsid w:val="00184568"/>
    <w:rsid w:val="0018679E"/>
    <w:rsid w:val="0018716E"/>
    <w:rsid w:val="00191849"/>
    <w:rsid w:val="0019717D"/>
    <w:rsid w:val="00197762"/>
    <w:rsid w:val="00197E97"/>
    <w:rsid w:val="001A020D"/>
    <w:rsid w:val="001A06EF"/>
    <w:rsid w:val="001A14BE"/>
    <w:rsid w:val="001A1C6B"/>
    <w:rsid w:val="001A2240"/>
    <w:rsid w:val="001A29BF"/>
    <w:rsid w:val="001A4EEC"/>
    <w:rsid w:val="001A4EFB"/>
    <w:rsid w:val="001A550F"/>
    <w:rsid w:val="001A69F4"/>
    <w:rsid w:val="001B706F"/>
    <w:rsid w:val="001B7669"/>
    <w:rsid w:val="001B7E6F"/>
    <w:rsid w:val="001C01FF"/>
    <w:rsid w:val="001C0736"/>
    <w:rsid w:val="001C1901"/>
    <w:rsid w:val="001C2405"/>
    <w:rsid w:val="001C4C47"/>
    <w:rsid w:val="001C578A"/>
    <w:rsid w:val="001C58A8"/>
    <w:rsid w:val="001C5A13"/>
    <w:rsid w:val="001D3B47"/>
    <w:rsid w:val="001D73F7"/>
    <w:rsid w:val="001E1D9E"/>
    <w:rsid w:val="001E62B5"/>
    <w:rsid w:val="001E6F71"/>
    <w:rsid w:val="001E6F88"/>
    <w:rsid w:val="001F1316"/>
    <w:rsid w:val="001F4484"/>
    <w:rsid w:val="001F601A"/>
    <w:rsid w:val="002002FD"/>
    <w:rsid w:val="00203816"/>
    <w:rsid w:val="00212E54"/>
    <w:rsid w:val="0021328C"/>
    <w:rsid w:val="00213828"/>
    <w:rsid w:val="00217403"/>
    <w:rsid w:val="00221DB0"/>
    <w:rsid w:val="002231CF"/>
    <w:rsid w:val="00223353"/>
    <w:rsid w:val="00223D5D"/>
    <w:rsid w:val="00227A79"/>
    <w:rsid w:val="00233147"/>
    <w:rsid w:val="00233A12"/>
    <w:rsid w:val="0023693E"/>
    <w:rsid w:val="00237A4E"/>
    <w:rsid w:val="00242676"/>
    <w:rsid w:val="00243EFC"/>
    <w:rsid w:val="00246804"/>
    <w:rsid w:val="0024762D"/>
    <w:rsid w:val="002479F0"/>
    <w:rsid w:val="0025084F"/>
    <w:rsid w:val="00251E69"/>
    <w:rsid w:val="002531B2"/>
    <w:rsid w:val="00254927"/>
    <w:rsid w:val="0026245F"/>
    <w:rsid w:val="002634BD"/>
    <w:rsid w:val="0026462F"/>
    <w:rsid w:val="0026519A"/>
    <w:rsid w:val="00266FD3"/>
    <w:rsid w:val="0028224E"/>
    <w:rsid w:val="00282470"/>
    <w:rsid w:val="00283362"/>
    <w:rsid w:val="00287661"/>
    <w:rsid w:val="00295B25"/>
    <w:rsid w:val="00297A80"/>
    <w:rsid w:val="002A2D7D"/>
    <w:rsid w:val="002A397B"/>
    <w:rsid w:val="002A53E1"/>
    <w:rsid w:val="002B0C2A"/>
    <w:rsid w:val="002B1F20"/>
    <w:rsid w:val="002B4C27"/>
    <w:rsid w:val="002B7519"/>
    <w:rsid w:val="002B7524"/>
    <w:rsid w:val="002C04D6"/>
    <w:rsid w:val="002C262B"/>
    <w:rsid w:val="002C430C"/>
    <w:rsid w:val="002C5673"/>
    <w:rsid w:val="002C7673"/>
    <w:rsid w:val="002C78B1"/>
    <w:rsid w:val="002D4393"/>
    <w:rsid w:val="002D4540"/>
    <w:rsid w:val="002D5A1E"/>
    <w:rsid w:val="002D648F"/>
    <w:rsid w:val="002D7195"/>
    <w:rsid w:val="002E58D1"/>
    <w:rsid w:val="002E7AF6"/>
    <w:rsid w:val="002F028A"/>
    <w:rsid w:val="002F136D"/>
    <w:rsid w:val="002F1AD4"/>
    <w:rsid w:val="002F3708"/>
    <w:rsid w:val="00300E71"/>
    <w:rsid w:val="003020DC"/>
    <w:rsid w:val="00302DB9"/>
    <w:rsid w:val="0030520C"/>
    <w:rsid w:val="003068D4"/>
    <w:rsid w:val="00312C6C"/>
    <w:rsid w:val="00313993"/>
    <w:rsid w:val="00315351"/>
    <w:rsid w:val="003209B9"/>
    <w:rsid w:val="003213D9"/>
    <w:rsid w:val="003235CF"/>
    <w:rsid w:val="00324257"/>
    <w:rsid w:val="0032679D"/>
    <w:rsid w:val="00326823"/>
    <w:rsid w:val="00330A58"/>
    <w:rsid w:val="003311DC"/>
    <w:rsid w:val="00332A90"/>
    <w:rsid w:val="003371A7"/>
    <w:rsid w:val="00341C70"/>
    <w:rsid w:val="00342C04"/>
    <w:rsid w:val="003557E8"/>
    <w:rsid w:val="0035698E"/>
    <w:rsid w:val="003577EB"/>
    <w:rsid w:val="003611A3"/>
    <w:rsid w:val="00361EF8"/>
    <w:rsid w:val="00364130"/>
    <w:rsid w:val="0036439A"/>
    <w:rsid w:val="003647A8"/>
    <w:rsid w:val="00364CC8"/>
    <w:rsid w:val="003711E6"/>
    <w:rsid w:val="00374BEB"/>
    <w:rsid w:val="0037559D"/>
    <w:rsid w:val="003802A9"/>
    <w:rsid w:val="0038080D"/>
    <w:rsid w:val="003811A9"/>
    <w:rsid w:val="0038346C"/>
    <w:rsid w:val="00384399"/>
    <w:rsid w:val="0038791F"/>
    <w:rsid w:val="003926A9"/>
    <w:rsid w:val="003927A9"/>
    <w:rsid w:val="003A0D59"/>
    <w:rsid w:val="003A415C"/>
    <w:rsid w:val="003A5C24"/>
    <w:rsid w:val="003A5C4D"/>
    <w:rsid w:val="003B0744"/>
    <w:rsid w:val="003B2833"/>
    <w:rsid w:val="003B2D92"/>
    <w:rsid w:val="003B65D3"/>
    <w:rsid w:val="003C07E1"/>
    <w:rsid w:val="003C21D1"/>
    <w:rsid w:val="003D0333"/>
    <w:rsid w:val="003D377F"/>
    <w:rsid w:val="003D7622"/>
    <w:rsid w:val="003E1C18"/>
    <w:rsid w:val="003E648F"/>
    <w:rsid w:val="003E78DF"/>
    <w:rsid w:val="003E7F78"/>
    <w:rsid w:val="003E7FCC"/>
    <w:rsid w:val="003F0231"/>
    <w:rsid w:val="003F06E2"/>
    <w:rsid w:val="003F1A98"/>
    <w:rsid w:val="003F33A6"/>
    <w:rsid w:val="003F5D05"/>
    <w:rsid w:val="003F670F"/>
    <w:rsid w:val="00403D0C"/>
    <w:rsid w:val="0040627F"/>
    <w:rsid w:val="00406595"/>
    <w:rsid w:val="0040674D"/>
    <w:rsid w:val="004126B2"/>
    <w:rsid w:val="00413E44"/>
    <w:rsid w:val="00415234"/>
    <w:rsid w:val="00417AD5"/>
    <w:rsid w:val="0042178C"/>
    <w:rsid w:val="004218AD"/>
    <w:rsid w:val="004221E6"/>
    <w:rsid w:val="004229B3"/>
    <w:rsid w:val="00425568"/>
    <w:rsid w:val="00426237"/>
    <w:rsid w:val="00432C3F"/>
    <w:rsid w:val="00434CFB"/>
    <w:rsid w:val="0043619B"/>
    <w:rsid w:val="00442EEC"/>
    <w:rsid w:val="00443368"/>
    <w:rsid w:val="00444081"/>
    <w:rsid w:val="004463FB"/>
    <w:rsid w:val="00446981"/>
    <w:rsid w:val="0045041F"/>
    <w:rsid w:val="004559B6"/>
    <w:rsid w:val="0045746D"/>
    <w:rsid w:val="0045791E"/>
    <w:rsid w:val="00463A72"/>
    <w:rsid w:val="0046401C"/>
    <w:rsid w:val="004715C7"/>
    <w:rsid w:val="00473D82"/>
    <w:rsid w:val="00475D13"/>
    <w:rsid w:val="00476706"/>
    <w:rsid w:val="00477772"/>
    <w:rsid w:val="00477C60"/>
    <w:rsid w:val="004818BE"/>
    <w:rsid w:val="004818E9"/>
    <w:rsid w:val="00481DC0"/>
    <w:rsid w:val="004850CB"/>
    <w:rsid w:val="0048585B"/>
    <w:rsid w:val="00486579"/>
    <w:rsid w:val="00487610"/>
    <w:rsid w:val="00490522"/>
    <w:rsid w:val="004951E3"/>
    <w:rsid w:val="00497CC0"/>
    <w:rsid w:val="004A1715"/>
    <w:rsid w:val="004A7A22"/>
    <w:rsid w:val="004B2AB7"/>
    <w:rsid w:val="004B3AAF"/>
    <w:rsid w:val="004B3C68"/>
    <w:rsid w:val="004B57DE"/>
    <w:rsid w:val="004B7307"/>
    <w:rsid w:val="004B7674"/>
    <w:rsid w:val="004C58ED"/>
    <w:rsid w:val="004C727D"/>
    <w:rsid w:val="004D0560"/>
    <w:rsid w:val="004D0861"/>
    <w:rsid w:val="004D0F32"/>
    <w:rsid w:val="004D53F5"/>
    <w:rsid w:val="004D67F3"/>
    <w:rsid w:val="004D79D7"/>
    <w:rsid w:val="004E3FB6"/>
    <w:rsid w:val="004E4110"/>
    <w:rsid w:val="004E52D2"/>
    <w:rsid w:val="004F090F"/>
    <w:rsid w:val="004F0E8C"/>
    <w:rsid w:val="004F15E3"/>
    <w:rsid w:val="004F329C"/>
    <w:rsid w:val="004F3E6C"/>
    <w:rsid w:val="004F5940"/>
    <w:rsid w:val="004F5D01"/>
    <w:rsid w:val="004F6B6C"/>
    <w:rsid w:val="004F7F5A"/>
    <w:rsid w:val="00506B96"/>
    <w:rsid w:val="00510B27"/>
    <w:rsid w:val="00511C41"/>
    <w:rsid w:val="005123D9"/>
    <w:rsid w:val="00512851"/>
    <w:rsid w:val="00514F53"/>
    <w:rsid w:val="0051503F"/>
    <w:rsid w:val="005156BD"/>
    <w:rsid w:val="00516690"/>
    <w:rsid w:val="00517805"/>
    <w:rsid w:val="00517A0A"/>
    <w:rsid w:val="00520399"/>
    <w:rsid w:val="00522B87"/>
    <w:rsid w:val="00524EEC"/>
    <w:rsid w:val="00526E73"/>
    <w:rsid w:val="005322AB"/>
    <w:rsid w:val="0053310D"/>
    <w:rsid w:val="00534AE1"/>
    <w:rsid w:val="005360CD"/>
    <w:rsid w:val="005407C3"/>
    <w:rsid w:val="00543CC5"/>
    <w:rsid w:val="00543DDE"/>
    <w:rsid w:val="00546CE8"/>
    <w:rsid w:val="0054798C"/>
    <w:rsid w:val="00553B3C"/>
    <w:rsid w:val="00554679"/>
    <w:rsid w:val="00554749"/>
    <w:rsid w:val="00554CD3"/>
    <w:rsid w:val="00554DAB"/>
    <w:rsid w:val="0056171D"/>
    <w:rsid w:val="00561BD6"/>
    <w:rsid w:val="005656CA"/>
    <w:rsid w:val="00567AF4"/>
    <w:rsid w:val="00575AB5"/>
    <w:rsid w:val="005760A8"/>
    <w:rsid w:val="00576643"/>
    <w:rsid w:val="00580AAB"/>
    <w:rsid w:val="005828E6"/>
    <w:rsid w:val="005856F6"/>
    <w:rsid w:val="00587969"/>
    <w:rsid w:val="0059041A"/>
    <w:rsid w:val="00591AF5"/>
    <w:rsid w:val="00593B13"/>
    <w:rsid w:val="00595746"/>
    <w:rsid w:val="005974AD"/>
    <w:rsid w:val="005A0469"/>
    <w:rsid w:val="005A18D1"/>
    <w:rsid w:val="005A3D29"/>
    <w:rsid w:val="005A5C38"/>
    <w:rsid w:val="005B1554"/>
    <w:rsid w:val="005B2C8E"/>
    <w:rsid w:val="005B4840"/>
    <w:rsid w:val="005B7FEA"/>
    <w:rsid w:val="005C0E9D"/>
    <w:rsid w:val="005D3DF4"/>
    <w:rsid w:val="005D6452"/>
    <w:rsid w:val="005D7595"/>
    <w:rsid w:val="005E09CB"/>
    <w:rsid w:val="005E3BAF"/>
    <w:rsid w:val="005E41DD"/>
    <w:rsid w:val="005E651D"/>
    <w:rsid w:val="005E695E"/>
    <w:rsid w:val="005F1082"/>
    <w:rsid w:val="005F20AF"/>
    <w:rsid w:val="005F24AB"/>
    <w:rsid w:val="005F4F37"/>
    <w:rsid w:val="005F5D50"/>
    <w:rsid w:val="005F69D9"/>
    <w:rsid w:val="00602053"/>
    <w:rsid w:val="0060288D"/>
    <w:rsid w:val="00610047"/>
    <w:rsid w:val="00610B19"/>
    <w:rsid w:val="00610CCE"/>
    <w:rsid w:val="0061155D"/>
    <w:rsid w:val="006116EC"/>
    <w:rsid w:val="006122EF"/>
    <w:rsid w:val="0061729A"/>
    <w:rsid w:val="006222F8"/>
    <w:rsid w:val="00622CEA"/>
    <w:rsid w:val="00625DC4"/>
    <w:rsid w:val="00631162"/>
    <w:rsid w:val="00633B47"/>
    <w:rsid w:val="0063430C"/>
    <w:rsid w:val="00641728"/>
    <w:rsid w:val="006421E3"/>
    <w:rsid w:val="006423CE"/>
    <w:rsid w:val="006432F6"/>
    <w:rsid w:val="006456A5"/>
    <w:rsid w:val="00645A97"/>
    <w:rsid w:val="0064623C"/>
    <w:rsid w:val="006547CA"/>
    <w:rsid w:val="006557B8"/>
    <w:rsid w:val="00655E9B"/>
    <w:rsid w:val="00657099"/>
    <w:rsid w:val="006636B1"/>
    <w:rsid w:val="006648AE"/>
    <w:rsid w:val="006715BD"/>
    <w:rsid w:val="00672E3C"/>
    <w:rsid w:val="00673526"/>
    <w:rsid w:val="00673F2B"/>
    <w:rsid w:val="00687A6C"/>
    <w:rsid w:val="0069248F"/>
    <w:rsid w:val="0069250D"/>
    <w:rsid w:val="006950F0"/>
    <w:rsid w:val="006958A6"/>
    <w:rsid w:val="00695A33"/>
    <w:rsid w:val="00696C1F"/>
    <w:rsid w:val="00697F21"/>
    <w:rsid w:val="006A15A9"/>
    <w:rsid w:val="006A685F"/>
    <w:rsid w:val="006B2835"/>
    <w:rsid w:val="006B409D"/>
    <w:rsid w:val="006B441E"/>
    <w:rsid w:val="006B68A6"/>
    <w:rsid w:val="006B71DE"/>
    <w:rsid w:val="006C1006"/>
    <w:rsid w:val="006C1C6A"/>
    <w:rsid w:val="006C2153"/>
    <w:rsid w:val="006C22E4"/>
    <w:rsid w:val="006C4EFB"/>
    <w:rsid w:val="006C55C6"/>
    <w:rsid w:val="006C6C30"/>
    <w:rsid w:val="006C7B41"/>
    <w:rsid w:val="006D0D68"/>
    <w:rsid w:val="006D11F1"/>
    <w:rsid w:val="006D4AC2"/>
    <w:rsid w:val="006E16D5"/>
    <w:rsid w:val="006E7A98"/>
    <w:rsid w:val="006F1E9E"/>
    <w:rsid w:val="006F54D7"/>
    <w:rsid w:val="006F640B"/>
    <w:rsid w:val="00700C0D"/>
    <w:rsid w:val="0070161F"/>
    <w:rsid w:val="00702A8D"/>
    <w:rsid w:val="007031C4"/>
    <w:rsid w:val="0070377A"/>
    <w:rsid w:val="00705808"/>
    <w:rsid w:val="00706084"/>
    <w:rsid w:val="00706645"/>
    <w:rsid w:val="00706D8E"/>
    <w:rsid w:val="00706F1B"/>
    <w:rsid w:val="007228F5"/>
    <w:rsid w:val="00724031"/>
    <w:rsid w:val="0072437D"/>
    <w:rsid w:val="007258F0"/>
    <w:rsid w:val="00726272"/>
    <w:rsid w:val="0072680F"/>
    <w:rsid w:val="00731418"/>
    <w:rsid w:val="00732890"/>
    <w:rsid w:val="00733EC2"/>
    <w:rsid w:val="007348D3"/>
    <w:rsid w:val="007354B8"/>
    <w:rsid w:val="007372CA"/>
    <w:rsid w:val="0074175B"/>
    <w:rsid w:val="00741BF6"/>
    <w:rsid w:val="007436A4"/>
    <w:rsid w:val="007444EA"/>
    <w:rsid w:val="00750AD7"/>
    <w:rsid w:val="00754CBF"/>
    <w:rsid w:val="007560F1"/>
    <w:rsid w:val="007570C8"/>
    <w:rsid w:val="0076197F"/>
    <w:rsid w:val="007624F2"/>
    <w:rsid w:val="00766DA0"/>
    <w:rsid w:val="00771663"/>
    <w:rsid w:val="00775149"/>
    <w:rsid w:val="00775EEB"/>
    <w:rsid w:val="00776FAF"/>
    <w:rsid w:val="0078066D"/>
    <w:rsid w:val="00782053"/>
    <w:rsid w:val="007825AA"/>
    <w:rsid w:val="00791AF4"/>
    <w:rsid w:val="0079439B"/>
    <w:rsid w:val="0079455E"/>
    <w:rsid w:val="00795402"/>
    <w:rsid w:val="007A1989"/>
    <w:rsid w:val="007A7D21"/>
    <w:rsid w:val="007A7FDB"/>
    <w:rsid w:val="007B294A"/>
    <w:rsid w:val="007B666D"/>
    <w:rsid w:val="007B6B3E"/>
    <w:rsid w:val="007B7283"/>
    <w:rsid w:val="007C3734"/>
    <w:rsid w:val="007C3D21"/>
    <w:rsid w:val="007C5EDF"/>
    <w:rsid w:val="007D0479"/>
    <w:rsid w:val="007D078A"/>
    <w:rsid w:val="007D4E6D"/>
    <w:rsid w:val="007D53A5"/>
    <w:rsid w:val="007D6CB1"/>
    <w:rsid w:val="007D723B"/>
    <w:rsid w:val="007D7DB2"/>
    <w:rsid w:val="007E08B5"/>
    <w:rsid w:val="007E0E42"/>
    <w:rsid w:val="007E0EEE"/>
    <w:rsid w:val="007E2650"/>
    <w:rsid w:val="007E330B"/>
    <w:rsid w:val="007E5DE1"/>
    <w:rsid w:val="007E75C7"/>
    <w:rsid w:val="007F16B2"/>
    <w:rsid w:val="007F2831"/>
    <w:rsid w:val="007F3AC6"/>
    <w:rsid w:val="007F45D4"/>
    <w:rsid w:val="007F695A"/>
    <w:rsid w:val="00803002"/>
    <w:rsid w:val="008039D2"/>
    <w:rsid w:val="0080544D"/>
    <w:rsid w:val="008056DD"/>
    <w:rsid w:val="00805776"/>
    <w:rsid w:val="00805DB0"/>
    <w:rsid w:val="0081349F"/>
    <w:rsid w:val="0081498B"/>
    <w:rsid w:val="00816D88"/>
    <w:rsid w:val="00825158"/>
    <w:rsid w:val="00830A68"/>
    <w:rsid w:val="00830B46"/>
    <w:rsid w:val="008368C7"/>
    <w:rsid w:val="00840C83"/>
    <w:rsid w:val="0084126B"/>
    <w:rsid w:val="00843609"/>
    <w:rsid w:val="008436F0"/>
    <w:rsid w:val="0085005B"/>
    <w:rsid w:val="00850939"/>
    <w:rsid w:val="00850C1F"/>
    <w:rsid w:val="0085145A"/>
    <w:rsid w:val="00851A75"/>
    <w:rsid w:val="00852997"/>
    <w:rsid w:val="00855215"/>
    <w:rsid w:val="008622D2"/>
    <w:rsid w:val="00866A0B"/>
    <w:rsid w:val="00880922"/>
    <w:rsid w:val="00882ECB"/>
    <w:rsid w:val="00883BF5"/>
    <w:rsid w:val="00883DCE"/>
    <w:rsid w:val="008859A5"/>
    <w:rsid w:val="00886B05"/>
    <w:rsid w:val="00890F51"/>
    <w:rsid w:val="00893B2F"/>
    <w:rsid w:val="0089538E"/>
    <w:rsid w:val="008971C8"/>
    <w:rsid w:val="008A02A6"/>
    <w:rsid w:val="008A099F"/>
    <w:rsid w:val="008A4752"/>
    <w:rsid w:val="008A7D57"/>
    <w:rsid w:val="008B0535"/>
    <w:rsid w:val="008B1D3D"/>
    <w:rsid w:val="008B2931"/>
    <w:rsid w:val="008B42CE"/>
    <w:rsid w:val="008B4C1F"/>
    <w:rsid w:val="008B6B3C"/>
    <w:rsid w:val="008B7B82"/>
    <w:rsid w:val="008C0979"/>
    <w:rsid w:val="008C1F42"/>
    <w:rsid w:val="008C6BD9"/>
    <w:rsid w:val="008C73BE"/>
    <w:rsid w:val="008D0234"/>
    <w:rsid w:val="008D127C"/>
    <w:rsid w:val="008D5514"/>
    <w:rsid w:val="008D5DD6"/>
    <w:rsid w:val="008D6AF1"/>
    <w:rsid w:val="008D7852"/>
    <w:rsid w:val="008E3AF0"/>
    <w:rsid w:val="008E7D0E"/>
    <w:rsid w:val="008F6ABA"/>
    <w:rsid w:val="008F6BBE"/>
    <w:rsid w:val="008F7CF1"/>
    <w:rsid w:val="008F7FB5"/>
    <w:rsid w:val="009007D3"/>
    <w:rsid w:val="0090193B"/>
    <w:rsid w:val="00901D63"/>
    <w:rsid w:val="00904213"/>
    <w:rsid w:val="00905CA8"/>
    <w:rsid w:val="009061D2"/>
    <w:rsid w:val="00910670"/>
    <w:rsid w:val="00913571"/>
    <w:rsid w:val="00913935"/>
    <w:rsid w:val="00920D62"/>
    <w:rsid w:val="00921121"/>
    <w:rsid w:val="009217A8"/>
    <w:rsid w:val="00922045"/>
    <w:rsid w:val="00922BC1"/>
    <w:rsid w:val="00926E3D"/>
    <w:rsid w:val="009272CA"/>
    <w:rsid w:val="00927870"/>
    <w:rsid w:val="00931646"/>
    <w:rsid w:val="00932827"/>
    <w:rsid w:val="00934202"/>
    <w:rsid w:val="0093769F"/>
    <w:rsid w:val="00943852"/>
    <w:rsid w:val="00950C0A"/>
    <w:rsid w:val="00951194"/>
    <w:rsid w:val="00951D2E"/>
    <w:rsid w:val="009529F4"/>
    <w:rsid w:val="009550B2"/>
    <w:rsid w:val="00955A82"/>
    <w:rsid w:val="00956093"/>
    <w:rsid w:val="0095730D"/>
    <w:rsid w:val="0095748A"/>
    <w:rsid w:val="009577B2"/>
    <w:rsid w:val="009623C7"/>
    <w:rsid w:val="00962571"/>
    <w:rsid w:val="009633BC"/>
    <w:rsid w:val="0096504F"/>
    <w:rsid w:val="00967925"/>
    <w:rsid w:val="00990224"/>
    <w:rsid w:val="00990932"/>
    <w:rsid w:val="00991369"/>
    <w:rsid w:val="00991619"/>
    <w:rsid w:val="00991852"/>
    <w:rsid w:val="0099200A"/>
    <w:rsid w:val="009954E6"/>
    <w:rsid w:val="00996C8F"/>
    <w:rsid w:val="009A16B1"/>
    <w:rsid w:val="009A1C3F"/>
    <w:rsid w:val="009A44AC"/>
    <w:rsid w:val="009B0BD0"/>
    <w:rsid w:val="009B1A77"/>
    <w:rsid w:val="009B624E"/>
    <w:rsid w:val="009C0D7F"/>
    <w:rsid w:val="009C237C"/>
    <w:rsid w:val="009C424E"/>
    <w:rsid w:val="009C4EEB"/>
    <w:rsid w:val="009C5D65"/>
    <w:rsid w:val="009D29F9"/>
    <w:rsid w:val="009D461C"/>
    <w:rsid w:val="009E0F0F"/>
    <w:rsid w:val="009E1BA2"/>
    <w:rsid w:val="009E1F16"/>
    <w:rsid w:val="009E2779"/>
    <w:rsid w:val="009E284B"/>
    <w:rsid w:val="009E2D0B"/>
    <w:rsid w:val="009E52BD"/>
    <w:rsid w:val="009E59F4"/>
    <w:rsid w:val="009E6D8D"/>
    <w:rsid w:val="009E7D06"/>
    <w:rsid w:val="009F1C91"/>
    <w:rsid w:val="009F2423"/>
    <w:rsid w:val="009F2D7B"/>
    <w:rsid w:val="009F3F03"/>
    <w:rsid w:val="009F638A"/>
    <w:rsid w:val="009F7099"/>
    <w:rsid w:val="009F727E"/>
    <w:rsid w:val="009F7E98"/>
    <w:rsid w:val="00A03B90"/>
    <w:rsid w:val="00A05371"/>
    <w:rsid w:val="00A05C90"/>
    <w:rsid w:val="00A060DC"/>
    <w:rsid w:val="00A105F7"/>
    <w:rsid w:val="00A11751"/>
    <w:rsid w:val="00A12A0E"/>
    <w:rsid w:val="00A13D93"/>
    <w:rsid w:val="00A144EA"/>
    <w:rsid w:val="00A169AC"/>
    <w:rsid w:val="00A171AA"/>
    <w:rsid w:val="00A1723A"/>
    <w:rsid w:val="00A178BE"/>
    <w:rsid w:val="00A205AC"/>
    <w:rsid w:val="00A23A31"/>
    <w:rsid w:val="00A2424A"/>
    <w:rsid w:val="00A24563"/>
    <w:rsid w:val="00A31BB0"/>
    <w:rsid w:val="00A32AEB"/>
    <w:rsid w:val="00A347C8"/>
    <w:rsid w:val="00A35478"/>
    <w:rsid w:val="00A37AAE"/>
    <w:rsid w:val="00A4082E"/>
    <w:rsid w:val="00A4222A"/>
    <w:rsid w:val="00A42DDC"/>
    <w:rsid w:val="00A46A71"/>
    <w:rsid w:val="00A50B86"/>
    <w:rsid w:val="00A532F6"/>
    <w:rsid w:val="00A53DE6"/>
    <w:rsid w:val="00A55D89"/>
    <w:rsid w:val="00A560EB"/>
    <w:rsid w:val="00A60457"/>
    <w:rsid w:val="00A6124C"/>
    <w:rsid w:val="00A63C27"/>
    <w:rsid w:val="00A73397"/>
    <w:rsid w:val="00A75106"/>
    <w:rsid w:val="00A77C66"/>
    <w:rsid w:val="00A8159E"/>
    <w:rsid w:val="00A81C71"/>
    <w:rsid w:val="00A8264A"/>
    <w:rsid w:val="00A828F4"/>
    <w:rsid w:val="00A85308"/>
    <w:rsid w:val="00A85640"/>
    <w:rsid w:val="00A862D6"/>
    <w:rsid w:val="00A865A1"/>
    <w:rsid w:val="00A90389"/>
    <w:rsid w:val="00A904D7"/>
    <w:rsid w:val="00A90658"/>
    <w:rsid w:val="00A92059"/>
    <w:rsid w:val="00A92491"/>
    <w:rsid w:val="00A92F81"/>
    <w:rsid w:val="00A94A1E"/>
    <w:rsid w:val="00A94EFA"/>
    <w:rsid w:val="00A97699"/>
    <w:rsid w:val="00AA0AB9"/>
    <w:rsid w:val="00AA0CB7"/>
    <w:rsid w:val="00AA238D"/>
    <w:rsid w:val="00AA5A49"/>
    <w:rsid w:val="00AA6432"/>
    <w:rsid w:val="00AB115A"/>
    <w:rsid w:val="00AB2591"/>
    <w:rsid w:val="00AB2911"/>
    <w:rsid w:val="00AB690D"/>
    <w:rsid w:val="00AB7D92"/>
    <w:rsid w:val="00AC1EB1"/>
    <w:rsid w:val="00AC7284"/>
    <w:rsid w:val="00AD2FB5"/>
    <w:rsid w:val="00AD3CE5"/>
    <w:rsid w:val="00AD6D54"/>
    <w:rsid w:val="00AE251A"/>
    <w:rsid w:val="00AE392E"/>
    <w:rsid w:val="00AE6B3E"/>
    <w:rsid w:val="00AE7385"/>
    <w:rsid w:val="00AF0505"/>
    <w:rsid w:val="00AF1965"/>
    <w:rsid w:val="00AF4C98"/>
    <w:rsid w:val="00AF4F15"/>
    <w:rsid w:val="00AF5CE6"/>
    <w:rsid w:val="00B020E9"/>
    <w:rsid w:val="00B04350"/>
    <w:rsid w:val="00B0706B"/>
    <w:rsid w:val="00B10B50"/>
    <w:rsid w:val="00B167AD"/>
    <w:rsid w:val="00B17125"/>
    <w:rsid w:val="00B1769B"/>
    <w:rsid w:val="00B21035"/>
    <w:rsid w:val="00B21AE4"/>
    <w:rsid w:val="00B232C9"/>
    <w:rsid w:val="00B24B27"/>
    <w:rsid w:val="00B24D3D"/>
    <w:rsid w:val="00B2555D"/>
    <w:rsid w:val="00B26355"/>
    <w:rsid w:val="00B3184C"/>
    <w:rsid w:val="00B32BB9"/>
    <w:rsid w:val="00B33B96"/>
    <w:rsid w:val="00B346CE"/>
    <w:rsid w:val="00B373C3"/>
    <w:rsid w:val="00B37D46"/>
    <w:rsid w:val="00B37F71"/>
    <w:rsid w:val="00B40923"/>
    <w:rsid w:val="00B43A70"/>
    <w:rsid w:val="00B4444C"/>
    <w:rsid w:val="00B44559"/>
    <w:rsid w:val="00B44A00"/>
    <w:rsid w:val="00B44D8B"/>
    <w:rsid w:val="00B459BA"/>
    <w:rsid w:val="00B45B39"/>
    <w:rsid w:val="00B46195"/>
    <w:rsid w:val="00B53C49"/>
    <w:rsid w:val="00B540E2"/>
    <w:rsid w:val="00B5683B"/>
    <w:rsid w:val="00B62746"/>
    <w:rsid w:val="00B65907"/>
    <w:rsid w:val="00B734E3"/>
    <w:rsid w:val="00B7591E"/>
    <w:rsid w:val="00B8135D"/>
    <w:rsid w:val="00B81415"/>
    <w:rsid w:val="00B82A86"/>
    <w:rsid w:val="00B8334A"/>
    <w:rsid w:val="00B84AAC"/>
    <w:rsid w:val="00B86C8A"/>
    <w:rsid w:val="00B946AB"/>
    <w:rsid w:val="00B94D36"/>
    <w:rsid w:val="00B966FE"/>
    <w:rsid w:val="00B9688E"/>
    <w:rsid w:val="00BA0451"/>
    <w:rsid w:val="00BA0E7A"/>
    <w:rsid w:val="00BA3899"/>
    <w:rsid w:val="00BA3C60"/>
    <w:rsid w:val="00BA4A7C"/>
    <w:rsid w:val="00BA7BFB"/>
    <w:rsid w:val="00BB1BEE"/>
    <w:rsid w:val="00BB34F3"/>
    <w:rsid w:val="00BB7B84"/>
    <w:rsid w:val="00BC1098"/>
    <w:rsid w:val="00BC1931"/>
    <w:rsid w:val="00BC2112"/>
    <w:rsid w:val="00BC2C48"/>
    <w:rsid w:val="00BC33D7"/>
    <w:rsid w:val="00BC40B3"/>
    <w:rsid w:val="00BC5D4B"/>
    <w:rsid w:val="00BD568C"/>
    <w:rsid w:val="00BE208D"/>
    <w:rsid w:val="00BE45D9"/>
    <w:rsid w:val="00BE4E8B"/>
    <w:rsid w:val="00BF02BA"/>
    <w:rsid w:val="00BF12E8"/>
    <w:rsid w:val="00BF238E"/>
    <w:rsid w:val="00BF23CE"/>
    <w:rsid w:val="00BF29D4"/>
    <w:rsid w:val="00BF3B70"/>
    <w:rsid w:val="00BF494E"/>
    <w:rsid w:val="00C01607"/>
    <w:rsid w:val="00C025B0"/>
    <w:rsid w:val="00C02884"/>
    <w:rsid w:val="00C029BB"/>
    <w:rsid w:val="00C030E0"/>
    <w:rsid w:val="00C047A4"/>
    <w:rsid w:val="00C10458"/>
    <w:rsid w:val="00C1540F"/>
    <w:rsid w:val="00C206ED"/>
    <w:rsid w:val="00C21514"/>
    <w:rsid w:val="00C240EE"/>
    <w:rsid w:val="00C245A2"/>
    <w:rsid w:val="00C24BBD"/>
    <w:rsid w:val="00C24E91"/>
    <w:rsid w:val="00C25A4C"/>
    <w:rsid w:val="00C25E91"/>
    <w:rsid w:val="00C261BA"/>
    <w:rsid w:val="00C3582F"/>
    <w:rsid w:val="00C35D9C"/>
    <w:rsid w:val="00C3642D"/>
    <w:rsid w:val="00C37AD8"/>
    <w:rsid w:val="00C408E5"/>
    <w:rsid w:val="00C438C0"/>
    <w:rsid w:val="00C44CBB"/>
    <w:rsid w:val="00C4748B"/>
    <w:rsid w:val="00C517BE"/>
    <w:rsid w:val="00C53643"/>
    <w:rsid w:val="00C537A0"/>
    <w:rsid w:val="00C53828"/>
    <w:rsid w:val="00C53A9B"/>
    <w:rsid w:val="00C55852"/>
    <w:rsid w:val="00C55E8E"/>
    <w:rsid w:val="00C60345"/>
    <w:rsid w:val="00C62A45"/>
    <w:rsid w:val="00C648E8"/>
    <w:rsid w:val="00C64E41"/>
    <w:rsid w:val="00C6534C"/>
    <w:rsid w:val="00C65D07"/>
    <w:rsid w:val="00C71668"/>
    <w:rsid w:val="00C7528E"/>
    <w:rsid w:val="00C76916"/>
    <w:rsid w:val="00C924A5"/>
    <w:rsid w:val="00C955FB"/>
    <w:rsid w:val="00C970EB"/>
    <w:rsid w:val="00CA092A"/>
    <w:rsid w:val="00CA2462"/>
    <w:rsid w:val="00CA3F95"/>
    <w:rsid w:val="00CA4BF7"/>
    <w:rsid w:val="00CA58BA"/>
    <w:rsid w:val="00CB044E"/>
    <w:rsid w:val="00CB04A4"/>
    <w:rsid w:val="00CB2DD2"/>
    <w:rsid w:val="00CB3699"/>
    <w:rsid w:val="00CB5D1A"/>
    <w:rsid w:val="00CB5E2E"/>
    <w:rsid w:val="00CB6D20"/>
    <w:rsid w:val="00CC1D5D"/>
    <w:rsid w:val="00CC5F9A"/>
    <w:rsid w:val="00CD16A9"/>
    <w:rsid w:val="00CD198F"/>
    <w:rsid w:val="00CD1B1C"/>
    <w:rsid w:val="00CD45CD"/>
    <w:rsid w:val="00CE123E"/>
    <w:rsid w:val="00CE48EF"/>
    <w:rsid w:val="00CE5FB0"/>
    <w:rsid w:val="00CE66E1"/>
    <w:rsid w:val="00CF0782"/>
    <w:rsid w:val="00CF0942"/>
    <w:rsid w:val="00CF0AB1"/>
    <w:rsid w:val="00CF0D0A"/>
    <w:rsid w:val="00CF2CB4"/>
    <w:rsid w:val="00CF602F"/>
    <w:rsid w:val="00D10082"/>
    <w:rsid w:val="00D10A22"/>
    <w:rsid w:val="00D1211E"/>
    <w:rsid w:val="00D1304A"/>
    <w:rsid w:val="00D145C4"/>
    <w:rsid w:val="00D147DB"/>
    <w:rsid w:val="00D157D0"/>
    <w:rsid w:val="00D1699D"/>
    <w:rsid w:val="00D17B4E"/>
    <w:rsid w:val="00D207E3"/>
    <w:rsid w:val="00D25251"/>
    <w:rsid w:val="00D26884"/>
    <w:rsid w:val="00D2786D"/>
    <w:rsid w:val="00D3203D"/>
    <w:rsid w:val="00D33227"/>
    <w:rsid w:val="00D401EF"/>
    <w:rsid w:val="00D432FB"/>
    <w:rsid w:val="00D43B35"/>
    <w:rsid w:val="00D45E33"/>
    <w:rsid w:val="00D6233B"/>
    <w:rsid w:val="00D64927"/>
    <w:rsid w:val="00D65BCB"/>
    <w:rsid w:val="00D70185"/>
    <w:rsid w:val="00D71FCB"/>
    <w:rsid w:val="00D72242"/>
    <w:rsid w:val="00D728CE"/>
    <w:rsid w:val="00D741E3"/>
    <w:rsid w:val="00D75595"/>
    <w:rsid w:val="00D7590B"/>
    <w:rsid w:val="00D76009"/>
    <w:rsid w:val="00D76921"/>
    <w:rsid w:val="00D777F8"/>
    <w:rsid w:val="00D81894"/>
    <w:rsid w:val="00D827AC"/>
    <w:rsid w:val="00D838AC"/>
    <w:rsid w:val="00D86330"/>
    <w:rsid w:val="00D86472"/>
    <w:rsid w:val="00D87D8C"/>
    <w:rsid w:val="00D922D5"/>
    <w:rsid w:val="00D9497D"/>
    <w:rsid w:val="00D9692E"/>
    <w:rsid w:val="00DA2D16"/>
    <w:rsid w:val="00DA4631"/>
    <w:rsid w:val="00DA6BB9"/>
    <w:rsid w:val="00DB1360"/>
    <w:rsid w:val="00DB7B11"/>
    <w:rsid w:val="00DC26A7"/>
    <w:rsid w:val="00DC49C2"/>
    <w:rsid w:val="00DC675C"/>
    <w:rsid w:val="00DC6DE7"/>
    <w:rsid w:val="00DC6F20"/>
    <w:rsid w:val="00DD0708"/>
    <w:rsid w:val="00DD0F93"/>
    <w:rsid w:val="00DD2298"/>
    <w:rsid w:val="00DD46F4"/>
    <w:rsid w:val="00DD4885"/>
    <w:rsid w:val="00DD7DA9"/>
    <w:rsid w:val="00DE29F9"/>
    <w:rsid w:val="00DE37C2"/>
    <w:rsid w:val="00DE6202"/>
    <w:rsid w:val="00DF354E"/>
    <w:rsid w:val="00DF4E75"/>
    <w:rsid w:val="00DF6138"/>
    <w:rsid w:val="00DF716A"/>
    <w:rsid w:val="00DF7CC4"/>
    <w:rsid w:val="00E03585"/>
    <w:rsid w:val="00E06E1C"/>
    <w:rsid w:val="00E104B0"/>
    <w:rsid w:val="00E15C84"/>
    <w:rsid w:val="00E16ED5"/>
    <w:rsid w:val="00E20079"/>
    <w:rsid w:val="00E21B79"/>
    <w:rsid w:val="00E249C8"/>
    <w:rsid w:val="00E25C27"/>
    <w:rsid w:val="00E27A48"/>
    <w:rsid w:val="00E27FAC"/>
    <w:rsid w:val="00E344EF"/>
    <w:rsid w:val="00E361DF"/>
    <w:rsid w:val="00E36453"/>
    <w:rsid w:val="00E4321C"/>
    <w:rsid w:val="00E449F6"/>
    <w:rsid w:val="00E45BA9"/>
    <w:rsid w:val="00E479DE"/>
    <w:rsid w:val="00E52ADC"/>
    <w:rsid w:val="00E569C9"/>
    <w:rsid w:val="00E6165A"/>
    <w:rsid w:val="00E62833"/>
    <w:rsid w:val="00E67562"/>
    <w:rsid w:val="00E67D7D"/>
    <w:rsid w:val="00E73D8A"/>
    <w:rsid w:val="00E75AC2"/>
    <w:rsid w:val="00E75B65"/>
    <w:rsid w:val="00E76955"/>
    <w:rsid w:val="00E804EF"/>
    <w:rsid w:val="00E8221F"/>
    <w:rsid w:val="00E833CE"/>
    <w:rsid w:val="00E859B2"/>
    <w:rsid w:val="00E86124"/>
    <w:rsid w:val="00E87A98"/>
    <w:rsid w:val="00E9049A"/>
    <w:rsid w:val="00E9139E"/>
    <w:rsid w:val="00E93F37"/>
    <w:rsid w:val="00E96299"/>
    <w:rsid w:val="00E973E0"/>
    <w:rsid w:val="00EA309F"/>
    <w:rsid w:val="00EA74C4"/>
    <w:rsid w:val="00EB5C9D"/>
    <w:rsid w:val="00EC277E"/>
    <w:rsid w:val="00EC316A"/>
    <w:rsid w:val="00EC4778"/>
    <w:rsid w:val="00EC4A8D"/>
    <w:rsid w:val="00ED3A12"/>
    <w:rsid w:val="00ED43D7"/>
    <w:rsid w:val="00ED5D16"/>
    <w:rsid w:val="00ED64DA"/>
    <w:rsid w:val="00EE00E3"/>
    <w:rsid w:val="00EE0BF6"/>
    <w:rsid w:val="00EE0D33"/>
    <w:rsid w:val="00EE6C00"/>
    <w:rsid w:val="00EF1C24"/>
    <w:rsid w:val="00EF7009"/>
    <w:rsid w:val="00EF7CBF"/>
    <w:rsid w:val="00F00FF7"/>
    <w:rsid w:val="00F01D36"/>
    <w:rsid w:val="00F05539"/>
    <w:rsid w:val="00F06DF0"/>
    <w:rsid w:val="00F0719F"/>
    <w:rsid w:val="00F10178"/>
    <w:rsid w:val="00F1078E"/>
    <w:rsid w:val="00F11B29"/>
    <w:rsid w:val="00F205B8"/>
    <w:rsid w:val="00F258FF"/>
    <w:rsid w:val="00F261BE"/>
    <w:rsid w:val="00F31C0B"/>
    <w:rsid w:val="00F33C04"/>
    <w:rsid w:val="00F33C4D"/>
    <w:rsid w:val="00F33CDF"/>
    <w:rsid w:val="00F36489"/>
    <w:rsid w:val="00F40283"/>
    <w:rsid w:val="00F40A66"/>
    <w:rsid w:val="00F4506F"/>
    <w:rsid w:val="00F55865"/>
    <w:rsid w:val="00F561B5"/>
    <w:rsid w:val="00F5664B"/>
    <w:rsid w:val="00F56A4F"/>
    <w:rsid w:val="00F579EB"/>
    <w:rsid w:val="00F6000E"/>
    <w:rsid w:val="00F62BA6"/>
    <w:rsid w:val="00F64FBD"/>
    <w:rsid w:val="00F71348"/>
    <w:rsid w:val="00F71FCF"/>
    <w:rsid w:val="00F73C23"/>
    <w:rsid w:val="00F75358"/>
    <w:rsid w:val="00F75A98"/>
    <w:rsid w:val="00F75ED5"/>
    <w:rsid w:val="00F77CAE"/>
    <w:rsid w:val="00F77FF4"/>
    <w:rsid w:val="00F80FFB"/>
    <w:rsid w:val="00F8370D"/>
    <w:rsid w:val="00F83716"/>
    <w:rsid w:val="00F84D45"/>
    <w:rsid w:val="00F8687D"/>
    <w:rsid w:val="00F877C2"/>
    <w:rsid w:val="00F87A05"/>
    <w:rsid w:val="00F92394"/>
    <w:rsid w:val="00F96A65"/>
    <w:rsid w:val="00FA22F4"/>
    <w:rsid w:val="00FA29F9"/>
    <w:rsid w:val="00FA2C56"/>
    <w:rsid w:val="00FA35FF"/>
    <w:rsid w:val="00FA3A3D"/>
    <w:rsid w:val="00FA787F"/>
    <w:rsid w:val="00FB0959"/>
    <w:rsid w:val="00FB0DE7"/>
    <w:rsid w:val="00FB7220"/>
    <w:rsid w:val="00FC6B9E"/>
    <w:rsid w:val="00FD165B"/>
    <w:rsid w:val="00FD1BCB"/>
    <w:rsid w:val="00FD2C8C"/>
    <w:rsid w:val="00FD57E4"/>
    <w:rsid w:val="00FD5CE8"/>
    <w:rsid w:val="00FE0329"/>
    <w:rsid w:val="00FE0468"/>
    <w:rsid w:val="00FE1C35"/>
    <w:rsid w:val="00FE2878"/>
    <w:rsid w:val="00FE313F"/>
    <w:rsid w:val="00FE44BC"/>
    <w:rsid w:val="00FE4D71"/>
    <w:rsid w:val="00FE5480"/>
    <w:rsid w:val="00FE7DA7"/>
    <w:rsid w:val="00FE7DF1"/>
    <w:rsid w:val="00FF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0B19"/>
    <w:rPr>
      <w:rFonts w:ascii="Times New Roman" w:hAnsi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10B19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610B19"/>
    <w:pPr>
      <w:keepNext/>
      <w:jc w:val="center"/>
      <w:outlineLvl w:val="1"/>
    </w:p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C55E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610B19"/>
    <w:rPr>
      <w:rFonts w:ascii="Arial" w:hAnsi="Arial" w:cs="Times New Roman"/>
      <w:b/>
      <w:kern w:val="32"/>
      <w:sz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610B19"/>
    <w:rPr>
      <w:rFonts w:ascii="Times New Roman" w:hAnsi="Times New Roman" w:cs="Times New Roman"/>
      <w:sz w:val="20"/>
      <w:lang w:eastAsia="cs-CZ"/>
    </w:rPr>
  </w:style>
  <w:style w:type="paragraph" w:styleId="Nzev">
    <w:name w:val="Title"/>
    <w:basedOn w:val="Normln"/>
    <w:link w:val="NzevChar"/>
    <w:qFormat/>
    <w:rsid w:val="00610B19"/>
    <w:pPr>
      <w:jc w:val="center"/>
    </w:pPr>
  </w:style>
  <w:style w:type="character" w:customStyle="1" w:styleId="NzevChar">
    <w:name w:val="Název Char"/>
    <w:basedOn w:val="Standardnpsmoodstavce"/>
    <w:link w:val="Nzev"/>
    <w:locked/>
    <w:rsid w:val="00610B19"/>
    <w:rPr>
      <w:rFonts w:ascii="Times New Roman" w:hAnsi="Times New Roman" w:cs="Times New Roman"/>
      <w:sz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610B19"/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610B19"/>
    <w:rPr>
      <w:rFonts w:ascii="Times New Roman" w:hAnsi="Times New Roman" w:cs="Times New Roman"/>
      <w:sz w:val="20"/>
      <w:lang w:eastAsia="cs-CZ"/>
    </w:rPr>
  </w:style>
  <w:style w:type="character" w:styleId="Hypertextovodkaz">
    <w:name w:val="Hyperlink"/>
    <w:basedOn w:val="Standardnpsmoodstavce"/>
    <w:uiPriority w:val="99"/>
    <w:rsid w:val="00610B19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610B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10B19"/>
    <w:rPr>
      <w:rFonts w:ascii="Times New Roman" w:hAnsi="Times New Roman" w:cs="Times New Roman"/>
      <w:sz w:val="20"/>
      <w:lang w:eastAsia="cs-CZ"/>
    </w:rPr>
  </w:style>
  <w:style w:type="character" w:styleId="slostrnky">
    <w:name w:val="page number"/>
    <w:basedOn w:val="Standardnpsmoodstavce"/>
    <w:uiPriority w:val="99"/>
    <w:rsid w:val="00610B19"/>
    <w:rPr>
      <w:rFonts w:cs="Times New Roman"/>
    </w:rPr>
  </w:style>
  <w:style w:type="character" w:customStyle="1" w:styleId="Heading1Text">
    <w:name w:val="Heading 1 Text"/>
    <w:uiPriority w:val="99"/>
    <w:rsid w:val="00610B19"/>
    <w:rPr>
      <w:b/>
      <w:smallCaps/>
      <w:sz w:val="20"/>
    </w:rPr>
  </w:style>
  <w:style w:type="paragraph" w:customStyle="1" w:styleId="Body">
    <w:name w:val="Body"/>
    <w:basedOn w:val="Normln"/>
    <w:uiPriority w:val="99"/>
    <w:rsid w:val="00610B19"/>
    <w:pPr>
      <w:widowControl w:val="0"/>
      <w:spacing w:after="210" w:line="264" w:lineRule="auto"/>
      <w:jc w:val="both"/>
    </w:pPr>
    <w:rPr>
      <w:rFonts w:ascii="Arial" w:hAnsi="Arial"/>
      <w:kern w:val="28"/>
      <w:sz w:val="21"/>
      <w:lang w:val="en-GB"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FE4D71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E4D71"/>
    <w:rPr>
      <w:rFonts w:ascii="Tahoma" w:hAnsi="Tahoma" w:cs="Times New Roman"/>
      <w:sz w:val="16"/>
    </w:rPr>
  </w:style>
  <w:style w:type="paragraph" w:customStyle="1" w:styleId="Zkladntext21">
    <w:name w:val="Základní text 21"/>
    <w:basedOn w:val="Normln"/>
    <w:uiPriority w:val="99"/>
    <w:rsid w:val="000634DB"/>
    <w:pPr>
      <w:suppressAutoHyphens/>
      <w:jc w:val="both"/>
    </w:pPr>
    <w:rPr>
      <w:sz w:val="24"/>
      <w:lang w:eastAsia="ar-SA"/>
    </w:rPr>
  </w:style>
  <w:style w:type="paragraph" w:customStyle="1" w:styleId="Odstavecseseznamem1">
    <w:name w:val="Odstavec se seznamem1"/>
    <w:basedOn w:val="Normln"/>
    <w:uiPriority w:val="99"/>
    <w:rsid w:val="000634DB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rsid w:val="00213828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213828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13828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138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13828"/>
    <w:rPr>
      <w:rFonts w:ascii="Times New Roman" w:hAnsi="Times New Roman" w:cs="Times New Roman"/>
      <w:b/>
    </w:rPr>
  </w:style>
  <w:style w:type="character" w:styleId="slodku">
    <w:name w:val="line number"/>
    <w:basedOn w:val="Standardnpsmoodstavce"/>
    <w:uiPriority w:val="99"/>
    <w:semiHidden/>
    <w:rsid w:val="000872E7"/>
    <w:rPr>
      <w:rFonts w:cs="Times New Roman"/>
    </w:rPr>
  </w:style>
  <w:style w:type="paragraph" w:customStyle="1" w:styleId="Revize1">
    <w:name w:val="Revize1"/>
    <w:hidden/>
    <w:uiPriority w:val="99"/>
    <w:semiHidden/>
    <w:rsid w:val="004951E3"/>
    <w:rPr>
      <w:rFonts w:ascii="Times New Roman" w:hAnsi="Times New Roman"/>
      <w:sz w:val="20"/>
      <w:szCs w:val="20"/>
    </w:rPr>
  </w:style>
  <w:style w:type="paragraph" w:styleId="Zhlav">
    <w:name w:val="header"/>
    <w:basedOn w:val="Normln"/>
    <w:link w:val="ZhlavChar"/>
    <w:uiPriority w:val="99"/>
    <w:rsid w:val="00282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28224E"/>
    <w:rPr>
      <w:rFonts w:ascii="Times New Roman" w:hAnsi="Times New Roman" w:cs="Times New Roman"/>
    </w:rPr>
  </w:style>
  <w:style w:type="paragraph" w:styleId="Zkladntext3">
    <w:name w:val="Body Text 3"/>
    <w:basedOn w:val="Normln"/>
    <w:link w:val="Zkladntext3Char"/>
    <w:uiPriority w:val="99"/>
    <w:rsid w:val="00E36453"/>
    <w:pPr>
      <w:spacing w:after="120"/>
    </w:pPr>
    <w:rPr>
      <w:rFonts w:eastAsia="Times New Roman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36453"/>
    <w:rPr>
      <w:rFonts w:ascii="Times New Roman" w:hAnsi="Times New Roman" w:cs="Times New Roman"/>
      <w:sz w:val="16"/>
    </w:rPr>
  </w:style>
  <w:style w:type="paragraph" w:styleId="Zkladntext">
    <w:name w:val="Body Text"/>
    <w:basedOn w:val="Normln"/>
    <w:link w:val="ZkladntextChar"/>
    <w:uiPriority w:val="99"/>
    <w:rsid w:val="00B21AE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21AE4"/>
    <w:rPr>
      <w:rFonts w:ascii="Times New Roman" w:hAnsi="Times New Roman" w:cs="Times New Roman"/>
    </w:rPr>
  </w:style>
  <w:style w:type="paragraph" w:customStyle="1" w:styleId="Default">
    <w:name w:val="Default"/>
    <w:rsid w:val="006A685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332A90"/>
    <w:rPr>
      <w:rFonts w:ascii="Times New Roman" w:hAnsi="Times New Roman"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81498B"/>
    <w:pPr>
      <w:ind w:left="720"/>
      <w:contextualSpacing/>
    </w:pPr>
  </w:style>
  <w:style w:type="character" w:customStyle="1" w:styleId="BodyText2Char">
    <w:name w:val="Body Text 2 Char"/>
    <w:basedOn w:val="Standardnpsmoodstavce"/>
    <w:uiPriority w:val="99"/>
    <w:locked/>
    <w:rsid w:val="00E52ADC"/>
    <w:rPr>
      <w:rFonts w:ascii="Times New Roman" w:hAnsi="Times New Roman" w:cs="Times New Roman"/>
      <w:sz w:val="20"/>
      <w:lang w:eastAsia="cs-CZ"/>
    </w:rPr>
  </w:style>
  <w:style w:type="paragraph" w:customStyle="1" w:styleId="Normln0">
    <w:name w:val="Norm‡ln’"/>
    <w:basedOn w:val="Normln"/>
    <w:rsid w:val="00297A80"/>
    <w:rPr>
      <w:rFonts w:eastAsiaTheme="minorHAnsi"/>
    </w:rPr>
  </w:style>
  <w:style w:type="character" w:customStyle="1" w:styleId="Nadpis3Char">
    <w:name w:val="Nadpis 3 Char"/>
    <w:basedOn w:val="Standardnpsmoodstavce"/>
    <w:link w:val="Nadpis3"/>
    <w:semiHidden/>
    <w:rsid w:val="00C55E8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Revize">
    <w:name w:val="Revision"/>
    <w:hidden/>
    <w:uiPriority w:val="99"/>
    <w:semiHidden/>
    <w:rsid w:val="00546CE8"/>
    <w:rPr>
      <w:rFonts w:ascii="Times New Roman" w:hAnsi="Times New Roman"/>
      <w:sz w:val="20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145C4"/>
    <w:rPr>
      <w:rFonts w:ascii="Times New Roman" w:hAnsi="Times New Roman"/>
      <w:sz w:val="20"/>
      <w:szCs w:val="20"/>
    </w:rPr>
  </w:style>
  <w:style w:type="paragraph" w:styleId="Normlnweb">
    <w:name w:val="Normal (Web)"/>
    <w:basedOn w:val="Normln"/>
    <w:uiPriority w:val="99"/>
    <w:rsid w:val="00D145C4"/>
    <w:pPr>
      <w:suppressAutoHyphens/>
      <w:spacing w:before="280" w:after="119"/>
    </w:pPr>
    <w:rPr>
      <w:rFonts w:eastAsia="Times New Roman"/>
      <w:sz w:val="24"/>
      <w:szCs w:val="24"/>
      <w:lang w:eastAsia="ar-SA"/>
    </w:rPr>
  </w:style>
  <w:style w:type="paragraph" w:customStyle="1" w:styleId="SBSSmlouva">
    <w:name w:val="SBS Smlouva"/>
    <w:basedOn w:val="Normln"/>
    <w:rsid w:val="00D145C4"/>
    <w:pPr>
      <w:numPr>
        <w:ilvl w:val="1"/>
        <w:numId w:val="13"/>
      </w:numPr>
      <w:spacing w:before="120"/>
    </w:pPr>
    <w:rPr>
      <w:rFonts w:ascii="Arial" w:eastAsia="Times New Roman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0B19"/>
    <w:rPr>
      <w:rFonts w:ascii="Times New Roman" w:hAnsi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10B19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610B19"/>
    <w:pPr>
      <w:keepNext/>
      <w:jc w:val="center"/>
      <w:outlineLvl w:val="1"/>
    </w:p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C55E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610B19"/>
    <w:rPr>
      <w:rFonts w:ascii="Arial" w:hAnsi="Arial" w:cs="Times New Roman"/>
      <w:b/>
      <w:kern w:val="32"/>
      <w:sz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610B19"/>
    <w:rPr>
      <w:rFonts w:ascii="Times New Roman" w:hAnsi="Times New Roman" w:cs="Times New Roman"/>
      <w:sz w:val="20"/>
      <w:lang w:eastAsia="cs-CZ"/>
    </w:rPr>
  </w:style>
  <w:style w:type="paragraph" w:styleId="Nzev">
    <w:name w:val="Title"/>
    <w:basedOn w:val="Normln"/>
    <w:link w:val="NzevChar"/>
    <w:qFormat/>
    <w:rsid w:val="00610B19"/>
    <w:pPr>
      <w:jc w:val="center"/>
    </w:pPr>
  </w:style>
  <w:style w:type="character" w:customStyle="1" w:styleId="NzevChar">
    <w:name w:val="Název Char"/>
    <w:basedOn w:val="Standardnpsmoodstavce"/>
    <w:link w:val="Nzev"/>
    <w:locked/>
    <w:rsid w:val="00610B19"/>
    <w:rPr>
      <w:rFonts w:ascii="Times New Roman" w:hAnsi="Times New Roman" w:cs="Times New Roman"/>
      <w:sz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610B19"/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610B19"/>
    <w:rPr>
      <w:rFonts w:ascii="Times New Roman" w:hAnsi="Times New Roman" w:cs="Times New Roman"/>
      <w:sz w:val="20"/>
      <w:lang w:eastAsia="cs-CZ"/>
    </w:rPr>
  </w:style>
  <w:style w:type="character" w:styleId="Hypertextovodkaz">
    <w:name w:val="Hyperlink"/>
    <w:basedOn w:val="Standardnpsmoodstavce"/>
    <w:uiPriority w:val="99"/>
    <w:rsid w:val="00610B19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610B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10B19"/>
    <w:rPr>
      <w:rFonts w:ascii="Times New Roman" w:hAnsi="Times New Roman" w:cs="Times New Roman"/>
      <w:sz w:val="20"/>
      <w:lang w:eastAsia="cs-CZ"/>
    </w:rPr>
  </w:style>
  <w:style w:type="character" w:styleId="slostrnky">
    <w:name w:val="page number"/>
    <w:basedOn w:val="Standardnpsmoodstavce"/>
    <w:uiPriority w:val="99"/>
    <w:rsid w:val="00610B19"/>
    <w:rPr>
      <w:rFonts w:cs="Times New Roman"/>
    </w:rPr>
  </w:style>
  <w:style w:type="character" w:customStyle="1" w:styleId="Heading1Text">
    <w:name w:val="Heading 1 Text"/>
    <w:uiPriority w:val="99"/>
    <w:rsid w:val="00610B19"/>
    <w:rPr>
      <w:b/>
      <w:smallCaps/>
      <w:sz w:val="20"/>
    </w:rPr>
  </w:style>
  <w:style w:type="paragraph" w:customStyle="1" w:styleId="Body">
    <w:name w:val="Body"/>
    <w:basedOn w:val="Normln"/>
    <w:uiPriority w:val="99"/>
    <w:rsid w:val="00610B19"/>
    <w:pPr>
      <w:widowControl w:val="0"/>
      <w:spacing w:after="210" w:line="264" w:lineRule="auto"/>
      <w:jc w:val="both"/>
    </w:pPr>
    <w:rPr>
      <w:rFonts w:ascii="Arial" w:hAnsi="Arial"/>
      <w:kern w:val="28"/>
      <w:sz w:val="21"/>
      <w:lang w:val="en-GB"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FE4D71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E4D71"/>
    <w:rPr>
      <w:rFonts w:ascii="Tahoma" w:hAnsi="Tahoma" w:cs="Times New Roman"/>
      <w:sz w:val="16"/>
    </w:rPr>
  </w:style>
  <w:style w:type="paragraph" w:customStyle="1" w:styleId="Zkladntext21">
    <w:name w:val="Základní text 21"/>
    <w:basedOn w:val="Normln"/>
    <w:uiPriority w:val="99"/>
    <w:rsid w:val="000634DB"/>
    <w:pPr>
      <w:suppressAutoHyphens/>
      <w:jc w:val="both"/>
    </w:pPr>
    <w:rPr>
      <w:sz w:val="24"/>
      <w:lang w:eastAsia="ar-SA"/>
    </w:rPr>
  </w:style>
  <w:style w:type="paragraph" w:customStyle="1" w:styleId="Odstavecseseznamem1">
    <w:name w:val="Odstavec se seznamem1"/>
    <w:basedOn w:val="Normln"/>
    <w:uiPriority w:val="99"/>
    <w:rsid w:val="000634DB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rsid w:val="00213828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213828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13828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138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13828"/>
    <w:rPr>
      <w:rFonts w:ascii="Times New Roman" w:hAnsi="Times New Roman" w:cs="Times New Roman"/>
      <w:b/>
    </w:rPr>
  </w:style>
  <w:style w:type="character" w:styleId="slodku">
    <w:name w:val="line number"/>
    <w:basedOn w:val="Standardnpsmoodstavce"/>
    <w:uiPriority w:val="99"/>
    <w:semiHidden/>
    <w:rsid w:val="000872E7"/>
    <w:rPr>
      <w:rFonts w:cs="Times New Roman"/>
    </w:rPr>
  </w:style>
  <w:style w:type="paragraph" w:customStyle="1" w:styleId="Revize1">
    <w:name w:val="Revize1"/>
    <w:hidden/>
    <w:uiPriority w:val="99"/>
    <w:semiHidden/>
    <w:rsid w:val="004951E3"/>
    <w:rPr>
      <w:rFonts w:ascii="Times New Roman" w:hAnsi="Times New Roman"/>
      <w:sz w:val="20"/>
      <w:szCs w:val="20"/>
    </w:rPr>
  </w:style>
  <w:style w:type="paragraph" w:styleId="Zhlav">
    <w:name w:val="header"/>
    <w:basedOn w:val="Normln"/>
    <w:link w:val="ZhlavChar"/>
    <w:uiPriority w:val="99"/>
    <w:rsid w:val="00282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28224E"/>
    <w:rPr>
      <w:rFonts w:ascii="Times New Roman" w:hAnsi="Times New Roman" w:cs="Times New Roman"/>
    </w:rPr>
  </w:style>
  <w:style w:type="paragraph" w:styleId="Zkladntext3">
    <w:name w:val="Body Text 3"/>
    <w:basedOn w:val="Normln"/>
    <w:link w:val="Zkladntext3Char"/>
    <w:uiPriority w:val="99"/>
    <w:rsid w:val="00E36453"/>
    <w:pPr>
      <w:spacing w:after="120"/>
    </w:pPr>
    <w:rPr>
      <w:rFonts w:eastAsia="Times New Roman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36453"/>
    <w:rPr>
      <w:rFonts w:ascii="Times New Roman" w:hAnsi="Times New Roman" w:cs="Times New Roman"/>
      <w:sz w:val="16"/>
    </w:rPr>
  </w:style>
  <w:style w:type="paragraph" w:styleId="Zkladntext">
    <w:name w:val="Body Text"/>
    <w:basedOn w:val="Normln"/>
    <w:link w:val="ZkladntextChar"/>
    <w:uiPriority w:val="99"/>
    <w:rsid w:val="00B21AE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21AE4"/>
    <w:rPr>
      <w:rFonts w:ascii="Times New Roman" w:hAnsi="Times New Roman" w:cs="Times New Roman"/>
    </w:rPr>
  </w:style>
  <w:style w:type="paragraph" w:customStyle="1" w:styleId="Default">
    <w:name w:val="Default"/>
    <w:rsid w:val="006A685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332A90"/>
    <w:rPr>
      <w:rFonts w:ascii="Times New Roman" w:hAnsi="Times New Roman"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81498B"/>
    <w:pPr>
      <w:ind w:left="720"/>
      <w:contextualSpacing/>
    </w:pPr>
  </w:style>
  <w:style w:type="character" w:customStyle="1" w:styleId="BodyText2Char">
    <w:name w:val="Body Text 2 Char"/>
    <w:basedOn w:val="Standardnpsmoodstavce"/>
    <w:uiPriority w:val="99"/>
    <w:locked/>
    <w:rsid w:val="00E52ADC"/>
    <w:rPr>
      <w:rFonts w:ascii="Times New Roman" w:hAnsi="Times New Roman" w:cs="Times New Roman"/>
      <w:sz w:val="20"/>
      <w:lang w:eastAsia="cs-CZ"/>
    </w:rPr>
  </w:style>
  <w:style w:type="paragraph" w:customStyle="1" w:styleId="Normln0">
    <w:name w:val="Norm‡ln’"/>
    <w:basedOn w:val="Normln"/>
    <w:rsid w:val="00297A80"/>
    <w:rPr>
      <w:rFonts w:eastAsiaTheme="minorHAnsi"/>
    </w:rPr>
  </w:style>
  <w:style w:type="character" w:customStyle="1" w:styleId="Nadpis3Char">
    <w:name w:val="Nadpis 3 Char"/>
    <w:basedOn w:val="Standardnpsmoodstavce"/>
    <w:link w:val="Nadpis3"/>
    <w:semiHidden/>
    <w:rsid w:val="00C55E8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Revize">
    <w:name w:val="Revision"/>
    <w:hidden/>
    <w:uiPriority w:val="99"/>
    <w:semiHidden/>
    <w:rsid w:val="00546CE8"/>
    <w:rPr>
      <w:rFonts w:ascii="Times New Roman" w:hAnsi="Times New Roman"/>
      <w:sz w:val="20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145C4"/>
    <w:rPr>
      <w:rFonts w:ascii="Times New Roman" w:hAnsi="Times New Roman"/>
      <w:sz w:val="20"/>
      <w:szCs w:val="20"/>
    </w:rPr>
  </w:style>
  <w:style w:type="paragraph" w:styleId="Normlnweb">
    <w:name w:val="Normal (Web)"/>
    <w:basedOn w:val="Normln"/>
    <w:uiPriority w:val="99"/>
    <w:rsid w:val="00D145C4"/>
    <w:pPr>
      <w:suppressAutoHyphens/>
      <w:spacing w:before="280" w:after="119"/>
    </w:pPr>
    <w:rPr>
      <w:rFonts w:eastAsia="Times New Roman"/>
      <w:sz w:val="24"/>
      <w:szCs w:val="24"/>
      <w:lang w:eastAsia="ar-SA"/>
    </w:rPr>
  </w:style>
  <w:style w:type="paragraph" w:customStyle="1" w:styleId="SBSSmlouva">
    <w:name w:val="SBS Smlouva"/>
    <w:basedOn w:val="Normln"/>
    <w:rsid w:val="00D145C4"/>
    <w:pPr>
      <w:numPr>
        <w:ilvl w:val="1"/>
        <w:numId w:val="13"/>
      </w:numPr>
      <w:spacing w:before="120"/>
    </w:pPr>
    <w:rPr>
      <w:rFonts w:ascii="Arial" w:eastAsia="Times New Roman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8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935D8-D319-4C87-AF26-7BA80DF4A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2036</Words>
  <Characters>12013</Characters>
  <Application>Microsoft Office Word</Application>
  <DocSecurity>4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__________________________________________________</vt:lpstr>
    </vt:vector>
  </TitlesOfParts>
  <Company>Microsoft</Company>
  <LinksUpToDate>false</LinksUpToDate>
  <CharactersWithSpaces>14021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</dc:title>
  <dc:creator>lkrec;Petr.Dvorak@ppas.cz</dc:creator>
  <cp:lastModifiedBy>Marie Medlínová</cp:lastModifiedBy>
  <cp:revision>2</cp:revision>
  <cp:lastPrinted>2018-03-29T10:45:00Z</cp:lastPrinted>
  <dcterms:created xsi:type="dcterms:W3CDTF">2018-05-28T08:50:00Z</dcterms:created>
  <dcterms:modified xsi:type="dcterms:W3CDTF">2018-05-28T08:50:00Z</dcterms:modified>
</cp:coreProperties>
</file>