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C40F0" w:rsidRPr="005C40F0" w:rsidRDefault="005C40F0" w:rsidP="005C40F0">
      <w:bookmarkStart w:id="0" w:name="_Toc314576473"/>
    </w:p>
    <w:p w:rsidR="002B5779" w:rsidRPr="00356BE0" w:rsidRDefault="002B5779" w:rsidP="002B5779">
      <w:pPr>
        <w:pStyle w:val="Nadpis5"/>
        <w:keepNext/>
        <w:shd w:val="pct10" w:color="auto" w:fill="auto"/>
        <w:spacing w:before="0" w:after="0"/>
        <w:jc w:val="center"/>
        <w:rPr>
          <w:rFonts w:ascii="Arial" w:hAnsi="Arial" w:cs="Arial"/>
          <w:i w:val="0"/>
          <w:iCs w:val="0"/>
          <w:spacing w:val="40"/>
          <w:sz w:val="40"/>
          <w:szCs w:val="20"/>
        </w:rPr>
      </w:pPr>
      <w:r w:rsidRPr="00356BE0">
        <w:rPr>
          <w:rFonts w:ascii="Arial" w:hAnsi="Arial" w:cs="Arial"/>
          <w:i w:val="0"/>
          <w:iCs w:val="0"/>
          <w:spacing w:val="40"/>
          <w:sz w:val="40"/>
          <w:szCs w:val="20"/>
        </w:rPr>
        <w:t>NÁJEMNÍ SMLOUVA</w:t>
      </w:r>
    </w:p>
    <w:p w:rsidR="002B5779" w:rsidRPr="00356BE0" w:rsidRDefault="00753E5D" w:rsidP="002B5779">
      <w:pPr>
        <w:shd w:val="pct10" w:color="auto" w:fill="auto"/>
        <w:jc w:val="center"/>
        <w:rPr>
          <w:rFonts w:ascii="Arial" w:hAnsi="Arial" w:cs="Arial"/>
          <w:sz w:val="20"/>
        </w:rPr>
      </w:pPr>
      <w:r w:rsidRPr="00356BE0">
        <w:rPr>
          <w:rFonts w:ascii="Arial" w:hAnsi="Arial" w:cs="Arial"/>
          <w:sz w:val="20"/>
        </w:rPr>
        <w:t xml:space="preserve">na základě ustanovení § </w:t>
      </w:r>
      <w:r w:rsidR="00EC7FEC">
        <w:rPr>
          <w:rFonts w:ascii="Arial" w:hAnsi="Arial" w:cs="Arial"/>
          <w:sz w:val="20"/>
        </w:rPr>
        <w:t>2235</w:t>
      </w:r>
      <w:r w:rsidRPr="00356BE0">
        <w:rPr>
          <w:rFonts w:ascii="Arial" w:hAnsi="Arial" w:cs="Arial"/>
          <w:sz w:val="20"/>
        </w:rPr>
        <w:t xml:space="preserve"> o</w:t>
      </w:r>
      <w:r w:rsidR="002B5779" w:rsidRPr="00356BE0">
        <w:rPr>
          <w:rFonts w:ascii="Arial" w:hAnsi="Arial" w:cs="Arial"/>
          <w:sz w:val="20"/>
        </w:rPr>
        <w:t xml:space="preserve">dst. 1 a násl. zákona č. </w:t>
      </w:r>
      <w:r w:rsidR="00EC7FEC">
        <w:rPr>
          <w:rFonts w:ascii="Arial" w:hAnsi="Arial" w:cs="Arial"/>
          <w:sz w:val="20"/>
        </w:rPr>
        <w:t>89</w:t>
      </w:r>
      <w:r w:rsidR="002B5779" w:rsidRPr="00356BE0">
        <w:rPr>
          <w:rFonts w:ascii="Arial" w:hAnsi="Arial" w:cs="Arial"/>
          <w:sz w:val="20"/>
        </w:rPr>
        <w:t>/</w:t>
      </w:r>
      <w:r w:rsidR="00EC7FEC">
        <w:rPr>
          <w:rFonts w:ascii="Arial" w:hAnsi="Arial" w:cs="Arial"/>
          <w:sz w:val="20"/>
        </w:rPr>
        <w:t>2012</w:t>
      </w:r>
      <w:r w:rsidR="002B5779" w:rsidRPr="00356BE0">
        <w:rPr>
          <w:rFonts w:ascii="Arial" w:hAnsi="Arial" w:cs="Arial"/>
          <w:sz w:val="20"/>
        </w:rPr>
        <w:t xml:space="preserve"> Sb., občanského zákoníku</w:t>
      </w:r>
      <w:r w:rsidR="00A27E4A">
        <w:rPr>
          <w:rFonts w:ascii="Arial" w:hAnsi="Arial" w:cs="Arial"/>
          <w:sz w:val="20"/>
        </w:rPr>
        <w:t>, ve znění pozdějších předpisů</w:t>
      </w:r>
      <w:r w:rsidR="002B5779" w:rsidRPr="00356BE0">
        <w:rPr>
          <w:rFonts w:ascii="Arial" w:hAnsi="Arial" w:cs="Arial"/>
          <w:sz w:val="20"/>
        </w:rPr>
        <w:t xml:space="preserve"> (dále jen „OZ“)</w:t>
      </w:r>
    </w:p>
    <w:p w:rsidR="002B5779" w:rsidRPr="00356BE0" w:rsidRDefault="002B5779" w:rsidP="002B5779">
      <w:pPr>
        <w:shd w:val="pct10" w:color="auto" w:fill="auto"/>
        <w:jc w:val="center"/>
        <w:rPr>
          <w:rFonts w:ascii="Arial" w:hAnsi="Arial" w:cs="Arial"/>
          <w:b/>
          <w:bCs/>
          <w:sz w:val="20"/>
        </w:rPr>
      </w:pPr>
      <w:r w:rsidRPr="00356BE0">
        <w:rPr>
          <w:rFonts w:ascii="Arial" w:hAnsi="Arial" w:cs="Arial"/>
          <w:sz w:val="20"/>
        </w:rPr>
        <w:t>(dále jen „smlouva“)</w:t>
      </w:r>
    </w:p>
    <w:p w:rsidR="001C1B73" w:rsidRPr="001C1B73" w:rsidRDefault="001C1B73" w:rsidP="001C1B73"/>
    <w:p w:rsidR="002E2FCF" w:rsidRPr="00356BE0" w:rsidRDefault="002E2FCF" w:rsidP="002E2FCF">
      <w:pPr>
        <w:pStyle w:val="Nadpis2"/>
        <w:spacing w:before="0" w:after="0"/>
        <w:jc w:val="center"/>
        <w:rPr>
          <w:bCs w:val="0"/>
          <w:iCs w:val="0"/>
          <w:sz w:val="24"/>
          <w:szCs w:val="20"/>
        </w:rPr>
      </w:pPr>
      <w:r w:rsidRPr="00356BE0">
        <w:rPr>
          <w:bCs w:val="0"/>
          <w:iCs w:val="0"/>
          <w:sz w:val="24"/>
          <w:szCs w:val="20"/>
        </w:rPr>
        <w:t>I.</w:t>
      </w:r>
    </w:p>
    <w:p w:rsidR="002E2FCF" w:rsidRPr="00356BE0" w:rsidRDefault="002E2FCF" w:rsidP="002E2FCF">
      <w:pPr>
        <w:pStyle w:val="Nadpis3"/>
        <w:spacing w:before="0" w:after="0"/>
        <w:jc w:val="center"/>
        <w:rPr>
          <w:sz w:val="24"/>
          <w:szCs w:val="20"/>
          <w:u w:val="single"/>
        </w:rPr>
      </w:pPr>
      <w:r w:rsidRPr="00356BE0">
        <w:rPr>
          <w:sz w:val="24"/>
          <w:szCs w:val="20"/>
          <w:u w:val="single"/>
        </w:rPr>
        <w:t>SMLUVNÍ</w:t>
      </w:r>
      <w:r w:rsidR="00692D65" w:rsidRPr="00356BE0">
        <w:rPr>
          <w:sz w:val="24"/>
          <w:szCs w:val="20"/>
          <w:u w:val="single"/>
        </w:rPr>
        <w:t xml:space="preserve"> </w:t>
      </w:r>
      <w:r w:rsidRPr="00356BE0">
        <w:rPr>
          <w:sz w:val="24"/>
          <w:szCs w:val="20"/>
          <w:u w:val="single"/>
        </w:rPr>
        <w:t>STRANY</w:t>
      </w:r>
    </w:p>
    <w:p w:rsidR="002E2FCF" w:rsidRPr="00356BE0" w:rsidRDefault="002E2FCF" w:rsidP="002E2FCF">
      <w:pPr>
        <w:rPr>
          <w:rFonts w:ascii="Arial" w:hAnsi="Arial" w:cs="Arial"/>
          <w:sz w:val="16"/>
          <w:szCs w:val="16"/>
        </w:rPr>
      </w:pPr>
    </w:p>
    <w:p w:rsidR="002E2FCF" w:rsidRPr="00356BE0" w:rsidRDefault="002E2FCF" w:rsidP="002E2FCF">
      <w:pPr>
        <w:pStyle w:val="Nadpis1"/>
        <w:numPr>
          <w:ilvl w:val="0"/>
          <w:numId w:val="0"/>
        </w:numPr>
        <w:tabs>
          <w:tab w:val="clear" w:pos="426"/>
          <w:tab w:val="left" w:pos="0"/>
          <w:tab w:val="left" w:pos="3420"/>
        </w:tabs>
        <w:ind w:left="-1080"/>
      </w:pPr>
      <w:r w:rsidRPr="00356BE0">
        <w:rPr>
          <w:bCs w:val="0"/>
          <w:kern w:val="0"/>
          <w:sz w:val="22"/>
          <w:szCs w:val="20"/>
        </w:rPr>
        <w:tab/>
        <w:t>PRONAJÍMATEL:</w:t>
      </w:r>
      <w:r w:rsidRPr="00356BE0">
        <w:t xml:space="preserve">         </w:t>
      </w:r>
      <w:r w:rsidRPr="00356BE0">
        <w:tab/>
      </w:r>
      <w:r w:rsidRPr="003866C7">
        <w:rPr>
          <w:bCs w:val="0"/>
          <w:kern w:val="0"/>
          <w:sz w:val="24"/>
          <w:szCs w:val="20"/>
        </w:rPr>
        <w:t>statutární město</w:t>
      </w:r>
      <w:r w:rsidR="00955A66">
        <w:rPr>
          <w:b w:val="0"/>
          <w:bCs w:val="0"/>
          <w:kern w:val="0"/>
          <w:sz w:val="24"/>
          <w:szCs w:val="20"/>
        </w:rPr>
        <w:t xml:space="preserve"> </w:t>
      </w:r>
      <w:r w:rsidR="00955A66" w:rsidRPr="00955A66">
        <w:rPr>
          <w:bCs w:val="0"/>
          <w:kern w:val="0"/>
          <w:sz w:val="24"/>
          <w:szCs w:val="20"/>
        </w:rPr>
        <w:t>Plzeň</w:t>
      </w:r>
    </w:p>
    <w:p w:rsidR="002E2FCF" w:rsidRPr="00356BE0" w:rsidRDefault="002E2FCF" w:rsidP="002E2FCF">
      <w:pPr>
        <w:pStyle w:val="Zhlav"/>
        <w:tabs>
          <w:tab w:val="clear" w:pos="4536"/>
          <w:tab w:val="clear" w:pos="9072"/>
          <w:tab w:val="left" w:pos="3420"/>
        </w:tabs>
        <w:spacing w:after="0"/>
        <w:jc w:val="left"/>
        <w:rPr>
          <w:rFonts w:ascii="Arial" w:hAnsi="Arial" w:cs="Arial"/>
          <w:sz w:val="20"/>
        </w:rPr>
      </w:pPr>
      <w:r w:rsidRPr="00356BE0">
        <w:rPr>
          <w:rFonts w:ascii="Arial" w:hAnsi="Arial" w:cs="Arial"/>
          <w:sz w:val="20"/>
        </w:rPr>
        <w:t xml:space="preserve">IČ: </w:t>
      </w:r>
      <w:r w:rsidRPr="00356BE0">
        <w:rPr>
          <w:rFonts w:ascii="Arial" w:hAnsi="Arial" w:cs="Arial"/>
          <w:sz w:val="20"/>
        </w:rPr>
        <w:tab/>
        <w:t>00075370</w:t>
      </w:r>
    </w:p>
    <w:p w:rsidR="002E2FCF" w:rsidRPr="00356BE0" w:rsidRDefault="002E2FCF" w:rsidP="002E2FCF">
      <w:pPr>
        <w:pStyle w:val="Zhlav"/>
        <w:tabs>
          <w:tab w:val="clear" w:pos="4536"/>
          <w:tab w:val="clear" w:pos="9072"/>
          <w:tab w:val="left" w:pos="3420"/>
        </w:tabs>
        <w:spacing w:after="0"/>
        <w:jc w:val="left"/>
        <w:rPr>
          <w:rFonts w:ascii="Arial" w:hAnsi="Arial" w:cs="Arial"/>
          <w:sz w:val="20"/>
        </w:rPr>
      </w:pPr>
      <w:r w:rsidRPr="00356BE0">
        <w:rPr>
          <w:rFonts w:ascii="Arial" w:hAnsi="Arial" w:cs="Arial"/>
          <w:sz w:val="20"/>
        </w:rPr>
        <w:t>DIČ:</w:t>
      </w:r>
      <w:r w:rsidRPr="00356BE0">
        <w:rPr>
          <w:rFonts w:ascii="Arial" w:hAnsi="Arial" w:cs="Arial"/>
          <w:sz w:val="20"/>
        </w:rPr>
        <w:tab/>
      </w:r>
      <w:proofErr w:type="spellStart"/>
      <w:r w:rsidR="00C435D9">
        <w:rPr>
          <w:rFonts w:ascii="Arial" w:hAnsi="Arial" w:cs="Arial"/>
          <w:sz w:val="20"/>
        </w:rPr>
        <w:t>xxxxxxxxxxxxxxxxxx</w:t>
      </w:r>
      <w:proofErr w:type="spellEnd"/>
    </w:p>
    <w:p w:rsidR="002E2FCF" w:rsidRPr="00356BE0" w:rsidRDefault="002E2FCF" w:rsidP="002E2FCF">
      <w:pPr>
        <w:pStyle w:val="Zhlav"/>
        <w:tabs>
          <w:tab w:val="clear" w:pos="4536"/>
          <w:tab w:val="clear" w:pos="9072"/>
          <w:tab w:val="left" w:pos="3420"/>
        </w:tabs>
        <w:spacing w:after="0"/>
        <w:jc w:val="left"/>
        <w:rPr>
          <w:rFonts w:ascii="Arial" w:hAnsi="Arial" w:cs="Arial"/>
          <w:sz w:val="20"/>
        </w:rPr>
      </w:pPr>
      <w:r w:rsidRPr="00356BE0">
        <w:rPr>
          <w:rFonts w:ascii="Arial" w:hAnsi="Arial" w:cs="Arial"/>
          <w:sz w:val="20"/>
        </w:rPr>
        <w:t>Adresa:</w:t>
      </w:r>
      <w:r w:rsidRPr="00356BE0">
        <w:rPr>
          <w:rFonts w:ascii="Arial" w:hAnsi="Arial" w:cs="Arial"/>
          <w:sz w:val="20"/>
        </w:rPr>
        <w:tab/>
        <w:t>Plzeň, náměstí Republiky 1, PSČ 306 32</w:t>
      </w:r>
    </w:p>
    <w:p w:rsidR="002E2FCF" w:rsidRPr="00356BE0" w:rsidRDefault="002E2FCF" w:rsidP="002E2FCF">
      <w:pPr>
        <w:pStyle w:val="Zhlav"/>
        <w:tabs>
          <w:tab w:val="clear" w:pos="4536"/>
          <w:tab w:val="clear" w:pos="9072"/>
          <w:tab w:val="left" w:pos="3420"/>
        </w:tabs>
        <w:spacing w:after="0"/>
        <w:jc w:val="left"/>
        <w:rPr>
          <w:rFonts w:ascii="Arial" w:hAnsi="Arial" w:cs="Arial"/>
          <w:sz w:val="20"/>
        </w:rPr>
      </w:pPr>
      <w:r w:rsidRPr="00356BE0">
        <w:rPr>
          <w:rFonts w:ascii="Arial" w:hAnsi="Arial" w:cs="Arial"/>
          <w:sz w:val="20"/>
        </w:rPr>
        <w:t>Adresa pro doručování:</w:t>
      </w:r>
      <w:r w:rsidRPr="00356BE0">
        <w:rPr>
          <w:rFonts w:ascii="Arial" w:hAnsi="Arial" w:cs="Arial"/>
          <w:sz w:val="20"/>
        </w:rPr>
        <w:tab/>
        <w:t>Plzeň, Škroupova 5, PSČ 306 32</w:t>
      </w:r>
    </w:p>
    <w:p w:rsidR="002E2FCF" w:rsidRPr="00356BE0" w:rsidRDefault="002E2FCF" w:rsidP="002E2FCF">
      <w:pPr>
        <w:pStyle w:val="Zhlav"/>
        <w:tabs>
          <w:tab w:val="clear" w:pos="4536"/>
          <w:tab w:val="clear" w:pos="9072"/>
          <w:tab w:val="left" w:pos="3420"/>
        </w:tabs>
        <w:spacing w:after="0"/>
        <w:jc w:val="left"/>
        <w:rPr>
          <w:rFonts w:ascii="Arial" w:hAnsi="Arial" w:cs="Arial"/>
          <w:sz w:val="20"/>
        </w:rPr>
      </w:pPr>
      <w:r w:rsidRPr="00356BE0">
        <w:rPr>
          <w:rFonts w:ascii="Arial" w:hAnsi="Arial" w:cs="Arial"/>
          <w:sz w:val="20"/>
        </w:rPr>
        <w:t xml:space="preserve">Bankovní spojení: </w:t>
      </w:r>
      <w:r w:rsidRPr="00356BE0">
        <w:rPr>
          <w:rFonts w:ascii="Arial" w:hAnsi="Arial" w:cs="Arial"/>
          <w:sz w:val="20"/>
        </w:rPr>
        <w:tab/>
      </w:r>
      <w:proofErr w:type="spellStart"/>
      <w:r w:rsidR="00C435D9">
        <w:rPr>
          <w:rFonts w:ascii="Arial" w:hAnsi="Arial" w:cs="Arial"/>
          <w:sz w:val="20"/>
        </w:rPr>
        <w:t>xxxxxxxxxxxxxxxxxxx</w:t>
      </w:r>
      <w:proofErr w:type="spellEnd"/>
    </w:p>
    <w:p w:rsidR="002E2FCF" w:rsidRPr="00356BE0" w:rsidRDefault="002E2FCF" w:rsidP="002E2FCF">
      <w:pPr>
        <w:pStyle w:val="Zhlav"/>
        <w:tabs>
          <w:tab w:val="clear" w:pos="4536"/>
          <w:tab w:val="clear" w:pos="9072"/>
          <w:tab w:val="left" w:pos="3420"/>
        </w:tabs>
        <w:ind w:left="3420" w:hanging="3420"/>
        <w:jc w:val="left"/>
        <w:rPr>
          <w:rFonts w:ascii="Arial" w:hAnsi="Arial" w:cs="Arial"/>
          <w:sz w:val="20"/>
        </w:rPr>
      </w:pPr>
      <w:r w:rsidRPr="00356BE0">
        <w:rPr>
          <w:rFonts w:ascii="Arial" w:hAnsi="Arial" w:cs="Arial"/>
          <w:sz w:val="20"/>
        </w:rPr>
        <w:t xml:space="preserve">Zastoupený: </w:t>
      </w:r>
      <w:r w:rsidRPr="00356BE0">
        <w:rPr>
          <w:rFonts w:ascii="Arial" w:hAnsi="Arial" w:cs="Arial"/>
          <w:sz w:val="20"/>
        </w:rPr>
        <w:tab/>
      </w:r>
      <w:r w:rsidR="00DB257E">
        <w:rPr>
          <w:rFonts w:ascii="Arial" w:hAnsi="Arial" w:cs="Arial"/>
          <w:sz w:val="20"/>
        </w:rPr>
        <w:t xml:space="preserve">Ing. </w:t>
      </w:r>
      <w:r w:rsidR="009A4874">
        <w:rPr>
          <w:rFonts w:ascii="Arial" w:hAnsi="Arial" w:cs="Arial"/>
          <w:sz w:val="20"/>
        </w:rPr>
        <w:t>Zdeňkem Švarcem</w:t>
      </w:r>
      <w:r w:rsidR="008221EB">
        <w:rPr>
          <w:rFonts w:ascii="Arial" w:hAnsi="Arial" w:cs="Arial"/>
          <w:sz w:val="20"/>
        </w:rPr>
        <w:t>,</w:t>
      </w:r>
      <w:r w:rsidR="00FE4CFC" w:rsidRPr="00356BE0">
        <w:rPr>
          <w:rFonts w:ascii="Arial" w:hAnsi="Arial" w:cs="Arial"/>
          <w:sz w:val="20"/>
        </w:rPr>
        <w:t xml:space="preserve"> vedoucím</w:t>
      </w:r>
      <w:r w:rsidR="00CC1C2F">
        <w:rPr>
          <w:rFonts w:ascii="Arial" w:hAnsi="Arial" w:cs="Arial"/>
          <w:sz w:val="20"/>
        </w:rPr>
        <w:t xml:space="preserve"> Odboru bytového</w:t>
      </w:r>
      <w:r w:rsidR="00FE4CFC" w:rsidRPr="00356BE0">
        <w:rPr>
          <w:rFonts w:ascii="Arial" w:hAnsi="Arial" w:cs="Arial"/>
          <w:sz w:val="20"/>
        </w:rPr>
        <w:t xml:space="preserve"> Magistrátu města Plzně, n</w:t>
      </w:r>
      <w:r w:rsidR="008221EB">
        <w:rPr>
          <w:rFonts w:ascii="Arial" w:hAnsi="Arial" w:cs="Arial"/>
          <w:sz w:val="20"/>
        </w:rPr>
        <w:t>a zá</w:t>
      </w:r>
      <w:r w:rsidR="00FE5D3E">
        <w:rPr>
          <w:rFonts w:ascii="Arial" w:hAnsi="Arial" w:cs="Arial"/>
          <w:sz w:val="20"/>
        </w:rPr>
        <w:t>kladě plné moci č. j. ZM – 193</w:t>
      </w:r>
      <w:r w:rsidR="008221EB">
        <w:rPr>
          <w:rFonts w:ascii="Arial" w:hAnsi="Arial" w:cs="Arial"/>
          <w:sz w:val="20"/>
        </w:rPr>
        <w:t xml:space="preserve">/2014 </w:t>
      </w:r>
      <w:r w:rsidR="004F35BF">
        <w:rPr>
          <w:rFonts w:ascii="Arial" w:hAnsi="Arial" w:cs="Arial"/>
          <w:sz w:val="20"/>
        </w:rPr>
        <w:t xml:space="preserve">                                                             </w:t>
      </w:r>
      <w:r w:rsidR="008221EB">
        <w:rPr>
          <w:rFonts w:ascii="Arial" w:hAnsi="Arial" w:cs="Arial"/>
          <w:sz w:val="20"/>
        </w:rPr>
        <w:t>ze dne 7. 11. 2014</w:t>
      </w:r>
    </w:p>
    <w:p w:rsidR="002E2FCF" w:rsidRPr="00356BE0" w:rsidRDefault="002E2FCF" w:rsidP="002E2FCF">
      <w:pPr>
        <w:pStyle w:val="Zhlav"/>
        <w:tabs>
          <w:tab w:val="clear" w:pos="4536"/>
          <w:tab w:val="clear" w:pos="9072"/>
          <w:tab w:val="left" w:pos="4500"/>
        </w:tabs>
        <w:spacing w:after="0"/>
        <w:jc w:val="left"/>
        <w:rPr>
          <w:rFonts w:ascii="Arial" w:hAnsi="Arial" w:cs="Arial"/>
          <w:sz w:val="20"/>
        </w:rPr>
      </w:pPr>
      <w:r w:rsidRPr="00356BE0">
        <w:rPr>
          <w:rFonts w:ascii="Arial" w:hAnsi="Arial" w:cs="Arial"/>
          <w:sz w:val="20"/>
        </w:rPr>
        <w:t>plátce DPH</w:t>
      </w:r>
    </w:p>
    <w:p w:rsidR="002E2FCF" w:rsidRPr="00356BE0" w:rsidRDefault="002E2FCF" w:rsidP="002E2FCF">
      <w:pPr>
        <w:pStyle w:val="Zhlav"/>
        <w:tabs>
          <w:tab w:val="clear" w:pos="4536"/>
          <w:tab w:val="clear" w:pos="9072"/>
          <w:tab w:val="left" w:pos="4500"/>
        </w:tabs>
        <w:rPr>
          <w:rFonts w:ascii="Arial" w:hAnsi="Arial" w:cs="Arial"/>
        </w:rPr>
      </w:pPr>
      <w:r w:rsidRPr="00356BE0">
        <w:rPr>
          <w:rFonts w:ascii="Arial" w:hAnsi="Arial" w:cs="Arial"/>
        </w:rPr>
        <w:tab/>
      </w:r>
    </w:p>
    <w:p w:rsidR="002E2FCF" w:rsidRPr="00356BE0" w:rsidRDefault="002E2FCF" w:rsidP="002E2FCF">
      <w:pPr>
        <w:pStyle w:val="Zhlav"/>
        <w:tabs>
          <w:tab w:val="clear" w:pos="4536"/>
          <w:tab w:val="clear" w:pos="9072"/>
          <w:tab w:val="left" w:pos="4500"/>
        </w:tabs>
        <w:spacing w:after="0"/>
        <w:jc w:val="left"/>
        <w:rPr>
          <w:rFonts w:ascii="Arial" w:hAnsi="Arial" w:cs="Arial"/>
          <w:i/>
          <w:iCs/>
          <w:sz w:val="22"/>
        </w:rPr>
      </w:pPr>
      <w:r w:rsidRPr="00356BE0">
        <w:rPr>
          <w:rFonts w:ascii="Arial" w:hAnsi="Arial" w:cs="Arial"/>
          <w:i/>
          <w:iCs/>
          <w:sz w:val="22"/>
        </w:rPr>
        <w:t>(dále jen</w:t>
      </w:r>
      <w:r w:rsidR="00E3544B" w:rsidRPr="00356BE0">
        <w:rPr>
          <w:rFonts w:ascii="Arial" w:hAnsi="Arial" w:cs="Arial"/>
          <w:i/>
          <w:iCs/>
          <w:sz w:val="22"/>
        </w:rPr>
        <w:t xml:space="preserve"> „</w:t>
      </w:r>
      <w:r w:rsidRPr="00356BE0">
        <w:rPr>
          <w:rFonts w:ascii="Arial" w:hAnsi="Arial" w:cs="Arial"/>
          <w:i/>
          <w:iCs/>
          <w:sz w:val="22"/>
        </w:rPr>
        <w:t>pronajímatel“)</w:t>
      </w:r>
    </w:p>
    <w:p w:rsidR="002E2FCF" w:rsidRPr="00356BE0" w:rsidRDefault="002E2FCF" w:rsidP="002E2FCF">
      <w:pPr>
        <w:rPr>
          <w:rFonts w:ascii="Arial" w:hAnsi="Arial" w:cs="Arial"/>
        </w:rPr>
      </w:pPr>
    </w:p>
    <w:p w:rsidR="002E2FCF" w:rsidRPr="00356BE0" w:rsidRDefault="002E2FCF" w:rsidP="002E2FCF">
      <w:pPr>
        <w:spacing w:after="0"/>
        <w:jc w:val="left"/>
        <w:rPr>
          <w:rFonts w:ascii="Arial" w:hAnsi="Arial" w:cs="Arial"/>
          <w:sz w:val="20"/>
        </w:rPr>
      </w:pPr>
      <w:r w:rsidRPr="00356BE0">
        <w:rPr>
          <w:rFonts w:ascii="Arial" w:hAnsi="Arial" w:cs="Arial"/>
          <w:sz w:val="20"/>
        </w:rPr>
        <w:t>a</w:t>
      </w:r>
    </w:p>
    <w:p w:rsidR="00284C9A" w:rsidRPr="008C7189" w:rsidRDefault="002E2FCF" w:rsidP="007D7DFB">
      <w:pPr>
        <w:pStyle w:val="Nadpis1"/>
        <w:numPr>
          <w:ilvl w:val="0"/>
          <w:numId w:val="0"/>
        </w:numPr>
        <w:tabs>
          <w:tab w:val="clear" w:pos="426"/>
          <w:tab w:val="left" w:pos="0"/>
          <w:tab w:val="left" w:pos="3420"/>
        </w:tabs>
        <w:ind w:left="-1080"/>
        <w:rPr>
          <w:kern w:val="0"/>
          <w:sz w:val="24"/>
          <w:szCs w:val="24"/>
        </w:rPr>
      </w:pPr>
      <w:r w:rsidRPr="00356BE0">
        <w:rPr>
          <w:kern w:val="0"/>
          <w:sz w:val="22"/>
          <w:szCs w:val="20"/>
        </w:rPr>
        <w:tab/>
      </w:r>
      <w:r w:rsidRPr="00356BE0">
        <w:rPr>
          <w:bCs w:val="0"/>
          <w:kern w:val="0"/>
          <w:sz w:val="22"/>
          <w:szCs w:val="20"/>
        </w:rPr>
        <w:t>NÁJEMCE:</w:t>
      </w:r>
      <w:r w:rsidR="008C7189">
        <w:rPr>
          <w:bCs w:val="0"/>
          <w:kern w:val="0"/>
          <w:sz w:val="22"/>
          <w:szCs w:val="20"/>
        </w:rPr>
        <w:t xml:space="preserve">                                   </w:t>
      </w:r>
      <w:r w:rsidR="004F35BF">
        <w:rPr>
          <w:bCs w:val="0"/>
          <w:kern w:val="0"/>
          <w:sz w:val="22"/>
          <w:szCs w:val="20"/>
        </w:rPr>
        <w:t xml:space="preserve"> </w:t>
      </w:r>
      <w:r w:rsidR="008C7189">
        <w:rPr>
          <w:bCs w:val="0"/>
          <w:kern w:val="0"/>
          <w:sz w:val="24"/>
          <w:szCs w:val="24"/>
        </w:rPr>
        <w:t>Plzeňské</w:t>
      </w:r>
      <w:r w:rsidR="003866C7">
        <w:rPr>
          <w:bCs w:val="0"/>
          <w:kern w:val="0"/>
          <w:sz w:val="24"/>
          <w:szCs w:val="24"/>
        </w:rPr>
        <w:t xml:space="preserve"> městské dopravní podniky, a.s.</w:t>
      </w:r>
    </w:p>
    <w:p w:rsidR="004B428B" w:rsidRPr="003866C7" w:rsidRDefault="004B428B" w:rsidP="004B428B">
      <w:pPr>
        <w:pStyle w:val="Zhlav"/>
        <w:tabs>
          <w:tab w:val="clear" w:pos="4536"/>
          <w:tab w:val="clear" w:pos="9072"/>
          <w:tab w:val="left" w:pos="3420"/>
        </w:tabs>
        <w:spacing w:after="0"/>
        <w:jc w:val="left"/>
        <w:rPr>
          <w:rFonts w:ascii="Arial" w:hAnsi="Arial" w:cs="Arial"/>
          <w:b/>
          <w:sz w:val="22"/>
          <w:szCs w:val="22"/>
        </w:rPr>
      </w:pPr>
      <w:r>
        <w:rPr>
          <w:rFonts w:ascii="Arial" w:hAnsi="Arial" w:cs="Arial"/>
          <w:sz w:val="20"/>
        </w:rPr>
        <w:t>IČ</w:t>
      </w:r>
      <w:r w:rsidRPr="00356BE0">
        <w:rPr>
          <w:rFonts w:ascii="Arial" w:hAnsi="Arial" w:cs="Arial"/>
          <w:sz w:val="20"/>
        </w:rPr>
        <w:t xml:space="preserve">: </w:t>
      </w:r>
      <w:r w:rsidR="0076346C">
        <w:rPr>
          <w:rFonts w:ascii="Arial" w:hAnsi="Arial" w:cs="Arial"/>
          <w:sz w:val="20"/>
        </w:rPr>
        <w:t xml:space="preserve">                                                        </w:t>
      </w:r>
      <w:r w:rsidR="003866C7" w:rsidRPr="003866C7">
        <w:rPr>
          <w:rFonts w:ascii="Arial" w:hAnsi="Arial" w:cs="Arial"/>
          <w:sz w:val="22"/>
          <w:szCs w:val="22"/>
        </w:rPr>
        <w:t>25220683</w:t>
      </w:r>
    </w:p>
    <w:p w:rsidR="004B428B" w:rsidRPr="00463660" w:rsidRDefault="004B428B" w:rsidP="004B428B">
      <w:pPr>
        <w:pStyle w:val="Zhlav"/>
        <w:tabs>
          <w:tab w:val="clear" w:pos="4536"/>
          <w:tab w:val="clear" w:pos="9072"/>
          <w:tab w:val="left" w:pos="3420"/>
        </w:tabs>
        <w:spacing w:after="0"/>
        <w:jc w:val="left"/>
        <w:rPr>
          <w:rFonts w:ascii="Arial" w:hAnsi="Arial" w:cs="Arial"/>
          <w:b/>
          <w:sz w:val="20"/>
        </w:rPr>
      </w:pPr>
      <w:r>
        <w:rPr>
          <w:rFonts w:ascii="Arial" w:hAnsi="Arial" w:cs="Arial"/>
          <w:sz w:val="20"/>
        </w:rPr>
        <w:t xml:space="preserve">DIČ:                                                      </w:t>
      </w:r>
      <w:proofErr w:type="spellStart"/>
      <w:r w:rsidR="00C435D9">
        <w:rPr>
          <w:rFonts w:ascii="Arial" w:hAnsi="Arial" w:cs="Arial"/>
          <w:sz w:val="22"/>
          <w:szCs w:val="22"/>
        </w:rPr>
        <w:t>xxxxxxxxxxxx</w:t>
      </w:r>
      <w:proofErr w:type="spellEnd"/>
    </w:p>
    <w:p w:rsidR="004B428B" w:rsidRPr="00463660" w:rsidRDefault="004B428B" w:rsidP="004B428B">
      <w:pPr>
        <w:pStyle w:val="Zhlav"/>
        <w:tabs>
          <w:tab w:val="clear" w:pos="4536"/>
          <w:tab w:val="clear" w:pos="9072"/>
          <w:tab w:val="left" w:pos="3420"/>
        </w:tabs>
        <w:spacing w:after="0"/>
        <w:jc w:val="left"/>
        <w:rPr>
          <w:rFonts w:ascii="Arial" w:hAnsi="Arial" w:cs="Arial"/>
          <w:i/>
          <w:sz w:val="20"/>
        </w:rPr>
      </w:pPr>
      <w:r w:rsidRPr="00463660">
        <w:rPr>
          <w:rFonts w:ascii="Arial" w:hAnsi="Arial" w:cs="Arial"/>
          <w:sz w:val="20"/>
        </w:rPr>
        <w:t>Se sídlem:</w:t>
      </w:r>
      <w:r w:rsidR="00463660" w:rsidRPr="00463660">
        <w:rPr>
          <w:rFonts w:ascii="Arial" w:hAnsi="Arial" w:cs="Arial"/>
          <w:sz w:val="20"/>
        </w:rPr>
        <w:t xml:space="preserve">                                            </w:t>
      </w:r>
      <w:r w:rsidR="003866C7" w:rsidRPr="00463660">
        <w:rPr>
          <w:rFonts w:ascii="Arial" w:hAnsi="Arial" w:cs="Arial"/>
          <w:sz w:val="20"/>
        </w:rPr>
        <w:t>Denisovo nábřeží 920/12</w:t>
      </w:r>
      <w:r w:rsidR="003866C7" w:rsidRPr="00463660">
        <w:rPr>
          <w:rFonts w:ascii="Arial" w:hAnsi="Arial" w:cs="Arial"/>
          <w:b/>
          <w:sz w:val="20"/>
        </w:rPr>
        <w:t xml:space="preserve">, </w:t>
      </w:r>
      <w:r w:rsidR="003866C7" w:rsidRPr="00463660">
        <w:rPr>
          <w:rFonts w:ascii="Arial" w:hAnsi="Arial" w:cs="Arial"/>
          <w:sz w:val="20"/>
        </w:rPr>
        <w:t>301 00 Plzeň-Východní</w:t>
      </w:r>
      <w:r w:rsidR="003866C7" w:rsidRPr="003866C7">
        <w:rPr>
          <w:rFonts w:ascii="Arial" w:hAnsi="Arial" w:cs="Arial"/>
          <w:sz w:val="22"/>
          <w:szCs w:val="22"/>
        </w:rPr>
        <w:t xml:space="preserve"> </w:t>
      </w:r>
      <w:r w:rsidR="003866C7" w:rsidRPr="00463660">
        <w:rPr>
          <w:rFonts w:ascii="Arial" w:hAnsi="Arial" w:cs="Arial"/>
          <w:sz w:val="20"/>
        </w:rPr>
        <w:t>Předměstí</w:t>
      </w:r>
    </w:p>
    <w:p w:rsidR="004B428B" w:rsidRPr="001C1617" w:rsidRDefault="004B428B" w:rsidP="004B428B">
      <w:pPr>
        <w:pStyle w:val="Zhlav"/>
        <w:tabs>
          <w:tab w:val="clear" w:pos="4536"/>
          <w:tab w:val="clear" w:pos="9072"/>
          <w:tab w:val="left" w:pos="4500"/>
        </w:tabs>
        <w:rPr>
          <w:rFonts w:ascii="Arial" w:hAnsi="Arial"/>
          <w:sz w:val="20"/>
        </w:rPr>
      </w:pPr>
      <w:r>
        <w:rPr>
          <w:rFonts w:ascii="Arial" w:hAnsi="Arial" w:cs="Arial"/>
          <w:sz w:val="20"/>
        </w:rPr>
        <w:t>Zastoupen</w:t>
      </w:r>
      <w:r w:rsidR="003866C7">
        <w:rPr>
          <w:rFonts w:ascii="Arial" w:hAnsi="Arial" w:cs="Arial"/>
          <w:sz w:val="20"/>
        </w:rPr>
        <w:t>ý</w:t>
      </w:r>
      <w:r w:rsidRPr="004C0DBD">
        <w:rPr>
          <w:rFonts w:ascii="Arial" w:hAnsi="Arial" w:cs="Arial"/>
          <w:b/>
          <w:sz w:val="20"/>
        </w:rPr>
        <w:t xml:space="preserve">:        </w:t>
      </w:r>
      <w:r w:rsidR="003866C7">
        <w:rPr>
          <w:rFonts w:ascii="Arial" w:hAnsi="Arial" w:cs="Arial"/>
          <w:b/>
          <w:sz w:val="20"/>
        </w:rPr>
        <w:t xml:space="preserve">                      </w:t>
      </w:r>
      <w:r w:rsidR="00463660">
        <w:rPr>
          <w:rFonts w:ascii="Arial" w:hAnsi="Arial" w:cs="Arial"/>
          <w:b/>
          <w:sz w:val="20"/>
        </w:rPr>
        <w:t xml:space="preserve">          </w:t>
      </w:r>
      <w:r w:rsidR="003866C7">
        <w:rPr>
          <w:rFonts w:ascii="Arial" w:hAnsi="Arial" w:cs="Arial"/>
          <w:b/>
          <w:sz w:val="20"/>
        </w:rPr>
        <w:t xml:space="preserve"> </w:t>
      </w:r>
      <w:r w:rsidR="003866C7" w:rsidRPr="00463660">
        <w:rPr>
          <w:rFonts w:ascii="Arial" w:hAnsi="Arial" w:cs="Arial"/>
          <w:sz w:val="20"/>
        </w:rPr>
        <w:t xml:space="preserve">Mgr. Michalem Krausem, </w:t>
      </w:r>
      <w:proofErr w:type="spellStart"/>
      <w:r w:rsidR="003866C7" w:rsidRPr="00463660">
        <w:rPr>
          <w:rFonts w:ascii="Arial" w:hAnsi="Arial" w:cs="Arial"/>
          <w:sz w:val="20"/>
        </w:rPr>
        <w:t>MSc</w:t>
      </w:r>
      <w:proofErr w:type="spellEnd"/>
      <w:r w:rsidR="003866C7" w:rsidRPr="00463660">
        <w:rPr>
          <w:rFonts w:ascii="Arial" w:hAnsi="Arial" w:cs="Arial"/>
          <w:sz w:val="20"/>
        </w:rPr>
        <w:t>, předsedou představenstva</w:t>
      </w:r>
      <w:r w:rsidRPr="00E375D5">
        <w:rPr>
          <w:rFonts w:ascii="Arial" w:hAnsi="Arial" w:cs="Arial"/>
          <w:szCs w:val="24"/>
        </w:rPr>
        <w:t xml:space="preserve"> </w:t>
      </w:r>
      <w:r w:rsidRPr="001C1617">
        <w:rPr>
          <w:rFonts w:ascii="Arial" w:hAnsi="Arial"/>
          <w:sz w:val="20"/>
        </w:rPr>
        <w:t xml:space="preserve">  </w:t>
      </w:r>
      <w:r w:rsidR="00A07F54">
        <w:rPr>
          <w:rFonts w:ascii="Arial" w:hAnsi="Arial" w:cs="Arial"/>
          <w:sz w:val="20"/>
        </w:rPr>
        <w:t xml:space="preserve">    </w:t>
      </w:r>
    </w:p>
    <w:p w:rsidR="00916C6F" w:rsidRDefault="00916C6F" w:rsidP="002E2FCF">
      <w:pPr>
        <w:tabs>
          <w:tab w:val="left" w:pos="4500"/>
        </w:tabs>
        <w:rPr>
          <w:rFonts w:ascii="Arial" w:hAnsi="Arial" w:cs="Arial"/>
          <w:i/>
          <w:iCs/>
          <w:sz w:val="22"/>
        </w:rPr>
      </w:pPr>
    </w:p>
    <w:p w:rsidR="002E2FCF" w:rsidRDefault="002E2FCF" w:rsidP="002E2FCF">
      <w:pPr>
        <w:tabs>
          <w:tab w:val="left" w:pos="4500"/>
        </w:tabs>
        <w:rPr>
          <w:rFonts w:ascii="Arial" w:hAnsi="Arial" w:cs="Arial"/>
          <w:i/>
          <w:iCs/>
          <w:sz w:val="22"/>
        </w:rPr>
      </w:pPr>
      <w:r w:rsidRPr="00356BE0">
        <w:rPr>
          <w:rFonts w:ascii="Arial" w:hAnsi="Arial" w:cs="Arial"/>
          <w:i/>
          <w:iCs/>
          <w:sz w:val="22"/>
        </w:rPr>
        <w:t>(dále jen „</w:t>
      </w:r>
      <w:r w:rsidR="002C4F33">
        <w:rPr>
          <w:rFonts w:ascii="Arial" w:hAnsi="Arial" w:cs="Arial"/>
          <w:i/>
          <w:iCs/>
          <w:sz w:val="22"/>
        </w:rPr>
        <w:t>nájemce</w:t>
      </w:r>
      <w:r w:rsidRPr="00356BE0">
        <w:rPr>
          <w:rFonts w:ascii="Arial" w:hAnsi="Arial" w:cs="Arial"/>
          <w:i/>
          <w:iCs/>
          <w:sz w:val="22"/>
        </w:rPr>
        <w:t>“)</w:t>
      </w:r>
    </w:p>
    <w:p w:rsidR="00C413DA" w:rsidRDefault="009A1539" w:rsidP="001B0B3F">
      <w:pPr>
        <w:tabs>
          <w:tab w:val="left" w:pos="4500"/>
        </w:tabs>
        <w:rPr>
          <w:rFonts w:ascii="Arial" w:hAnsi="Arial" w:cs="Arial"/>
          <w:i/>
          <w:iCs/>
          <w:sz w:val="22"/>
        </w:rPr>
      </w:pPr>
      <w:r w:rsidRPr="00356BE0">
        <w:rPr>
          <w:rFonts w:ascii="Arial" w:hAnsi="Arial" w:cs="Arial"/>
          <w:i/>
          <w:iCs/>
          <w:sz w:val="22"/>
        </w:rPr>
        <w:t>(společně jako „smluvní strany“)</w:t>
      </w:r>
      <w:bookmarkEnd w:id="0"/>
    </w:p>
    <w:p w:rsidR="009A1539" w:rsidRPr="00356BE0" w:rsidRDefault="009A1539" w:rsidP="009A1539">
      <w:pPr>
        <w:pStyle w:val="Nadpis2"/>
        <w:spacing w:before="0" w:after="0"/>
        <w:jc w:val="center"/>
        <w:rPr>
          <w:bCs w:val="0"/>
          <w:iCs w:val="0"/>
          <w:sz w:val="24"/>
          <w:szCs w:val="20"/>
        </w:rPr>
      </w:pPr>
      <w:r w:rsidRPr="00356BE0">
        <w:rPr>
          <w:bCs w:val="0"/>
          <w:iCs w:val="0"/>
          <w:sz w:val="24"/>
          <w:szCs w:val="20"/>
        </w:rPr>
        <w:t>II.</w:t>
      </w:r>
    </w:p>
    <w:p w:rsidR="009A1539" w:rsidRPr="00356BE0" w:rsidRDefault="009A1539" w:rsidP="009A1539">
      <w:pPr>
        <w:pStyle w:val="Nadpis3"/>
        <w:spacing w:before="0" w:after="0"/>
        <w:jc w:val="center"/>
        <w:rPr>
          <w:sz w:val="24"/>
          <w:szCs w:val="20"/>
          <w:u w:val="single"/>
        </w:rPr>
      </w:pPr>
      <w:r w:rsidRPr="00356BE0">
        <w:rPr>
          <w:sz w:val="24"/>
          <w:szCs w:val="20"/>
          <w:u w:val="single"/>
        </w:rPr>
        <w:t>PŘEDMĚT SMLOUVY</w:t>
      </w:r>
    </w:p>
    <w:p w:rsidR="009A1539" w:rsidRPr="00356BE0" w:rsidRDefault="009A1539" w:rsidP="009A1539">
      <w:pPr>
        <w:pStyle w:val="Zhlav"/>
        <w:tabs>
          <w:tab w:val="clear" w:pos="4536"/>
          <w:tab w:val="clear" w:pos="9072"/>
          <w:tab w:val="left" w:pos="4500"/>
        </w:tabs>
        <w:jc w:val="left"/>
        <w:rPr>
          <w:rFonts w:ascii="Arial" w:hAnsi="Arial" w:cs="Arial"/>
          <w:sz w:val="20"/>
        </w:rPr>
      </w:pPr>
    </w:p>
    <w:p w:rsidR="009A1539" w:rsidRDefault="009A1539" w:rsidP="009A1539">
      <w:pPr>
        <w:pStyle w:val="Nadpis3"/>
        <w:spacing w:before="0" w:after="0"/>
        <w:rPr>
          <w:b w:val="0"/>
          <w:bCs w:val="0"/>
          <w:sz w:val="24"/>
          <w:szCs w:val="20"/>
        </w:rPr>
      </w:pPr>
      <w:r w:rsidRPr="00356BE0">
        <w:rPr>
          <w:b w:val="0"/>
          <w:bCs w:val="0"/>
          <w:sz w:val="24"/>
          <w:szCs w:val="20"/>
        </w:rPr>
        <w:t>Předmětem této smlouvy je mezi smluvními stranami sjednaný nájem níže specifikovaného bytu, to vše za podmínek sjednaných smluvními stranami níže v</w:t>
      </w:r>
      <w:r w:rsidR="00692D65" w:rsidRPr="00356BE0">
        <w:rPr>
          <w:b w:val="0"/>
          <w:bCs w:val="0"/>
          <w:sz w:val="24"/>
          <w:szCs w:val="20"/>
        </w:rPr>
        <w:t xml:space="preserve"> </w:t>
      </w:r>
      <w:r w:rsidRPr="00356BE0">
        <w:rPr>
          <w:b w:val="0"/>
          <w:bCs w:val="0"/>
          <w:sz w:val="24"/>
          <w:szCs w:val="20"/>
        </w:rPr>
        <w:t>této smlouvě.</w:t>
      </w:r>
    </w:p>
    <w:p w:rsidR="009A1539" w:rsidRPr="00356BE0" w:rsidRDefault="009A1539" w:rsidP="009A1539">
      <w:pPr>
        <w:pStyle w:val="Nadpis2"/>
        <w:spacing w:before="0" w:after="0"/>
        <w:jc w:val="center"/>
        <w:rPr>
          <w:bCs w:val="0"/>
          <w:iCs w:val="0"/>
          <w:sz w:val="24"/>
          <w:szCs w:val="20"/>
        </w:rPr>
      </w:pPr>
      <w:r w:rsidRPr="00356BE0">
        <w:rPr>
          <w:bCs w:val="0"/>
          <w:iCs w:val="0"/>
          <w:sz w:val="24"/>
          <w:szCs w:val="20"/>
        </w:rPr>
        <w:t>III.</w:t>
      </w:r>
    </w:p>
    <w:p w:rsidR="009A1539" w:rsidRPr="00356BE0" w:rsidRDefault="009A1539" w:rsidP="009A1539">
      <w:pPr>
        <w:pStyle w:val="Nadpis3"/>
        <w:spacing w:before="0" w:after="0"/>
        <w:jc w:val="center"/>
        <w:rPr>
          <w:sz w:val="24"/>
          <w:szCs w:val="20"/>
          <w:u w:val="single"/>
        </w:rPr>
      </w:pPr>
      <w:r w:rsidRPr="00356BE0">
        <w:rPr>
          <w:sz w:val="24"/>
          <w:szCs w:val="20"/>
          <w:u w:val="single"/>
        </w:rPr>
        <w:t>PŘEDMĚT NÁJMU</w:t>
      </w:r>
    </w:p>
    <w:p w:rsidR="00466729" w:rsidRDefault="00466729" w:rsidP="00466729">
      <w:pPr>
        <w:rPr>
          <w:rFonts w:ascii="Arial" w:hAnsi="Arial" w:cs="Arial"/>
          <w:b/>
        </w:rPr>
      </w:pPr>
    </w:p>
    <w:p w:rsidR="00CC1C2F" w:rsidRDefault="00D60BAD" w:rsidP="00CC1C2F">
      <w:pPr>
        <w:numPr>
          <w:ilvl w:val="0"/>
          <w:numId w:val="24"/>
        </w:numPr>
        <w:ind w:left="426" w:hanging="426"/>
        <w:rPr>
          <w:rFonts w:ascii="Arial" w:hAnsi="Arial" w:cs="Arial"/>
        </w:rPr>
      </w:pPr>
      <w:r w:rsidRPr="00DE284F">
        <w:rPr>
          <w:rFonts w:ascii="Arial" w:hAnsi="Arial" w:cs="Arial"/>
        </w:rPr>
        <w:t>Pronajímatel je výlučným vlastníkem</w:t>
      </w:r>
      <w:r w:rsidR="00BE15E9">
        <w:rPr>
          <w:rFonts w:ascii="Arial" w:hAnsi="Arial" w:cs="Arial"/>
        </w:rPr>
        <w:t xml:space="preserve"> nemovité věci</w:t>
      </w:r>
      <w:r w:rsidR="000A4328" w:rsidRPr="00DE284F">
        <w:rPr>
          <w:rFonts w:ascii="Arial" w:hAnsi="Arial" w:cs="Arial"/>
        </w:rPr>
        <w:t xml:space="preserve"> – </w:t>
      </w:r>
      <w:r w:rsidR="000A2781" w:rsidRPr="00DE284F">
        <w:rPr>
          <w:rFonts w:ascii="Arial" w:hAnsi="Arial" w:cs="Arial"/>
        </w:rPr>
        <w:t>pozemku č.</w:t>
      </w:r>
      <w:r w:rsidR="005E13A7" w:rsidRPr="00DE284F">
        <w:rPr>
          <w:rFonts w:ascii="Arial" w:hAnsi="Arial" w:cs="Arial"/>
        </w:rPr>
        <w:t xml:space="preserve"> </w:t>
      </w:r>
      <w:r w:rsidR="004F35BF">
        <w:rPr>
          <w:rFonts w:ascii="Arial" w:hAnsi="Arial" w:cs="Arial"/>
        </w:rPr>
        <w:t xml:space="preserve">parcely </w:t>
      </w:r>
      <w:r w:rsidR="00C524E7">
        <w:rPr>
          <w:rFonts w:ascii="Arial" w:hAnsi="Arial" w:cs="Arial"/>
        </w:rPr>
        <w:t>5886/1</w:t>
      </w:r>
      <w:r w:rsidR="000A4328" w:rsidRPr="00DE284F">
        <w:rPr>
          <w:rFonts w:ascii="Arial" w:hAnsi="Arial" w:cs="Arial"/>
        </w:rPr>
        <w:t xml:space="preserve">, </w:t>
      </w:r>
      <w:proofErr w:type="spellStart"/>
      <w:proofErr w:type="gramStart"/>
      <w:r w:rsidR="000A4328" w:rsidRPr="00DE284F">
        <w:rPr>
          <w:rFonts w:ascii="Arial" w:hAnsi="Arial" w:cs="Arial"/>
        </w:rPr>
        <w:t>k.</w:t>
      </w:r>
      <w:r w:rsidR="00DD1FF8" w:rsidRPr="00DE284F">
        <w:rPr>
          <w:rFonts w:ascii="Arial" w:hAnsi="Arial" w:cs="Arial"/>
        </w:rPr>
        <w:t>ú</w:t>
      </w:r>
      <w:proofErr w:type="spellEnd"/>
      <w:r w:rsidR="00DD1FF8" w:rsidRPr="00DE284F">
        <w:rPr>
          <w:rFonts w:ascii="Arial" w:hAnsi="Arial" w:cs="Arial"/>
        </w:rPr>
        <w:t>.</w:t>
      </w:r>
      <w:proofErr w:type="gramEnd"/>
      <w:r w:rsidR="006C3511" w:rsidRPr="00DE284F">
        <w:rPr>
          <w:rFonts w:ascii="Arial" w:hAnsi="Arial" w:cs="Arial"/>
        </w:rPr>
        <w:t xml:space="preserve"> </w:t>
      </w:r>
      <w:r w:rsidR="0090353E">
        <w:rPr>
          <w:rFonts w:ascii="Arial" w:hAnsi="Arial" w:cs="Arial"/>
        </w:rPr>
        <w:t>Plzeň</w:t>
      </w:r>
      <w:r w:rsidR="000A4328" w:rsidRPr="00DE284F">
        <w:rPr>
          <w:rFonts w:ascii="Arial" w:hAnsi="Arial" w:cs="Arial"/>
        </w:rPr>
        <w:t xml:space="preserve">, </w:t>
      </w:r>
      <w:r w:rsidR="00EB1FF6" w:rsidRPr="00DE284F">
        <w:rPr>
          <w:rFonts w:ascii="Arial" w:hAnsi="Arial" w:cs="Arial"/>
        </w:rPr>
        <w:t xml:space="preserve">zapsaného na LV 1 </w:t>
      </w:r>
      <w:r w:rsidR="000A4328" w:rsidRPr="00DE284F">
        <w:rPr>
          <w:rFonts w:ascii="Arial" w:hAnsi="Arial" w:cs="Arial"/>
        </w:rPr>
        <w:t>na Katastrálním úřadu pro Plzeňský kraj, Katastrální pracoviště Plzeň-město (dále jen „pozemku“). Součástí tohoto pozemku je stavba – budova v Plzni</w:t>
      </w:r>
      <w:r w:rsidRPr="00DE284F">
        <w:rPr>
          <w:rFonts w:ascii="Arial" w:hAnsi="Arial" w:cs="Arial"/>
        </w:rPr>
        <w:t>,</w:t>
      </w:r>
      <w:r w:rsidR="009A4874" w:rsidRPr="00DE284F">
        <w:rPr>
          <w:rFonts w:ascii="Arial" w:hAnsi="Arial" w:cs="Arial"/>
        </w:rPr>
        <w:t xml:space="preserve"> </w:t>
      </w:r>
      <w:r w:rsidR="009A4874" w:rsidRPr="00DE284F">
        <w:rPr>
          <w:rFonts w:ascii="Arial" w:hAnsi="Arial" w:cs="Arial"/>
          <w:b/>
        </w:rPr>
        <w:t>část</w:t>
      </w:r>
      <w:r w:rsidR="005A14C0" w:rsidRPr="00DE284F">
        <w:rPr>
          <w:rFonts w:ascii="Arial" w:hAnsi="Arial" w:cs="Arial"/>
        </w:rPr>
        <w:t xml:space="preserve"> </w:t>
      </w:r>
      <w:r w:rsidR="00C524E7">
        <w:rPr>
          <w:rFonts w:ascii="Arial" w:hAnsi="Arial" w:cs="Arial"/>
          <w:b/>
        </w:rPr>
        <w:t>Jižní</w:t>
      </w:r>
      <w:r w:rsidR="0090353E">
        <w:rPr>
          <w:rFonts w:ascii="Arial" w:hAnsi="Arial" w:cs="Arial"/>
          <w:b/>
        </w:rPr>
        <w:t xml:space="preserve"> Předměstí</w:t>
      </w:r>
      <w:r w:rsidR="00260A19" w:rsidRPr="00DE284F">
        <w:rPr>
          <w:rFonts w:ascii="Arial" w:hAnsi="Arial" w:cs="Arial"/>
        </w:rPr>
        <w:t>,</w:t>
      </w:r>
      <w:r w:rsidR="00C524E7">
        <w:rPr>
          <w:rFonts w:ascii="Arial" w:hAnsi="Arial" w:cs="Arial"/>
        </w:rPr>
        <w:t xml:space="preserve"> </w:t>
      </w:r>
      <w:r w:rsidR="00260A19" w:rsidRPr="00DE284F">
        <w:rPr>
          <w:rFonts w:ascii="Arial" w:hAnsi="Arial" w:cs="Arial"/>
          <w:b/>
        </w:rPr>
        <w:t>číslo popisné</w:t>
      </w:r>
      <w:r w:rsidR="00EB1FF6" w:rsidRPr="00DE284F">
        <w:rPr>
          <w:rFonts w:ascii="Arial" w:hAnsi="Arial" w:cs="Arial"/>
        </w:rPr>
        <w:t xml:space="preserve"> </w:t>
      </w:r>
      <w:r w:rsidR="00C524E7">
        <w:rPr>
          <w:rFonts w:ascii="Arial" w:hAnsi="Arial" w:cs="Arial"/>
          <w:b/>
        </w:rPr>
        <w:t>102</w:t>
      </w:r>
      <w:r w:rsidR="00260A19" w:rsidRPr="00DE284F">
        <w:rPr>
          <w:rFonts w:ascii="Arial" w:hAnsi="Arial" w:cs="Arial"/>
        </w:rPr>
        <w:t>,</w:t>
      </w:r>
      <w:r w:rsidRPr="00DE284F">
        <w:rPr>
          <w:rFonts w:ascii="Arial" w:hAnsi="Arial" w:cs="Arial"/>
          <w:b/>
        </w:rPr>
        <w:t xml:space="preserve"> </w:t>
      </w:r>
      <w:r w:rsidR="00C524E7">
        <w:rPr>
          <w:rFonts w:ascii="Arial" w:hAnsi="Arial" w:cs="Arial"/>
          <w:b/>
        </w:rPr>
        <w:t>hlavní adresa -</w:t>
      </w:r>
      <w:r w:rsidR="00CF41CC">
        <w:rPr>
          <w:rFonts w:ascii="Arial" w:hAnsi="Arial" w:cs="Arial"/>
          <w:b/>
        </w:rPr>
        <w:t xml:space="preserve"> </w:t>
      </w:r>
      <w:r w:rsidR="003802BF" w:rsidRPr="00DE284F">
        <w:rPr>
          <w:rFonts w:ascii="Arial" w:hAnsi="Arial" w:cs="Arial"/>
          <w:b/>
        </w:rPr>
        <w:t>ulice</w:t>
      </w:r>
      <w:r w:rsidR="00C524E7">
        <w:rPr>
          <w:rFonts w:ascii="Arial" w:hAnsi="Arial" w:cs="Arial"/>
          <w:b/>
        </w:rPr>
        <w:t xml:space="preserve"> Prokopova</w:t>
      </w:r>
      <w:r w:rsidR="00EB1FF6" w:rsidRPr="00DE284F">
        <w:rPr>
          <w:rFonts w:ascii="Arial" w:hAnsi="Arial" w:cs="Arial"/>
          <w:b/>
        </w:rPr>
        <w:t xml:space="preserve">, </w:t>
      </w:r>
      <w:r w:rsidRPr="00DE284F">
        <w:rPr>
          <w:rFonts w:ascii="Arial" w:hAnsi="Arial" w:cs="Arial"/>
          <w:b/>
        </w:rPr>
        <w:t>č</w:t>
      </w:r>
      <w:r w:rsidR="004E1B99" w:rsidRPr="00DE284F">
        <w:rPr>
          <w:rFonts w:ascii="Arial" w:hAnsi="Arial" w:cs="Arial"/>
          <w:b/>
        </w:rPr>
        <w:t>íslo orientační</w:t>
      </w:r>
      <w:r w:rsidR="00AC1935" w:rsidRPr="00DE284F">
        <w:rPr>
          <w:rFonts w:ascii="Arial" w:hAnsi="Arial" w:cs="Arial"/>
          <w:b/>
        </w:rPr>
        <w:t xml:space="preserve"> </w:t>
      </w:r>
      <w:r w:rsidR="00C524E7">
        <w:rPr>
          <w:rFonts w:ascii="Arial" w:hAnsi="Arial" w:cs="Arial"/>
          <w:b/>
        </w:rPr>
        <w:t xml:space="preserve">14 – vedlejší adresa </w:t>
      </w:r>
      <w:r w:rsidR="00CF41CC">
        <w:rPr>
          <w:rFonts w:ascii="Arial" w:hAnsi="Arial" w:cs="Arial"/>
          <w:b/>
        </w:rPr>
        <w:t>– Americká, číslo orientační 38a</w:t>
      </w:r>
      <w:r w:rsidR="00C524E7">
        <w:rPr>
          <w:rFonts w:ascii="Arial" w:hAnsi="Arial" w:cs="Arial"/>
          <w:b/>
        </w:rPr>
        <w:t>, Jižní Předměstí, Plzeň</w:t>
      </w:r>
      <w:r w:rsidR="001B0B3F" w:rsidRPr="00DE284F">
        <w:rPr>
          <w:rFonts w:ascii="Arial" w:hAnsi="Arial" w:cs="Arial"/>
          <w:b/>
        </w:rPr>
        <w:t xml:space="preserve"> </w:t>
      </w:r>
      <w:r w:rsidR="000A4328" w:rsidRPr="00DE284F">
        <w:rPr>
          <w:rFonts w:ascii="Arial" w:hAnsi="Arial" w:cs="Arial"/>
        </w:rPr>
        <w:t>(dále jen „budova“).</w:t>
      </w:r>
      <w:r w:rsidRPr="00DE284F">
        <w:rPr>
          <w:rFonts w:ascii="Arial" w:hAnsi="Arial" w:cs="Arial"/>
        </w:rPr>
        <w:t xml:space="preserve"> </w:t>
      </w:r>
    </w:p>
    <w:p w:rsidR="00892286" w:rsidRPr="00DE284F" w:rsidRDefault="00892286" w:rsidP="00892286">
      <w:pPr>
        <w:ind w:left="426"/>
        <w:rPr>
          <w:rFonts w:ascii="Arial" w:hAnsi="Arial" w:cs="Arial"/>
        </w:rPr>
      </w:pPr>
    </w:p>
    <w:p w:rsidR="00D60BAD" w:rsidRPr="00356BE0" w:rsidRDefault="00D60BAD" w:rsidP="00356BE0">
      <w:pPr>
        <w:ind w:left="426" w:hanging="426"/>
        <w:rPr>
          <w:rFonts w:ascii="Arial" w:hAnsi="Arial" w:cs="Arial"/>
        </w:rPr>
      </w:pPr>
      <w:r w:rsidRPr="00356BE0">
        <w:rPr>
          <w:rFonts w:ascii="Arial" w:hAnsi="Arial" w:cs="Arial"/>
          <w:b/>
          <w:sz w:val="28"/>
        </w:rPr>
        <w:lastRenderedPageBreak/>
        <w:t>2.</w:t>
      </w:r>
      <w:r w:rsidR="00274D92">
        <w:rPr>
          <w:rFonts w:ascii="Arial" w:hAnsi="Arial" w:cs="Arial"/>
        </w:rPr>
        <w:tab/>
      </w:r>
      <w:r w:rsidRPr="00356BE0">
        <w:rPr>
          <w:rFonts w:ascii="Arial" w:hAnsi="Arial" w:cs="Arial"/>
        </w:rPr>
        <w:t>Správou</w:t>
      </w:r>
      <w:r w:rsidR="000A4328">
        <w:rPr>
          <w:rFonts w:ascii="Arial" w:hAnsi="Arial" w:cs="Arial"/>
        </w:rPr>
        <w:t xml:space="preserve"> předmětného pozemku a budovy</w:t>
      </w:r>
      <w:r w:rsidRPr="00356BE0">
        <w:rPr>
          <w:rFonts w:ascii="Arial" w:hAnsi="Arial" w:cs="Arial"/>
        </w:rPr>
        <w:t xml:space="preserve"> </w:t>
      </w:r>
      <w:r w:rsidR="00F321C5">
        <w:rPr>
          <w:rFonts w:ascii="Arial" w:hAnsi="Arial" w:cs="Arial"/>
        </w:rPr>
        <w:t xml:space="preserve">je </w:t>
      </w:r>
      <w:r w:rsidRPr="00356BE0">
        <w:rPr>
          <w:rFonts w:ascii="Arial" w:hAnsi="Arial" w:cs="Arial"/>
        </w:rPr>
        <w:t xml:space="preserve">pověřena společnost </w:t>
      </w:r>
      <w:r w:rsidR="003C1874">
        <w:rPr>
          <w:rFonts w:ascii="Arial" w:hAnsi="Arial" w:cs="Arial"/>
        </w:rPr>
        <w:t>Obytná zóna Sylván a.s.</w:t>
      </w:r>
      <w:r w:rsidRPr="00356BE0">
        <w:rPr>
          <w:rFonts w:ascii="Arial" w:hAnsi="Arial" w:cs="Arial"/>
        </w:rPr>
        <w:t xml:space="preserve">, IČ: </w:t>
      </w:r>
      <w:r w:rsidR="00EB47F4">
        <w:rPr>
          <w:rFonts w:ascii="Arial" w:hAnsi="Arial" w:cs="Arial"/>
        </w:rPr>
        <w:t>63509831</w:t>
      </w:r>
      <w:r w:rsidRPr="00356BE0">
        <w:rPr>
          <w:rFonts w:ascii="Arial" w:hAnsi="Arial" w:cs="Arial"/>
        </w:rPr>
        <w:t xml:space="preserve"> </w:t>
      </w:r>
      <w:r w:rsidR="00EB47F4">
        <w:rPr>
          <w:rFonts w:ascii="Arial" w:hAnsi="Arial" w:cs="Arial"/>
        </w:rPr>
        <w:t xml:space="preserve">se sídlem v Plzni, Palackého nám. 6, </w:t>
      </w:r>
      <w:r w:rsidR="00E3544B" w:rsidRPr="00356BE0">
        <w:rPr>
          <w:rFonts w:ascii="Arial" w:hAnsi="Arial" w:cs="Arial"/>
        </w:rPr>
        <w:t>zapsan</w:t>
      </w:r>
      <w:r w:rsidR="00734DBA">
        <w:rPr>
          <w:rFonts w:ascii="Arial" w:hAnsi="Arial" w:cs="Arial"/>
        </w:rPr>
        <w:t>á</w:t>
      </w:r>
      <w:r w:rsidR="00E3544B" w:rsidRPr="00356BE0">
        <w:rPr>
          <w:rFonts w:ascii="Arial" w:hAnsi="Arial" w:cs="Arial"/>
        </w:rPr>
        <w:t xml:space="preserve"> v</w:t>
      </w:r>
      <w:r w:rsidR="00EB47F4">
        <w:rPr>
          <w:rFonts w:ascii="Arial" w:hAnsi="Arial" w:cs="Arial"/>
        </w:rPr>
        <w:t> </w:t>
      </w:r>
      <w:r w:rsidR="00E3544B" w:rsidRPr="00356BE0">
        <w:rPr>
          <w:rFonts w:ascii="Arial" w:hAnsi="Arial" w:cs="Arial"/>
        </w:rPr>
        <w:t>OR</w:t>
      </w:r>
      <w:r w:rsidR="00EB47F4">
        <w:rPr>
          <w:rFonts w:ascii="Arial" w:hAnsi="Arial" w:cs="Arial"/>
        </w:rPr>
        <w:t xml:space="preserve"> vedeném Krajským soudem v Plzni, oddíl B, vložka 482</w:t>
      </w:r>
      <w:r w:rsidR="00E3544B" w:rsidRPr="00356BE0">
        <w:rPr>
          <w:rFonts w:ascii="Arial" w:hAnsi="Arial" w:cs="Arial"/>
        </w:rPr>
        <w:t>.</w:t>
      </w:r>
    </w:p>
    <w:p w:rsidR="00D60BAD" w:rsidRPr="00356BE0" w:rsidRDefault="00D60BAD" w:rsidP="00356BE0">
      <w:pPr>
        <w:ind w:left="426"/>
        <w:rPr>
          <w:rFonts w:ascii="Arial" w:hAnsi="Arial" w:cs="Arial"/>
        </w:rPr>
      </w:pPr>
      <w:r w:rsidRPr="00356BE0">
        <w:rPr>
          <w:rFonts w:ascii="Arial" w:hAnsi="Arial" w:cs="Arial"/>
        </w:rPr>
        <w:t xml:space="preserve">(dále jen „správce“)           </w:t>
      </w:r>
    </w:p>
    <w:p w:rsidR="0003139E" w:rsidRDefault="00D60BAD" w:rsidP="00BF5B29">
      <w:pPr>
        <w:pStyle w:val="Textkomente"/>
        <w:ind w:left="426" w:hanging="426"/>
        <w:rPr>
          <w:rFonts w:ascii="Arial" w:hAnsi="Arial" w:cs="Arial"/>
          <w:sz w:val="24"/>
          <w:szCs w:val="24"/>
        </w:rPr>
      </w:pPr>
      <w:r w:rsidRPr="00356BE0">
        <w:rPr>
          <w:rFonts w:ascii="Arial" w:hAnsi="Arial" w:cs="Arial"/>
          <w:b/>
          <w:sz w:val="28"/>
        </w:rPr>
        <w:t>3</w:t>
      </w:r>
      <w:r w:rsidR="00D45596" w:rsidRPr="00356BE0">
        <w:rPr>
          <w:rFonts w:ascii="Arial" w:hAnsi="Arial" w:cs="Arial"/>
          <w:b/>
          <w:sz w:val="28"/>
        </w:rPr>
        <w:t xml:space="preserve">. </w:t>
      </w:r>
      <w:r w:rsidR="00D06EF5">
        <w:rPr>
          <w:rFonts w:ascii="Arial" w:hAnsi="Arial" w:cs="Arial"/>
          <w:b/>
          <w:sz w:val="28"/>
        </w:rPr>
        <w:tab/>
      </w:r>
      <w:r w:rsidR="00D45596" w:rsidRPr="00DB0154">
        <w:rPr>
          <w:rFonts w:ascii="Arial" w:hAnsi="Arial" w:cs="Arial"/>
          <w:sz w:val="24"/>
        </w:rPr>
        <w:t xml:space="preserve">Pronajímatel touto smlouvou přenechává nájemci </w:t>
      </w:r>
      <w:r w:rsidR="00DF3267">
        <w:rPr>
          <w:rFonts w:ascii="Arial" w:hAnsi="Arial" w:cs="Arial"/>
          <w:sz w:val="24"/>
        </w:rPr>
        <w:t>k zajištění bytových potřeb jeho</w:t>
      </w:r>
      <w:r w:rsidR="006C459B">
        <w:rPr>
          <w:rFonts w:ascii="Arial" w:hAnsi="Arial" w:cs="Arial"/>
          <w:sz w:val="24"/>
        </w:rPr>
        <w:t>, resp. jeho zaměstnanců</w:t>
      </w:r>
      <w:r w:rsidR="00DF3267">
        <w:rPr>
          <w:rFonts w:ascii="Arial" w:hAnsi="Arial" w:cs="Arial"/>
          <w:sz w:val="24"/>
        </w:rPr>
        <w:t xml:space="preserve"> a popřípadě i členů je</w:t>
      </w:r>
      <w:r w:rsidR="006C459B">
        <w:rPr>
          <w:rFonts w:ascii="Arial" w:hAnsi="Arial" w:cs="Arial"/>
          <w:sz w:val="24"/>
        </w:rPr>
        <w:t>jich</w:t>
      </w:r>
      <w:r w:rsidR="00DF3267">
        <w:rPr>
          <w:rFonts w:ascii="Arial" w:hAnsi="Arial" w:cs="Arial"/>
          <w:sz w:val="24"/>
        </w:rPr>
        <w:t xml:space="preserve"> domácnosti </w:t>
      </w:r>
      <w:r w:rsidR="00D45596" w:rsidRPr="00DB0154">
        <w:rPr>
          <w:rFonts w:ascii="Arial" w:hAnsi="Arial" w:cs="Arial"/>
          <w:sz w:val="24"/>
        </w:rPr>
        <w:t xml:space="preserve">do užívání </w:t>
      </w:r>
      <w:proofErr w:type="gramStart"/>
      <w:r w:rsidR="00D45596" w:rsidRPr="00AE7C71">
        <w:rPr>
          <w:rFonts w:ascii="Arial" w:hAnsi="Arial" w:cs="Arial"/>
          <w:b/>
          <w:sz w:val="24"/>
        </w:rPr>
        <w:t xml:space="preserve">byt </w:t>
      </w:r>
      <w:r w:rsidR="00DB0154" w:rsidRPr="00AE7C71">
        <w:rPr>
          <w:rFonts w:ascii="Arial" w:hAnsi="Arial" w:cs="Arial"/>
          <w:b/>
          <w:sz w:val="24"/>
        </w:rPr>
        <w:t xml:space="preserve"> </w:t>
      </w:r>
      <w:r w:rsidR="00D45596" w:rsidRPr="00AE7C71">
        <w:rPr>
          <w:rFonts w:ascii="Arial" w:hAnsi="Arial" w:cs="Arial"/>
          <w:b/>
          <w:sz w:val="24"/>
          <w:szCs w:val="24"/>
        </w:rPr>
        <w:t>č</w:t>
      </w:r>
      <w:r w:rsidR="00D45596" w:rsidRPr="00DB257E">
        <w:rPr>
          <w:rFonts w:ascii="Arial" w:hAnsi="Arial" w:cs="Arial"/>
          <w:b/>
          <w:sz w:val="24"/>
          <w:szCs w:val="24"/>
        </w:rPr>
        <w:t>.</w:t>
      </w:r>
      <w:proofErr w:type="gramEnd"/>
      <w:r w:rsidR="00D45596" w:rsidRPr="00DB257E">
        <w:rPr>
          <w:rFonts w:ascii="Arial" w:hAnsi="Arial" w:cs="Arial"/>
          <w:b/>
          <w:sz w:val="24"/>
          <w:szCs w:val="24"/>
        </w:rPr>
        <w:t xml:space="preserve"> </w:t>
      </w:r>
      <w:r w:rsidR="00F52339">
        <w:rPr>
          <w:rFonts w:ascii="Arial" w:hAnsi="Arial" w:cs="Arial"/>
          <w:b/>
          <w:sz w:val="24"/>
          <w:szCs w:val="24"/>
        </w:rPr>
        <w:t>4</w:t>
      </w:r>
      <w:r w:rsidR="0019702D" w:rsidRPr="00DB257E">
        <w:rPr>
          <w:rFonts w:ascii="Arial" w:hAnsi="Arial" w:cs="Arial"/>
          <w:b/>
          <w:sz w:val="24"/>
          <w:szCs w:val="24"/>
        </w:rPr>
        <w:t>,</w:t>
      </w:r>
      <w:r w:rsidR="00DF3267">
        <w:rPr>
          <w:rFonts w:ascii="Arial" w:hAnsi="Arial" w:cs="Arial"/>
          <w:sz w:val="24"/>
          <w:szCs w:val="24"/>
        </w:rPr>
        <w:t xml:space="preserve"> </w:t>
      </w:r>
      <w:r w:rsidR="00ED5700" w:rsidRPr="006A2519">
        <w:rPr>
          <w:rFonts w:ascii="Arial" w:hAnsi="Arial" w:cs="Arial"/>
          <w:b/>
          <w:sz w:val="24"/>
          <w:szCs w:val="24"/>
        </w:rPr>
        <w:t>v</w:t>
      </w:r>
      <w:r w:rsidR="00785D29" w:rsidRPr="006A2519">
        <w:rPr>
          <w:rFonts w:ascii="Arial" w:hAnsi="Arial" w:cs="Arial"/>
          <w:b/>
          <w:sz w:val="24"/>
          <w:szCs w:val="24"/>
        </w:rPr>
        <w:t> </w:t>
      </w:r>
      <w:proofErr w:type="spellStart"/>
      <w:r w:rsidR="00906DA9">
        <w:rPr>
          <w:rFonts w:ascii="Arial" w:hAnsi="Arial" w:cs="Arial"/>
          <w:b/>
          <w:sz w:val="24"/>
          <w:szCs w:val="24"/>
        </w:rPr>
        <w:t>V</w:t>
      </w:r>
      <w:proofErr w:type="spellEnd"/>
      <w:r w:rsidR="0019702D" w:rsidRPr="006A2519">
        <w:rPr>
          <w:rFonts w:ascii="Arial" w:hAnsi="Arial" w:cs="Arial"/>
          <w:b/>
          <w:sz w:val="24"/>
          <w:szCs w:val="24"/>
        </w:rPr>
        <w:t>.</w:t>
      </w:r>
      <w:r w:rsidR="00CB6385">
        <w:rPr>
          <w:rFonts w:ascii="Arial" w:hAnsi="Arial" w:cs="Arial"/>
          <w:sz w:val="24"/>
          <w:szCs w:val="24"/>
        </w:rPr>
        <w:t> </w:t>
      </w:r>
      <w:r w:rsidR="00ED5700" w:rsidRPr="00DB0154">
        <w:rPr>
          <w:rFonts w:ascii="Arial" w:hAnsi="Arial" w:cs="Arial"/>
          <w:sz w:val="24"/>
          <w:szCs w:val="24"/>
        </w:rPr>
        <w:t xml:space="preserve">nadzemním podlaží </w:t>
      </w:r>
      <w:r w:rsidR="004E1B99" w:rsidRPr="00DB0154">
        <w:rPr>
          <w:rFonts w:ascii="Arial" w:hAnsi="Arial" w:cs="Arial"/>
          <w:sz w:val="24"/>
          <w:szCs w:val="24"/>
        </w:rPr>
        <w:t>budovy</w:t>
      </w:r>
      <w:r w:rsidR="00ED5700" w:rsidRPr="00DB0154">
        <w:rPr>
          <w:rFonts w:ascii="Arial" w:hAnsi="Arial" w:cs="Arial"/>
          <w:sz w:val="24"/>
          <w:szCs w:val="24"/>
        </w:rPr>
        <w:t xml:space="preserve"> </w:t>
      </w:r>
      <w:r w:rsidR="004E1B99" w:rsidRPr="00DB0154">
        <w:rPr>
          <w:rFonts w:ascii="Arial" w:hAnsi="Arial" w:cs="Arial"/>
          <w:sz w:val="24"/>
          <w:szCs w:val="24"/>
        </w:rPr>
        <w:t>v Plzni,</w:t>
      </w:r>
      <w:r w:rsidR="006B7619">
        <w:rPr>
          <w:rFonts w:ascii="Arial" w:hAnsi="Arial" w:cs="Arial"/>
          <w:sz w:val="24"/>
          <w:szCs w:val="24"/>
        </w:rPr>
        <w:t xml:space="preserve"> </w:t>
      </w:r>
      <w:r w:rsidR="0067611F" w:rsidRPr="0067611F">
        <w:rPr>
          <w:rFonts w:ascii="Arial" w:hAnsi="Arial" w:cs="Arial"/>
          <w:b/>
          <w:sz w:val="24"/>
          <w:szCs w:val="24"/>
        </w:rPr>
        <w:t xml:space="preserve">hlavní adresa – ulice </w:t>
      </w:r>
      <w:r w:rsidR="0067611F">
        <w:rPr>
          <w:rFonts w:ascii="Arial" w:hAnsi="Arial" w:cs="Arial"/>
          <w:b/>
          <w:sz w:val="24"/>
          <w:szCs w:val="24"/>
        </w:rPr>
        <w:t>Prokopova</w:t>
      </w:r>
      <w:r w:rsidR="0067611F" w:rsidRPr="0067611F">
        <w:rPr>
          <w:rFonts w:ascii="Arial" w:hAnsi="Arial" w:cs="Arial"/>
          <w:b/>
          <w:sz w:val="24"/>
          <w:szCs w:val="24"/>
        </w:rPr>
        <w:t>, číslo popisné</w:t>
      </w:r>
      <w:r w:rsidR="0067611F">
        <w:rPr>
          <w:rFonts w:ascii="Arial" w:hAnsi="Arial" w:cs="Arial"/>
          <w:sz w:val="24"/>
          <w:szCs w:val="24"/>
        </w:rPr>
        <w:t xml:space="preserve"> </w:t>
      </w:r>
      <w:r w:rsidR="0067611F" w:rsidRPr="0067611F">
        <w:rPr>
          <w:rFonts w:ascii="Arial" w:hAnsi="Arial" w:cs="Arial"/>
          <w:b/>
          <w:sz w:val="24"/>
          <w:szCs w:val="24"/>
        </w:rPr>
        <w:t>102</w:t>
      </w:r>
      <w:r w:rsidR="0067611F">
        <w:rPr>
          <w:rFonts w:ascii="Arial" w:hAnsi="Arial" w:cs="Arial"/>
          <w:sz w:val="24"/>
          <w:szCs w:val="24"/>
        </w:rPr>
        <w:t xml:space="preserve">, </w:t>
      </w:r>
      <w:r w:rsidR="0067611F" w:rsidRPr="0067611F">
        <w:rPr>
          <w:rFonts w:ascii="Arial" w:hAnsi="Arial" w:cs="Arial"/>
          <w:b/>
          <w:sz w:val="24"/>
          <w:szCs w:val="24"/>
        </w:rPr>
        <w:t>číslo orientační 14</w:t>
      </w:r>
      <w:r w:rsidR="0067611F">
        <w:rPr>
          <w:rFonts w:ascii="Arial" w:hAnsi="Arial" w:cs="Arial"/>
          <w:b/>
          <w:sz w:val="24"/>
          <w:szCs w:val="24"/>
        </w:rPr>
        <w:t xml:space="preserve">, </w:t>
      </w:r>
      <w:r w:rsidR="0067611F" w:rsidRPr="0067611F">
        <w:rPr>
          <w:rFonts w:ascii="Arial" w:hAnsi="Arial" w:cs="Arial"/>
          <w:b/>
          <w:sz w:val="24"/>
          <w:szCs w:val="24"/>
        </w:rPr>
        <w:t>vedlejší</w:t>
      </w:r>
      <w:r w:rsidR="0067611F">
        <w:rPr>
          <w:rFonts w:ascii="Arial" w:hAnsi="Arial" w:cs="Arial"/>
          <w:sz w:val="24"/>
          <w:szCs w:val="24"/>
        </w:rPr>
        <w:t xml:space="preserve"> adresa - </w:t>
      </w:r>
      <w:r w:rsidR="00EF36DB" w:rsidRPr="00EF36DB">
        <w:rPr>
          <w:rFonts w:ascii="Arial" w:hAnsi="Arial" w:cs="Arial"/>
          <w:b/>
          <w:sz w:val="24"/>
        </w:rPr>
        <w:t xml:space="preserve">ulice </w:t>
      </w:r>
      <w:r w:rsidR="0067611F">
        <w:rPr>
          <w:rFonts w:ascii="Arial" w:hAnsi="Arial" w:cs="Arial"/>
          <w:b/>
          <w:sz w:val="24"/>
        </w:rPr>
        <w:t>Americká</w:t>
      </w:r>
      <w:r w:rsidR="00EF36DB" w:rsidRPr="00EF36DB">
        <w:rPr>
          <w:rFonts w:ascii="Arial" w:hAnsi="Arial" w:cs="Arial"/>
          <w:b/>
          <w:sz w:val="24"/>
        </w:rPr>
        <w:t xml:space="preserve">, číslo orientační </w:t>
      </w:r>
      <w:r w:rsidR="00CF41CC">
        <w:rPr>
          <w:rFonts w:ascii="Arial" w:hAnsi="Arial" w:cs="Arial"/>
          <w:b/>
          <w:sz w:val="24"/>
        </w:rPr>
        <w:t>38a</w:t>
      </w:r>
      <w:r w:rsidR="004D0488">
        <w:rPr>
          <w:rFonts w:ascii="Arial" w:hAnsi="Arial" w:cs="Arial"/>
          <w:b/>
          <w:sz w:val="24"/>
        </w:rPr>
        <w:t>,</w:t>
      </w:r>
      <w:r w:rsidR="0067611F">
        <w:rPr>
          <w:rFonts w:ascii="Arial" w:hAnsi="Arial" w:cs="Arial"/>
          <w:sz w:val="24"/>
          <w:szCs w:val="24"/>
        </w:rPr>
        <w:t xml:space="preserve"> </w:t>
      </w:r>
      <w:r w:rsidR="00197D54">
        <w:rPr>
          <w:rFonts w:ascii="Arial" w:hAnsi="Arial" w:cs="Arial"/>
          <w:sz w:val="24"/>
          <w:szCs w:val="24"/>
        </w:rPr>
        <w:t>o</w:t>
      </w:r>
      <w:r w:rsidR="00F52339">
        <w:rPr>
          <w:rFonts w:ascii="Arial" w:hAnsi="Arial" w:cs="Arial"/>
          <w:sz w:val="24"/>
          <w:szCs w:val="24"/>
        </w:rPr>
        <w:t xml:space="preserve"> kuchyňském koutu a</w:t>
      </w:r>
      <w:r w:rsidR="00C510A6">
        <w:rPr>
          <w:rFonts w:ascii="Arial" w:hAnsi="Arial" w:cs="Arial"/>
          <w:sz w:val="24"/>
          <w:szCs w:val="24"/>
        </w:rPr>
        <w:t xml:space="preserve"> </w:t>
      </w:r>
      <w:r w:rsidR="00FD12F1">
        <w:rPr>
          <w:rFonts w:ascii="Arial" w:hAnsi="Arial" w:cs="Arial"/>
          <w:sz w:val="24"/>
          <w:szCs w:val="24"/>
        </w:rPr>
        <w:t>1</w:t>
      </w:r>
      <w:r w:rsidR="00DF3267">
        <w:rPr>
          <w:rFonts w:ascii="Arial" w:hAnsi="Arial" w:cs="Arial"/>
          <w:sz w:val="24"/>
          <w:szCs w:val="24"/>
        </w:rPr>
        <w:t xml:space="preserve"> </w:t>
      </w:r>
      <w:r w:rsidR="00D45596" w:rsidRPr="00DB0154">
        <w:rPr>
          <w:rFonts w:ascii="Arial" w:hAnsi="Arial" w:cs="Arial"/>
          <w:sz w:val="24"/>
          <w:szCs w:val="24"/>
        </w:rPr>
        <w:t>poko</w:t>
      </w:r>
      <w:r w:rsidR="00843FD9">
        <w:rPr>
          <w:rFonts w:ascii="Arial" w:hAnsi="Arial" w:cs="Arial"/>
          <w:sz w:val="24"/>
          <w:szCs w:val="24"/>
        </w:rPr>
        <w:t>j</w:t>
      </w:r>
      <w:r w:rsidR="00FD12F1">
        <w:rPr>
          <w:rFonts w:ascii="Arial" w:hAnsi="Arial" w:cs="Arial"/>
          <w:sz w:val="24"/>
          <w:szCs w:val="24"/>
        </w:rPr>
        <w:t>i</w:t>
      </w:r>
      <w:r w:rsidR="00FE5D3E">
        <w:rPr>
          <w:rFonts w:ascii="Arial" w:hAnsi="Arial" w:cs="Arial"/>
          <w:sz w:val="24"/>
          <w:szCs w:val="24"/>
        </w:rPr>
        <w:t xml:space="preserve"> </w:t>
      </w:r>
      <w:r w:rsidR="00D45596" w:rsidRPr="00DB0154">
        <w:rPr>
          <w:rFonts w:ascii="Arial" w:hAnsi="Arial" w:cs="Arial"/>
          <w:sz w:val="24"/>
          <w:szCs w:val="24"/>
        </w:rPr>
        <w:t>s</w:t>
      </w:r>
      <w:r w:rsidR="00DB0154">
        <w:rPr>
          <w:rFonts w:ascii="Arial" w:hAnsi="Arial" w:cs="Arial"/>
          <w:sz w:val="24"/>
          <w:szCs w:val="24"/>
        </w:rPr>
        <w:t> </w:t>
      </w:r>
      <w:r w:rsidR="00D45596" w:rsidRPr="00DB0154">
        <w:rPr>
          <w:rFonts w:ascii="Arial" w:hAnsi="Arial" w:cs="Arial"/>
          <w:sz w:val="24"/>
          <w:szCs w:val="24"/>
        </w:rPr>
        <w:t>příslušenstvím</w:t>
      </w:r>
      <w:r w:rsidR="00DB0154">
        <w:rPr>
          <w:rFonts w:ascii="Arial" w:hAnsi="Arial" w:cs="Arial"/>
          <w:sz w:val="24"/>
          <w:szCs w:val="24"/>
        </w:rPr>
        <w:t xml:space="preserve"> dle evidenčního listu, který je </w:t>
      </w:r>
      <w:r w:rsidR="00DB0154" w:rsidRPr="0019702D">
        <w:rPr>
          <w:rFonts w:ascii="Arial" w:hAnsi="Arial" w:cs="Arial"/>
          <w:b/>
          <w:sz w:val="24"/>
          <w:szCs w:val="24"/>
        </w:rPr>
        <w:t>přílohou č. 1</w:t>
      </w:r>
      <w:r w:rsidR="00DB0154">
        <w:rPr>
          <w:rFonts w:ascii="Arial" w:hAnsi="Arial" w:cs="Arial"/>
          <w:sz w:val="24"/>
          <w:szCs w:val="24"/>
        </w:rPr>
        <w:t xml:space="preserve"> této smlouvy</w:t>
      </w:r>
      <w:r w:rsidR="004E1B99" w:rsidRPr="00DB0154">
        <w:rPr>
          <w:rFonts w:ascii="Arial" w:hAnsi="Arial" w:cs="Arial"/>
          <w:sz w:val="24"/>
          <w:szCs w:val="24"/>
        </w:rPr>
        <w:t>.</w:t>
      </w:r>
      <w:r w:rsidR="00DB6B2F">
        <w:rPr>
          <w:rFonts w:ascii="Arial" w:hAnsi="Arial" w:cs="Arial"/>
          <w:sz w:val="24"/>
          <w:szCs w:val="24"/>
        </w:rPr>
        <w:t xml:space="preserve"> </w:t>
      </w:r>
    </w:p>
    <w:p w:rsidR="00424AF5" w:rsidRPr="00424AF5" w:rsidRDefault="0003139E" w:rsidP="0003139E">
      <w:pPr>
        <w:pStyle w:val="Textkomente"/>
        <w:ind w:left="426" w:hanging="426"/>
        <w:rPr>
          <w:rFonts w:ascii="Arial" w:hAnsi="Arial" w:cs="Arial"/>
          <w:sz w:val="24"/>
          <w:szCs w:val="24"/>
        </w:rPr>
      </w:pPr>
      <w:r>
        <w:rPr>
          <w:rFonts w:ascii="Arial" w:hAnsi="Arial" w:cs="Arial"/>
          <w:b/>
          <w:sz w:val="28"/>
          <w:szCs w:val="28"/>
        </w:rPr>
        <w:t xml:space="preserve">4. </w:t>
      </w:r>
      <w:r>
        <w:rPr>
          <w:rFonts w:ascii="Arial" w:hAnsi="Arial" w:cs="Arial"/>
          <w:b/>
          <w:sz w:val="24"/>
          <w:szCs w:val="24"/>
        </w:rPr>
        <w:t xml:space="preserve">Nájemce bytu je </w:t>
      </w:r>
      <w:r w:rsidR="006C459B">
        <w:rPr>
          <w:rFonts w:ascii="Arial" w:hAnsi="Arial" w:cs="Arial"/>
          <w:b/>
          <w:sz w:val="24"/>
          <w:szCs w:val="24"/>
        </w:rPr>
        <w:t xml:space="preserve">bez předchozího písemného souhlasu pronajímatele </w:t>
      </w:r>
      <w:r>
        <w:rPr>
          <w:rFonts w:ascii="Arial" w:hAnsi="Arial" w:cs="Arial"/>
          <w:b/>
          <w:sz w:val="24"/>
          <w:szCs w:val="24"/>
        </w:rPr>
        <w:t>oprávněn</w:t>
      </w:r>
      <w:r w:rsidR="0090353E">
        <w:rPr>
          <w:rFonts w:ascii="Arial" w:hAnsi="Arial" w:cs="Arial"/>
          <w:sz w:val="24"/>
          <w:szCs w:val="24"/>
        </w:rPr>
        <w:t xml:space="preserve"> </w:t>
      </w:r>
      <w:r w:rsidRPr="0003139E">
        <w:rPr>
          <w:rFonts w:ascii="Arial" w:hAnsi="Arial" w:cs="Arial"/>
          <w:b/>
          <w:sz w:val="24"/>
          <w:szCs w:val="24"/>
        </w:rPr>
        <w:t>uzavřít pod</w:t>
      </w:r>
      <w:r w:rsidR="00FD12F1">
        <w:rPr>
          <w:rFonts w:ascii="Arial" w:hAnsi="Arial" w:cs="Arial"/>
          <w:b/>
          <w:sz w:val="24"/>
          <w:szCs w:val="24"/>
        </w:rPr>
        <w:t>nájemní smlouvu na b</w:t>
      </w:r>
      <w:r w:rsidR="00BE15E9">
        <w:rPr>
          <w:rFonts w:ascii="Arial" w:hAnsi="Arial" w:cs="Arial"/>
          <w:b/>
          <w:sz w:val="24"/>
          <w:szCs w:val="24"/>
        </w:rPr>
        <w:t>yt</w:t>
      </w:r>
      <w:r w:rsidR="006C459B">
        <w:rPr>
          <w:rFonts w:ascii="Arial" w:hAnsi="Arial" w:cs="Arial"/>
          <w:b/>
          <w:sz w:val="24"/>
          <w:szCs w:val="24"/>
        </w:rPr>
        <w:t>,</w:t>
      </w:r>
      <w:r w:rsidR="00BE15E9">
        <w:rPr>
          <w:rFonts w:ascii="Arial" w:hAnsi="Arial" w:cs="Arial"/>
          <w:b/>
          <w:sz w:val="24"/>
          <w:szCs w:val="24"/>
        </w:rPr>
        <w:t xml:space="preserve"> výhradně </w:t>
      </w:r>
      <w:r w:rsidRPr="0003139E">
        <w:rPr>
          <w:rFonts w:ascii="Arial" w:hAnsi="Arial" w:cs="Arial"/>
          <w:b/>
          <w:sz w:val="24"/>
          <w:szCs w:val="24"/>
        </w:rPr>
        <w:t>však</w:t>
      </w:r>
      <w:r>
        <w:rPr>
          <w:rFonts w:ascii="Arial" w:hAnsi="Arial" w:cs="Arial"/>
          <w:sz w:val="24"/>
          <w:szCs w:val="24"/>
        </w:rPr>
        <w:t xml:space="preserve"> </w:t>
      </w:r>
      <w:r w:rsidR="004D0488">
        <w:rPr>
          <w:rFonts w:ascii="Arial" w:hAnsi="Arial" w:cs="Arial"/>
          <w:b/>
          <w:sz w:val="24"/>
          <w:szCs w:val="24"/>
        </w:rPr>
        <w:t xml:space="preserve">pouze </w:t>
      </w:r>
      <w:r w:rsidRPr="0003139E">
        <w:rPr>
          <w:rFonts w:ascii="Arial" w:hAnsi="Arial" w:cs="Arial"/>
          <w:b/>
          <w:sz w:val="24"/>
          <w:szCs w:val="24"/>
        </w:rPr>
        <w:t>se zamě</w:t>
      </w:r>
      <w:r>
        <w:rPr>
          <w:rFonts w:ascii="Arial" w:hAnsi="Arial" w:cs="Arial"/>
          <w:b/>
          <w:sz w:val="24"/>
          <w:szCs w:val="24"/>
        </w:rPr>
        <w:t>s</w:t>
      </w:r>
      <w:r w:rsidR="00FD12F1">
        <w:rPr>
          <w:rFonts w:ascii="Arial" w:hAnsi="Arial" w:cs="Arial"/>
          <w:b/>
          <w:sz w:val="24"/>
          <w:szCs w:val="24"/>
        </w:rPr>
        <w:t xml:space="preserve">tnancem Plzeňských </w:t>
      </w:r>
      <w:proofErr w:type="gramStart"/>
      <w:r w:rsidR="00FD12F1">
        <w:rPr>
          <w:rFonts w:ascii="Arial" w:hAnsi="Arial" w:cs="Arial"/>
          <w:b/>
          <w:sz w:val="24"/>
          <w:szCs w:val="24"/>
        </w:rPr>
        <w:t xml:space="preserve">městských </w:t>
      </w:r>
      <w:r w:rsidR="00BE15E9">
        <w:rPr>
          <w:rFonts w:ascii="Arial" w:hAnsi="Arial" w:cs="Arial"/>
          <w:b/>
          <w:sz w:val="24"/>
          <w:szCs w:val="24"/>
        </w:rPr>
        <w:t xml:space="preserve"> </w:t>
      </w:r>
      <w:r w:rsidR="00FD12F1">
        <w:rPr>
          <w:rFonts w:ascii="Arial" w:hAnsi="Arial" w:cs="Arial"/>
          <w:b/>
          <w:sz w:val="24"/>
          <w:szCs w:val="24"/>
        </w:rPr>
        <w:t>dopravních</w:t>
      </w:r>
      <w:proofErr w:type="gramEnd"/>
      <w:r w:rsidR="00FD12F1">
        <w:rPr>
          <w:rFonts w:ascii="Arial" w:hAnsi="Arial" w:cs="Arial"/>
          <w:b/>
          <w:sz w:val="24"/>
          <w:szCs w:val="24"/>
        </w:rPr>
        <w:t xml:space="preserve"> podniků, a.s.</w:t>
      </w:r>
      <w:r w:rsidR="00AA4616">
        <w:rPr>
          <w:rFonts w:ascii="Arial" w:hAnsi="Arial" w:cs="Arial"/>
          <w:b/>
          <w:sz w:val="24"/>
          <w:szCs w:val="24"/>
        </w:rPr>
        <w:t xml:space="preserve"> Nájemce bude pronajímatele informovat o počtu osob žijících v bytě.</w:t>
      </w:r>
      <w:r w:rsidR="0090353E">
        <w:rPr>
          <w:rFonts w:ascii="Arial" w:hAnsi="Arial" w:cs="Arial"/>
          <w:sz w:val="24"/>
          <w:szCs w:val="24"/>
        </w:rPr>
        <w:t xml:space="preserve"> </w:t>
      </w:r>
      <w:r w:rsidR="00593F02">
        <w:rPr>
          <w:rFonts w:ascii="Arial" w:hAnsi="Arial" w:cs="Arial"/>
          <w:sz w:val="24"/>
          <w:szCs w:val="24"/>
        </w:rPr>
        <w:t xml:space="preserve">   </w:t>
      </w:r>
      <w:r w:rsidR="005A14C0">
        <w:rPr>
          <w:rFonts w:ascii="Arial" w:hAnsi="Arial" w:cs="Arial"/>
          <w:sz w:val="24"/>
          <w:szCs w:val="24"/>
        </w:rPr>
        <w:t xml:space="preserve">      </w:t>
      </w:r>
      <w:r w:rsidR="00DB6B2F">
        <w:rPr>
          <w:rFonts w:ascii="Arial" w:hAnsi="Arial" w:cs="Arial"/>
          <w:sz w:val="24"/>
          <w:szCs w:val="24"/>
        </w:rPr>
        <w:t xml:space="preserve"> </w:t>
      </w:r>
      <w:r w:rsidR="006E3BE8">
        <w:rPr>
          <w:rFonts w:ascii="Arial" w:hAnsi="Arial" w:cs="Arial"/>
          <w:sz w:val="24"/>
          <w:szCs w:val="24"/>
        </w:rPr>
        <w:t xml:space="preserve">    </w:t>
      </w:r>
      <w:r w:rsidR="000A2781">
        <w:rPr>
          <w:rFonts w:ascii="Arial" w:hAnsi="Arial" w:cs="Arial"/>
          <w:sz w:val="24"/>
          <w:szCs w:val="24"/>
        </w:rPr>
        <w:t xml:space="preserve">   </w:t>
      </w:r>
      <w:r w:rsidR="00965CE2">
        <w:rPr>
          <w:rFonts w:ascii="Arial" w:hAnsi="Arial" w:cs="Arial"/>
          <w:sz w:val="24"/>
          <w:szCs w:val="24"/>
        </w:rPr>
        <w:t xml:space="preserve">     </w:t>
      </w:r>
      <w:r w:rsidR="008C2949">
        <w:rPr>
          <w:rFonts w:ascii="Arial" w:hAnsi="Arial" w:cs="Arial"/>
          <w:sz w:val="24"/>
          <w:szCs w:val="24"/>
        </w:rPr>
        <w:t xml:space="preserve">      </w:t>
      </w:r>
      <w:r w:rsidR="00424AF5">
        <w:rPr>
          <w:rFonts w:ascii="Arial" w:hAnsi="Arial" w:cs="Arial"/>
          <w:b/>
          <w:sz w:val="28"/>
        </w:rPr>
        <w:t xml:space="preserve">   </w:t>
      </w:r>
    </w:p>
    <w:p w:rsidR="00002E08" w:rsidRPr="00356BE0" w:rsidRDefault="0003139E" w:rsidP="00356BE0">
      <w:pPr>
        <w:pStyle w:val="Zkladntext"/>
        <w:ind w:left="426" w:hanging="426"/>
        <w:rPr>
          <w:rFonts w:ascii="Arial" w:hAnsi="Arial" w:cs="Arial"/>
        </w:rPr>
      </w:pPr>
      <w:r>
        <w:rPr>
          <w:rFonts w:ascii="Arial" w:hAnsi="Arial" w:cs="Arial"/>
          <w:b/>
          <w:sz w:val="28"/>
        </w:rPr>
        <w:t>5</w:t>
      </w:r>
      <w:r w:rsidR="00B103C1" w:rsidRPr="00356BE0">
        <w:rPr>
          <w:rFonts w:ascii="Arial" w:hAnsi="Arial" w:cs="Arial"/>
          <w:b/>
          <w:sz w:val="28"/>
        </w:rPr>
        <w:t>.</w:t>
      </w:r>
      <w:r w:rsidR="00B103C1" w:rsidRPr="00356BE0">
        <w:rPr>
          <w:rFonts w:ascii="Arial" w:hAnsi="Arial" w:cs="Arial"/>
        </w:rPr>
        <w:t xml:space="preserve"> </w:t>
      </w:r>
      <w:r w:rsidR="00356BE0">
        <w:rPr>
          <w:rFonts w:ascii="Arial" w:hAnsi="Arial" w:cs="Arial"/>
        </w:rPr>
        <w:tab/>
      </w:r>
      <w:r w:rsidR="00ED5700" w:rsidRPr="00356BE0">
        <w:rPr>
          <w:rFonts w:ascii="Arial" w:hAnsi="Arial" w:cs="Arial"/>
        </w:rPr>
        <w:t xml:space="preserve">Dále pronajímatel dává do užívání </w:t>
      </w:r>
      <w:r w:rsidR="00ED5700" w:rsidRPr="00CF1E77">
        <w:rPr>
          <w:rFonts w:ascii="Arial" w:hAnsi="Arial" w:cs="Arial"/>
          <w:b/>
        </w:rPr>
        <w:t>vybavení a zařízení bytu</w:t>
      </w:r>
      <w:r w:rsidR="00ED5700" w:rsidRPr="00356BE0">
        <w:rPr>
          <w:rFonts w:ascii="Arial" w:hAnsi="Arial" w:cs="Arial"/>
        </w:rPr>
        <w:t xml:space="preserve">, </w:t>
      </w:r>
      <w:r w:rsidR="00F676D3" w:rsidRPr="00356BE0">
        <w:rPr>
          <w:rFonts w:ascii="Arial" w:hAnsi="Arial" w:cs="Arial"/>
        </w:rPr>
        <w:t>jehož rozsah</w:t>
      </w:r>
      <w:r w:rsidR="002F382B">
        <w:rPr>
          <w:rFonts w:ascii="Arial" w:hAnsi="Arial" w:cs="Arial"/>
        </w:rPr>
        <w:t xml:space="preserve"> </w:t>
      </w:r>
      <w:r w:rsidR="008B22D7" w:rsidRPr="00356BE0">
        <w:rPr>
          <w:rFonts w:ascii="Arial" w:hAnsi="Arial" w:cs="Arial"/>
        </w:rPr>
        <w:t>a</w:t>
      </w:r>
      <w:r w:rsidR="002F382B">
        <w:rPr>
          <w:rFonts w:ascii="Arial" w:hAnsi="Arial" w:cs="Arial"/>
        </w:rPr>
        <w:t> </w:t>
      </w:r>
      <w:r w:rsidR="008B22D7" w:rsidRPr="00356BE0">
        <w:rPr>
          <w:rFonts w:ascii="Arial" w:hAnsi="Arial" w:cs="Arial"/>
        </w:rPr>
        <w:t xml:space="preserve">stav </w:t>
      </w:r>
      <w:r w:rsidR="00ED5700" w:rsidRPr="00356BE0">
        <w:rPr>
          <w:rFonts w:ascii="Arial" w:hAnsi="Arial" w:cs="Arial"/>
        </w:rPr>
        <w:t>je uveden v</w:t>
      </w:r>
      <w:r w:rsidR="00991D81">
        <w:rPr>
          <w:rFonts w:ascii="Arial" w:hAnsi="Arial" w:cs="Arial"/>
        </w:rPr>
        <w:t> předávacím protokolu</w:t>
      </w:r>
      <w:r w:rsidR="006C459B">
        <w:rPr>
          <w:rFonts w:ascii="Arial" w:hAnsi="Arial" w:cs="Arial"/>
        </w:rPr>
        <w:t>,</w:t>
      </w:r>
      <w:r w:rsidR="00991D81">
        <w:rPr>
          <w:rFonts w:ascii="Arial" w:hAnsi="Arial" w:cs="Arial"/>
        </w:rPr>
        <w:t xml:space="preserve"> případně v </w:t>
      </w:r>
      <w:r w:rsidR="00ED5700" w:rsidRPr="00356BE0">
        <w:rPr>
          <w:rFonts w:ascii="Arial" w:hAnsi="Arial" w:cs="Arial"/>
        </w:rPr>
        <w:t>evidenčním list</w:t>
      </w:r>
      <w:r w:rsidR="00734DBA">
        <w:rPr>
          <w:rFonts w:ascii="Arial" w:hAnsi="Arial" w:cs="Arial"/>
        </w:rPr>
        <w:t>u</w:t>
      </w:r>
      <w:r w:rsidR="00ED5700" w:rsidRPr="00356BE0">
        <w:rPr>
          <w:rFonts w:ascii="Arial" w:hAnsi="Arial" w:cs="Arial"/>
        </w:rPr>
        <w:t>.</w:t>
      </w:r>
      <w:r w:rsidR="00F676D3" w:rsidRPr="00356BE0">
        <w:rPr>
          <w:rFonts w:ascii="Arial" w:hAnsi="Arial" w:cs="Arial"/>
        </w:rPr>
        <w:t xml:space="preserve"> </w:t>
      </w:r>
      <w:r w:rsidR="00833516">
        <w:rPr>
          <w:rFonts w:ascii="Arial" w:hAnsi="Arial" w:cs="Arial"/>
        </w:rPr>
        <w:t xml:space="preserve">                </w:t>
      </w:r>
      <w:r w:rsidR="00F676D3" w:rsidRPr="00356BE0">
        <w:rPr>
          <w:rFonts w:ascii="Arial" w:hAnsi="Arial" w:cs="Arial"/>
        </w:rPr>
        <w:t>V</w:t>
      </w:r>
      <w:r w:rsidR="00DB0154">
        <w:rPr>
          <w:rFonts w:ascii="Arial" w:hAnsi="Arial" w:cs="Arial"/>
        </w:rPr>
        <w:t xml:space="preserve"> </w:t>
      </w:r>
      <w:r w:rsidR="00F676D3" w:rsidRPr="00356BE0">
        <w:rPr>
          <w:rFonts w:ascii="Arial" w:hAnsi="Arial" w:cs="Arial"/>
        </w:rPr>
        <w:t>evidenčním listu je také uveden přesný popis a rozčle</w:t>
      </w:r>
      <w:r w:rsidR="00734DBA">
        <w:rPr>
          <w:rFonts w:ascii="Arial" w:hAnsi="Arial" w:cs="Arial"/>
        </w:rPr>
        <w:t>ně</w:t>
      </w:r>
      <w:r w:rsidR="00F676D3" w:rsidRPr="00356BE0">
        <w:rPr>
          <w:rFonts w:ascii="Arial" w:hAnsi="Arial" w:cs="Arial"/>
        </w:rPr>
        <w:t xml:space="preserve">ní bytu včetně příslušenství, </w:t>
      </w:r>
      <w:r w:rsidR="00002E08" w:rsidRPr="00356BE0">
        <w:rPr>
          <w:rFonts w:ascii="Arial" w:hAnsi="Arial" w:cs="Arial"/>
        </w:rPr>
        <w:t>podlahov</w:t>
      </w:r>
      <w:r w:rsidR="00E65AC9">
        <w:rPr>
          <w:rFonts w:ascii="Arial" w:hAnsi="Arial" w:cs="Arial"/>
        </w:rPr>
        <w:t>á</w:t>
      </w:r>
      <w:r w:rsidR="00002E08" w:rsidRPr="00356BE0">
        <w:rPr>
          <w:rFonts w:ascii="Arial" w:hAnsi="Arial" w:cs="Arial"/>
        </w:rPr>
        <w:t xml:space="preserve"> ploch</w:t>
      </w:r>
      <w:r w:rsidR="00E65AC9">
        <w:rPr>
          <w:rFonts w:ascii="Arial" w:hAnsi="Arial" w:cs="Arial"/>
        </w:rPr>
        <w:t>a bytu</w:t>
      </w:r>
      <w:r w:rsidR="00002E08" w:rsidRPr="00356BE0">
        <w:rPr>
          <w:rFonts w:ascii="Arial" w:hAnsi="Arial" w:cs="Arial"/>
        </w:rPr>
        <w:t xml:space="preserve">, </w:t>
      </w:r>
      <w:r w:rsidR="00F676D3" w:rsidRPr="00356BE0">
        <w:rPr>
          <w:rFonts w:ascii="Arial" w:hAnsi="Arial" w:cs="Arial"/>
        </w:rPr>
        <w:t xml:space="preserve">výpočet nájemného a </w:t>
      </w:r>
      <w:r w:rsidR="00260A19">
        <w:rPr>
          <w:rFonts w:ascii="Arial" w:hAnsi="Arial" w:cs="Arial"/>
        </w:rPr>
        <w:t xml:space="preserve">výše </w:t>
      </w:r>
      <w:r w:rsidR="00F676D3" w:rsidRPr="00356BE0">
        <w:rPr>
          <w:rFonts w:ascii="Arial" w:hAnsi="Arial" w:cs="Arial"/>
        </w:rPr>
        <w:t>úhrady za plnění poskytovaná s užíváním bytu.</w:t>
      </w:r>
    </w:p>
    <w:p w:rsidR="00002E08" w:rsidRPr="00356BE0" w:rsidRDefault="00002E08" w:rsidP="00356BE0">
      <w:pPr>
        <w:pStyle w:val="Zkladntext"/>
        <w:ind w:left="426"/>
        <w:rPr>
          <w:rFonts w:ascii="Arial" w:hAnsi="Arial" w:cs="Arial"/>
        </w:rPr>
      </w:pPr>
      <w:r w:rsidRPr="00356BE0">
        <w:rPr>
          <w:rFonts w:ascii="Arial" w:hAnsi="Arial" w:cs="Arial"/>
        </w:rPr>
        <w:t>(Podlahovou plochou bytu je součet podlahových ploch všech místností bytu</w:t>
      </w:r>
      <w:r w:rsidR="002F382B">
        <w:rPr>
          <w:rFonts w:ascii="Arial" w:hAnsi="Arial" w:cs="Arial"/>
        </w:rPr>
        <w:t xml:space="preserve"> </w:t>
      </w:r>
      <w:r w:rsidRPr="00356BE0">
        <w:rPr>
          <w:rFonts w:ascii="Arial" w:hAnsi="Arial" w:cs="Arial"/>
        </w:rPr>
        <w:t>a</w:t>
      </w:r>
      <w:r w:rsidR="002F382B">
        <w:rPr>
          <w:rFonts w:ascii="Arial" w:hAnsi="Arial" w:cs="Arial"/>
        </w:rPr>
        <w:t> </w:t>
      </w:r>
      <w:r w:rsidRPr="00356BE0">
        <w:rPr>
          <w:rFonts w:ascii="Arial" w:hAnsi="Arial" w:cs="Arial"/>
        </w:rPr>
        <w:t xml:space="preserve">jeho příslušenství, a to i mimo byt, pokud jsou užívány výhradně nájemcem bytu; podlahová plocha sklepů, které nejsou místnostmi, a podlahová plocha balkonů, lodžií a teras se započítává pouze jednou polovinou.) </w:t>
      </w:r>
    </w:p>
    <w:p w:rsidR="00B103C1" w:rsidRPr="00356BE0" w:rsidRDefault="0003139E" w:rsidP="00356BE0">
      <w:pPr>
        <w:pStyle w:val="Zkladntext"/>
        <w:ind w:left="426" w:hanging="426"/>
        <w:rPr>
          <w:rFonts w:ascii="Arial" w:hAnsi="Arial" w:cs="Arial"/>
        </w:rPr>
      </w:pPr>
      <w:r>
        <w:rPr>
          <w:rFonts w:ascii="Arial" w:hAnsi="Arial" w:cs="Arial"/>
          <w:b/>
          <w:sz w:val="28"/>
        </w:rPr>
        <w:t>6</w:t>
      </w:r>
      <w:r w:rsidR="00B103C1" w:rsidRPr="00356BE0">
        <w:rPr>
          <w:rFonts w:ascii="Arial" w:hAnsi="Arial" w:cs="Arial"/>
          <w:b/>
          <w:sz w:val="28"/>
        </w:rPr>
        <w:t>.</w:t>
      </w:r>
      <w:r w:rsidR="00B103C1" w:rsidRPr="00356BE0">
        <w:rPr>
          <w:rFonts w:ascii="Arial" w:hAnsi="Arial" w:cs="Arial"/>
        </w:rPr>
        <w:t xml:space="preserve"> </w:t>
      </w:r>
      <w:r w:rsidR="00356BE0">
        <w:rPr>
          <w:rFonts w:ascii="Arial" w:hAnsi="Arial" w:cs="Arial"/>
        </w:rPr>
        <w:tab/>
      </w:r>
      <w:r w:rsidR="00B103C1" w:rsidRPr="00356BE0">
        <w:rPr>
          <w:rFonts w:ascii="Arial" w:hAnsi="Arial" w:cs="Arial"/>
        </w:rPr>
        <w:t xml:space="preserve">Předmětem nájmu se rozumí byt </w:t>
      </w:r>
      <w:r w:rsidR="00125269" w:rsidRPr="00356BE0">
        <w:rPr>
          <w:rFonts w:ascii="Arial" w:hAnsi="Arial" w:cs="Arial"/>
        </w:rPr>
        <w:t>s příslušenstvím dle odst. 3 tohoto článku</w:t>
      </w:r>
      <w:r w:rsidR="002F382B">
        <w:rPr>
          <w:rFonts w:ascii="Arial" w:hAnsi="Arial" w:cs="Arial"/>
        </w:rPr>
        <w:t xml:space="preserve"> a </w:t>
      </w:r>
      <w:r w:rsidR="00125269" w:rsidRPr="00356BE0">
        <w:rPr>
          <w:rFonts w:ascii="Arial" w:hAnsi="Arial" w:cs="Arial"/>
        </w:rPr>
        <w:t>vybavení a zařízení bytu dle odst. 4 tohoto článku.</w:t>
      </w:r>
    </w:p>
    <w:p w:rsidR="009F098A" w:rsidRPr="00356BE0" w:rsidRDefault="0003139E" w:rsidP="00356BE0">
      <w:pPr>
        <w:ind w:left="426" w:hanging="426"/>
        <w:rPr>
          <w:rFonts w:ascii="Arial" w:hAnsi="Arial" w:cs="Arial"/>
        </w:rPr>
      </w:pPr>
      <w:r>
        <w:rPr>
          <w:rFonts w:ascii="Arial" w:hAnsi="Arial" w:cs="Arial"/>
          <w:b/>
          <w:sz w:val="28"/>
        </w:rPr>
        <w:t>7</w:t>
      </w:r>
      <w:r w:rsidR="00E87BC1" w:rsidRPr="00356BE0">
        <w:rPr>
          <w:rFonts w:ascii="Arial" w:hAnsi="Arial" w:cs="Arial"/>
          <w:b/>
          <w:sz w:val="28"/>
        </w:rPr>
        <w:t>.</w:t>
      </w:r>
      <w:r w:rsidR="00E87BC1" w:rsidRPr="00356BE0">
        <w:rPr>
          <w:rFonts w:ascii="Arial" w:hAnsi="Arial" w:cs="Arial"/>
        </w:rPr>
        <w:t xml:space="preserve"> </w:t>
      </w:r>
      <w:r w:rsidR="00356BE0">
        <w:rPr>
          <w:rFonts w:ascii="Arial" w:hAnsi="Arial" w:cs="Arial"/>
        </w:rPr>
        <w:tab/>
      </w:r>
      <w:r w:rsidR="009F098A" w:rsidRPr="00356BE0">
        <w:rPr>
          <w:rFonts w:ascii="Arial" w:hAnsi="Arial" w:cs="Arial"/>
        </w:rPr>
        <w:t>Pronajímatel výše uvedený předmět nájmu ve stavu</w:t>
      </w:r>
      <w:r w:rsidR="00734DBA">
        <w:rPr>
          <w:rFonts w:ascii="Arial" w:hAnsi="Arial" w:cs="Arial"/>
        </w:rPr>
        <w:t>,</w:t>
      </w:r>
      <w:r w:rsidR="009F098A" w:rsidRPr="00356BE0">
        <w:rPr>
          <w:rFonts w:ascii="Arial" w:hAnsi="Arial" w:cs="Arial"/>
        </w:rPr>
        <w:t xml:space="preserve"> v jakém se nachází ke dni účinnosti</w:t>
      </w:r>
      <w:r w:rsidR="00B8776E" w:rsidRPr="00356BE0">
        <w:rPr>
          <w:rFonts w:ascii="Arial" w:hAnsi="Arial" w:cs="Arial"/>
        </w:rPr>
        <w:t xml:space="preserve"> této smlouvy či ke dni předání předmětu nájmu</w:t>
      </w:r>
      <w:r w:rsidR="00734DBA">
        <w:rPr>
          <w:rFonts w:ascii="Arial" w:hAnsi="Arial" w:cs="Arial"/>
        </w:rPr>
        <w:t>,</w:t>
      </w:r>
      <w:r w:rsidR="009F098A" w:rsidRPr="00356BE0">
        <w:rPr>
          <w:rFonts w:ascii="Arial" w:hAnsi="Arial" w:cs="Arial"/>
        </w:rPr>
        <w:t xml:space="preserve"> přenechá</w:t>
      </w:r>
      <w:r w:rsidR="00734DBA">
        <w:rPr>
          <w:rFonts w:ascii="Arial" w:hAnsi="Arial" w:cs="Arial"/>
        </w:rPr>
        <w:t>vá</w:t>
      </w:r>
      <w:r w:rsidR="00AC1935" w:rsidRPr="00356BE0">
        <w:rPr>
          <w:rFonts w:ascii="Arial" w:hAnsi="Arial" w:cs="Arial"/>
        </w:rPr>
        <w:t xml:space="preserve"> </w:t>
      </w:r>
      <w:r w:rsidR="009F098A" w:rsidRPr="00356BE0">
        <w:rPr>
          <w:rFonts w:ascii="Arial" w:hAnsi="Arial" w:cs="Arial"/>
        </w:rPr>
        <w:t>do užívání nájemci a nájemce si jej za podmínek sjednaných v této smlouvě najímá.</w:t>
      </w:r>
    </w:p>
    <w:p w:rsidR="00692D65" w:rsidRDefault="00692D65" w:rsidP="00D45596">
      <w:pPr>
        <w:rPr>
          <w:rFonts w:ascii="Arial" w:hAnsi="Arial" w:cs="Arial"/>
        </w:rPr>
      </w:pPr>
    </w:p>
    <w:p w:rsidR="009F098A" w:rsidRPr="00356BE0" w:rsidRDefault="009F098A" w:rsidP="009F098A">
      <w:pPr>
        <w:pStyle w:val="Nadpis2"/>
        <w:spacing w:before="0" w:after="0"/>
        <w:jc w:val="center"/>
        <w:rPr>
          <w:bCs w:val="0"/>
          <w:iCs w:val="0"/>
          <w:sz w:val="24"/>
          <w:szCs w:val="20"/>
        </w:rPr>
      </w:pPr>
      <w:r w:rsidRPr="00356BE0">
        <w:rPr>
          <w:bCs w:val="0"/>
          <w:iCs w:val="0"/>
          <w:sz w:val="24"/>
          <w:szCs w:val="20"/>
        </w:rPr>
        <w:t>IV.</w:t>
      </w:r>
    </w:p>
    <w:p w:rsidR="009F098A" w:rsidRPr="00356BE0" w:rsidRDefault="009F098A" w:rsidP="009F098A">
      <w:pPr>
        <w:pStyle w:val="Nadpis3"/>
        <w:spacing w:before="0" w:after="0"/>
        <w:jc w:val="center"/>
        <w:rPr>
          <w:sz w:val="24"/>
          <w:szCs w:val="20"/>
          <w:u w:val="single"/>
        </w:rPr>
      </w:pPr>
      <w:r w:rsidRPr="00356BE0">
        <w:rPr>
          <w:sz w:val="24"/>
          <w:szCs w:val="20"/>
          <w:u w:val="single"/>
        </w:rPr>
        <w:t>PŘEDÁNÍ PŘEDMĚTU NÁJMU</w:t>
      </w:r>
    </w:p>
    <w:p w:rsidR="006F2CAD" w:rsidRPr="00356BE0" w:rsidRDefault="006F2CAD" w:rsidP="009F098A">
      <w:pPr>
        <w:pStyle w:val="Zkladntext2"/>
        <w:rPr>
          <w:rFonts w:ascii="Arial" w:hAnsi="Arial" w:cs="Arial"/>
          <w:b/>
          <w:i w:val="0"/>
          <w:sz w:val="28"/>
        </w:rPr>
      </w:pPr>
    </w:p>
    <w:p w:rsidR="009F098A" w:rsidRPr="00356BE0" w:rsidRDefault="009F098A" w:rsidP="00356BE0">
      <w:pPr>
        <w:pStyle w:val="Zkladntext2"/>
        <w:ind w:left="426" w:hanging="426"/>
        <w:rPr>
          <w:rFonts w:ascii="Arial" w:hAnsi="Arial" w:cs="Arial"/>
          <w:i w:val="0"/>
        </w:rPr>
      </w:pPr>
      <w:r w:rsidRPr="00356BE0">
        <w:rPr>
          <w:rFonts w:ascii="Arial" w:hAnsi="Arial" w:cs="Arial"/>
          <w:b/>
          <w:i w:val="0"/>
          <w:sz w:val="28"/>
        </w:rPr>
        <w:t>1.</w:t>
      </w:r>
      <w:r w:rsidRPr="00356BE0">
        <w:rPr>
          <w:rFonts w:ascii="Arial" w:hAnsi="Arial" w:cs="Arial"/>
          <w:i w:val="0"/>
        </w:rPr>
        <w:t xml:space="preserve"> </w:t>
      </w:r>
      <w:r w:rsidR="00356BE0">
        <w:rPr>
          <w:rFonts w:ascii="Arial" w:hAnsi="Arial" w:cs="Arial"/>
          <w:i w:val="0"/>
        </w:rPr>
        <w:tab/>
      </w:r>
      <w:r w:rsidRPr="00356BE0">
        <w:rPr>
          <w:rFonts w:ascii="Arial" w:hAnsi="Arial" w:cs="Arial"/>
          <w:i w:val="0"/>
        </w:rPr>
        <w:t xml:space="preserve">Předmět nájmu bude nájemci předán správcem </w:t>
      </w:r>
      <w:r w:rsidR="00DF3267">
        <w:rPr>
          <w:rFonts w:ascii="Arial" w:hAnsi="Arial" w:cs="Arial"/>
          <w:i w:val="0"/>
        </w:rPr>
        <w:t xml:space="preserve">pozemku a </w:t>
      </w:r>
      <w:r w:rsidRPr="00356BE0">
        <w:rPr>
          <w:rFonts w:ascii="Arial" w:hAnsi="Arial" w:cs="Arial"/>
          <w:i w:val="0"/>
        </w:rPr>
        <w:t xml:space="preserve">budovy </w:t>
      </w:r>
      <w:r w:rsidR="00B8776E" w:rsidRPr="00356BE0">
        <w:rPr>
          <w:rFonts w:ascii="Arial" w:hAnsi="Arial" w:cs="Arial"/>
          <w:i w:val="0"/>
        </w:rPr>
        <w:t xml:space="preserve">nejpozději </w:t>
      </w:r>
      <w:r w:rsidRPr="00356BE0">
        <w:rPr>
          <w:rFonts w:ascii="Arial" w:hAnsi="Arial" w:cs="Arial"/>
          <w:i w:val="0"/>
        </w:rPr>
        <w:t>ke dni účinnosti této smlouvy. Součástí postupu předání bude i předání klíčů od předmětu nájmu</w:t>
      </w:r>
      <w:r w:rsidR="006C459B">
        <w:rPr>
          <w:rFonts w:ascii="Arial" w:hAnsi="Arial" w:cs="Arial"/>
          <w:i w:val="0"/>
        </w:rPr>
        <w:t xml:space="preserve"> a budovy</w:t>
      </w:r>
      <w:r w:rsidRPr="00356BE0">
        <w:rPr>
          <w:rFonts w:ascii="Arial" w:hAnsi="Arial" w:cs="Arial"/>
          <w:i w:val="0"/>
        </w:rPr>
        <w:t xml:space="preserve">. </w:t>
      </w:r>
    </w:p>
    <w:p w:rsidR="009F098A" w:rsidRDefault="009F098A" w:rsidP="00356BE0">
      <w:pPr>
        <w:pStyle w:val="Zkladntext2"/>
        <w:ind w:left="426" w:hanging="426"/>
        <w:rPr>
          <w:rFonts w:ascii="Arial" w:hAnsi="Arial" w:cs="Arial"/>
          <w:i w:val="0"/>
        </w:rPr>
      </w:pPr>
      <w:r w:rsidRPr="00356BE0">
        <w:rPr>
          <w:rFonts w:ascii="Arial" w:hAnsi="Arial" w:cs="Arial"/>
          <w:b/>
          <w:bCs/>
          <w:i w:val="0"/>
          <w:sz w:val="28"/>
        </w:rPr>
        <w:t xml:space="preserve">2. </w:t>
      </w:r>
      <w:r w:rsidRPr="00356BE0">
        <w:rPr>
          <w:rFonts w:ascii="Arial" w:hAnsi="Arial" w:cs="Arial"/>
          <w:i w:val="0"/>
        </w:rPr>
        <w:t xml:space="preserve">O předání a převzetí předmětu nájmu bude správcem vyhotoven </w:t>
      </w:r>
      <w:r w:rsidR="00002E08" w:rsidRPr="00356BE0">
        <w:rPr>
          <w:rFonts w:ascii="Arial" w:hAnsi="Arial" w:cs="Arial"/>
          <w:i w:val="0"/>
        </w:rPr>
        <w:t>„</w:t>
      </w:r>
      <w:r w:rsidR="00B8776E" w:rsidRPr="00356BE0">
        <w:rPr>
          <w:rFonts w:ascii="Arial" w:hAnsi="Arial" w:cs="Arial"/>
          <w:i w:val="0"/>
        </w:rPr>
        <w:t>P</w:t>
      </w:r>
      <w:r w:rsidRPr="00356BE0">
        <w:rPr>
          <w:rFonts w:ascii="Arial" w:hAnsi="Arial" w:cs="Arial"/>
          <w:i w:val="0"/>
        </w:rPr>
        <w:t>rotokol</w:t>
      </w:r>
      <w:r w:rsidR="002F382B">
        <w:rPr>
          <w:rFonts w:ascii="Arial" w:hAnsi="Arial" w:cs="Arial"/>
          <w:i w:val="0"/>
        </w:rPr>
        <w:t xml:space="preserve"> </w:t>
      </w:r>
      <w:r w:rsidR="00B8776E" w:rsidRPr="00356BE0">
        <w:rPr>
          <w:rFonts w:ascii="Arial" w:hAnsi="Arial" w:cs="Arial"/>
          <w:i w:val="0"/>
        </w:rPr>
        <w:t>o</w:t>
      </w:r>
      <w:r w:rsidR="002F382B">
        <w:rPr>
          <w:rFonts w:ascii="Arial" w:hAnsi="Arial" w:cs="Arial"/>
          <w:i w:val="0"/>
        </w:rPr>
        <w:t> </w:t>
      </w:r>
      <w:r w:rsidR="00B8776E" w:rsidRPr="00356BE0">
        <w:rPr>
          <w:rFonts w:ascii="Arial" w:hAnsi="Arial" w:cs="Arial"/>
          <w:i w:val="0"/>
        </w:rPr>
        <w:t xml:space="preserve">předání </w:t>
      </w:r>
      <w:r w:rsidR="00002E08" w:rsidRPr="00356BE0">
        <w:rPr>
          <w:rFonts w:ascii="Arial" w:hAnsi="Arial" w:cs="Arial"/>
          <w:i w:val="0"/>
        </w:rPr>
        <w:t>bytu“</w:t>
      </w:r>
      <w:r w:rsidR="00B8776E" w:rsidRPr="00356BE0">
        <w:rPr>
          <w:rFonts w:ascii="Arial" w:hAnsi="Arial" w:cs="Arial"/>
          <w:i w:val="0"/>
        </w:rPr>
        <w:t xml:space="preserve"> (dále jen „protokol“).</w:t>
      </w:r>
      <w:r w:rsidRPr="00356BE0">
        <w:rPr>
          <w:rFonts w:ascii="Arial" w:hAnsi="Arial" w:cs="Arial"/>
          <w:i w:val="0"/>
        </w:rPr>
        <w:t xml:space="preserve"> </w:t>
      </w:r>
      <w:r w:rsidR="00B8776E" w:rsidRPr="00356BE0">
        <w:rPr>
          <w:rFonts w:ascii="Arial" w:hAnsi="Arial" w:cs="Arial"/>
          <w:i w:val="0"/>
        </w:rPr>
        <w:t>T</w:t>
      </w:r>
      <w:r w:rsidRPr="00356BE0">
        <w:rPr>
          <w:rFonts w:ascii="Arial" w:hAnsi="Arial" w:cs="Arial"/>
          <w:i w:val="0"/>
        </w:rPr>
        <w:t>ento protokol bude podepsán správcem</w:t>
      </w:r>
      <w:r w:rsidR="002F382B">
        <w:rPr>
          <w:rFonts w:ascii="Arial" w:hAnsi="Arial" w:cs="Arial"/>
          <w:i w:val="0"/>
        </w:rPr>
        <w:t xml:space="preserve"> </w:t>
      </w:r>
      <w:r w:rsidRPr="00356BE0">
        <w:rPr>
          <w:rFonts w:ascii="Arial" w:hAnsi="Arial" w:cs="Arial"/>
          <w:i w:val="0"/>
        </w:rPr>
        <w:t>a</w:t>
      </w:r>
      <w:r w:rsidR="002F382B">
        <w:rPr>
          <w:rFonts w:ascii="Arial" w:hAnsi="Arial" w:cs="Arial"/>
          <w:i w:val="0"/>
        </w:rPr>
        <w:t> </w:t>
      </w:r>
      <w:r w:rsidRPr="00356BE0">
        <w:rPr>
          <w:rFonts w:ascii="Arial" w:hAnsi="Arial" w:cs="Arial"/>
          <w:i w:val="0"/>
        </w:rPr>
        <w:t>nájemcem. V tomto protokolu bude především zachycen</w:t>
      </w:r>
      <w:r w:rsidR="00A84756" w:rsidRPr="00356BE0">
        <w:rPr>
          <w:rFonts w:ascii="Arial" w:hAnsi="Arial" w:cs="Arial"/>
          <w:i w:val="0"/>
        </w:rPr>
        <w:t xml:space="preserve"> technický stav celého bytu, </w:t>
      </w:r>
      <w:r w:rsidR="00991D81">
        <w:rPr>
          <w:rFonts w:ascii="Arial" w:hAnsi="Arial" w:cs="Arial"/>
          <w:i w:val="0"/>
        </w:rPr>
        <w:t xml:space="preserve">vybavení a zařízení bytu, jeho rozsah a stav, </w:t>
      </w:r>
      <w:r w:rsidR="00A84756" w:rsidRPr="00356BE0">
        <w:rPr>
          <w:rFonts w:ascii="Arial" w:hAnsi="Arial" w:cs="Arial"/>
          <w:i w:val="0"/>
        </w:rPr>
        <w:t xml:space="preserve">případně stav podružných bytových vodoměrů SV a TUV, měřičů tepla </w:t>
      </w:r>
      <w:r w:rsidR="008A4433">
        <w:rPr>
          <w:rFonts w:ascii="Arial" w:hAnsi="Arial" w:cs="Arial"/>
          <w:i w:val="0"/>
        </w:rPr>
        <w:t xml:space="preserve">a </w:t>
      </w:r>
      <w:r w:rsidR="00260A19">
        <w:rPr>
          <w:rFonts w:ascii="Arial" w:hAnsi="Arial" w:cs="Arial"/>
          <w:i w:val="0"/>
        </w:rPr>
        <w:t xml:space="preserve">případně podružných elektroměrů a </w:t>
      </w:r>
      <w:r w:rsidR="00A84756" w:rsidRPr="00356BE0">
        <w:rPr>
          <w:rFonts w:ascii="Arial" w:hAnsi="Arial" w:cs="Arial"/>
          <w:i w:val="0"/>
        </w:rPr>
        <w:t xml:space="preserve">dále </w:t>
      </w:r>
      <w:r w:rsidRPr="00356BE0">
        <w:rPr>
          <w:rFonts w:ascii="Arial" w:hAnsi="Arial" w:cs="Arial"/>
          <w:i w:val="0"/>
        </w:rPr>
        <w:t>počet předaných klíčů. Tento protokol bude v jednom vyhotovení založen u správce</w:t>
      </w:r>
      <w:r w:rsidR="002F382B">
        <w:rPr>
          <w:rFonts w:ascii="Arial" w:hAnsi="Arial" w:cs="Arial"/>
          <w:i w:val="0"/>
        </w:rPr>
        <w:t xml:space="preserve"> </w:t>
      </w:r>
      <w:r w:rsidR="00A84756" w:rsidRPr="00356BE0">
        <w:rPr>
          <w:rFonts w:ascii="Arial" w:hAnsi="Arial" w:cs="Arial"/>
          <w:i w:val="0"/>
        </w:rPr>
        <w:t>a</w:t>
      </w:r>
      <w:r w:rsidR="002F382B">
        <w:rPr>
          <w:rFonts w:ascii="Arial" w:hAnsi="Arial" w:cs="Arial"/>
          <w:i w:val="0"/>
        </w:rPr>
        <w:t> </w:t>
      </w:r>
      <w:r w:rsidR="00A84756" w:rsidRPr="00356BE0">
        <w:rPr>
          <w:rFonts w:ascii="Arial" w:hAnsi="Arial" w:cs="Arial"/>
          <w:i w:val="0"/>
        </w:rPr>
        <w:t>jeden stejnopis obdrží</w:t>
      </w:r>
      <w:r w:rsidRPr="00356BE0">
        <w:rPr>
          <w:rFonts w:ascii="Arial" w:hAnsi="Arial" w:cs="Arial"/>
          <w:i w:val="0"/>
        </w:rPr>
        <w:t xml:space="preserve"> nájemce a pronajímatel.</w:t>
      </w:r>
    </w:p>
    <w:p w:rsidR="00CC1C2F" w:rsidRDefault="00CC1C2F" w:rsidP="00356BE0">
      <w:pPr>
        <w:pStyle w:val="Zkladntext2"/>
        <w:ind w:left="426" w:hanging="426"/>
        <w:rPr>
          <w:rFonts w:ascii="Arial" w:hAnsi="Arial" w:cs="Arial"/>
          <w:i w:val="0"/>
        </w:rPr>
      </w:pPr>
    </w:p>
    <w:p w:rsidR="00892286" w:rsidRDefault="00892286" w:rsidP="00356BE0">
      <w:pPr>
        <w:pStyle w:val="Zkladntext2"/>
        <w:ind w:left="426" w:hanging="426"/>
        <w:rPr>
          <w:rFonts w:ascii="Arial" w:hAnsi="Arial" w:cs="Arial"/>
          <w:i w:val="0"/>
        </w:rPr>
      </w:pPr>
    </w:p>
    <w:p w:rsidR="006A7C8B" w:rsidRDefault="006A7C8B" w:rsidP="00356BE0">
      <w:pPr>
        <w:pStyle w:val="Zkladntext2"/>
        <w:ind w:left="426" w:hanging="426"/>
        <w:rPr>
          <w:rFonts w:ascii="Arial" w:hAnsi="Arial" w:cs="Arial"/>
          <w:i w:val="0"/>
        </w:rPr>
      </w:pPr>
    </w:p>
    <w:p w:rsidR="009F098A" w:rsidRPr="00356BE0" w:rsidRDefault="009F098A" w:rsidP="009F098A">
      <w:pPr>
        <w:pStyle w:val="Zkladntext2"/>
        <w:jc w:val="center"/>
        <w:rPr>
          <w:rFonts w:ascii="Arial" w:hAnsi="Arial" w:cs="Arial"/>
          <w:b/>
          <w:i w:val="0"/>
          <w:iCs w:val="0"/>
        </w:rPr>
      </w:pPr>
      <w:r w:rsidRPr="00356BE0">
        <w:rPr>
          <w:rFonts w:ascii="Arial" w:hAnsi="Arial" w:cs="Arial"/>
          <w:b/>
          <w:i w:val="0"/>
          <w:iCs w:val="0"/>
        </w:rPr>
        <w:lastRenderedPageBreak/>
        <w:t>V.</w:t>
      </w:r>
    </w:p>
    <w:p w:rsidR="009F098A" w:rsidRPr="00356BE0" w:rsidRDefault="009F098A" w:rsidP="009F098A">
      <w:pPr>
        <w:pStyle w:val="Nadpis3"/>
        <w:spacing w:before="0" w:after="0"/>
        <w:jc w:val="center"/>
        <w:rPr>
          <w:sz w:val="24"/>
          <w:szCs w:val="20"/>
          <w:u w:val="single"/>
        </w:rPr>
      </w:pPr>
      <w:r w:rsidRPr="00356BE0">
        <w:rPr>
          <w:sz w:val="24"/>
          <w:szCs w:val="20"/>
          <w:u w:val="single"/>
        </w:rPr>
        <w:t>NÁJEMNÉ, ÚHRADY ZA PLNĚNÍ A PLATEBNÍ PODMÍNKY</w:t>
      </w:r>
    </w:p>
    <w:p w:rsidR="00F676D3" w:rsidRPr="00356BE0" w:rsidRDefault="00F676D3" w:rsidP="00D45596">
      <w:pPr>
        <w:rPr>
          <w:rFonts w:ascii="Arial" w:hAnsi="Arial" w:cs="Arial"/>
          <w:szCs w:val="24"/>
        </w:rPr>
      </w:pPr>
    </w:p>
    <w:p w:rsidR="00CE3E62" w:rsidRPr="00356BE0" w:rsidRDefault="00C11C2A" w:rsidP="00356BE0">
      <w:pPr>
        <w:ind w:left="426" w:hanging="426"/>
        <w:rPr>
          <w:rFonts w:ascii="Arial" w:hAnsi="Arial" w:cs="Arial"/>
          <w:szCs w:val="24"/>
        </w:rPr>
      </w:pPr>
      <w:r w:rsidRPr="00356BE0">
        <w:rPr>
          <w:rFonts w:ascii="Arial" w:hAnsi="Arial" w:cs="Arial"/>
          <w:b/>
          <w:sz w:val="28"/>
          <w:szCs w:val="28"/>
        </w:rPr>
        <w:t>1.</w:t>
      </w:r>
      <w:r w:rsidRPr="00356BE0">
        <w:rPr>
          <w:rFonts w:ascii="Arial" w:hAnsi="Arial" w:cs="Arial"/>
          <w:szCs w:val="24"/>
        </w:rPr>
        <w:t xml:space="preserve"> </w:t>
      </w:r>
      <w:r w:rsidR="00CE3E62" w:rsidRPr="00356BE0">
        <w:rPr>
          <w:rFonts w:ascii="Arial" w:hAnsi="Arial" w:cs="Arial"/>
          <w:szCs w:val="24"/>
        </w:rPr>
        <w:t>Nájemné za předmět nájmu se skládá z nájemného za byt a nájemného za vybavení a zařízení bytu.</w:t>
      </w:r>
    </w:p>
    <w:p w:rsidR="005A4914" w:rsidRPr="00356BE0" w:rsidRDefault="005A4914" w:rsidP="00356BE0">
      <w:pPr>
        <w:ind w:left="426"/>
        <w:rPr>
          <w:rFonts w:ascii="Arial" w:hAnsi="Arial" w:cs="Arial"/>
          <w:szCs w:val="24"/>
        </w:rPr>
      </w:pPr>
      <w:r w:rsidRPr="00356BE0">
        <w:rPr>
          <w:rFonts w:ascii="Arial" w:hAnsi="Arial" w:cs="Arial"/>
          <w:szCs w:val="24"/>
        </w:rPr>
        <w:t>(dále jen „nájemné“)</w:t>
      </w:r>
    </w:p>
    <w:p w:rsidR="00C11C2A" w:rsidRDefault="00CE3E62" w:rsidP="00356BE0">
      <w:pPr>
        <w:ind w:left="426" w:hanging="426"/>
        <w:rPr>
          <w:rFonts w:ascii="Arial" w:hAnsi="Arial" w:cs="Arial"/>
          <w:szCs w:val="24"/>
        </w:rPr>
      </w:pPr>
      <w:r w:rsidRPr="00356BE0">
        <w:rPr>
          <w:rFonts w:ascii="Arial" w:hAnsi="Arial" w:cs="Arial"/>
          <w:b/>
          <w:sz w:val="28"/>
          <w:szCs w:val="28"/>
        </w:rPr>
        <w:t>2.</w:t>
      </w:r>
      <w:r w:rsidRPr="00356BE0">
        <w:rPr>
          <w:rFonts w:ascii="Arial" w:hAnsi="Arial" w:cs="Arial"/>
          <w:b/>
          <w:szCs w:val="24"/>
        </w:rPr>
        <w:t xml:space="preserve"> </w:t>
      </w:r>
      <w:r w:rsidR="00356BE0">
        <w:rPr>
          <w:rFonts w:ascii="Arial" w:hAnsi="Arial" w:cs="Arial"/>
          <w:b/>
          <w:szCs w:val="24"/>
        </w:rPr>
        <w:tab/>
      </w:r>
      <w:r w:rsidR="00992B39" w:rsidRPr="00356BE0">
        <w:rPr>
          <w:rFonts w:ascii="Arial" w:hAnsi="Arial" w:cs="Arial"/>
          <w:b/>
          <w:szCs w:val="24"/>
        </w:rPr>
        <w:t>N</w:t>
      </w:r>
      <w:r w:rsidR="00C11C2A" w:rsidRPr="00356BE0">
        <w:rPr>
          <w:rFonts w:ascii="Arial" w:hAnsi="Arial" w:cs="Arial"/>
          <w:b/>
          <w:szCs w:val="24"/>
        </w:rPr>
        <w:t>ájemné za byt</w:t>
      </w:r>
      <w:r w:rsidRPr="00356BE0">
        <w:rPr>
          <w:rFonts w:ascii="Arial" w:hAnsi="Arial" w:cs="Arial"/>
          <w:b/>
          <w:szCs w:val="24"/>
        </w:rPr>
        <w:t>,</w:t>
      </w:r>
      <w:r w:rsidR="00C11C2A" w:rsidRPr="00356BE0">
        <w:rPr>
          <w:rFonts w:ascii="Arial" w:hAnsi="Arial" w:cs="Arial"/>
          <w:szCs w:val="24"/>
        </w:rPr>
        <w:t xml:space="preserve"> poskytnutý touto smlouvou do nájmu</w:t>
      </w:r>
      <w:r w:rsidRPr="00356BE0">
        <w:rPr>
          <w:rFonts w:ascii="Arial" w:hAnsi="Arial" w:cs="Arial"/>
          <w:szCs w:val="24"/>
        </w:rPr>
        <w:t>,</w:t>
      </w:r>
      <w:r w:rsidR="00C11C2A" w:rsidRPr="00356BE0">
        <w:rPr>
          <w:rFonts w:ascii="Arial" w:hAnsi="Arial" w:cs="Arial"/>
          <w:szCs w:val="24"/>
        </w:rPr>
        <w:t xml:space="preserve"> je nájemným smluvním stanoveným dohodou smluvních stran </w:t>
      </w:r>
      <w:r w:rsidRPr="00356BE0">
        <w:rPr>
          <w:rFonts w:ascii="Arial" w:hAnsi="Arial" w:cs="Arial"/>
          <w:szCs w:val="24"/>
        </w:rPr>
        <w:t>a</w:t>
      </w:r>
      <w:r w:rsidR="00C11C2A" w:rsidRPr="00356BE0">
        <w:rPr>
          <w:rFonts w:ascii="Arial" w:hAnsi="Arial" w:cs="Arial"/>
          <w:szCs w:val="24"/>
        </w:rPr>
        <w:t xml:space="preserve"> </w:t>
      </w:r>
      <w:r w:rsidR="00A84756" w:rsidRPr="00356BE0">
        <w:rPr>
          <w:rFonts w:ascii="Arial" w:hAnsi="Arial" w:cs="Arial"/>
          <w:szCs w:val="24"/>
        </w:rPr>
        <w:t xml:space="preserve">ke dni podpisu smlouvy </w:t>
      </w:r>
      <w:r w:rsidR="00C11C2A" w:rsidRPr="00356BE0">
        <w:rPr>
          <w:rFonts w:ascii="Arial" w:hAnsi="Arial" w:cs="Arial"/>
          <w:szCs w:val="24"/>
        </w:rPr>
        <w:t xml:space="preserve">činí </w:t>
      </w:r>
      <w:r w:rsidR="0019702D" w:rsidRPr="0019702D">
        <w:rPr>
          <w:rFonts w:ascii="Arial" w:hAnsi="Arial" w:cs="Arial"/>
          <w:b/>
          <w:szCs w:val="24"/>
        </w:rPr>
        <w:t xml:space="preserve">Kč </w:t>
      </w:r>
      <w:r w:rsidR="00E426D8" w:rsidRPr="00D06EF5">
        <w:rPr>
          <w:rFonts w:ascii="Arial" w:hAnsi="Arial" w:cs="Arial"/>
          <w:b/>
          <w:szCs w:val="24"/>
        </w:rPr>
        <w:t>82,10</w:t>
      </w:r>
      <w:r w:rsidR="00C11C2A" w:rsidRPr="00356BE0">
        <w:rPr>
          <w:rFonts w:ascii="Arial" w:hAnsi="Arial" w:cs="Arial"/>
          <w:b/>
          <w:szCs w:val="24"/>
        </w:rPr>
        <w:t xml:space="preserve"> (</w:t>
      </w:r>
      <w:proofErr w:type="spellStart"/>
      <w:r w:rsidR="00C11C2A" w:rsidRPr="00356BE0">
        <w:rPr>
          <w:rFonts w:ascii="Arial" w:hAnsi="Arial" w:cs="Arial"/>
          <w:b/>
          <w:szCs w:val="24"/>
        </w:rPr>
        <w:t>slovy:</w:t>
      </w:r>
      <w:r w:rsidR="00E426D8">
        <w:rPr>
          <w:rFonts w:ascii="Arial" w:hAnsi="Arial" w:cs="Arial"/>
          <w:b/>
          <w:szCs w:val="24"/>
        </w:rPr>
        <w:t>osmdesátdvakorunčeskýchdesethaléřů</w:t>
      </w:r>
      <w:proofErr w:type="spellEnd"/>
      <w:r w:rsidR="0019702D">
        <w:rPr>
          <w:rFonts w:ascii="Arial" w:hAnsi="Arial" w:cs="Arial"/>
          <w:b/>
          <w:szCs w:val="24"/>
        </w:rPr>
        <w:t>)</w:t>
      </w:r>
      <w:r w:rsidR="00C11C2A" w:rsidRPr="00356BE0">
        <w:rPr>
          <w:rFonts w:ascii="Arial" w:hAnsi="Arial" w:cs="Arial"/>
          <w:b/>
          <w:szCs w:val="24"/>
        </w:rPr>
        <w:t>/m</w:t>
      </w:r>
      <w:r w:rsidR="00C11C2A" w:rsidRPr="00356BE0">
        <w:rPr>
          <w:rFonts w:ascii="Arial" w:hAnsi="Arial" w:cs="Arial"/>
          <w:b/>
          <w:szCs w:val="24"/>
          <w:vertAlign w:val="superscript"/>
        </w:rPr>
        <w:t>2</w:t>
      </w:r>
      <w:r w:rsidR="00DB6B2F">
        <w:rPr>
          <w:rFonts w:ascii="Arial" w:hAnsi="Arial" w:cs="Arial"/>
          <w:b/>
          <w:szCs w:val="24"/>
          <w:vertAlign w:val="superscript"/>
        </w:rPr>
        <w:t xml:space="preserve"> </w:t>
      </w:r>
      <w:r w:rsidR="00A84756" w:rsidRPr="00356BE0">
        <w:rPr>
          <w:rFonts w:ascii="Arial" w:hAnsi="Arial" w:cs="Arial"/>
          <w:b/>
          <w:szCs w:val="24"/>
        </w:rPr>
        <w:t>podlahové plochy bytu</w:t>
      </w:r>
      <w:r w:rsidR="00C11C2A" w:rsidRPr="00356BE0">
        <w:rPr>
          <w:rFonts w:ascii="Arial" w:hAnsi="Arial" w:cs="Arial"/>
          <w:b/>
          <w:szCs w:val="24"/>
        </w:rPr>
        <w:t>/měsíc</w:t>
      </w:r>
      <w:r w:rsidR="00C11C2A" w:rsidRPr="00356BE0">
        <w:rPr>
          <w:rFonts w:ascii="Arial" w:hAnsi="Arial" w:cs="Arial"/>
          <w:szCs w:val="24"/>
        </w:rPr>
        <w:t>.</w:t>
      </w:r>
    </w:p>
    <w:p w:rsidR="0003139E" w:rsidRPr="0003139E" w:rsidRDefault="0003139E" w:rsidP="00356BE0">
      <w:pPr>
        <w:ind w:left="426" w:hanging="426"/>
        <w:rPr>
          <w:rFonts w:ascii="Arial" w:hAnsi="Arial" w:cs="Arial"/>
          <w:b/>
          <w:szCs w:val="24"/>
        </w:rPr>
      </w:pPr>
      <w:r>
        <w:rPr>
          <w:rFonts w:ascii="Arial" w:hAnsi="Arial" w:cs="Arial"/>
          <w:b/>
          <w:sz w:val="28"/>
          <w:szCs w:val="28"/>
        </w:rPr>
        <w:t xml:space="preserve">3. </w:t>
      </w:r>
      <w:r w:rsidRPr="0003139E">
        <w:rPr>
          <w:rFonts w:ascii="Arial" w:hAnsi="Arial" w:cs="Arial"/>
          <w:b/>
          <w:szCs w:val="24"/>
        </w:rPr>
        <w:t>Úhrada za podnájem bytu bude sjednána maximálně do výše nájemného včetně záloh na služby spojen</w:t>
      </w:r>
      <w:r w:rsidR="009C09BD">
        <w:rPr>
          <w:rFonts w:ascii="Arial" w:hAnsi="Arial" w:cs="Arial"/>
          <w:b/>
          <w:szCs w:val="24"/>
        </w:rPr>
        <w:t>é</w:t>
      </w:r>
      <w:r w:rsidRPr="0003139E">
        <w:rPr>
          <w:rFonts w:ascii="Arial" w:hAnsi="Arial" w:cs="Arial"/>
          <w:b/>
          <w:szCs w:val="24"/>
        </w:rPr>
        <w:t xml:space="preserve"> s užíváním předmětného bytu.</w:t>
      </w:r>
    </w:p>
    <w:p w:rsidR="00C11C2A" w:rsidRPr="002D2846" w:rsidRDefault="0003139E" w:rsidP="00356BE0">
      <w:pPr>
        <w:tabs>
          <w:tab w:val="left" w:pos="426"/>
        </w:tabs>
        <w:ind w:left="426" w:hanging="426"/>
        <w:rPr>
          <w:rFonts w:ascii="Arial" w:hAnsi="Arial" w:cs="Arial"/>
        </w:rPr>
      </w:pPr>
      <w:r>
        <w:rPr>
          <w:rFonts w:ascii="Arial" w:hAnsi="Arial" w:cs="Arial"/>
          <w:b/>
          <w:sz w:val="28"/>
          <w:szCs w:val="28"/>
        </w:rPr>
        <w:t>4</w:t>
      </w:r>
      <w:r w:rsidR="00992B39" w:rsidRPr="00356BE0">
        <w:rPr>
          <w:rFonts w:ascii="Arial" w:hAnsi="Arial" w:cs="Arial"/>
          <w:b/>
          <w:sz w:val="28"/>
          <w:szCs w:val="28"/>
        </w:rPr>
        <w:t>.</w:t>
      </w:r>
      <w:r w:rsidR="00992B39" w:rsidRPr="00356BE0">
        <w:rPr>
          <w:rFonts w:ascii="Arial" w:hAnsi="Arial" w:cs="Arial"/>
          <w:b/>
          <w:szCs w:val="24"/>
        </w:rPr>
        <w:t xml:space="preserve"> N</w:t>
      </w:r>
      <w:r w:rsidR="00C11C2A" w:rsidRPr="00356BE0">
        <w:rPr>
          <w:rFonts w:ascii="Arial" w:hAnsi="Arial" w:cs="Arial"/>
          <w:b/>
        </w:rPr>
        <w:t xml:space="preserve">ájemné za vybavení </w:t>
      </w:r>
      <w:r w:rsidR="00992B39" w:rsidRPr="00356BE0">
        <w:rPr>
          <w:rFonts w:ascii="Arial" w:hAnsi="Arial" w:cs="Arial"/>
          <w:b/>
        </w:rPr>
        <w:t xml:space="preserve">a zařízení </w:t>
      </w:r>
      <w:r w:rsidR="00C11C2A" w:rsidRPr="00356BE0">
        <w:rPr>
          <w:rFonts w:ascii="Arial" w:hAnsi="Arial" w:cs="Arial"/>
          <w:b/>
        </w:rPr>
        <w:t xml:space="preserve">bytu </w:t>
      </w:r>
      <w:r w:rsidR="00992B39" w:rsidRPr="00356BE0">
        <w:rPr>
          <w:rFonts w:ascii="Arial" w:hAnsi="Arial" w:cs="Arial"/>
        </w:rPr>
        <w:t xml:space="preserve">je nájemným smluvním stanoveným dohodou smluvních stran a </w:t>
      </w:r>
      <w:r w:rsidR="00992B39" w:rsidRPr="000378E4">
        <w:rPr>
          <w:rFonts w:ascii="Arial" w:hAnsi="Arial" w:cs="Arial"/>
          <w:b/>
        </w:rPr>
        <w:t xml:space="preserve">je </w:t>
      </w:r>
      <w:r w:rsidR="00C11C2A" w:rsidRPr="000378E4">
        <w:rPr>
          <w:rFonts w:ascii="Arial" w:hAnsi="Arial" w:cs="Arial"/>
          <w:b/>
        </w:rPr>
        <w:t>vypočtené dle přílohy č. 2</w:t>
      </w:r>
      <w:r w:rsidR="008A4433">
        <w:rPr>
          <w:rFonts w:ascii="Arial" w:hAnsi="Arial" w:cs="Arial"/>
          <w:b/>
        </w:rPr>
        <w:t xml:space="preserve"> </w:t>
      </w:r>
      <w:r w:rsidR="008A4433" w:rsidRPr="002D2846">
        <w:rPr>
          <w:rFonts w:ascii="Arial" w:hAnsi="Arial" w:cs="Arial"/>
        </w:rPr>
        <w:t>a uvedené v evidenčním listu</w:t>
      </w:r>
      <w:r w:rsidR="00C11C2A" w:rsidRPr="002D2846">
        <w:rPr>
          <w:rFonts w:ascii="Arial" w:hAnsi="Arial" w:cs="Arial"/>
        </w:rPr>
        <w:t>.</w:t>
      </w:r>
    </w:p>
    <w:p w:rsidR="00C11C2A" w:rsidRPr="00356BE0" w:rsidRDefault="00356BE0" w:rsidP="00356BE0">
      <w:pPr>
        <w:tabs>
          <w:tab w:val="left" w:pos="426"/>
        </w:tabs>
        <w:ind w:left="426" w:hanging="426"/>
        <w:rPr>
          <w:rFonts w:ascii="Arial" w:hAnsi="Arial" w:cs="Arial"/>
        </w:rPr>
      </w:pPr>
      <w:r>
        <w:rPr>
          <w:rFonts w:ascii="Arial" w:hAnsi="Arial" w:cs="Arial"/>
        </w:rPr>
        <w:tab/>
      </w:r>
      <w:r w:rsidR="00992B39" w:rsidRPr="00356BE0">
        <w:rPr>
          <w:rFonts w:ascii="Arial" w:hAnsi="Arial" w:cs="Arial"/>
        </w:rPr>
        <w:t>(</w:t>
      </w:r>
      <w:r w:rsidR="00C11C2A" w:rsidRPr="00356BE0">
        <w:rPr>
          <w:rFonts w:ascii="Arial" w:hAnsi="Arial" w:cs="Arial"/>
        </w:rPr>
        <w:t xml:space="preserve">V případě pořízení nového předmětu vybavení </w:t>
      </w:r>
      <w:r w:rsidR="00992B39" w:rsidRPr="00356BE0">
        <w:rPr>
          <w:rFonts w:ascii="Arial" w:hAnsi="Arial" w:cs="Arial"/>
        </w:rPr>
        <w:t xml:space="preserve">a zařízení </w:t>
      </w:r>
      <w:r w:rsidR="00C11C2A" w:rsidRPr="00356BE0">
        <w:rPr>
          <w:rFonts w:ascii="Arial" w:hAnsi="Arial" w:cs="Arial"/>
        </w:rPr>
        <w:t xml:space="preserve">bytu </w:t>
      </w:r>
      <w:r w:rsidR="009C09BD">
        <w:rPr>
          <w:rFonts w:ascii="Arial" w:hAnsi="Arial" w:cs="Arial"/>
        </w:rPr>
        <w:t xml:space="preserve">ze strany pronajímatele </w:t>
      </w:r>
      <w:r w:rsidR="00C11C2A" w:rsidRPr="00356BE0">
        <w:rPr>
          <w:rFonts w:ascii="Arial" w:hAnsi="Arial" w:cs="Arial"/>
        </w:rPr>
        <w:t>během trvání nájemního vztahu bude z tohoto předmětu uplatňováno nájemné za vybavení</w:t>
      </w:r>
      <w:r w:rsidR="002F382B">
        <w:rPr>
          <w:rFonts w:ascii="Arial" w:hAnsi="Arial" w:cs="Arial"/>
        </w:rPr>
        <w:t xml:space="preserve"> </w:t>
      </w:r>
      <w:r w:rsidR="00992B39" w:rsidRPr="00356BE0">
        <w:rPr>
          <w:rFonts w:ascii="Arial" w:hAnsi="Arial" w:cs="Arial"/>
        </w:rPr>
        <w:t>a</w:t>
      </w:r>
      <w:r w:rsidR="002F382B">
        <w:rPr>
          <w:rFonts w:ascii="Arial" w:hAnsi="Arial" w:cs="Arial"/>
        </w:rPr>
        <w:t> </w:t>
      </w:r>
      <w:r w:rsidR="00992B39" w:rsidRPr="00356BE0">
        <w:rPr>
          <w:rFonts w:ascii="Arial" w:hAnsi="Arial" w:cs="Arial"/>
        </w:rPr>
        <w:t xml:space="preserve">zařízení </w:t>
      </w:r>
      <w:r w:rsidR="00C11C2A" w:rsidRPr="00356BE0">
        <w:rPr>
          <w:rFonts w:ascii="Arial" w:hAnsi="Arial" w:cs="Arial"/>
        </w:rPr>
        <w:t xml:space="preserve">bytu dle vzorce </w:t>
      </w:r>
      <w:r w:rsidR="00C11C2A" w:rsidRPr="006C3FB1">
        <w:rPr>
          <w:rFonts w:ascii="Arial" w:hAnsi="Arial" w:cs="Arial"/>
        </w:rPr>
        <w:t>uvedeného v příloze č. 2.</w:t>
      </w:r>
      <w:r w:rsidR="00992B39" w:rsidRPr="006C3FB1">
        <w:rPr>
          <w:rFonts w:ascii="Arial" w:hAnsi="Arial" w:cs="Arial"/>
        </w:rPr>
        <w:t>)</w:t>
      </w:r>
    </w:p>
    <w:p w:rsidR="00C11C2A" w:rsidRPr="00356BE0" w:rsidRDefault="0003139E" w:rsidP="00356BE0">
      <w:pPr>
        <w:ind w:left="426" w:hanging="426"/>
        <w:rPr>
          <w:rFonts w:ascii="Arial" w:hAnsi="Arial" w:cs="Arial"/>
        </w:rPr>
      </w:pPr>
      <w:r>
        <w:rPr>
          <w:rFonts w:ascii="Arial" w:hAnsi="Arial" w:cs="Arial"/>
          <w:b/>
          <w:sz w:val="28"/>
        </w:rPr>
        <w:t>5</w:t>
      </w:r>
      <w:r w:rsidR="00C11C2A" w:rsidRPr="00356BE0">
        <w:rPr>
          <w:rFonts w:ascii="Arial" w:hAnsi="Arial" w:cs="Arial"/>
          <w:b/>
          <w:sz w:val="28"/>
        </w:rPr>
        <w:t>.</w:t>
      </w:r>
      <w:r w:rsidR="00C11C2A" w:rsidRPr="00356BE0">
        <w:rPr>
          <w:rFonts w:ascii="Arial" w:hAnsi="Arial" w:cs="Arial"/>
        </w:rPr>
        <w:t xml:space="preserve"> </w:t>
      </w:r>
      <w:r w:rsidR="00356BE0">
        <w:rPr>
          <w:rFonts w:ascii="Arial" w:hAnsi="Arial" w:cs="Arial"/>
        </w:rPr>
        <w:tab/>
      </w:r>
      <w:r w:rsidR="00C11C2A" w:rsidRPr="00356BE0">
        <w:rPr>
          <w:rFonts w:ascii="Arial" w:hAnsi="Arial" w:cs="Arial"/>
        </w:rPr>
        <w:t xml:space="preserve">Nájemce se zavazuje pronajímateli platit měsíčně kromě nájemného též </w:t>
      </w:r>
      <w:r w:rsidR="00F2350B" w:rsidRPr="00F2350B">
        <w:rPr>
          <w:rFonts w:ascii="Arial" w:hAnsi="Arial" w:cs="Arial"/>
          <w:b/>
        </w:rPr>
        <w:t xml:space="preserve">zálohy na </w:t>
      </w:r>
      <w:r w:rsidR="00C11C2A" w:rsidRPr="00356BE0">
        <w:rPr>
          <w:rFonts w:ascii="Arial" w:hAnsi="Arial" w:cs="Arial"/>
          <w:b/>
        </w:rPr>
        <w:t>úhrad</w:t>
      </w:r>
      <w:r w:rsidR="00F2350B">
        <w:rPr>
          <w:rFonts w:ascii="Arial" w:hAnsi="Arial" w:cs="Arial"/>
          <w:b/>
        </w:rPr>
        <w:t>u nákladů na služby poskytované s užíváním bytu</w:t>
      </w:r>
      <w:r w:rsidR="00BE5CDD">
        <w:rPr>
          <w:rFonts w:ascii="Arial" w:hAnsi="Arial" w:cs="Arial"/>
          <w:b/>
        </w:rPr>
        <w:t xml:space="preserve"> </w:t>
      </w:r>
      <w:r w:rsidR="00C11C2A" w:rsidRPr="00356BE0">
        <w:rPr>
          <w:rFonts w:ascii="Arial" w:hAnsi="Arial" w:cs="Arial"/>
        </w:rPr>
        <w:t xml:space="preserve">(dále </w:t>
      </w:r>
      <w:r w:rsidR="001C00DF" w:rsidRPr="00356BE0">
        <w:rPr>
          <w:rFonts w:ascii="Arial" w:hAnsi="Arial" w:cs="Arial"/>
        </w:rPr>
        <w:t>také jako</w:t>
      </w:r>
      <w:r w:rsidR="00C11C2A" w:rsidRPr="00356BE0">
        <w:rPr>
          <w:rFonts w:ascii="Arial" w:hAnsi="Arial" w:cs="Arial"/>
        </w:rPr>
        <w:t xml:space="preserve"> „zálohy na služby“)</w:t>
      </w:r>
      <w:r w:rsidR="00190382">
        <w:rPr>
          <w:rFonts w:ascii="Arial" w:hAnsi="Arial" w:cs="Arial"/>
        </w:rPr>
        <w:t>. Rozsah poskytovaných služeb a výše záloh</w:t>
      </w:r>
      <w:r w:rsidR="00470CE6" w:rsidRPr="00356BE0">
        <w:rPr>
          <w:rFonts w:ascii="Arial" w:hAnsi="Arial" w:cs="Arial"/>
        </w:rPr>
        <w:t xml:space="preserve"> j</w:t>
      </w:r>
      <w:r w:rsidR="00190382">
        <w:rPr>
          <w:rFonts w:ascii="Arial" w:hAnsi="Arial" w:cs="Arial"/>
        </w:rPr>
        <w:t>sou</w:t>
      </w:r>
      <w:r w:rsidR="00470CE6" w:rsidRPr="00356BE0">
        <w:rPr>
          <w:rFonts w:ascii="Arial" w:hAnsi="Arial" w:cs="Arial"/>
        </w:rPr>
        <w:t xml:space="preserve"> uveden</w:t>
      </w:r>
      <w:r w:rsidR="00190382">
        <w:rPr>
          <w:rFonts w:ascii="Arial" w:hAnsi="Arial" w:cs="Arial"/>
        </w:rPr>
        <w:t>y</w:t>
      </w:r>
      <w:r w:rsidR="00470CE6" w:rsidRPr="00356BE0">
        <w:rPr>
          <w:rFonts w:ascii="Arial" w:hAnsi="Arial" w:cs="Arial"/>
        </w:rPr>
        <w:t xml:space="preserve"> v příloze č. 1.</w:t>
      </w:r>
    </w:p>
    <w:p w:rsidR="00C11C2A" w:rsidRPr="00356BE0" w:rsidRDefault="0003139E" w:rsidP="00356BE0">
      <w:pPr>
        <w:ind w:left="426" w:hanging="426"/>
        <w:rPr>
          <w:rFonts w:ascii="Arial" w:hAnsi="Arial" w:cs="Arial"/>
        </w:rPr>
      </w:pPr>
      <w:r>
        <w:rPr>
          <w:rFonts w:ascii="Arial" w:hAnsi="Arial" w:cs="Arial"/>
          <w:b/>
          <w:sz w:val="28"/>
        </w:rPr>
        <w:t>6</w:t>
      </w:r>
      <w:r w:rsidR="00C11C2A" w:rsidRPr="00356BE0">
        <w:rPr>
          <w:rFonts w:ascii="Arial" w:hAnsi="Arial" w:cs="Arial"/>
          <w:b/>
          <w:sz w:val="28"/>
        </w:rPr>
        <w:t>.</w:t>
      </w:r>
      <w:r w:rsidR="00C11C2A" w:rsidRPr="00356BE0">
        <w:rPr>
          <w:rFonts w:ascii="Arial" w:hAnsi="Arial" w:cs="Arial"/>
        </w:rPr>
        <w:t xml:space="preserve"> </w:t>
      </w:r>
      <w:r w:rsidR="00356BE0">
        <w:rPr>
          <w:rFonts w:ascii="Arial" w:hAnsi="Arial" w:cs="Arial"/>
        </w:rPr>
        <w:tab/>
      </w:r>
      <w:r w:rsidR="00C11C2A" w:rsidRPr="00356BE0">
        <w:rPr>
          <w:rFonts w:ascii="Arial" w:hAnsi="Arial" w:cs="Arial"/>
        </w:rPr>
        <w:t>Nájemné včetně záloh na služby se nájemce zavazuje platit měsíčně</w:t>
      </w:r>
      <w:r w:rsidR="005A4914" w:rsidRPr="00356BE0">
        <w:rPr>
          <w:rFonts w:ascii="Arial" w:hAnsi="Arial" w:cs="Arial"/>
        </w:rPr>
        <w:t xml:space="preserve"> a je </w:t>
      </w:r>
      <w:r w:rsidR="00AF73ED" w:rsidRPr="00AF73ED">
        <w:rPr>
          <w:rFonts w:ascii="Arial" w:hAnsi="Arial" w:cs="Arial"/>
          <w:b/>
        </w:rPr>
        <w:t>splatné k</w:t>
      </w:r>
      <w:r w:rsidR="00D731D6">
        <w:rPr>
          <w:rFonts w:ascii="Arial" w:hAnsi="Arial" w:cs="Arial"/>
          <w:b/>
        </w:rPr>
        <w:t> </w:t>
      </w:r>
      <w:r w:rsidR="00260A19">
        <w:rPr>
          <w:rFonts w:ascii="Arial" w:hAnsi="Arial" w:cs="Arial"/>
          <w:b/>
        </w:rPr>
        <w:t>poslednímu</w:t>
      </w:r>
      <w:r w:rsidR="00AF73ED" w:rsidRPr="00AF73ED">
        <w:rPr>
          <w:rFonts w:ascii="Arial" w:hAnsi="Arial" w:cs="Arial"/>
          <w:b/>
        </w:rPr>
        <w:t xml:space="preserve"> dni kalendářního měsíce</w:t>
      </w:r>
      <w:r w:rsidR="00C11C2A" w:rsidRPr="00356BE0">
        <w:rPr>
          <w:rFonts w:ascii="Arial" w:hAnsi="Arial" w:cs="Arial"/>
        </w:rPr>
        <w:t>, za který se platí nájemné včetně záloh na služby</w:t>
      </w:r>
      <w:r w:rsidR="00844B77">
        <w:rPr>
          <w:rFonts w:ascii="Arial" w:hAnsi="Arial" w:cs="Arial"/>
        </w:rPr>
        <w:t>,</w:t>
      </w:r>
      <w:r w:rsidR="00F4615E" w:rsidRPr="00356BE0">
        <w:rPr>
          <w:rFonts w:ascii="Arial" w:hAnsi="Arial" w:cs="Arial"/>
        </w:rPr>
        <w:t xml:space="preserve"> </w:t>
      </w:r>
      <w:r w:rsidR="00C11C2A" w:rsidRPr="00356BE0">
        <w:rPr>
          <w:rFonts w:ascii="Arial" w:hAnsi="Arial" w:cs="Arial"/>
        </w:rPr>
        <w:t>na úč</w:t>
      </w:r>
      <w:r w:rsidR="00F4615E" w:rsidRPr="00356BE0">
        <w:rPr>
          <w:rFonts w:ascii="Arial" w:hAnsi="Arial" w:cs="Arial"/>
        </w:rPr>
        <w:t>et pronajímatele vedený</w:t>
      </w:r>
      <w:r w:rsidR="00C11C2A" w:rsidRPr="00356BE0">
        <w:rPr>
          <w:rFonts w:ascii="Arial" w:hAnsi="Arial" w:cs="Arial"/>
        </w:rPr>
        <w:t xml:space="preserve"> u Komerční banky Plzeň-město: </w:t>
      </w:r>
    </w:p>
    <w:p w:rsidR="00F4615E" w:rsidRPr="00356BE0" w:rsidRDefault="00C11C2A" w:rsidP="00356BE0">
      <w:pPr>
        <w:ind w:left="426"/>
        <w:rPr>
          <w:rFonts w:ascii="Arial" w:hAnsi="Arial" w:cs="Arial"/>
        </w:rPr>
      </w:pPr>
      <w:r w:rsidRPr="00356BE0">
        <w:rPr>
          <w:rFonts w:ascii="Arial" w:hAnsi="Arial" w:cs="Arial"/>
        </w:rPr>
        <w:t>č</w:t>
      </w:r>
      <w:r w:rsidR="00F4615E" w:rsidRPr="00356BE0">
        <w:rPr>
          <w:rFonts w:ascii="Arial" w:hAnsi="Arial" w:cs="Arial"/>
        </w:rPr>
        <w:t>íslo</w:t>
      </w:r>
      <w:r w:rsidRPr="00356BE0">
        <w:rPr>
          <w:rFonts w:ascii="Arial" w:hAnsi="Arial" w:cs="Arial"/>
        </w:rPr>
        <w:t xml:space="preserve"> účtu: </w:t>
      </w:r>
      <w:proofErr w:type="spellStart"/>
      <w:r w:rsidR="00C435D9">
        <w:rPr>
          <w:rFonts w:ascii="Arial" w:hAnsi="Arial" w:cs="Arial"/>
        </w:rPr>
        <w:t>xxxxxxxxxxxxx</w:t>
      </w:r>
      <w:proofErr w:type="spellEnd"/>
    </w:p>
    <w:p w:rsidR="00C11C2A" w:rsidRDefault="00785D29" w:rsidP="00356BE0">
      <w:pPr>
        <w:ind w:left="426"/>
        <w:rPr>
          <w:rFonts w:ascii="Arial" w:hAnsi="Arial" w:cs="Arial"/>
          <w:b/>
        </w:rPr>
      </w:pPr>
      <w:r w:rsidRPr="008221EB">
        <w:rPr>
          <w:rFonts w:ascii="Arial" w:hAnsi="Arial" w:cs="Arial"/>
          <w:b/>
        </w:rPr>
        <w:t xml:space="preserve">variabilní symbol: </w:t>
      </w:r>
      <w:proofErr w:type="spellStart"/>
      <w:r w:rsidR="00C435D9">
        <w:rPr>
          <w:rFonts w:ascii="Arial" w:hAnsi="Arial" w:cs="Arial"/>
          <w:b/>
        </w:rPr>
        <w:t>xxxxxxxxxxx</w:t>
      </w:r>
      <w:proofErr w:type="spellEnd"/>
    </w:p>
    <w:p w:rsidR="001F0C76" w:rsidRPr="00356BE0" w:rsidRDefault="0003139E" w:rsidP="001F0C76">
      <w:pPr>
        <w:ind w:left="426" w:hanging="426"/>
        <w:rPr>
          <w:rFonts w:ascii="Arial" w:hAnsi="Arial" w:cs="Arial"/>
        </w:rPr>
      </w:pPr>
      <w:r>
        <w:rPr>
          <w:rFonts w:ascii="Arial" w:hAnsi="Arial" w:cs="Arial"/>
          <w:b/>
          <w:sz w:val="28"/>
        </w:rPr>
        <w:t>7</w:t>
      </w:r>
      <w:r w:rsidR="001F0C76" w:rsidRPr="00356BE0">
        <w:rPr>
          <w:rFonts w:ascii="Arial" w:hAnsi="Arial" w:cs="Arial"/>
          <w:b/>
          <w:sz w:val="28"/>
        </w:rPr>
        <w:t>.</w:t>
      </w:r>
      <w:r w:rsidR="001F0C76" w:rsidRPr="00356BE0">
        <w:rPr>
          <w:rFonts w:ascii="Arial" w:hAnsi="Arial" w:cs="Arial"/>
        </w:rPr>
        <w:t xml:space="preserve"> </w:t>
      </w:r>
      <w:r w:rsidR="001F0C76">
        <w:rPr>
          <w:rFonts w:ascii="Arial" w:hAnsi="Arial" w:cs="Arial"/>
        </w:rPr>
        <w:tab/>
      </w:r>
      <w:r w:rsidR="001F0C76" w:rsidRPr="00356BE0">
        <w:rPr>
          <w:rFonts w:ascii="Arial" w:hAnsi="Arial" w:cs="Arial"/>
        </w:rPr>
        <w:t xml:space="preserve">Nájemné a zálohy na služby na </w:t>
      </w:r>
      <w:r w:rsidR="001F0C76" w:rsidRPr="00E426D8">
        <w:rPr>
          <w:rFonts w:ascii="Arial" w:hAnsi="Arial" w:cs="Arial"/>
        </w:rPr>
        <w:t>měsíc</w:t>
      </w:r>
      <w:r w:rsidR="00CF41CC">
        <w:rPr>
          <w:rFonts w:ascii="Arial" w:hAnsi="Arial" w:cs="Arial"/>
        </w:rPr>
        <w:t xml:space="preserve"> </w:t>
      </w:r>
      <w:r w:rsidR="00906DA9">
        <w:rPr>
          <w:rFonts w:ascii="Arial" w:hAnsi="Arial" w:cs="Arial"/>
          <w:b/>
        </w:rPr>
        <w:t>červen</w:t>
      </w:r>
      <w:r w:rsidR="00350D3E" w:rsidRPr="004F35BF">
        <w:rPr>
          <w:rFonts w:ascii="Arial" w:hAnsi="Arial" w:cs="Arial"/>
          <w:b/>
        </w:rPr>
        <w:t xml:space="preserve"> </w:t>
      </w:r>
      <w:r w:rsidR="001F0C76" w:rsidRPr="004F35BF">
        <w:rPr>
          <w:rFonts w:ascii="Arial" w:hAnsi="Arial" w:cs="Arial"/>
          <w:b/>
        </w:rPr>
        <w:t>201</w:t>
      </w:r>
      <w:r w:rsidR="00906DA9">
        <w:rPr>
          <w:rFonts w:ascii="Arial" w:hAnsi="Arial" w:cs="Arial"/>
          <w:b/>
        </w:rPr>
        <w:t>8</w:t>
      </w:r>
      <w:r w:rsidR="001F0C76">
        <w:rPr>
          <w:rFonts w:ascii="Arial" w:hAnsi="Arial" w:cs="Arial"/>
        </w:rPr>
        <w:t xml:space="preserve"> </w:t>
      </w:r>
      <w:r w:rsidR="001F0C76" w:rsidRPr="00356BE0">
        <w:rPr>
          <w:rFonts w:ascii="Arial" w:hAnsi="Arial" w:cs="Arial"/>
        </w:rPr>
        <w:t>byly uhrazeny nájemcem před</w:t>
      </w:r>
      <w:r w:rsidR="00757B52">
        <w:rPr>
          <w:rFonts w:ascii="Arial" w:hAnsi="Arial" w:cs="Arial"/>
        </w:rPr>
        <w:t xml:space="preserve"> podpisem této smlouvy</w:t>
      </w:r>
      <w:r w:rsidR="001F0C76" w:rsidRPr="00356BE0">
        <w:rPr>
          <w:rFonts w:ascii="Arial" w:hAnsi="Arial" w:cs="Arial"/>
        </w:rPr>
        <w:t>.</w:t>
      </w:r>
    </w:p>
    <w:p w:rsidR="00A92F27" w:rsidRPr="00356BE0" w:rsidRDefault="005748A3" w:rsidP="00356BE0">
      <w:pPr>
        <w:ind w:left="426" w:hanging="426"/>
        <w:rPr>
          <w:rFonts w:ascii="Arial" w:hAnsi="Arial" w:cs="Arial"/>
        </w:rPr>
      </w:pPr>
      <w:r>
        <w:rPr>
          <w:rFonts w:ascii="Arial" w:hAnsi="Arial" w:cs="Arial"/>
          <w:b/>
          <w:sz w:val="28"/>
        </w:rPr>
        <w:t>8</w:t>
      </w:r>
      <w:r w:rsidR="00547FE4" w:rsidRPr="00356BE0">
        <w:rPr>
          <w:rFonts w:ascii="Arial" w:hAnsi="Arial" w:cs="Arial"/>
          <w:b/>
          <w:sz w:val="28"/>
        </w:rPr>
        <w:t>.</w:t>
      </w:r>
      <w:r w:rsidR="00547FE4" w:rsidRPr="00356BE0">
        <w:rPr>
          <w:rFonts w:ascii="Arial" w:hAnsi="Arial" w:cs="Arial"/>
        </w:rPr>
        <w:t xml:space="preserve"> </w:t>
      </w:r>
      <w:r w:rsidR="00356BE0">
        <w:rPr>
          <w:rFonts w:ascii="Arial" w:hAnsi="Arial" w:cs="Arial"/>
        </w:rPr>
        <w:tab/>
      </w:r>
      <w:r w:rsidR="00A92F27" w:rsidRPr="00356BE0">
        <w:rPr>
          <w:rFonts w:ascii="Arial" w:hAnsi="Arial" w:cs="Arial"/>
        </w:rPr>
        <w:t xml:space="preserve">Nezaplatí-li nájemce nájemné </w:t>
      </w:r>
      <w:r w:rsidR="00260A19">
        <w:rPr>
          <w:rFonts w:ascii="Arial" w:hAnsi="Arial" w:cs="Arial"/>
        </w:rPr>
        <w:t>a zálohy na služby, je povinen zaplatit pronajímateli úrok z prodlení dle příslušného právního předpisu.</w:t>
      </w:r>
    </w:p>
    <w:p w:rsidR="00A702AB" w:rsidRDefault="005748A3" w:rsidP="00356BE0">
      <w:pPr>
        <w:pStyle w:val="Zkladntext"/>
        <w:ind w:left="426" w:hanging="426"/>
        <w:rPr>
          <w:rFonts w:ascii="Arial" w:hAnsi="Arial" w:cs="Arial"/>
        </w:rPr>
      </w:pPr>
      <w:r>
        <w:rPr>
          <w:rFonts w:ascii="Arial" w:hAnsi="Arial" w:cs="Arial"/>
          <w:b/>
          <w:sz w:val="28"/>
        </w:rPr>
        <w:t>9</w:t>
      </w:r>
      <w:r w:rsidR="00C11C2A" w:rsidRPr="00356BE0">
        <w:rPr>
          <w:rFonts w:ascii="Arial" w:hAnsi="Arial" w:cs="Arial"/>
          <w:b/>
          <w:sz w:val="28"/>
        </w:rPr>
        <w:t>.</w:t>
      </w:r>
      <w:r w:rsidR="00C11C2A" w:rsidRPr="00356BE0">
        <w:rPr>
          <w:rFonts w:ascii="Arial" w:hAnsi="Arial" w:cs="Arial"/>
        </w:rPr>
        <w:t xml:space="preserve"> </w:t>
      </w:r>
      <w:r w:rsidR="00356BE0">
        <w:rPr>
          <w:rFonts w:ascii="Arial" w:hAnsi="Arial" w:cs="Arial"/>
        </w:rPr>
        <w:tab/>
      </w:r>
      <w:r w:rsidR="00190382">
        <w:rPr>
          <w:rFonts w:ascii="Arial" w:hAnsi="Arial" w:cs="Arial"/>
        </w:rPr>
        <w:t>Pronajímatel</w:t>
      </w:r>
      <w:r w:rsidR="00190382" w:rsidRPr="00190382">
        <w:rPr>
          <w:rFonts w:ascii="Arial" w:hAnsi="Arial" w:cs="Arial"/>
        </w:rPr>
        <w:t xml:space="preserve"> má právo změnit v průběhu roku měsíční zálohu v míře odpovídající změně ceny služby nebo z dalších oprávněných důvodů, zejména změny rozsahu nebo kvality služby. Změněná měsíční záloha může být požadována nejdříve od prvního dne měsíce následujícího po doručení písemného oznámení nové výše zálohy. </w:t>
      </w:r>
      <w:r w:rsidR="00641473" w:rsidRPr="00356BE0">
        <w:rPr>
          <w:rFonts w:ascii="Arial" w:hAnsi="Arial" w:cs="Arial"/>
        </w:rPr>
        <w:t xml:space="preserve">Za oznámení </w:t>
      </w:r>
      <w:r w:rsidR="00190382">
        <w:rPr>
          <w:rFonts w:ascii="Arial" w:hAnsi="Arial" w:cs="Arial"/>
        </w:rPr>
        <w:t xml:space="preserve">změny měsíční zálohy na služby </w:t>
      </w:r>
      <w:r w:rsidR="00641473" w:rsidRPr="00356BE0">
        <w:rPr>
          <w:rFonts w:ascii="Arial" w:hAnsi="Arial" w:cs="Arial"/>
        </w:rPr>
        <w:t xml:space="preserve">nájemci se považuje i např. vhození </w:t>
      </w:r>
      <w:r w:rsidR="00190382">
        <w:rPr>
          <w:rFonts w:ascii="Arial" w:hAnsi="Arial" w:cs="Arial"/>
        </w:rPr>
        <w:t>oznámení</w:t>
      </w:r>
      <w:r w:rsidR="00641473" w:rsidRPr="00356BE0">
        <w:rPr>
          <w:rFonts w:ascii="Arial" w:hAnsi="Arial" w:cs="Arial"/>
        </w:rPr>
        <w:t xml:space="preserve"> do schránky, vyvěšení v domě apod.</w:t>
      </w:r>
    </w:p>
    <w:p w:rsidR="0086433A" w:rsidRDefault="005748A3" w:rsidP="00356BE0">
      <w:pPr>
        <w:pStyle w:val="Zkladntext"/>
        <w:ind w:left="426" w:hanging="426"/>
        <w:rPr>
          <w:rFonts w:ascii="Arial" w:hAnsi="Arial" w:cs="Arial"/>
          <w:b/>
          <w:color w:val="000000"/>
        </w:rPr>
      </w:pPr>
      <w:r>
        <w:rPr>
          <w:rFonts w:ascii="Arial" w:hAnsi="Arial" w:cs="Arial"/>
          <w:b/>
          <w:sz w:val="28"/>
        </w:rPr>
        <w:t>10</w:t>
      </w:r>
      <w:r w:rsidR="00C11C2A" w:rsidRPr="00356BE0">
        <w:rPr>
          <w:rFonts w:ascii="Arial" w:hAnsi="Arial" w:cs="Arial"/>
          <w:b/>
          <w:sz w:val="28"/>
        </w:rPr>
        <w:t>.</w:t>
      </w:r>
      <w:r w:rsidR="00C11C2A" w:rsidRPr="00356BE0">
        <w:rPr>
          <w:rFonts w:ascii="Arial" w:hAnsi="Arial" w:cs="Arial"/>
        </w:rPr>
        <w:t xml:space="preserve"> Nájemce bytu je povinen písemně </w:t>
      </w:r>
      <w:r w:rsidR="00996DEC">
        <w:rPr>
          <w:rFonts w:ascii="Arial" w:hAnsi="Arial" w:cs="Arial"/>
        </w:rPr>
        <w:t xml:space="preserve">a bez zbytečného odkladu </w:t>
      </w:r>
      <w:r w:rsidR="00C11C2A" w:rsidRPr="00356BE0">
        <w:rPr>
          <w:rFonts w:ascii="Arial" w:hAnsi="Arial" w:cs="Arial"/>
        </w:rPr>
        <w:t xml:space="preserve">oznámit správci veškeré skutečnosti rozhodné pro případnou změnu </w:t>
      </w:r>
      <w:r w:rsidR="0086433A" w:rsidRPr="00356BE0">
        <w:rPr>
          <w:rFonts w:ascii="Arial" w:hAnsi="Arial" w:cs="Arial"/>
        </w:rPr>
        <w:t>výše záloh na služby</w:t>
      </w:r>
      <w:r w:rsidR="00996DEC">
        <w:rPr>
          <w:rFonts w:ascii="Arial" w:hAnsi="Arial" w:cs="Arial"/>
        </w:rPr>
        <w:t xml:space="preserve"> a pro rozúčtování</w:t>
      </w:r>
      <w:r w:rsidR="00C11C2A" w:rsidRPr="00356BE0">
        <w:rPr>
          <w:rFonts w:ascii="Arial" w:hAnsi="Arial" w:cs="Arial"/>
        </w:rPr>
        <w:t>,</w:t>
      </w:r>
      <w:r w:rsidR="00D95ECA" w:rsidRPr="00356BE0">
        <w:rPr>
          <w:rFonts w:ascii="Arial" w:hAnsi="Arial" w:cs="Arial"/>
        </w:rPr>
        <w:t xml:space="preserve"> </w:t>
      </w:r>
      <w:r w:rsidR="00C11C2A" w:rsidRPr="00356BE0">
        <w:rPr>
          <w:rFonts w:ascii="Arial" w:hAnsi="Arial" w:cs="Arial"/>
        </w:rPr>
        <w:t xml:space="preserve">zejména pak </w:t>
      </w:r>
      <w:r w:rsidR="00DB6756">
        <w:rPr>
          <w:rFonts w:ascii="Arial" w:hAnsi="Arial" w:cs="Arial"/>
        </w:rPr>
        <w:t xml:space="preserve">počet osob </w:t>
      </w:r>
      <w:r w:rsidR="0023053A">
        <w:rPr>
          <w:rFonts w:ascii="Arial" w:hAnsi="Arial" w:cs="Arial"/>
        </w:rPr>
        <w:t>žijících v</w:t>
      </w:r>
      <w:r w:rsidR="00DB6756">
        <w:rPr>
          <w:rFonts w:ascii="Arial" w:hAnsi="Arial" w:cs="Arial"/>
        </w:rPr>
        <w:t> </w:t>
      </w:r>
      <w:r w:rsidR="0023053A">
        <w:rPr>
          <w:rFonts w:ascii="Arial" w:hAnsi="Arial" w:cs="Arial"/>
        </w:rPr>
        <w:t>bytě</w:t>
      </w:r>
      <w:r w:rsidR="00DB6756">
        <w:rPr>
          <w:rFonts w:ascii="Arial" w:hAnsi="Arial" w:cs="Arial"/>
        </w:rPr>
        <w:t xml:space="preserve"> a veškeré jejich změny</w:t>
      </w:r>
      <w:r w:rsidR="00D95ECA" w:rsidRPr="00356BE0">
        <w:rPr>
          <w:rFonts w:ascii="Arial" w:hAnsi="Arial" w:cs="Arial"/>
        </w:rPr>
        <w:t>.</w:t>
      </w:r>
      <w:r w:rsidR="00F93572" w:rsidRPr="00356BE0">
        <w:rPr>
          <w:rFonts w:ascii="Arial" w:hAnsi="Arial" w:cs="Arial"/>
          <w:b/>
          <w:color w:val="000000"/>
        </w:rPr>
        <w:t xml:space="preserve"> </w:t>
      </w:r>
    </w:p>
    <w:p w:rsidR="004F35BF" w:rsidRDefault="004F35BF" w:rsidP="00356BE0">
      <w:pPr>
        <w:pStyle w:val="Zkladntext"/>
        <w:ind w:left="426" w:hanging="426"/>
        <w:rPr>
          <w:rFonts w:ascii="Arial" w:hAnsi="Arial" w:cs="Arial"/>
          <w:b/>
          <w:color w:val="000000"/>
        </w:rPr>
      </w:pPr>
    </w:p>
    <w:p w:rsidR="004F35BF" w:rsidRDefault="004F35BF" w:rsidP="00356BE0">
      <w:pPr>
        <w:pStyle w:val="Zkladntext"/>
        <w:ind w:left="426" w:hanging="426"/>
        <w:rPr>
          <w:rFonts w:ascii="Arial" w:hAnsi="Arial" w:cs="Arial"/>
          <w:b/>
          <w:color w:val="000000"/>
        </w:rPr>
      </w:pPr>
    </w:p>
    <w:p w:rsidR="004F35BF" w:rsidRDefault="004F35BF" w:rsidP="00356BE0">
      <w:pPr>
        <w:pStyle w:val="Zkladntext"/>
        <w:ind w:left="426" w:hanging="426"/>
        <w:rPr>
          <w:rFonts w:ascii="Arial" w:hAnsi="Arial" w:cs="Arial"/>
          <w:b/>
          <w:color w:val="000000"/>
        </w:rPr>
      </w:pPr>
    </w:p>
    <w:p w:rsidR="00136C7F" w:rsidRDefault="00136C7F" w:rsidP="00356BE0">
      <w:pPr>
        <w:pStyle w:val="Zkladntext"/>
        <w:ind w:left="426" w:hanging="426"/>
        <w:rPr>
          <w:rFonts w:ascii="Arial" w:hAnsi="Arial" w:cs="Arial"/>
          <w:b/>
          <w:color w:val="000000"/>
        </w:rPr>
      </w:pPr>
    </w:p>
    <w:p w:rsidR="0086433A" w:rsidRPr="00356BE0" w:rsidRDefault="005748A3" w:rsidP="00356BE0">
      <w:pPr>
        <w:pStyle w:val="Zkladntext"/>
        <w:ind w:left="426" w:hanging="426"/>
        <w:rPr>
          <w:rFonts w:ascii="Arial" w:hAnsi="Arial" w:cs="Arial"/>
        </w:rPr>
      </w:pPr>
      <w:r>
        <w:rPr>
          <w:rFonts w:ascii="Arial" w:hAnsi="Arial" w:cs="Arial"/>
          <w:b/>
          <w:sz w:val="28"/>
        </w:rPr>
        <w:t>11</w:t>
      </w:r>
      <w:r w:rsidR="0086433A" w:rsidRPr="00356BE0">
        <w:rPr>
          <w:rFonts w:ascii="Arial" w:hAnsi="Arial" w:cs="Arial"/>
          <w:b/>
          <w:sz w:val="28"/>
        </w:rPr>
        <w:t>.</w:t>
      </w:r>
      <w:r w:rsidR="00356BE0">
        <w:rPr>
          <w:rFonts w:ascii="Arial" w:hAnsi="Arial" w:cs="Arial"/>
          <w:b/>
          <w:sz w:val="28"/>
        </w:rPr>
        <w:t xml:space="preserve"> </w:t>
      </w:r>
      <w:r w:rsidR="0086433A" w:rsidRPr="00356BE0">
        <w:rPr>
          <w:rFonts w:ascii="Arial" w:hAnsi="Arial" w:cs="Arial"/>
        </w:rPr>
        <w:t xml:space="preserve">Skutečnou výši </w:t>
      </w:r>
      <w:r w:rsidR="0023053A">
        <w:rPr>
          <w:rFonts w:ascii="Arial" w:hAnsi="Arial" w:cs="Arial"/>
        </w:rPr>
        <w:t>nákladů</w:t>
      </w:r>
      <w:r w:rsidR="0086433A" w:rsidRPr="00356BE0">
        <w:rPr>
          <w:rFonts w:ascii="Arial" w:hAnsi="Arial" w:cs="Arial"/>
        </w:rPr>
        <w:t xml:space="preserve"> a záloh na služby </w:t>
      </w:r>
      <w:r w:rsidR="0023053A">
        <w:rPr>
          <w:rFonts w:ascii="Arial" w:hAnsi="Arial" w:cs="Arial"/>
        </w:rPr>
        <w:t>vyúčtuje</w:t>
      </w:r>
      <w:r w:rsidR="0086433A" w:rsidRPr="00356BE0">
        <w:rPr>
          <w:rFonts w:ascii="Arial" w:hAnsi="Arial" w:cs="Arial"/>
        </w:rPr>
        <w:t xml:space="preserve"> pronajímatel</w:t>
      </w:r>
      <w:r w:rsidR="0023053A">
        <w:rPr>
          <w:rFonts w:ascii="Arial" w:hAnsi="Arial" w:cs="Arial"/>
        </w:rPr>
        <w:t xml:space="preserve"> nájemci</w:t>
      </w:r>
      <w:r w:rsidR="0086433A" w:rsidRPr="00356BE0">
        <w:rPr>
          <w:rFonts w:ascii="Arial" w:hAnsi="Arial" w:cs="Arial"/>
        </w:rPr>
        <w:t xml:space="preserve"> vždy za </w:t>
      </w:r>
      <w:r w:rsidR="0023053A">
        <w:rPr>
          <w:rFonts w:ascii="Arial" w:hAnsi="Arial" w:cs="Arial"/>
        </w:rPr>
        <w:t xml:space="preserve">zúčtovací období a vyúčtování doručí nájemci nejpozději </w:t>
      </w:r>
      <w:r w:rsidR="00260A19">
        <w:rPr>
          <w:rFonts w:ascii="Arial" w:hAnsi="Arial" w:cs="Arial"/>
        </w:rPr>
        <w:t>ve lhůtě stanovené příslušným právním předpisem</w:t>
      </w:r>
      <w:r w:rsidR="00641473" w:rsidRPr="00356BE0">
        <w:rPr>
          <w:rFonts w:ascii="Arial" w:hAnsi="Arial" w:cs="Arial"/>
        </w:rPr>
        <w:t xml:space="preserve"> </w:t>
      </w:r>
      <w:r w:rsidR="0086433A" w:rsidRPr="00356BE0">
        <w:rPr>
          <w:rFonts w:ascii="Arial" w:hAnsi="Arial" w:cs="Arial"/>
        </w:rPr>
        <w:t>(Touto povinností je pronajímatelem pověřen správce.)</w:t>
      </w:r>
    </w:p>
    <w:p w:rsidR="0086433A" w:rsidRPr="00356BE0" w:rsidRDefault="0086433A" w:rsidP="0086433A">
      <w:pPr>
        <w:pStyle w:val="Zkladntext2"/>
        <w:jc w:val="center"/>
        <w:rPr>
          <w:rFonts w:ascii="Arial" w:hAnsi="Arial" w:cs="Arial"/>
          <w:b/>
          <w:i w:val="0"/>
          <w:iCs w:val="0"/>
        </w:rPr>
      </w:pPr>
      <w:r w:rsidRPr="00356BE0">
        <w:rPr>
          <w:rFonts w:ascii="Arial" w:hAnsi="Arial" w:cs="Arial"/>
          <w:b/>
          <w:i w:val="0"/>
          <w:iCs w:val="0"/>
        </w:rPr>
        <w:t>VI.</w:t>
      </w:r>
    </w:p>
    <w:p w:rsidR="0086433A" w:rsidRDefault="0086433A" w:rsidP="0086433A">
      <w:pPr>
        <w:pStyle w:val="Nadpis3"/>
        <w:spacing w:before="0" w:after="0"/>
        <w:jc w:val="center"/>
        <w:rPr>
          <w:sz w:val="24"/>
          <w:szCs w:val="20"/>
          <w:u w:val="single"/>
        </w:rPr>
      </w:pPr>
      <w:r w:rsidRPr="00356BE0">
        <w:rPr>
          <w:sz w:val="24"/>
          <w:szCs w:val="20"/>
          <w:u w:val="single"/>
        </w:rPr>
        <w:t>PRÁVA A POVINNOSTI NÁJEMCE</w:t>
      </w:r>
    </w:p>
    <w:p w:rsidR="001C1B73" w:rsidRPr="001C1B73" w:rsidRDefault="001C1B73" w:rsidP="001C1B73"/>
    <w:p w:rsidR="009B40CA" w:rsidRDefault="009B40CA" w:rsidP="009B40CA">
      <w:pPr>
        <w:pStyle w:val="Zkladntext"/>
        <w:numPr>
          <w:ilvl w:val="0"/>
          <w:numId w:val="6"/>
        </w:numPr>
        <w:ind w:left="426" w:hanging="426"/>
        <w:rPr>
          <w:rFonts w:ascii="Arial" w:hAnsi="Arial" w:cs="Arial"/>
        </w:rPr>
      </w:pPr>
      <w:r>
        <w:rPr>
          <w:rFonts w:ascii="Arial" w:hAnsi="Arial" w:cs="Arial"/>
        </w:rPr>
        <w:t xml:space="preserve">Nájemce je povinen </w:t>
      </w:r>
      <w:r w:rsidRPr="009B40CA">
        <w:rPr>
          <w:rFonts w:ascii="Arial" w:hAnsi="Arial" w:cs="Arial"/>
          <w:b/>
        </w:rPr>
        <w:t>užívat byt řádně</w:t>
      </w:r>
      <w:r>
        <w:rPr>
          <w:rFonts w:ascii="Arial" w:hAnsi="Arial" w:cs="Arial"/>
        </w:rPr>
        <w:t xml:space="preserve"> v souladu s nájemní smlouvou.</w:t>
      </w:r>
    </w:p>
    <w:p w:rsidR="00BE5CDD" w:rsidRDefault="00BE5CDD" w:rsidP="00BE5CDD">
      <w:pPr>
        <w:numPr>
          <w:ilvl w:val="0"/>
          <w:numId w:val="6"/>
        </w:numPr>
        <w:ind w:left="426" w:hanging="426"/>
        <w:rPr>
          <w:rFonts w:ascii="Arial" w:hAnsi="Arial" w:cs="Arial"/>
        </w:rPr>
      </w:pPr>
      <w:r w:rsidRPr="00356BE0">
        <w:rPr>
          <w:rFonts w:ascii="Arial" w:hAnsi="Arial" w:cs="Arial"/>
        </w:rPr>
        <w:t xml:space="preserve">Nájemce </w:t>
      </w:r>
      <w:r>
        <w:rPr>
          <w:rFonts w:ascii="Arial" w:hAnsi="Arial" w:cs="Arial"/>
        </w:rPr>
        <w:t xml:space="preserve">provádí a hradí </w:t>
      </w:r>
      <w:r w:rsidRPr="009758FB">
        <w:rPr>
          <w:rFonts w:ascii="Arial" w:hAnsi="Arial" w:cs="Arial"/>
          <w:b/>
        </w:rPr>
        <w:t>běžnou údržbu a drobné opravy</w:t>
      </w:r>
      <w:r>
        <w:rPr>
          <w:rFonts w:ascii="Arial" w:hAnsi="Arial" w:cs="Arial"/>
        </w:rPr>
        <w:t xml:space="preserve"> související s užíváním bytu.</w:t>
      </w:r>
      <w:r w:rsidRPr="00356BE0">
        <w:rPr>
          <w:rFonts w:ascii="Arial" w:hAnsi="Arial" w:cs="Arial"/>
        </w:rPr>
        <w:t xml:space="preserve"> </w:t>
      </w:r>
      <w:r w:rsidRPr="000378E4">
        <w:rPr>
          <w:rFonts w:ascii="Arial" w:hAnsi="Arial" w:cs="Arial"/>
          <w:b/>
        </w:rPr>
        <w:t>Pojem drobných oprav a nákladů spojených s běžnou údržbou</w:t>
      </w:r>
      <w:r w:rsidRPr="00356BE0">
        <w:rPr>
          <w:rFonts w:ascii="Arial" w:hAnsi="Arial" w:cs="Arial"/>
        </w:rPr>
        <w:t xml:space="preserve"> </w:t>
      </w:r>
      <w:r w:rsidRPr="000378E4">
        <w:rPr>
          <w:rFonts w:ascii="Arial" w:hAnsi="Arial" w:cs="Arial"/>
          <w:b/>
        </w:rPr>
        <w:t>bytu je upraven v příloze č. 3.</w:t>
      </w:r>
      <w:r w:rsidRPr="00BE5CDD">
        <w:rPr>
          <w:rFonts w:ascii="Arial" w:hAnsi="Arial" w:cs="Arial"/>
        </w:rPr>
        <w:t xml:space="preserve"> Nájemce je povinen odstranit </w:t>
      </w:r>
      <w:r w:rsidRPr="00BE5CDD">
        <w:rPr>
          <w:rFonts w:ascii="Arial" w:hAnsi="Arial" w:cs="Arial"/>
          <w:b/>
        </w:rPr>
        <w:t>poškození nebo vadu</w:t>
      </w:r>
      <w:r w:rsidRPr="00BE5CDD">
        <w:rPr>
          <w:rFonts w:ascii="Arial" w:hAnsi="Arial" w:cs="Arial"/>
        </w:rPr>
        <w:t xml:space="preserve"> způsobenou okolnostmi, za které odpovídá.</w:t>
      </w:r>
    </w:p>
    <w:p w:rsidR="00EC7D40" w:rsidRPr="00BE5CDD" w:rsidRDefault="00EC7D40" w:rsidP="00BE5CDD">
      <w:pPr>
        <w:pStyle w:val="Zkladntext"/>
        <w:numPr>
          <w:ilvl w:val="0"/>
          <w:numId w:val="6"/>
        </w:numPr>
        <w:ind w:left="426" w:hanging="426"/>
        <w:rPr>
          <w:rFonts w:ascii="Arial" w:hAnsi="Arial" w:cs="Arial"/>
        </w:rPr>
      </w:pPr>
      <w:r w:rsidRPr="00BE5CDD">
        <w:rPr>
          <w:rFonts w:ascii="Arial" w:hAnsi="Arial" w:cs="Arial"/>
        </w:rPr>
        <w:t xml:space="preserve">Zjistí-li nájemce v bytě </w:t>
      </w:r>
      <w:r w:rsidRPr="00BE5CDD">
        <w:rPr>
          <w:rFonts w:ascii="Arial" w:hAnsi="Arial" w:cs="Arial"/>
          <w:b/>
        </w:rPr>
        <w:t>poškození nebo vadu</w:t>
      </w:r>
      <w:r w:rsidRPr="00BE5CDD">
        <w:rPr>
          <w:rFonts w:ascii="Arial" w:hAnsi="Arial" w:cs="Arial"/>
        </w:rPr>
        <w:t>, které je třeba bez prodlení odstranit, oznámí to ihned pronajímateli; jinou vadu nebo poškození, které brání obvyklému bydlení, oznámí pronajímateli bez zbytečného odkladu. Nájemce učiní podle svých možností to, co lze očekávat, aby poškozením nebo vadou, které je třeba bez prodlení odstranit, nevznikla další škoda. Nájemce má právo na náhradu nákladů účelně vynaložených při zabránění vzniku další škody, ledaže poškození nebo vada byly způsobeny okolnostmi, za které nájemce odpovídá. Neodstraní-li pronajímatel poškození nebo vadu bez zbytečného odkladu a řádně, může poškození nebo vadu odstranit nájemce a žádat náhradu odůvodněných nákladů, popřípadě slevu z nájemného, ledaže poškození nebo vada nejsou podstatné. Neoznámí-li nájemce pronajímateli poškození nebo vadu bez zbytečného odkladu poté, co je měl a mohl při řádné péči zjistit, nemá právo na náhradu nákladů; odstraní-li poškození nebo vadu sám, nemá právo ani na slevu z nájemného.</w:t>
      </w:r>
    </w:p>
    <w:p w:rsidR="006275B3" w:rsidRPr="006275B3" w:rsidRDefault="006275B3" w:rsidP="006275B3">
      <w:pPr>
        <w:numPr>
          <w:ilvl w:val="0"/>
          <w:numId w:val="6"/>
        </w:numPr>
        <w:ind w:left="426" w:hanging="426"/>
        <w:rPr>
          <w:rFonts w:ascii="Arial" w:hAnsi="Arial" w:cs="Arial"/>
        </w:rPr>
      </w:pPr>
      <w:r w:rsidRPr="00190AC4">
        <w:rPr>
          <w:rFonts w:ascii="Arial" w:hAnsi="Arial" w:cs="Arial"/>
        </w:rPr>
        <w:t xml:space="preserve">Oznámí-li to pronajímatel předem v přiměřené době, je nájemce povinen </w:t>
      </w:r>
      <w:r w:rsidRPr="009758FB">
        <w:rPr>
          <w:rFonts w:ascii="Arial" w:hAnsi="Arial" w:cs="Arial"/>
        </w:rPr>
        <w:t xml:space="preserve">umožnit mu nebo </w:t>
      </w:r>
      <w:r w:rsidRPr="00190AC4">
        <w:rPr>
          <w:rFonts w:ascii="Arial" w:hAnsi="Arial" w:cs="Arial"/>
        </w:rPr>
        <w:t xml:space="preserve">jím pověřené osobě v nezbytném rozsahu </w:t>
      </w:r>
      <w:r w:rsidRPr="00190AC4">
        <w:rPr>
          <w:rFonts w:ascii="Arial" w:hAnsi="Arial" w:cs="Arial"/>
          <w:b/>
        </w:rPr>
        <w:t>prohlídku věci</w:t>
      </w:r>
      <w:r w:rsidRPr="009758FB">
        <w:rPr>
          <w:rFonts w:ascii="Arial" w:hAnsi="Arial" w:cs="Arial"/>
        </w:rPr>
        <w:t>, jakož i</w:t>
      </w:r>
      <w:r w:rsidR="006C3FB1">
        <w:rPr>
          <w:rFonts w:ascii="Arial" w:hAnsi="Arial" w:cs="Arial"/>
        </w:rPr>
        <w:t> </w:t>
      </w:r>
      <w:r w:rsidRPr="009758FB">
        <w:rPr>
          <w:rFonts w:ascii="Arial" w:hAnsi="Arial" w:cs="Arial"/>
        </w:rPr>
        <w:t>přístup k ní nebo do ní za účelem provedení potřebné</w:t>
      </w:r>
      <w:r w:rsidRPr="006275B3">
        <w:rPr>
          <w:rFonts w:ascii="Arial" w:hAnsi="Arial" w:cs="Arial"/>
        </w:rPr>
        <w:t xml:space="preserve"> opravy nebo údržby věci. Předchozí oznámení se nevyžaduje, je-li nezbytné zabránit škodě nebo hrozí-li nebezpečí z prodlení.</w:t>
      </w:r>
    </w:p>
    <w:p w:rsidR="00790D4B" w:rsidRPr="00662BD8" w:rsidRDefault="00662BD8" w:rsidP="00790D4B">
      <w:pPr>
        <w:numPr>
          <w:ilvl w:val="0"/>
          <w:numId w:val="6"/>
        </w:numPr>
        <w:ind w:left="426" w:hanging="426"/>
        <w:rPr>
          <w:rFonts w:ascii="Arial" w:hAnsi="Arial" w:cs="Arial"/>
        </w:rPr>
      </w:pPr>
      <w:r w:rsidRPr="00662BD8">
        <w:rPr>
          <w:rFonts w:ascii="Arial" w:hAnsi="Arial" w:cs="Arial"/>
        </w:rPr>
        <w:t xml:space="preserve">Nájemce dodržuje po dobu nájmu </w:t>
      </w:r>
      <w:r w:rsidRPr="009B40CA">
        <w:rPr>
          <w:rFonts w:ascii="Arial" w:hAnsi="Arial" w:cs="Arial"/>
          <w:b/>
        </w:rPr>
        <w:t>pravidla obvyklá pro chování v domě</w:t>
      </w:r>
      <w:r w:rsidRPr="00662BD8">
        <w:rPr>
          <w:rFonts w:ascii="Arial" w:hAnsi="Arial" w:cs="Arial"/>
        </w:rPr>
        <w:t xml:space="preserve"> a rozumné pokyny pronajímatele pro zachování náležitého pořádku obvyklého podle místních poměrů.</w:t>
      </w:r>
      <w:r w:rsidR="00790D4B" w:rsidRPr="00790D4B">
        <w:rPr>
          <w:rFonts w:ascii="Arial" w:hAnsi="Arial" w:cs="Arial"/>
        </w:rPr>
        <w:t xml:space="preserve"> </w:t>
      </w:r>
      <w:r w:rsidR="00790D4B">
        <w:rPr>
          <w:rFonts w:ascii="Arial" w:hAnsi="Arial" w:cs="Arial"/>
        </w:rPr>
        <w:t xml:space="preserve">Pokud bude nájemce </w:t>
      </w:r>
      <w:r w:rsidR="00790D4B" w:rsidRPr="005A2AA4">
        <w:rPr>
          <w:rFonts w:ascii="Arial" w:hAnsi="Arial" w:cs="Arial"/>
        </w:rPr>
        <w:t>poškoz</w:t>
      </w:r>
      <w:r w:rsidR="00790D4B">
        <w:rPr>
          <w:rFonts w:ascii="Arial" w:hAnsi="Arial" w:cs="Arial"/>
        </w:rPr>
        <w:t>ovat</w:t>
      </w:r>
      <w:r w:rsidR="00790D4B" w:rsidRPr="005A2AA4">
        <w:rPr>
          <w:rFonts w:ascii="Arial" w:hAnsi="Arial" w:cs="Arial"/>
        </w:rPr>
        <w:t xml:space="preserve"> byt nebo dům závažný</w:t>
      </w:r>
      <w:r w:rsidR="00790D4B">
        <w:rPr>
          <w:rFonts w:ascii="Arial" w:hAnsi="Arial" w:cs="Arial"/>
        </w:rPr>
        <w:t>m nebo nenapravitelným způsobem či bude</w:t>
      </w:r>
      <w:r w:rsidR="00790D4B" w:rsidRPr="005A2AA4">
        <w:rPr>
          <w:rFonts w:ascii="Arial" w:hAnsi="Arial" w:cs="Arial"/>
        </w:rPr>
        <w:t xml:space="preserve"> způsob</w:t>
      </w:r>
      <w:r w:rsidR="00790D4B">
        <w:rPr>
          <w:rFonts w:ascii="Arial" w:hAnsi="Arial" w:cs="Arial"/>
        </w:rPr>
        <w:t>ovat</w:t>
      </w:r>
      <w:r w:rsidR="00790D4B" w:rsidRPr="005A2AA4">
        <w:rPr>
          <w:rFonts w:ascii="Arial" w:hAnsi="Arial" w:cs="Arial"/>
        </w:rPr>
        <w:t xml:space="preserve"> jinak závažné škody nebo obtíže pronajímateli nebo osobám, které v domě bydlí</w:t>
      </w:r>
      <w:r w:rsidR="00790D4B">
        <w:rPr>
          <w:rFonts w:ascii="Arial" w:hAnsi="Arial" w:cs="Arial"/>
        </w:rPr>
        <w:t>, bude to považováno za porušení povinností nájemce zvlášť závažným způsobem.</w:t>
      </w:r>
    </w:p>
    <w:p w:rsidR="00C50EDF" w:rsidRDefault="009B40CA" w:rsidP="00790D4B">
      <w:pPr>
        <w:numPr>
          <w:ilvl w:val="0"/>
          <w:numId w:val="6"/>
        </w:numPr>
        <w:ind w:left="426" w:hanging="426"/>
        <w:rPr>
          <w:rFonts w:ascii="Arial" w:hAnsi="Arial" w:cs="Arial"/>
        </w:rPr>
      </w:pPr>
      <w:r w:rsidRPr="00790D4B">
        <w:rPr>
          <w:rFonts w:ascii="Arial" w:hAnsi="Arial" w:cs="Arial"/>
        </w:rPr>
        <w:t xml:space="preserve">Nájemce je oprávněn v bytě i </w:t>
      </w:r>
      <w:r w:rsidRPr="00790D4B">
        <w:rPr>
          <w:rFonts w:ascii="Arial" w:hAnsi="Arial" w:cs="Arial"/>
          <w:b/>
        </w:rPr>
        <w:t>pracovat nebo podnikat</w:t>
      </w:r>
      <w:r w:rsidRPr="00790D4B">
        <w:rPr>
          <w:rFonts w:ascii="Arial" w:hAnsi="Arial" w:cs="Arial"/>
        </w:rPr>
        <w:t>, pokud to však nezpůsobí zvýšené zatížení pro byt nebo dům.</w:t>
      </w:r>
    </w:p>
    <w:p w:rsidR="00D91C1A" w:rsidRDefault="00D91C1A" w:rsidP="0087546E">
      <w:pPr>
        <w:pStyle w:val="Zkladntext"/>
        <w:numPr>
          <w:ilvl w:val="0"/>
          <w:numId w:val="6"/>
        </w:numPr>
        <w:ind w:left="426" w:hanging="426"/>
        <w:rPr>
          <w:rFonts w:ascii="Arial" w:hAnsi="Arial" w:cs="Arial"/>
        </w:rPr>
      </w:pPr>
      <w:r w:rsidRPr="00356BE0">
        <w:rPr>
          <w:rFonts w:ascii="Arial" w:hAnsi="Arial" w:cs="Arial"/>
        </w:rPr>
        <w:t xml:space="preserve">Nájemce je povinen užívat </w:t>
      </w:r>
      <w:r w:rsidRPr="00356BE0">
        <w:rPr>
          <w:rFonts w:ascii="Arial" w:hAnsi="Arial" w:cs="Arial"/>
          <w:b/>
        </w:rPr>
        <w:t>společné prostory a společná zařízení domu</w:t>
      </w:r>
      <w:r w:rsidRPr="00356BE0">
        <w:rPr>
          <w:rFonts w:ascii="Arial" w:hAnsi="Arial" w:cs="Arial"/>
        </w:rPr>
        <w:t xml:space="preserve"> jen k</w:t>
      </w:r>
      <w:r w:rsidR="006C3FB1">
        <w:rPr>
          <w:rFonts w:ascii="Arial" w:hAnsi="Arial" w:cs="Arial"/>
        </w:rPr>
        <w:t> </w:t>
      </w:r>
      <w:r w:rsidRPr="00356BE0">
        <w:rPr>
          <w:rFonts w:ascii="Arial" w:hAnsi="Arial" w:cs="Arial"/>
        </w:rPr>
        <w:t xml:space="preserve">účelům, ke kterým jsou určena. Vchody, průjezdy, chodby, dvory, půdy a jiné společné prostory bude </w:t>
      </w:r>
      <w:r w:rsidR="004F1138" w:rsidRPr="00356BE0">
        <w:rPr>
          <w:rFonts w:ascii="Arial" w:hAnsi="Arial" w:cs="Arial"/>
        </w:rPr>
        <w:t xml:space="preserve">nájemce </w:t>
      </w:r>
      <w:r w:rsidRPr="00356BE0">
        <w:rPr>
          <w:rFonts w:ascii="Arial" w:hAnsi="Arial" w:cs="Arial"/>
        </w:rPr>
        <w:t>udržovat volné</w:t>
      </w:r>
      <w:r w:rsidR="00B70695" w:rsidRPr="00356BE0">
        <w:rPr>
          <w:rFonts w:ascii="Arial" w:hAnsi="Arial" w:cs="Arial"/>
        </w:rPr>
        <w:t>, zejména n</w:t>
      </w:r>
      <w:r w:rsidRPr="00356BE0">
        <w:rPr>
          <w:rFonts w:ascii="Arial" w:hAnsi="Arial" w:cs="Arial"/>
        </w:rPr>
        <w:t xml:space="preserve">ebude ponechávat </w:t>
      </w:r>
      <w:r w:rsidR="00B70695" w:rsidRPr="00356BE0">
        <w:rPr>
          <w:rFonts w:ascii="Arial" w:hAnsi="Arial" w:cs="Arial"/>
        </w:rPr>
        <w:t>dopravní prostředky</w:t>
      </w:r>
      <w:r w:rsidRPr="00356BE0">
        <w:rPr>
          <w:rFonts w:ascii="Arial" w:hAnsi="Arial" w:cs="Arial"/>
        </w:rPr>
        <w:t xml:space="preserve"> v průjezdu domu</w:t>
      </w:r>
      <w:r w:rsidR="004F1138" w:rsidRPr="00356BE0">
        <w:rPr>
          <w:rFonts w:ascii="Arial" w:hAnsi="Arial" w:cs="Arial"/>
        </w:rPr>
        <w:t xml:space="preserve"> či</w:t>
      </w:r>
      <w:r w:rsidRPr="00356BE0">
        <w:rPr>
          <w:rFonts w:ascii="Arial" w:hAnsi="Arial" w:cs="Arial"/>
        </w:rPr>
        <w:t xml:space="preserve"> na dvoře, </w:t>
      </w:r>
      <w:r w:rsidR="004F1138" w:rsidRPr="00356BE0">
        <w:rPr>
          <w:rFonts w:ascii="Arial" w:hAnsi="Arial" w:cs="Arial"/>
        </w:rPr>
        <w:t xml:space="preserve">nebude odkládat své věci mimo předmět nájmu, tj. ve společných prostorách, </w:t>
      </w:r>
      <w:r w:rsidRPr="00356BE0">
        <w:rPr>
          <w:rFonts w:ascii="Arial" w:hAnsi="Arial" w:cs="Arial"/>
        </w:rPr>
        <w:t xml:space="preserve">pokud nedojde ke zvláštní </w:t>
      </w:r>
      <w:r w:rsidR="00B70695" w:rsidRPr="00356BE0">
        <w:rPr>
          <w:rFonts w:ascii="Arial" w:hAnsi="Arial" w:cs="Arial"/>
        </w:rPr>
        <w:t xml:space="preserve">písemné </w:t>
      </w:r>
      <w:r w:rsidRPr="00356BE0">
        <w:rPr>
          <w:rFonts w:ascii="Arial" w:hAnsi="Arial" w:cs="Arial"/>
        </w:rPr>
        <w:t>dohodě</w:t>
      </w:r>
      <w:r w:rsidR="004F1138" w:rsidRPr="00356BE0">
        <w:rPr>
          <w:rFonts w:ascii="Arial" w:hAnsi="Arial" w:cs="Arial"/>
        </w:rPr>
        <w:t xml:space="preserve"> s pronajímatelem</w:t>
      </w:r>
      <w:r w:rsidRPr="00356BE0">
        <w:rPr>
          <w:rFonts w:ascii="Arial" w:hAnsi="Arial" w:cs="Arial"/>
        </w:rPr>
        <w:t>.</w:t>
      </w:r>
      <w:r w:rsidR="004F1138" w:rsidRPr="00356BE0">
        <w:rPr>
          <w:rFonts w:ascii="Arial" w:hAnsi="Arial" w:cs="Arial"/>
        </w:rPr>
        <w:t xml:space="preserve"> V opačném případě je pronajímatel oprávněn vyklidit společné prostory domu, průjezd či dvůr na náklady nájemce.</w:t>
      </w:r>
    </w:p>
    <w:p w:rsidR="001E06A8" w:rsidRDefault="001E06A8" w:rsidP="001E06A8">
      <w:pPr>
        <w:pStyle w:val="Zkladntext"/>
        <w:rPr>
          <w:rFonts w:ascii="Arial" w:hAnsi="Arial" w:cs="Arial"/>
        </w:rPr>
      </w:pPr>
    </w:p>
    <w:p w:rsidR="00D71DFE" w:rsidRPr="00D71DFE" w:rsidRDefault="00D71DFE" w:rsidP="00E50A94">
      <w:pPr>
        <w:ind w:left="426"/>
        <w:rPr>
          <w:rFonts w:ascii="Arial" w:hAnsi="Arial" w:cs="Arial"/>
        </w:rPr>
      </w:pPr>
    </w:p>
    <w:p w:rsidR="00DB0751" w:rsidRPr="00DB0751" w:rsidRDefault="00DB0751" w:rsidP="00A702AB">
      <w:pPr>
        <w:numPr>
          <w:ilvl w:val="0"/>
          <w:numId w:val="6"/>
        </w:numPr>
        <w:ind w:left="426" w:hanging="426"/>
        <w:rPr>
          <w:rFonts w:ascii="Arial" w:hAnsi="Arial" w:cs="Arial"/>
        </w:rPr>
      </w:pPr>
      <w:r w:rsidRPr="00DB0751">
        <w:rPr>
          <w:rFonts w:ascii="Arial" w:hAnsi="Arial" w:cs="Arial"/>
        </w:rPr>
        <w:t xml:space="preserve">Nájemce je </w:t>
      </w:r>
      <w:r w:rsidRPr="00DB0751">
        <w:rPr>
          <w:rFonts w:ascii="Arial" w:hAnsi="Arial" w:cs="Arial"/>
          <w:b/>
        </w:rPr>
        <w:t>povinen strpět úpravu bytu nebo domu, popřípadě jeho přestavbu nebo jinou změnu</w:t>
      </w:r>
      <w:r w:rsidRPr="00DB0751">
        <w:rPr>
          <w:rFonts w:ascii="Arial" w:hAnsi="Arial" w:cs="Arial"/>
        </w:rPr>
        <w:t>, jen nesníží-li hodnotu bydlení a lze-li ji provést bez většího nepohodlí pro nájemce, nebo provádí-li ji pronajímatel na příkaz orgánu veřejné moci, anebo hrozí-li přímo zvlášť závažná újma. V ostatních případech lze změnu provést jen se souhlasem nájemce.</w:t>
      </w:r>
    </w:p>
    <w:p w:rsidR="00C33643" w:rsidRPr="00C33643" w:rsidRDefault="00C33643" w:rsidP="00C33643">
      <w:pPr>
        <w:numPr>
          <w:ilvl w:val="0"/>
          <w:numId w:val="6"/>
        </w:numPr>
        <w:ind w:left="426" w:hanging="426"/>
        <w:rPr>
          <w:rFonts w:ascii="Arial" w:hAnsi="Arial" w:cs="Arial"/>
        </w:rPr>
      </w:pPr>
      <w:r w:rsidRPr="00C33643">
        <w:rPr>
          <w:rFonts w:ascii="Arial" w:hAnsi="Arial" w:cs="Arial"/>
        </w:rPr>
        <w:t>Souhlasí-li s tím pronajímatel</w:t>
      </w:r>
      <w:r>
        <w:rPr>
          <w:rFonts w:ascii="Arial" w:hAnsi="Arial" w:cs="Arial"/>
        </w:rPr>
        <w:t xml:space="preserve"> (správce)</w:t>
      </w:r>
      <w:r w:rsidRPr="00C33643">
        <w:rPr>
          <w:rFonts w:ascii="Arial" w:hAnsi="Arial" w:cs="Arial"/>
        </w:rPr>
        <w:t xml:space="preserve">, může nájemce provést </w:t>
      </w:r>
      <w:r w:rsidRPr="00C33643">
        <w:rPr>
          <w:rFonts w:ascii="Arial" w:hAnsi="Arial" w:cs="Arial"/>
          <w:b/>
        </w:rPr>
        <w:t>úpravu, přestavbu nebo jinou změnu bytu nebo domu</w:t>
      </w:r>
      <w:r w:rsidRPr="00C33643">
        <w:rPr>
          <w:rFonts w:ascii="Arial" w:hAnsi="Arial" w:cs="Arial"/>
        </w:rPr>
        <w:t xml:space="preserve">. V případě udělení souhlasu je nájemce povinen dodržet podmínky stanovené právními předpisy a podmínky stanovené pronajímatelem v uděleném souhlasu. Nesouhlasí-li pronajímatel se změnou, která je nezbytná vzhledem k zdravotnímu postižení osoby, která v bytě bydlí, aniž má k odmítnutí souhlasu vážný a spravedlivý důvod, nahradí pronajímatelův souhlas na návrh nájemce soud. Při skončení nájmu odstraní nájemce v bytě nebo domě změnu, kterou </w:t>
      </w:r>
      <w:proofErr w:type="gramStart"/>
      <w:r w:rsidRPr="00C33643">
        <w:rPr>
          <w:rFonts w:ascii="Arial" w:hAnsi="Arial" w:cs="Arial"/>
        </w:rPr>
        <w:t>provedl</w:t>
      </w:r>
      <w:r w:rsidR="00BE5CDD">
        <w:rPr>
          <w:rFonts w:ascii="Arial" w:hAnsi="Arial" w:cs="Arial"/>
        </w:rPr>
        <w:t xml:space="preserve">, </w:t>
      </w:r>
      <w:r w:rsidRPr="00C33643">
        <w:rPr>
          <w:rFonts w:ascii="Arial" w:hAnsi="Arial" w:cs="Arial"/>
        </w:rPr>
        <w:t>ledaže</w:t>
      </w:r>
      <w:proofErr w:type="gramEnd"/>
      <w:r w:rsidRPr="00C33643">
        <w:rPr>
          <w:rFonts w:ascii="Arial" w:hAnsi="Arial" w:cs="Arial"/>
        </w:rPr>
        <w:t xml:space="preserve"> pronají</w:t>
      </w:r>
      <w:r w:rsidR="00CC6E60">
        <w:rPr>
          <w:rFonts w:ascii="Arial" w:hAnsi="Arial" w:cs="Arial"/>
        </w:rPr>
        <w:t xml:space="preserve">matel navrácení v předešlý stav </w:t>
      </w:r>
      <w:proofErr w:type="gramStart"/>
      <w:r w:rsidRPr="00C33643">
        <w:rPr>
          <w:rFonts w:ascii="Arial" w:hAnsi="Arial" w:cs="Arial"/>
        </w:rPr>
        <w:t>nežádá</w:t>
      </w:r>
      <w:r w:rsidR="00BE5CDD">
        <w:rPr>
          <w:rFonts w:ascii="Arial" w:hAnsi="Arial" w:cs="Arial"/>
        </w:rPr>
        <w:t>.</w:t>
      </w:r>
      <w:proofErr w:type="gramEnd"/>
    </w:p>
    <w:p w:rsidR="00507490" w:rsidRDefault="00D352ED" w:rsidP="0087546E">
      <w:pPr>
        <w:pStyle w:val="Zkladntext"/>
        <w:numPr>
          <w:ilvl w:val="0"/>
          <w:numId w:val="6"/>
        </w:numPr>
        <w:ind w:left="426" w:hanging="426"/>
        <w:rPr>
          <w:rFonts w:ascii="Arial" w:hAnsi="Arial" w:cs="Arial"/>
        </w:rPr>
      </w:pPr>
      <w:r w:rsidRPr="00356BE0">
        <w:rPr>
          <w:rFonts w:ascii="Arial" w:hAnsi="Arial" w:cs="Arial"/>
        </w:rPr>
        <w:t xml:space="preserve">Nájemce je povinen na svůj náklad udržovat </w:t>
      </w:r>
      <w:r w:rsidRPr="00356BE0">
        <w:rPr>
          <w:rFonts w:ascii="Arial" w:hAnsi="Arial" w:cs="Arial"/>
          <w:b/>
        </w:rPr>
        <w:t>pořádek a čistotu v domě</w:t>
      </w:r>
      <w:r w:rsidRPr="00356BE0">
        <w:rPr>
          <w:rFonts w:ascii="Arial" w:hAnsi="Arial" w:cs="Arial"/>
        </w:rPr>
        <w:t xml:space="preserve">. </w:t>
      </w:r>
      <w:r w:rsidR="00CD3585" w:rsidRPr="00356BE0">
        <w:rPr>
          <w:rFonts w:ascii="Arial" w:hAnsi="Arial" w:cs="Arial"/>
        </w:rPr>
        <w:t xml:space="preserve">Veškeré </w:t>
      </w:r>
      <w:r w:rsidRPr="00356BE0">
        <w:rPr>
          <w:rFonts w:ascii="Arial" w:hAnsi="Arial" w:cs="Arial"/>
        </w:rPr>
        <w:t xml:space="preserve">společné prostory </w:t>
      </w:r>
      <w:r w:rsidR="00CD3585" w:rsidRPr="00356BE0">
        <w:rPr>
          <w:rFonts w:ascii="Arial" w:hAnsi="Arial" w:cs="Arial"/>
        </w:rPr>
        <w:t xml:space="preserve">(zejména chodby, schodiště, </w:t>
      </w:r>
      <w:r w:rsidRPr="00356BE0">
        <w:rPr>
          <w:rFonts w:ascii="Arial" w:hAnsi="Arial" w:cs="Arial"/>
        </w:rPr>
        <w:t>přístupov</w:t>
      </w:r>
      <w:r w:rsidR="00CD3585" w:rsidRPr="00356BE0">
        <w:rPr>
          <w:rFonts w:ascii="Arial" w:hAnsi="Arial" w:cs="Arial"/>
        </w:rPr>
        <w:t>é</w:t>
      </w:r>
      <w:r w:rsidRPr="00356BE0">
        <w:rPr>
          <w:rFonts w:ascii="Arial" w:hAnsi="Arial" w:cs="Arial"/>
        </w:rPr>
        <w:t xml:space="preserve"> prostor</w:t>
      </w:r>
      <w:r w:rsidR="00CD3585" w:rsidRPr="00356BE0">
        <w:rPr>
          <w:rFonts w:ascii="Arial" w:hAnsi="Arial" w:cs="Arial"/>
        </w:rPr>
        <w:t>y</w:t>
      </w:r>
      <w:r w:rsidRPr="00356BE0">
        <w:rPr>
          <w:rFonts w:ascii="Arial" w:hAnsi="Arial" w:cs="Arial"/>
        </w:rPr>
        <w:t xml:space="preserve"> ke sklepům</w:t>
      </w:r>
      <w:r w:rsidR="00CD3585" w:rsidRPr="00356BE0">
        <w:rPr>
          <w:rFonts w:ascii="Arial" w:hAnsi="Arial" w:cs="Arial"/>
        </w:rPr>
        <w:t>)</w:t>
      </w:r>
      <w:r w:rsidRPr="00356BE0">
        <w:rPr>
          <w:rFonts w:ascii="Arial" w:hAnsi="Arial" w:cs="Arial"/>
        </w:rPr>
        <w:t xml:space="preserve"> je nájemce povinen uklízet, umývat a případně zametat dle dohody všech nájemců/uživatelů bytů a nebytových prostor v domě. Nedojde-li k dohodě, harmonogram stanoví správce. Pokud toto ustanovení nebude nájemce dodržovat, je pronajímatel prostřednictvím správce oprávněn úklid zajistit</w:t>
      </w:r>
      <w:r w:rsidR="002F382B">
        <w:rPr>
          <w:rFonts w:ascii="Arial" w:hAnsi="Arial" w:cs="Arial"/>
        </w:rPr>
        <w:t xml:space="preserve"> </w:t>
      </w:r>
      <w:r w:rsidRPr="00356BE0">
        <w:rPr>
          <w:rFonts w:ascii="Arial" w:hAnsi="Arial" w:cs="Arial"/>
        </w:rPr>
        <w:t>a</w:t>
      </w:r>
      <w:r w:rsidR="002F382B">
        <w:rPr>
          <w:rFonts w:ascii="Arial" w:hAnsi="Arial" w:cs="Arial"/>
        </w:rPr>
        <w:t> </w:t>
      </w:r>
      <w:r w:rsidRPr="00356BE0">
        <w:rPr>
          <w:rFonts w:ascii="Arial" w:hAnsi="Arial" w:cs="Arial"/>
        </w:rPr>
        <w:t>náklady nájemci vyúčtovat.</w:t>
      </w:r>
    </w:p>
    <w:p w:rsidR="00ED2685" w:rsidRDefault="00ED2685" w:rsidP="0087546E">
      <w:pPr>
        <w:pStyle w:val="Zkladntext"/>
        <w:numPr>
          <w:ilvl w:val="0"/>
          <w:numId w:val="6"/>
        </w:numPr>
        <w:ind w:left="426" w:hanging="426"/>
        <w:rPr>
          <w:rFonts w:ascii="Arial" w:hAnsi="Arial" w:cs="Arial"/>
        </w:rPr>
      </w:pPr>
      <w:r w:rsidRPr="00356BE0">
        <w:rPr>
          <w:rFonts w:ascii="Arial" w:hAnsi="Arial" w:cs="Arial"/>
        </w:rPr>
        <w:t>Nájemce zajistí, aby osoba, která z jeho podnětu či s jeho vědomím uzavřela či hodlá uzavřít</w:t>
      </w:r>
      <w:r w:rsidR="00AA4616">
        <w:rPr>
          <w:rFonts w:ascii="Arial" w:hAnsi="Arial" w:cs="Arial"/>
        </w:rPr>
        <w:t xml:space="preserve">, </w:t>
      </w:r>
      <w:r w:rsidRPr="00356BE0">
        <w:rPr>
          <w:rFonts w:ascii="Arial" w:hAnsi="Arial" w:cs="Arial"/>
        </w:rPr>
        <w:t xml:space="preserve">či následně pak otevřít </w:t>
      </w:r>
      <w:r w:rsidRPr="00356BE0">
        <w:rPr>
          <w:rFonts w:ascii="Arial" w:hAnsi="Arial" w:cs="Arial"/>
          <w:b/>
        </w:rPr>
        <w:t>domovní uzávěry</w:t>
      </w:r>
      <w:r w:rsidRPr="00356BE0">
        <w:rPr>
          <w:rFonts w:ascii="Arial" w:hAnsi="Arial" w:cs="Arial"/>
        </w:rPr>
        <w:t xml:space="preserve"> vody, plynu apod.</w:t>
      </w:r>
      <w:r w:rsidR="00920540">
        <w:rPr>
          <w:rFonts w:ascii="Arial" w:hAnsi="Arial" w:cs="Arial"/>
        </w:rPr>
        <w:t>,</w:t>
      </w:r>
      <w:r w:rsidRPr="00356BE0">
        <w:rPr>
          <w:rFonts w:ascii="Arial" w:hAnsi="Arial" w:cs="Arial"/>
        </w:rPr>
        <w:t xml:space="preserve"> informovala o této skutečnosti vhodným způsobem ostatní nájemce/uživatele</w:t>
      </w:r>
      <w:r w:rsidR="00833516">
        <w:rPr>
          <w:rFonts w:ascii="Arial" w:hAnsi="Arial" w:cs="Arial"/>
        </w:rPr>
        <w:t xml:space="preserve"> </w:t>
      </w:r>
      <w:r w:rsidRPr="00356BE0">
        <w:rPr>
          <w:rFonts w:ascii="Arial" w:hAnsi="Arial" w:cs="Arial"/>
        </w:rPr>
        <w:t>v</w:t>
      </w:r>
      <w:r w:rsidR="006C3FB1">
        <w:rPr>
          <w:rFonts w:ascii="Arial" w:hAnsi="Arial" w:cs="Arial"/>
        </w:rPr>
        <w:t> </w:t>
      </w:r>
      <w:r w:rsidRPr="00356BE0">
        <w:rPr>
          <w:rFonts w:ascii="Arial" w:hAnsi="Arial" w:cs="Arial"/>
        </w:rPr>
        <w:t>domě.</w:t>
      </w:r>
    </w:p>
    <w:p w:rsidR="00ED2685" w:rsidRPr="00356BE0" w:rsidRDefault="00ED2685" w:rsidP="0087546E">
      <w:pPr>
        <w:pStyle w:val="Zkladntext"/>
        <w:numPr>
          <w:ilvl w:val="0"/>
          <w:numId w:val="6"/>
        </w:numPr>
        <w:ind w:left="426" w:hanging="426"/>
        <w:rPr>
          <w:rFonts w:ascii="Arial" w:hAnsi="Arial" w:cs="Arial"/>
        </w:rPr>
      </w:pPr>
      <w:r w:rsidRPr="00356BE0">
        <w:rPr>
          <w:rFonts w:ascii="Arial" w:hAnsi="Arial" w:cs="Arial"/>
        </w:rPr>
        <w:t xml:space="preserve">Nájemce zajistí, aby nedošlo ke zneužití </w:t>
      </w:r>
      <w:r w:rsidRPr="00356BE0">
        <w:rPr>
          <w:rFonts w:ascii="Arial" w:hAnsi="Arial" w:cs="Arial"/>
          <w:b/>
        </w:rPr>
        <w:t>klíčů</w:t>
      </w:r>
      <w:r w:rsidRPr="00356BE0">
        <w:rPr>
          <w:rFonts w:ascii="Arial" w:hAnsi="Arial" w:cs="Arial"/>
        </w:rPr>
        <w:t xml:space="preserve"> od domu, společných a jiných prostor v domě. Pokud si nechá tyto klíče přidělat, po skončení nájmu předá správci všechny klíče bez </w:t>
      </w:r>
      <w:r w:rsidR="008F467E" w:rsidRPr="00356BE0">
        <w:rPr>
          <w:rFonts w:ascii="Arial" w:hAnsi="Arial" w:cs="Arial"/>
        </w:rPr>
        <w:t xml:space="preserve">nároku na </w:t>
      </w:r>
      <w:r w:rsidRPr="00356BE0">
        <w:rPr>
          <w:rFonts w:ascii="Arial" w:hAnsi="Arial" w:cs="Arial"/>
        </w:rPr>
        <w:t>náhrad</w:t>
      </w:r>
      <w:r w:rsidR="008F467E" w:rsidRPr="00356BE0">
        <w:rPr>
          <w:rFonts w:ascii="Arial" w:hAnsi="Arial" w:cs="Arial"/>
        </w:rPr>
        <w:t>u.</w:t>
      </w:r>
    </w:p>
    <w:p w:rsidR="00611D6B" w:rsidRDefault="00611D6B" w:rsidP="0087546E">
      <w:pPr>
        <w:pStyle w:val="Zkladntext"/>
        <w:numPr>
          <w:ilvl w:val="0"/>
          <w:numId w:val="6"/>
        </w:numPr>
        <w:ind w:left="426" w:hanging="426"/>
        <w:rPr>
          <w:rFonts w:ascii="Arial" w:hAnsi="Arial" w:cs="Arial"/>
        </w:rPr>
      </w:pPr>
      <w:r w:rsidRPr="00356BE0">
        <w:rPr>
          <w:rFonts w:ascii="Arial" w:hAnsi="Arial" w:cs="Arial"/>
        </w:rPr>
        <w:t xml:space="preserve">Nájemce zajistí, aby on i ostatní osoby, které v bytě bydlí, </w:t>
      </w:r>
      <w:r w:rsidR="00DD56B4">
        <w:rPr>
          <w:rFonts w:ascii="Arial" w:hAnsi="Arial" w:cs="Arial"/>
        </w:rPr>
        <w:t xml:space="preserve">podle místních podmínek </w:t>
      </w:r>
      <w:r w:rsidR="00DD56B4" w:rsidRPr="00DD56B4">
        <w:rPr>
          <w:rFonts w:ascii="Arial" w:hAnsi="Arial" w:cs="Arial"/>
          <w:b/>
        </w:rPr>
        <w:t>zamezili přístupu neoprávněných osob</w:t>
      </w:r>
      <w:r w:rsidR="00DD56B4">
        <w:rPr>
          <w:rFonts w:ascii="Arial" w:hAnsi="Arial" w:cs="Arial"/>
        </w:rPr>
        <w:t xml:space="preserve"> do domu po celých 24</w:t>
      </w:r>
      <w:r w:rsidR="006C3FB1">
        <w:rPr>
          <w:rFonts w:ascii="Arial" w:hAnsi="Arial" w:cs="Arial"/>
        </w:rPr>
        <w:t> </w:t>
      </w:r>
      <w:r w:rsidR="00DD56B4">
        <w:rPr>
          <w:rFonts w:ascii="Arial" w:hAnsi="Arial" w:cs="Arial"/>
        </w:rPr>
        <w:t>hodin, zejména uzavíráním vstupních dveří.</w:t>
      </w:r>
    </w:p>
    <w:p w:rsidR="00611D6B" w:rsidRPr="00356BE0" w:rsidRDefault="00611D6B" w:rsidP="0087546E">
      <w:pPr>
        <w:pStyle w:val="Zkladntext"/>
        <w:numPr>
          <w:ilvl w:val="0"/>
          <w:numId w:val="6"/>
        </w:numPr>
        <w:ind w:left="426" w:hanging="426"/>
        <w:rPr>
          <w:rFonts w:ascii="Arial" w:hAnsi="Arial" w:cs="Arial"/>
        </w:rPr>
      </w:pPr>
      <w:r w:rsidRPr="00356BE0">
        <w:rPr>
          <w:rFonts w:ascii="Arial" w:hAnsi="Arial" w:cs="Arial"/>
        </w:rPr>
        <w:t xml:space="preserve">Společné </w:t>
      </w:r>
      <w:r w:rsidR="00260A19" w:rsidRPr="00260A19">
        <w:rPr>
          <w:rFonts w:ascii="Arial" w:hAnsi="Arial" w:cs="Arial"/>
          <w:b/>
        </w:rPr>
        <w:t>sušárny,</w:t>
      </w:r>
      <w:r w:rsidR="00260A19">
        <w:rPr>
          <w:rFonts w:ascii="Arial" w:hAnsi="Arial" w:cs="Arial"/>
        </w:rPr>
        <w:t xml:space="preserve"> </w:t>
      </w:r>
      <w:r w:rsidRPr="00356BE0">
        <w:rPr>
          <w:rFonts w:ascii="Arial" w:hAnsi="Arial" w:cs="Arial"/>
          <w:b/>
        </w:rPr>
        <w:t>prádelny, mandl</w:t>
      </w:r>
      <w:r w:rsidRPr="00356BE0">
        <w:rPr>
          <w:rFonts w:ascii="Arial" w:hAnsi="Arial" w:cs="Arial"/>
        </w:rPr>
        <w:t xml:space="preserve"> apod. bude nájemce užívat podle dohody</w:t>
      </w:r>
      <w:r w:rsidR="002F382B">
        <w:rPr>
          <w:rFonts w:ascii="Arial" w:hAnsi="Arial" w:cs="Arial"/>
        </w:rPr>
        <w:t xml:space="preserve"> </w:t>
      </w:r>
      <w:r w:rsidRPr="00356BE0">
        <w:rPr>
          <w:rFonts w:ascii="Arial" w:hAnsi="Arial" w:cs="Arial"/>
        </w:rPr>
        <w:t>s</w:t>
      </w:r>
      <w:r w:rsidR="002F382B">
        <w:rPr>
          <w:rFonts w:ascii="Arial" w:hAnsi="Arial" w:cs="Arial"/>
        </w:rPr>
        <w:t> </w:t>
      </w:r>
      <w:r w:rsidRPr="00356BE0">
        <w:rPr>
          <w:rFonts w:ascii="Arial" w:hAnsi="Arial" w:cs="Arial"/>
        </w:rPr>
        <w:t xml:space="preserve">ostatními nájemci. Pokud nedojde k dohodě, pak podle pořadí stanoveného správcem. V prádelně bude prát prádlo jen </w:t>
      </w:r>
      <w:r w:rsidR="00AA4616">
        <w:rPr>
          <w:rFonts w:ascii="Arial" w:hAnsi="Arial" w:cs="Arial"/>
        </w:rPr>
        <w:t>osoba žijící v bytě</w:t>
      </w:r>
      <w:r w:rsidRPr="00356BE0">
        <w:rPr>
          <w:rFonts w:ascii="Arial" w:hAnsi="Arial" w:cs="Arial"/>
        </w:rPr>
        <w:t>, pokud nebude dohodnuto jinak. Prádlo osob nemocných či podezřelých</w:t>
      </w:r>
      <w:r w:rsidR="004F35BF">
        <w:rPr>
          <w:rFonts w:ascii="Arial" w:hAnsi="Arial" w:cs="Arial"/>
        </w:rPr>
        <w:t xml:space="preserve"> z nakažení</w:t>
      </w:r>
      <w:r w:rsidRPr="00356BE0">
        <w:rPr>
          <w:rFonts w:ascii="Arial" w:hAnsi="Arial" w:cs="Arial"/>
        </w:rPr>
        <w:t xml:space="preserve"> infekční chorobou nesmí nájemce ani osoby </w:t>
      </w:r>
      <w:r w:rsidR="00AA4616">
        <w:rPr>
          <w:rFonts w:ascii="Arial" w:hAnsi="Arial" w:cs="Arial"/>
        </w:rPr>
        <w:t xml:space="preserve">v bytě </w:t>
      </w:r>
      <w:r w:rsidRPr="00356BE0">
        <w:rPr>
          <w:rFonts w:ascii="Arial" w:hAnsi="Arial" w:cs="Arial"/>
        </w:rPr>
        <w:t>bydlící prát ve společné prádelně.</w:t>
      </w:r>
      <w:r w:rsidR="00DD56B4" w:rsidRPr="00DD56B4">
        <w:rPr>
          <w:rFonts w:ascii="Arial" w:hAnsi="Arial" w:cs="Arial"/>
        </w:rPr>
        <w:t xml:space="preserve"> </w:t>
      </w:r>
      <w:r w:rsidR="00DD56B4" w:rsidRPr="00356BE0">
        <w:rPr>
          <w:rFonts w:ascii="Arial" w:hAnsi="Arial" w:cs="Arial"/>
        </w:rPr>
        <w:t xml:space="preserve">Uživatel </w:t>
      </w:r>
      <w:r w:rsidR="00DD56B4" w:rsidRPr="00DD56B4">
        <w:rPr>
          <w:rFonts w:ascii="Arial" w:hAnsi="Arial" w:cs="Arial"/>
        </w:rPr>
        <w:t>prádelny a jiného zařízení napíše</w:t>
      </w:r>
      <w:r w:rsidR="00DD56B4" w:rsidRPr="00356BE0">
        <w:rPr>
          <w:rFonts w:ascii="Arial" w:hAnsi="Arial" w:cs="Arial"/>
        </w:rPr>
        <w:t xml:space="preserve"> do zvláštní evidence údaje</w:t>
      </w:r>
      <w:r w:rsidR="00DD56B4">
        <w:rPr>
          <w:rFonts w:ascii="Arial" w:hAnsi="Arial" w:cs="Arial"/>
        </w:rPr>
        <w:t xml:space="preserve"> </w:t>
      </w:r>
      <w:r w:rsidR="00DD56B4" w:rsidRPr="00356BE0">
        <w:rPr>
          <w:rFonts w:ascii="Arial" w:hAnsi="Arial" w:cs="Arial"/>
        </w:rPr>
        <w:t>o</w:t>
      </w:r>
      <w:r w:rsidR="00DD56B4">
        <w:rPr>
          <w:rFonts w:ascii="Arial" w:hAnsi="Arial" w:cs="Arial"/>
        </w:rPr>
        <w:t> </w:t>
      </w:r>
      <w:r w:rsidR="00DD56B4" w:rsidRPr="00356BE0">
        <w:rPr>
          <w:rFonts w:ascii="Arial" w:hAnsi="Arial" w:cs="Arial"/>
        </w:rPr>
        <w:t xml:space="preserve">spotřebě plynu, elektrické energie, vody </w:t>
      </w:r>
      <w:r w:rsidR="00DD56B4" w:rsidRPr="00DD56B4">
        <w:rPr>
          <w:rFonts w:ascii="Arial" w:hAnsi="Arial" w:cs="Arial"/>
        </w:rPr>
        <w:t>apod., a jedenkrát ročně vždy do konce ledna následujícího roku předá správci. Úhrada za spotřebu měřených dodávek vody apod. na společném měřidle v domě se bude rozpočítávat dle platných předpisů nebo dohody většiny nájemců s pronajímatelem.</w:t>
      </w:r>
    </w:p>
    <w:p w:rsidR="00611D6B" w:rsidRDefault="00611D6B" w:rsidP="0087546E">
      <w:pPr>
        <w:pStyle w:val="Zkladntext"/>
        <w:numPr>
          <w:ilvl w:val="0"/>
          <w:numId w:val="6"/>
        </w:numPr>
        <w:ind w:left="426" w:hanging="426"/>
        <w:rPr>
          <w:rFonts w:ascii="Arial" w:hAnsi="Arial" w:cs="Arial"/>
        </w:rPr>
      </w:pPr>
      <w:r w:rsidRPr="00356BE0">
        <w:rPr>
          <w:rFonts w:ascii="Arial" w:hAnsi="Arial" w:cs="Arial"/>
        </w:rPr>
        <w:t xml:space="preserve">Nájemce zajistí, aby </w:t>
      </w:r>
      <w:r w:rsidRPr="00356BE0">
        <w:rPr>
          <w:rFonts w:ascii="Arial" w:hAnsi="Arial" w:cs="Arial"/>
          <w:b/>
        </w:rPr>
        <w:t>uložené potraviny</w:t>
      </w:r>
      <w:r w:rsidR="00260A19">
        <w:rPr>
          <w:rFonts w:ascii="Arial" w:hAnsi="Arial" w:cs="Arial"/>
          <w:b/>
        </w:rPr>
        <w:t xml:space="preserve"> a další </w:t>
      </w:r>
      <w:r w:rsidR="00DD56B4">
        <w:rPr>
          <w:rFonts w:ascii="Arial" w:hAnsi="Arial" w:cs="Arial"/>
          <w:b/>
        </w:rPr>
        <w:t xml:space="preserve">uložené </w:t>
      </w:r>
      <w:r w:rsidR="00260A19">
        <w:rPr>
          <w:rFonts w:ascii="Arial" w:hAnsi="Arial" w:cs="Arial"/>
          <w:b/>
        </w:rPr>
        <w:t>věci</w:t>
      </w:r>
      <w:r w:rsidRPr="00356BE0">
        <w:rPr>
          <w:rFonts w:ascii="Arial" w:hAnsi="Arial" w:cs="Arial"/>
        </w:rPr>
        <w:t>, např. ve sklepech, nebyly zdrojem rozšiřování hmyzu, hlodavců, nákazy</w:t>
      </w:r>
      <w:r w:rsidR="00B2276D" w:rsidRPr="00356BE0">
        <w:rPr>
          <w:rFonts w:ascii="Arial" w:hAnsi="Arial" w:cs="Arial"/>
        </w:rPr>
        <w:t>, plísní,</w:t>
      </w:r>
      <w:r w:rsidRPr="00356BE0">
        <w:rPr>
          <w:rFonts w:ascii="Arial" w:hAnsi="Arial" w:cs="Arial"/>
        </w:rPr>
        <w:t xml:space="preserve"> apod.</w:t>
      </w:r>
    </w:p>
    <w:p w:rsidR="004D4CE5" w:rsidRDefault="004D4CE5" w:rsidP="004D4CE5">
      <w:pPr>
        <w:pStyle w:val="Zkladntext"/>
        <w:rPr>
          <w:rFonts w:ascii="Arial" w:hAnsi="Arial" w:cs="Arial"/>
        </w:rPr>
      </w:pPr>
    </w:p>
    <w:p w:rsidR="004D4CE5" w:rsidRDefault="004D4CE5" w:rsidP="004D4CE5">
      <w:pPr>
        <w:pStyle w:val="Zkladntext"/>
        <w:rPr>
          <w:rFonts w:ascii="Arial" w:hAnsi="Arial" w:cs="Arial"/>
        </w:rPr>
      </w:pPr>
    </w:p>
    <w:p w:rsidR="004D4CE5" w:rsidRPr="00356BE0" w:rsidRDefault="004D4CE5" w:rsidP="004D4CE5">
      <w:pPr>
        <w:pStyle w:val="Zkladntext"/>
        <w:rPr>
          <w:rFonts w:ascii="Arial" w:hAnsi="Arial" w:cs="Arial"/>
        </w:rPr>
      </w:pPr>
    </w:p>
    <w:p w:rsidR="004F460D" w:rsidRPr="004F460D" w:rsidRDefault="004F460D" w:rsidP="001C1B73">
      <w:pPr>
        <w:numPr>
          <w:ilvl w:val="0"/>
          <w:numId w:val="6"/>
        </w:numPr>
        <w:ind w:left="426" w:hanging="426"/>
        <w:rPr>
          <w:rFonts w:ascii="Arial" w:hAnsi="Arial" w:cs="Arial"/>
        </w:rPr>
      </w:pPr>
      <w:r w:rsidRPr="004F460D">
        <w:rPr>
          <w:rFonts w:ascii="Arial" w:hAnsi="Arial" w:cs="Arial"/>
        </w:rPr>
        <w:t xml:space="preserve">Nájemce má právo </w:t>
      </w:r>
      <w:r w:rsidRPr="004F460D">
        <w:rPr>
          <w:rFonts w:ascii="Arial" w:hAnsi="Arial" w:cs="Arial"/>
          <w:b/>
        </w:rPr>
        <w:t>chovat v bytě zvíře</w:t>
      </w:r>
      <w:r w:rsidRPr="004F460D">
        <w:rPr>
          <w:rFonts w:ascii="Arial" w:hAnsi="Arial" w:cs="Arial"/>
        </w:rPr>
        <w:t>, nepůsobí-li chov pronajímateli nebo ostatním obyvatelům domu obtíže nepřiměřené poměrům v domě. Vyvolá-li chov zvířete potřebu zvýšených nákladů na údržbu společných částí domu, nahradí nájemce tyto náklady pronajímateli.</w:t>
      </w:r>
    </w:p>
    <w:p w:rsidR="00951796" w:rsidRPr="00356BE0" w:rsidRDefault="00951796" w:rsidP="0087546E">
      <w:pPr>
        <w:pStyle w:val="Zkladntext"/>
        <w:numPr>
          <w:ilvl w:val="0"/>
          <w:numId w:val="6"/>
        </w:numPr>
        <w:ind w:left="426" w:hanging="426"/>
        <w:rPr>
          <w:rFonts w:ascii="Arial" w:hAnsi="Arial" w:cs="Arial"/>
        </w:rPr>
      </w:pPr>
      <w:r w:rsidRPr="00356BE0">
        <w:rPr>
          <w:rFonts w:ascii="Arial" w:hAnsi="Arial" w:cs="Arial"/>
        </w:rPr>
        <w:t xml:space="preserve">Nájemce se zavazuje, že </w:t>
      </w:r>
      <w:r w:rsidR="00B2276D" w:rsidRPr="00356BE0">
        <w:rPr>
          <w:rFonts w:ascii="Arial" w:hAnsi="Arial" w:cs="Arial"/>
        </w:rPr>
        <w:t>v bytě či</w:t>
      </w:r>
      <w:r w:rsidRPr="00356BE0">
        <w:rPr>
          <w:rFonts w:ascii="Arial" w:hAnsi="Arial" w:cs="Arial"/>
        </w:rPr>
        <w:t xml:space="preserve"> společn</w:t>
      </w:r>
      <w:r w:rsidR="00B2276D" w:rsidRPr="00356BE0">
        <w:rPr>
          <w:rFonts w:ascii="Arial" w:hAnsi="Arial" w:cs="Arial"/>
        </w:rPr>
        <w:t>ých prostorech</w:t>
      </w:r>
      <w:r w:rsidRPr="00356BE0">
        <w:rPr>
          <w:rFonts w:ascii="Arial" w:hAnsi="Arial" w:cs="Arial"/>
        </w:rPr>
        <w:t xml:space="preserve"> bude používat </w:t>
      </w:r>
      <w:r w:rsidR="004F1138" w:rsidRPr="00356BE0">
        <w:rPr>
          <w:rFonts w:ascii="Arial" w:hAnsi="Arial" w:cs="Arial"/>
          <w:b/>
        </w:rPr>
        <w:t>přístroje, nástroje a zařízení</w:t>
      </w:r>
      <w:r w:rsidR="004F1138" w:rsidRPr="00356BE0">
        <w:rPr>
          <w:rFonts w:ascii="Arial" w:hAnsi="Arial" w:cs="Arial"/>
        </w:rPr>
        <w:t xml:space="preserve">, které způsobují nadměrný či neobvyklý hluk (např. pračky, ždímačky, vrtačky apod.), </w:t>
      </w:r>
      <w:r w:rsidRPr="00356BE0">
        <w:rPr>
          <w:rFonts w:ascii="Arial" w:hAnsi="Arial" w:cs="Arial"/>
        </w:rPr>
        <w:t xml:space="preserve">jen mezi </w:t>
      </w:r>
      <w:r w:rsidR="00A07DE5">
        <w:rPr>
          <w:rFonts w:ascii="Arial" w:hAnsi="Arial" w:cs="Arial"/>
        </w:rPr>
        <w:t>8</w:t>
      </w:r>
      <w:r w:rsidRPr="00356BE0">
        <w:rPr>
          <w:rFonts w:ascii="Arial" w:hAnsi="Arial" w:cs="Arial"/>
        </w:rPr>
        <w:t>:00 a 20:00 hodinou.</w:t>
      </w:r>
    </w:p>
    <w:p w:rsidR="00C85148" w:rsidRPr="00356BE0" w:rsidRDefault="00C85148" w:rsidP="0087546E">
      <w:pPr>
        <w:pStyle w:val="Zkladntext"/>
        <w:numPr>
          <w:ilvl w:val="0"/>
          <w:numId w:val="6"/>
        </w:numPr>
        <w:ind w:left="426" w:hanging="426"/>
        <w:rPr>
          <w:rFonts w:ascii="Arial" w:hAnsi="Arial" w:cs="Arial"/>
        </w:rPr>
      </w:pPr>
      <w:r w:rsidRPr="00356BE0">
        <w:rPr>
          <w:rFonts w:ascii="Arial" w:hAnsi="Arial" w:cs="Arial"/>
        </w:rPr>
        <w:t xml:space="preserve">Nájemce je povinen při užívání předmětu nájmu dodržovat obecně závazné </w:t>
      </w:r>
      <w:r w:rsidRPr="00356BE0">
        <w:rPr>
          <w:rFonts w:ascii="Arial" w:hAnsi="Arial" w:cs="Arial"/>
          <w:b/>
        </w:rPr>
        <w:t>bezpečnostní protipožární, hygienické, ekologické</w:t>
      </w:r>
      <w:r w:rsidRPr="00356BE0">
        <w:rPr>
          <w:rFonts w:ascii="Arial" w:hAnsi="Arial" w:cs="Arial"/>
        </w:rPr>
        <w:t xml:space="preserve"> a další obdobné předpisy.</w:t>
      </w:r>
    </w:p>
    <w:p w:rsidR="00495133" w:rsidRDefault="00495133" w:rsidP="00495133">
      <w:pPr>
        <w:pStyle w:val="Zkladntext"/>
        <w:numPr>
          <w:ilvl w:val="0"/>
          <w:numId w:val="6"/>
        </w:numPr>
        <w:ind w:left="426" w:hanging="426"/>
        <w:rPr>
          <w:rFonts w:ascii="Arial" w:hAnsi="Arial" w:cs="Arial"/>
        </w:rPr>
      </w:pPr>
      <w:r w:rsidRPr="00356BE0">
        <w:rPr>
          <w:rFonts w:ascii="Arial" w:hAnsi="Arial" w:cs="Arial"/>
        </w:rPr>
        <w:t xml:space="preserve">Nájemce je povinen si sám a na své náklady zajistit </w:t>
      </w:r>
      <w:r w:rsidRPr="00356BE0">
        <w:rPr>
          <w:rFonts w:ascii="Arial" w:hAnsi="Arial" w:cs="Arial"/>
          <w:b/>
        </w:rPr>
        <w:t>přihlášení k</w:t>
      </w:r>
      <w:r w:rsidR="002F382B">
        <w:rPr>
          <w:rFonts w:ascii="Arial" w:hAnsi="Arial" w:cs="Arial"/>
          <w:b/>
        </w:rPr>
        <w:t> </w:t>
      </w:r>
      <w:r w:rsidRPr="00356BE0">
        <w:rPr>
          <w:rFonts w:ascii="Arial" w:hAnsi="Arial" w:cs="Arial"/>
          <w:b/>
        </w:rPr>
        <w:t>odběru</w:t>
      </w:r>
      <w:r w:rsidR="002F382B">
        <w:rPr>
          <w:rFonts w:ascii="Arial" w:hAnsi="Arial" w:cs="Arial"/>
          <w:b/>
        </w:rPr>
        <w:t xml:space="preserve"> </w:t>
      </w:r>
      <w:r w:rsidRPr="00356BE0">
        <w:rPr>
          <w:rFonts w:ascii="Arial" w:hAnsi="Arial" w:cs="Arial"/>
        </w:rPr>
        <w:t>a</w:t>
      </w:r>
      <w:r w:rsidR="002F382B">
        <w:rPr>
          <w:rFonts w:ascii="Arial" w:hAnsi="Arial" w:cs="Arial"/>
        </w:rPr>
        <w:t> </w:t>
      </w:r>
      <w:r w:rsidRPr="00356BE0">
        <w:rPr>
          <w:rFonts w:ascii="Arial" w:hAnsi="Arial" w:cs="Arial"/>
        </w:rPr>
        <w:t>podepsat smlouvy s</w:t>
      </w:r>
      <w:r w:rsidR="004F1138" w:rsidRPr="00356BE0">
        <w:rPr>
          <w:rFonts w:ascii="Arial" w:hAnsi="Arial" w:cs="Arial"/>
        </w:rPr>
        <w:t> </w:t>
      </w:r>
      <w:r w:rsidRPr="00356BE0">
        <w:rPr>
          <w:rFonts w:ascii="Arial" w:hAnsi="Arial" w:cs="Arial"/>
        </w:rPr>
        <w:t>dodavateli</w:t>
      </w:r>
      <w:r w:rsidR="004F1138" w:rsidRPr="00356BE0">
        <w:rPr>
          <w:rFonts w:ascii="Arial" w:hAnsi="Arial" w:cs="Arial"/>
        </w:rPr>
        <w:t xml:space="preserve"> energií do bytu (např.</w:t>
      </w:r>
      <w:r w:rsidRPr="00356BE0">
        <w:rPr>
          <w:rFonts w:ascii="Arial" w:hAnsi="Arial" w:cs="Arial"/>
        </w:rPr>
        <w:t xml:space="preserve"> elektrické energie, plynu</w:t>
      </w:r>
      <w:r w:rsidR="002B3250" w:rsidRPr="00356BE0">
        <w:rPr>
          <w:rFonts w:ascii="Arial" w:hAnsi="Arial" w:cs="Arial"/>
        </w:rPr>
        <w:t xml:space="preserve">, ale též </w:t>
      </w:r>
      <w:r w:rsidR="00260A19">
        <w:rPr>
          <w:rFonts w:ascii="Arial" w:hAnsi="Arial" w:cs="Arial"/>
        </w:rPr>
        <w:t xml:space="preserve">v případě nájemcova zájmu </w:t>
      </w:r>
      <w:r w:rsidR="002B3250" w:rsidRPr="00356BE0">
        <w:rPr>
          <w:rFonts w:ascii="Arial" w:hAnsi="Arial" w:cs="Arial"/>
        </w:rPr>
        <w:t xml:space="preserve">i internetu, </w:t>
      </w:r>
      <w:r w:rsidR="00A07DE5">
        <w:rPr>
          <w:rFonts w:ascii="Arial" w:hAnsi="Arial" w:cs="Arial"/>
        </w:rPr>
        <w:t xml:space="preserve">telefonu, </w:t>
      </w:r>
      <w:r w:rsidR="002B3250" w:rsidRPr="00356BE0">
        <w:rPr>
          <w:rFonts w:ascii="Arial" w:hAnsi="Arial" w:cs="Arial"/>
        </w:rPr>
        <w:t>kabelové televize apod.).</w:t>
      </w:r>
    </w:p>
    <w:p w:rsidR="00892540" w:rsidRDefault="00892540" w:rsidP="00495133">
      <w:pPr>
        <w:pStyle w:val="Zkladntext"/>
        <w:numPr>
          <w:ilvl w:val="0"/>
          <w:numId w:val="6"/>
        </w:numPr>
        <w:ind w:left="426" w:hanging="426"/>
        <w:rPr>
          <w:rFonts w:ascii="Arial" w:hAnsi="Arial" w:cs="Arial"/>
        </w:rPr>
      </w:pPr>
      <w:r>
        <w:rPr>
          <w:rFonts w:ascii="Arial" w:hAnsi="Arial" w:cs="Arial"/>
          <w:b/>
        </w:rPr>
        <w:t xml:space="preserve">Nájemce je povinen zajišťovat vlastním nákladem roční technické prohlídky - údržby plynových spotřebičů, </w:t>
      </w:r>
      <w:r>
        <w:rPr>
          <w:rFonts w:ascii="Arial" w:hAnsi="Arial" w:cs="Arial"/>
        </w:rPr>
        <w:t>pokud jsou v bytě instalovány. Technickou prohlídkou – údržbou se rozumí zejména provedení seřízení ventilů a hořáků instalovaného spotřebiče, vyčištění ventilů, hořáků, ventilátorů a všech vnitřních částí spotřebiče, ověření správného odtahu spalin a zkontrolování těsnosti všech spojů. Technickou prohlídku bude provádět autorizovaná servisní firma.</w:t>
      </w:r>
    </w:p>
    <w:p w:rsidR="00CA5234" w:rsidRPr="00CA5234" w:rsidRDefault="00CA5234" w:rsidP="00495133">
      <w:pPr>
        <w:pStyle w:val="Zkladntext"/>
        <w:numPr>
          <w:ilvl w:val="0"/>
          <w:numId w:val="6"/>
        </w:numPr>
        <w:ind w:left="426" w:hanging="426"/>
        <w:rPr>
          <w:rFonts w:ascii="Arial" w:hAnsi="Arial" w:cs="Arial"/>
        </w:rPr>
      </w:pPr>
      <w:r w:rsidRPr="00CA5234">
        <w:rPr>
          <w:rFonts w:ascii="Arial" w:hAnsi="Arial" w:cs="Arial"/>
        </w:rPr>
        <w:t>Ví-li nájemce či osoba žijící v bytě o své</w:t>
      </w:r>
      <w:r>
        <w:rPr>
          <w:rFonts w:ascii="Arial" w:hAnsi="Arial" w:cs="Arial"/>
          <w:b/>
        </w:rPr>
        <w:t xml:space="preserve"> nepřítomnosti v bytě</w:t>
      </w:r>
      <w:r w:rsidRPr="00CA5234">
        <w:rPr>
          <w:rFonts w:ascii="Arial" w:hAnsi="Arial" w:cs="Arial"/>
        </w:rPr>
        <w:t xml:space="preserve">, která má být delší než dva měsíce, i o tom, že byt mu bude po tuto dobu obtížně dostupný, je </w:t>
      </w:r>
      <w:proofErr w:type="spellStart"/>
      <w:r w:rsidRPr="00CA5234">
        <w:rPr>
          <w:rFonts w:ascii="Arial" w:hAnsi="Arial" w:cs="Arial"/>
        </w:rPr>
        <w:t>povinnen</w:t>
      </w:r>
      <w:proofErr w:type="spellEnd"/>
      <w:r w:rsidRPr="00CA5234">
        <w:rPr>
          <w:rFonts w:ascii="Arial" w:hAnsi="Arial" w:cs="Arial"/>
        </w:rPr>
        <w:t xml:space="preserve"> oznámit to včas pronajímateli. Současně označí osobu, která po dobu jeho nepřítomnosti zajistí možnost vstupu do bytu v případě, kdy toho bude nezbytně zapotřebí; nemá-li nájemce takovou osobu po ruce, je takovou osobou pronajímatel.</w:t>
      </w:r>
    </w:p>
    <w:p w:rsidR="00B83E99" w:rsidRPr="00356BE0" w:rsidRDefault="00B83E99" w:rsidP="00B83E99">
      <w:pPr>
        <w:pStyle w:val="Zkladntext2"/>
        <w:jc w:val="center"/>
        <w:rPr>
          <w:rFonts w:ascii="Arial" w:hAnsi="Arial" w:cs="Arial"/>
          <w:b/>
          <w:i w:val="0"/>
          <w:iCs w:val="0"/>
        </w:rPr>
      </w:pPr>
      <w:r w:rsidRPr="00356BE0">
        <w:rPr>
          <w:rFonts w:ascii="Arial" w:hAnsi="Arial" w:cs="Arial"/>
          <w:b/>
          <w:i w:val="0"/>
          <w:iCs w:val="0"/>
        </w:rPr>
        <w:t>VII.</w:t>
      </w:r>
    </w:p>
    <w:p w:rsidR="00B83E99" w:rsidRPr="00356BE0" w:rsidRDefault="00B83E99" w:rsidP="00B83E99">
      <w:pPr>
        <w:pStyle w:val="Znaka"/>
        <w:suppressAutoHyphens/>
        <w:spacing w:before="0" w:after="0"/>
        <w:ind w:left="0" w:firstLine="0"/>
        <w:jc w:val="center"/>
        <w:rPr>
          <w:rFonts w:cs="Arial"/>
          <w:b/>
          <w:bCs/>
          <w:sz w:val="24"/>
          <w:szCs w:val="20"/>
          <w:u w:val="single"/>
        </w:rPr>
      </w:pPr>
      <w:r w:rsidRPr="00356BE0">
        <w:rPr>
          <w:rFonts w:cs="Arial"/>
          <w:b/>
          <w:bCs/>
          <w:sz w:val="24"/>
          <w:szCs w:val="20"/>
          <w:u w:val="single"/>
        </w:rPr>
        <w:t>PRÁVA A POVINNOSTI PRONAJÍMATELE</w:t>
      </w:r>
    </w:p>
    <w:p w:rsidR="00B83E99" w:rsidRPr="00356BE0" w:rsidRDefault="00B83E99" w:rsidP="00B83E99">
      <w:pPr>
        <w:pStyle w:val="Zkladntext"/>
        <w:rPr>
          <w:rFonts w:ascii="Arial" w:hAnsi="Arial" w:cs="Arial"/>
        </w:rPr>
      </w:pPr>
    </w:p>
    <w:p w:rsidR="00004CF1" w:rsidRDefault="00004CF1" w:rsidP="00E27238">
      <w:pPr>
        <w:pStyle w:val="Zkladntext"/>
        <w:numPr>
          <w:ilvl w:val="0"/>
          <w:numId w:val="7"/>
        </w:numPr>
        <w:ind w:left="426" w:hanging="426"/>
        <w:rPr>
          <w:rFonts w:ascii="Arial" w:hAnsi="Arial" w:cs="Arial"/>
        </w:rPr>
      </w:pPr>
      <w:r>
        <w:rPr>
          <w:rFonts w:ascii="Arial" w:hAnsi="Arial" w:cs="Arial"/>
        </w:rPr>
        <w:t xml:space="preserve">Pronajímatel je povinen udržovat po dobu nájmu </w:t>
      </w:r>
      <w:r w:rsidRPr="00004CF1">
        <w:rPr>
          <w:rFonts w:ascii="Arial" w:hAnsi="Arial" w:cs="Arial"/>
          <w:b/>
        </w:rPr>
        <w:t>byt a dům ve stavu způsobilém k užívání</w:t>
      </w:r>
      <w:r>
        <w:rPr>
          <w:rFonts w:ascii="Arial" w:hAnsi="Arial" w:cs="Arial"/>
        </w:rPr>
        <w:t>.</w:t>
      </w:r>
    </w:p>
    <w:p w:rsidR="00E27238" w:rsidRDefault="00B83E99" w:rsidP="00E27238">
      <w:pPr>
        <w:pStyle w:val="Zkladntext"/>
        <w:numPr>
          <w:ilvl w:val="0"/>
          <w:numId w:val="7"/>
        </w:numPr>
        <w:ind w:left="426" w:hanging="426"/>
        <w:rPr>
          <w:rFonts w:ascii="Arial" w:hAnsi="Arial" w:cs="Arial"/>
        </w:rPr>
      </w:pPr>
      <w:r w:rsidRPr="00356BE0">
        <w:rPr>
          <w:rFonts w:ascii="Arial" w:hAnsi="Arial" w:cs="Arial"/>
        </w:rPr>
        <w:t xml:space="preserve">Pronajímatel má právo požadovat, aby </w:t>
      </w:r>
      <w:r w:rsidR="00A66721">
        <w:rPr>
          <w:rFonts w:ascii="Arial" w:hAnsi="Arial" w:cs="Arial"/>
        </w:rPr>
        <w:t xml:space="preserve">v bytě </w:t>
      </w:r>
      <w:r w:rsidRPr="00356BE0">
        <w:rPr>
          <w:rFonts w:ascii="Arial" w:hAnsi="Arial" w:cs="Arial"/>
        </w:rPr>
        <w:t xml:space="preserve">žil jen takový </w:t>
      </w:r>
      <w:r w:rsidRPr="00356BE0">
        <w:rPr>
          <w:rFonts w:ascii="Arial" w:hAnsi="Arial" w:cs="Arial"/>
          <w:b/>
        </w:rPr>
        <w:t>počet osob</w:t>
      </w:r>
      <w:r w:rsidRPr="00356BE0">
        <w:rPr>
          <w:rFonts w:ascii="Arial" w:hAnsi="Arial" w:cs="Arial"/>
        </w:rPr>
        <w:t xml:space="preserve">, který je přiměřený velikosti bytu a nebrání tomu, aby všechny osoby mohly </w:t>
      </w:r>
      <w:r w:rsidR="00E27238">
        <w:rPr>
          <w:rFonts w:ascii="Arial" w:hAnsi="Arial" w:cs="Arial"/>
        </w:rPr>
        <w:t>v bytě žít v obvyklých pohodlných a</w:t>
      </w:r>
      <w:r w:rsidRPr="00356BE0">
        <w:rPr>
          <w:rFonts w:ascii="Arial" w:hAnsi="Arial" w:cs="Arial"/>
        </w:rPr>
        <w:t xml:space="preserve"> hygienicky vyhovujících podmínkách. </w:t>
      </w:r>
    </w:p>
    <w:p w:rsidR="00004CF1" w:rsidRPr="006275B3" w:rsidRDefault="00004CF1" w:rsidP="00004CF1">
      <w:pPr>
        <w:numPr>
          <w:ilvl w:val="0"/>
          <w:numId w:val="7"/>
        </w:numPr>
        <w:ind w:left="426" w:hanging="426"/>
        <w:rPr>
          <w:rFonts w:ascii="Arial" w:hAnsi="Arial" w:cs="Arial"/>
        </w:rPr>
      </w:pPr>
      <w:r w:rsidRPr="006275B3">
        <w:rPr>
          <w:rFonts w:ascii="Arial" w:hAnsi="Arial" w:cs="Arial"/>
        </w:rPr>
        <w:t xml:space="preserve">Neodstraní-li nájemce </w:t>
      </w:r>
      <w:r w:rsidRPr="006275B3">
        <w:rPr>
          <w:rFonts w:ascii="Arial" w:hAnsi="Arial" w:cs="Arial"/>
          <w:b/>
        </w:rPr>
        <w:t>poškození nebo vadu</w:t>
      </w:r>
      <w:r w:rsidRPr="006275B3">
        <w:rPr>
          <w:rFonts w:ascii="Arial" w:hAnsi="Arial" w:cs="Arial"/>
        </w:rPr>
        <w:t xml:space="preserve"> způsobené okolnostmi, za které odpovídá, odstraní je na náklady nájemce i bez předchozího upozornění pronajímatel.</w:t>
      </w:r>
    </w:p>
    <w:p w:rsidR="00004CF1" w:rsidRPr="006275B3" w:rsidRDefault="00004CF1" w:rsidP="00004CF1">
      <w:pPr>
        <w:numPr>
          <w:ilvl w:val="0"/>
          <w:numId w:val="7"/>
        </w:numPr>
        <w:ind w:left="426" w:hanging="426"/>
        <w:rPr>
          <w:rFonts w:ascii="Arial" w:hAnsi="Arial" w:cs="Arial"/>
        </w:rPr>
      </w:pPr>
      <w:r w:rsidRPr="006275B3">
        <w:rPr>
          <w:rFonts w:ascii="Arial" w:hAnsi="Arial" w:cs="Arial"/>
        </w:rPr>
        <w:t xml:space="preserve">Pronajímatel odstraní </w:t>
      </w:r>
      <w:r w:rsidRPr="006275B3">
        <w:rPr>
          <w:rFonts w:ascii="Arial" w:hAnsi="Arial" w:cs="Arial"/>
          <w:b/>
        </w:rPr>
        <w:t>poškození nebo vadu</w:t>
      </w:r>
      <w:r w:rsidRPr="006275B3">
        <w:rPr>
          <w:rFonts w:ascii="Arial" w:hAnsi="Arial" w:cs="Arial"/>
        </w:rPr>
        <w:t xml:space="preserve"> v přiměřené době poté, co mu nájemce poškození nebo vadu oznámil.</w:t>
      </w:r>
    </w:p>
    <w:p w:rsidR="006275B3" w:rsidRDefault="006275B3" w:rsidP="001C1B73">
      <w:pPr>
        <w:ind w:left="720"/>
        <w:jc w:val="center"/>
        <w:rPr>
          <w:rFonts w:ascii="Arial" w:hAnsi="Arial" w:cs="Arial"/>
          <w:color w:val="00B0F0"/>
        </w:rPr>
      </w:pPr>
    </w:p>
    <w:p w:rsidR="004D4CE5" w:rsidRDefault="004D4CE5" w:rsidP="001C1B73">
      <w:pPr>
        <w:ind w:left="720"/>
        <w:jc w:val="center"/>
        <w:rPr>
          <w:rFonts w:ascii="Arial" w:hAnsi="Arial" w:cs="Arial"/>
          <w:color w:val="00B0F0"/>
        </w:rPr>
      </w:pPr>
    </w:p>
    <w:p w:rsidR="004D4CE5" w:rsidRDefault="004D4CE5" w:rsidP="001C1B73">
      <w:pPr>
        <w:ind w:left="720"/>
        <w:jc w:val="center"/>
        <w:rPr>
          <w:rFonts w:ascii="Arial" w:hAnsi="Arial" w:cs="Arial"/>
          <w:color w:val="00B0F0"/>
        </w:rPr>
      </w:pPr>
    </w:p>
    <w:p w:rsidR="004D4CE5" w:rsidRDefault="004D4CE5" w:rsidP="001C1B73">
      <w:pPr>
        <w:ind w:left="720"/>
        <w:jc w:val="center"/>
        <w:rPr>
          <w:rFonts w:ascii="Arial" w:hAnsi="Arial" w:cs="Arial"/>
          <w:color w:val="00B0F0"/>
        </w:rPr>
      </w:pPr>
    </w:p>
    <w:p w:rsidR="004D4CE5" w:rsidRDefault="004D4CE5" w:rsidP="001C1B73">
      <w:pPr>
        <w:ind w:left="720"/>
        <w:jc w:val="center"/>
        <w:rPr>
          <w:rFonts w:ascii="Arial" w:hAnsi="Arial" w:cs="Arial"/>
          <w:color w:val="00B0F0"/>
        </w:rPr>
      </w:pPr>
    </w:p>
    <w:p w:rsidR="004D4CE5" w:rsidRDefault="004D4CE5" w:rsidP="001C1B73">
      <w:pPr>
        <w:ind w:left="720"/>
        <w:jc w:val="center"/>
        <w:rPr>
          <w:rFonts w:ascii="Arial" w:hAnsi="Arial" w:cs="Arial"/>
          <w:color w:val="00B0F0"/>
        </w:rPr>
      </w:pPr>
    </w:p>
    <w:p w:rsidR="004D4CE5" w:rsidRPr="00004CF1" w:rsidRDefault="004D4CE5" w:rsidP="001C1B73">
      <w:pPr>
        <w:ind w:left="720"/>
        <w:jc w:val="center"/>
        <w:rPr>
          <w:rFonts w:ascii="Arial" w:hAnsi="Arial" w:cs="Arial"/>
          <w:color w:val="00B0F0"/>
        </w:rPr>
      </w:pPr>
    </w:p>
    <w:p w:rsidR="00EF167A" w:rsidRPr="00580D58" w:rsidRDefault="00EF167A" w:rsidP="00EF167A">
      <w:pPr>
        <w:pStyle w:val="Zkladntext2"/>
        <w:jc w:val="center"/>
        <w:rPr>
          <w:rFonts w:ascii="Arial" w:hAnsi="Arial" w:cs="Arial"/>
          <w:b/>
          <w:i w:val="0"/>
          <w:iCs w:val="0"/>
        </w:rPr>
      </w:pPr>
      <w:r w:rsidRPr="00580D58">
        <w:rPr>
          <w:rFonts w:ascii="Arial" w:hAnsi="Arial" w:cs="Arial"/>
          <w:b/>
          <w:i w:val="0"/>
          <w:iCs w:val="0"/>
        </w:rPr>
        <w:lastRenderedPageBreak/>
        <w:t>VIII.</w:t>
      </w:r>
    </w:p>
    <w:p w:rsidR="00EF167A" w:rsidRPr="00580D58" w:rsidRDefault="00EF167A" w:rsidP="00EF167A">
      <w:pPr>
        <w:pStyle w:val="Zkladntext"/>
        <w:jc w:val="center"/>
        <w:rPr>
          <w:rFonts w:ascii="Arial" w:hAnsi="Arial" w:cs="Arial"/>
          <w:b/>
          <w:bCs/>
          <w:u w:val="single"/>
        </w:rPr>
      </w:pPr>
      <w:r w:rsidRPr="00580D58">
        <w:rPr>
          <w:rFonts w:ascii="Arial" w:hAnsi="Arial" w:cs="Arial"/>
          <w:b/>
          <w:bCs/>
          <w:u w:val="single"/>
        </w:rPr>
        <w:t>DOBA TRVÁNÍ NÁJMU A UKONČENÍ SMLOUVY</w:t>
      </w:r>
    </w:p>
    <w:p w:rsidR="00B12B50" w:rsidRPr="00580D58" w:rsidRDefault="00B12B50" w:rsidP="00EF167A">
      <w:pPr>
        <w:pStyle w:val="Zkladntext"/>
        <w:jc w:val="center"/>
        <w:rPr>
          <w:rFonts w:ascii="Arial" w:hAnsi="Arial" w:cs="Arial"/>
          <w:b/>
          <w:bCs/>
          <w:u w:val="single"/>
        </w:rPr>
      </w:pPr>
    </w:p>
    <w:p w:rsidR="001F0C76" w:rsidRPr="00580D58" w:rsidRDefault="00D31DFE" w:rsidP="001F0C76">
      <w:pPr>
        <w:numPr>
          <w:ilvl w:val="0"/>
          <w:numId w:val="13"/>
        </w:numPr>
        <w:ind w:left="426" w:hanging="426"/>
        <w:jc w:val="left"/>
        <w:rPr>
          <w:rFonts w:ascii="Arial" w:hAnsi="Arial" w:cs="Arial"/>
        </w:rPr>
      </w:pPr>
      <w:r w:rsidRPr="00580D58">
        <w:rPr>
          <w:rFonts w:ascii="Arial" w:hAnsi="Arial" w:cs="Arial"/>
          <w:bCs/>
        </w:rPr>
        <w:t>Nájemní smlouva se uzavírá</w:t>
      </w:r>
      <w:r w:rsidRPr="00580D58">
        <w:rPr>
          <w:rFonts w:ascii="Arial" w:hAnsi="Arial" w:cs="Arial"/>
          <w:sz w:val="22"/>
        </w:rPr>
        <w:t xml:space="preserve"> </w:t>
      </w:r>
      <w:r w:rsidR="001F0C76" w:rsidRPr="00580D58">
        <w:rPr>
          <w:rFonts w:ascii="Arial" w:hAnsi="Arial" w:cs="Arial"/>
          <w:b/>
        </w:rPr>
        <w:t xml:space="preserve">na dobu určitou, </w:t>
      </w:r>
      <w:proofErr w:type="gramStart"/>
      <w:r w:rsidR="001F0C76" w:rsidRPr="00580D58">
        <w:rPr>
          <w:rFonts w:ascii="Arial" w:hAnsi="Arial" w:cs="Arial"/>
          <w:b/>
        </w:rPr>
        <w:t>t. j. do</w:t>
      </w:r>
      <w:proofErr w:type="gramEnd"/>
      <w:r w:rsidR="001F0C76" w:rsidRPr="00580D58">
        <w:rPr>
          <w:rFonts w:ascii="Arial" w:hAnsi="Arial" w:cs="Arial"/>
          <w:b/>
        </w:rPr>
        <w:t xml:space="preserve"> </w:t>
      </w:r>
      <w:r w:rsidR="00906DA9">
        <w:rPr>
          <w:rFonts w:ascii="Arial" w:hAnsi="Arial" w:cs="Arial"/>
          <w:b/>
        </w:rPr>
        <w:t>31. března 2019</w:t>
      </w:r>
      <w:r w:rsidR="001F0C76">
        <w:rPr>
          <w:rFonts w:ascii="Arial" w:hAnsi="Arial" w:cs="Arial"/>
          <w:b/>
        </w:rPr>
        <w:t>.</w:t>
      </w:r>
      <w:r w:rsidR="001F0C76" w:rsidRPr="00580D58">
        <w:rPr>
          <w:rFonts w:ascii="Arial" w:hAnsi="Arial" w:cs="Arial"/>
          <w:b/>
        </w:rPr>
        <w:t xml:space="preserve"> </w:t>
      </w:r>
    </w:p>
    <w:p w:rsidR="00793949" w:rsidRPr="00580D58" w:rsidRDefault="001F0C76" w:rsidP="001F0C76">
      <w:pPr>
        <w:ind w:left="426"/>
        <w:rPr>
          <w:rFonts w:ascii="Arial" w:hAnsi="Arial" w:cs="Arial"/>
        </w:rPr>
      </w:pPr>
      <w:r w:rsidRPr="00AC193A">
        <w:rPr>
          <w:rFonts w:ascii="Arial" w:hAnsi="Arial" w:cs="Arial"/>
          <w:bCs/>
        </w:rPr>
        <w:t>Neoznámí-li pronajímatel nájemci písemně do 30 dnů před dnem ukončení nájmu, že trvá na ukončení nájemní smlouvy, obnovuje se nájemní smlouva za týž podmínek, za jakých byla sjednána původně. Nájem se obnovuje vždy na dobu šesti po sobě jdoucích kalendářních měsíců.</w:t>
      </w:r>
    </w:p>
    <w:p w:rsidR="002C2EE5" w:rsidRPr="00177D41" w:rsidRDefault="002C2EE5" w:rsidP="002C2EE5">
      <w:pPr>
        <w:pStyle w:val="Zkladntext"/>
        <w:numPr>
          <w:ilvl w:val="0"/>
          <w:numId w:val="13"/>
        </w:numPr>
        <w:ind w:left="426" w:hanging="426"/>
        <w:rPr>
          <w:rFonts w:ascii="Arial" w:hAnsi="Arial" w:cs="Arial"/>
        </w:rPr>
      </w:pPr>
      <w:r w:rsidRPr="00177D41">
        <w:rPr>
          <w:rFonts w:ascii="Arial" w:hAnsi="Arial" w:cs="Arial"/>
        </w:rPr>
        <w:t>Ukončení nájmu se řídí příslušnými ustanoveními OZ</w:t>
      </w:r>
      <w:r w:rsidR="003379E6" w:rsidRPr="00177D41">
        <w:rPr>
          <w:rFonts w:ascii="Arial" w:hAnsi="Arial" w:cs="Arial"/>
        </w:rPr>
        <w:t>.</w:t>
      </w:r>
    </w:p>
    <w:p w:rsidR="009F141A" w:rsidRPr="00177D41" w:rsidRDefault="002C2EE5" w:rsidP="002C2EE5">
      <w:pPr>
        <w:pStyle w:val="Zkladntext"/>
        <w:numPr>
          <w:ilvl w:val="0"/>
          <w:numId w:val="13"/>
        </w:numPr>
        <w:ind w:left="426" w:hanging="426"/>
        <w:rPr>
          <w:rFonts w:ascii="Arial" w:hAnsi="Arial" w:cs="Arial"/>
        </w:rPr>
      </w:pPr>
      <w:r w:rsidRPr="00177D41">
        <w:rPr>
          <w:rFonts w:ascii="Arial" w:hAnsi="Arial" w:cs="Arial"/>
        </w:rPr>
        <w:t xml:space="preserve">V případě skončení nájmu je nájemce povinen byt vyklidit a </w:t>
      </w:r>
      <w:r w:rsidR="00177D41" w:rsidRPr="00177D41">
        <w:rPr>
          <w:rFonts w:ascii="Arial" w:hAnsi="Arial" w:cs="Arial"/>
        </w:rPr>
        <w:t>odevzdat</w:t>
      </w:r>
      <w:r w:rsidRPr="00177D41">
        <w:rPr>
          <w:rFonts w:ascii="Arial" w:hAnsi="Arial" w:cs="Arial"/>
        </w:rPr>
        <w:t xml:space="preserve"> </w:t>
      </w:r>
      <w:r w:rsidR="00177D41" w:rsidRPr="00177D41">
        <w:rPr>
          <w:rFonts w:ascii="Arial" w:hAnsi="Arial" w:cs="Arial"/>
        </w:rPr>
        <w:t>pronajímateli (</w:t>
      </w:r>
      <w:r w:rsidRPr="00177D41">
        <w:rPr>
          <w:rFonts w:ascii="Arial" w:hAnsi="Arial" w:cs="Arial"/>
        </w:rPr>
        <w:t>správci</w:t>
      </w:r>
      <w:r w:rsidR="00177D41" w:rsidRPr="00177D41">
        <w:rPr>
          <w:rFonts w:ascii="Arial" w:hAnsi="Arial" w:cs="Arial"/>
        </w:rPr>
        <w:t>)</w:t>
      </w:r>
      <w:r w:rsidRPr="00177D41">
        <w:rPr>
          <w:rFonts w:ascii="Arial" w:hAnsi="Arial" w:cs="Arial"/>
        </w:rPr>
        <w:t xml:space="preserve"> se vším vybavením a zařízením ve stavu, v jakém jej převzal</w:t>
      </w:r>
      <w:r w:rsidR="002F382B" w:rsidRPr="00177D41">
        <w:rPr>
          <w:rFonts w:ascii="Arial" w:hAnsi="Arial" w:cs="Arial"/>
        </w:rPr>
        <w:t xml:space="preserve"> </w:t>
      </w:r>
      <w:r w:rsidRPr="00177D41">
        <w:rPr>
          <w:rFonts w:ascii="Arial" w:hAnsi="Arial" w:cs="Arial"/>
        </w:rPr>
        <w:t>s</w:t>
      </w:r>
      <w:r w:rsidR="002F382B" w:rsidRPr="00177D41">
        <w:rPr>
          <w:rFonts w:ascii="Arial" w:hAnsi="Arial" w:cs="Arial"/>
        </w:rPr>
        <w:t> </w:t>
      </w:r>
      <w:r w:rsidRPr="00177D41">
        <w:rPr>
          <w:rFonts w:ascii="Arial" w:hAnsi="Arial" w:cs="Arial"/>
        </w:rPr>
        <w:t>přihlédnutím k obvyklému opotřebení při řádném užívání bytu, a to nejpozději v</w:t>
      </w:r>
      <w:r w:rsidR="00177D41" w:rsidRPr="00177D41">
        <w:rPr>
          <w:rFonts w:ascii="Arial" w:hAnsi="Arial" w:cs="Arial"/>
        </w:rPr>
        <w:t> </w:t>
      </w:r>
      <w:r w:rsidRPr="00177D41">
        <w:rPr>
          <w:rFonts w:ascii="Arial" w:hAnsi="Arial" w:cs="Arial"/>
        </w:rPr>
        <w:t>den</w:t>
      </w:r>
      <w:r w:rsidR="00177D41" w:rsidRPr="00177D41">
        <w:rPr>
          <w:rFonts w:ascii="Arial" w:hAnsi="Arial" w:cs="Arial"/>
        </w:rPr>
        <w:t>, kdy nájem končí</w:t>
      </w:r>
      <w:r w:rsidRPr="00177D41">
        <w:rPr>
          <w:rFonts w:ascii="Arial" w:hAnsi="Arial" w:cs="Arial"/>
        </w:rPr>
        <w:t>, pokud se smluvní strany nedohodnou jinak nebo není jinak stanoveno. O vyklizení a</w:t>
      </w:r>
      <w:r w:rsidR="00177D41" w:rsidRPr="00177D41">
        <w:rPr>
          <w:rFonts w:ascii="Arial" w:hAnsi="Arial" w:cs="Arial"/>
        </w:rPr>
        <w:t xml:space="preserve"> odevzdání</w:t>
      </w:r>
      <w:r w:rsidRPr="00177D41">
        <w:rPr>
          <w:rFonts w:ascii="Arial" w:hAnsi="Arial" w:cs="Arial"/>
        </w:rPr>
        <w:t xml:space="preserve"> bytu se pořídí </w:t>
      </w:r>
      <w:r w:rsidR="009F141A" w:rsidRPr="00177D41">
        <w:rPr>
          <w:rFonts w:ascii="Arial" w:hAnsi="Arial" w:cs="Arial"/>
        </w:rPr>
        <w:t xml:space="preserve">příslušný </w:t>
      </w:r>
      <w:r w:rsidRPr="00177D41">
        <w:rPr>
          <w:rFonts w:ascii="Arial" w:hAnsi="Arial" w:cs="Arial"/>
        </w:rPr>
        <w:t>protokol.</w:t>
      </w:r>
    </w:p>
    <w:p w:rsidR="00B836B6" w:rsidRPr="00177D41" w:rsidRDefault="002C2EE5" w:rsidP="003544DF">
      <w:pPr>
        <w:pStyle w:val="Zkladntext"/>
        <w:ind w:left="426"/>
        <w:rPr>
          <w:rFonts w:ascii="Arial" w:hAnsi="Arial" w:cs="Arial"/>
          <w:b/>
          <w:bCs/>
          <w:u w:val="single"/>
        </w:rPr>
      </w:pPr>
      <w:r w:rsidRPr="00177D41">
        <w:rPr>
          <w:rFonts w:ascii="Arial" w:hAnsi="Arial" w:cs="Arial"/>
        </w:rPr>
        <w:t>Nájemce je rovněž povinen vyklidit sklep, ostatní užívané prostory a zajistit odpojení plynoměru a elektroměru</w:t>
      </w:r>
      <w:r w:rsidR="00B12B50" w:rsidRPr="00177D41">
        <w:rPr>
          <w:rFonts w:ascii="Arial" w:hAnsi="Arial" w:cs="Arial"/>
        </w:rPr>
        <w:t>, nedohodne-li se s pronajímatelem jinak</w:t>
      </w:r>
      <w:r w:rsidRPr="00177D41">
        <w:rPr>
          <w:rFonts w:ascii="Arial" w:hAnsi="Arial" w:cs="Arial"/>
        </w:rPr>
        <w:t>. Smluvní strany se dohodly, že nezajistí-li nájemce při skončení nájmu odpojení plynoměru</w:t>
      </w:r>
      <w:r w:rsidR="00B12B50" w:rsidRPr="00177D41">
        <w:rPr>
          <w:rFonts w:ascii="Arial" w:hAnsi="Arial" w:cs="Arial"/>
        </w:rPr>
        <w:t xml:space="preserve"> a</w:t>
      </w:r>
      <w:r w:rsidRPr="00177D41">
        <w:rPr>
          <w:rFonts w:ascii="Arial" w:hAnsi="Arial" w:cs="Arial"/>
        </w:rPr>
        <w:t xml:space="preserve"> elektroměru, bude </w:t>
      </w:r>
      <w:r w:rsidR="00177D41" w:rsidRPr="00177D41">
        <w:rPr>
          <w:rFonts w:ascii="Arial" w:hAnsi="Arial" w:cs="Arial"/>
        </w:rPr>
        <w:t xml:space="preserve">nájemce </w:t>
      </w:r>
      <w:r w:rsidRPr="00177D41">
        <w:rPr>
          <w:rFonts w:ascii="Arial" w:hAnsi="Arial" w:cs="Arial"/>
        </w:rPr>
        <w:t>hradit veškerou spotřebu až do dne odpojení</w:t>
      </w:r>
      <w:r w:rsidR="002F382B" w:rsidRPr="00177D41">
        <w:rPr>
          <w:rFonts w:ascii="Arial" w:hAnsi="Arial" w:cs="Arial"/>
        </w:rPr>
        <w:t xml:space="preserve"> </w:t>
      </w:r>
      <w:r w:rsidRPr="00177D41">
        <w:rPr>
          <w:rFonts w:ascii="Arial" w:hAnsi="Arial" w:cs="Arial"/>
        </w:rPr>
        <w:t>a</w:t>
      </w:r>
      <w:r w:rsidR="002F382B" w:rsidRPr="00177D41">
        <w:rPr>
          <w:rFonts w:ascii="Arial" w:hAnsi="Arial" w:cs="Arial"/>
        </w:rPr>
        <w:t> </w:t>
      </w:r>
      <w:r w:rsidRPr="00177D41">
        <w:rPr>
          <w:rFonts w:ascii="Arial" w:hAnsi="Arial" w:cs="Arial"/>
        </w:rPr>
        <w:t>odečtu zajištěného pronajímatelem.</w:t>
      </w:r>
    </w:p>
    <w:p w:rsidR="001F0C76" w:rsidRPr="0032284F" w:rsidRDefault="001F0C76" w:rsidP="00E50A94">
      <w:pPr>
        <w:pStyle w:val="Zkladntext"/>
        <w:rPr>
          <w:rFonts w:ascii="Arial" w:hAnsi="Arial" w:cs="Arial"/>
          <w:b/>
          <w:bCs/>
          <w:color w:val="00B0F0"/>
          <w:u w:val="single"/>
        </w:rPr>
      </w:pPr>
    </w:p>
    <w:p w:rsidR="00EF167A" w:rsidRPr="0032284F" w:rsidRDefault="003544DF" w:rsidP="00EF167A">
      <w:pPr>
        <w:pStyle w:val="Zkladntext2"/>
        <w:jc w:val="center"/>
        <w:rPr>
          <w:rFonts w:ascii="Arial" w:hAnsi="Arial" w:cs="Arial"/>
          <w:b/>
          <w:i w:val="0"/>
          <w:iCs w:val="0"/>
        </w:rPr>
      </w:pPr>
      <w:r w:rsidRPr="0032284F">
        <w:rPr>
          <w:rFonts w:ascii="Arial" w:hAnsi="Arial" w:cs="Arial"/>
          <w:b/>
          <w:i w:val="0"/>
          <w:iCs w:val="0"/>
        </w:rPr>
        <w:t>I</w:t>
      </w:r>
      <w:r w:rsidR="00EF167A" w:rsidRPr="0032284F">
        <w:rPr>
          <w:rFonts w:ascii="Arial" w:hAnsi="Arial" w:cs="Arial"/>
          <w:b/>
          <w:i w:val="0"/>
          <w:iCs w:val="0"/>
        </w:rPr>
        <w:t>X.</w:t>
      </w:r>
    </w:p>
    <w:p w:rsidR="00EF167A" w:rsidRPr="0032284F" w:rsidRDefault="00EF167A" w:rsidP="00EF167A">
      <w:pPr>
        <w:pStyle w:val="Zkladntext"/>
        <w:jc w:val="center"/>
        <w:rPr>
          <w:rFonts w:ascii="Arial" w:hAnsi="Arial" w:cs="Arial"/>
          <w:b/>
          <w:bCs/>
          <w:u w:val="single"/>
        </w:rPr>
      </w:pPr>
      <w:r w:rsidRPr="0032284F">
        <w:rPr>
          <w:rFonts w:ascii="Arial" w:hAnsi="Arial" w:cs="Arial"/>
          <w:b/>
          <w:bCs/>
          <w:u w:val="single"/>
        </w:rPr>
        <w:t>OSTATNÍ UJEDNÁNÍ</w:t>
      </w:r>
    </w:p>
    <w:p w:rsidR="0034692D" w:rsidRPr="0032284F" w:rsidRDefault="0034692D" w:rsidP="00EF167A">
      <w:pPr>
        <w:pStyle w:val="Zkladntext"/>
        <w:jc w:val="center"/>
        <w:rPr>
          <w:rFonts w:ascii="Arial" w:hAnsi="Arial" w:cs="Arial"/>
          <w:b/>
          <w:bCs/>
          <w:u w:val="single"/>
        </w:rPr>
      </w:pPr>
    </w:p>
    <w:p w:rsidR="00BA1D41" w:rsidRPr="0032284F" w:rsidRDefault="00BA1D41" w:rsidP="00E65498">
      <w:pPr>
        <w:pStyle w:val="Zkladntext"/>
        <w:numPr>
          <w:ilvl w:val="0"/>
          <w:numId w:val="21"/>
        </w:numPr>
        <w:ind w:left="426" w:hanging="426"/>
        <w:rPr>
          <w:rFonts w:ascii="Arial" w:hAnsi="Arial" w:cs="Arial"/>
        </w:rPr>
      </w:pPr>
      <w:r w:rsidRPr="0032284F">
        <w:rPr>
          <w:rFonts w:ascii="Arial" w:hAnsi="Arial" w:cs="Arial"/>
          <w:b/>
        </w:rPr>
        <w:t>Kontaktní údaje</w:t>
      </w:r>
      <w:r w:rsidRPr="0032284F">
        <w:rPr>
          <w:rFonts w:ascii="Arial" w:hAnsi="Arial" w:cs="Arial"/>
        </w:rPr>
        <w:t xml:space="preserve"> </w:t>
      </w:r>
      <w:r w:rsidRPr="0032284F">
        <w:rPr>
          <w:rFonts w:ascii="Arial" w:hAnsi="Arial" w:cs="Arial"/>
          <w:b/>
        </w:rPr>
        <w:t>nájemce:</w:t>
      </w:r>
    </w:p>
    <w:p w:rsidR="00BA1D41" w:rsidRPr="0032284F" w:rsidRDefault="00C435D9" w:rsidP="00BA1D41">
      <w:pPr>
        <w:pStyle w:val="Zkladntext"/>
        <w:ind w:left="426"/>
        <w:rPr>
          <w:rFonts w:ascii="Arial" w:hAnsi="Arial" w:cs="Arial"/>
        </w:rPr>
      </w:pPr>
      <w:proofErr w:type="spellStart"/>
      <w:r>
        <w:rPr>
          <w:rFonts w:ascii="Arial" w:hAnsi="Arial" w:cs="Arial"/>
        </w:rPr>
        <w:t>xxxxxxxxxxxxxxxx</w:t>
      </w:r>
      <w:proofErr w:type="spellEnd"/>
    </w:p>
    <w:p w:rsidR="000B2FD7" w:rsidRPr="0032284F" w:rsidRDefault="000B2FD7" w:rsidP="00BA1D41">
      <w:pPr>
        <w:pStyle w:val="Zkladntext"/>
        <w:ind w:left="426"/>
        <w:rPr>
          <w:rFonts w:ascii="Arial" w:hAnsi="Arial" w:cs="Arial"/>
        </w:rPr>
      </w:pPr>
    </w:p>
    <w:p w:rsidR="000B2FD7" w:rsidRPr="0032284F" w:rsidRDefault="00C435D9" w:rsidP="000B2FD7">
      <w:pPr>
        <w:pStyle w:val="Zkladntext"/>
        <w:ind w:left="426"/>
        <w:rPr>
          <w:rFonts w:ascii="Arial" w:hAnsi="Arial" w:cs="Arial"/>
        </w:rPr>
      </w:pPr>
      <w:proofErr w:type="spellStart"/>
      <w:r>
        <w:rPr>
          <w:rFonts w:ascii="Arial" w:hAnsi="Arial" w:cs="Arial"/>
        </w:rPr>
        <w:t>xxxxxxxxxxxxxxxx</w:t>
      </w:r>
      <w:proofErr w:type="spellEnd"/>
    </w:p>
    <w:p w:rsidR="00CF31C5" w:rsidRPr="0032284F" w:rsidRDefault="00CF31C5" w:rsidP="000B2FD7">
      <w:pPr>
        <w:pStyle w:val="Zkladntext"/>
        <w:ind w:left="426"/>
        <w:rPr>
          <w:rFonts w:ascii="Arial" w:hAnsi="Arial" w:cs="Arial"/>
          <w:sz w:val="20"/>
        </w:rPr>
      </w:pPr>
    </w:p>
    <w:p w:rsidR="00BA1D41" w:rsidRPr="0032284F" w:rsidRDefault="00BA1D41" w:rsidP="00BA1D41">
      <w:pPr>
        <w:pStyle w:val="Zkladntext"/>
        <w:ind w:left="426"/>
        <w:rPr>
          <w:rFonts w:ascii="Arial" w:hAnsi="Arial" w:cs="Arial"/>
        </w:rPr>
      </w:pPr>
      <w:r w:rsidRPr="0032284F">
        <w:rPr>
          <w:rFonts w:ascii="Arial" w:hAnsi="Arial" w:cs="Arial"/>
        </w:rPr>
        <w:t>Nájemce je povinen neprodleně informovat pronajímatele v případě, že dojde ke změně těchto kontaktních údajů.</w:t>
      </w:r>
    </w:p>
    <w:p w:rsidR="009C6C63" w:rsidRPr="00F73E16" w:rsidRDefault="001810DF" w:rsidP="00F73E16">
      <w:pPr>
        <w:pStyle w:val="Zkladntext"/>
        <w:numPr>
          <w:ilvl w:val="0"/>
          <w:numId w:val="21"/>
        </w:numPr>
        <w:ind w:left="426" w:hanging="426"/>
        <w:rPr>
          <w:rFonts w:ascii="Arial" w:hAnsi="Arial" w:cs="Arial"/>
        </w:rPr>
      </w:pPr>
      <w:r w:rsidRPr="0032284F">
        <w:rPr>
          <w:rFonts w:ascii="Arial" w:hAnsi="Arial" w:cs="Arial"/>
          <w:b/>
        </w:rPr>
        <w:t>H</w:t>
      </w:r>
      <w:r w:rsidR="00B12B50" w:rsidRPr="0032284F">
        <w:rPr>
          <w:rFonts w:ascii="Arial" w:hAnsi="Arial" w:cs="Arial"/>
          <w:b/>
        </w:rPr>
        <w:t>rubé porušení nájemní smlouvy</w:t>
      </w:r>
      <w:r w:rsidR="00B12B50" w:rsidRPr="0032284F">
        <w:rPr>
          <w:rFonts w:ascii="Arial" w:hAnsi="Arial" w:cs="Arial"/>
        </w:rPr>
        <w:t xml:space="preserve"> - s</w:t>
      </w:r>
      <w:r w:rsidR="008A4641" w:rsidRPr="0032284F">
        <w:rPr>
          <w:rFonts w:ascii="Arial" w:hAnsi="Arial" w:cs="Arial"/>
        </w:rPr>
        <w:t xml:space="preserve">mluvní strany se dohodly, že </w:t>
      </w:r>
      <w:r w:rsidR="00803356" w:rsidRPr="0032284F">
        <w:rPr>
          <w:rFonts w:ascii="Arial" w:hAnsi="Arial" w:cs="Arial"/>
        </w:rPr>
        <w:t xml:space="preserve">v případě, že nájemce poruší některou z povinností uvedených v </w:t>
      </w:r>
      <w:r w:rsidR="006E0A70" w:rsidRPr="0032284F">
        <w:rPr>
          <w:rFonts w:ascii="Arial" w:hAnsi="Arial" w:cs="Arial"/>
        </w:rPr>
        <w:t>č</w:t>
      </w:r>
      <w:r w:rsidR="00803356" w:rsidRPr="0032284F">
        <w:rPr>
          <w:rFonts w:ascii="Arial" w:hAnsi="Arial" w:cs="Arial"/>
        </w:rPr>
        <w:t>l. VI. odst</w:t>
      </w:r>
      <w:r w:rsidR="00803356" w:rsidRPr="00F73E16">
        <w:rPr>
          <w:rFonts w:ascii="Arial" w:hAnsi="Arial" w:cs="Arial"/>
        </w:rPr>
        <w:t xml:space="preserve">. </w:t>
      </w:r>
      <w:r w:rsidR="002E0284" w:rsidRPr="00F73E16">
        <w:rPr>
          <w:rFonts w:ascii="Arial" w:hAnsi="Arial" w:cs="Arial"/>
        </w:rPr>
        <w:t xml:space="preserve">2, 6, a </w:t>
      </w:r>
      <w:r w:rsidR="00350879">
        <w:rPr>
          <w:rFonts w:ascii="Arial" w:hAnsi="Arial" w:cs="Arial"/>
        </w:rPr>
        <w:t>8</w:t>
      </w:r>
      <w:r w:rsidR="00803356" w:rsidRPr="00F73E16">
        <w:rPr>
          <w:rFonts w:ascii="Arial" w:hAnsi="Arial" w:cs="Arial"/>
        </w:rPr>
        <w:t xml:space="preserve"> </w:t>
      </w:r>
      <w:r w:rsidR="006E0A70" w:rsidRPr="00F73E16">
        <w:rPr>
          <w:rFonts w:ascii="Arial" w:hAnsi="Arial" w:cs="Arial"/>
        </w:rPr>
        <w:t xml:space="preserve">smlouvy </w:t>
      </w:r>
      <w:r w:rsidR="00803356" w:rsidRPr="00F73E16">
        <w:rPr>
          <w:rFonts w:ascii="Arial" w:hAnsi="Arial" w:cs="Arial"/>
        </w:rPr>
        <w:t>a opakovan</w:t>
      </w:r>
      <w:r w:rsidR="006E0A70" w:rsidRPr="00F73E16">
        <w:rPr>
          <w:rFonts w:ascii="Arial" w:hAnsi="Arial" w:cs="Arial"/>
        </w:rPr>
        <w:t>ě</w:t>
      </w:r>
      <w:r w:rsidR="00803356" w:rsidRPr="00F73E16">
        <w:rPr>
          <w:rFonts w:ascii="Arial" w:hAnsi="Arial" w:cs="Arial"/>
        </w:rPr>
        <w:t xml:space="preserve"> poruš</w:t>
      </w:r>
      <w:r w:rsidR="006E0A70" w:rsidRPr="00F73E16">
        <w:rPr>
          <w:rFonts w:ascii="Arial" w:hAnsi="Arial" w:cs="Arial"/>
        </w:rPr>
        <w:t>í</w:t>
      </w:r>
      <w:r w:rsidR="00803356" w:rsidRPr="00F73E16">
        <w:rPr>
          <w:rFonts w:ascii="Arial" w:hAnsi="Arial" w:cs="Arial"/>
        </w:rPr>
        <w:t xml:space="preserve"> </w:t>
      </w:r>
      <w:r w:rsidR="006E0A70" w:rsidRPr="00F73E16">
        <w:rPr>
          <w:rFonts w:ascii="Arial" w:hAnsi="Arial" w:cs="Arial"/>
        </w:rPr>
        <w:t xml:space="preserve">některou z povinností uvedených v </w:t>
      </w:r>
      <w:r w:rsidR="00803356" w:rsidRPr="00F73E16">
        <w:rPr>
          <w:rFonts w:ascii="Arial" w:hAnsi="Arial" w:cs="Arial"/>
        </w:rPr>
        <w:t>čl. VI. odst</w:t>
      </w:r>
      <w:r w:rsidR="006E0A70" w:rsidRPr="00F73E16">
        <w:rPr>
          <w:rFonts w:ascii="Arial" w:hAnsi="Arial" w:cs="Arial"/>
        </w:rPr>
        <w:t xml:space="preserve">. </w:t>
      </w:r>
      <w:r w:rsidR="002E0284" w:rsidRPr="00F73E16">
        <w:rPr>
          <w:rFonts w:ascii="Arial" w:hAnsi="Arial" w:cs="Arial"/>
        </w:rPr>
        <w:t xml:space="preserve">7, </w:t>
      </w:r>
      <w:r w:rsidR="001C117A">
        <w:rPr>
          <w:rFonts w:ascii="Arial" w:hAnsi="Arial" w:cs="Arial"/>
        </w:rPr>
        <w:t>10</w:t>
      </w:r>
      <w:r w:rsidR="002E0284" w:rsidRPr="00F73E16">
        <w:rPr>
          <w:rFonts w:ascii="Arial" w:hAnsi="Arial" w:cs="Arial"/>
        </w:rPr>
        <w:t xml:space="preserve">, </w:t>
      </w:r>
      <w:r w:rsidR="001C117A">
        <w:rPr>
          <w:rFonts w:ascii="Arial" w:hAnsi="Arial" w:cs="Arial"/>
        </w:rPr>
        <w:t>16</w:t>
      </w:r>
      <w:r w:rsidR="002E0284" w:rsidRPr="00F73E16">
        <w:rPr>
          <w:rFonts w:ascii="Arial" w:hAnsi="Arial" w:cs="Arial"/>
        </w:rPr>
        <w:t xml:space="preserve"> a </w:t>
      </w:r>
      <w:r w:rsidR="001C117A">
        <w:rPr>
          <w:rFonts w:ascii="Arial" w:hAnsi="Arial" w:cs="Arial"/>
        </w:rPr>
        <w:t>17</w:t>
      </w:r>
      <w:r w:rsidR="00803356" w:rsidRPr="00F73E16">
        <w:rPr>
          <w:rFonts w:ascii="Arial" w:hAnsi="Arial" w:cs="Arial"/>
        </w:rPr>
        <w:t xml:space="preserve"> </w:t>
      </w:r>
      <w:r w:rsidR="006E0A70" w:rsidRPr="00F73E16">
        <w:rPr>
          <w:rFonts w:ascii="Arial" w:hAnsi="Arial" w:cs="Arial"/>
        </w:rPr>
        <w:t>smlouvy,</w:t>
      </w:r>
      <w:r w:rsidR="00803356" w:rsidRPr="00F73E16">
        <w:rPr>
          <w:rFonts w:ascii="Arial" w:hAnsi="Arial" w:cs="Arial"/>
        </w:rPr>
        <w:t xml:space="preserve"> </w:t>
      </w:r>
      <w:r w:rsidR="008A4641" w:rsidRPr="00F73E16">
        <w:rPr>
          <w:rFonts w:ascii="Arial" w:hAnsi="Arial" w:cs="Arial"/>
        </w:rPr>
        <w:t xml:space="preserve">bude </w:t>
      </w:r>
      <w:r w:rsidR="006E0A70" w:rsidRPr="00F73E16">
        <w:rPr>
          <w:rFonts w:ascii="Arial" w:hAnsi="Arial" w:cs="Arial"/>
        </w:rPr>
        <w:t xml:space="preserve">toto </w:t>
      </w:r>
      <w:r w:rsidR="008A4641" w:rsidRPr="00F73E16">
        <w:rPr>
          <w:rFonts w:ascii="Arial" w:hAnsi="Arial" w:cs="Arial"/>
        </w:rPr>
        <w:t>považováno za hrubé porušení povinností nájemce vyplývajících z nájmu bytu zakládající možnost ukončení nájemního vztahu výpovědí nájmu bytu ze strany pronajímatele.</w:t>
      </w:r>
    </w:p>
    <w:p w:rsidR="000710CD" w:rsidRPr="004D4CE5" w:rsidRDefault="000710CD" w:rsidP="00F73E16">
      <w:pPr>
        <w:pStyle w:val="Zkladntext"/>
        <w:numPr>
          <w:ilvl w:val="0"/>
          <w:numId w:val="21"/>
        </w:numPr>
        <w:ind w:left="426" w:hanging="426"/>
        <w:rPr>
          <w:rFonts w:ascii="Arial" w:hAnsi="Arial" w:cs="Arial"/>
        </w:rPr>
      </w:pPr>
      <w:r w:rsidRPr="00F73E16">
        <w:rPr>
          <w:rFonts w:ascii="Arial" w:hAnsi="Arial" w:cs="Arial"/>
          <w:b/>
        </w:rPr>
        <w:t xml:space="preserve">Zvlášť závažné porušení nájemní smlouvy </w:t>
      </w:r>
      <w:r w:rsidRPr="00F73E16">
        <w:rPr>
          <w:rFonts w:ascii="Arial" w:hAnsi="Arial" w:cs="Arial"/>
        </w:rPr>
        <w:t xml:space="preserve">– </w:t>
      </w:r>
      <w:r w:rsidRPr="00F73E16">
        <w:rPr>
          <w:rFonts w:ascii="Arial" w:hAnsi="Arial" w:cs="Arial"/>
          <w:bCs/>
        </w:rPr>
        <w:t>smluvní strany se dohodly, že v případě,</w:t>
      </w:r>
      <w:r w:rsidRPr="00207FE4">
        <w:rPr>
          <w:rFonts w:ascii="Arial" w:hAnsi="Arial" w:cs="Arial"/>
          <w:bCs/>
        </w:rPr>
        <w:t xml:space="preserve"> že nájemce poruší některou z</w:t>
      </w:r>
      <w:r w:rsidRPr="00BE5CDD">
        <w:rPr>
          <w:rFonts w:ascii="Arial" w:hAnsi="Arial" w:cs="Arial"/>
          <w:bCs/>
        </w:rPr>
        <w:t> povinností uvedených v</w:t>
      </w:r>
      <w:r w:rsidR="002E0284" w:rsidRPr="00BE5CDD">
        <w:rPr>
          <w:rFonts w:ascii="Arial" w:hAnsi="Arial" w:cs="Arial"/>
          <w:bCs/>
        </w:rPr>
        <w:t> čl. VI. odst. 5 a</w:t>
      </w:r>
      <w:r w:rsidR="006C3FB1">
        <w:rPr>
          <w:rFonts w:ascii="Arial" w:hAnsi="Arial" w:cs="Arial"/>
          <w:bCs/>
        </w:rPr>
        <w:t> </w:t>
      </w:r>
      <w:r w:rsidR="00350879">
        <w:rPr>
          <w:rFonts w:ascii="Arial" w:hAnsi="Arial" w:cs="Arial"/>
          <w:bCs/>
        </w:rPr>
        <w:t>9</w:t>
      </w:r>
      <w:r w:rsidR="002E0284" w:rsidRPr="00BE5CDD">
        <w:rPr>
          <w:rFonts w:ascii="Arial" w:hAnsi="Arial" w:cs="Arial"/>
          <w:bCs/>
        </w:rPr>
        <w:t xml:space="preserve"> </w:t>
      </w:r>
      <w:r w:rsidRPr="00BE5CDD">
        <w:rPr>
          <w:rFonts w:ascii="Arial" w:hAnsi="Arial" w:cs="Arial"/>
          <w:bCs/>
        </w:rPr>
        <w:t>smlouvy, bude toto považováno za zvlášť závažné porušení povinností nájemce vyplývajících z nájmu bytu zakládající možnost ukončení nájemního vztahu výpovědí nájmu bytu ze strany pronajímatele bez výpovědní dob</w:t>
      </w:r>
      <w:r w:rsidR="002E0284" w:rsidRPr="00BE5CDD">
        <w:rPr>
          <w:rFonts w:ascii="Arial" w:hAnsi="Arial" w:cs="Arial"/>
          <w:bCs/>
        </w:rPr>
        <w:t>y.</w:t>
      </w:r>
    </w:p>
    <w:p w:rsidR="004D4CE5" w:rsidRDefault="004D4CE5" w:rsidP="004D4CE5">
      <w:pPr>
        <w:pStyle w:val="Zkladntext"/>
        <w:rPr>
          <w:rFonts w:ascii="Arial" w:hAnsi="Arial" w:cs="Arial"/>
        </w:rPr>
      </w:pPr>
    </w:p>
    <w:p w:rsidR="004D4CE5" w:rsidRPr="00F73E16" w:rsidRDefault="004D4CE5" w:rsidP="004D4CE5">
      <w:pPr>
        <w:pStyle w:val="Zkladntext"/>
        <w:rPr>
          <w:rFonts w:ascii="Arial" w:hAnsi="Arial" w:cs="Arial"/>
        </w:rPr>
      </w:pPr>
    </w:p>
    <w:p w:rsidR="009468D2" w:rsidRDefault="0034692D" w:rsidP="00B12B50">
      <w:pPr>
        <w:numPr>
          <w:ilvl w:val="0"/>
          <w:numId w:val="13"/>
        </w:numPr>
        <w:ind w:left="426" w:hanging="426"/>
        <w:rPr>
          <w:rFonts w:ascii="Arial" w:hAnsi="Arial" w:cs="Arial"/>
          <w:bCs/>
        </w:rPr>
      </w:pPr>
      <w:r w:rsidRPr="00177D41">
        <w:rPr>
          <w:rFonts w:ascii="Arial" w:hAnsi="Arial" w:cs="Arial"/>
          <w:b/>
          <w:bCs/>
        </w:rPr>
        <w:lastRenderedPageBreak/>
        <w:t>F</w:t>
      </w:r>
      <w:r w:rsidR="00B12B50" w:rsidRPr="00177D41">
        <w:rPr>
          <w:rFonts w:ascii="Arial" w:hAnsi="Arial" w:cs="Arial"/>
          <w:b/>
          <w:bCs/>
        </w:rPr>
        <w:t>inanční vyrovnání</w:t>
      </w:r>
      <w:r w:rsidR="00B12B50" w:rsidRPr="00177D41">
        <w:rPr>
          <w:rFonts w:ascii="Arial" w:hAnsi="Arial" w:cs="Arial"/>
          <w:bCs/>
        </w:rPr>
        <w:t xml:space="preserve"> - p</w:t>
      </w:r>
      <w:r w:rsidR="00A730CB" w:rsidRPr="00177D41">
        <w:rPr>
          <w:rFonts w:ascii="Arial" w:hAnsi="Arial" w:cs="Arial"/>
          <w:bCs/>
        </w:rPr>
        <w:t>o skončení nájmu nebude nájemce na pronajímateli požadovat právo na protihodnotu toho,</w:t>
      </w:r>
      <w:r w:rsidR="009468D2" w:rsidRPr="00177D41">
        <w:rPr>
          <w:rFonts w:ascii="Arial" w:hAnsi="Arial" w:cs="Arial"/>
          <w:bCs/>
        </w:rPr>
        <w:t xml:space="preserve"> o co se jeho přičiněním zvýšila hodnota předmětu nájmu tím, že nájemce provedl v průběhu nájemního vztahu změny na věci, ke kterým dal pronajímatel písemný souhlas, ale nezavázal se k úhradě nákladů.</w:t>
      </w:r>
    </w:p>
    <w:p w:rsidR="004F35BF" w:rsidRDefault="004F35BF" w:rsidP="004F35BF">
      <w:pPr>
        <w:rPr>
          <w:rFonts w:ascii="Arial" w:hAnsi="Arial" w:cs="Arial"/>
          <w:bCs/>
        </w:rPr>
      </w:pPr>
    </w:p>
    <w:p w:rsidR="004D4CE5" w:rsidRDefault="004D4CE5" w:rsidP="004F35BF">
      <w:pPr>
        <w:rPr>
          <w:rFonts w:ascii="Arial" w:hAnsi="Arial" w:cs="Arial"/>
          <w:bCs/>
        </w:rPr>
      </w:pPr>
    </w:p>
    <w:p w:rsidR="004D4CE5" w:rsidRPr="00177D41" w:rsidRDefault="004D4CE5" w:rsidP="004F35BF">
      <w:pPr>
        <w:rPr>
          <w:rFonts w:ascii="Arial" w:hAnsi="Arial" w:cs="Arial"/>
          <w:bCs/>
        </w:rPr>
      </w:pPr>
    </w:p>
    <w:p w:rsidR="00EF167A" w:rsidRPr="00356BE0" w:rsidRDefault="00EF167A" w:rsidP="00EF167A">
      <w:pPr>
        <w:pStyle w:val="Zkladntext2"/>
        <w:jc w:val="center"/>
        <w:rPr>
          <w:rFonts w:ascii="Arial" w:hAnsi="Arial" w:cs="Arial"/>
          <w:b/>
          <w:i w:val="0"/>
          <w:iCs w:val="0"/>
        </w:rPr>
      </w:pPr>
      <w:r w:rsidRPr="00356BE0">
        <w:rPr>
          <w:rFonts w:ascii="Arial" w:hAnsi="Arial" w:cs="Arial"/>
          <w:b/>
          <w:i w:val="0"/>
          <w:iCs w:val="0"/>
        </w:rPr>
        <w:t xml:space="preserve">X. </w:t>
      </w:r>
    </w:p>
    <w:p w:rsidR="00EF167A" w:rsidRPr="00356BE0" w:rsidRDefault="00EF167A" w:rsidP="00EF167A">
      <w:pPr>
        <w:pStyle w:val="Znaka"/>
        <w:suppressAutoHyphens/>
        <w:spacing w:before="0" w:after="0"/>
        <w:ind w:left="0" w:firstLine="0"/>
        <w:jc w:val="center"/>
        <w:rPr>
          <w:rFonts w:cs="Arial"/>
          <w:b/>
          <w:bCs/>
          <w:sz w:val="24"/>
          <w:szCs w:val="20"/>
          <w:u w:val="single"/>
        </w:rPr>
      </w:pPr>
      <w:r w:rsidRPr="00356BE0">
        <w:rPr>
          <w:rFonts w:cs="Arial"/>
          <w:b/>
          <w:bCs/>
          <w:sz w:val="24"/>
          <w:szCs w:val="20"/>
          <w:u w:val="single"/>
        </w:rPr>
        <w:t>ZÁVĚREČNÁ USTANOVENÍ</w:t>
      </w:r>
    </w:p>
    <w:p w:rsidR="001810DF" w:rsidRPr="00356BE0" w:rsidRDefault="001810DF" w:rsidP="00EF167A">
      <w:pPr>
        <w:pStyle w:val="Znaka"/>
        <w:suppressAutoHyphens/>
        <w:spacing w:before="0" w:after="0"/>
        <w:ind w:left="0" w:firstLine="0"/>
        <w:jc w:val="center"/>
        <w:rPr>
          <w:rFonts w:cs="Arial"/>
          <w:b/>
          <w:bCs/>
          <w:sz w:val="24"/>
          <w:szCs w:val="20"/>
          <w:u w:val="single"/>
        </w:rPr>
      </w:pPr>
    </w:p>
    <w:p w:rsidR="00E533E5" w:rsidRPr="001F0C76" w:rsidRDefault="00E533E5" w:rsidP="00E533E5">
      <w:pPr>
        <w:numPr>
          <w:ilvl w:val="0"/>
          <w:numId w:val="17"/>
        </w:numPr>
        <w:ind w:left="426" w:hanging="426"/>
        <w:rPr>
          <w:rFonts w:ascii="Arial" w:hAnsi="Arial" w:cs="Arial"/>
        </w:rPr>
      </w:pPr>
      <w:r w:rsidRPr="001F0C76">
        <w:rPr>
          <w:rFonts w:ascii="Arial" w:hAnsi="Arial" w:cs="Arial"/>
        </w:rPr>
        <w:t>Vůle statutárního města Plzně k uzavření této doh</w:t>
      </w:r>
      <w:r>
        <w:rPr>
          <w:rFonts w:ascii="Arial" w:hAnsi="Arial" w:cs="Arial"/>
        </w:rPr>
        <w:t xml:space="preserve">ody je dána usnesením Rady města Plzně </w:t>
      </w:r>
      <w:proofErr w:type="gramStart"/>
      <w:r>
        <w:rPr>
          <w:rFonts w:ascii="Arial" w:hAnsi="Arial" w:cs="Arial"/>
        </w:rPr>
        <w:t>č.</w:t>
      </w:r>
      <w:r w:rsidR="00906DA9">
        <w:rPr>
          <w:rFonts w:ascii="Arial" w:hAnsi="Arial" w:cs="Arial"/>
        </w:rPr>
        <w:t>465</w:t>
      </w:r>
      <w:proofErr w:type="gramEnd"/>
      <w:r w:rsidR="00906DA9">
        <w:rPr>
          <w:rFonts w:ascii="Arial" w:hAnsi="Arial" w:cs="Arial"/>
        </w:rPr>
        <w:t xml:space="preserve"> ze dne 26. 4. 2018.</w:t>
      </w:r>
    </w:p>
    <w:p w:rsidR="00D40DDA" w:rsidRDefault="00D40DDA" w:rsidP="00073CB9">
      <w:pPr>
        <w:numPr>
          <w:ilvl w:val="0"/>
          <w:numId w:val="17"/>
        </w:numPr>
        <w:ind w:left="426" w:hanging="426"/>
        <w:rPr>
          <w:rFonts w:ascii="Arial" w:hAnsi="Arial" w:cs="Arial"/>
        </w:rPr>
      </w:pPr>
      <w:r w:rsidRPr="00356BE0">
        <w:rPr>
          <w:rFonts w:ascii="Arial" w:hAnsi="Arial" w:cs="Arial"/>
        </w:rPr>
        <w:t xml:space="preserve">Smluvní strany si výslovně ujednaly, že pokud </w:t>
      </w:r>
      <w:r w:rsidR="004F35BF">
        <w:rPr>
          <w:rFonts w:ascii="Arial" w:hAnsi="Arial" w:cs="Arial"/>
        </w:rPr>
        <w:t xml:space="preserve">se </w:t>
      </w:r>
      <w:r w:rsidRPr="00356BE0">
        <w:rPr>
          <w:rFonts w:ascii="Arial" w:hAnsi="Arial" w:cs="Arial"/>
        </w:rPr>
        <w:t>kterékoli ustanovení</w:t>
      </w:r>
      <w:r w:rsidR="004F35BF">
        <w:rPr>
          <w:rFonts w:ascii="Arial" w:hAnsi="Arial" w:cs="Arial"/>
        </w:rPr>
        <w:t xml:space="preserve"> této smlouvy nebo jeho část </w:t>
      </w:r>
      <w:r w:rsidRPr="00356BE0">
        <w:rPr>
          <w:rFonts w:ascii="Arial" w:hAnsi="Arial" w:cs="Arial"/>
        </w:rPr>
        <w:t>stane neplatným či nevynutitelným rozhodnutím soudu nebo rozhodnutím jiného příslušného orgánu, nebude mít tato neplatnost či nevynutitelnost vliv na platnost a vynutitelnost ostatních ustanovení</w:t>
      </w:r>
      <w:r w:rsidR="004F35BF">
        <w:rPr>
          <w:rFonts w:ascii="Arial" w:hAnsi="Arial" w:cs="Arial"/>
        </w:rPr>
        <w:t xml:space="preserve"> smlouvy nebo </w:t>
      </w:r>
      <w:r w:rsidRPr="00356BE0">
        <w:rPr>
          <w:rFonts w:ascii="Arial" w:hAnsi="Arial" w:cs="Arial"/>
        </w:rPr>
        <w:t>částí</w:t>
      </w:r>
      <w:r w:rsidR="004F35BF">
        <w:rPr>
          <w:rFonts w:ascii="Arial" w:hAnsi="Arial" w:cs="Arial"/>
        </w:rPr>
        <w:t xml:space="preserve"> těchto ustanovení</w:t>
      </w:r>
      <w:r w:rsidRPr="00356BE0">
        <w:rPr>
          <w:rFonts w:ascii="Arial" w:hAnsi="Arial" w:cs="Arial"/>
        </w:rPr>
        <w:t>, pokud nevyplývá přímo z obsahu této smlouvy, že toto ustanovení nebo jeho část nelze oddělit od dalšího obsahu smlouvy.</w:t>
      </w:r>
    </w:p>
    <w:p w:rsidR="0038106A" w:rsidRDefault="00D40DDA" w:rsidP="00073CB9">
      <w:pPr>
        <w:pStyle w:val="Zkladntext"/>
        <w:numPr>
          <w:ilvl w:val="0"/>
          <w:numId w:val="17"/>
        </w:numPr>
        <w:ind w:left="426" w:hanging="426"/>
        <w:rPr>
          <w:rFonts w:ascii="Arial" w:hAnsi="Arial" w:cs="Arial"/>
        </w:rPr>
      </w:pPr>
      <w:r w:rsidRPr="00356BE0">
        <w:rPr>
          <w:rFonts w:ascii="Arial" w:hAnsi="Arial" w:cs="Arial"/>
        </w:rPr>
        <w:t>Tato smlouva se řídí příslušn</w:t>
      </w:r>
      <w:r w:rsidR="00344E03">
        <w:rPr>
          <w:rFonts w:ascii="Arial" w:hAnsi="Arial" w:cs="Arial"/>
        </w:rPr>
        <w:t>ými</w:t>
      </w:r>
      <w:r w:rsidRPr="00356BE0">
        <w:rPr>
          <w:rFonts w:ascii="Arial" w:hAnsi="Arial" w:cs="Arial"/>
        </w:rPr>
        <w:t xml:space="preserve"> ustanovení</w:t>
      </w:r>
      <w:r w:rsidR="00344E03">
        <w:rPr>
          <w:rFonts w:ascii="Arial" w:hAnsi="Arial" w:cs="Arial"/>
        </w:rPr>
        <w:t>mi</w:t>
      </w:r>
      <w:r w:rsidRPr="00356BE0">
        <w:rPr>
          <w:rFonts w:ascii="Arial" w:hAnsi="Arial" w:cs="Arial"/>
        </w:rPr>
        <w:t xml:space="preserve"> OZ</w:t>
      </w:r>
      <w:r w:rsidR="00344E03">
        <w:rPr>
          <w:rFonts w:ascii="Arial" w:hAnsi="Arial" w:cs="Arial"/>
        </w:rPr>
        <w:t xml:space="preserve"> a</w:t>
      </w:r>
      <w:r w:rsidRPr="00356BE0">
        <w:rPr>
          <w:rFonts w:ascii="Arial" w:hAnsi="Arial" w:cs="Arial"/>
        </w:rPr>
        <w:t xml:space="preserve"> předpis</w:t>
      </w:r>
      <w:r w:rsidR="00344E03">
        <w:rPr>
          <w:rFonts w:ascii="Arial" w:hAnsi="Arial" w:cs="Arial"/>
        </w:rPr>
        <w:t>y</w:t>
      </w:r>
      <w:r w:rsidRPr="00356BE0">
        <w:rPr>
          <w:rFonts w:ascii="Arial" w:hAnsi="Arial" w:cs="Arial"/>
        </w:rPr>
        <w:t xml:space="preserve"> jej provádějící</w:t>
      </w:r>
      <w:r w:rsidR="00344E03">
        <w:rPr>
          <w:rFonts w:ascii="Arial" w:hAnsi="Arial" w:cs="Arial"/>
        </w:rPr>
        <w:t>mi</w:t>
      </w:r>
      <w:r w:rsidR="002F382B">
        <w:rPr>
          <w:rFonts w:ascii="Arial" w:hAnsi="Arial" w:cs="Arial"/>
        </w:rPr>
        <w:t xml:space="preserve"> </w:t>
      </w:r>
      <w:r w:rsidRPr="00356BE0">
        <w:rPr>
          <w:rFonts w:ascii="Arial" w:hAnsi="Arial" w:cs="Arial"/>
        </w:rPr>
        <w:t>a</w:t>
      </w:r>
      <w:r w:rsidR="002F382B">
        <w:rPr>
          <w:rFonts w:ascii="Arial" w:hAnsi="Arial" w:cs="Arial"/>
        </w:rPr>
        <w:t> </w:t>
      </w:r>
      <w:r w:rsidRPr="00356BE0">
        <w:rPr>
          <w:rFonts w:ascii="Arial" w:hAnsi="Arial" w:cs="Arial"/>
        </w:rPr>
        <w:t>doplňující</w:t>
      </w:r>
      <w:r w:rsidR="00344E03">
        <w:rPr>
          <w:rFonts w:ascii="Arial" w:hAnsi="Arial" w:cs="Arial"/>
        </w:rPr>
        <w:t>mi.</w:t>
      </w:r>
    </w:p>
    <w:p w:rsidR="0038106A" w:rsidRDefault="0038106A" w:rsidP="00073CB9">
      <w:pPr>
        <w:numPr>
          <w:ilvl w:val="0"/>
          <w:numId w:val="17"/>
        </w:numPr>
        <w:ind w:left="426" w:hanging="426"/>
        <w:rPr>
          <w:rFonts w:ascii="Arial" w:hAnsi="Arial" w:cs="Arial"/>
        </w:rPr>
      </w:pPr>
      <w:r w:rsidRPr="00356BE0">
        <w:rPr>
          <w:rFonts w:ascii="Arial" w:hAnsi="Arial" w:cs="Arial"/>
        </w:rPr>
        <w:t>Smlouva může být doplňována a měněna pouze písemnými v řadě číslovanými dodatky.</w:t>
      </w:r>
    </w:p>
    <w:p w:rsidR="0038106A" w:rsidRDefault="0038106A" w:rsidP="00073CB9">
      <w:pPr>
        <w:pStyle w:val="Zkladntext"/>
        <w:numPr>
          <w:ilvl w:val="0"/>
          <w:numId w:val="17"/>
        </w:numPr>
        <w:ind w:left="426" w:hanging="426"/>
        <w:rPr>
          <w:rFonts w:ascii="Arial" w:hAnsi="Arial" w:cs="Arial"/>
        </w:rPr>
      </w:pPr>
      <w:r w:rsidRPr="00356BE0">
        <w:rPr>
          <w:rFonts w:ascii="Arial" w:hAnsi="Arial" w:cs="Arial"/>
        </w:rPr>
        <w:t>Smluvní strany si smlouvu</w:t>
      </w:r>
      <w:r w:rsidR="00F92427">
        <w:rPr>
          <w:rFonts w:ascii="Arial" w:hAnsi="Arial" w:cs="Arial"/>
        </w:rPr>
        <w:t xml:space="preserve"> (včetně jejích příloh)</w:t>
      </w:r>
      <w:r w:rsidRPr="00356BE0">
        <w:rPr>
          <w:rFonts w:ascii="Arial" w:hAnsi="Arial" w:cs="Arial"/>
        </w:rPr>
        <w:t xml:space="preserve"> přečetly, prohlašují, že byla sepsána na základě pravdivých údajů a že jim nejsou známy žádné skutečnosti bránící uzavření smlouvy a plnění povinností z ní vyplývajících, že rozumí obsahu smlouvy a jsou s ním srozuměny, že smlouva odpovídá jejich pravé a svobodné</w:t>
      </w:r>
      <w:r w:rsidR="00F92427">
        <w:rPr>
          <w:rFonts w:ascii="Arial" w:hAnsi="Arial" w:cs="Arial"/>
        </w:rPr>
        <w:t xml:space="preserve"> a vážné </w:t>
      </w:r>
      <w:r w:rsidRPr="00356BE0">
        <w:rPr>
          <w:rFonts w:ascii="Arial" w:hAnsi="Arial" w:cs="Arial"/>
        </w:rPr>
        <w:t xml:space="preserve">vůli a že </w:t>
      </w:r>
      <w:r w:rsidR="00F92427">
        <w:rPr>
          <w:rFonts w:ascii="Arial" w:hAnsi="Arial" w:cs="Arial"/>
        </w:rPr>
        <w:t>nebyla uzavřena v tísni ani za jinak jednostranně nevýhodných podmínek</w:t>
      </w:r>
      <w:r w:rsidRPr="00356BE0">
        <w:rPr>
          <w:rFonts w:ascii="Arial" w:hAnsi="Arial" w:cs="Arial"/>
        </w:rPr>
        <w:t xml:space="preserve">, což stvrzují svými podpisy. </w:t>
      </w:r>
    </w:p>
    <w:p w:rsidR="00136C7F" w:rsidRPr="00F92427" w:rsidRDefault="00136C7F" w:rsidP="00073CB9">
      <w:pPr>
        <w:pStyle w:val="Zkladntext"/>
        <w:numPr>
          <w:ilvl w:val="0"/>
          <w:numId w:val="17"/>
        </w:numPr>
        <w:ind w:left="426" w:hanging="426"/>
        <w:rPr>
          <w:rFonts w:ascii="Arial" w:hAnsi="Arial" w:cs="Arial"/>
        </w:rPr>
      </w:pPr>
      <w:r w:rsidRPr="00F92427">
        <w:rPr>
          <w:rFonts w:ascii="Arial" w:hAnsi="Arial" w:cs="Arial"/>
        </w:rPr>
        <w:t>Smlouva n</w:t>
      </w:r>
      <w:r w:rsidR="00FB235F" w:rsidRPr="00F92427">
        <w:rPr>
          <w:rFonts w:ascii="Arial" w:hAnsi="Arial" w:cs="Arial"/>
        </w:rPr>
        <w:t xml:space="preserve">abývá účinnosti </w:t>
      </w:r>
      <w:r w:rsidR="00FB235F" w:rsidRPr="00221614">
        <w:rPr>
          <w:rFonts w:ascii="Arial" w:hAnsi="Arial" w:cs="Arial"/>
          <w:b/>
        </w:rPr>
        <w:t>dnem</w:t>
      </w:r>
      <w:r w:rsidR="00906DA9">
        <w:rPr>
          <w:rFonts w:ascii="Arial" w:hAnsi="Arial" w:cs="Arial"/>
          <w:b/>
        </w:rPr>
        <w:t xml:space="preserve"> 1. června 2018</w:t>
      </w:r>
      <w:r w:rsidRPr="00F92427">
        <w:rPr>
          <w:rFonts w:ascii="Arial" w:hAnsi="Arial" w:cs="Arial"/>
        </w:rPr>
        <w:t xml:space="preserve"> za předpokladu je</w:t>
      </w:r>
      <w:r w:rsidR="00F57844" w:rsidRPr="00F92427">
        <w:rPr>
          <w:rFonts w:ascii="Arial" w:hAnsi="Arial" w:cs="Arial"/>
        </w:rPr>
        <w:t>jí</w:t>
      </w:r>
      <w:r w:rsidRPr="00F92427">
        <w:rPr>
          <w:rFonts w:ascii="Arial" w:hAnsi="Arial" w:cs="Arial"/>
        </w:rPr>
        <w:t>ho předchozího uveřejnění prostřednictvím registru smluv dle zákona č. 340/2015 Sb., o registru smluv.</w:t>
      </w:r>
    </w:p>
    <w:p w:rsidR="00136C7F" w:rsidRDefault="00136C7F" w:rsidP="00073CB9">
      <w:pPr>
        <w:pStyle w:val="Zkladntext"/>
        <w:numPr>
          <w:ilvl w:val="0"/>
          <w:numId w:val="17"/>
        </w:numPr>
        <w:ind w:left="426" w:hanging="426"/>
        <w:rPr>
          <w:rFonts w:ascii="Arial" w:hAnsi="Arial" w:cs="Arial"/>
        </w:rPr>
      </w:pPr>
      <w:r>
        <w:rPr>
          <w:rFonts w:ascii="Arial" w:hAnsi="Arial" w:cs="Arial"/>
        </w:rPr>
        <w:t>Smluvní strany berou na vědomí, že tato smlouva dle zákona č. 340/2015 Sb., o registru smluv, podléhá uveřejnění prostřednictvím registru smluv. Smluvní strany se dohodly, že smlouvu k uveřejnění prostřednictvím registru smlu</w:t>
      </w:r>
      <w:r w:rsidR="00F92427">
        <w:rPr>
          <w:rFonts w:ascii="Arial" w:hAnsi="Arial" w:cs="Arial"/>
        </w:rPr>
        <w:t>v zašle správci registru pronajímatel</w:t>
      </w:r>
      <w:r>
        <w:rPr>
          <w:rFonts w:ascii="Arial" w:hAnsi="Arial" w:cs="Arial"/>
        </w:rPr>
        <w:t>.</w:t>
      </w:r>
    </w:p>
    <w:p w:rsidR="004D4CE5" w:rsidRDefault="004D4CE5" w:rsidP="004D4CE5">
      <w:pPr>
        <w:pStyle w:val="Zkladntext"/>
        <w:rPr>
          <w:rFonts w:ascii="Arial" w:hAnsi="Arial" w:cs="Arial"/>
        </w:rPr>
      </w:pPr>
    </w:p>
    <w:p w:rsidR="004D4CE5" w:rsidRDefault="004D4CE5" w:rsidP="004D4CE5">
      <w:pPr>
        <w:pStyle w:val="Zkladntext"/>
        <w:rPr>
          <w:rFonts w:ascii="Arial" w:hAnsi="Arial" w:cs="Arial"/>
        </w:rPr>
      </w:pPr>
    </w:p>
    <w:p w:rsidR="004D4CE5" w:rsidRDefault="004D4CE5" w:rsidP="004D4CE5">
      <w:pPr>
        <w:pStyle w:val="Zkladntext"/>
        <w:rPr>
          <w:rFonts w:ascii="Arial" w:hAnsi="Arial" w:cs="Arial"/>
        </w:rPr>
      </w:pPr>
    </w:p>
    <w:p w:rsidR="004D4CE5" w:rsidRDefault="004D4CE5" w:rsidP="004D4CE5">
      <w:pPr>
        <w:pStyle w:val="Zkladntext"/>
        <w:rPr>
          <w:rFonts w:ascii="Arial" w:hAnsi="Arial" w:cs="Arial"/>
        </w:rPr>
      </w:pPr>
    </w:p>
    <w:p w:rsidR="004D4CE5" w:rsidRDefault="004D4CE5" w:rsidP="004D4CE5">
      <w:pPr>
        <w:pStyle w:val="Zkladntext"/>
        <w:rPr>
          <w:rFonts w:ascii="Arial" w:hAnsi="Arial" w:cs="Arial"/>
        </w:rPr>
      </w:pPr>
    </w:p>
    <w:p w:rsidR="004D4CE5" w:rsidRDefault="004D4CE5" w:rsidP="004D4CE5">
      <w:pPr>
        <w:pStyle w:val="Zkladntext"/>
        <w:rPr>
          <w:rFonts w:ascii="Arial" w:hAnsi="Arial" w:cs="Arial"/>
        </w:rPr>
      </w:pPr>
    </w:p>
    <w:p w:rsidR="004D4CE5" w:rsidRDefault="004D4CE5" w:rsidP="004D4CE5">
      <w:pPr>
        <w:pStyle w:val="Zkladntext"/>
        <w:rPr>
          <w:rFonts w:ascii="Arial" w:hAnsi="Arial" w:cs="Arial"/>
        </w:rPr>
      </w:pPr>
    </w:p>
    <w:p w:rsidR="004D4CE5" w:rsidRDefault="004D4CE5" w:rsidP="004D4CE5">
      <w:pPr>
        <w:pStyle w:val="Zkladntext"/>
        <w:rPr>
          <w:rFonts w:ascii="Arial" w:hAnsi="Arial" w:cs="Arial"/>
        </w:rPr>
      </w:pPr>
    </w:p>
    <w:p w:rsidR="004D4CE5" w:rsidRDefault="004D4CE5" w:rsidP="004D4CE5">
      <w:pPr>
        <w:pStyle w:val="Zkladntext"/>
        <w:rPr>
          <w:rFonts w:ascii="Arial" w:hAnsi="Arial" w:cs="Arial"/>
        </w:rPr>
      </w:pPr>
    </w:p>
    <w:p w:rsidR="004D4CE5" w:rsidRDefault="004D4CE5" w:rsidP="004D4CE5">
      <w:pPr>
        <w:pStyle w:val="Zkladntext"/>
        <w:rPr>
          <w:rFonts w:ascii="Arial" w:hAnsi="Arial" w:cs="Arial"/>
        </w:rPr>
      </w:pPr>
    </w:p>
    <w:p w:rsidR="0038106A" w:rsidRPr="00F92427" w:rsidRDefault="0038106A" w:rsidP="00073CB9">
      <w:pPr>
        <w:numPr>
          <w:ilvl w:val="0"/>
          <w:numId w:val="17"/>
        </w:numPr>
        <w:ind w:left="426" w:hanging="426"/>
        <w:rPr>
          <w:rFonts w:ascii="Arial" w:hAnsi="Arial" w:cs="Arial"/>
          <w:b/>
        </w:rPr>
      </w:pPr>
      <w:r w:rsidRPr="00F92427">
        <w:rPr>
          <w:rFonts w:ascii="Arial" w:hAnsi="Arial" w:cs="Arial"/>
        </w:rPr>
        <w:t>T</w:t>
      </w:r>
      <w:r w:rsidRPr="00356BE0">
        <w:rPr>
          <w:rFonts w:ascii="Arial" w:hAnsi="Arial" w:cs="Arial"/>
        </w:rPr>
        <w:t xml:space="preserve">ato smlouva nabývá platnosti dnem podpisu </w:t>
      </w:r>
      <w:r w:rsidR="006F3016">
        <w:rPr>
          <w:rFonts w:ascii="Arial" w:hAnsi="Arial" w:cs="Arial"/>
        </w:rPr>
        <w:t xml:space="preserve">poslední ze smluvních stran </w:t>
      </w:r>
      <w:r w:rsidR="00D14597" w:rsidRPr="00D14597">
        <w:rPr>
          <w:rFonts w:ascii="Arial" w:hAnsi="Arial" w:cs="Arial"/>
          <w:b/>
        </w:rPr>
        <w:t xml:space="preserve">a </w:t>
      </w:r>
      <w:r w:rsidR="00D14597">
        <w:rPr>
          <w:rFonts w:ascii="Arial" w:hAnsi="Arial" w:cs="Arial"/>
          <w:b/>
        </w:rPr>
        <w:t>ú</w:t>
      </w:r>
      <w:r w:rsidR="006F3016" w:rsidRPr="000378E4">
        <w:rPr>
          <w:rFonts w:ascii="Arial" w:hAnsi="Arial" w:cs="Arial"/>
          <w:b/>
        </w:rPr>
        <w:t xml:space="preserve">činnosti dnem </w:t>
      </w:r>
      <w:r w:rsidR="00C938B5" w:rsidRPr="00F92427">
        <w:rPr>
          <w:rFonts w:ascii="Arial" w:hAnsi="Arial" w:cs="Arial"/>
          <w:b/>
        </w:rPr>
        <w:t>1.</w:t>
      </w:r>
      <w:r w:rsidR="006E3BE8" w:rsidRPr="00F92427">
        <w:rPr>
          <w:rFonts w:ascii="Arial" w:hAnsi="Arial" w:cs="Arial"/>
          <w:b/>
        </w:rPr>
        <w:t xml:space="preserve"> </w:t>
      </w:r>
      <w:r w:rsidR="00906DA9">
        <w:rPr>
          <w:rFonts w:ascii="Arial" w:hAnsi="Arial" w:cs="Arial"/>
          <w:b/>
        </w:rPr>
        <w:t>června</w:t>
      </w:r>
      <w:r w:rsidR="00CF41CC">
        <w:rPr>
          <w:rFonts w:ascii="Arial" w:hAnsi="Arial" w:cs="Arial"/>
          <w:b/>
        </w:rPr>
        <w:t xml:space="preserve"> </w:t>
      </w:r>
      <w:r w:rsidR="00906DA9">
        <w:rPr>
          <w:rFonts w:ascii="Arial" w:hAnsi="Arial" w:cs="Arial"/>
          <w:b/>
        </w:rPr>
        <w:t>2018</w:t>
      </w:r>
      <w:r w:rsidR="0019702D" w:rsidRPr="00F92427">
        <w:rPr>
          <w:rFonts w:ascii="Arial" w:hAnsi="Arial" w:cs="Arial"/>
          <w:b/>
        </w:rPr>
        <w:t>.</w:t>
      </w:r>
      <w:r w:rsidRPr="00F92427">
        <w:rPr>
          <w:rFonts w:ascii="Arial" w:hAnsi="Arial" w:cs="Arial"/>
          <w:b/>
        </w:rPr>
        <w:t xml:space="preserve">  </w:t>
      </w:r>
    </w:p>
    <w:p w:rsidR="0038106A" w:rsidRPr="00344E03" w:rsidRDefault="00F94E38" w:rsidP="00073CB9">
      <w:pPr>
        <w:pStyle w:val="Zkladntext"/>
        <w:numPr>
          <w:ilvl w:val="0"/>
          <w:numId w:val="17"/>
        </w:numPr>
        <w:ind w:left="426" w:hanging="426"/>
        <w:rPr>
          <w:rFonts w:ascii="Arial" w:hAnsi="Arial" w:cs="Arial"/>
        </w:rPr>
      </w:pPr>
      <w:r>
        <w:rPr>
          <w:rFonts w:ascii="Arial" w:hAnsi="Arial" w:cs="Arial"/>
        </w:rPr>
        <w:t>Tato smlouva o 9</w:t>
      </w:r>
      <w:r w:rsidR="00413A2F">
        <w:rPr>
          <w:rFonts w:ascii="Arial" w:hAnsi="Arial" w:cs="Arial"/>
        </w:rPr>
        <w:t xml:space="preserve"> </w:t>
      </w:r>
      <w:r w:rsidR="00013004">
        <w:rPr>
          <w:rFonts w:ascii="Arial" w:hAnsi="Arial" w:cs="Arial"/>
        </w:rPr>
        <w:t>stranách se vyhotovuje ve 3</w:t>
      </w:r>
      <w:r w:rsidR="0038106A" w:rsidRPr="00344E03">
        <w:rPr>
          <w:rFonts w:ascii="Arial" w:hAnsi="Arial" w:cs="Arial"/>
        </w:rPr>
        <w:t xml:space="preserve"> stejnopisech s platnos</w:t>
      </w:r>
      <w:r w:rsidR="00013004">
        <w:rPr>
          <w:rFonts w:ascii="Arial" w:hAnsi="Arial" w:cs="Arial"/>
        </w:rPr>
        <w:t>tí originálu, z nichž obdrží jeden</w:t>
      </w:r>
      <w:r w:rsidR="0038106A" w:rsidRPr="00344E03">
        <w:rPr>
          <w:rFonts w:ascii="Arial" w:hAnsi="Arial" w:cs="Arial"/>
        </w:rPr>
        <w:t xml:space="preserve"> pronajímatel, jeden správce a jeden nájemce.</w:t>
      </w:r>
    </w:p>
    <w:p w:rsidR="00892540" w:rsidRDefault="00892540" w:rsidP="00C11C2A">
      <w:pPr>
        <w:pStyle w:val="Zkladntext"/>
        <w:rPr>
          <w:rFonts w:ascii="Arial" w:hAnsi="Arial" w:cs="Arial"/>
        </w:rPr>
      </w:pPr>
    </w:p>
    <w:p w:rsidR="004D4CE5" w:rsidRDefault="004D4CE5" w:rsidP="00C11C2A">
      <w:pPr>
        <w:pStyle w:val="Zkladntext"/>
        <w:rPr>
          <w:rFonts w:ascii="Arial" w:hAnsi="Arial" w:cs="Arial"/>
        </w:rPr>
      </w:pPr>
    </w:p>
    <w:p w:rsidR="004D4CE5" w:rsidRDefault="004D4CE5" w:rsidP="00C11C2A">
      <w:pPr>
        <w:pStyle w:val="Zkladntext"/>
        <w:rPr>
          <w:rFonts w:ascii="Arial" w:hAnsi="Arial" w:cs="Arial"/>
        </w:rPr>
      </w:pPr>
    </w:p>
    <w:p w:rsidR="00B836B6" w:rsidRPr="00344E03" w:rsidRDefault="00B836B6" w:rsidP="00B836B6">
      <w:pPr>
        <w:tabs>
          <w:tab w:val="left" w:pos="1349"/>
        </w:tabs>
        <w:outlineLvl w:val="0"/>
        <w:rPr>
          <w:rFonts w:ascii="Arial" w:hAnsi="Arial" w:cs="Arial"/>
          <w:color w:val="000000"/>
        </w:rPr>
      </w:pPr>
      <w:r w:rsidRPr="00344E03">
        <w:rPr>
          <w:rFonts w:ascii="Arial" w:hAnsi="Arial" w:cs="Arial"/>
        </w:rPr>
        <w:t>Příl</w:t>
      </w:r>
      <w:r w:rsidR="000378E4">
        <w:rPr>
          <w:rFonts w:ascii="Arial" w:hAnsi="Arial" w:cs="Arial"/>
        </w:rPr>
        <w:t xml:space="preserve">oha </w:t>
      </w:r>
      <w:proofErr w:type="gramStart"/>
      <w:r w:rsidR="000378E4">
        <w:rPr>
          <w:rFonts w:ascii="Arial" w:hAnsi="Arial" w:cs="Arial"/>
        </w:rPr>
        <w:t>č.</w:t>
      </w:r>
      <w:r w:rsidRPr="00344E03">
        <w:rPr>
          <w:rFonts w:ascii="Arial" w:hAnsi="Arial" w:cs="Arial"/>
        </w:rPr>
        <w:t>1:</w:t>
      </w:r>
      <w:r w:rsidR="00073CB9" w:rsidRPr="00344E03">
        <w:rPr>
          <w:rFonts w:ascii="Arial" w:hAnsi="Arial" w:cs="Arial"/>
          <w:color w:val="000000"/>
        </w:rPr>
        <w:tab/>
      </w:r>
      <w:r w:rsidRPr="00344E03">
        <w:rPr>
          <w:rFonts w:ascii="Arial" w:hAnsi="Arial" w:cs="Arial"/>
        </w:rPr>
        <w:t>Evidenční</w:t>
      </w:r>
      <w:proofErr w:type="gramEnd"/>
      <w:r w:rsidRPr="00344E03">
        <w:rPr>
          <w:rFonts w:ascii="Arial" w:hAnsi="Arial" w:cs="Arial"/>
        </w:rPr>
        <w:t xml:space="preserve"> list</w:t>
      </w:r>
    </w:p>
    <w:p w:rsidR="00B836B6" w:rsidRDefault="000378E4" w:rsidP="00B836B6">
      <w:pPr>
        <w:pStyle w:val="Zkladntext"/>
        <w:tabs>
          <w:tab w:val="left" w:pos="1349"/>
        </w:tabs>
        <w:jc w:val="left"/>
        <w:rPr>
          <w:rFonts w:ascii="Arial" w:hAnsi="Arial" w:cs="Arial"/>
        </w:rPr>
      </w:pPr>
      <w:r>
        <w:rPr>
          <w:rFonts w:ascii="Arial" w:hAnsi="Arial" w:cs="Arial"/>
        </w:rPr>
        <w:t xml:space="preserve">Příloha č. </w:t>
      </w:r>
      <w:r w:rsidR="00B836B6" w:rsidRPr="00344E03">
        <w:rPr>
          <w:rFonts w:ascii="Arial" w:hAnsi="Arial" w:cs="Arial"/>
        </w:rPr>
        <w:t>2:</w:t>
      </w:r>
      <w:r w:rsidR="00073CB9" w:rsidRPr="00344E03">
        <w:rPr>
          <w:rFonts w:ascii="Arial" w:hAnsi="Arial" w:cs="Arial"/>
          <w:color w:val="000000"/>
        </w:rPr>
        <w:tab/>
      </w:r>
      <w:r w:rsidR="00B836B6" w:rsidRPr="00344E03">
        <w:rPr>
          <w:rFonts w:ascii="Arial" w:hAnsi="Arial" w:cs="Arial"/>
        </w:rPr>
        <w:t>Výpočet nájemného za vybavení bytu</w:t>
      </w:r>
    </w:p>
    <w:p w:rsidR="008C6C71" w:rsidRDefault="008C6C71" w:rsidP="00B836B6">
      <w:pPr>
        <w:pStyle w:val="Zkladntext"/>
        <w:tabs>
          <w:tab w:val="left" w:pos="1349"/>
        </w:tabs>
        <w:jc w:val="left"/>
        <w:rPr>
          <w:rFonts w:ascii="Arial" w:hAnsi="Arial" w:cs="Arial"/>
        </w:rPr>
      </w:pPr>
      <w:r w:rsidRPr="00AC193A">
        <w:rPr>
          <w:rFonts w:ascii="Arial" w:hAnsi="Arial" w:cs="Arial"/>
        </w:rPr>
        <w:t>Příloha č. 3: Pojem drobných oprav a nákladů spojených s běžnou údržbou bytu</w:t>
      </w:r>
    </w:p>
    <w:p w:rsidR="00F92427" w:rsidRPr="00344E03" w:rsidRDefault="00F92427" w:rsidP="00B836B6">
      <w:pPr>
        <w:pStyle w:val="Zkladntext"/>
        <w:tabs>
          <w:tab w:val="left" w:pos="1349"/>
        </w:tabs>
        <w:jc w:val="left"/>
        <w:rPr>
          <w:rFonts w:ascii="Arial" w:hAnsi="Arial" w:cs="Arial"/>
          <w:szCs w:val="24"/>
        </w:rPr>
      </w:pPr>
    </w:p>
    <w:p w:rsidR="00F42AFA" w:rsidRDefault="00F42AFA" w:rsidP="00B836B6">
      <w:pPr>
        <w:pStyle w:val="Zkladntext"/>
        <w:tabs>
          <w:tab w:val="left" w:pos="1349"/>
        </w:tabs>
        <w:jc w:val="left"/>
        <w:rPr>
          <w:rFonts w:ascii="Arial" w:hAnsi="Arial" w:cs="Arial"/>
          <w:color w:val="000000"/>
        </w:rPr>
      </w:pPr>
    </w:p>
    <w:p w:rsidR="004D4CE5" w:rsidRDefault="004D4CE5" w:rsidP="00B836B6">
      <w:pPr>
        <w:pStyle w:val="Zkladntext"/>
        <w:tabs>
          <w:tab w:val="left" w:pos="1349"/>
        </w:tabs>
        <w:jc w:val="left"/>
        <w:rPr>
          <w:rFonts w:ascii="Arial" w:hAnsi="Arial" w:cs="Arial"/>
          <w:color w:val="000000"/>
        </w:rPr>
      </w:pPr>
    </w:p>
    <w:p w:rsidR="00B836B6" w:rsidRPr="00344E03" w:rsidRDefault="00B836B6" w:rsidP="00B836B6">
      <w:pPr>
        <w:tabs>
          <w:tab w:val="left" w:pos="1349"/>
        </w:tabs>
        <w:outlineLvl w:val="0"/>
        <w:rPr>
          <w:rFonts w:ascii="Arial" w:hAnsi="Arial" w:cs="Arial"/>
        </w:rPr>
      </w:pPr>
      <w:r w:rsidRPr="00344E03">
        <w:rPr>
          <w:rFonts w:ascii="Arial" w:hAnsi="Arial" w:cs="Arial"/>
        </w:rPr>
        <w:t xml:space="preserve">V Plzni </w:t>
      </w:r>
      <w:proofErr w:type="gramStart"/>
      <w:r w:rsidRPr="00344E03">
        <w:rPr>
          <w:rFonts w:ascii="Arial" w:hAnsi="Arial" w:cs="Arial"/>
        </w:rPr>
        <w:t>dne</w:t>
      </w:r>
      <w:r w:rsidR="00F52339">
        <w:rPr>
          <w:rFonts w:ascii="Arial" w:hAnsi="Arial" w:cs="Arial"/>
        </w:rPr>
        <w:t xml:space="preserve"> </w:t>
      </w:r>
      <w:r w:rsidR="00C435D9">
        <w:rPr>
          <w:rFonts w:ascii="Arial" w:hAnsi="Arial" w:cs="Arial"/>
        </w:rPr>
        <w:t xml:space="preserve"> 25</w:t>
      </w:r>
      <w:proofErr w:type="gramEnd"/>
      <w:r w:rsidR="00C435D9">
        <w:rPr>
          <w:rFonts w:ascii="Arial" w:hAnsi="Arial" w:cs="Arial"/>
        </w:rPr>
        <w:t xml:space="preserve">. 05. 2018         </w:t>
      </w:r>
      <w:r w:rsidR="000B2FD7">
        <w:rPr>
          <w:rFonts w:ascii="Arial" w:hAnsi="Arial" w:cs="Arial"/>
        </w:rPr>
        <w:tab/>
      </w:r>
      <w:r w:rsidR="00375C99">
        <w:rPr>
          <w:rFonts w:ascii="Arial" w:hAnsi="Arial" w:cs="Arial"/>
        </w:rPr>
        <w:t xml:space="preserve">    </w:t>
      </w:r>
      <w:r w:rsidR="006F3016">
        <w:rPr>
          <w:rFonts w:ascii="Arial" w:hAnsi="Arial" w:cs="Arial"/>
        </w:rPr>
        <w:tab/>
      </w:r>
      <w:r w:rsidR="00CF41CC">
        <w:rPr>
          <w:rFonts w:ascii="Arial" w:hAnsi="Arial" w:cs="Arial"/>
        </w:rPr>
        <w:t xml:space="preserve"> </w:t>
      </w:r>
      <w:r w:rsidR="00F52339">
        <w:rPr>
          <w:rFonts w:ascii="Arial" w:hAnsi="Arial" w:cs="Arial"/>
        </w:rPr>
        <w:t xml:space="preserve"> </w:t>
      </w:r>
      <w:r w:rsidR="00A730CB" w:rsidRPr="00344E03">
        <w:rPr>
          <w:rFonts w:ascii="Arial" w:hAnsi="Arial" w:cs="Arial"/>
        </w:rPr>
        <w:t>V Plzni dne</w:t>
      </w:r>
      <w:r w:rsidR="00C435D9">
        <w:rPr>
          <w:rFonts w:ascii="Arial" w:hAnsi="Arial" w:cs="Arial"/>
        </w:rPr>
        <w:t xml:space="preserve"> 25. 05.2018</w:t>
      </w:r>
    </w:p>
    <w:p w:rsidR="00382E59" w:rsidRDefault="00382E59" w:rsidP="00B836B6">
      <w:pPr>
        <w:tabs>
          <w:tab w:val="left" w:pos="1349"/>
        </w:tabs>
        <w:outlineLvl w:val="0"/>
        <w:rPr>
          <w:rFonts w:ascii="Arial" w:hAnsi="Arial" w:cs="Arial"/>
        </w:rPr>
      </w:pPr>
    </w:p>
    <w:p w:rsidR="007B5A28" w:rsidRDefault="007B5A28" w:rsidP="00B836B6">
      <w:pPr>
        <w:tabs>
          <w:tab w:val="left" w:pos="1349"/>
        </w:tabs>
        <w:outlineLvl w:val="0"/>
        <w:rPr>
          <w:rFonts w:ascii="Arial" w:hAnsi="Arial" w:cs="Arial"/>
        </w:rPr>
      </w:pPr>
    </w:p>
    <w:p w:rsidR="007B5A28" w:rsidRDefault="007B5A28" w:rsidP="00B836B6">
      <w:pPr>
        <w:tabs>
          <w:tab w:val="left" w:pos="1349"/>
        </w:tabs>
        <w:outlineLvl w:val="0"/>
        <w:rPr>
          <w:rFonts w:ascii="Arial" w:hAnsi="Arial" w:cs="Arial"/>
        </w:rPr>
      </w:pPr>
    </w:p>
    <w:p w:rsidR="006868BC" w:rsidRDefault="006868BC" w:rsidP="00B836B6">
      <w:pPr>
        <w:tabs>
          <w:tab w:val="left" w:pos="1349"/>
        </w:tabs>
        <w:outlineLvl w:val="0"/>
        <w:rPr>
          <w:rFonts w:ascii="Arial" w:hAnsi="Arial" w:cs="Arial"/>
        </w:rPr>
      </w:pPr>
    </w:p>
    <w:p w:rsidR="004D4CE5" w:rsidRDefault="004D4CE5" w:rsidP="00B836B6">
      <w:pPr>
        <w:tabs>
          <w:tab w:val="left" w:pos="1349"/>
        </w:tabs>
        <w:outlineLvl w:val="0"/>
        <w:rPr>
          <w:rFonts w:ascii="Arial" w:hAnsi="Arial" w:cs="Arial"/>
        </w:rPr>
      </w:pPr>
    </w:p>
    <w:p w:rsidR="00803356" w:rsidRDefault="00803356" w:rsidP="00B836B6">
      <w:pPr>
        <w:tabs>
          <w:tab w:val="left" w:pos="1349"/>
        </w:tabs>
        <w:outlineLvl w:val="0"/>
        <w:rPr>
          <w:rFonts w:ascii="Arial" w:hAnsi="Arial" w:cs="Arial"/>
        </w:rPr>
      </w:pPr>
    </w:p>
    <w:p w:rsidR="0032284F" w:rsidRPr="00344E03" w:rsidRDefault="0032284F" w:rsidP="00B836B6">
      <w:pPr>
        <w:tabs>
          <w:tab w:val="left" w:pos="1349"/>
        </w:tabs>
        <w:outlineLvl w:val="0"/>
        <w:rPr>
          <w:rFonts w:ascii="Arial" w:hAnsi="Arial" w:cs="Arial"/>
        </w:rPr>
      </w:pPr>
    </w:p>
    <w:p w:rsidR="00B836B6" w:rsidRDefault="00803356" w:rsidP="00B836B6">
      <w:pPr>
        <w:tabs>
          <w:tab w:val="left" w:pos="1349"/>
        </w:tabs>
        <w:outlineLvl w:val="0"/>
        <w:rPr>
          <w:rFonts w:ascii="Arial" w:hAnsi="Arial" w:cs="Arial"/>
        </w:rPr>
      </w:pPr>
      <w:r>
        <w:rPr>
          <w:rFonts w:ascii="Arial" w:hAnsi="Arial" w:cs="Arial"/>
        </w:rPr>
        <w:t>……………………………….............</w:t>
      </w:r>
      <w:r>
        <w:rPr>
          <w:rFonts w:ascii="Arial" w:hAnsi="Arial" w:cs="Arial"/>
        </w:rPr>
        <w:tab/>
      </w:r>
      <w:r w:rsidR="006F3016">
        <w:rPr>
          <w:rFonts w:ascii="Arial" w:hAnsi="Arial" w:cs="Arial"/>
        </w:rPr>
        <w:tab/>
      </w:r>
      <w:r>
        <w:rPr>
          <w:rFonts w:ascii="Arial" w:hAnsi="Arial" w:cs="Arial"/>
        </w:rPr>
        <w:t xml:space="preserve"> </w:t>
      </w:r>
      <w:r w:rsidR="00F713E7">
        <w:rPr>
          <w:rFonts w:ascii="Arial" w:hAnsi="Arial" w:cs="Arial"/>
        </w:rPr>
        <w:t xml:space="preserve">    </w:t>
      </w:r>
      <w:r>
        <w:rPr>
          <w:rFonts w:ascii="Arial" w:hAnsi="Arial" w:cs="Arial"/>
        </w:rPr>
        <w:t>…………………………………</w:t>
      </w:r>
    </w:p>
    <w:p w:rsidR="00803356" w:rsidRPr="00EA31CB" w:rsidRDefault="00803356" w:rsidP="00803356">
      <w:pPr>
        <w:ind w:left="708"/>
        <w:rPr>
          <w:rFonts w:ascii="Arial" w:hAnsi="Arial" w:cs="Arial"/>
          <w:b/>
        </w:rPr>
      </w:pPr>
      <w:r>
        <w:rPr>
          <w:rFonts w:ascii="Arial" w:hAnsi="Arial" w:cs="Arial"/>
        </w:rPr>
        <w:t xml:space="preserve">       </w:t>
      </w:r>
      <w:r w:rsidRPr="00EA31CB">
        <w:rPr>
          <w:rFonts w:ascii="Arial" w:hAnsi="Arial" w:cs="Arial"/>
          <w:b/>
        </w:rPr>
        <w:t xml:space="preserve">Pronajímatel </w:t>
      </w:r>
      <w:r w:rsidRPr="00EA31CB">
        <w:rPr>
          <w:rFonts w:ascii="Arial" w:hAnsi="Arial" w:cs="Arial"/>
          <w:b/>
        </w:rPr>
        <w:tab/>
      </w:r>
      <w:r w:rsidRPr="00EA31CB">
        <w:rPr>
          <w:rFonts w:ascii="Arial" w:hAnsi="Arial" w:cs="Arial"/>
          <w:b/>
        </w:rPr>
        <w:tab/>
      </w:r>
      <w:r w:rsidRPr="00EA31CB">
        <w:rPr>
          <w:rFonts w:ascii="Arial" w:hAnsi="Arial" w:cs="Arial"/>
          <w:b/>
        </w:rPr>
        <w:tab/>
      </w:r>
      <w:r w:rsidRPr="00EA31CB">
        <w:rPr>
          <w:rFonts w:ascii="Arial" w:hAnsi="Arial" w:cs="Arial"/>
          <w:b/>
        </w:rPr>
        <w:tab/>
      </w:r>
      <w:r w:rsidR="006F3016" w:rsidRPr="00EA31CB">
        <w:rPr>
          <w:rFonts w:ascii="Arial" w:hAnsi="Arial" w:cs="Arial"/>
          <w:b/>
        </w:rPr>
        <w:tab/>
      </w:r>
      <w:r w:rsidRPr="00EA31CB">
        <w:rPr>
          <w:rFonts w:ascii="Arial" w:hAnsi="Arial" w:cs="Arial"/>
          <w:b/>
        </w:rPr>
        <w:t xml:space="preserve">   </w:t>
      </w:r>
      <w:r w:rsidR="00F713E7" w:rsidRPr="00EA31CB">
        <w:rPr>
          <w:rFonts w:ascii="Arial" w:hAnsi="Arial" w:cs="Arial"/>
          <w:b/>
        </w:rPr>
        <w:t xml:space="preserve">       </w:t>
      </w:r>
      <w:r w:rsidRPr="00EA31CB">
        <w:rPr>
          <w:rFonts w:ascii="Arial" w:hAnsi="Arial" w:cs="Arial"/>
          <w:b/>
        </w:rPr>
        <w:t>Nájemce</w:t>
      </w:r>
    </w:p>
    <w:p w:rsidR="00803356" w:rsidRDefault="00803356" w:rsidP="00803356">
      <w:pPr>
        <w:rPr>
          <w:rFonts w:ascii="Arial" w:hAnsi="Arial" w:cs="Arial"/>
        </w:rPr>
      </w:pPr>
    </w:p>
    <w:p w:rsidR="00803356" w:rsidRPr="00EA31CB" w:rsidRDefault="00803356" w:rsidP="00803356">
      <w:pPr>
        <w:ind w:firstLine="708"/>
        <w:rPr>
          <w:rFonts w:ascii="Arial" w:hAnsi="Arial" w:cs="Arial"/>
          <w:b/>
        </w:rPr>
      </w:pPr>
      <w:r w:rsidRPr="00EA31CB">
        <w:rPr>
          <w:rFonts w:ascii="Arial" w:hAnsi="Arial" w:cs="Arial"/>
          <w:b/>
        </w:rPr>
        <w:t>statutární město</w:t>
      </w:r>
      <w:r w:rsidR="00DD56B4" w:rsidRPr="00EA31CB">
        <w:rPr>
          <w:rFonts w:ascii="Arial" w:hAnsi="Arial" w:cs="Arial"/>
          <w:b/>
        </w:rPr>
        <w:t xml:space="preserve"> </w:t>
      </w:r>
      <w:proofErr w:type="gramStart"/>
      <w:r w:rsidR="00DD56B4" w:rsidRPr="00EA31CB">
        <w:rPr>
          <w:rFonts w:ascii="Arial" w:hAnsi="Arial" w:cs="Arial"/>
          <w:b/>
        </w:rPr>
        <w:t>Plzeň</w:t>
      </w:r>
      <w:r w:rsidR="00C938B5">
        <w:rPr>
          <w:rFonts w:ascii="Arial" w:hAnsi="Arial" w:cs="Arial"/>
          <w:b/>
        </w:rPr>
        <w:t xml:space="preserve">                 Plzeňské</w:t>
      </w:r>
      <w:proofErr w:type="gramEnd"/>
      <w:r w:rsidR="00C938B5">
        <w:rPr>
          <w:rFonts w:ascii="Arial" w:hAnsi="Arial" w:cs="Arial"/>
          <w:b/>
        </w:rPr>
        <w:t xml:space="preserve"> městské dopravní podniky, a.s.</w:t>
      </w:r>
    </w:p>
    <w:p w:rsidR="00D334C6" w:rsidRPr="00F65667" w:rsidRDefault="00D334C6" w:rsidP="00D334C6">
      <w:pPr>
        <w:rPr>
          <w:rFonts w:ascii="Arial" w:hAnsi="Arial" w:cs="Arial"/>
          <w:sz w:val="20"/>
        </w:rPr>
      </w:pPr>
      <w:r w:rsidRPr="00344E03">
        <w:rPr>
          <w:rFonts w:ascii="Arial" w:hAnsi="Arial" w:cs="Arial"/>
        </w:rPr>
        <w:t>zastoupené Ing.</w:t>
      </w:r>
      <w:r w:rsidR="00197D54">
        <w:rPr>
          <w:rFonts w:ascii="Arial" w:hAnsi="Arial" w:cs="Arial"/>
        </w:rPr>
        <w:t xml:space="preserve"> </w:t>
      </w:r>
      <w:r w:rsidR="00410948">
        <w:rPr>
          <w:rFonts w:ascii="Arial" w:hAnsi="Arial" w:cs="Arial"/>
        </w:rPr>
        <w:t xml:space="preserve">Zdeňkem </w:t>
      </w:r>
      <w:proofErr w:type="gramStart"/>
      <w:r w:rsidR="00410948">
        <w:rPr>
          <w:rFonts w:ascii="Arial" w:hAnsi="Arial" w:cs="Arial"/>
        </w:rPr>
        <w:t>Švarcem</w:t>
      </w:r>
      <w:r w:rsidRPr="00344E03">
        <w:rPr>
          <w:rFonts w:ascii="Arial" w:hAnsi="Arial" w:cs="Arial"/>
        </w:rPr>
        <w:t xml:space="preserve"> </w:t>
      </w:r>
      <w:r w:rsidR="005748A3">
        <w:rPr>
          <w:rFonts w:ascii="Arial" w:hAnsi="Arial" w:cs="Arial"/>
        </w:rPr>
        <w:t xml:space="preserve">          </w:t>
      </w:r>
      <w:r w:rsidR="00C938B5">
        <w:rPr>
          <w:rFonts w:ascii="Arial" w:hAnsi="Arial" w:cs="Arial"/>
        </w:rPr>
        <w:t xml:space="preserve"> zastoupené</w:t>
      </w:r>
      <w:proofErr w:type="gramEnd"/>
      <w:r w:rsidR="005748A3">
        <w:rPr>
          <w:rFonts w:ascii="Arial" w:hAnsi="Arial" w:cs="Arial"/>
        </w:rPr>
        <w:t xml:space="preserve">  </w:t>
      </w:r>
      <w:r w:rsidR="00C938B5">
        <w:rPr>
          <w:rFonts w:ascii="Arial" w:hAnsi="Arial" w:cs="Arial"/>
        </w:rPr>
        <w:t>předsedou představenstva</w:t>
      </w:r>
    </w:p>
    <w:p w:rsidR="00803356" w:rsidRPr="005748A3" w:rsidRDefault="00813E7F" w:rsidP="00D334C6">
      <w:pPr>
        <w:rPr>
          <w:rFonts w:ascii="Arial" w:hAnsi="Arial" w:cs="Arial"/>
          <w:szCs w:val="24"/>
        </w:rPr>
      </w:pPr>
      <w:r>
        <w:rPr>
          <w:rFonts w:ascii="Arial" w:hAnsi="Arial" w:cs="Arial"/>
          <w:sz w:val="20"/>
        </w:rPr>
        <w:t xml:space="preserve">   </w:t>
      </w:r>
      <w:r w:rsidR="00EA31CB">
        <w:rPr>
          <w:rFonts w:ascii="Arial" w:hAnsi="Arial" w:cs="Arial"/>
          <w:sz w:val="20"/>
        </w:rPr>
        <w:t xml:space="preserve"> </w:t>
      </w:r>
      <w:r w:rsidR="00D334C6" w:rsidRPr="00803356">
        <w:rPr>
          <w:rFonts w:ascii="Arial" w:hAnsi="Arial" w:cs="Arial"/>
          <w:sz w:val="20"/>
        </w:rPr>
        <w:t xml:space="preserve">na základě plné moci č. j. </w:t>
      </w:r>
      <w:r w:rsidR="00665DEF">
        <w:rPr>
          <w:rFonts w:ascii="Arial" w:hAnsi="Arial" w:cs="Arial"/>
          <w:sz w:val="20"/>
        </w:rPr>
        <w:t>ZM-193</w:t>
      </w:r>
      <w:r w:rsidR="00AF0701">
        <w:rPr>
          <w:rFonts w:ascii="Arial" w:hAnsi="Arial" w:cs="Arial"/>
          <w:sz w:val="20"/>
        </w:rPr>
        <w:t>/2014</w:t>
      </w:r>
      <w:r w:rsidR="00F65667">
        <w:rPr>
          <w:rFonts w:ascii="Arial" w:hAnsi="Arial" w:cs="Arial"/>
          <w:sz w:val="20"/>
        </w:rPr>
        <w:tab/>
      </w:r>
      <w:r w:rsidR="00F65667">
        <w:rPr>
          <w:rFonts w:ascii="Arial" w:hAnsi="Arial" w:cs="Arial"/>
          <w:sz w:val="20"/>
        </w:rPr>
        <w:tab/>
      </w:r>
      <w:r w:rsidR="005748A3">
        <w:rPr>
          <w:rFonts w:ascii="Arial" w:hAnsi="Arial" w:cs="Arial"/>
          <w:sz w:val="20"/>
        </w:rPr>
        <w:t xml:space="preserve"> </w:t>
      </w:r>
      <w:r w:rsidR="00C938B5">
        <w:rPr>
          <w:rFonts w:ascii="Arial" w:hAnsi="Arial" w:cs="Arial"/>
          <w:szCs w:val="24"/>
        </w:rPr>
        <w:t xml:space="preserve">Mgr. Michalem Krausem, </w:t>
      </w:r>
      <w:proofErr w:type="spellStart"/>
      <w:r w:rsidR="00C938B5">
        <w:rPr>
          <w:rFonts w:ascii="Arial" w:hAnsi="Arial" w:cs="Arial"/>
          <w:szCs w:val="24"/>
        </w:rPr>
        <w:t>MSc</w:t>
      </w:r>
      <w:proofErr w:type="spellEnd"/>
    </w:p>
    <w:p w:rsidR="00344E03" w:rsidRDefault="0023415F" w:rsidP="008C2E95">
      <w:pPr>
        <w:rPr>
          <w:rFonts w:ascii="Arial" w:hAnsi="Arial" w:cs="Arial"/>
        </w:rPr>
      </w:pPr>
      <w:r>
        <w:rPr>
          <w:rFonts w:ascii="Arial" w:hAnsi="Arial" w:cs="Arial"/>
          <w:sz w:val="20"/>
        </w:rPr>
        <w:t xml:space="preserve"> </w:t>
      </w:r>
    </w:p>
    <w:p w:rsidR="00D913A1" w:rsidRDefault="00D43AA1" w:rsidP="00E12639">
      <w:pPr>
        <w:rPr>
          <w:rFonts w:ascii="Arial" w:hAnsi="Arial" w:cs="Arial"/>
          <w:b/>
        </w:rPr>
      </w:pPr>
      <w:r>
        <w:rPr>
          <w:rFonts w:ascii="Arial" w:hAnsi="Arial" w:cs="Arial"/>
        </w:rPr>
        <w:t xml:space="preserve">                                                                      </w:t>
      </w:r>
      <w:r w:rsidR="00DD20B5">
        <w:rPr>
          <w:rFonts w:ascii="Arial" w:hAnsi="Arial" w:cs="Arial"/>
        </w:rPr>
        <w:t xml:space="preserve">    </w:t>
      </w:r>
      <w:r>
        <w:rPr>
          <w:rFonts w:ascii="Arial" w:hAnsi="Arial" w:cs="Arial"/>
        </w:rPr>
        <w:t xml:space="preserve">   </w:t>
      </w:r>
      <w:r w:rsidR="008C2E95">
        <w:rPr>
          <w:rFonts w:ascii="Arial" w:hAnsi="Arial" w:cs="Arial"/>
        </w:rPr>
        <w:t xml:space="preserve"> </w:t>
      </w:r>
    </w:p>
    <w:p w:rsidR="008745DD" w:rsidRDefault="008745DD" w:rsidP="005A0266">
      <w:pPr>
        <w:rPr>
          <w:rFonts w:ascii="Arial" w:hAnsi="Arial" w:cs="Arial"/>
          <w:b/>
        </w:rPr>
        <w:sectPr w:rsidR="008745DD" w:rsidSect="00753E5D">
          <w:headerReference w:type="default" r:id="rId12"/>
          <w:footerReference w:type="default" r:id="rId13"/>
          <w:pgSz w:w="11906" w:h="16838"/>
          <w:pgMar w:top="1418" w:right="1134" w:bottom="1418" w:left="1701" w:header="709" w:footer="709" w:gutter="0"/>
          <w:cols w:space="708"/>
          <w:docGrid w:linePitch="360"/>
        </w:sectPr>
      </w:pPr>
    </w:p>
    <w:p w:rsidR="008745DD" w:rsidRPr="008C2E95" w:rsidRDefault="008745DD" w:rsidP="00C435D9">
      <w:pPr>
        <w:rPr>
          <w:rFonts w:ascii="Arial" w:hAnsi="Arial" w:cs="Arial"/>
          <w:b/>
        </w:rPr>
      </w:pPr>
      <w:bookmarkStart w:id="1" w:name="_GoBack"/>
      <w:bookmarkEnd w:id="1"/>
    </w:p>
    <w:sectPr w:rsidR="008745DD" w:rsidRPr="008C2E95" w:rsidSect="00753E5D">
      <w:headerReference w:type="default" r:id="rId14"/>
      <w:footerReference w:type="default" r:id="rId15"/>
      <w:pgSz w:w="11906" w:h="16838"/>
      <w:pgMar w:top="1418" w:right="1134" w:bottom="1418"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469E8" w:rsidRDefault="000469E8">
      <w:r>
        <w:separator/>
      </w:r>
    </w:p>
  </w:endnote>
  <w:endnote w:type="continuationSeparator" w:id="0">
    <w:p w:rsidR="000469E8" w:rsidRDefault="000469E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702AB" w:rsidRDefault="00A702AB" w:rsidP="007605F5">
    <w:pPr>
      <w:pStyle w:val="Zpat"/>
      <w:jc w:val="center"/>
    </w:pPr>
    <w:r>
      <w:t xml:space="preserve">strana </w:t>
    </w:r>
    <w:r w:rsidR="00987BCF">
      <w:fldChar w:fldCharType="begin"/>
    </w:r>
    <w:r w:rsidR="00987BCF">
      <w:instrText>PAGE   \* MERGEFORMAT</w:instrText>
    </w:r>
    <w:r w:rsidR="00987BCF">
      <w:fldChar w:fldCharType="separate"/>
    </w:r>
    <w:r w:rsidR="00C435D9">
      <w:rPr>
        <w:noProof/>
      </w:rPr>
      <w:t>8</w:t>
    </w:r>
    <w:r w:rsidR="00987BCF">
      <w:rPr>
        <w:noProof/>
      </w:rPr>
      <w:fldChar w:fldCharType="end"/>
    </w:r>
    <w:r>
      <w:t xml:space="preserve"> (celkem </w:t>
    </w:r>
    <w:r w:rsidR="00247887">
      <w:t>9</w:t>
    </w:r>
    <w:r>
      <w:t>)</w:t>
    </w:r>
  </w:p>
  <w:p w:rsidR="00A702AB" w:rsidRPr="002B5779" w:rsidRDefault="00A702AB" w:rsidP="002B5779">
    <w:pPr>
      <w:pStyle w:val="Zhlav"/>
      <w:spacing w:before="120" w:after="0" w:line="264" w:lineRule="auto"/>
      <w:jc w:val="center"/>
      <w:rPr>
        <w:i/>
        <w:iCs/>
        <w:sz w:val="2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702AB" w:rsidRDefault="00A702AB" w:rsidP="007605F5">
    <w:pPr>
      <w:pStyle w:val="Zpat"/>
      <w:jc w:val="center"/>
    </w:pPr>
  </w:p>
  <w:p w:rsidR="00A702AB" w:rsidRPr="002B5779" w:rsidRDefault="00A702AB" w:rsidP="002B5779">
    <w:pPr>
      <w:pStyle w:val="Zhlav"/>
      <w:spacing w:before="120" w:after="0" w:line="264" w:lineRule="auto"/>
      <w:jc w:val="center"/>
      <w:rPr>
        <w:i/>
        <w:iCs/>
        <w:sz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469E8" w:rsidRDefault="000469E8">
      <w:r>
        <w:separator/>
      </w:r>
    </w:p>
  </w:footnote>
  <w:footnote w:type="continuationSeparator" w:id="0">
    <w:p w:rsidR="000469E8" w:rsidRDefault="000469E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702AB" w:rsidRDefault="00906DA9" w:rsidP="002B5779">
    <w:pPr>
      <w:pStyle w:val="Zhlav"/>
      <w:tabs>
        <w:tab w:val="clear" w:pos="4536"/>
        <w:tab w:val="center" w:pos="8640"/>
      </w:tabs>
    </w:pPr>
    <w:r>
      <w:rPr>
        <w:i/>
        <w:iCs/>
        <w:sz w:val="20"/>
      </w:rPr>
      <w:t xml:space="preserve">                          </w:t>
    </w:r>
    <w:r w:rsidR="00A702AB" w:rsidRPr="002B5779">
      <w:rPr>
        <w:i/>
        <w:iCs/>
        <w:sz w:val="20"/>
      </w:rPr>
      <w:t xml:space="preserve"> statutární město</w:t>
    </w:r>
    <w:r w:rsidR="00A702AB">
      <w:rPr>
        <w:i/>
        <w:iCs/>
        <w:sz w:val="20"/>
      </w:rPr>
      <w:t xml:space="preserve"> Plzeň</w:t>
    </w:r>
    <w:r w:rsidR="00A702AB">
      <w:tab/>
      <w:t xml:space="preserve"> </w:t>
    </w:r>
    <w:r w:rsidR="00A702AB">
      <w:rPr>
        <w:i/>
        <w:iCs/>
        <w:sz w:val="20"/>
      </w:rPr>
      <w:t xml:space="preserve">  Plzeňské městské dopravní podniky, a.s.</w:t>
    </w:r>
  </w:p>
  <w:p w:rsidR="00A702AB" w:rsidRDefault="00906DA9" w:rsidP="00772B76">
    <w:pPr>
      <w:pStyle w:val="Zhlav"/>
      <w:spacing w:before="120" w:after="0" w:line="264" w:lineRule="auto"/>
    </w:pPr>
    <w:r>
      <w:rPr>
        <w:i/>
        <w:iCs/>
        <w:sz w:val="20"/>
      </w:rPr>
      <w:t xml:space="preserve">                           </w:t>
    </w:r>
    <w:r w:rsidR="00A702AB" w:rsidRPr="002B5779">
      <w:rPr>
        <w:i/>
        <w:iCs/>
        <w:sz w:val="20"/>
      </w:rPr>
      <w:t>číslo smlouvy:</w:t>
    </w:r>
    <w:r w:rsidR="00A702AB">
      <w:rPr>
        <w:i/>
        <w:iCs/>
        <w:sz w:val="20"/>
      </w:rPr>
      <w:t xml:space="preserve"> 201</w:t>
    </w:r>
    <w:r>
      <w:rPr>
        <w:i/>
        <w:iCs/>
        <w:sz w:val="20"/>
      </w:rPr>
      <w:t>8/</w:t>
    </w:r>
    <w:r w:rsidR="00F52339">
      <w:rPr>
        <w:i/>
        <w:iCs/>
        <w:sz w:val="20"/>
      </w:rPr>
      <w:t>003101</w:t>
    </w:r>
    <w:r w:rsidR="00A702AB">
      <w:tab/>
    </w:r>
    <w:r w:rsidR="00A702AB">
      <w:tab/>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702AB" w:rsidRDefault="00A702AB" w:rsidP="00772B76">
    <w:pPr>
      <w:pStyle w:val="Zhlav"/>
      <w:spacing w:before="120" w:after="0" w:line="264" w:lineRule="auto"/>
    </w:pPr>
    <w:r>
      <w:tab/>
    </w:r>
    <w:r>
      <w:tab/>
    </w:r>
    <w:r>
      <w:tab/>
    </w:r>
    <w:r>
      <w:tab/>
    </w: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D37B45"/>
    <w:multiLevelType w:val="multilevel"/>
    <w:tmpl w:val="CC627584"/>
    <w:lvl w:ilvl="0">
      <w:start w:val="1"/>
      <w:numFmt w:val="decimal"/>
      <w:lvlText w:val="%1."/>
      <w:lvlJc w:val="left"/>
      <w:pPr>
        <w:tabs>
          <w:tab w:val="num" w:pos="0"/>
        </w:tabs>
        <w:ind w:left="360" w:hanging="360"/>
      </w:pPr>
    </w:lvl>
    <w:lvl w:ilvl="1">
      <w:start w:val="1"/>
      <w:numFmt w:val="decimal"/>
      <w:lvlText w:val="%2."/>
      <w:lvlJc w:val="left"/>
      <w:pPr>
        <w:tabs>
          <w:tab w:val="num" w:pos="0"/>
        </w:tabs>
        <w:ind w:left="792" w:hanging="432"/>
      </w:pPr>
      <w:rPr>
        <w:strike w:val="0"/>
        <w:dstrike w:val="0"/>
      </w:rPr>
    </w:lvl>
    <w:lvl w:ilvl="2">
      <w:start w:val="1"/>
      <w:numFmt w:val="decimal"/>
      <w:lvlText w:val="%2.%3."/>
      <w:lvlJc w:val="left"/>
      <w:pPr>
        <w:tabs>
          <w:tab w:val="num" w:pos="0"/>
        </w:tabs>
        <w:ind w:left="1355" w:hanging="504"/>
      </w:pPr>
    </w:lvl>
    <w:lvl w:ilvl="3">
      <w:start w:val="1"/>
      <w:numFmt w:val="decimal"/>
      <w:lvlText w:val="%1.%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1">
    <w:nsid w:val="088A547F"/>
    <w:multiLevelType w:val="hybridMultilevel"/>
    <w:tmpl w:val="CBE6F54E"/>
    <w:lvl w:ilvl="0" w:tplc="59C8C94C">
      <w:start w:val="1"/>
      <w:numFmt w:val="decimal"/>
      <w:lvlText w:val="%1."/>
      <w:lvlJc w:val="left"/>
      <w:pPr>
        <w:ind w:left="1071" w:hanging="360"/>
      </w:pPr>
      <w:rPr>
        <w:rFonts w:hint="default"/>
        <w:b/>
        <w:i w:val="0"/>
        <w:color w:val="auto"/>
        <w:sz w:val="28"/>
        <w:szCs w:val="28"/>
      </w:rPr>
    </w:lvl>
    <w:lvl w:ilvl="1" w:tplc="04050019" w:tentative="1">
      <w:start w:val="1"/>
      <w:numFmt w:val="lowerLetter"/>
      <w:lvlText w:val="%2."/>
      <w:lvlJc w:val="left"/>
      <w:pPr>
        <w:ind w:left="1791" w:hanging="360"/>
      </w:pPr>
    </w:lvl>
    <w:lvl w:ilvl="2" w:tplc="0405001B" w:tentative="1">
      <w:start w:val="1"/>
      <w:numFmt w:val="lowerRoman"/>
      <w:lvlText w:val="%3."/>
      <w:lvlJc w:val="right"/>
      <w:pPr>
        <w:ind w:left="2511" w:hanging="180"/>
      </w:pPr>
    </w:lvl>
    <w:lvl w:ilvl="3" w:tplc="0405000F" w:tentative="1">
      <w:start w:val="1"/>
      <w:numFmt w:val="decimal"/>
      <w:lvlText w:val="%4."/>
      <w:lvlJc w:val="left"/>
      <w:pPr>
        <w:ind w:left="3231" w:hanging="360"/>
      </w:pPr>
    </w:lvl>
    <w:lvl w:ilvl="4" w:tplc="04050019" w:tentative="1">
      <w:start w:val="1"/>
      <w:numFmt w:val="lowerLetter"/>
      <w:lvlText w:val="%5."/>
      <w:lvlJc w:val="left"/>
      <w:pPr>
        <w:ind w:left="3951" w:hanging="360"/>
      </w:pPr>
    </w:lvl>
    <w:lvl w:ilvl="5" w:tplc="0405001B" w:tentative="1">
      <w:start w:val="1"/>
      <w:numFmt w:val="lowerRoman"/>
      <w:lvlText w:val="%6."/>
      <w:lvlJc w:val="right"/>
      <w:pPr>
        <w:ind w:left="4671" w:hanging="180"/>
      </w:pPr>
    </w:lvl>
    <w:lvl w:ilvl="6" w:tplc="0405000F" w:tentative="1">
      <w:start w:val="1"/>
      <w:numFmt w:val="decimal"/>
      <w:lvlText w:val="%7."/>
      <w:lvlJc w:val="left"/>
      <w:pPr>
        <w:ind w:left="5391" w:hanging="360"/>
      </w:pPr>
    </w:lvl>
    <w:lvl w:ilvl="7" w:tplc="04050019" w:tentative="1">
      <w:start w:val="1"/>
      <w:numFmt w:val="lowerLetter"/>
      <w:lvlText w:val="%8."/>
      <w:lvlJc w:val="left"/>
      <w:pPr>
        <w:ind w:left="6111" w:hanging="360"/>
      </w:pPr>
    </w:lvl>
    <w:lvl w:ilvl="8" w:tplc="0405001B" w:tentative="1">
      <w:start w:val="1"/>
      <w:numFmt w:val="lowerRoman"/>
      <w:lvlText w:val="%9."/>
      <w:lvlJc w:val="right"/>
      <w:pPr>
        <w:ind w:left="6831" w:hanging="180"/>
      </w:pPr>
    </w:lvl>
  </w:abstractNum>
  <w:abstractNum w:abstractNumId="2">
    <w:nsid w:val="094837A1"/>
    <w:multiLevelType w:val="hybridMultilevel"/>
    <w:tmpl w:val="B80C4FF2"/>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
    <w:nsid w:val="0B723BAD"/>
    <w:multiLevelType w:val="hybridMultilevel"/>
    <w:tmpl w:val="7EC4B2DE"/>
    <w:lvl w:ilvl="0" w:tplc="32A2CF62">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12B8523B"/>
    <w:multiLevelType w:val="multilevel"/>
    <w:tmpl w:val="AD9A7AC2"/>
    <w:lvl w:ilvl="0">
      <w:start w:val="2"/>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
    <w:nsid w:val="1586669D"/>
    <w:multiLevelType w:val="multilevel"/>
    <w:tmpl w:val="CE3C7250"/>
    <w:lvl w:ilvl="0">
      <w:start w:val="2"/>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
    <w:nsid w:val="16C40058"/>
    <w:multiLevelType w:val="hybridMultilevel"/>
    <w:tmpl w:val="07F80FFC"/>
    <w:lvl w:ilvl="0" w:tplc="A8A8D884">
      <w:start w:val="1"/>
      <w:numFmt w:val="decimal"/>
      <w:lvlText w:val="%1)"/>
      <w:lvlJc w:val="left"/>
      <w:pPr>
        <w:tabs>
          <w:tab w:val="num" w:pos="720"/>
        </w:tabs>
        <w:ind w:left="720" w:hanging="360"/>
      </w:pPr>
      <w:rPr>
        <w:rFonts w:hint="default"/>
        <w:color w:val="auto"/>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7">
    <w:nsid w:val="1BC61FF2"/>
    <w:multiLevelType w:val="hybridMultilevel"/>
    <w:tmpl w:val="93BE5D86"/>
    <w:lvl w:ilvl="0" w:tplc="54F84572">
      <w:start w:val="1"/>
      <w:numFmt w:val="upperRoman"/>
      <w:lvlText w:val="%1."/>
      <w:lvlJc w:val="left"/>
      <w:pPr>
        <w:tabs>
          <w:tab w:val="num" w:pos="1080"/>
        </w:tabs>
        <w:ind w:left="1080" w:hanging="72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8">
    <w:nsid w:val="2391342E"/>
    <w:multiLevelType w:val="multilevel"/>
    <w:tmpl w:val="E0B05AFC"/>
    <w:lvl w:ilvl="0">
      <w:start w:val="1"/>
      <w:numFmt w:val="decimal"/>
      <w:pStyle w:val="Nadpis1"/>
      <w:lvlText w:val="%1"/>
      <w:lvlJc w:val="left"/>
      <w:pPr>
        <w:tabs>
          <w:tab w:val="num" w:pos="-720"/>
        </w:tabs>
        <w:ind w:left="-1080" w:firstLine="0"/>
      </w:pPr>
      <w:rPr>
        <w:rFonts w:hint="default"/>
      </w:rPr>
    </w:lvl>
    <w:lvl w:ilvl="1">
      <w:start w:val="1"/>
      <w:numFmt w:val="decimal"/>
      <w:lvlText w:val="%1.%2"/>
      <w:lvlJc w:val="left"/>
      <w:pPr>
        <w:tabs>
          <w:tab w:val="num" w:pos="720"/>
        </w:tabs>
        <w:ind w:left="432" w:hanging="432"/>
      </w:pPr>
      <w:rPr>
        <w:rFonts w:hint="default"/>
      </w:rPr>
    </w:lvl>
    <w:lvl w:ilvl="2">
      <w:start w:val="1"/>
      <w:numFmt w:val="decimal"/>
      <w:lvlText w:val="%1.%2.%3"/>
      <w:lvlJc w:val="left"/>
      <w:pPr>
        <w:tabs>
          <w:tab w:val="num" w:pos="360"/>
        </w:tabs>
        <w:ind w:left="144" w:hanging="504"/>
      </w:pPr>
      <w:rPr>
        <w:rFonts w:hint="default"/>
      </w:rPr>
    </w:lvl>
    <w:lvl w:ilvl="3">
      <w:start w:val="1"/>
      <w:numFmt w:val="decimal"/>
      <w:lvlText w:val="%1.%2.%3.%4"/>
      <w:lvlJc w:val="left"/>
      <w:pPr>
        <w:tabs>
          <w:tab w:val="num" w:pos="1080"/>
        </w:tabs>
        <w:ind w:left="648" w:hanging="648"/>
      </w:pPr>
      <w:rPr>
        <w:rFonts w:hint="default"/>
      </w:rPr>
    </w:lvl>
    <w:lvl w:ilvl="4">
      <w:start w:val="1"/>
      <w:numFmt w:val="decimal"/>
      <w:lvlText w:val="%1.%2.%3.%4.%5."/>
      <w:lvlJc w:val="left"/>
      <w:pPr>
        <w:tabs>
          <w:tab w:val="num" w:pos="1800"/>
        </w:tabs>
        <w:ind w:left="1152" w:hanging="792"/>
      </w:pPr>
      <w:rPr>
        <w:rFonts w:hint="default"/>
      </w:rPr>
    </w:lvl>
    <w:lvl w:ilvl="5">
      <w:start w:val="1"/>
      <w:numFmt w:val="decimal"/>
      <w:lvlText w:val="%1.%2.%3.%4.%5.%6."/>
      <w:lvlJc w:val="left"/>
      <w:pPr>
        <w:tabs>
          <w:tab w:val="num" w:pos="2520"/>
        </w:tabs>
        <w:ind w:left="1656" w:hanging="936"/>
      </w:pPr>
      <w:rPr>
        <w:rFonts w:hint="default"/>
      </w:rPr>
    </w:lvl>
    <w:lvl w:ilvl="6">
      <w:start w:val="1"/>
      <w:numFmt w:val="decimal"/>
      <w:lvlText w:val="%1.%2.%3.%4.%5.%6.%7."/>
      <w:lvlJc w:val="left"/>
      <w:pPr>
        <w:tabs>
          <w:tab w:val="num" w:pos="3240"/>
        </w:tabs>
        <w:ind w:left="2160" w:hanging="1080"/>
      </w:pPr>
      <w:rPr>
        <w:rFonts w:hint="default"/>
      </w:rPr>
    </w:lvl>
    <w:lvl w:ilvl="7">
      <w:start w:val="1"/>
      <w:numFmt w:val="decimal"/>
      <w:lvlText w:val="%1.%2.%3.%4.%5.%6.%7.%8."/>
      <w:lvlJc w:val="left"/>
      <w:pPr>
        <w:tabs>
          <w:tab w:val="num" w:pos="3600"/>
        </w:tabs>
        <w:ind w:left="2664" w:hanging="1224"/>
      </w:pPr>
      <w:rPr>
        <w:rFonts w:hint="default"/>
      </w:rPr>
    </w:lvl>
    <w:lvl w:ilvl="8">
      <w:start w:val="1"/>
      <w:numFmt w:val="decimal"/>
      <w:lvlText w:val="%1.%2.%3.%4.%5.%6.%7.%8.%9."/>
      <w:lvlJc w:val="left"/>
      <w:pPr>
        <w:tabs>
          <w:tab w:val="num" w:pos="4320"/>
        </w:tabs>
        <w:ind w:left="3240" w:hanging="1440"/>
      </w:pPr>
      <w:rPr>
        <w:rFonts w:hint="default"/>
      </w:rPr>
    </w:lvl>
  </w:abstractNum>
  <w:abstractNum w:abstractNumId="9">
    <w:nsid w:val="26183333"/>
    <w:multiLevelType w:val="hybridMultilevel"/>
    <w:tmpl w:val="DF0443AC"/>
    <w:lvl w:ilvl="0" w:tplc="998C3140">
      <w:start w:val="1"/>
      <w:numFmt w:val="decimal"/>
      <w:lvlText w:val="%1."/>
      <w:lvlJc w:val="left"/>
      <w:pPr>
        <w:ind w:left="720" w:hanging="360"/>
      </w:pPr>
      <w:rPr>
        <w:rFonts w:hint="default"/>
        <w:b/>
        <w:sz w:val="28"/>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nsid w:val="2AD1571A"/>
    <w:multiLevelType w:val="hybridMultilevel"/>
    <w:tmpl w:val="BAE6C082"/>
    <w:lvl w:ilvl="0" w:tplc="178E12CE">
      <w:start w:val="1"/>
      <w:numFmt w:val="decimal"/>
      <w:lvlText w:val="%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nsid w:val="2FC37CC2"/>
    <w:multiLevelType w:val="hybridMultilevel"/>
    <w:tmpl w:val="9D6EED18"/>
    <w:lvl w:ilvl="0" w:tplc="6A1C2FEC">
      <w:start w:val="1"/>
      <w:numFmt w:val="decimal"/>
      <w:lvlText w:val="%1."/>
      <w:lvlJc w:val="left"/>
      <w:pPr>
        <w:ind w:left="720" w:hanging="360"/>
      </w:pPr>
      <w:rPr>
        <w:rFonts w:hint="default"/>
        <w:b/>
        <w:sz w:val="28"/>
        <w:szCs w:val="28"/>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nsid w:val="33B1426D"/>
    <w:multiLevelType w:val="singleLevel"/>
    <w:tmpl w:val="0405000F"/>
    <w:lvl w:ilvl="0">
      <w:start w:val="1"/>
      <w:numFmt w:val="decimal"/>
      <w:lvlText w:val="%1."/>
      <w:lvlJc w:val="left"/>
      <w:pPr>
        <w:tabs>
          <w:tab w:val="num" w:pos="360"/>
        </w:tabs>
        <w:ind w:left="360" w:hanging="360"/>
      </w:pPr>
      <w:rPr>
        <w:rFonts w:hint="default"/>
      </w:rPr>
    </w:lvl>
  </w:abstractNum>
  <w:abstractNum w:abstractNumId="13">
    <w:nsid w:val="40D033A1"/>
    <w:multiLevelType w:val="hybridMultilevel"/>
    <w:tmpl w:val="1E5ABBDC"/>
    <w:lvl w:ilvl="0" w:tplc="932A6048">
      <w:start w:val="1"/>
      <w:numFmt w:val="decimal"/>
      <w:lvlText w:val="%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nsid w:val="4A3938EE"/>
    <w:multiLevelType w:val="multilevel"/>
    <w:tmpl w:val="63007A8A"/>
    <w:lvl w:ilvl="0">
      <w:start w:val="4"/>
      <w:numFmt w:val="decimal"/>
      <w:lvlText w:val="%1."/>
      <w:lvlJc w:val="left"/>
      <w:pPr>
        <w:tabs>
          <w:tab w:val="num" w:pos="705"/>
        </w:tabs>
        <w:ind w:left="705" w:hanging="705"/>
      </w:pPr>
      <w:rPr>
        <w:rFonts w:hint="default"/>
      </w:rPr>
    </w:lvl>
    <w:lvl w:ilvl="1">
      <w:start w:val="1"/>
      <w:numFmt w:val="decimal"/>
      <w:lvlText w:val="%1.%2."/>
      <w:lvlJc w:val="left"/>
      <w:pPr>
        <w:tabs>
          <w:tab w:val="num" w:pos="705"/>
        </w:tabs>
        <w:ind w:left="705" w:hanging="70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5">
    <w:nsid w:val="4ECE040C"/>
    <w:multiLevelType w:val="hybridMultilevel"/>
    <w:tmpl w:val="8854A546"/>
    <w:lvl w:ilvl="0" w:tplc="D416DF1A">
      <w:start w:val="1"/>
      <w:numFmt w:val="decimal"/>
      <w:lvlText w:val="%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nsid w:val="539E11FB"/>
    <w:multiLevelType w:val="hybridMultilevel"/>
    <w:tmpl w:val="01BE22DA"/>
    <w:lvl w:ilvl="0" w:tplc="6DDE64AC">
      <w:start w:val="1"/>
      <w:numFmt w:val="decimal"/>
      <w:lvlText w:val="%1."/>
      <w:lvlJc w:val="left"/>
      <w:pPr>
        <w:ind w:left="360" w:hanging="360"/>
      </w:pPr>
      <w:rPr>
        <w:rFonts w:hint="default"/>
        <w:b/>
        <w:sz w:val="28"/>
        <w:szCs w:val="28"/>
      </w:rPr>
    </w:lvl>
    <w:lvl w:ilvl="1" w:tplc="04050019">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7">
    <w:nsid w:val="55E2791D"/>
    <w:multiLevelType w:val="hybridMultilevel"/>
    <w:tmpl w:val="7EAAE118"/>
    <w:lvl w:ilvl="0" w:tplc="DA2090E6">
      <w:start w:val="1"/>
      <w:numFmt w:val="decimal"/>
      <w:lvlText w:val="%1."/>
      <w:lvlJc w:val="left"/>
      <w:pPr>
        <w:ind w:left="720" w:hanging="360"/>
      </w:pPr>
      <w:rPr>
        <w:rFonts w:hint="default"/>
        <w:b/>
        <w:sz w:val="28"/>
        <w:szCs w:val="28"/>
        <w:u w:val="none"/>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nsid w:val="56AE2153"/>
    <w:multiLevelType w:val="hybridMultilevel"/>
    <w:tmpl w:val="708ABF26"/>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nsid w:val="5AFF250A"/>
    <w:multiLevelType w:val="multilevel"/>
    <w:tmpl w:val="CC627584"/>
    <w:lvl w:ilvl="0">
      <w:start w:val="1"/>
      <w:numFmt w:val="decimal"/>
      <w:lvlText w:val="%1."/>
      <w:lvlJc w:val="left"/>
      <w:pPr>
        <w:tabs>
          <w:tab w:val="num" w:pos="0"/>
        </w:tabs>
        <w:ind w:left="360" w:hanging="360"/>
      </w:pPr>
    </w:lvl>
    <w:lvl w:ilvl="1">
      <w:start w:val="1"/>
      <w:numFmt w:val="decimal"/>
      <w:lvlText w:val="%2."/>
      <w:lvlJc w:val="left"/>
      <w:pPr>
        <w:tabs>
          <w:tab w:val="num" w:pos="0"/>
        </w:tabs>
        <w:ind w:left="792" w:hanging="432"/>
      </w:pPr>
      <w:rPr>
        <w:strike w:val="0"/>
        <w:dstrike w:val="0"/>
      </w:rPr>
    </w:lvl>
    <w:lvl w:ilvl="2">
      <w:start w:val="1"/>
      <w:numFmt w:val="decimal"/>
      <w:lvlText w:val="%2.%3."/>
      <w:lvlJc w:val="left"/>
      <w:pPr>
        <w:tabs>
          <w:tab w:val="num" w:pos="0"/>
        </w:tabs>
        <w:ind w:left="1355" w:hanging="504"/>
      </w:pPr>
    </w:lvl>
    <w:lvl w:ilvl="3">
      <w:start w:val="1"/>
      <w:numFmt w:val="decimal"/>
      <w:lvlText w:val="%1.%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20">
    <w:nsid w:val="5E396FB6"/>
    <w:multiLevelType w:val="hybridMultilevel"/>
    <w:tmpl w:val="F1725D9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nsid w:val="624B30F5"/>
    <w:multiLevelType w:val="hybridMultilevel"/>
    <w:tmpl w:val="0010C4FA"/>
    <w:lvl w:ilvl="0" w:tplc="2C7850C0">
      <w:start w:val="1"/>
      <w:numFmt w:val="decimal"/>
      <w:lvlText w:val="%1)"/>
      <w:lvlJc w:val="left"/>
      <w:pPr>
        <w:ind w:left="720" w:hanging="360"/>
      </w:pPr>
      <w:rPr>
        <w:rFonts w:hint="default"/>
        <w:b/>
        <w:sz w:val="28"/>
        <w:szCs w:val="28"/>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nsid w:val="6450291B"/>
    <w:multiLevelType w:val="multilevel"/>
    <w:tmpl w:val="16DA1962"/>
    <w:lvl w:ilvl="0">
      <w:start w:val="10"/>
      <w:numFmt w:val="decimal"/>
      <w:lvlText w:val="%1."/>
      <w:lvlJc w:val="left"/>
      <w:pPr>
        <w:ind w:left="405" w:hanging="405"/>
      </w:pPr>
      <w:rPr>
        <w:rFonts w:hint="default"/>
      </w:rPr>
    </w:lvl>
    <w:lvl w:ilvl="1">
      <w:start w:val="7"/>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3">
    <w:nsid w:val="6C6417F0"/>
    <w:multiLevelType w:val="hybridMultilevel"/>
    <w:tmpl w:val="708ABF26"/>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4">
    <w:nsid w:val="702C18CB"/>
    <w:multiLevelType w:val="hybridMultilevel"/>
    <w:tmpl w:val="51048B9A"/>
    <w:lvl w:ilvl="0" w:tplc="3E58292E">
      <w:start w:val="1"/>
      <w:numFmt w:val="decimal"/>
      <w:lvlText w:val="%1."/>
      <w:lvlJc w:val="left"/>
      <w:pPr>
        <w:ind w:left="720" w:hanging="360"/>
      </w:pPr>
      <w:rPr>
        <w:rFonts w:hint="default"/>
        <w:b/>
        <w:sz w:val="28"/>
        <w:szCs w:val="28"/>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5">
    <w:nsid w:val="77682779"/>
    <w:multiLevelType w:val="singleLevel"/>
    <w:tmpl w:val="EF2ACA96"/>
    <w:lvl w:ilvl="0">
      <w:numFmt w:val="bullet"/>
      <w:pStyle w:val="rove2"/>
      <w:lvlText w:val="-"/>
      <w:lvlJc w:val="left"/>
      <w:pPr>
        <w:tabs>
          <w:tab w:val="num" w:pos="360"/>
        </w:tabs>
        <w:ind w:left="360" w:hanging="360"/>
      </w:pPr>
      <w:rPr>
        <w:rFonts w:hint="default"/>
      </w:rPr>
    </w:lvl>
  </w:abstractNum>
  <w:num w:numId="1">
    <w:abstractNumId w:val="8"/>
  </w:num>
  <w:num w:numId="2">
    <w:abstractNumId w:val="6"/>
  </w:num>
  <w:num w:numId="3">
    <w:abstractNumId w:val="7"/>
  </w:num>
  <w:num w:numId="4">
    <w:abstractNumId w:val="12"/>
  </w:num>
  <w:num w:numId="5">
    <w:abstractNumId w:val="8"/>
  </w:num>
  <w:num w:numId="6">
    <w:abstractNumId w:val="24"/>
  </w:num>
  <w:num w:numId="7">
    <w:abstractNumId w:val="11"/>
  </w:num>
  <w:num w:numId="8">
    <w:abstractNumId w:val="23"/>
  </w:num>
  <w:num w:numId="9">
    <w:abstractNumId w:val="18"/>
  </w:num>
  <w:num w:numId="10">
    <w:abstractNumId w:val="3"/>
  </w:num>
  <w:num w:numId="11">
    <w:abstractNumId w:val="25"/>
  </w:num>
  <w:num w:numId="12">
    <w:abstractNumId w:val="2"/>
  </w:num>
  <w:num w:numId="13">
    <w:abstractNumId w:val="17"/>
  </w:num>
  <w:num w:numId="14">
    <w:abstractNumId w:val="13"/>
  </w:num>
  <w:num w:numId="15">
    <w:abstractNumId w:val="21"/>
  </w:num>
  <w:num w:numId="16">
    <w:abstractNumId w:val="14"/>
  </w:num>
  <w:num w:numId="17">
    <w:abstractNumId w:val="16"/>
  </w:num>
  <w:num w:numId="18">
    <w:abstractNumId w:val="19"/>
  </w:num>
  <w:num w:numId="19">
    <w:abstractNumId w:val="20"/>
  </w:num>
  <w:num w:numId="20">
    <w:abstractNumId w:val="0"/>
  </w:num>
  <w:num w:numId="21">
    <w:abstractNumId w:val="1"/>
  </w:num>
  <w:num w:numId="22">
    <w:abstractNumId w:val="9"/>
  </w:num>
  <w:num w:numId="23">
    <w:abstractNumId w:val="10"/>
  </w:num>
  <w:num w:numId="24">
    <w:abstractNumId w:val="15"/>
  </w:num>
  <w:num w:numId="25">
    <w:abstractNumId w:val="5"/>
  </w:num>
  <w:num w:numId="26">
    <w:abstractNumId w:val="4"/>
  </w:num>
  <w:num w:numId="27">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45596"/>
    <w:rsid w:val="000022B7"/>
    <w:rsid w:val="0000263A"/>
    <w:rsid w:val="00002E08"/>
    <w:rsid w:val="00004CF1"/>
    <w:rsid w:val="00006FB2"/>
    <w:rsid w:val="000077B7"/>
    <w:rsid w:val="000117F0"/>
    <w:rsid w:val="00013004"/>
    <w:rsid w:val="00013F84"/>
    <w:rsid w:val="00020D83"/>
    <w:rsid w:val="00020E29"/>
    <w:rsid w:val="00026916"/>
    <w:rsid w:val="0003139E"/>
    <w:rsid w:val="00031A7A"/>
    <w:rsid w:val="000331E9"/>
    <w:rsid w:val="000378E4"/>
    <w:rsid w:val="000403C4"/>
    <w:rsid w:val="000405B1"/>
    <w:rsid w:val="0004433F"/>
    <w:rsid w:val="000469E8"/>
    <w:rsid w:val="000513FC"/>
    <w:rsid w:val="00054AAE"/>
    <w:rsid w:val="00055081"/>
    <w:rsid w:val="000559F4"/>
    <w:rsid w:val="0006101D"/>
    <w:rsid w:val="00061F59"/>
    <w:rsid w:val="000639CF"/>
    <w:rsid w:val="00063A1F"/>
    <w:rsid w:val="0007096A"/>
    <w:rsid w:val="000710CD"/>
    <w:rsid w:val="00071A4A"/>
    <w:rsid w:val="00072D9F"/>
    <w:rsid w:val="000734F0"/>
    <w:rsid w:val="00073CB9"/>
    <w:rsid w:val="000817BF"/>
    <w:rsid w:val="00084A16"/>
    <w:rsid w:val="00086086"/>
    <w:rsid w:val="00087966"/>
    <w:rsid w:val="000879B6"/>
    <w:rsid w:val="00096FBC"/>
    <w:rsid w:val="000A01EF"/>
    <w:rsid w:val="000A2781"/>
    <w:rsid w:val="000A2E67"/>
    <w:rsid w:val="000A4328"/>
    <w:rsid w:val="000A64F1"/>
    <w:rsid w:val="000A7F0F"/>
    <w:rsid w:val="000B2FD7"/>
    <w:rsid w:val="000B4533"/>
    <w:rsid w:val="000B67AC"/>
    <w:rsid w:val="000B68EC"/>
    <w:rsid w:val="000C27F9"/>
    <w:rsid w:val="000C4D7F"/>
    <w:rsid w:val="000C551D"/>
    <w:rsid w:val="000C71B8"/>
    <w:rsid w:val="000D06C1"/>
    <w:rsid w:val="000D123F"/>
    <w:rsid w:val="000D1B27"/>
    <w:rsid w:val="000D370B"/>
    <w:rsid w:val="000D538C"/>
    <w:rsid w:val="000D6B45"/>
    <w:rsid w:val="000D740E"/>
    <w:rsid w:val="000E033C"/>
    <w:rsid w:val="000E525C"/>
    <w:rsid w:val="000F0E47"/>
    <w:rsid w:val="001018E2"/>
    <w:rsid w:val="00104664"/>
    <w:rsid w:val="0010557B"/>
    <w:rsid w:val="001070F7"/>
    <w:rsid w:val="00113373"/>
    <w:rsid w:val="00114D1D"/>
    <w:rsid w:val="0011650C"/>
    <w:rsid w:val="001205FA"/>
    <w:rsid w:val="00125269"/>
    <w:rsid w:val="00131271"/>
    <w:rsid w:val="00132514"/>
    <w:rsid w:val="00135ED1"/>
    <w:rsid w:val="00136C7F"/>
    <w:rsid w:val="001441DF"/>
    <w:rsid w:val="0014657D"/>
    <w:rsid w:val="001513DC"/>
    <w:rsid w:val="001522EA"/>
    <w:rsid w:val="00154CC3"/>
    <w:rsid w:val="001573D3"/>
    <w:rsid w:val="00160753"/>
    <w:rsid w:val="0016220D"/>
    <w:rsid w:val="00170ED1"/>
    <w:rsid w:val="00172BAD"/>
    <w:rsid w:val="00177D41"/>
    <w:rsid w:val="001804A9"/>
    <w:rsid w:val="001810DF"/>
    <w:rsid w:val="00181D96"/>
    <w:rsid w:val="001827A8"/>
    <w:rsid w:val="00182B15"/>
    <w:rsid w:val="001853A1"/>
    <w:rsid w:val="00190382"/>
    <w:rsid w:val="00190AC4"/>
    <w:rsid w:val="0019519F"/>
    <w:rsid w:val="00195F15"/>
    <w:rsid w:val="00196949"/>
    <w:rsid w:val="0019702D"/>
    <w:rsid w:val="00197C56"/>
    <w:rsid w:val="00197D54"/>
    <w:rsid w:val="001A04EE"/>
    <w:rsid w:val="001A51A0"/>
    <w:rsid w:val="001A5A54"/>
    <w:rsid w:val="001A72D7"/>
    <w:rsid w:val="001A77FE"/>
    <w:rsid w:val="001B0B3F"/>
    <w:rsid w:val="001B0FBB"/>
    <w:rsid w:val="001B37CF"/>
    <w:rsid w:val="001C00DF"/>
    <w:rsid w:val="001C0153"/>
    <w:rsid w:val="001C05EE"/>
    <w:rsid w:val="001C117A"/>
    <w:rsid w:val="001C158B"/>
    <w:rsid w:val="001C1617"/>
    <w:rsid w:val="001C1B73"/>
    <w:rsid w:val="001C770B"/>
    <w:rsid w:val="001D597D"/>
    <w:rsid w:val="001E06A8"/>
    <w:rsid w:val="001E3671"/>
    <w:rsid w:val="001E3E5B"/>
    <w:rsid w:val="001E5E62"/>
    <w:rsid w:val="001E6D43"/>
    <w:rsid w:val="001F0C76"/>
    <w:rsid w:val="001F1768"/>
    <w:rsid w:val="001F3ACB"/>
    <w:rsid w:val="001F7C2B"/>
    <w:rsid w:val="0020046A"/>
    <w:rsid w:val="00200762"/>
    <w:rsid w:val="00201B73"/>
    <w:rsid w:val="00203445"/>
    <w:rsid w:val="002061DC"/>
    <w:rsid w:val="00206E53"/>
    <w:rsid w:val="00207FE4"/>
    <w:rsid w:val="00211BE1"/>
    <w:rsid w:val="00212302"/>
    <w:rsid w:val="0021381E"/>
    <w:rsid w:val="00214FC0"/>
    <w:rsid w:val="00221614"/>
    <w:rsid w:val="00223E23"/>
    <w:rsid w:val="00225A39"/>
    <w:rsid w:val="0023053A"/>
    <w:rsid w:val="00230C0B"/>
    <w:rsid w:val="0023415F"/>
    <w:rsid w:val="00241294"/>
    <w:rsid w:val="00242109"/>
    <w:rsid w:val="002430DF"/>
    <w:rsid w:val="00243394"/>
    <w:rsid w:val="00244983"/>
    <w:rsid w:val="00247887"/>
    <w:rsid w:val="0025255B"/>
    <w:rsid w:val="00254D26"/>
    <w:rsid w:val="00260A19"/>
    <w:rsid w:val="002634E2"/>
    <w:rsid w:val="00264147"/>
    <w:rsid w:val="0026453D"/>
    <w:rsid w:val="00266348"/>
    <w:rsid w:val="00266C1F"/>
    <w:rsid w:val="00271849"/>
    <w:rsid w:val="00274C9A"/>
    <w:rsid w:val="00274D92"/>
    <w:rsid w:val="00277B5C"/>
    <w:rsid w:val="00280CAC"/>
    <w:rsid w:val="00284C9A"/>
    <w:rsid w:val="002850CC"/>
    <w:rsid w:val="00293210"/>
    <w:rsid w:val="00296FEA"/>
    <w:rsid w:val="002A18DC"/>
    <w:rsid w:val="002A345D"/>
    <w:rsid w:val="002A3BD7"/>
    <w:rsid w:val="002A600E"/>
    <w:rsid w:val="002A6C86"/>
    <w:rsid w:val="002B07EB"/>
    <w:rsid w:val="002B0D04"/>
    <w:rsid w:val="002B1328"/>
    <w:rsid w:val="002B3250"/>
    <w:rsid w:val="002B5779"/>
    <w:rsid w:val="002C1C1D"/>
    <w:rsid w:val="002C2EE5"/>
    <w:rsid w:val="002C4F33"/>
    <w:rsid w:val="002D08C4"/>
    <w:rsid w:val="002D1805"/>
    <w:rsid w:val="002D2555"/>
    <w:rsid w:val="002D2846"/>
    <w:rsid w:val="002E0284"/>
    <w:rsid w:val="002E2359"/>
    <w:rsid w:val="002E2FCF"/>
    <w:rsid w:val="002F00CE"/>
    <w:rsid w:val="002F382B"/>
    <w:rsid w:val="002F6B24"/>
    <w:rsid w:val="0030149C"/>
    <w:rsid w:val="00302E27"/>
    <w:rsid w:val="003073FC"/>
    <w:rsid w:val="003171BD"/>
    <w:rsid w:val="00320D64"/>
    <w:rsid w:val="0032284F"/>
    <w:rsid w:val="00322B27"/>
    <w:rsid w:val="00326DBB"/>
    <w:rsid w:val="00331C38"/>
    <w:rsid w:val="00333B95"/>
    <w:rsid w:val="00334D84"/>
    <w:rsid w:val="00336193"/>
    <w:rsid w:val="003370A2"/>
    <w:rsid w:val="003379E6"/>
    <w:rsid w:val="00337C36"/>
    <w:rsid w:val="003407AE"/>
    <w:rsid w:val="0034091A"/>
    <w:rsid w:val="00341F6C"/>
    <w:rsid w:val="003424C0"/>
    <w:rsid w:val="00343FF3"/>
    <w:rsid w:val="00344E03"/>
    <w:rsid w:val="00345F39"/>
    <w:rsid w:val="0034692D"/>
    <w:rsid w:val="00347F4F"/>
    <w:rsid w:val="0035039F"/>
    <w:rsid w:val="00350879"/>
    <w:rsid w:val="00350D3E"/>
    <w:rsid w:val="0035274F"/>
    <w:rsid w:val="00353572"/>
    <w:rsid w:val="003544DF"/>
    <w:rsid w:val="00356BE0"/>
    <w:rsid w:val="0036052F"/>
    <w:rsid w:val="00362DC9"/>
    <w:rsid w:val="00363A78"/>
    <w:rsid w:val="0036645C"/>
    <w:rsid w:val="0037056A"/>
    <w:rsid w:val="003707F2"/>
    <w:rsid w:val="00374B5A"/>
    <w:rsid w:val="00375C99"/>
    <w:rsid w:val="003802BF"/>
    <w:rsid w:val="0038076D"/>
    <w:rsid w:val="0038106A"/>
    <w:rsid w:val="00382E59"/>
    <w:rsid w:val="00385009"/>
    <w:rsid w:val="0038543C"/>
    <w:rsid w:val="00385F4D"/>
    <w:rsid w:val="003863A9"/>
    <w:rsid w:val="003866C7"/>
    <w:rsid w:val="003906A4"/>
    <w:rsid w:val="003929C0"/>
    <w:rsid w:val="003935B9"/>
    <w:rsid w:val="0039534D"/>
    <w:rsid w:val="00397DCC"/>
    <w:rsid w:val="003A1932"/>
    <w:rsid w:val="003A3292"/>
    <w:rsid w:val="003A70FF"/>
    <w:rsid w:val="003B4225"/>
    <w:rsid w:val="003B57DA"/>
    <w:rsid w:val="003B78DC"/>
    <w:rsid w:val="003B7EB5"/>
    <w:rsid w:val="003C1874"/>
    <w:rsid w:val="003C38EC"/>
    <w:rsid w:val="003C66FA"/>
    <w:rsid w:val="003D033E"/>
    <w:rsid w:val="003D7251"/>
    <w:rsid w:val="003E4374"/>
    <w:rsid w:val="003E608E"/>
    <w:rsid w:val="003F1696"/>
    <w:rsid w:val="003F7CB3"/>
    <w:rsid w:val="00402D08"/>
    <w:rsid w:val="00402E98"/>
    <w:rsid w:val="004050E5"/>
    <w:rsid w:val="00405542"/>
    <w:rsid w:val="00410948"/>
    <w:rsid w:val="004118A3"/>
    <w:rsid w:val="00411AAD"/>
    <w:rsid w:val="00413A2F"/>
    <w:rsid w:val="004162F4"/>
    <w:rsid w:val="00417D2E"/>
    <w:rsid w:val="004206DA"/>
    <w:rsid w:val="00422567"/>
    <w:rsid w:val="00423AFE"/>
    <w:rsid w:val="00423F8C"/>
    <w:rsid w:val="00424AF5"/>
    <w:rsid w:val="00425E83"/>
    <w:rsid w:val="0042629E"/>
    <w:rsid w:val="004334A9"/>
    <w:rsid w:val="00435D48"/>
    <w:rsid w:val="004409CB"/>
    <w:rsid w:val="004444EC"/>
    <w:rsid w:val="0044513D"/>
    <w:rsid w:val="00445494"/>
    <w:rsid w:val="00450845"/>
    <w:rsid w:val="00454ADA"/>
    <w:rsid w:val="00454ED3"/>
    <w:rsid w:val="00455431"/>
    <w:rsid w:val="00463660"/>
    <w:rsid w:val="00466729"/>
    <w:rsid w:val="00467D06"/>
    <w:rsid w:val="004700DE"/>
    <w:rsid w:val="00470CE6"/>
    <w:rsid w:val="00473C98"/>
    <w:rsid w:val="004753DC"/>
    <w:rsid w:val="00477FAB"/>
    <w:rsid w:val="00480802"/>
    <w:rsid w:val="00480B27"/>
    <w:rsid w:val="004827D1"/>
    <w:rsid w:val="00483438"/>
    <w:rsid w:val="004846C1"/>
    <w:rsid w:val="00492080"/>
    <w:rsid w:val="00495133"/>
    <w:rsid w:val="004A042C"/>
    <w:rsid w:val="004A0913"/>
    <w:rsid w:val="004A13BE"/>
    <w:rsid w:val="004A767E"/>
    <w:rsid w:val="004B3651"/>
    <w:rsid w:val="004B428B"/>
    <w:rsid w:val="004C0BCC"/>
    <w:rsid w:val="004C18B1"/>
    <w:rsid w:val="004C5B75"/>
    <w:rsid w:val="004D0384"/>
    <w:rsid w:val="004D0488"/>
    <w:rsid w:val="004D17E5"/>
    <w:rsid w:val="004D4CE5"/>
    <w:rsid w:val="004E1B99"/>
    <w:rsid w:val="004E53FC"/>
    <w:rsid w:val="004E63FE"/>
    <w:rsid w:val="004E6A40"/>
    <w:rsid w:val="004F1098"/>
    <w:rsid w:val="004F1138"/>
    <w:rsid w:val="004F1ECB"/>
    <w:rsid w:val="004F35BF"/>
    <w:rsid w:val="004F4183"/>
    <w:rsid w:val="004F460D"/>
    <w:rsid w:val="00500DAF"/>
    <w:rsid w:val="005016D3"/>
    <w:rsid w:val="00507490"/>
    <w:rsid w:val="00511F1B"/>
    <w:rsid w:val="005120E5"/>
    <w:rsid w:val="005121C4"/>
    <w:rsid w:val="00514572"/>
    <w:rsid w:val="00515E03"/>
    <w:rsid w:val="00520BFB"/>
    <w:rsid w:val="00524900"/>
    <w:rsid w:val="00535F85"/>
    <w:rsid w:val="0053679E"/>
    <w:rsid w:val="00541811"/>
    <w:rsid w:val="00543D24"/>
    <w:rsid w:val="00547516"/>
    <w:rsid w:val="00547FE4"/>
    <w:rsid w:val="0055481B"/>
    <w:rsid w:val="0055718B"/>
    <w:rsid w:val="00561495"/>
    <w:rsid w:val="0056159B"/>
    <w:rsid w:val="00562BB7"/>
    <w:rsid w:val="0056361B"/>
    <w:rsid w:val="00564405"/>
    <w:rsid w:val="00566921"/>
    <w:rsid w:val="00566E10"/>
    <w:rsid w:val="005675E0"/>
    <w:rsid w:val="0056763E"/>
    <w:rsid w:val="005748A3"/>
    <w:rsid w:val="00580D58"/>
    <w:rsid w:val="0058254E"/>
    <w:rsid w:val="0058260C"/>
    <w:rsid w:val="005868F5"/>
    <w:rsid w:val="00593F02"/>
    <w:rsid w:val="005948A3"/>
    <w:rsid w:val="005966D3"/>
    <w:rsid w:val="005A0266"/>
    <w:rsid w:val="005A14C0"/>
    <w:rsid w:val="005A31D8"/>
    <w:rsid w:val="005A3866"/>
    <w:rsid w:val="005A459D"/>
    <w:rsid w:val="005A4914"/>
    <w:rsid w:val="005A708B"/>
    <w:rsid w:val="005A788A"/>
    <w:rsid w:val="005B34E2"/>
    <w:rsid w:val="005B71E2"/>
    <w:rsid w:val="005B7474"/>
    <w:rsid w:val="005B7A9F"/>
    <w:rsid w:val="005C08FE"/>
    <w:rsid w:val="005C2638"/>
    <w:rsid w:val="005C3046"/>
    <w:rsid w:val="005C3F60"/>
    <w:rsid w:val="005C40F0"/>
    <w:rsid w:val="005C4874"/>
    <w:rsid w:val="005C69C2"/>
    <w:rsid w:val="005C6EB0"/>
    <w:rsid w:val="005D0CA2"/>
    <w:rsid w:val="005D743A"/>
    <w:rsid w:val="005E088B"/>
    <w:rsid w:val="005E13A7"/>
    <w:rsid w:val="005E567A"/>
    <w:rsid w:val="005E6591"/>
    <w:rsid w:val="005E7338"/>
    <w:rsid w:val="005F0CFC"/>
    <w:rsid w:val="005F16B6"/>
    <w:rsid w:val="005F7185"/>
    <w:rsid w:val="00601126"/>
    <w:rsid w:val="0060151A"/>
    <w:rsid w:val="00610926"/>
    <w:rsid w:val="00611D6B"/>
    <w:rsid w:val="0061462C"/>
    <w:rsid w:val="00617857"/>
    <w:rsid w:val="006236DD"/>
    <w:rsid w:val="00626087"/>
    <w:rsid w:val="006275B3"/>
    <w:rsid w:val="0063490A"/>
    <w:rsid w:val="00634F67"/>
    <w:rsid w:val="00635E98"/>
    <w:rsid w:val="00641473"/>
    <w:rsid w:val="00642227"/>
    <w:rsid w:val="00643172"/>
    <w:rsid w:val="00650FEE"/>
    <w:rsid w:val="006524B4"/>
    <w:rsid w:val="006538ED"/>
    <w:rsid w:val="00654F5B"/>
    <w:rsid w:val="00662BD8"/>
    <w:rsid w:val="00664A11"/>
    <w:rsid w:val="00665DEF"/>
    <w:rsid w:val="006704B2"/>
    <w:rsid w:val="00671866"/>
    <w:rsid w:val="00673D74"/>
    <w:rsid w:val="006742D6"/>
    <w:rsid w:val="0067611F"/>
    <w:rsid w:val="0068123C"/>
    <w:rsid w:val="006868BC"/>
    <w:rsid w:val="00686B1A"/>
    <w:rsid w:val="00687B4B"/>
    <w:rsid w:val="00692D65"/>
    <w:rsid w:val="00694B54"/>
    <w:rsid w:val="00694DF3"/>
    <w:rsid w:val="006A2519"/>
    <w:rsid w:val="006A29B3"/>
    <w:rsid w:val="006A31CA"/>
    <w:rsid w:val="006A62E5"/>
    <w:rsid w:val="006A78CD"/>
    <w:rsid w:val="006A7C8B"/>
    <w:rsid w:val="006B7619"/>
    <w:rsid w:val="006C07B7"/>
    <w:rsid w:val="006C3511"/>
    <w:rsid w:val="006C3FB1"/>
    <w:rsid w:val="006C459B"/>
    <w:rsid w:val="006C6D02"/>
    <w:rsid w:val="006D01A2"/>
    <w:rsid w:val="006D06BC"/>
    <w:rsid w:val="006D1EAB"/>
    <w:rsid w:val="006E0A70"/>
    <w:rsid w:val="006E2665"/>
    <w:rsid w:val="006E3BE8"/>
    <w:rsid w:val="006E6C38"/>
    <w:rsid w:val="006E6C4A"/>
    <w:rsid w:val="006F1C92"/>
    <w:rsid w:val="006F2CAD"/>
    <w:rsid w:val="006F3016"/>
    <w:rsid w:val="006F710A"/>
    <w:rsid w:val="00704AFA"/>
    <w:rsid w:val="007069A1"/>
    <w:rsid w:val="00711198"/>
    <w:rsid w:val="00713473"/>
    <w:rsid w:val="00720871"/>
    <w:rsid w:val="00720ABC"/>
    <w:rsid w:val="00720C00"/>
    <w:rsid w:val="0072764B"/>
    <w:rsid w:val="007344F7"/>
    <w:rsid w:val="00734DBA"/>
    <w:rsid w:val="007413C5"/>
    <w:rsid w:val="00743815"/>
    <w:rsid w:val="00744513"/>
    <w:rsid w:val="0074472D"/>
    <w:rsid w:val="007462E6"/>
    <w:rsid w:val="00747467"/>
    <w:rsid w:val="00753E5D"/>
    <w:rsid w:val="00755D8F"/>
    <w:rsid w:val="00757B52"/>
    <w:rsid w:val="007605F5"/>
    <w:rsid w:val="00760CDA"/>
    <w:rsid w:val="0076346C"/>
    <w:rsid w:val="0076637D"/>
    <w:rsid w:val="007673E5"/>
    <w:rsid w:val="0077070E"/>
    <w:rsid w:val="0077195B"/>
    <w:rsid w:val="00772A08"/>
    <w:rsid w:val="00772B76"/>
    <w:rsid w:val="00774744"/>
    <w:rsid w:val="00776E73"/>
    <w:rsid w:val="00777682"/>
    <w:rsid w:val="0078122C"/>
    <w:rsid w:val="0078223B"/>
    <w:rsid w:val="007854F4"/>
    <w:rsid w:val="00785D29"/>
    <w:rsid w:val="00786E4C"/>
    <w:rsid w:val="007876B9"/>
    <w:rsid w:val="00790ADA"/>
    <w:rsid w:val="00790D4B"/>
    <w:rsid w:val="00791708"/>
    <w:rsid w:val="0079312C"/>
    <w:rsid w:val="007937A5"/>
    <w:rsid w:val="00793949"/>
    <w:rsid w:val="00796B36"/>
    <w:rsid w:val="007970B7"/>
    <w:rsid w:val="0079718A"/>
    <w:rsid w:val="007A02A6"/>
    <w:rsid w:val="007A1494"/>
    <w:rsid w:val="007A1F5F"/>
    <w:rsid w:val="007A7C31"/>
    <w:rsid w:val="007B45C2"/>
    <w:rsid w:val="007B5A28"/>
    <w:rsid w:val="007C173B"/>
    <w:rsid w:val="007C4212"/>
    <w:rsid w:val="007C58AB"/>
    <w:rsid w:val="007C777E"/>
    <w:rsid w:val="007D033C"/>
    <w:rsid w:val="007D628C"/>
    <w:rsid w:val="007D7AAC"/>
    <w:rsid w:val="007D7DFB"/>
    <w:rsid w:val="007E03E3"/>
    <w:rsid w:val="007E46C1"/>
    <w:rsid w:val="007E5CA6"/>
    <w:rsid w:val="007E6B9D"/>
    <w:rsid w:val="007F52F5"/>
    <w:rsid w:val="008009E6"/>
    <w:rsid w:val="00803356"/>
    <w:rsid w:val="00805311"/>
    <w:rsid w:val="00813E7F"/>
    <w:rsid w:val="008145B0"/>
    <w:rsid w:val="008170EB"/>
    <w:rsid w:val="00817CA9"/>
    <w:rsid w:val="00820EE4"/>
    <w:rsid w:val="00820F4C"/>
    <w:rsid w:val="008221EB"/>
    <w:rsid w:val="00822648"/>
    <w:rsid w:val="008251FB"/>
    <w:rsid w:val="00826AD4"/>
    <w:rsid w:val="008301FF"/>
    <w:rsid w:val="00830BFB"/>
    <w:rsid w:val="008312B0"/>
    <w:rsid w:val="00832C93"/>
    <w:rsid w:val="00833516"/>
    <w:rsid w:val="00833D32"/>
    <w:rsid w:val="00834C6B"/>
    <w:rsid w:val="008355C2"/>
    <w:rsid w:val="00836916"/>
    <w:rsid w:val="008401B3"/>
    <w:rsid w:val="00840584"/>
    <w:rsid w:val="0084164B"/>
    <w:rsid w:val="00842C74"/>
    <w:rsid w:val="00843FD9"/>
    <w:rsid w:val="00844B77"/>
    <w:rsid w:val="0085052F"/>
    <w:rsid w:val="00850CDB"/>
    <w:rsid w:val="00854653"/>
    <w:rsid w:val="00856F0E"/>
    <w:rsid w:val="0086433A"/>
    <w:rsid w:val="00867A22"/>
    <w:rsid w:val="00874440"/>
    <w:rsid w:val="008745DD"/>
    <w:rsid w:val="008752D8"/>
    <w:rsid w:val="0087546E"/>
    <w:rsid w:val="008759C5"/>
    <w:rsid w:val="008768A0"/>
    <w:rsid w:val="00877A5E"/>
    <w:rsid w:val="00880D51"/>
    <w:rsid w:val="00881029"/>
    <w:rsid w:val="00883C99"/>
    <w:rsid w:val="008848F8"/>
    <w:rsid w:val="00884CC7"/>
    <w:rsid w:val="008853BF"/>
    <w:rsid w:val="00886161"/>
    <w:rsid w:val="00886E4E"/>
    <w:rsid w:val="00890889"/>
    <w:rsid w:val="00892286"/>
    <w:rsid w:val="00892540"/>
    <w:rsid w:val="008933EE"/>
    <w:rsid w:val="00893711"/>
    <w:rsid w:val="00893BBF"/>
    <w:rsid w:val="00896D49"/>
    <w:rsid w:val="008A298B"/>
    <w:rsid w:val="008A41DD"/>
    <w:rsid w:val="008A4433"/>
    <w:rsid w:val="008A4641"/>
    <w:rsid w:val="008A4F64"/>
    <w:rsid w:val="008A7541"/>
    <w:rsid w:val="008A793F"/>
    <w:rsid w:val="008B1A4A"/>
    <w:rsid w:val="008B22D7"/>
    <w:rsid w:val="008B51EB"/>
    <w:rsid w:val="008B5A47"/>
    <w:rsid w:val="008B6495"/>
    <w:rsid w:val="008B7A8B"/>
    <w:rsid w:val="008C1070"/>
    <w:rsid w:val="008C1B2F"/>
    <w:rsid w:val="008C2949"/>
    <w:rsid w:val="008C2E95"/>
    <w:rsid w:val="008C343F"/>
    <w:rsid w:val="008C457C"/>
    <w:rsid w:val="008C6076"/>
    <w:rsid w:val="008C6C71"/>
    <w:rsid w:val="008C7189"/>
    <w:rsid w:val="008C7567"/>
    <w:rsid w:val="008D044A"/>
    <w:rsid w:val="008D1422"/>
    <w:rsid w:val="008D265C"/>
    <w:rsid w:val="008D31DF"/>
    <w:rsid w:val="008D5925"/>
    <w:rsid w:val="008D5F4A"/>
    <w:rsid w:val="008D6AD2"/>
    <w:rsid w:val="008E22E4"/>
    <w:rsid w:val="008E7695"/>
    <w:rsid w:val="008F0CB4"/>
    <w:rsid w:val="008F1E22"/>
    <w:rsid w:val="008F376D"/>
    <w:rsid w:val="008F3777"/>
    <w:rsid w:val="008F4510"/>
    <w:rsid w:val="008F467E"/>
    <w:rsid w:val="008F7293"/>
    <w:rsid w:val="00900940"/>
    <w:rsid w:val="0090353E"/>
    <w:rsid w:val="00904F9D"/>
    <w:rsid w:val="00906584"/>
    <w:rsid w:val="00906DA9"/>
    <w:rsid w:val="0091400A"/>
    <w:rsid w:val="00916926"/>
    <w:rsid w:val="00916C6F"/>
    <w:rsid w:val="0092053E"/>
    <w:rsid w:val="00920540"/>
    <w:rsid w:val="0092132A"/>
    <w:rsid w:val="00921A2E"/>
    <w:rsid w:val="009259E7"/>
    <w:rsid w:val="00931D07"/>
    <w:rsid w:val="009362FE"/>
    <w:rsid w:val="00937B05"/>
    <w:rsid w:val="00943C8E"/>
    <w:rsid w:val="009468D2"/>
    <w:rsid w:val="00951796"/>
    <w:rsid w:val="00955A66"/>
    <w:rsid w:val="00961EAC"/>
    <w:rsid w:val="009621DA"/>
    <w:rsid w:val="0096243C"/>
    <w:rsid w:val="00965CE2"/>
    <w:rsid w:val="0097141F"/>
    <w:rsid w:val="0097388F"/>
    <w:rsid w:val="00974F92"/>
    <w:rsid w:val="009758FB"/>
    <w:rsid w:val="00977D80"/>
    <w:rsid w:val="00980042"/>
    <w:rsid w:val="00980D1B"/>
    <w:rsid w:val="0098142C"/>
    <w:rsid w:val="00987BCF"/>
    <w:rsid w:val="00991D81"/>
    <w:rsid w:val="00992723"/>
    <w:rsid w:val="00992B39"/>
    <w:rsid w:val="00993D49"/>
    <w:rsid w:val="00996DEC"/>
    <w:rsid w:val="009A0A37"/>
    <w:rsid w:val="009A14C3"/>
    <w:rsid w:val="009A1539"/>
    <w:rsid w:val="009A4874"/>
    <w:rsid w:val="009A4B64"/>
    <w:rsid w:val="009B1A7A"/>
    <w:rsid w:val="009B3002"/>
    <w:rsid w:val="009B40CA"/>
    <w:rsid w:val="009B4F81"/>
    <w:rsid w:val="009B6EAE"/>
    <w:rsid w:val="009C09BD"/>
    <w:rsid w:val="009C46BC"/>
    <w:rsid w:val="009C6C63"/>
    <w:rsid w:val="009C717E"/>
    <w:rsid w:val="009D5890"/>
    <w:rsid w:val="009D7A47"/>
    <w:rsid w:val="009E4748"/>
    <w:rsid w:val="009F04AB"/>
    <w:rsid w:val="009F098A"/>
    <w:rsid w:val="009F141A"/>
    <w:rsid w:val="009F6053"/>
    <w:rsid w:val="009F6078"/>
    <w:rsid w:val="00A001F2"/>
    <w:rsid w:val="00A034C7"/>
    <w:rsid w:val="00A0363D"/>
    <w:rsid w:val="00A03684"/>
    <w:rsid w:val="00A07DE5"/>
    <w:rsid w:val="00A07F54"/>
    <w:rsid w:val="00A15B5D"/>
    <w:rsid w:val="00A25CF5"/>
    <w:rsid w:val="00A27E4A"/>
    <w:rsid w:val="00A33112"/>
    <w:rsid w:val="00A3329E"/>
    <w:rsid w:val="00A34B15"/>
    <w:rsid w:val="00A41EB5"/>
    <w:rsid w:val="00A42627"/>
    <w:rsid w:val="00A42DC1"/>
    <w:rsid w:val="00A43B86"/>
    <w:rsid w:val="00A4620C"/>
    <w:rsid w:val="00A5091A"/>
    <w:rsid w:val="00A51191"/>
    <w:rsid w:val="00A51FF2"/>
    <w:rsid w:val="00A66721"/>
    <w:rsid w:val="00A702AB"/>
    <w:rsid w:val="00A730CB"/>
    <w:rsid w:val="00A74B6A"/>
    <w:rsid w:val="00A805C8"/>
    <w:rsid w:val="00A83050"/>
    <w:rsid w:val="00A84756"/>
    <w:rsid w:val="00A85CFC"/>
    <w:rsid w:val="00A92125"/>
    <w:rsid w:val="00A928B3"/>
    <w:rsid w:val="00A92CC8"/>
    <w:rsid w:val="00A92F27"/>
    <w:rsid w:val="00A953A8"/>
    <w:rsid w:val="00A96B0E"/>
    <w:rsid w:val="00AA4616"/>
    <w:rsid w:val="00AA5C52"/>
    <w:rsid w:val="00AA5FFD"/>
    <w:rsid w:val="00AB0371"/>
    <w:rsid w:val="00AB0DA0"/>
    <w:rsid w:val="00AB4520"/>
    <w:rsid w:val="00AB4EC1"/>
    <w:rsid w:val="00AB6B41"/>
    <w:rsid w:val="00AC1935"/>
    <w:rsid w:val="00AC193A"/>
    <w:rsid w:val="00AC2126"/>
    <w:rsid w:val="00AC2718"/>
    <w:rsid w:val="00AC2DDB"/>
    <w:rsid w:val="00AC2E18"/>
    <w:rsid w:val="00AC4788"/>
    <w:rsid w:val="00AC6303"/>
    <w:rsid w:val="00AC7D7B"/>
    <w:rsid w:val="00AD22F5"/>
    <w:rsid w:val="00AD2348"/>
    <w:rsid w:val="00AD7E61"/>
    <w:rsid w:val="00AE4095"/>
    <w:rsid w:val="00AE46D6"/>
    <w:rsid w:val="00AE7021"/>
    <w:rsid w:val="00AE7C71"/>
    <w:rsid w:val="00AF0045"/>
    <w:rsid w:val="00AF0701"/>
    <w:rsid w:val="00AF73ED"/>
    <w:rsid w:val="00B0253E"/>
    <w:rsid w:val="00B02A71"/>
    <w:rsid w:val="00B04AB7"/>
    <w:rsid w:val="00B04D6C"/>
    <w:rsid w:val="00B103C1"/>
    <w:rsid w:val="00B10530"/>
    <w:rsid w:val="00B112B6"/>
    <w:rsid w:val="00B1205A"/>
    <w:rsid w:val="00B12B50"/>
    <w:rsid w:val="00B132F5"/>
    <w:rsid w:val="00B15416"/>
    <w:rsid w:val="00B1763D"/>
    <w:rsid w:val="00B2276D"/>
    <w:rsid w:val="00B23700"/>
    <w:rsid w:val="00B23E42"/>
    <w:rsid w:val="00B24073"/>
    <w:rsid w:val="00B24D7D"/>
    <w:rsid w:val="00B25696"/>
    <w:rsid w:val="00B26BEA"/>
    <w:rsid w:val="00B3550A"/>
    <w:rsid w:val="00B370F5"/>
    <w:rsid w:val="00B37AEE"/>
    <w:rsid w:val="00B403AA"/>
    <w:rsid w:val="00B41F0F"/>
    <w:rsid w:val="00B4294A"/>
    <w:rsid w:val="00B4428A"/>
    <w:rsid w:val="00B4470B"/>
    <w:rsid w:val="00B4608E"/>
    <w:rsid w:val="00B47E1F"/>
    <w:rsid w:val="00B510FE"/>
    <w:rsid w:val="00B525CF"/>
    <w:rsid w:val="00B56CE1"/>
    <w:rsid w:val="00B57AA1"/>
    <w:rsid w:val="00B60297"/>
    <w:rsid w:val="00B7026B"/>
    <w:rsid w:val="00B70695"/>
    <w:rsid w:val="00B708C5"/>
    <w:rsid w:val="00B708D9"/>
    <w:rsid w:val="00B741A5"/>
    <w:rsid w:val="00B8082A"/>
    <w:rsid w:val="00B836B6"/>
    <w:rsid w:val="00B83E99"/>
    <w:rsid w:val="00B85D68"/>
    <w:rsid w:val="00B8776E"/>
    <w:rsid w:val="00B93278"/>
    <w:rsid w:val="00B94512"/>
    <w:rsid w:val="00B95639"/>
    <w:rsid w:val="00B97AFB"/>
    <w:rsid w:val="00BA1D41"/>
    <w:rsid w:val="00BA498C"/>
    <w:rsid w:val="00BB0F47"/>
    <w:rsid w:val="00BB602E"/>
    <w:rsid w:val="00BB780A"/>
    <w:rsid w:val="00BC560E"/>
    <w:rsid w:val="00BC5775"/>
    <w:rsid w:val="00BD0302"/>
    <w:rsid w:val="00BD0F0B"/>
    <w:rsid w:val="00BD465A"/>
    <w:rsid w:val="00BE0DB0"/>
    <w:rsid w:val="00BE15E9"/>
    <w:rsid w:val="00BE3C1C"/>
    <w:rsid w:val="00BE3FC8"/>
    <w:rsid w:val="00BE5CDD"/>
    <w:rsid w:val="00BE640C"/>
    <w:rsid w:val="00BF05DD"/>
    <w:rsid w:val="00BF08AF"/>
    <w:rsid w:val="00BF3E83"/>
    <w:rsid w:val="00BF4A19"/>
    <w:rsid w:val="00BF5B29"/>
    <w:rsid w:val="00C0119C"/>
    <w:rsid w:val="00C018AB"/>
    <w:rsid w:val="00C03D64"/>
    <w:rsid w:val="00C052E2"/>
    <w:rsid w:val="00C11C2A"/>
    <w:rsid w:val="00C14BE1"/>
    <w:rsid w:val="00C15BB5"/>
    <w:rsid w:val="00C15CE2"/>
    <w:rsid w:val="00C20EF2"/>
    <w:rsid w:val="00C22234"/>
    <w:rsid w:val="00C2465D"/>
    <w:rsid w:val="00C259C1"/>
    <w:rsid w:val="00C26FBC"/>
    <w:rsid w:val="00C32225"/>
    <w:rsid w:val="00C33643"/>
    <w:rsid w:val="00C34F69"/>
    <w:rsid w:val="00C413DA"/>
    <w:rsid w:val="00C41F56"/>
    <w:rsid w:val="00C43150"/>
    <w:rsid w:val="00C43487"/>
    <w:rsid w:val="00C435D9"/>
    <w:rsid w:val="00C46296"/>
    <w:rsid w:val="00C50EDF"/>
    <w:rsid w:val="00C510A6"/>
    <w:rsid w:val="00C524E7"/>
    <w:rsid w:val="00C53061"/>
    <w:rsid w:val="00C533EA"/>
    <w:rsid w:val="00C55AC6"/>
    <w:rsid w:val="00C55B4A"/>
    <w:rsid w:val="00C6108D"/>
    <w:rsid w:val="00C61824"/>
    <w:rsid w:val="00C62A09"/>
    <w:rsid w:val="00C644FE"/>
    <w:rsid w:val="00C6734C"/>
    <w:rsid w:val="00C70FC2"/>
    <w:rsid w:val="00C71BDE"/>
    <w:rsid w:val="00C75165"/>
    <w:rsid w:val="00C75E94"/>
    <w:rsid w:val="00C7770C"/>
    <w:rsid w:val="00C77784"/>
    <w:rsid w:val="00C85148"/>
    <w:rsid w:val="00C864DB"/>
    <w:rsid w:val="00C938B5"/>
    <w:rsid w:val="00C95280"/>
    <w:rsid w:val="00CA5234"/>
    <w:rsid w:val="00CA607C"/>
    <w:rsid w:val="00CB41BD"/>
    <w:rsid w:val="00CB6385"/>
    <w:rsid w:val="00CC1214"/>
    <w:rsid w:val="00CC1C2F"/>
    <w:rsid w:val="00CC5A9A"/>
    <w:rsid w:val="00CC6E60"/>
    <w:rsid w:val="00CC798F"/>
    <w:rsid w:val="00CD00F3"/>
    <w:rsid w:val="00CD231E"/>
    <w:rsid w:val="00CD3585"/>
    <w:rsid w:val="00CE14FA"/>
    <w:rsid w:val="00CE3E62"/>
    <w:rsid w:val="00CE3FD2"/>
    <w:rsid w:val="00CE78D2"/>
    <w:rsid w:val="00CE7FAA"/>
    <w:rsid w:val="00CF1E77"/>
    <w:rsid w:val="00CF2D0E"/>
    <w:rsid w:val="00CF31C5"/>
    <w:rsid w:val="00CF41CC"/>
    <w:rsid w:val="00CF4386"/>
    <w:rsid w:val="00CF5298"/>
    <w:rsid w:val="00D06EF5"/>
    <w:rsid w:val="00D10EEF"/>
    <w:rsid w:val="00D1296C"/>
    <w:rsid w:val="00D1422C"/>
    <w:rsid w:val="00D14597"/>
    <w:rsid w:val="00D1699F"/>
    <w:rsid w:val="00D21566"/>
    <w:rsid w:val="00D25891"/>
    <w:rsid w:val="00D26B09"/>
    <w:rsid w:val="00D31DFE"/>
    <w:rsid w:val="00D325E6"/>
    <w:rsid w:val="00D32EE6"/>
    <w:rsid w:val="00D333AA"/>
    <w:rsid w:val="00D334C6"/>
    <w:rsid w:val="00D352ED"/>
    <w:rsid w:val="00D40DDA"/>
    <w:rsid w:val="00D43AA1"/>
    <w:rsid w:val="00D45596"/>
    <w:rsid w:val="00D55C87"/>
    <w:rsid w:val="00D55EE4"/>
    <w:rsid w:val="00D606A5"/>
    <w:rsid w:val="00D60BAD"/>
    <w:rsid w:val="00D61160"/>
    <w:rsid w:val="00D614D0"/>
    <w:rsid w:val="00D71DFE"/>
    <w:rsid w:val="00D727BB"/>
    <w:rsid w:val="00D72B7E"/>
    <w:rsid w:val="00D731D6"/>
    <w:rsid w:val="00D8138F"/>
    <w:rsid w:val="00D82DCC"/>
    <w:rsid w:val="00D835B5"/>
    <w:rsid w:val="00D84BED"/>
    <w:rsid w:val="00D85C3F"/>
    <w:rsid w:val="00D85EE4"/>
    <w:rsid w:val="00D911B1"/>
    <w:rsid w:val="00D912BD"/>
    <w:rsid w:val="00D913A1"/>
    <w:rsid w:val="00D91C1A"/>
    <w:rsid w:val="00D92C56"/>
    <w:rsid w:val="00D94625"/>
    <w:rsid w:val="00D95ECA"/>
    <w:rsid w:val="00D96DEA"/>
    <w:rsid w:val="00DA0471"/>
    <w:rsid w:val="00DA07D4"/>
    <w:rsid w:val="00DA3FB5"/>
    <w:rsid w:val="00DA5453"/>
    <w:rsid w:val="00DA5D4A"/>
    <w:rsid w:val="00DB0154"/>
    <w:rsid w:val="00DB0751"/>
    <w:rsid w:val="00DB1170"/>
    <w:rsid w:val="00DB1982"/>
    <w:rsid w:val="00DB257E"/>
    <w:rsid w:val="00DB2934"/>
    <w:rsid w:val="00DB3290"/>
    <w:rsid w:val="00DB4174"/>
    <w:rsid w:val="00DB5CFD"/>
    <w:rsid w:val="00DB6756"/>
    <w:rsid w:val="00DB6B2F"/>
    <w:rsid w:val="00DC76A9"/>
    <w:rsid w:val="00DD1FF8"/>
    <w:rsid w:val="00DD20B5"/>
    <w:rsid w:val="00DD2D83"/>
    <w:rsid w:val="00DD3776"/>
    <w:rsid w:val="00DD56B4"/>
    <w:rsid w:val="00DE284F"/>
    <w:rsid w:val="00DE561C"/>
    <w:rsid w:val="00DE5B81"/>
    <w:rsid w:val="00DF28FA"/>
    <w:rsid w:val="00DF3267"/>
    <w:rsid w:val="00DF745F"/>
    <w:rsid w:val="00DF7D75"/>
    <w:rsid w:val="00E04C6C"/>
    <w:rsid w:val="00E05430"/>
    <w:rsid w:val="00E06149"/>
    <w:rsid w:val="00E064EC"/>
    <w:rsid w:val="00E12639"/>
    <w:rsid w:val="00E1265C"/>
    <w:rsid w:val="00E135C5"/>
    <w:rsid w:val="00E159F6"/>
    <w:rsid w:val="00E26CFD"/>
    <w:rsid w:val="00E27238"/>
    <w:rsid w:val="00E3055D"/>
    <w:rsid w:val="00E33992"/>
    <w:rsid w:val="00E3544B"/>
    <w:rsid w:val="00E35967"/>
    <w:rsid w:val="00E3607C"/>
    <w:rsid w:val="00E426D8"/>
    <w:rsid w:val="00E42998"/>
    <w:rsid w:val="00E50A94"/>
    <w:rsid w:val="00E50DA3"/>
    <w:rsid w:val="00E533E5"/>
    <w:rsid w:val="00E5439D"/>
    <w:rsid w:val="00E55F16"/>
    <w:rsid w:val="00E6071F"/>
    <w:rsid w:val="00E61060"/>
    <w:rsid w:val="00E62CCB"/>
    <w:rsid w:val="00E634FD"/>
    <w:rsid w:val="00E64282"/>
    <w:rsid w:val="00E64651"/>
    <w:rsid w:val="00E64C59"/>
    <w:rsid w:val="00E65498"/>
    <w:rsid w:val="00E65AC9"/>
    <w:rsid w:val="00E662FE"/>
    <w:rsid w:val="00E72086"/>
    <w:rsid w:val="00E73442"/>
    <w:rsid w:val="00E763DA"/>
    <w:rsid w:val="00E77A4B"/>
    <w:rsid w:val="00E83EE7"/>
    <w:rsid w:val="00E87BC1"/>
    <w:rsid w:val="00E91B25"/>
    <w:rsid w:val="00E9652A"/>
    <w:rsid w:val="00E97482"/>
    <w:rsid w:val="00EA31CB"/>
    <w:rsid w:val="00EB04B7"/>
    <w:rsid w:val="00EB1FF6"/>
    <w:rsid w:val="00EB449B"/>
    <w:rsid w:val="00EB47F4"/>
    <w:rsid w:val="00EB712C"/>
    <w:rsid w:val="00EB7A44"/>
    <w:rsid w:val="00EC7D40"/>
    <w:rsid w:val="00EC7FEC"/>
    <w:rsid w:val="00ED0C2B"/>
    <w:rsid w:val="00ED2685"/>
    <w:rsid w:val="00ED2B78"/>
    <w:rsid w:val="00ED3799"/>
    <w:rsid w:val="00ED4C3A"/>
    <w:rsid w:val="00ED5700"/>
    <w:rsid w:val="00ED66B1"/>
    <w:rsid w:val="00ED6F83"/>
    <w:rsid w:val="00EE0DE3"/>
    <w:rsid w:val="00EE1724"/>
    <w:rsid w:val="00EE24FD"/>
    <w:rsid w:val="00EE3798"/>
    <w:rsid w:val="00EE387B"/>
    <w:rsid w:val="00EE7028"/>
    <w:rsid w:val="00EF042E"/>
    <w:rsid w:val="00EF167A"/>
    <w:rsid w:val="00EF1E66"/>
    <w:rsid w:val="00EF25A2"/>
    <w:rsid w:val="00EF36DB"/>
    <w:rsid w:val="00EF7350"/>
    <w:rsid w:val="00F04A44"/>
    <w:rsid w:val="00F06B8D"/>
    <w:rsid w:val="00F12809"/>
    <w:rsid w:val="00F12B2C"/>
    <w:rsid w:val="00F12E9A"/>
    <w:rsid w:val="00F14885"/>
    <w:rsid w:val="00F16865"/>
    <w:rsid w:val="00F2350B"/>
    <w:rsid w:val="00F26CBE"/>
    <w:rsid w:val="00F275D2"/>
    <w:rsid w:val="00F321C5"/>
    <w:rsid w:val="00F32B44"/>
    <w:rsid w:val="00F33277"/>
    <w:rsid w:val="00F4148E"/>
    <w:rsid w:val="00F42AFA"/>
    <w:rsid w:val="00F43B35"/>
    <w:rsid w:val="00F4615E"/>
    <w:rsid w:val="00F52339"/>
    <w:rsid w:val="00F53949"/>
    <w:rsid w:val="00F558E5"/>
    <w:rsid w:val="00F55A0F"/>
    <w:rsid w:val="00F57844"/>
    <w:rsid w:val="00F61963"/>
    <w:rsid w:val="00F65667"/>
    <w:rsid w:val="00F66E8D"/>
    <w:rsid w:val="00F676D3"/>
    <w:rsid w:val="00F7108F"/>
    <w:rsid w:val="00F713E7"/>
    <w:rsid w:val="00F73E16"/>
    <w:rsid w:val="00F80D45"/>
    <w:rsid w:val="00F81B4A"/>
    <w:rsid w:val="00F81D8C"/>
    <w:rsid w:val="00F82E02"/>
    <w:rsid w:val="00F84A3D"/>
    <w:rsid w:val="00F87A3E"/>
    <w:rsid w:val="00F904A4"/>
    <w:rsid w:val="00F912D2"/>
    <w:rsid w:val="00F91E0A"/>
    <w:rsid w:val="00F92427"/>
    <w:rsid w:val="00F9267E"/>
    <w:rsid w:val="00F93572"/>
    <w:rsid w:val="00F94E38"/>
    <w:rsid w:val="00FA00F4"/>
    <w:rsid w:val="00FA56F0"/>
    <w:rsid w:val="00FA73AD"/>
    <w:rsid w:val="00FB235F"/>
    <w:rsid w:val="00FB74F2"/>
    <w:rsid w:val="00FC0F57"/>
    <w:rsid w:val="00FC441A"/>
    <w:rsid w:val="00FD12F1"/>
    <w:rsid w:val="00FE4CFC"/>
    <w:rsid w:val="00FE5D3E"/>
    <w:rsid w:val="00FE7261"/>
    <w:rsid w:val="00FE7A9E"/>
    <w:rsid w:val="00FF2DAC"/>
    <w:rsid w:val="00FF5575"/>
    <w:rsid w:val="00FF64CB"/>
    <w:rsid w:val="00FF796B"/>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8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rsid w:val="00D45596"/>
    <w:pPr>
      <w:spacing w:after="60"/>
      <w:jc w:val="both"/>
    </w:pPr>
    <w:rPr>
      <w:sz w:val="24"/>
    </w:rPr>
  </w:style>
  <w:style w:type="paragraph" w:styleId="Nadpis1">
    <w:name w:val="heading 1"/>
    <w:basedOn w:val="Normln"/>
    <w:next w:val="Normln"/>
    <w:qFormat/>
    <w:rsid w:val="00D45596"/>
    <w:pPr>
      <w:keepNext/>
      <w:numPr>
        <w:numId w:val="1"/>
      </w:numPr>
      <w:tabs>
        <w:tab w:val="left" w:pos="426"/>
      </w:tabs>
      <w:spacing w:before="240"/>
      <w:outlineLvl w:val="0"/>
    </w:pPr>
    <w:rPr>
      <w:rFonts w:ascii="Arial" w:hAnsi="Arial" w:cs="Arial"/>
      <w:b/>
      <w:bCs/>
      <w:kern w:val="32"/>
      <w:sz w:val="32"/>
      <w:szCs w:val="32"/>
    </w:rPr>
  </w:style>
  <w:style w:type="paragraph" w:styleId="Nadpis2">
    <w:name w:val="heading 2"/>
    <w:basedOn w:val="Normln"/>
    <w:next w:val="Normln"/>
    <w:qFormat/>
    <w:rsid w:val="00D45596"/>
    <w:pPr>
      <w:keepNext/>
      <w:spacing w:before="120"/>
      <w:outlineLvl w:val="1"/>
    </w:pPr>
    <w:rPr>
      <w:rFonts w:ascii="Arial" w:hAnsi="Arial" w:cs="Arial"/>
      <w:b/>
      <w:bCs/>
      <w:iCs/>
      <w:sz w:val="28"/>
      <w:szCs w:val="28"/>
    </w:rPr>
  </w:style>
  <w:style w:type="paragraph" w:styleId="Nadpis3">
    <w:name w:val="heading 3"/>
    <w:basedOn w:val="Normln"/>
    <w:next w:val="Normln"/>
    <w:qFormat/>
    <w:rsid w:val="00D45596"/>
    <w:pPr>
      <w:keepNext/>
      <w:spacing w:before="120"/>
      <w:outlineLvl w:val="2"/>
    </w:pPr>
    <w:rPr>
      <w:rFonts w:ascii="Arial" w:hAnsi="Arial" w:cs="Arial"/>
      <w:b/>
      <w:bCs/>
      <w:sz w:val="26"/>
      <w:szCs w:val="26"/>
    </w:rPr>
  </w:style>
  <w:style w:type="paragraph" w:styleId="Nadpis4">
    <w:name w:val="heading 4"/>
    <w:basedOn w:val="Normln"/>
    <w:autoRedefine/>
    <w:qFormat/>
    <w:rsid w:val="00803356"/>
    <w:pPr>
      <w:keepNext/>
      <w:spacing w:before="60"/>
      <w:ind w:left="426" w:hanging="426"/>
      <w:outlineLvl w:val="3"/>
    </w:pPr>
    <w:rPr>
      <w:b/>
      <w:bCs/>
      <w:i/>
      <w:szCs w:val="28"/>
    </w:rPr>
  </w:style>
  <w:style w:type="paragraph" w:styleId="Nadpis5">
    <w:name w:val="heading 5"/>
    <w:basedOn w:val="Normln"/>
    <w:next w:val="Normln"/>
    <w:qFormat/>
    <w:rsid w:val="002B5779"/>
    <w:pPr>
      <w:spacing w:before="240"/>
      <w:outlineLvl w:val="4"/>
    </w:pPr>
    <w:rPr>
      <w:b/>
      <w:bCs/>
      <w:i/>
      <w:iCs/>
      <w:sz w:val="26"/>
      <w:szCs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
    <w:name w:val="Body Text"/>
    <w:basedOn w:val="Normln"/>
    <w:rsid w:val="00D45596"/>
  </w:style>
  <w:style w:type="paragraph" w:styleId="Zpat">
    <w:name w:val="footer"/>
    <w:basedOn w:val="Normln"/>
    <w:link w:val="ZpatChar"/>
    <w:uiPriority w:val="99"/>
    <w:rsid w:val="00D45596"/>
    <w:pPr>
      <w:tabs>
        <w:tab w:val="center" w:pos="4536"/>
        <w:tab w:val="right" w:pos="9072"/>
      </w:tabs>
    </w:pPr>
  </w:style>
  <w:style w:type="paragraph" w:styleId="Zkladntextodsazen">
    <w:name w:val="Body Text Indent"/>
    <w:basedOn w:val="Normln"/>
    <w:rsid w:val="00D45596"/>
    <w:pPr>
      <w:ind w:left="426" w:hanging="6"/>
    </w:pPr>
  </w:style>
  <w:style w:type="paragraph" w:styleId="Zkladntext2">
    <w:name w:val="Body Text 2"/>
    <w:basedOn w:val="Normln"/>
    <w:rsid w:val="00D45596"/>
    <w:pPr>
      <w:tabs>
        <w:tab w:val="num" w:pos="720"/>
      </w:tabs>
    </w:pPr>
    <w:rPr>
      <w:i/>
      <w:iCs/>
    </w:rPr>
  </w:style>
  <w:style w:type="paragraph" w:styleId="Zkladntext3">
    <w:name w:val="Body Text 3"/>
    <w:basedOn w:val="Normln"/>
    <w:rsid w:val="00D45596"/>
    <w:rPr>
      <w:b/>
      <w:bCs/>
    </w:rPr>
  </w:style>
  <w:style w:type="paragraph" w:styleId="Zhlav">
    <w:name w:val="header"/>
    <w:basedOn w:val="Normln"/>
    <w:rsid w:val="002B5779"/>
    <w:pPr>
      <w:tabs>
        <w:tab w:val="center" w:pos="4536"/>
        <w:tab w:val="right" w:pos="9072"/>
      </w:tabs>
    </w:pPr>
  </w:style>
  <w:style w:type="paragraph" w:styleId="Textbubliny">
    <w:name w:val="Balloon Text"/>
    <w:basedOn w:val="Normln"/>
    <w:semiHidden/>
    <w:rsid w:val="002B5779"/>
    <w:rPr>
      <w:rFonts w:ascii="Tahoma" w:hAnsi="Tahoma" w:cs="Tahoma"/>
      <w:sz w:val="16"/>
      <w:szCs w:val="16"/>
    </w:rPr>
  </w:style>
  <w:style w:type="character" w:styleId="Odkaznakoment">
    <w:name w:val="annotation reference"/>
    <w:semiHidden/>
    <w:rsid w:val="009A1539"/>
    <w:rPr>
      <w:sz w:val="16"/>
      <w:szCs w:val="16"/>
    </w:rPr>
  </w:style>
  <w:style w:type="paragraph" w:styleId="Textkomente">
    <w:name w:val="annotation text"/>
    <w:basedOn w:val="Normln"/>
    <w:semiHidden/>
    <w:rsid w:val="009A1539"/>
    <w:rPr>
      <w:sz w:val="20"/>
    </w:rPr>
  </w:style>
  <w:style w:type="paragraph" w:styleId="Pedmtkomente">
    <w:name w:val="annotation subject"/>
    <w:basedOn w:val="Textkomente"/>
    <w:next w:val="Textkomente"/>
    <w:semiHidden/>
    <w:rsid w:val="009A1539"/>
    <w:rPr>
      <w:b/>
      <w:bCs/>
    </w:rPr>
  </w:style>
  <w:style w:type="paragraph" w:customStyle="1" w:styleId="Znaka">
    <w:name w:val="Značka"/>
    <w:rsid w:val="00EF167A"/>
    <w:pPr>
      <w:autoSpaceDE w:val="0"/>
      <w:autoSpaceDN w:val="0"/>
      <w:adjustRightInd w:val="0"/>
      <w:spacing w:before="56" w:after="56"/>
      <w:ind w:left="708" w:hanging="708"/>
    </w:pPr>
    <w:rPr>
      <w:rFonts w:ascii="Arial" w:hAnsi="Arial"/>
      <w:color w:val="000000"/>
      <w:szCs w:val="24"/>
    </w:rPr>
  </w:style>
  <w:style w:type="paragraph" w:customStyle="1" w:styleId="rove2">
    <w:name w:val="úroveň 2"/>
    <w:basedOn w:val="Normln"/>
    <w:rsid w:val="00C85148"/>
    <w:pPr>
      <w:numPr>
        <w:numId w:val="11"/>
      </w:numPr>
      <w:suppressAutoHyphens/>
      <w:spacing w:after="0"/>
    </w:pPr>
    <w:rPr>
      <w:bCs/>
      <w:szCs w:val="24"/>
      <w:lang w:eastAsia="ar-SA"/>
    </w:rPr>
  </w:style>
  <w:style w:type="character" w:styleId="Hypertextovodkaz">
    <w:name w:val="Hyperlink"/>
    <w:rsid w:val="0014657D"/>
    <w:rPr>
      <w:color w:val="0000FF"/>
      <w:u w:val="single"/>
    </w:rPr>
  </w:style>
  <w:style w:type="paragraph" w:styleId="Odstavecseseznamem">
    <w:name w:val="List Paragraph"/>
    <w:basedOn w:val="Normln"/>
    <w:uiPriority w:val="34"/>
    <w:qFormat/>
    <w:rsid w:val="002A600E"/>
    <w:pPr>
      <w:ind w:left="708"/>
    </w:pPr>
  </w:style>
  <w:style w:type="character" w:customStyle="1" w:styleId="ZpatChar">
    <w:name w:val="Zápatí Char"/>
    <w:link w:val="Zpat"/>
    <w:uiPriority w:val="99"/>
    <w:rsid w:val="007605F5"/>
    <w:rPr>
      <w:sz w:val="24"/>
    </w:rPr>
  </w:style>
  <w:style w:type="paragraph" w:styleId="Revize">
    <w:name w:val="Revision"/>
    <w:hidden/>
    <w:uiPriority w:val="99"/>
    <w:semiHidden/>
    <w:rsid w:val="003C38EC"/>
    <w:rPr>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rsid w:val="00D45596"/>
    <w:pPr>
      <w:spacing w:after="60"/>
      <w:jc w:val="both"/>
    </w:pPr>
    <w:rPr>
      <w:sz w:val="24"/>
    </w:rPr>
  </w:style>
  <w:style w:type="paragraph" w:styleId="Nadpis1">
    <w:name w:val="heading 1"/>
    <w:basedOn w:val="Normln"/>
    <w:next w:val="Normln"/>
    <w:qFormat/>
    <w:rsid w:val="00D45596"/>
    <w:pPr>
      <w:keepNext/>
      <w:numPr>
        <w:numId w:val="1"/>
      </w:numPr>
      <w:tabs>
        <w:tab w:val="left" w:pos="426"/>
      </w:tabs>
      <w:spacing w:before="240"/>
      <w:outlineLvl w:val="0"/>
    </w:pPr>
    <w:rPr>
      <w:rFonts w:ascii="Arial" w:hAnsi="Arial" w:cs="Arial"/>
      <w:b/>
      <w:bCs/>
      <w:kern w:val="32"/>
      <w:sz w:val="32"/>
      <w:szCs w:val="32"/>
    </w:rPr>
  </w:style>
  <w:style w:type="paragraph" w:styleId="Nadpis2">
    <w:name w:val="heading 2"/>
    <w:basedOn w:val="Normln"/>
    <w:next w:val="Normln"/>
    <w:qFormat/>
    <w:rsid w:val="00D45596"/>
    <w:pPr>
      <w:keepNext/>
      <w:spacing w:before="120"/>
      <w:outlineLvl w:val="1"/>
    </w:pPr>
    <w:rPr>
      <w:rFonts w:ascii="Arial" w:hAnsi="Arial" w:cs="Arial"/>
      <w:b/>
      <w:bCs/>
      <w:iCs/>
      <w:sz w:val="28"/>
      <w:szCs w:val="28"/>
    </w:rPr>
  </w:style>
  <w:style w:type="paragraph" w:styleId="Nadpis3">
    <w:name w:val="heading 3"/>
    <w:basedOn w:val="Normln"/>
    <w:next w:val="Normln"/>
    <w:qFormat/>
    <w:rsid w:val="00D45596"/>
    <w:pPr>
      <w:keepNext/>
      <w:spacing w:before="120"/>
      <w:outlineLvl w:val="2"/>
    </w:pPr>
    <w:rPr>
      <w:rFonts w:ascii="Arial" w:hAnsi="Arial" w:cs="Arial"/>
      <w:b/>
      <w:bCs/>
      <w:sz w:val="26"/>
      <w:szCs w:val="26"/>
    </w:rPr>
  </w:style>
  <w:style w:type="paragraph" w:styleId="Nadpis4">
    <w:name w:val="heading 4"/>
    <w:basedOn w:val="Normln"/>
    <w:autoRedefine/>
    <w:qFormat/>
    <w:rsid w:val="00803356"/>
    <w:pPr>
      <w:keepNext/>
      <w:spacing w:before="60"/>
      <w:ind w:left="426" w:hanging="426"/>
      <w:outlineLvl w:val="3"/>
    </w:pPr>
    <w:rPr>
      <w:b/>
      <w:bCs/>
      <w:i/>
      <w:szCs w:val="28"/>
    </w:rPr>
  </w:style>
  <w:style w:type="paragraph" w:styleId="Nadpis5">
    <w:name w:val="heading 5"/>
    <w:basedOn w:val="Normln"/>
    <w:next w:val="Normln"/>
    <w:qFormat/>
    <w:rsid w:val="002B5779"/>
    <w:pPr>
      <w:spacing w:before="240"/>
      <w:outlineLvl w:val="4"/>
    </w:pPr>
    <w:rPr>
      <w:b/>
      <w:bCs/>
      <w:i/>
      <w:iCs/>
      <w:sz w:val="26"/>
      <w:szCs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
    <w:name w:val="Body Text"/>
    <w:basedOn w:val="Normln"/>
    <w:rsid w:val="00D45596"/>
  </w:style>
  <w:style w:type="paragraph" w:styleId="Zpat">
    <w:name w:val="footer"/>
    <w:basedOn w:val="Normln"/>
    <w:link w:val="ZpatChar"/>
    <w:uiPriority w:val="99"/>
    <w:rsid w:val="00D45596"/>
    <w:pPr>
      <w:tabs>
        <w:tab w:val="center" w:pos="4536"/>
        <w:tab w:val="right" w:pos="9072"/>
      </w:tabs>
    </w:pPr>
  </w:style>
  <w:style w:type="paragraph" w:styleId="Zkladntextodsazen">
    <w:name w:val="Body Text Indent"/>
    <w:basedOn w:val="Normln"/>
    <w:rsid w:val="00D45596"/>
    <w:pPr>
      <w:ind w:left="426" w:hanging="6"/>
    </w:pPr>
  </w:style>
  <w:style w:type="paragraph" w:styleId="Zkladntext2">
    <w:name w:val="Body Text 2"/>
    <w:basedOn w:val="Normln"/>
    <w:rsid w:val="00D45596"/>
    <w:pPr>
      <w:tabs>
        <w:tab w:val="num" w:pos="720"/>
      </w:tabs>
    </w:pPr>
    <w:rPr>
      <w:i/>
      <w:iCs/>
    </w:rPr>
  </w:style>
  <w:style w:type="paragraph" w:styleId="Zkladntext3">
    <w:name w:val="Body Text 3"/>
    <w:basedOn w:val="Normln"/>
    <w:rsid w:val="00D45596"/>
    <w:rPr>
      <w:b/>
      <w:bCs/>
    </w:rPr>
  </w:style>
  <w:style w:type="paragraph" w:styleId="Zhlav">
    <w:name w:val="header"/>
    <w:basedOn w:val="Normln"/>
    <w:rsid w:val="002B5779"/>
    <w:pPr>
      <w:tabs>
        <w:tab w:val="center" w:pos="4536"/>
        <w:tab w:val="right" w:pos="9072"/>
      </w:tabs>
    </w:pPr>
  </w:style>
  <w:style w:type="paragraph" w:styleId="Textbubliny">
    <w:name w:val="Balloon Text"/>
    <w:basedOn w:val="Normln"/>
    <w:semiHidden/>
    <w:rsid w:val="002B5779"/>
    <w:rPr>
      <w:rFonts w:ascii="Tahoma" w:hAnsi="Tahoma" w:cs="Tahoma"/>
      <w:sz w:val="16"/>
      <w:szCs w:val="16"/>
    </w:rPr>
  </w:style>
  <w:style w:type="character" w:styleId="Odkaznakoment">
    <w:name w:val="annotation reference"/>
    <w:semiHidden/>
    <w:rsid w:val="009A1539"/>
    <w:rPr>
      <w:sz w:val="16"/>
      <w:szCs w:val="16"/>
    </w:rPr>
  </w:style>
  <w:style w:type="paragraph" w:styleId="Textkomente">
    <w:name w:val="annotation text"/>
    <w:basedOn w:val="Normln"/>
    <w:semiHidden/>
    <w:rsid w:val="009A1539"/>
    <w:rPr>
      <w:sz w:val="20"/>
    </w:rPr>
  </w:style>
  <w:style w:type="paragraph" w:styleId="Pedmtkomente">
    <w:name w:val="annotation subject"/>
    <w:basedOn w:val="Textkomente"/>
    <w:next w:val="Textkomente"/>
    <w:semiHidden/>
    <w:rsid w:val="009A1539"/>
    <w:rPr>
      <w:b/>
      <w:bCs/>
    </w:rPr>
  </w:style>
  <w:style w:type="paragraph" w:customStyle="1" w:styleId="Znaka">
    <w:name w:val="Značka"/>
    <w:rsid w:val="00EF167A"/>
    <w:pPr>
      <w:autoSpaceDE w:val="0"/>
      <w:autoSpaceDN w:val="0"/>
      <w:adjustRightInd w:val="0"/>
      <w:spacing w:before="56" w:after="56"/>
      <w:ind w:left="708" w:hanging="708"/>
    </w:pPr>
    <w:rPr>
      <w:rFonts w:ascii="Arial" w:hAnsi="Arial"/>
      <w:color w:val="000000"/>
      <w:szCs w:val="24"/>
    </w:rPr>
  </w:style>
  <w:style w:type="paragraph" w:customStyle="1" w:styleId="rove2">
    <w:name w:val="úroveň 2"/>
    <w:basedOn w:val="Normln"/>
    <w:rsid w:val="00C85148"/>
    <w:pPr>
      <w:numPr>
        <w:numId w:val="11"/>
      </w:numPr>
      <w:suppressAutoHyphens/>
      <w:spacing w:after="0"/>
    </w:pPr>
    <w:rPr>
      <w:bCs/>
      <w:szCs w:val="24"/>
      <w:lang w:eastAsia="ar-SA"/>
    </w:rPr>
  </w:style>
  <w:style w:type="character" w:styleId="Hypertextovodkaz">
    <w:name w:val="Hyperlink"/>
    <w:rsid w:val="0014657D"/>
    <w:rPr>
      <w:color w:val="0000FF"/>
      <w:u w:val="single"/>
    </w:rPr>
  </w:style>
  <w:style w:type="paragraph" w:styleId="Odstavecseseznamem">
    <w:name w:val="List Paragraph"/>
    <w:basedOn w:val="Normln"/>
    <w:uiPriority w:val="34"/>
    <w:qFormat/>
    <w:rsid w:val="002A600E"/>
    <w:pPr>
      <w:ind w:left="708"/>
    </w:pPr>
  </w:style>
  <w:style w:type="character" w:customStyle="1" w:styleId="ZpatChar">
    <w:name w:val="Zápatí Char"/>
    <w:link w:val="Zpat"/>
    <w:uiPriority w:val="99"/>
    <w:rsid w:val="007605F5"/>
    <w:rPr>
      <w:sz w:val="24"/>
    </w:rPr>
  </w:style>
  <w:style w:type="paragraph" w:styleId="Revize">
    <w:name w:val="Revision"/>
    <w:hidden/>
    <w:uiPriority w:val="99"/>
    <w:semiHidden/>
    <w:rsid w:val="003C38EC"/>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80365518">
      <w:bodyDiv w:val="1"/>
      <w:marLeft w:val="0"/>
      <w:marRight w:val="0"/>
      <w:marTop w:val="0"/>
      <w:marBottom w:val="0"/>
      <w:divBdr>
        <w:top w:val="none" w:sz="0" w:space="0" w:color="auto"/>
        <w:left w:val="none" w:sz="0" w:space="0" w:color="auto"/>
        <w:bottom w:val="none" w:sz="0" w:space="0" w:color="auto"/>
        <w:right w:val="none" w:sz="0" w:space="0" w:color="auto"/>
      </w:divBdr>
    </w:div>
    <w:div w:id="894316044">
      <w:bodyDiv w:val="1"/>
      <w:marLeft w:val="0"/>
      <w:marRight w:val="0"/>
      <w:marTop w:val="0"/>
      <w:marBottom w:val="0"/>
      <w:divBdr>
        <w:top w:val="none" w:sz="0" w:space="0" w:color="auto"/>
        <w:left w:val="none" w:sz="0" w:space="0" w:color="auto"/>
        <w:bottom w:val="none" w:sz="0" w:space="0" w:color="auto"/>
        <w:right w:val="none" w:sz="0" w:space="0" w:color="auto"/>
      </w:divBdr>
    </w:div>
    <w:div w:id="19912116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F3B307072C64CF42BEC565D751BA060B" ma:contentTypeVersion="0" ma:contentTypeDescription="Vytvoří nový dokument" ma:contentTypeScope="" ma:versionID="fd6b971b9f98658f4179617b302b63d2">
  <xsd:schema xmlns:xsd="http://www.w3.org/2001/XMLSchema" xmlns:xs="http://www.w3.org/2001/XMLSchema" xmlns:p="http://schemas.microsoft.com/office/2006/metadata/properties" targetNamespace="http://schemas.microsoft.com/office/2006/metadata/properties" ma:root="true" ma:fieldsID="e5030a4fb49af6ac1945304746faa32a">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6747768-B88E-43D0-A85B-4B30AE817D3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18D7A110-DACF-4BF3-A681-EC216ABD18BC}">
  <ds:schemaRefs>
    <ds:schemaRef ds:uri="http://schemas.microsoft.com/sharepoint/v3/contenttype/forms"/>
  </ds:schemaRefs>
</ds:datastoreItem>
</file>

<file path=customXml/itemProps3.xml><?xml version="1.0" encoding="utf-8"?>
<ds:datastoreItem xmlns:ds="http://schemas.openxmlformats.org/officeDocument/2006/customXml" ds:itemID="{08918BB4-9705-41B2-966C-CF47A8E22A18}">
  <ds:schemaRefs>
    <ds:schemaRef ds:uri="http://schemas.openxmlformats.org/officeDocument/2006/bibliography"/>
  </ds:schemaRefs>
</ds:datastoreItem>
</file>

<file path=customXml/itemProps4.xml><?xml version="1.0" encoding="utf-8"?>
<ds:datastoreItem xmlns:ds="http://schemas.openxmlformats.org/officeDocument/2006/customXml" ds:itemID="{F3A404CD-C4D4-44F1-8972-A6E33A6815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10</Pages>
  <Words>2914</Words>
  <Characters>17201</Characters>
  <Application>Microsoft Office Word</Application>
  <DocSecurity>0</DocSecurity>
  <Lines>143</Lines>
  <Paragraphs>40</Paragraphs>
  <ScaleCrop>false</ScaleCrop>
  <HeadingPairs>
    <vt:vector size="2" baseType="variant">
      <vt:variant>
        <vt:lpstr>Název</vt:lpstr>
      </vt:variant>
      <vt:variant>
        <vt:i4>1</vt:i4>
      </vt:variant>
    </vt:vector>
  </HeadingPairs>
  <TitlesOfParts>
    <vt:vector size="1" baseType="lpstr">
      <vt:lpstr/>
    </vt:vector>
  </TitlesOfParts>
  <Company>PMDP, a.s.</Company>
  <LinksUpToDate>false</LinksUpToDate>
  <CharactersWithSpaces>20075</CharactersWithSpaces>
  <SharedDoc>false</SharedDoc>
  <HLinks>
    <vt:vector size="12" baseType="variant">
      <vt:variant>
        <vt:i4>6029410</vt:i4>
      </vt:variant>
      <vt:variant>
        <vt:i4>3</vt:i4>
      </vt:variant>
      <vt:variant>
        <vt:i4>0</vt:i4>
      </vt:variant>
      <vt:variant>
        <vt:i4>5</vt:i4>
      </vt:variant>
      <vt:variant>
        <vt:lpwstr>mailto:strobach@pmdp.cz</vt:lpwstr>
      </vt:variant>
      <vt:variant>
        <vt:lpwstr/>
      </vt:variant>
      <vt:variant>
        <vt:i4>4718712</vt:i4>
      </vt:variant>
      <vt:variant>
        <vt:i4>0</vt:i4>
      </vt:variant>
      <vt:variant>
        <vt:i4>0</vt:i4>
      </vt:variant>
      <vt:variant>
        <vt:i4>5</vt:i4>
      </vt:variant>
      <vt:variant>
        <vt:lpwstr>mailto:vracovska@pmdp.cz</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klainovaj</dc:creator>
  <cp:lastModifiedBy>Holá Marie</cp:lastModifiedBy>
  <cp:revision>3</cp:revision>
  <cp:lastPrinted>2018-05-07T12:11:00Z</cp:lastPrinted>
  <dcterms:created xsi:type="dcterms:W3CDTF">2018-05-28T06:00:00Z</dcterms:created>
  <dcterms:modified xsi:type="dcterms:W3CDTF">2018-05-28T12:54:00Z</dcterms:modified>
</cp:coreProperties>
</file>