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FB" w:rsidRDefault="0057592A" w:rsidP="006A4FFB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7F5" w:rsidRDefault="004207F5" w:rsidP="004207F5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D210CB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4207F5" w:rsidRDefault="004207F5" w:rsidP="004207F5">
                            <w:r>
                              <w:t xml:space="preserve">Naše č. j.:      </w:t>
                            </w:r>
                            <w:r w:rsidR="00D210CB">
                              <w:t>UT-15832/2016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.7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" filled="f" stroked="f">
                <v:textbox>
                  <w:txbxContent>
                    <w:p w:rsidR="004207F5" w:rsidRDefault="004207F5" w:rsidP="004207F5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D210CB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4207F5" w:rsidRDefault="004207F5" w:rsidP="004207F5">
                      <w:r>
                        <w:t xml:space="preserve">Naše č. j.:      </w:t>
                      </w:r>
                      <w:r w:rsidR="00D210CB">
                        <w:t>UT-15832/2016</w:t>
                      </w:r>
                    </w:p>
                  </w:txbxContent>
                </v:textbox>
              </v:shape>
            </w:pict>
          </mc:Fallback>
        </mc:AlternateContent>
      </w:r>
    </w:p>
    <w:p w:rsidR="008C423F" w:rsidRPr="0057592A" w:rsidRDefault="008C423F" w:rsidP="000537AB">
      <w:pPr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7F5" w:rsidRPr="0057592A" w:rsidRDefault="004207F5" w:rsidP="005212B3">
      <w:pPr>
        <w:tabs>
          <w:tab w:val="left" w:pos="990"/>
          <w:tab w:val="center" w:pos="5031"/>
        </w:tabs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7F5" w:rsidRPr="0057592A" w:rsidRDefault="004207F5" w:rsidP="005212B3">
      <w:pPr>
        <w:tabs>
          <w:tab w:val="left" w:pos="990"/>
          <w:tab w:val="center" w:pos="5031"/>
        </w:tabs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7F5" w:rsidRPr="0057592A" w:rsidRDefault="004207F5" w:rsidP="005212B3">
      <w:pPr>
        <w:tabs>
          <w:tab w:val="left" w:pos="990"/>
          <w:tab w:val="center" w:pos="5031"/>
        </w:tabs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60F2" w:rsidRPr="0057592A" w:rsidRDefault="005212B3" w:rsidP="00E860F2">
      <w:pPr>
        <w:rPr>
          <w:rFonts w:ascii="Arial Black" w:hAnsi="Arial Black" w:cs="Times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92A"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7592A">
        <w:rPr>
          <w:b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60F2" w:rsidRPr="0057592A">
        <w:rPr>
          <w:rFonts w:ascii="Arial Black" w:hAnsi="Arial Black" w:cs="Times"/>
          <w:b/>
          <w:i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pROVÁDĚNÍ ÚKLIDOVÝCH PRACÍ </w:t>
      </w:r>
    </w:p>
    <w:p w:rsidR="00E860F2" w:rsidRPr="00FA3B65" w:rsidRDefault="00E860F2" w:rsidP="00E860F2">
      <w:pPr>
        <w:jc w:val="center"/>
        <w:rPr>
          <w:rFonts w:ascii="Bookman Old Style" w:hAnsi="Bookman Old Style" w:cs="Times"/>
          <w:sz w:val="28"/>
          <w:szCs w:val="28"/>
        </w:rPr>
      </w:pPr>
    </w:p>
    <w:p w:rsidR="00E860F2" w:rsidRPr="008B5C1A" w:rsidRDefault="00E860F2" w:rsidP="00E860F2">
      <w:pPr>
        <w:tabs>
          <w:tab w:val="left" w:pos="426"/>
        </w:tabs>
        <w:jc w:val="center"/>
        <w:rPr>
          <w:rFonts w:ascii="Bookman Old Style" w:hAnsi="Bookman Old Style" w:cs="Times"/>
          <w:sz w:val="22"/>
          <w:szCs w:val="22"/>
        </w:rPr>
      </w:pPr>
      <w:r w:rsidRPr="008B5C1A">
        <w:rPr>
          <w:rFonts w:ascii="Bookman Old Style" w:hAnsi="Bookman Old Style" w:cs="Times"/>
          <w:sz w:val="22"/>
          <w:szCs w:val="22"/>
        </w:rPr>
        <w:t>Smluvní strany:</w:t>
      </w:r>
    </w:p>
    <w:p w:rsidR="00E860F2" w:rsidRPr="008B5C1A" w:rsidRDefault="00E860F2" w:rsidP="00E860F2">
      <w:pPr>
        <w:jc w:val="center"/>
        <w:rPr>
          <w:rFonts w:ascii="Bookman Old Style" w:hAnsi="Bookman Old Style" w:cs="Times"/>
          <w:sz w:val="22"/>
          <w:szCs w:val="22"/>
        </w:rPr>
      </w:pPr>
    </w:p>
    <w:p w:rsidR="00E860F2" w:rsidRPr="0057592A" w:rsidRDefault="00E860F2" w:rsidP="00E860F2">
      <w:pPr>
        <w:tabs>
          <w:tab w:val="left" w:pos="540"/>
          <w:tab w:val="left" w:pos="720"/>
          <w:tab w:val="left" w:pos="900"/>
        </w:tabs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92A"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Česká republika – Správa uprchlických zařízení Ministerstva vnitra </w:t>
      </w:r>
    </w:p>
    <w:p w:rsidR="00E860F2" w:rsidRPr="00B81B3F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 xml:space="preserve">organizační složka státu, se sídlem Lhotecká 7, 143 01 Praha 12, IČ: 604 98 021,   </w:t>
      </w:r>
    </w:p>
    <w:p w:rsidR="00E860F2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>doručovací adresa</w:t>
      </w:r>
      <w:r>
        <w:rPr>
          <w:rFonts w:ascii="Bookman Old Style" w:hAnsi="Bookman Old Style"/>
          <w:sz w:val="22"/>
          <w:szCs w:val="22"/>
        </w:rPr>
        <w:t>:</w:t>
      </w:r>
      <w:r w:rsidRPr="00B81B3F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B81B3F">
        <w:rPr>
          <w:rFonts w:ascii="Bookman Old Style" w:hAnsi="Bookman Old Style"/>
          <w:sz w:val="22"/>
          <w:szCs w:val="22"/>
        </w:rPr>
        <w:t>P.O.</w:t>
      </w:r>
      <w:proofErr w:type="gramEnd"/>
      <w:r w:rsidRPr="00B81B3F">
        <w:rPr>
          <w:rFonts w:ascii="Bookman Old Style" w:hAnsi="Bookman Old Style"/>
          <w:sz w:val="22"/>
          <w:szCs w:val="22"/>
        </w:rPr>
        <w:t xml:space="preserve"> BOX 110, 143 00 Praha 4,</w:t>
      </w:r>
    </w:p>
    <w:p w:rsidR="00E860F2" w:rsidRPr="00B81B3F" w:rsidRDefault="00E860F2" w:rsidP="00E860F2">
      <w:pPr>
        <w:ind w:left="284" w:hanging="284"/>
        <w:jc w:val="center"/>
        <w:rPr>
          <w:rFonts w:ascii="Bookman Old Style" w:hAnsi="Bookman Old Style"/>
          <w:sz w:val="22"/>
          <w:szCs w:val="22"/>
        </w:rPr>
      </w:pPr>
      <w:r w:rsidRPr="00A079B3">
        <w:rPr>
          <w:rFonts w:ascii="Bookman Old Style" w:hAnsi="Bookman Old Style"/>
          <w:sz w:val="22"/>
          <w:szCs w:val="22"/>
        </w:rPr>
        <w:t>bankovní spojení ČNB, a.s., Praha 1, pobočka 701, č. 52626881/0710,</w:t>
      </w:r>
    </w:p>
    <w:p w:rsidR="00E860F2" w:rsidRPr="00B81B3F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>zastoupená řed</w:t>
      </w:r>
      <w:r>
        <w:rPr>
          <w:rFonts w:ascii="Bookman Old Style" w:hAnsi="Bookman Old Style"/>
          <w:sz w:val="22"/>
          <w:szCs w:val="22"/>
        </w:rPr>
        <w:t xml:space="preserve">itelem Mgr. et Mgr. Pavlem </w:t>
      </w:r>
      <w:proofErr w:type="spellStart"/>
      <w:r>
        <w:rPr>
          <w:rFonts w:ascii="Bookman Old Style" w:hAnsi="Bookman Old Style"/>
          <w:sz w:val="22"/>
          <w:szCs w:val="22"/>
        </w:rPr>
        <w:t>Bacíkem</w:t>
      </w:r>
      <w:proofErr w:type="spellEnd"/>
    </w:p>
    <w:p w:rsidR="00E860F2" w:rsidRPr="00694F96" w:rsidRDefault="00E860F2" w:rsidP="00E860F2">
      <w:pPr>
        <w:jc w:val="center"/>
        <w:rPr>
          <w:rFonts w:ascii="Bookman Old Style" w:hAnsi="Bookman Old Style" w:cs="Times"/>
          <w:sz w:val="20"/>
          <w:szCs w:val="20"/>
        </w:rPr>
      </w:pPr>
      <w:r w:rsidRPr="00694F96">
        <w:rPr>
          <w:rFonts w:ascii="Bookman Old Style" w:hAnsi="Bookman Old Style" w:cs="Times"/>
          <w:sz w:val="20"/>
          <w:szCs w:val="20"/>
        </w:rPr>
        <w:t xml:space="preserve"> (dále jen „</w:t>
      </w:r>
      <w:r w:rsidRPr="004507F3">
        <w:rPr>
          <w:rFonts w:ascii="Bookman Old Style" w:hAnsi="Bookman Old Style" w:cs="Times"/>
          <w:b/>
          <w:i/>
          <w:sz w:val="22"/>
          <w:szCs w:val="22"/>
        </w:rPr>
        <w:t>objednatel</w:t>
      </w:r>
      <w:r w:rsidRPr="00694F96">
        <w:rPr>
          <w:rFonts w:ascii="Bookman Old Style" w:hAnsi="Bookman Old Style" w:cs="Times"/>
          <w:sz w:val="20"/>
          <w:szCs w:val="20"/>
        </w:rPr>
        <w:t>“)</w:t>
      </w:r>
    </w:p>
    <w:p w:rsidR="00E860F2" w:rsidRPr="00694F96" w:rsidRDefault="00E860F2" w:rsidP="00E860F2">
      <w:pPr>
        <w:jc w:val="center"/>
        <w:rPr>
          <w:rFonts w:ascii="Bookman Old Style" w:hAnsi="Bookman Old Style" w:cs="Times"/>
          <w:sz w:val="20"/>
          <w:szCs w:val="20"/>
        </w:rPr>
      </w:pPr>
    </w:p>
    <w:p w:rsidR="00E860F2" w:rsidRPr="00C52D19" w:rsidRDefault="00E860F2" w:rsidP="00E860F2">
      <w:pPr>
        <w:jc w:val="center"/>
        <w:rPr>
          <w:rFonts w:ascii="Bookman Old Style" w:hAnsi="Bookman Old Style" w:cs="Times"/>
          <w:sz w:val="22"/>
          <w:szCs w:val="22"/>
        </w:rPr>
      </w:pPr>
      <w:r w:rsidRPr="00C52D19">
        <w:rPr>
          <w:rFonts w:ascii="Bookman Old Style" w:hAnsi="Bookman Old Style" w:cs="Times"/>
          <w:sz w:val="22"/>
          <w:szCs w:val="22"/>
        </w:rPr>
        <w:t>a</w:t>
      </w:r>
    </w:p>
    <w:p w:rsidR="00E860F2" w:rsidRDefault="00E860F2" w:rsidP="00E860F2">
      <w:pPr>
        <w:jc w:val="center"/>
        <w:rPr>
          <w:rFonts w:ascii="Bookman Old Style" w:hAnsi="Bookman Old Style" w:cs="Times"/>
          <w:sz w:val="22"/>
          <w:szCs w:val="22"/>
        </w:rPr>
      </w:pPr>
    </w:p>
    <w:p w:rsidR="00E860F2" w:rsidRPr="0037667C" w:rsidRDefault="00E860F2" w:rsidP="00E860F2">
      <w:pPr>
        <w:jc w:val="center"/>
        <w:rPr>
          <w:rFonts w:ascii="Bookman Old Style" w:hAnsi="Bookman Old Style" w:cs="Times"/>
          <w:b/>
        </w:rPr>
      </w:pPr>
      <w:r>
        <w:rPr>
          <w:rFonts w:ascii="Bookman Old Style" w:hAnsi="Bookman Old Style" w:cs="Times"/>
          <w:b/>
        </w:rPr>
        <w:t>SENAS s.r.o.</w:t>
      </w:r>
    </w:p>
    <w:p w:rsidR="00E860F2" w:rsidRPr="0037667C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37667C">
        <w:rPr>
          <w:rFonts w:ascii="Bookman Old Style" w:hAnsi="Bookman Old Style"/>
          <w:sz w:val="22"/>
          <w:szCs w:val="22"/>
        </w:rPr>
        <w:t>společnost zapsaná v OR</w:t>
      </w:r>
      <w:r>
        <w:rPr>
          <w:rFonts w:ascii="Bookman Old Style" w:hAnsi="Bookman Old Style"/>
          <w:sz w:val="22"/>
          <w:szCs w:val="22"/>
        </w:rPr>
        <w:t xml:space="preserve"> vedeném u KS v Ústí nad Labem, oddíl C</w:t>
      </w:r>
      <w:r w:rsidRPr="0037667C">
        <w:rPr>
          <w:rFonts w:ascii="Bookman Old Style" w:hAnsi="Bookman Old Style"/>
          <w:sz w:val="22"/>
          <w:szCs w:val="22"/>
        </w:rPr>
        <w:t>, vložk</w:t>
      </w:r>
      <w:r>
        <w:rPr>
          <w:rFonts w:ascii="Bookman Old Style" w:hAnsi="Bookman Old Style"/>
          <w:sz w:val="22"/>
          <w:szCs w:val="22"/>
        </w:rPr>
        <w:t>a 30296</w:t>
      </w:r>
      <w:r w:rsidRPr="0037667C">
        <w:rPr>
          <w:rFonts w:ascii="Bookman Old Style" w:hAnsi="Bookman Old Style"/>
          <w:sz w:val="22"/>
          <w:szCs w:val="22"/>
        </w:rPr>
        <w:t>,</w:t>
      </w:r>
    </w:p>
    <w:p w:rsidR="00E860F2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37667C">
        <w:rPr>
          <w:rFonts w:ascii="Bookman Old Style" w:hAnsi="Bookman Old Style"/>
          <w:sz w:val="22"/>
          <w:szCs w:val="22"/>
        </w:rPr>
        <w:t xml:space="preserve">se </w:t>
      </w:r>
      <w:r>
        <w:rPr>
          <w:rFonts w:ascii="Bookman Old Style" w:hAnsi="Bookman Old Style"/>
          <w:sz w:val="22"/>
          <w:szCs w:val="22"/>
        </w:rPr>
        <w:t>sídlem Dělnická 209, 434 01 Most</w:t>
      </w:r>
      <w:r w:rsidRPr="0037667C">
        <w:rPr>
          <w:rFonts w:ascii="Bookman Old Style" w:hAnsi="Bookman Old Style"/>
          <w:sz w:val="22"/>
          <w:szCs w:val="22"/>
        </w:rPr>
        <w:t>, IČ</w:t>
      </w:r>
      <w:r>
        <w:rPr>
          <w:rFonts w:ascii="Bookman Old Style" w:hAnsi="Bookman Old Style"/>
          <w:sz w:val="22"/>
          <w:szCs w:val="22"/>
        </w:rPr>
        <w:t>: 287 44 900, DIČ</w:t>
      </w:r>
      <w:r w:rsidRPr="0037667C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CZ28744900</w:t>
      </w:r>
      <w:r w:rsidRPr="0037667C">
        <w:rPr>
          <w:rFonts w:ascii="Bookman Old Style" w:hAnsi="Bookman Old Style"/>
          <w:sz w:val="22"/>
          <w:szCs w:val="22"/>
        </w:rPr>
        <w:t xml:space="preserve">, </w:t>
      </w:r>
    </w:p>
    <w:p w:rsidR="00E860F2" w:rsidRPr="002737B9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č. účtu: 2400148214/2010</w:t>
      </w:r>
      <w:r w:rsidRPr="0037667C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667C">
        <w:rPr>
          <w:rFonts w:ascii="Bookman Old Style" w:hAnsi="Bookman Old Style"/>
          <w:sz w:val="22"/>
          <w:szCs w:val="22"/>
        </w:rPr>
        <w:t>zastoupen</w:t>
      </w:r>
      <w:r>
        <w:rPr>
          <w:rFonts w:ascii="Bookman Old Style" w:hAnsi="Bookman Old Style"/>
          <w:sz w:val="22"/>
          <w:szCs w:val="22"/>
        </w:rPr>
        <w:t xml:space="preserve">á jednatelem Ing. Jiřím </w:t>
      </w:r>
      <w:proofErr w:type="spellStart"/>
      <w:r>
        <w:rPr>
          <w:rFonts w:ascii="Bookman Old Style" w:hAnsi="Bookman Old Style"/>
          <w:sz w:val="22"/>
          <w:szCs w:val="22"/>
        </w:rPr>
        <w:t>Schöppem</w:t>
      </w:r>
      <w:proofErr w:type="spellEnd"/>
    </w:p>
    <w:p w:rsidR="00E860F2" w:rsidRPr="00B81B3F" w:rsidRDefault="00E860F2" w:rsidP="00E860F2">
      <w:pPr>
        <w:jc w:val="center"/>
        <w:rPr>
          <w:rFonts w:ascii="Bookman Old Style" w:hAnsi="Bookman Old Style"/>
          <w:sz w:val="20"/>
          <w:szCs w:val="20"/>
        </w:rPr>
      </w:pPr>
      <w:r w:rsidRPr="00B81B3F">
        <w:rPr>
          <w:rFonts w:ascii="Bookman Old Style" w:hAnsi="Bookman Old Style"/>
          <w:sz w:val="20"/>
          <w:szCs w:val="20"/>
        </w:rPr>
        <w:t>(dále jen „</w:t>
      </w:r>
      <w:r w:rsidRPr="004507F3">
        <w:rPr>
          <w:rFonts w:ascii="Bookman Old Style" w:hAnsi="Bookman Old Style"/>
          <w:b/>
          <w:i/>
          <w:sz w:val="22"/>
          <w:szCs w:val="22"/>
        </w:rPr>
        <w:t>poskytovatel</w:t>
      </w:r>
      <w:r w:rsidRPr="00B81B3F">
        <w:rPr>
          <w:rFonts w:ascii="Bookman Old Style" w:hAnsi="Bookman Old Style"/>
          <w:sz w:val="20"/>
          <w:szCs w:val="20"/>
        </w:rPr>
        <w:t>“)</w:t>
      </w:r>
    </w:p>
    <w:p w:rsidR="00E860F2" w:rsidRPr="00B81B3F" w:rsidRDefault="00E860F2" w:rsidP="00E860F2">
      <w:pPr>
        <w:jc w:val="center"/>
        <w:rPr>
          <w:rFonts w:ascii="Bookman Old Style" w:hAnsi="Bookman Old Style" w:cs="Times"/>
          <w:sz w:val="20"/>
          <w:szCs w:val="20"/>
        </w:rPr>
      </w:pPr>
    </w:p>
    <w:p w:rsidR="00E860F2" w:rsidRPr="00B81B3F" w:rsidRDefault="00E860F2" w:rsidP="00E860F2">
      <w:pPr>
        <w:jc w:val="center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uzavírají v souladu s ustanovením § 1746 odst. 2 zákona č. 89/2012 Sb., Občanský zákoník, v platném znění, tuto</w:t>
      </w:r>
      <w:r>
        <w:rPr>
          <w:rFonts w:ascii="Bookman Old Style" w:hAnsi="Bookman Old Style" w:cs="Times"/>
          <w:sz w:val="22"/>
          <w:szCs w:val="22"/>
        </w:rPr>
        <w:t>:</w:t>
      </w:r>
    </w:p>
    <w:p w:rsidR="00E860F2" w:rsidRPr="00B81B3F" w:rsidRDefault="00E860F2" w:rsidP="00E860F2">
      <w:pPr>
        <w:jc w:val="center"/>
        <w:rPr>
          <w:rFonts w:ascii="Bookman Old Style" w:hAnsi="Bookman Old Style" w:cs="Times"/>
          <w:b/>
          <w:bCs/>
          <w:sz w:val="22"/>
          <w:szCs w:val="22"/>
        </w:rPr>
      </w:pPr>
    </w:p>
    <w:p w:rsidR="00E860F2" w:rsidRPr="00B81B3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B81B3F">
        <w:rPr>
          <w:rFonts w:ascii="Bookman Old Style" w:hAnsi="Bookman Old Style" w:cs="Times"/>
          <w:b/>
          <w:bCs/>
        </w:rPr>
        <w:t>smlouvu o provádění úklidových prací</w:t>
      </w:r>
    </w:p>
    <w:p w:rsidR="00E860F2" w:rsidRPr="00B81B3F" w:rsidRDefault="00E860F2" w:rsidP="00E860F2">
      <w:pPr>
        <w:jc w:val="center"/>
        <w:rPr>
          <w:rFonts w:ascii="Bookman Old Style" w:hAnsi="Bookman Old Style" w:cs="Times"/>
        </w:rPr>
      </w:pPr>
    </w:p>
    <w:p w:rsidR="00E860F2" w:rsidRDefault="00E860F2" w:rsidP="00E860F2">
      <w:pPr>
        <w:rPr>
          <w:rFonts w:ascii="Bookman Old Style" w:hAnsi="Bookman Old Style" w:cs="Times"/>
          <w:b/>
          <w:bCs/>
          <w:sz w:val="18"/>
          <w:szCs w:val="18"/>
        </w:rPr>
      </w:pPr>
    </w:p>
    <w:p w:rsidR="00E860F2" w:rsidRDefault="00E860F2" w:rsidP="00E860F2">
      <w:pPr>
        <w:rPr>
          <w:rFonts w:ascii="Bookman Old Style" w:hAnsi="Bookman Old Style" w:cs="Times"/>
          <w:b/>
          <w:bCs/>
          <w:sz w:val="18"/>
          <w:szCs w:val="18"/>
        </w:rPr>
      </w:pPr>
    </w:p>
    <w:p w:rsidR="00E860F2" w:rsidRPr="00B81B3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B81B3F">
        <w:rPr>
          <w:rFonts w:ascii="Bookman Old Style" w:hAnsi="Bookman Old Style" w:cs="Times"/>
          <w:b/>
          <w:bCs/>
        </w:rPr>
        <w:t>Čl. I.</w:t>
      </w:r>
    </w:p>
    <w:p w:rsidR="00E860F2" w:rsidRPr="00B81B3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B81B3F">
        <w:rPr>
          <w:rFonts w:ascii="Bookman Old Style" w:hAnsi="Bookman Old Style" w:cs="Times"/>
          <w:b/>
          <w:bCs/>
        </w:rPr>
        <w:t>Předmět smlouvy</w:t>
      </w:r>
    </w:p>
    <w:p w:rsidR="00E860F2" w:rsidRPr="00B81B3F" w:rsidRDefault="00E860F2" w:rsidP="00E860F2">
      <w:pPr>
        <w:jc w:val="both"/>
        <w:rPr>
          <w:rFonts w:ascii="Bookman Old Style" w:hAnsi="Bookman Old Style" w:cs="Times"/>
          <w:color w:val="FF0000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Na základě veřejné zakázky </w:t>
      </w:r>
      <w:proofErr w:type="gramStart"/>
      <w:r w:rsidRPr="00B81B3F">
        <w:rPr>
          <w:rFonts w:ascii="Bookman Old Style" w:hAnsi="Bookman Old Style" w:cs="Times"/>
          <w:sz w:val="22"/>
          <w:szCs w:val="22"/>
        </w:rPr>
        <w:t>č.j.</w:t>
      </w:r>
      <w:proofErr w:type="gramEnd"/>
      <w:r w:rsidRPr="00B81B3F">
        <w:rPr>
          <w:rFonts w:ascii="Bookman Old Style" w:hAnsi="Bookman Old Style" w:cs="Times"/>
          <w:sz w:val="22"/>
          <w:szCs w:val="22"/>
        </w:rPr>
        <w:t xml:space="preserve"> UT-</w:t>
      </w:r>
      <w:r>
        <w:rPr>
          <w:rFonts w:ascii="Bookman Old Style" w:hAnsi="Bookman Old Style" w:cs="Times"/>
          <w:sz w:val="22"/>
          <w:szCs w:val="22"/>
        </w:rPr>
        <w:t>12735</w:t>
      </w:r>
      <w:r w:rsidRPr="00B81B3F">
        <w:rPr>
          <w:rFonts w:ascii="Bookman Old Style" w:hAnsi="Bookman Old Style" w:cs="Times"/>
          <w:sz w:val="22"/>
          <w:szCs w:val="22"/>
        </w:rPr>
        <w:t>/</w:t>
      </w:r>
      <w:r>
        <w:rPr>
          <w:rFonts w:ascii="Bookman Old Style" w:hAnsi="Bookman Old Style" w:cs="Times"/>
          <w:sz w:val="22"/>
          <w:szCs w:val="22"/>
        </w:rPr>
        <w:t>2016</w:t>
      </w:r>
      <w:r w:rsidRPr="00B81B3F">
        <w:rPr>
          <w:rFonts w:ascii="Bookman Old Style" w:hAnsi="Bookman Old Style" w:cs="Times"/>
          <w:sz w:val="22"/>
          <w:szCs w:val="22"/>
        </w:rPr>
        <w:t xml:space="preserve"> se poskytovatel zavazuje pro objednatele provádět pravidelné úklidové práce (dále též „</w:t>
      </w:r>
      <w:r w:rsidRPr="00B81B3F">
        <w:rPr>
          <w:rFonts w:ascii="Bookman Old Style" w:hAnsi="Bookman Old Style" w:cs="Times"/>
          <w:i/>
          <w:sz w:val="22"/>
          <w:szCs w:val="22"/>
        </w:rPr>
        <w:t>služby</w:t>
      </w:r>
      <w:r w:rsidRPr="00B81B3F">
        <w:rPr>
          <w:rFonts w:ascii="Bookman Old Style" w:hAnsi="Bookman Old Style" w:cs="Times"/>
          <w:sz w:val="22"/>
          <w:szCs w:val="22"/>
        </w:rPr>
        <w:t>“) specifikované v čl. II. této smlouvy, v prostorách objednatele (pří</w:t>
      </w:r>
      <w:r>
        <w:rPr>
          <w:rFonts w:ascii="Bookman Old Style" w:hAnsi="Bookman Old Style" w:cs="Times"/>
          <w:sz w:val="22"/>
          <w:szCs w:val="22"/>
        </w:rPr>
        <w:t>mý uživatel – Odbor azylové a migrační politiky MV</w:t>
      </w:r>
      <w:r w:rsidRPr="00B81B3F">
        <w:rPr>
          <w:rFonts w:ascii="Bookman Old Style" w:hAnsi="Bookman Old Style" w:cs="Times"/>
          <w:sz w:val="22"/>
          <w:szCs w:val="22"/>
        </w:rPr>
        <w:t xml:space="preserve">), a objednatel se zavazuje za tyto služby platit domluvenou odměnu v souladu s výsledkem zadávacího řízení a nabídky ze </w:t>
      </w:r>
      <w:r w:rsidRPr="00BE2D0E">
        <w:rPr>
          <w:rFonts w:ascii="Bookman Old Style" w:hAnsi="Bookman Old Style" w:cs="Times"/>
          <w:sz w:val="22"/>
          <w:szCs w:val="22"/>
        </w:rPr>
        <w:t xml:space="preserve">dne  </w:t>
      </w:r>
      <w:r>
        <w:rPr>
          <w:rFonts w:ascii="Bookman Old Style" w:hAnsi="Bookman Old Style" w:cs="Times"/>
          <w:sz w:val="22"/>
          <w:szCs w:val="22"/>
        </w:rPr>
        <w:t>2.6.2016</w:t>
      </w:r>
      <w:r w:rsidRPr="00B81B3F">
        <w:rPr>
          <w:rFonts w:ascii="Bookman Old Style" w:hAnsi="Bookman Old Style" w:cs="Times"/>
          <w:sz w:val="22"/>
          <w:szCs w:val="22"/>
        </w:rPr>
        <w:t>.</w:t>
      </w:r>
    </w:p>
    <w:p w:rsidR="00E860F2" w:rsidRPr="00B81B3F" w:rsidRDefault="00E860F2" w:rsidP="00E860F2">
      <w:pPr>
        <w:rPr>
          <w:rFonts w:ascii="Bookman Old Style" w:hAnsi="Bookman Old Style" w:cs="Times"/>
          <w:b/>
          <w:bCs/>
          <w:sz w:val="22"/>
          <w:szCs w:val="22"/>
        </w:rPr>
      </w:pPr>
    </w:p>
    <w:p w:rsidR="00E860F2" w:rsidRPr="005C1FD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5C1FDF">
        <w:rPr>
          <w:rFonts w:ascii="Bookman Old Style" w:hAnsi="Bookman Old Style" w:cs="Times"/>
          <w:b/>
          <w:bCs/>
        </w:rPr>
        <w:t>Čl. II.</w:t>
      </w:r>
    </w:p>
    <w:p w:rsidR="00E860F2" w:rsidRPr="005C1FD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5C1FDF">
        <w:rPr>
          <w:rFonts w:ascii="Bookman Old Style" w:hAnsi="Bookman Old Style" w:cs="Times"/>
          <w:b/>
          <w:bCs/>
        </w:rPr>
        <w:t xml:space="preserve">Specifikace, rozsah a popis úklidových prací </w:t>
      </w:r>
    </w:p>
    <w:p w:rsidR="00E860F2" w:rsidRDefault="00E860F2" w:rsidP="00E860F2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Úklid je prováděn v prostorách objednatele na adrese: </w:t>
      </w:r>
      <w:r>
        <w:rPr>
          <w:rFonts w:ascii="Bookman Old Style" w:hAnsi="Bookman Old Style" w:cs="Times"/>
          <w:sz w:val="22"/>
          <w:szCs w:val="22"/>
          <w:u w:val="single"/>
        </w:rPr>
        <w:t>Berní 2261/, v Ústí nad Labem.</w:t>
      </w:r>
      <w:r>
        <w:rPr>
          <w:rFonts w:ascii="Bookman Old Style" w:hAnsi="Bookman Old Style" w:cs="Times"/>
          <w:sz w:val="22"/>
          <w:szCs w:val="22"/>
        </w:rPr>
        <w:t xml:space="preserve"> Prostory se nacházejí ve zvýšeném přízemí a část v 1. PP.</w:t>
      </w:r>
      <w:r w:rsidRPr="00C52D19"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sz w:val="22"/>
          <w:szCs w:val="22"/>
        </w:rPr>
        <w:t>(dále též „objekt“</w:t>
      </w:r>
      <w:r>
        <w:rPr>
          <w:rFonts w:ascii="Bookman Old Style" w:hAnsi="Bookman Old Style" w:cs="Times"/>
          <w:sz w:val="22"/>
          <w:szCs w:val="22"/>
        </w:rPr>
        <w:t>, režimový objekt</w:t>
      </w:r>
      <w:r w:rsidRPr="00B81B3F">
        <w:rPr>
          <w:rFonts w:ascii="Bookman Old Style" w:hAnsi="Bookman Old Style" w:cs="Times"/>
          <w:sz w:val="22"/>
          <w:szCs w:val="22"/>
        </w:rPr>
        <w:t>)</w:t>
      </w:r>
      <w:r>
        <w:rPr>
          <w:rFonts w:ascii="Bookman Old Style" w:hAnsi="Bookman Old Style" w:cs="Times"/>
          <w:sz w:val="22"/>
          <w:szCs w:val="22"/>
        </w:rPr>
        <w:t>.</w:t>
      </w:r>
    </w:p>
    <w:p w:rsidR="00E860F2" w:rsidRPr="00DC387F" w:rsidRDefault="00E860F2" w:rsidP="00E860F2">
      <w:pPr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 xml:space="preserve">      </w:t>
      </w:r>
      <w:r w:rsidRPr="00DC387F">
        <w:rPr>
          <w:rFonts w:ascii="Bookman Old Style" w:hAnsi="Bookman Old Style"/>
          <w:sz w:val="22"/>
          <w:szCs w:val="22"/>
          <w:u w:val="single"/>
        </w:rPr>
        <w:t>Popis základních úkonů při provádění úklidu v objektu</w:t>
      </w:r>
      <w:r w:rsidRPr="00DC387F">
        <w:rPr>
          <w:rFonts w:ascii="Bookman Old Style" w:hAnsi="Bookman Old Style"/>
          <w:sz w:val="22"/>
          <w:szCs w:val="22"/>
        </w:rPr>
        <w:t>:</w:t>
      </w:r>
    </w:p>
    <w:p w:rsidR="00E860F2" w:rsidRPr="00DC387F" w:rsidRDefault="00E860F2" w:rsidP="00E860F2">
      <w:pPr>
        <w:jc w:val="both"/>
        <w:rPr>
          <w:rFonts w:ascii="Bookman Old Style" w:hAnsi="Bookman Old Style"/>
          <w:sz w:val="22"/>
          <w:szCs w:val="22"/>
        </w:rPr>
      </w:pPr>
    </w:p>
    <w:p w:rsidR="00E860F2" w:rsidRPr="00EF24B4" w:rsidRDefault="00E860F2" w:rsidP="00DB2411">
      <w:pPr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 w:rsidRPr="00DC387F">
        <w:rPr>
          <w:rFonts w:ascii="Bookman Old Style" w:hAnsi="Bookman Old Style"/>
          <w:sz w:val="22"/>
          <w:szCs w:val="22"/>
          <w:u w:val="single"/>
        </w:rPr>
        <w:t>Kanceláře a klientská část</w:t>
      </w:r>
    </w:p>
    <w:p w:rsidR="00E860F2" w:rsidRPr="00DC387F" w:rsidRDefault="00E860F2" w:rsidP="00E860F2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denně v </w:t>
      </w:r>
      <w:r w:rsidRPr="00DC387F">
        <w:rPr>
          <w:rFonts w:ascii="Bookman Old Style" w:hAnsi="Bookman Old Style"/>
          <w:sz w:val="22"/>
          <w:szCs w:val="22"/>
          <w:u w:val="single"/>
        </w:rPr>
        <w:t>celém objektu</w:t>
      </w:r>
      <w:r w:rsidRPr="00DC387F">
        <w:rPr>
          <w:rFonts w:ascii="Bookman Old Style" w:hAnsi="Bookman Old Style"/>
          <w:sz w:val="22"/>
          <w:szCs w:val="22"/>
        </w:rPr>
        <w:t>:</w:t>
      </w:r>
    </w:p>
    <w:p w:rsidR="00E860F2" w:rsidRDefault="00E860F2" w:rsidP="00DB2411">
      <w:pPr>
        <w:numPr>
          <w:ilvl w:val="0"/>
          <w:numId w:val="11"/>
        </w:numPr>
        <w:tabs>
          <w:tab w:val="left" w:pos="28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vysypání odpadkových košů a jejich vyčištění, doplňování sáčků dle potřeby na</w:t>
      </w:r>
    </w:p>
    <w:p w:rsidR="00E860F2" w:rsidRPr="00DC387F" w:rsidRDefault="00E860F2" w:rsidP="00E860F2">
      <w:pPr>
        <w:tabs>
          <w:tab w:val="left" w:pos="284"/>
        </w:tabs>
        <w:ind w:left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DC387F">
        <w:rPr>
          <w:rFonts w:ascii="Bookman Old Style" w:hAnsi="Bookman Old Style"/>
          <w:sz w:val="22"/>
          <w:szCs w:val="22"/>
        </w:rPr>
        <w:t xml:space="preserve"> náklady </w:t>
      </w:r>
      <w:r>
        <w:rPr>
          <w:rFonts w:ascii="Bookman Old Style" w:hAnsi="Bookman Old Style"/>
          <w:sz w:val="22"/>
          <w:szCs w:val="22"/>
        </w:rPr>
        <w:t>objednatele,</w:t>
      </w:r>
    </w:p>
    <w:p w:rsidR="00E860F2" w:rsidRPr="00DC387F" w:rsidRDefault="00E860F2" w:rsidP="00DB2411">
      <w:pPr>
        <w:numPr>
          <w:ilvl w:val="0"/>
          <w:numId w:val="11"/>
        </w:numPr>
        <w:tabs>
          <w:tab w:val="left" w:pos="284"/>
        </w:tabs>
        <w:ind w:left="644" w:hanging="218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vynášení pytlů ze skartovacích strojů, odnesení všech odpadků do venkovních sběrných nádob</w:t>
      </w:r>
      <w:r>
        <w:rPr>
          <w:rFonts w:ascii="Bookman Old Style" w:hAnsi="Bookman Old Style"/>
          <w:sz w:val="22"/>
          <w:szCs w:val="22"/>
        </w:rPr>
        <w:t>,</w:t>
      </w:r>
    </w:p>
    <w:p w:rsidR="00E860F2" w:rsidRDefault="00E860F2" w:rsidP="00DB2411">
      <w:pPr>
        <w:numPr>
          <w:ilvl w:val="0"/>
          <w:numId w:val="11"/>
        </w:numPr>
        <w:ind w:left="644" w:hanging="218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zametení a vytření podlahy s použitím desinfekce v prostorách vyznače</w:t>
      </w:r>
      <w:r>
        <w:rPr>
          <w:rFonts w:ascii="Bookman Old Style" w:hAnsi="Bookman Old Style"/>
          <w:sz w:val="22"/>
          <w:szCs w:val="22"/>
        </w:rPr>
        <w:t>ných pro denní úklid v  příloze</w:t>
      </w:r>
      <w:r w:rsidRPr="00DC387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této smlouvy. </w:t>
      </w:r>
      <w:r w:rsidRPr="00DC387F">
        <w:rPr>
          <w:rFonts w:ascii="Bookman Old Style" w:hAnsi="Bookman Old Style"/>
          <w:sz w:val="22"/>
          <w:szCs w:val="22"/>
        </w:rPr>
        <w:t>Rozsah uklízených ploch (374,59 m2)</w:t>
      </w:r>
      <w:r>
        <w:rPr>
          <w:rFonts w:ascii="Bookman Old Style" w:hAnsi="Bookman Old Style"/>
          <w:sz w:val="22"/>
          <w:szCs w:val="22"/>
        </w:rPr>
        <w:t>.</w:t>
      </w:r>
    </w:p>
    <w:p w:rsidR="00E860F2" w:rsidRDefault="00E860F2" w:rsidP="00E860F2">
      <w:pPr>
        <w:rPr>
          <w:rFonts w:ascii="Bookman Old Style" w:hAnsi="Bookman Old Style"/>
          <w:sz w:val="22"/>
          <w:szCs w:val="22"/>
        </w:rPr>
      </w:pPr>
    </w:p>
    <w:p w:rsidR="00E860F2" w:rsidRDefault="00E860F2" w:rsidP="00E860F2">
      <w:pPr>
        <w:rPr>
          <w:rFonts w:ascii="Bookman Old Style" w:hAnsi="Bookman Old Style"/>
          <w:sz w:val="22"/>
          <w:szCs w:val="22"/>
        </w:rPr>
      </w:pPr>
    </w:p>
    <w:p w:rsidR="00E860F2" w:rsidRPr="00DC387F" w:rsidRDefault="00E860F2" w:rsidP="00E860F2">
      <w:pPr>
        <w:rPr>
          <w:rFonts w:ascii="Bookman Old Style" w:hAnsi="Bookman Old Style"/>
          <w:sz w:val="22"/>
          <w:szCs w:val="22"/>
        </w:rPr>
      </w:pPr>
    </w:p>
    <w:p w:rsidR="00E860F2" w:rsidRPr="00E860F2" w:rsidRDefault="00E860F2" w:rsidP="00DB2411">
      <w:pPr>
        <w:numPr>
          <w:ilvl w:val="0"/>
          <w:numId w:val="11"/>
        </w:numPr>
        <w:ind w:left="644" w:hanging="218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vyluxování koberců v prostorách vyznače</w:t>
      </w:r>
      <w:r>
        <w:rPr>
          <w:rFonts w:ascii="Bookman Old Style" w:hAnsi="Bookman Old Style"/>
          <w:sz w:val="22"/>
          <w:szCs w:val="22"/>
        </w:rPr>
        <w:t>ných pro denní úklid v příloze.</w:t>
      </w:r>
      <w:r w:rsidRPr="00DC387F">
        <w:rPr>
          <w:rFonts w:ascii="Bookman Old Style" w:hAnsi="Bookman Old Style"/>
          <w:sz w:val="22"/>
          <w:szCs w:val="22"/>
        </w:rPr>
        <w:t xml:space="preserve"> Rozsah uklízených ploch (20,37 m2)</w:t>
      </w:r>
      <w:r>
        <w:rPr>
          <w:rFonts w:ascii="Bookman Old Style" w:hAnsi="Bookman Old Style"/>
          <w:sz w:val="22"/>
          <w:szCs w:val="22"/>
        </w:rPr>
        <w:t>.</w:t>
      </w:r>
    </w:p>
    <w:p w:rsidR="00E860F2" w:rsidRPr="00DC387F" w:rsidRDefault="00E860F2" w:rsidP="00E860F2">
      <w:pPr>
        <w:ind w:left="720" w:hanging="294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denně v </w:t>
      </w:r>
      <w:r w:rsidRPr="00DC387F">
        <w:rPr>
          <w:rFonts w:ascii="Bookman Old Style" w:hAnsi="Bookman Old Style"/>
          <w:sz w:val="22"/>
          <w:szCs w:val="22"/>
          <w:u w:val="single"/>
        </w:rPr>
        <w:t>kuchyňce</w:t>
      </w:r>
      <w:r w:rsidRPr="00DC387F">
        <w:rPr>
          <w:rFonts w:ascii="Bookman Old Style" w:hAnsi="Bookman Old Style"/>
          <w:sz w:val="22"/>
          <w:szCs w:val="22"/>
        </w:rPr>
        <w:t>:</w:t>
      </w:r>
    </w:p>
    <w:p w:rsidR="00E860F2" w:rsidRPr="00DC387F" w:rsidRDefault="00E860F2" w:rsidP="00E860F2">
      <w:pPr>
        <w:ind w:left="786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umytí dřezu, otření kuchyňské linky, doplnění mýdla a papírových ručníků</w:t>
      </w:r>
    </w:p>
    <w:p w:rsidR="00E860F2" w:rsidRPr="00DC387F" w:rsidRDefault="00E860F2" w:rsidP="00E860F2">
      <w:pPr>
        <w:ind w:left="36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týdně v celém objektu:</w:t>
      </w:r>
    </w:p>
    <w:p w:rsidR="00E860F2" w:rsidRPr="00DC387F" w:rsidRDefault="00E860F2" w:rsidP="00DB2411">
      <w:pPr>
        <w:numPr>
          <w:ilvl w:val="0"/>
          <w:numId w:val="8"/>
        </w:numPr>
        <w:tabs>
          <w:tab w:val="clear" w:pos="107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zametení a vytření podlahy s použitím desinfekce v prostorách vyznačený</w:t>
      </w:r>
      <w:r>
        <w:rPr>
          <w:rFonts w:ascii="Bookman Old Style" w:hAnsi="Bookman Old Style"/>
          <w:sz w:val="22"/>
          <w:szCs w:val="22"/>
        </w:rPr>
        <w:t>ch pro týdenní úklid v příloze.</w:t>
      </w:r>
      <w:r w:rsidRPr="00DC387F">
        <w:rPr>
          <w:rFonts w:ascii="Bookman Old Style" w:hAnsi="Bookman Old Style"/>
          <w:sz w:val="22"/>
          <w:szCs w:val="22"/>
        </w:rPr>
        <w:t xml:space="preserve"> Rozsah uklízených ploch (177,59 m2)</w:t>
      </w:r>
    </w:p>
    <w:p w:rsidR="00E860F2" w:rsidRPr="00DC387F" w:rsidRDefault="00E860F2" w:rsidP="00DB2411">
      <w:pPr>
        <w:numPr>
          <w:ilvl w:val="0"/>
          <w:numId w:val="8"/>
        </w:numPr>
        <w:tabs>
          <w:tab w:val="clear" w:pos="107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vyluxování koberců v prostorách vyznačený</w:t>
      </w:r>
      <w:r>
        <w:rPr>
          <w:rFonts w:ascii="Bookman Old Style" w:hAnsi="Bookman Old Style"/>
          <w:sz w:val="22"/>
          <w:szCs w:val="22"/>
        </w:rPr>
        <w:t>ch pro týdenní úklid v příloze.</w:t>
      </w:r>
      <w:r w:rsidRPr="00DC387F">
        <w:rPr>
          <w:rFonts w:ascii="Bookman Old Style" w:hAnsi="Bookman Old Style"/>
          <w:sz w:val="22"/>
          <w:szCs w:val="22"/>
        </w:rPr>
        <w:t xml:space="preserve"> Rozsah uklízených ploch (324,58 m2)</w:t>
      </w:r>
    </w:p>
    <w:p w:rsidR="00E860F2" w:rsidRPr="00DC387F" w:rsidRDefault="00E860F2" w:rsidP="00DB2411">
      <w:pPr>
        <w:numPr>
          <w:ilvl w:val="0"/>
          <w:numId w:val="8"/>
        </w:numPr>
        <w:tabs>
          <w:tab w:val="clear" w:pos="107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vyčištění dveří a jejich rámů, v případě skleněných ploch jejich otření a vyleštění</w:t>
      </w:r>
    </w:p>
    <w:p w:rsidR="00E860F2" w:rsidRPr="00DC387F" w:rsidRDefault="00E860F2" w:rsidP="00DB2411">
      <w:pPr>
        <w:numPr>
          <w:ilvl w:val="0"/>
          <w:numId w:val="8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otření všech lehce dosažitelných ploch do výše 170 cm</w:t>
      </w:r>
    </w:p>
    <w:p w:rsidR="00E860F2" w:rsidRPr="00DC387F" w:rsidRDefault="00E860F2" w:rsidP="00E860F2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2 x ročně</w:t>
      </w:r>
    </w:p>
    <w:p w:rsidR="00E860F2" w:rsidRPr="00DC387F" w:rsidRDefault="00E860F2" w:rsidP="00DB2411">
      <w:pPr>
        <w:numPr>
          <w:ilvl w:val="0"/>
          <w:numId w:val="10"/>
        </w:numPr>
        <w:ind w:left="704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čištění žaluzií</w:t>
      </w:r>
    </w:p>
    <w:p w:rsidR="00E860F2" w:rsidRPr="00DC387F" w:rsidRDefault="00E860F2" w:rsidP="00DB2411">
      <w:pPr>
        <w:numPr>
          <w:ilvl w:val="0"/>
          <w:numId w:val="10"/>
        </w:numPr>
        <w:ind w:left="704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vyčištění radiátorů, otření krytů osvětlení</w:t>
      </w:r>
    </w:p>
    <w:p w:rsidR="00E860F2" w:rsidRPr="00DC387F" w:rsidRDefault="00E860F2" w:rsidP="00E860F2">
      <w:pPr>
        <w:ind w:left="426" w:hanging="142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1 x ročně</w:t>
      </w:r>
    </w:p>
    <w:p w:rsidR="00E860F2" w:rsidRPr="00DC387F" w:rsidRDefault="00E860F2" w:rsidP="00E860F2">
      <w:pPr>
        <w:ind w:left="426" w:hanging="142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ab/>
      </w:r>
      <w:r w:rsidRPr="00DC387F">
        <w:rPr>
          <w:rFonts w:ascii="Bookman Old Style" w:hAnsi="Bookman Old Style"/>
          <w:sz w:val="22"/>
          <w:szCs w:val="22"/>
        </w:rPr>
        <w:tab/>
        <w:t>strojové čištění koberců</w:t>
      </w:r>
    </w:p>
    <w:p w:rsidR="00E860F2" w:rsidRPr="00DC387F" w:rsidRDefault="00E860F2" w:rsidP="00E860F2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E860F2" w:rsidRPr="00EF24B4" w:rsidRDefault="00E860F2" w:rsidP="00DB2411">
      <w:pPr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 w:rsidRPr="00DC387F">
        <w:rPr>
          <w:rFonts w:ascii="Bookman Old Style" w:hAnsi="Bookman Old Style"/>
          <w:sz w:val="22"/>
          <w:szCs w:val="22"/>
          <w:u w:val="single"/>
        </w:rPr>
        <w:t>Sociální zařízení</w:t>
      </w:r>
    </w:p>
    <w:p w:rsidR="00E860F2" w:rsidRPr="00DC387F" w:rsidRDefault="00E860F2" w:rsidP="00E860F2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Pravidelně denně: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umytí záchodové mísy a desinfekce sociálního zařízení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vyčištění umyvadel a obkladů, leštění zrcadel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vyčištění baterií a kování dveří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zametení a vytření podlahy s použitím desinfekce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 xml:space="preserve">vysypání odpadkových košů, doplnění sáčků do koše a doplnění hygienických sáčků pořízených mimo tuto veřejnou zakázku na náklady </w:t>
      </w:r>
      <w:r>
        <w:rPr>
          <w:rFonts w:ascii="Bookman Old Style" w:hAnsi="Bookman Old Style"/>
          <w:sz w:val="22"/>
          <w:szCs w:val="22"/>
        </w:rPr>
        <w:t>objednatele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jc w:val="both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 xml:space="preserve">doplnění toaletního papíru, mýdla a papírových ručníků pořízených mimo tuto veřejnou zakázku na </w:t>
      </w:r>
      <w:r>
        <w:rPr>
          <w:rFonts w:ascii="Bookman Old Style" w:hAnsi="Bookman Old Style"/>
          <w:sz w:val="22"/>
          <w:szCs w:val="22"/>
        </w:rPr>
        <w:t>náklady objednatele</w:t>
      </w:r>
    </w:p>
    <w:p w:rsidR="00E860F2" w:rsidRPr="00DC387F" w:rsidRDefault="00E860F2" w:rsidP="00E860F2">
      <w:pPr>
        <w:numPr>
          <w:ilvl w:val="0"/>
          <w:numId w:val="7"/>
        </w:numPr>
        <w:tabs>
          <w:tab w:val="clear" w:pos="1070"/>
          <w:tab w:val="num" w:pos="720"/>
        </w:tabs>
        <w:ind w:left="720"/>
        <w:rPr>
          <w:rFonts w:ascii="Bookman Old Style" w:hAnsi="Bookman Old Style"/>
          <w:sz w:val="22"/>
          <w:szCs w:val="22"/>
        </w:rPr>
      </w:pPr>
      <w:r w:rsidRPr="00DC387F">
        <w:rPr>
          <w:rFonts w:ascii="Bookman Old Style" w:hAnsi="Bookman Old Style"/>
          <w:sz w:val="22"/>
          <w:szCs w:val="22"/>
        </w:rPr>
        <w:t>doplnění tablet do pisoáru, kostek do WC</w:t>
      </w:r>
    </w:p>
    <w:p w:rsidR="00E860F2" w:rsidRPr="00D37379" w:rsidRDefault="00E860F2" w:rsidP="00E860F2">
      <w:pPr>
        <w:pStyle w:val="Zkladntext3"/>
        <w:widowControl w:val="0"/>
        <w:autoSpaceDN w:val="0"/>
        <w:spacing w:after="0"/>
        <w:jc w:val="both"/>
        <w:rPr>
          <w:rFonts w:ascii="Bookman Old Style" w:hAnsi="Bookman Old Style"/>
          <w:sz w:val="22"/>
          <w:szCs w:val="22"/>
        </w:rPr>
      </w:pPr>
    </w:p>
    <w:p w:rsidR="00E860F2" w:rsidRPr="001B367F" w:rsidRDefault="00E860F2" w:rsidP="00DB2411">
      <w:pPr>
        <w:numPr>
          <w:ilvl w:val="0"/>
          <w:numId w:val="13"/>
        </w:numPr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 w:rsidRPr="00D37379">
        <w:rPr>
          <w:rFonts w:ascii="Bookman Old Style" w:hAnsi="Bookman Old Style"/>
          <w:sz w:val="22"/>
          <w:szCs w:val="22"/>
          <w:u w:val="single"/>
        </w:rPr>
        <w:t>Mimořádný úklid:</w:t>
      </w:r>
    </w:p>
    <w:p w:rsidR="00E860F2" w:rsidRPr="00D37379" w:rsidRDefault="00E860F2" w:rsidP="00E860F2">
      <w:pPr>
        <w:ind w:firstLine="426"/>
        <w:jc w:val="both"/>
        <w:rPr>
          <w:rFonts w:ascii="Bookman Old Style" w:hAnsi="Bookman Old Style"/>
          <w:sz w:val="22"/>
          <w:szCs w:val="22"/>
        </w:rPr>
      </w:pPr>
      <w:r w:rsidRPr="00D37379">
        <w:rPr>
          <w:rFonts w:ascii="Bookman Old Style" w:hAnsi="Bookman Old Style"/>
          <w:sz w:val="22"/>
          <w:szCs w:val="22"/>
        </w:rPr>
        <w:t>Mimořádný úklid po malířích, stavební rekonstrukci nebo havárii.</w:t>
      </w:r>
    </w:p>
    <w:p w:rsidR="00E860F2" w:rsidRPr="00D37379" w:rsidRDefault="00E860F2" w:rsidP="00E860F2">
      <w:pPr>
        <w:pStyle w:val="Default"/>
        <w:rPr>
          <w:rFonts w:ascii="Bookman Old Style" w:hAnsi="Bookman Old Style" w:cs="Times New Roman"/>
          <w:color w:val="auto"/>
          <w:sz w:val="22"/>
          <w:szCs w:val="22"/>
        </w:rPr>
      </w:pPr>
    </w:p>
    <w:p w:rsidR="00E860F2" w:rsidRPr="00D37379" w:rsidRDefault="00E860F2" w:rsidP="00DB2411">
      <w:pPr>
        <w:pStyle w:val="Default"/>
        <w:numPr>
          <w:ilvl w:val="0"/>
          <w:numId w:val="13"/>
        </w:numPr>
        <w:ind w:left="426" w:hanging="426"/>
        <w:rPr>
          <w:rFonts w:ascii="Bookman Old Style" w:hAnsi="Bookman Old Style" w:cs="Times New Roman"/>
          <w:color w:val="auto"/>
          <w:sz w:val="22"/>
          <w:szCs w:val="22"/>
          <w:u w:val="single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  <w:u w:val="single"/>
        </w:rPr>
        <w:t xml:space="preserve">Hygienické prostředky: </w:t>
      </w:r>
    </w:p>
    <w:p w:rsidR="00E860F2" w:rsidRPr="00D37379" w:rsidRDefault="00E860F2" w:rsidP="00E860F2">
      <w:pPr>
        <w:pStyle w:val="Default"/>
        <w:ind w:left="426"/>
        <w:rPr>
          <w:rFonts w:ascii="Bookman Old Style" w:hAnsi="Bookman Old Style" w:cs="Times New Roman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</w:rPr>
        <w:t xml:space="preserve">Veškeré související hygienické prostředky (toaletní papír, mýdlo, papírové ručníky a hygienické sáčky) budou dodávány dodavatelem. </w:t>
      </w:r>
    </w:p>
    <w:p w:rsidR="00E860F2" w:rsidRDefault="00E860F2" w:rsidP="00E860F2">
      <w:pPr>
        <w:pStyle w:val="Default"/>
        <w:ind w:left="426"/>
        <w:rPr>
          <w:rFonts w:ascii="Bookman Old Style" w:hAnsi="Bookman Old Style" w:cs="Times New Roman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</w:rPr>
        <w:t>Celkový počet</w:t>
      </w:r>
      <w:r>
        <w:rPr>
          <w:rFonts w:ascii="Bookman Old Style" w:hAnsi="Bookman Old Style" w:cs="Times New Roman"/>
          <w:color w:val="auto"/>
          <w:sz w:val="22"/>
          <w:szCs w:val="22"/>
        </w:rPr>
        <w:t xml:space="preserve"> zaměstnanců na pracovišti cca je 40.</w:t>
      </w:r>
    </w:p>
    <w:p w:rsidR="00E860F2" w:rsidRPr="00D37379" w:rsidRDefault="00E860F2" w:rsidP="00E860F2">
      <w:pPr>
        <w:pStyle w:val="Default"/>
        <w:rPr>
          <w:rFonts w:ascii="Bookman Old Style" w:hAnsi="Bookman Old Style" w:cs="Times New Roman"/>
          <w:color w:val="auto"/>
          <w:sz w:val="22"/>
          <w:szCs w:val="22"/>
        </w:rPr>
      </w:pPr>
    </w:p>
    <w:p w:rsidR="00E860F2" w:rsidRPr="00D37379" w:rsidRDefault="00E860F2" w:rsidP="00DB2411">
      <w:pPr>
        <w:pStyle w:val="Default"/>
        <w:numPr>
          <w:ilvl w:val="0"/>
          <w:numId w:val="13"/>
        </w:numPr>
        <w:ind w:left="426" w:hanging="426"/>
        <w:rPr>
          <w:rFonts w:ascii="Bookman Old Style" w:hAnsi="Bookman Old Style" w:cs="Times New Roman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  <w:u w:val="single"/>
        </w:rPr>
        <w:t>Úklidové prostředky</w:t>
      </w:r>
      <w:r w:rsidRPr="00D37379">
        <w:rPr>
          <w:rFonts w:ascii="Bookman Old Style" w:hAnsi="Bookman Old Style" w:cs="Times New Roman"/>
          <w:color w:val="auto"/>
          <w:sz w:val="22"/>
          <w:szCs w:val="22"/>
        </w:rPr>
        <w:t xml:space="preserve">: </w:t>
      </w:r>
    </w:p>
    <w:p w:rsidR="00E860F2" w:rsidRPr="00D37379" w:rsidRDefault="00E860F2" w:rsidP="00E860F2">
      <w:pPr>
        <w:pStyle w:val="Default"/>
        <w:ind w:left="426"/>
        <w:rPr>
          <w:rFonts w:ascii="Bookman Old Style" w:hAnsi="Bookman Old Style" w:cs="Times New Roman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</w:rPr>
        <w:t>Veškeré související úklidové pro</w:t>
      </w:r>
      <w:r>
        <w:rPr>
          <w:rFonts w:ascii="Bookman Old Style" w:hAnsi="Bookman Old Style" w:cs="Times New Roman"/>
          <w:color w:val="auto"/>
          <w:sz w:val="22"/>
          <w:szCs w:val="22"/>
        </w:rPr>
        <w:t>středky jsou nákladem poskytovatele</w:t>
      </w:r>
      <w:r w:rsidRPr="00D37379">
        <w:rPr>
          <w:rFonts w:ascii="Bookman Old Style" w:hAnsi="Bookman Old Style" w:cs="Times New Roman"/>
          <w:color w:val="auto"/>
          <w:sz w:val="22"/>
          <w:szCs w:val="22"/>
        </w:rPr>
        <w:t>. Úklidovými prostředky se rozumí veškeré vybavení potřebné pro řádné plnění předmětu veřejné zakázky (např. čisticí a dezinfekční prostředky, mopy, hadry).</w:t>
      </w:r>
    </w:p>
    <w:p w:rsidR="00E860F2" w:rsidRPr="00D37379" w:rsidRDefault="00E860F2" w:rsidP="00E860F2">
      <w:pPr>
        <w:pStyle w:val="Default"/>
        <w:ind w:left="426"/>
        <w:rPr>
          <w:rFonts w:ascii="Bookman Old Style" w:hAnsi="Bookman Old Style" w:cs="Times New Roman"/>
          <w:color w:val="auto"/>
          <w:sz w:val="22"/>
          <w:szCs w:val="22"/>
        </w:rPr>
      </w:pPr>
    </w:p>
    <w:p w:rsidR="00E860F2" w:rsidRPr="00D37379" w:rsidRDefault="00E860F2" w:rsidP="00E860F2">
      <w:pPr>
        <w:pStyle w:val="Default"/>
        <w:ind w:left="426"/>
        <w:rPr>
          <w:rFonts w:ascii="Bookman Old Style" w:hAnsi="Bookman Old Style" w:cs="Times New Roman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</w:rPr>
        <w:t xml:space="preserve">Hygienické i úklidové prostředky je možné uskladnit v úklidové místnosti. </w:t>
      </w:r>
    </w:p>
    <w:p w:rsidR="00E860F2" w:rsidRPr="00D37379" w:rsidRDefault="00E860F2" w:rsidP="00E860F2">
      <w:pPr>
        <w:pStyle w:val="Default"/>
        <w:ind w:left="567"/>
        <w:rPr>
          <w:rFonts w:ascii="Bookman Old Style" w:hAnsi="Bookman Old Style" w:cs="Times New Roman"/>
          <w:color w:val="auto"/>
          <w:sz w:val="22"/>
          <w:szCs w:val="22"/>
        </w:rPr>
      </w:pPr>
    </w:p>
    <w:p w:rsidR="00E860F2" w:rsidRPr="00D37379" w:rsidRDefault="00E860F2" w:rsidP="00E860F2">
      <w:pPr>
        <w:pStyle w:val="Default"/>
        <w:ind w:firstLine="426"/>
        <w:rPr>
          <w:rFonts w:ascii="Bookman Old Style" w:hAnsi="Bookman Old Style" w:cs="Times New Roman"/>
          <w:color w:val="auto"/>
          <w:sz w:val="22"/>
          <w:szCs w:val="22"/>
          <w:u w:val="single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  <w:u w:val="single"/>
        </w:rPr>
        <w:t xml:space="preserve">Odpadky: </w:t>
      </w:r>
    </w:p>
    <w:p w:rsidR="00E860F2" w:rsidRPr="00D37379" w:rsidRDefault="00E860F2" w:rsidP="00E860F2">
      <w:pPr>
        <w:pStyle w:val="Default"/>
        <w:ind w:left="426"/>
        <w:rPr>
          <w:rFonts w:ascii="Bookman Old Style" w:hAnsi="Bookman Old Style"/>
          <w:color w:val="auto"/>
          <w:sz w:val="22"/>
          <w:szCs w:val="22"/>
        </w:rPr>
      </w:pPr>
      <w:r w:rsidRPr="00D37379">
        <w:rPr>
          <w:rFonts w:ascii="Bookman Old Style" w:hAnsi="Bookman Old Style" w:cs="Times New Roman"/>
          <w:color w:val="auto"/>
          <w:sz w:val="22"/>
          <w:szCs w:val="22"/>
        </w:rPr>
        <w:t>Odpadky budou vyneseny do venk</w:t>
      </w:r>
      <w:r>
        <w:rPr>
          <w:rFonts w:ascii="Bookman Old Style" w:hAnsi="Bookman Old Style" w:cs="Times New Roman"/>
          <w:color w:val="auto"/>
          <w:sz w:val="22"/>
          <w:szCs w:val="22"/>
        </w:rPr>
        <w:t>ovních sběrných nádob objednatele</w:t>
      </w:r>
      <w:r w:rsidRPr="00D37379">
        <w:rPr>
          <w:rFonts w:ascii="Bookman Old Style" w:hAnsi="Bookman Old Style" w:cs="Times New Roman"/>
          <w:color w:val="auto"/>
          <w:sz w:val="22"/>
          <w:szCs w:val="22"/>
        </w:rPr>
        <w:t>. Náklady související s odvozem odpadů z kontejneru js</w:t>
      </w:r>
      <w:r>
        <w:rPr>
          <w:rFonts w:ascii="Bookman Old Style" w:hAnsi="Bookman Old Style" w:cs="Times New Roman"/>
          <w:color w:val="auto"/>
          <w:sz w:val="22"/>
          <w:szCs w:val="22"/>
        </w:rPr>
        <w:t>ou nákladem objednatele</w:t>
      </w:r>
      <w:r w:rsidRPr="00D37379">
        <w:rPr>
          <w:rFonts w:ascii="Bookman Old Style" w:hAnsi="Bookman Old Style" w:cs="Times New Roman"/>
          <w:color w:val="auto"/>
          <w:sz w:val="22"/>
          <w:szCs w:val="22"/>
        </w:rPr>
        <w:t>.</w:t>
      </w:r>
    </w:p>
    <w:p w:rsidR="00E860F2" w:rsidRPr="00F655D2" w:rsidRDefault="00E860F2" w:rsidP="00E860F2">
      <w:pPr>
        <w:rPr>
          <w:rFonts w:ascii="Bookman Old Style" w:hAnsi="Bookman Old Style" w:cs="Arial"/>
          <w:sz w:val="20"/>
          <w:szCs w:val="20"/>
        </w:rPr>
      </w:pPr>
    </w:p>
    <w:p w:rsidR="00E860F2" w:rsidRPr="00D37379" w:rsidRDefault="00E860F2" w:rsidP="00DB2411">
      <w:pPr>
        <w:pStyle w:val="Zkladntext3"/>
        <w:widowControl w:val="0"/>
        <w:numPr>
          <w:ilvl w:val="1"/>
          <w:numId w:val="12"/>
        </w:numPr>
        <w:autoSpaceDN w:val="0"/>
        <w:spacing w:after="0"/>
        <w:jc w:val="both"/>
        <w:rPr>
          <w:rFonts w:ascii="Bookman Old Style" w:hAnsi="Bookman Old Style"/>
          <w:b/>
          <w:sz w:val="22"/>
          <w:szCs w:val="22"/>
        </w:rPr>
      </w:pPr>
      <w:r w:rsidRPr="00D37379">
        <w:rPr>
          <w:rFonts w:ascii="Bookman Old Style" w:hAnsi="Bookman Old Style"/>
          <w:sz w:val="22"/>
          <w:szCs w:val="22"/>
        </w:rPr>
        <w:t>Úklid bude pr</w:t>
      </w:r>
      <w:r>
        <w:rPr>
          <w:rFonts w:ascii="Bookman Old Style" w:hAnsi="Bookman Old Style"/>
          <w:sz w:val="22"/>
          <w:szCs w:val="22"/>
        </w:rPr>
        <w:t>obíhat každý pracovní den mezi 07:00hod. – 12:00hod. a bude zahájen úklidem společných prostor a sociálního zařízení.</w:t>
      </w:r>
      <w:r w:rsidRPr="00D3737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Úklid v objektu A místností č. 101, 104 a 111 bude prováděn přednostně v rozmezí od 07:00hod. do 08:00hod.</w:t>
      </w:r>
    </w:p>
    <w:p w:rsidR="00E860F2" w:rsidRPr="00411D72" w:rsidRDefault="00E860F2" w:rsidP="00DB2411">
      <w:pPr>
        <w:numPr>
          <w:ilvl w:val="1"/>
          <w:numId w:val="12"/>
        </w:numPr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>Poskytovatel je povinen vykonávat služby řádně, kvalitně a dle sjednaných podmínek</w:t>
      </w:r>
    </w:p>
    <w:p w:rsidR="00E860F2" w:rsidRPr="00B81B3F" w:rsidRDefault="00E860F2" w:rsidP="00E860F2">
      <w:pPr>
        <w:ind w:left="375" w:hanging="375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81B3F">
        <w:rPr>
          <w:rFonts w:ascii="Bookman Old Style" w:hAnsi="Bookman Old Style"/>
          <w:sz w:val="22"/>
          <w:szCs w:val="22"/>
        </w:rPr>
        <w:t>v</w:t>
      </w:r>
      <w:r>
        <w:rPr>
          <w:rFonts w:ascii="Bookman Old Style" w:hAnsi="Bookman Old Style"/>
          <w:sz w:val="22"/>
          <w:szCs w:val="22"/>
        </w:rPr>
        <w:t> </w:t>
      </w:r>
      <w:r w:rsidRPr="00B81B3F">
        <w:rPr>
          <w:rFonts w:ascii="Bookman Old Style" w:hAnsi="Bookman Old Style"/>
          <w:sz w:val="22"/>
          <w:szCs w:val="22"/>
        </w:rPr>
        <w:t>této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/>
          <w:sz w:val="22"/>
          <w:szCs w:val="22"/>
        </w:rPr>
        <w:t>smlouvě.</w:t>
      </w:r>
      <w:r>
        <w:rPr>
          <w:rFonts w:ascii="Bookman Old Style" w:hAnsi="Bookman Old Style"/>
          <w:sz w:val="22"/>
          <w:szCs w:val="22"/>
        </w:rPr>
        <w:t xml:space="preserve"> Používání mechanického a strojového čištění není vyloučeno.</w:t>
      </w:r>
    </w:p>
    <w:p w:rsidR="00E860F2" w:rsidRPr="00273E17" w:rsidRDefault="00E860F2" w:rsidP="00DB2411">
      <w:pPr>
        <w:numPr>
          <w:ilvl w:val="1"/>
          <w:numId w:val="12"/>
        </w:numPr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Poskytovatel je povinen bez zbytečného odkladu po oznámení oprávněné reklamace</w:t>
      </w:r>
    </w:p>
    <w:p w:rsidR="00E860F2" w:rsidRDefault="00E860F2" w:rsidP="00E860F2">
      <w:pPr>
        <w:ind w:left="375" w:hanging="375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 </w:t>
      </w:r>
      <w:r>
        <w:rPr>
          <w:rFonts w:ascii="Bookman Old Style" w:hAnsi="Bookman Old Style" w:cs="Times"/>
          <w:sz w:val="22"/>
          <w:szCs w:val="22"/>
        </w:rPr>
        <w:t xml:space="preserve">     </w:t>
      </w:r>
      <w:r w:rsidRPr="00B81B3F">
        <w:rPr>
          <w:rFonts w:ascii="Bookman Old Style" w:hAnsi="Bookman Old Style" w:cs="Times"/>
          <w:sz w:val="22"/>
          <w:szCs w:val="22"/>
        </w:rPr>
        <w:t>objednatelem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sz w:val="22"/>
          <w:szCs w:val="22"/>
        </w:rPr>
        <w:t>bezplatně odstranit právem reklamovanou vadu služby, a to nejpozději do</w:t>
      </w:r>
    </w:p>
    <w:p w:rsidR="00E860F2" w:rsidRPr="00B81B3F" w:rsidRDefault="00E860F2" w:rsidP="00E860F2">
      <w:pPr>
        <w:ind w:left="375" w:hanging="375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 </w:t>
      </w:r>
      <w:r>
        <w:rPr>
          <w:rFonts w:ascii="Bookman Old Style" w:hAnsi="Bookman Old Style" w:cs="Times"/>
          <w:sz w:val="22"/>
          <w:szCs w:val="22"/>
        </w:rPr>
        <w:t xml:space="preserve">     </w:t>
      </w:r>
      <w:r w:rsidRPr="00B81B3F">
        <w:rPr>
          <w:rFonts w:ascii="Bookman Old Style" w:hAnsi="Bookman Old Style" w:cs="Times"/>
          <w:sz w:val="22"/>
          <w:szCs w:val="22"/>
        </w:rPr>
        <w:t>následujícího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sz w:val="22"/>
          <w:szCs w:val="22"/>
        </w:rPr>
        <w:t xml:space="preserve">pracovního dne. </w:t>
      </w:r>
    </w:p>
    <w:p w:rsidR="00E860F2" w:rsidRDefault="00E860F2" w:rsidP="00E860F2">
      <w:pPr>
        <w:jc w:val="center"/>
        <w:rPr>
          <w:rFonts w:ascii="Bookman Old Style" w:hAnsi="Bookman Old Style" w:cs="Times"/>
          <w:b/>
          <w:bCs/>
        </w:rPr>
      </w:pPr>
    </w:p>
    <w:p w:rsidR="00E860F2" w:rsidRDefault="00E860F2" w:rsidP="00E860F2">
      <w:pPr>
        <w:rPr>
          <w:rFonts w:ascii="Bookman Old Style" w:hAnsi="Bookman Old Style" w:cs="Times"/>
          <w:b/>
          <w:bCs/>
        </w:rPr>
      </w:pPr>
    </w:p>
    <w:p w:rsidR="00E860F2" w:rsidRPr="005C1FD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5C1FDF">
        <w:rPr>
          <w:rFonts w:ascii="Bookman Old Style" w:hAnsi="Bookman Old Style" w:cs="Times"/>
          <w:b/>
          <w:bCs/>
        </w:rPr>
        <w:t>Čl. III.</w:t>
      </w:r>
    </w:p>
    <w:p w:rsidR="00E860F2" w:rsidRPr="005C1FDF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5C1FDF">
        <w:rPr>
          <w:rFonts w:ascii="Bookman Old Style" w:hAnsi="Bookman Old Style" w:cs="Times"/>
          <w:b/>
          <w:bCs/>
        </w:rPr>
        <w:t>Cena a způsob úhrady</w:t>
      </w:r>
    </w:p>
    <w:p w:rsidR="00E860F2" w:rsidRPr="00B81B3F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  <w:u w:val="single"/>
        </w:rPr>
      </w:pPr>
      <w:r w:rsidRPr="00B81B3F">
        <w:rPr>
          <w:rFonts w:ascii="Bookman Old Style" w:hAnsi="Bookman Old Style" w:cs="Times"/>
          <w:bCs/>
          <w:sz w:val="22"/>
          <w:szCs w:val="22"/>
        </w:rPr>
        <w:t xml:space="preserve">V souladu s výsledkem veřejné zakázky a nabídky poskytovatele byla stanovena cena ve výši </w:t>
      </w:r>
      <w:r w:rsidRPr="00BE2D0E">
        <w:rPr>
          <w:rFonts w:ascii="Bookman Old Style" w:hAnsi="Bookman Old Style" w:cs="Times"/>
          <w:sz w:val="22"/>
          <w:szCs w:val="22"/>
        </w:rPr>
        <w:t>8.099,-Kč</w:t>
      </w:r>
      <w:r w:rsidRPr="00A52458">
        <w:rPr>
          <w:rFonts w:ascii="Bookman Old Style" w:hAnsi="Bookman Old Style" w:cs="Times"/>
          <w:color w:val="FF0000"/>
          <w:sz w:val="22"/>
          <w:szCs w:val="22"/>
        </w:rPr>
        <w:t xml:space="preserve"> </w:t>
      </w:r>
      <w:r w:rsidRPr="004848B2">
        <w:rPr>
          <w:rFonts w:ascii="Bookman Old Style" w:hAnsi="Bookman Old Style" w:cs="Times"/>
          <w:bCs/>
          <w:sz w:val="22"/>
          <w:szCs w:val="22"/>
        </w:rPr>
        <w:t>bez DPH,</w:t>
      </w:r>
      <w:r w:rsidRPr="00B81B3F">
        <w:rPr>
          <w:rFonts w:ascii="Bookman Old Style" w:hAnsi="Bookman Old Style" w:cs="Times"/>
          <w:bCs/>
          <w:color w:val="FF0000"/>
          <w:sz w:val="22"/>
          <w:szCs w:val="22"/>
        </w:rPr>
        <w:t xml:space="preserve"> </w:t>
      </w:r>
      <w:r w:rsidRPr="00BE2D0E">
        <w:rPr>
          <w:rFonts w:ascii="Bookman Old Style" w:hAnsi="Bookman Old Style" w:cs="Times"/>
          <w:bCs/>
          <w:sz w:val="22"/>
          <w:szCs w:val="22"/>
        </w:rPr>
        <w:t xml:space="preserve">tj. </w:t>
      </w:r>
      <w:r>
        <w:rPr>
          <w:rFonts w:ascii="Bookman Old Style" w:hAnsi="Bookman Old Style" w:cs="Times"/>
          <w:b/>
          <w:sz w:val="22"/>
          <w:szCs w:val="22"/>
        </w:rPr>
        <w:t>9.800</w:t>
      </w:r>
      <w:r w:rsidRPr="00BE2D0E">
        <w:rPr>
          <w:rFonts w:ascii="Bookman Old Style" w:hAnsi="Bookman Old Style" w:cs="Times"/>
          <w:b/>
          <w:sz w:val="22"/>
          <w:szCs w:val="22"/>
        </w:rPr>
        <w:t>,-Kč</w:t>
      </w:r>
      <w:r w:rsidRPr="00A52458">
        <w:rPr>
          <w:rFonts w:ascii="Bookman Old Style" w:hAnsi="Bookman Old Style" w:cs="Times"/>
          <w:color w:val="FF0000"/>
          <w:sz w:val="22"/>
          <w:szCs w:val="22"/>
        </w:rPr>
        <w:t xml:space="preserve"> </w:t>
      </w:r>
      <w:r w:rsidRPr="004848B2">
        <w:rPr>
          <w:rFonts w:ascii="Bookman Old Style" w:hAnsi="Bookman Old Style" w:cs="Times"/>
          <w:bCs/>
          <w:sz w:val="22"/>
          <w:szCs w:val="22"/>
        </w:rPr>
        <w:t>včetně DPH (slovy</w:t>
      </w:r>
      <w:r>
        <w:rPr>
          <w:rFonts w:ascii="Bookman Old Style" w:hAnsi="Bookman Old Style" w:cs="Times"/>
          <w:bCs/>
          <w:sz w:val="22"/>
          <w:szCs w:val="22"/>
        </w:rPr>
        <w:t xml:space="preserve">: </w:t>
      </w:r>
      <w:proofErr w:type="spellStart"/>
      <w:r>
        <w:rPr>
          <w:rFonts w:ascii="Bookman Old Style" w:hAnsi="Bookman Old Style" w:cs="Times"/>
          <w:bCs/>
          <w:sz w:val="22"/>
          <w:szCs w:val="22"/>
        </w:rPr>
        <w:t>devěttisícosmset</w:t>
      </w:r>
      <w:r w:rsidRPr="00BE2D0E">
        <w:rPr>
          <w:rFonts w:ascii="Bookman Old Style" w:hAnsi="Bookman Old Style" w:cs="Times"/>
          <w:sz w:val="22"/>
          <w:szCs w:val="22"/>
        </w:rPr>
        <w:t>_</w:t>
      </w:r>
      <w:r w:rsidRPr="00B81B3F">
        <w:rPr>
          <w:rFonts w:ascii="Bookman Old Style" w:hAnsi="Bookman Old Style" w:cs="Times"/>
          <w:bCs/>
          <w:sz w:val="22"/>
          <w:szCs w:val="22"/>
        </w:rPr>
        <w:t>korun_českých</w:t>
      </w:r>
      <w:proofErr w:type="spellEnd"/>
      <w:r w:rsidRPr="00B81B3F">
        <w:rPr>
          <w:rFonts w:ascii="Bookman Old Style" w:hAnsi="Bookman Old Style" w:cs="Times"/>
          <w:bCs/>
          <w:sz w:val="22"/>
          <w:szCs w:val="22"/>
        </w:rPr>
        <w:t xml:space="preserve">) při sazbě </w:t>
      </w:r>
      <w:r>
        <w:rPr>
          <w:rFonts w:ascii="Bookman Old Style" w:hAnsi="Bookman Old Style" w:cs="Times"/>
          <w:sz w:val="22"/>
          <w:szCs w:val="22"/>
        </w:rPr>
        <w:t>21</w:t>
      </w:r>
      <w:r w:rsidRPr="00B81B3F">
        <w:rPr>
          <w:rFonts w:ascii="Bookman Old Style" w:hAnsi="Bookman Old Style" w:cs="Times"/>
          <w:bCs/>
          <w:sz w:val="22"/>
          <w:szCs w:val="22"/>
        </w:rPr>
        <w:t xml:space="preserve"> % </w:t>
      </w:r>
      <w:r w:rsidRPr="00B81B3F">
        <w:rPr>
          <w:rFonts w:ascii="Bookman Old Style" w:hAnsi="Bookman Old Style" w:cs="Times"/>
          <w:sz w:val="22"/>
          <w:szCs w:val="22"/>
        </w:rPr>
        <w:t xml:space="preserve">za měsíc pravidelného úklidu.  Poskytovatel </w:t>
      </w:r>
      <w:r w:rsidRPr="00BE2D0E">
        <w:rPr>
          <w:rFonts w:ascii="Bookman Old Style" w:hAnsi="Bookman Old Style" w:cs="Times"/>
          <w:sz w:val="22"/>
          <w:szCs w:val="22"/>
        </w:rPr>
        <w:t xml:space="preserve">je </w:t>
      </w:r>
      <w:r w:rsidRPr="00B81B3F">
        <w:rPr>
          <w:rFonts w:ascii="Bookman Old Style" w:hAnsi="Bookman Old Style" w:cs="Times"/>
          <w:sz w:val="22"/>
          <w:szCs w:val="22"/>
        </w:rPr>
        <w:t xml:space="preserve">plátcem </w:t>
      </w:r>
      <w:proofErr w:type="gramStart"/>
      <w:r w:rsidRPr="00B81B3F">
        <w:rPr>
          <w:rFonts w:ascii="Bookman Old Style" w:hAnsi="Bookman Old Style" w:cs="Times"/>
          <w:sz w:val="22"/>
          <w:szCs w:val="22"/>
        </w:rPr>
        <w:t>DPH přičemž</w:t>
      </w:r>
      <w:proofErr w:type="gramEnd"/>
      <w:r w:rsidRPr="00B81B3F">
        <w:rPr>
          <w:rFonts w:ascii="Bookman Old Style" w:hAnsi="Bookman Old Style" w:cs="Times"/>
          <w:sz w:val="22"/>
          <w:szCs w:val="22"/>
        </w:rPr>
        <w:t xml:space="preserve"> sazba DPH bude v případě její změny stanovena v souladu s platnými předpisy.</w:t>
      </w:r>
    </w:p>
    <w:p w:rsidR="00E860F2" w:rsidRPr="00BB5569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Měsíční cena se sníží při výpadku úklidu vinou poskytovatele, případně z důvodu dohody smluvních stran.</w:t>
      </w:r>
    </w:p>
    <w:p w:rsidR="00E860F2" w:rsidRPr="001D1D6F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Cena dle odst. 1. tohoto článku je konečná a obsahuje částky za úklid, náklady a veškeré vybavení, které poskytovatel k úklidu potřebuje.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1D1D6F">
        <w:rPr>
          <w:rFonts w:ascii="Bookman Old Style" w:hAnsi="Bookman Old Style" w:cs="Times"/>
          <w:sz w:val="22"/>
          <w:szCs w:val="22"/>
        </w:rPr>
        <w:t>Práce provedené 2 x ročně jsou obsahem měsíční ceny – nebudou předmětem samostatné úhrady.</w:t>
      </w:r>
    </w:p>
    <w:p w:rsidR="00E860F2" w:rsidRPr="00B81B3F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  <w:u w:val="single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Objednatel částku za služby provedené v běžném měsíci uhradí </w:t>
      </w:r>
      <w:r>
        <w:rPr>
          <w:rFonts w:ascii="Bookman Old Style" w:hAnsi="Bookman Old Style" w:cs="Times"/>
          <w:sz w:val="22"/>
          <w:szCs w:val="22"/>
        </w:rPr>
        <w:t>na základě</w:t>
      </w:r>
      <w:r w:rsidRPr="001565DE">
        <w:rPr>
          <w:rFonts w:ascii="Bookman Old Style" w:hAnsi="Bookman Old Style" w:cs="Times"/>
          <w:sz w:val="22"/>
          <w:szCs w:val="22"/>
        </w:rPr>
        <w:t xml:space="preserve"> faktur</w:t>
      </w:r>
      <w:r>
        <w:rPr>
          <w:rFonts w:ascii="Bookman Old Style" w:hAnsi="Bookman Old Style" w:cs="Times"/>
          <w:sz w:val="22"/>
          <w:szCs w:val="22"/>
        </w:rPr>
        <w:t>y,</w:t>
      </w:r>
      <w:r w:rsidRPr="001565DE">
        <w:rPr>
          <w:rFonts w:ascii="Bookman Old Style" w:hAnsi="Bookman Old Style" w:cs="Times"/>
          <w:sz w:val="22"/>
          <w:szCs w:val="22"/>
        </w:rPr>
        <w:t xml:space="preserve"> kter</w:t>
      </w:r>
      <w:r>
        <w:rPr>
          <w:rFonts w:ascii="Bookman Old Style" w:hAnsi="Bookman Old Style" w:cs="Times"/>
          <w:sz w:val="22"/>
          <w:szCs w:val="22"/>
        </w:rPr>
        <w:t>á bude</w:t>
      </w:r>
      <w:r w:rsidRPr="00B81B3F">
        <w:rPr>
          <w:rFonts w:ascii="Bookman Old Style" w:hAnsi="Bookman Old Style" w:cs="Times"/>
          <w:sz w:val="22"/>
          <w:szCs w:val="22"/>
        </w:rPr>
        <w:t xml:space="preserve"> mít všechny náležitosti daňového dokladu a která bude poskytovatelem vystavena vždy na začátku následujícího měsíce, se splatností 21 dnů po doručení objednateli, a to bankovním převodem na účet poskytovatele uvedený na faktuře. Fakturační</w:t>
      </w:r>
      <w:r>
        <w:rPr>
          <w:rFonts w:ascii="Bookman Old Style" w:hAnsi="Bookman Old Style" w:cs="Times"/>
          <w:sz w:val="22"/>
          <w:szCs w:val="22"/>
        </w:rPr>
        <w:t xml:space="preserve"> adresa objednatele</w:t>
      </w:r>
      <w:r w:rsidRPr="00B81B3F">
        <w:rPr>
          <w:rFonts w:ascii="Bookman Old Style" w:hAnsi="Bookman Old Style" w:cs="Times"/>
          <w:sz w:val="22"/>
          <w:szCs w:val="22"/>
        </w:rPr>
        <w:t xml:space="preserve">: </w:t>
      </w:r>
      <w:r w:rsidRPr="00B81B3F">
        <w:rPr>
          <w:rFonts w:ascii="Bookman Old Style" w:hAnsi="Bookman Old Style" w:cs="Times"/>
          <w:sz w:val="22"/>
          <w:szCs w:val="22"/>
          <w:u w:val="single"/>
        </w:rPr>
        <w:t xml:space="preserve">Správa uprchlických zařízení Ministerstva vnitra, </w:t>
      </w:r>
      <w:proofErr w:type="gramStart"/>
      <w:r w:rsidRPr="00B81B3F">
        <w:rPr>
          <w:rFonts w:ascii="Bookman Old Style" w:hAnsi="Bookman Old Style" w:cs="Times"/>
          <w:sz w:val="22"/>
          <w:szCs w:val="22"/>
          <w:u w:val="single"/>
        </w:rPr>
        <w:t>P.O.</w:t>
      </w:r>
      <w:proofErr w:type="gramEnd"/>
      <w:r w:rsidRPr="00B81B3F">
        <w:rPr>
          <w:rFonts w:ascii="Bookman Old Style" w:hAnsi="Bookman Old Style" w:cs="Times"/>
          <w:sz w:val="22"/>
          <w:szCs w:val="22"/>
          <w:u w:val="single"/>
        </w:rPr>
        <w:t xml:space="preserve"> BOX 110, 143 00 Praha 4.</w:t>
      </w:r>
    </w:p>
    <w:p w:rsidR="00E860F2" w:rsidRPr="00B81B3F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  <w:u w:val="single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Faktura </w:t>
      </w:r>
      <w:r w:rsidRPr="00B81B3F">
        <w:rPr>
          <w:rFonts w:ascii="Bookman Old Style" w:hAnsi="Bookman Old Style"/>
          <w:sz w:val="22"/>
          <w:szCs w:val="22"/>
        </w:rPr>
        <w:t xml:space="preserve">musí splňovat náležitosti daňového dokladu dle stávajících platných předpisů včetně </w:t>
      </w:r>
      <w:r w:rsidRPr="00B81B3F">
        <w:rPr>
          <w:rFonts w:ascii="Bookman Old Style" w:hAnsi="Bookman Old Style" w:cs="Times"/>
          <w:sz w:val="22"/>
          <w:szCs w:val="22"/>
        </w:rPr>
        <w:t>zákona č. 235/2004 Sb., o dani z přidané hodnoty, ve znění pozdějších předpisů.</w:t>
      </w:r>
    </w:p>
    <w:p w:rsidR="00E860F2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Objednatel je oprávněn fakturu do data splatnosti vrátit, pokud obsahuje nesprávné cenové údaje nebo neobsahuje některou z dohodnutých náležitostí dle odst. 5. tohoto článku.</w:t>
      </w:r>
    </w:p>
    <w:p w:rsidR="00E860F2" w:rsidRPr="00814DF8" w:rsidRDefault="00E860F2" w:rsidP="00E860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0140B5">
        <w:rPr>
          <w:rFonts w:ascii="Bookman Old Style" w:hAnsi="Bookman Old Style" w:cs="Times"/>
          <w:sz w:val="22"/>
          <w:szCs w:val="22"/>
        </w:rPr>
        <w:t>Objednatel hradí fakturovanou částku bezhotovostně na bankovní účet poskytovatele uvedený v záhlaví této smlouvy. Faktura se považuje za uhrazenou dnem odepsání fakturované částky z bankovního účtu objednatele.</w:t>
      </w:r>
    </w:p>
    <w:p w:rsidR="00E860F2" w:rsidRDefault="00E860F2" w:rsidP="00E860F2">
      <w:pPr>
        <w:jc w:val="center"/>
        <w:rPr>
          <w:rFonts w:ascii="Bookman Old Style" w:hAnsi="Bookman Old Style" w:cs="Times"/>
          <w:b/>
          <w:bCs/>
        </w:rPr>
      </w:pPr>
    </w:p>
    <w:p w:rsidR="00E860F2" w:rsidRPr="00B81B3F" w:rsidRDefault="00E860F2" w:rsidP="00E860F2">
      <w:pPr>
        <w:jc w:val="center"/>
        <w:rPr>
          <w:rFonts w:ascii="Bookman Old Style" w:hAnsi="Bookman Old Style" w:cs="Times"/>
        </w:rPr>
      </w:pPr>
      <w:r w:rsidRPr="00B81B3F">
        <w:rPr>
          <w:rFonts w:ascii="Bookman Old Style" w:hAnsi="Bookman Old Style" w:cs="Times"/>
          <w:b/>
          <w:bCs/>
        </w:rPr>
        <w:t>Čl. IV.</w:t>
      </w:r>
    </w:p>
    <w:p w:rsidR="00E860F2" w:rsidRPr="00B81B3F" w:rsidRDefault="00E860F2" w:rsidP="00E860F2">
      <w:pPr>
        <w:jc w:val="center"/>
        <w:rPr>
          <w:rFonts w:ascii="Bookman Old Style" w:hAnsi="Bookman Old Style" w:cs="Times"/>
          <w:b/>
        </w:rPr>
      </w:pPr>
      <w:r w:rsidRPr="00B81B3F">
        <w:rPr>
          <w:rFonts w:ascii="Bookman Old Style" w:hAnsi="Bookman Old Style" w:cs="Times"/>
          <w:b/>
          <w:bCs/>
        </w:rPr>
        <w:t>Další ujednání</w:t>
      </w:r>
      <w:r w:rsidRPr="00B81B3F">
        <w:rPr>
          <w:rFonts w:ascii="Bookman Old Style" w:hAnsi="Bookman Old Style" w:cs="Times"/>
        </w:rPr>
        <w:t xml:space="preserve"> </w:t>
      </w:r>
      <w:r w:rsidRPr="00B81B3F">
        <w:rPr>
          <w:rFonts w:ascii="Bookman Old Style" w:hAnsi="Bookman Old Style" w:cs="Times"/>
          <w:b/>
        </w:rPr>
        <w:t>smluvních stran</w:t>
      </w:r>
    </w:p>
    <w:p w:rsidR="00E860F2" w:rsidRDefault="00E860F2" w:rsidP="00E860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Times"/>
          <w:sz w:val="22"/>
          <w:szCs w:val="22"/>
        </w:rPr>
        <w:t>Poskytovatel se</w:t>
      </w:r>
      <w:r w:rsidRPr="00B81B3F">
        <w:rPr>
          <w:rFonts w:ascii="Bookman Old Style" w:hAnsi="Bookman Old Style" w:cs="Times"/>
          <w:sz w:val="22"/>
          <w:szCs w:val="22"/>
        </w:rPr>
        <w:t xml:space="preserve"> zavazuje, že nezneužije a svou činností nezpřístupní neoprávněným osobám jakýmkoliv způsobem jakékoliv informace a jejich nosiče, k nimž bu</w:t>
      </w:r>
      <w:r>
        <w:rPr>
          <w:rFonts w:ascii="Bookman Old Style" w:hAnsi="Bookman Old Style" w:cs="Times"/>
          <w:sz w:val="22"/>
          <w:szCs w:val="22"/>
        </w:rPr>
        <w:t>de mít v průběhu plnění</w:t>
      </w:r>
      <w:r w:rsidRPr="00B81B3F">
        <w:rPr>
          <w:rFonts w:ascii="Bookman Old Style" w:hAnsi="Bookman Old Style" w:cs="Times"/>
          <w:sz w:val="22"/>
          <w:szCs w:val="22"/>
        </w:rPr>
        <w:t xml:space="preserve"> dle této smlouvy přístup.</w:t>
      </w:r>
    </w:p>
    <w:p w:rsidR="00E860F2" w:rsidRPr="00EF24B4" w:rsidRDefault="00E860F2" w:rsidP="00E860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Smluvní strany určují, pro vzájemný styk a zabezpečování povinností vyplývajících z této smlouvy tyto odpovědné osoby:</w:t>
      </w:r>
    </w:p>
    <w:p w:rsidR="00E860F2" w:rsidRPr="000323BB" w:rsidRDefault="00E860F2" w:rsidP="00E860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Za </w:t>
      </w:r>
      <w:r>
        <w:rPr>
          <w:rFonts w:ascii="Bookman Old Style" w:hAnsi="Bookman Old Style" w:cs="Times"/>
          <w:sz w:val="22"/>
          <w:szCs w:val="22"/>
        </w:rPr>
        <w:t>OAMP MV</w:t>
      </w:r>
      <w:r w:rsidRPr="00B81B3F">
        <w:rPr>
          <w:rFonts w:ascii="Bookman Old Style" w:hAnsi="Bookman Old Style" w:cs="Times"/>
          <w:sz w:val="22"/>
          <w:szCs w:val="22"/>
        </w:rPr>
        <w:t>,</w:t>
      </w:r>
      <w:r>
        <w:rPr>
          <w:rFonts w:ascii="Bookman Old Style" w:hAnsi="Bookman Old Style" w:cs="Times"/>
          <w:sz w:val="22"/>
          <w:szCs w:val="22"/>
        </w:rPr>
        <w:t xml:space="preserve"> Mgr. H. Stará</w:t>
      </w:r>
      <w:r w:rsidRPr="00B81B3F">
        <w:rPr>
          <w:rFonts w:ascii="Bookman Old Style" w:hAnsi="Bookman Old Style" w:cs="Times"/>
          <w:sz w:val="22"/>
          <w:szCs w:val="22"/>
        </w:rPr>
        <w:t xml:space="preserve">, tel: </w:t>
      </w:r>
      <w:r>
        <w:rPr>
          <w:rFonts w:ascii="Bookman Old Style" w:hAnsi="Bookman Old Style" w:cs="Times"/>
          <w:sz w:val="22"/>
          <w:szCs w:val="22"/>
        </w:rPr>
        <w:t>731 670 551.</w:t>
      </w:r>
      <w:r w:rsidRPr="00B81B3F">
        <w:rPr>
          <w:rFonts w:ascii="Bookman Old Style" w:hAnsi="Bookman Old Style" w:cs="Times"/>
          <w:sz w:val="22"/>
          <w:szCs w:val="22"/>
        </w:rPr>
        <w:t xml:space="preserve"> Tato osoba zkontroluje a převezme provedené úklidové práce a současně je oprávněná k udílení pokynů pracovníkům poskytovatele.</w:t>
      </w:r>
    </w:p>
    <w:p w:rsidR="00E860F2" w:rsidRPr="00B81B3F" w:rsidRDefault="00E860F2" w:rsidP="00E860F2">
      <w:pPr>
        <w:tabs>
          <w:tab w:val="num" w:pos="360"/>
        </w:tabs>
        <w:ind w:left="360" w:hanging="360"/>
        <w:jc w:val="both"/>
        <w:rPr>
          <w:rFonts w:ascii="Bookman Old Style" w:hAnsi="Bookman Old Style" w:cs="Times"/>
          <w:color w:val="FF0000"/>
          <w:sz w:val="22"/>
          <w:szCs w:val="22"/>
        </w:rPr>
      </w:pPr>
      <w:r>
        <w:rPr>
          <w:rFonts w:ascii="Bookman Old Style" w:hAnsi="Bookman Old Style" w:cs="Times"/>
          <w:sz w:val="22"/>
          <w:szCs w:val="22"/>
        </w:rPr>
        <w:t xml:space="preserve">     </w:t>
      </w:r>
      <w:r w:rsidRPr="00B81B3F">
        <w:rPr>
          <w:rFonts w:ascii="Bookman Old Style" w:hAnsi="Bookman Old Style" w:cs="Times"/>
          <w:sz w:val="22"/>
          <w:szCs w:val="22"/>
        </w:rPr>
        <w:t>Za objednatele: Správu uprchlických zařízení MV, Ing. Dana Boháčová, tel.:</w:t>
      </w:r>
      <w:r>
        <w:rPr>
          <w:rFonts w:ascii="Bookman Old Style" w:hAnsi="Bookman Old Style" w:cs="Times"/>
          <w:sz w:val="22"/>
          <w:szCs w:val="22"/>
        </w:rPr>
        <w:t xml:space="preserve"> 602 967 378</w:t>
      </w:r>
      <w:r w:rsidRPr="00B81B3F">
        <w:rPr>
          <w:rFonts w:ascii="Bookman Old Style" w:hAnsi="Bookman Old Style" w:cs="Times"/>
          <w:sz w:val="22"/>
          <w:szCs w:val="22"/>
        </w:rPr>
        <w:t xml:space="preserve">. </w:t>
      </w:r>
    </w:p>
    <w:p w:rsidR="00E860F2" w:rsidRPr="00BE2D0E" w:rsidRDefault="00E860F2" w:rsidP="00E860F2">
      <w:pPr>
        <w:tabs>
          <w:tab w:val="num" w:pos="360"/>
        </w:tabs>
        <w:ind w:left="360" w:hanging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ab/>
        <w:t>Za poskytovatele</w:t>
      </w:r>
      <w:r>
        <w:rPr>
          <w:rFonts w:ascii="Bookman Old Style" w:hAnsi="Bookman Old Style" w:cs="Times"/>
          <w:sz w:val="22"/>
          <w:szCs w:val="22"/>
        </w:rPr>
        <w:t xml:space="preserve">: Ing. </w:t>
      </w:r>
      <w:proofErr w:type="spellStart"/>
      <w:r>
        <w:rPr>
          <w:rFonts w:ascii="Bookman Old Style" w:hAnsi="Bookman Old Style" w:cs="Times"/>
          <w:sz w:val="22"/>
          <w:szCs w:val="22"/>
        </w:rPr>
        <w:t>Hradňanský</w:t>
      </w:r>
      <w:proofErr w:type="spellEnd"/>
      <w:r w:rsidRPr="00BE2D0E">
        <w:rPr>
          <w:rFonts w:ascii="Bookman Old Style" w:hAnsi="Bookman Old Style" w:cs="Times"/>
          <w:sz w:val="22"/>
          <w:szCs w:val="22"/>
        </w:rPr>
        <w:t>, (</w:t>
      </w:r>
      <w:r w:rsidRPr="00BE2D0E">
        <w:rPr>
          <w:rFonts w:ascii="Bookman Old Style" w:hAnsi="Bookman Old Style" w:cs="Times"/>
          <w:i/>
          <w:sz w:val="22"/>
          <w:szCs w:val="22"/>
        </w:rPr>
        <w:t>provozní technik</w:t>
      </w:r>
      <w:r w:rsidRPr="00BE2D0E">
        <w:rPr>
          <w:rFonts w:ascii="Bookman Old Style" w:hAnsi="Bookman Old Style" w:cs="Times"/>
          <w:sz w:val="22"/>
          <w:szCs w:val="22"/>
        </w:rPr>
        <w:t xml:space="preserve">), tel.: </w:t>
      </w:r>
      <w:r>
        <w:rPr>
          <w:rFonts w:ascii="Bookman Old Style" w:hAnsi="Bookman Old Style" w:cs="Times"/>
          <w:sz w:val="22"/>
          <w:szCs w:val="22"/>
        </w:rPr>
        <w:t>727 894 602</w:t>
      </w:r>
      <w:r w:rsidRPr="00BE2D0E">
        <w:rPr>
          <w:rFonts w:ascii="Bookman Old Style" w:hAnsi="Bookman Old Style" w:cs="Times"/>
          <w:sz w:val="22"/>
          <w:szCs w:val="22"/>
        </w:rPr>
        <w:t xml:space="preserve">, ve věci smlouvy </w:t>
      </w:r>
      <w:proofErr w:type="gramStart"/>
      <w:r w:rsidRPr="00BE2D0E">
        <w:rPr>
          <w:rFonts w:ascii="Bookman Old Style" w:hAnsi="Bookman Old Style" w:cs="Times"/>
          <w:sz w:val="22"/>
          <w:szCs w:val="22"/>
        </w:rPr>
        <w:t xml:space="preserve">jedná </w:t>
      </w:r>
      <w:r>
        <w:rPr>
          <w:rFonts w:ascii="Bookman Old Style" w:hAnsi="Bookman Old Style" w:cs="Times"/>
          <w:sz w:val="22"/>
          <w:szCs w:val="22"/>
        </w:rPr>
        <w:t>: Ing.</w:t>
      </w:r>
      <w:proofErr w:type="gramEnd"/>
      <w:r>
        <w:rPr>
          <w:rFonts w:ascii="Bookman Old Style" w:hAnsi="Bookman Old Style" w:cs="Times"/>
          <w:sz w:val="22"/>
          <w:szCs w:val="22"/>
        </w:rPr>
        <w:t xml:space="preserve"> Jiří </w:t>
      </w:r>
      <w:proofErr w:type="spellStart"/>
      <w:r>
        <w:rPr>
          <w:rFonts w:ascii="Bookman Old Style" w:hAnsi="Bookman Old Style" w:cs="Times"/>
          <w:sz w:val="22"/>
          <w:szCs w:val="22"/>
        </w:rPr>
        <w:t>Schöp</w:t>
      </w:r>
      <w:proofErr w:type="spellEnd"/>
      <w:r>
        <w:rPr>
          <w:rFonts w:ascii="Bookman Old Style" w:hAnsi="Bookman Old Style" w:cs="Times"/>
          <w:sz w:val="22"/>
          <w:szCs w:val="22"/>
        </w:rPr>
        <w:t>, tel.: 725 465 400</w:t>
      </w:r>
      <w:r w:rsidRPr="00BE2D0E">
        <w:rPr>
          <w:rFonts w:ascii="Bookman Old Style" w:hAnsi="Bookman Old Style" w:cs="Times"/>
          <w:sz w:val="22"/>
          <w:szCs w:val="22"/>
        </w:rPr>
        <w:t xml:space="preserve">, e-mail : </w:t>
      </w:r>
      <w:r>
        <w:rPr>
          <w:rFonts w:ascii="Bookman Old Style" w:hAnsi="Bookman Old Style" w:cs="Times"/>
          <w:sz w:val="22"/>
          <w:szCs w:val="22"/>
        </w:rPr>
        <w:t>j.schop@senasist.cz.</w:t>
      </w:r>
    </w:p>
    <w:p w:rsidR="00E860F2" w:rsidRPr="00B81B3F" w:rsidRDefault="00E860F2" w:rsidP="00E860F2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Times"/>
          <w:sz w:val="22"/>
          <w:szCs w:val="22"/>
        </w:rPr>
        <w:t>Pracovníkovi (pracovníkům) vykonávajícímu úklid vystaví objednatel kartu pro vstup do objektu.</w:t>
      </w:r>
    </w:p>
    <w:p w:rsidR="00E860F2" w:rsidRPr="001334F9" w:rsidRDefault="00E860F2" w:rsidP="00E860F2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Objednatel na své náklady zajistí poskytovateli ve svých pro</w:t>
      </w:r>
      <w:r>
        <w:rPr>
          <w:rFonts w:ascii="Bookman Old Style" w:hAnsi="Bookman Old Style" w:cs="Times"/>
          <w:sz w:val="22"/>
          <w:szCs w:val="22"/>
        </w:rPr>
        <w:t>storách úklidovou komoru</w:t>
      </w:r>
      <w:r w:rsidRPr="00B81B3F">
        <w:rPr>
          <w:rFonts w:ascii="Bookman Old Style" w:hAnsi="Bookman Old Style" w:cs="Times"/>
          <w:sz w:val="22"/>
          <w:szCs w:val="22"/>
        </w:rPr>
        <w:t xml:space="preserve"> pro přechovávání úklidových prostředků a potřeb, dále zajistí přístup k elektřině a teplé i studené vodě.</w:t>
      </w:r>
    </w:p>
    <w:p w:rsidR="00E860F2" w:rsidRPr="00B81B3F" w:rsidRDefault="00E860F2" w:rsidP="00E860F2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Objednatel seznámí poskytovatele s vnitřními směrnicemi stanovujícími provozně technické a bezpečnostní podmínky pohybu a jednání zaměstnanců v prostorách a zařízeních, které jsou předmětem této smlouvy a to tak, že mu tyto předpisy, resp. výpisy z nich předá oproti podpisu. Poskytovatel odpovídá za seznámení svých zaměstnanců provádějících úklid.</w:t>
      </w:r>
    </w:p>
    <w:p w:rsidR="00E860F2" w:rsidRDefault="00E860F2" w:rsidP="00E860F2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Poskytovatel se zavazuje, že nejpozději ke dni podpisu této smlouvy uzavře pojištění z odpovědnosti za způsobené škody na pojistnou částku minimálně jeden milion Kč.</w:t>
      </w:r>
    </w:p>
    <w:p w:rsid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Pr="00E860F2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Pr="00B81B3F" w:rsidRDefault="00E860F2" w:rsidP="00E860F2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  <w:u w:val="single"/>
        </w:rPr>
        <w:t>Poskytovatel odpovídá objednateli</w:t>
      </w:r>
      <w:r w:rsidRPr="00B81B3F">
        <w:rPr>
          <w:rFonts w:ascii="Bookman Old Style" w:hAnsi="Bookman Old Style" w:cs="Times"/>
          <w:sz w:val="22"/>
          <w:szCs w:val="22"/>
        </w:rPr>
        <w:t xml:space="preserve">: 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to, že služba (úklid) bude prováděna výhradně osobami/zaměstnanci bezúhonnými (</w:t>
      </w:r>
      <w:r w:rsidRPr="00B81B3F">
        <w:rPr>
          <w:rFonts w:ascii="Bookman Old Style" w:hAnsi="Bookman Old Style" w:cs="Times"/>
          <w:i/>
          <w:sz w:val="22"/>
          <w:szCs w:val="22"/>
        </w:rPr>
        <w:t>tzn</w:t>
      </w:r>
      <w:r w:rsidRPr="00B81B3F">
        <w:rPr>
          <w:rFonts w:ascii="Bookman Old Style" w:hAnsi="Bookman Old Style" w:cs="Times"/>
          <w:sz w:val="22"/>
          <w:szCs w:val="22"/>
        </w:rPr>
        <w:t xml:space="preserve">. </w:t>
      </w:r>
      <w:r w:rsidRPr="00B81B3F">
        <w:rPr>
          <w:rFonts w:ascii="Bookman Old Style" w:hAnsi="Bookman Old Style" w:cs="Times"/>
          <w:i/>
          <w:sz w:val="22"/>
          <w:szCs w:val="22"/>
        </w:rPr>
        <w:t>úmyslný trestný čin dle výpisu z evidence Rejstříku trestů</w:t>
      </w:r>
      <w:r w:rsidRPr="00B81B3F">
        <w:rPr>
          <w:rFonts w:ascii="Bookman Old Style" w:hAnsi="Bookman Old Style" w:cs="Times"/>
          <w:sz w:val="22"/>
          <w:szCs w:val="22"/>
        </w:rPr>
        <w:t>), které budou ve vztahu k poskytovateli v pracovním poměru a nikoliv v pracovněprávním vztahu jako např. dohody mimo pracovní poměr, agenturní zaměstnávání apod. (objednatel si vyhrazuje právo kontroly plnění písm. a),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škody na majetku objednatele, event. zdraví pracovníků a návštěvníků objednatele, vzniklé jednáním pracovníků poskytovatele a porušením právních předpisů a norem pro poskytování služeb, případně používáním přístrojů a prostředků neodpovídajících platným právním normám,</w:t>
      </w:r>
    </w:p>
    <w:p w:rsidR="00E860F2" w:rsidRPr="002C0C21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dodržování vnitřních pokynů a směrnic objednatele stanovujících provozně technické a bezpečnostní podmínky pohybu a jednání zaměstnanců v prostorách a zařízeních, které jsou předmětem plnění této smlouvy, seznámení provede poskytovatel, který výše uvedené dokumenty dostane k dispozici od objednatele,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dodržování zákazu vnášení do objektu: alkoholických nápojů, omamných a psychotropních látek, zbraní či jiných nebezpečných věcí (tj. předměty, jejichž primárním účelem je způsobení újmy na zdraví), dále hygienicky závadný materiál a materiál, který svým obsahem zjevně či skrytě propaguje náboženskou, etnickou či rasovou nenávist,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to, že osoby/zaměstnanci poskytovatele nebudou navazovat kontakty a vztahy nad rámec plnění pracovních povinností,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odevzdání všech zjevně ztracených věcí nalezených pracovníky poskytovatele na místech výkonu sjednaných služeb odpovědným pracovníkům objednatele,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vybavení svých pracovníků vykonávajících předmětné práce a služby odpovídajícími pracovními a ochrannými prostředky, v potřebném množství s ohledem na hygienické předpisy a normy pro dané prostředí a to na náklady poskytovatele,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za proškolení svých pracovníků o povinnosti zachovávat mlčenlivost o všech informacích týkajících se objednatele a o důsledcích plynoucích z nedodržení této povinnosti, </w:t>
      </w:r>
    </w:p>
    <w:p w:rsidR="00E860F2" w:rsidRPr="00B81B3F" w:rsidRDefault="00E860F2" w:rsidP="00E860F2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>za to, že přizpůsobí úklidové práce pracovním podmínkám, provozu a režimu objednatele.</w:t>
      </w:r>
    </w:p>
    <w:p w:rsidR="00E860F2" w:rsidRDefault="00E860F2" w:rsidP="00E860F2">
      <w:pPr>
        <w:tabs>
          <w:tab w:val="left" w:pos="4860"/>
        </w:tabs>
        <w:rPr>
          <w:rFonts w:ascii="Bookman Old Style" w:hAnsi="Bookman Old Style" w:cs="Times"/>
          <w:b/>
        </w:rPr>
      </w:pPr>
    </w:p>
    <w:p w:rsidR="00E860F2" w:rsidRPr="00B81B3F" w:rsidRDefault="00E860F2" w:rsidP="00E860F2">
      <w:pPr>
        <w:tabs>
          <w:tab w:val="left" w:pos="4860"/>
        </w:tabs>
        <w:jc w:val="center"/>
        <w:rPr>
          <w:rFonts w:ascii="Bookman Old Style" w:hAnsi="Bookman Old Style" w:cs="Times"/>
          <w:b/>
        </w:rPr>
      </w:pPr>
      <w:r w:rsidRPr="00B81B3F">
        <w:rPr>
          <w:rFonts w:ascii="Bookman Old Style" w:hAnsi="Bookman Old Style" w:cs="Times"/>
          <w:b/>
        </w:rPr>
        <w:t>Čl. V.</w:t>
      </w:r>
    </w:p>
    <w:p w:rsidR="00E860F2" w:rsidRPr="00713884" w:rsidRDefault="00E860F2" w:rsidP="00E860F2">
      <w:pPr>
        <w:jc w:val="center"/>
        <w:rPr>
          <w:rFonts w:ascii="Bookman Old Style" w:hAnsi="Bookman Old Style" w:cs="Times"/>
          <w:b/>
        </w:rPr>
      </w:pPr>
      <w:r w:rsidRPr="00B81B3F">
        <w:rPr>
          <w:rFonts w:ascii="Bookman Old Style" w:hAnsi="Bookman Old Style" w:cs="Times"/>
          <w:b/>
        </w:rPr>
        <w:t>Smluvní pokuta, úroky z prodlení a odstoupení od smlouvy</w:t>
      </w:r>
    </w:p>
    <w:p w:rsidR="00E860F2" w:rsidRPr="000323BB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  <w:u w:val="single"/>
        </w:rPr>
        <w:t xml:space="preserve">Objednatel je oprávněn požadovat na poskytovateli smluvní </w:t>
      </w:r>
      <w:proofErr w:type="gramStart"/>
      <w:r w:rsidRPr="00B81B3F">
        <w:rPr>
          <w:rFonts w:ascii="Bookman Old Style" w:hAnsi="Bookman Old Style"/>
          <w:sz w:val="22"/>
          <w:szCs w:val="22"/>
          <w:u w:val="single"/>
        </w:rPr>
        <w:t>pokutu</w:t>
      </w:r>
      <w:r w:rsidRPr="00B81B3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:rsidR="00E860F2" w:rsidRPr="00B81B3F" w:rsidRDefault="00E860F2" w:rsidP="00E860F2">
      <w:pPr>
        <w:tabs>
          <w:tab w:val="left" w:pos="709"/>
        </w:tabs>
        <w:ind w:left="360"/>
        <w:rPr>
          <w:rFonts w:ascii="Bookman Old Style" w:hAnsi="Bookman Old Style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 xml:space="preserve">   </w:t>
      </w:r>
      <w:proofErr w:type="gramStart"/>
      <w:r w:rsidRPr="00B81B3F">
        <w:rPr>
          <w:rFonts w:ascii="Bookman Old Style" w:hAnsi="Bookman Old Style"/>
          <w:b/>
          <w:sz w:val="22"/>
          <w:szCs w:val="22"/>
        </w:rPr>
        <w:t>a</w:t>
      </w:r>
      <w:r w:rsidRPr="00B81B3F">
        <w:rPr>
          <w:rFonts w:ascii="Bookman Old Style" w:hAnsi="Bookman Old Style"/>
          <w:sz w:val="22"/>
          <w:szCs w:val="22"/>
        </w:rPr>
        <w:t xml:space="preserve">)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B81B3F">
        <w:rPr>
          <w:rFonts w:ascii="Bookman Old Style" w:hAnsi="Bookman Old Style"/>
          <w:sz w:val="22"/>
          <w:szCs w:val="22"/>
        </w:rPr>
        <w:t>za</w:t>
      </w:r>
      <w:proofErr w:type="gramEnd"/>
      <w:r w:rsidRPr="00B81B3F">
        <w:rPr>
          <w:rFonts w:ascii="Bookman Old Style" w:hAnsi="Bookman Old Style"/>
          <w:sz w:val="22"/>
          <w:szCs w:val="22"/>
        </w:rPr>
        <w:t xml:space="preserve"> nedodržení</w:t>
      </w:r>
      <w:r>
        <w:rPr>
          <w:rFonts w:ascii="Bookman Old Style" w:hAnsi="Bookman Old Style"/>
          <w:sz w:val="22"/>
          <w:szCs w:val="22"/>
        </w:rPr>
        <w:t xml:space="preserve"> rozsahu úklidu čl. II. písm. A </w:t>
      </w:r>
      <w:proofErr w:type="spellStart"/>
      <w:r>
        <w:rPr>
          <w:rFonts w:ascii="Bookman Old Style" w:hAnsi="Bookman Old Style"/>
          <w:sz w:val="22"/>
          <w:szCs w:val="22"/>
        </w:rPr>
        <w:t>a</w:t>
      </w:r>
      <w:proofErr w:type="spellEnd"/>
      <w:r>
        <w:rPr>
          <w:rFonts w:ascii="Bookman Old Style" w:hAnsi="Bookman Old Style"/>
          <w:sz w:val="22"/>
          <w:szCs w:val="22"/>
        </w:rPr>
        <w:t xml:space="preserve"> B </w:t>
      </w:r>
      <w:r w:rsidRPr="00B81B3F">
        <w:rPr>
          <w:rFonts w:ascii="Bookman Old Style" w:hAnsi="Bookman Old Style"/>
          <w:sz w:val="22"/>
          <w:szCs w:val="22"/>
        </w:rPr>
        <w:t xml:space="preserve">  ve výši </w:t>
      </w:r>
      <w:r w:rsidRPr="00B81B3F">
        <w:rPr>
          <w:rFonts w:ascii="Bookman Old Style" w:hAnsi="Bookman Old Style"/>
          <w:b/>
          <w:sz w:val="22"/>
          <w:szCs w:val="22"/>
        </w:rPr>
        <w:t>1.000,-Kč</w:t>
      </w:r>
      <w:r w:rsidRPr="00B81B3F">
        <w:rPr>
          <w:rFonts w:ascii="Bookman Old Style" w:hAnsi="Bookman Old Style"/>
          <w:sz w:val="22"/>
          <w:szCs w:val="22"/>
        </w:rPr>
        <w:t>,</w:t>
      </w:r>
    </w:p>
    <w:p w:rsidR="00E860F2" w:rsidRDefault="00E860F2" w:rsidP="00E860F2">
      <w:pPr>
        <w:ind w:right="-143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 xml:space="preserve">     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B81B3F">
        <w:rPr>
          <w:rFonts w:ascii="Bookman Old Style" w:hAnsi="Bookman Old Style"/>
          <w:sz w:val="22"/>
          <w:szCs w:val="22"/>
        </w:rPr>
        <w:t>(</w:t>
      </w:r>
      <w:r w:rsidRPr="00B81B3F">
        <w:rPr>
          <w:rFonts w:ascii="Bookman Old Style" w:hAnsi="Bookman Old Style" w:cs="Times"/>
          <w:i/>
          <w:sz w:val="22"/>
          <w:szCs w:val="22"/>
        </w:rPr>
        <w:t xml:space="preserve">tato smluvní pokuta </w:t>
      </w:r>
      <w:proofErr w:type="gramStart"/>
      <w:r w:rsidRPr="00B81B3F">
        <w:rPr>
          <w:rFonts w:ascii="Bookman Old Style" w:hAnsi="Bookman Old Style" w:cs="Times"/>
          <w:i/>
          <w:sz w:val="22"/>
          <w:szCs w:val="22"/>
        </w:rPr>
        <w:t>může</w:t>
      </w:r>
      <w:proofErr w:type="gramEnd"/>
      <w:r w:rsidRPr="00B81B3F">
        <w:rPr>
          <w:rFonts w:ascii="Bookman Old Style" w:hAnsi="Bookman Old Style" w:cs="Times"/>
          <w:i/>
          <w:sz w:val="22"/>
          <w:szCs w:val="22"/>
        </w:rPr>
        <w:t xml:space="preserve"> být  udělena pokud </w:t>
      </w:r>
      <w:proofErr w:type="gramStart"/>
      <w:r w:rsidRPr="00B81B3F">
        <w:rPr>
          <w:rFonts w:ascii="Bookman Old Style" w:hAnsi="Bookman Old Style" w:cs="Times"/>
          <w:i/>
          <w:sz w:val="22"/>
          <w:szCs w:val="22"/>
        </w:rPr>
        <w:t>byl</w:t>
      </w:r>
      <w:proofErr w:type="gramEnd"/>
      <w:r w:rsidRPr="00B81B3F">
        <w:rPr>
          <w:rFonts w:ascii="Bookman Old Style" w:hAnsi="Bookman Old Style" w:cs="Times"/>
          <w:i/>
          <w:sz w:val="22"/>
          <w:szCs w:val="22"/>
        </w:rPr>
        <w:t xml:space="preserve"> poskytovatel 1 x písemně</w:t>
      </w:r>
      <w:r>
        <w:rPr>
          <w:rFonts w:ascii="Bookman Old Style" w:hAnsi="Bookman Old Style" w:cs="Times"/>
          <w:i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i/>
          <w:sz w:val="22"/>
          <w:szCs w:val="22"/>
        </w:rPr>
        <w:t>upozorněn</w:t>
      </w:r>
      <w:r w:rsidRPr="00B81B3F">
        <w:rPr>
          <w:rFonts w:ascii="Bookman Old Style" w:hAnsi="Bookman Old Style" w:cs="Times"/>
          <w:sz w:val="22"/>
          <w:szCs w:val="22"/>
        </w:rPr>
        <w:t>)</w:t>
      </w:r>
    </w:p>
    <w:p w:rsidR="00E860F2" w:rsidRPr="00B81B3F" w:rsidRDefault="00E860F2" w:rsidP="00E860F2">
      <w:pPr>
        <w:rPr>
          <w:rFonts w:ascii="Bookman Old Style" w:hAnsi="Bookman Old Style"/>
          <w:sz w:val="22"/>
          <w:szCs w:val="22"/>
        </w:rPr>
      </w:pPr>
    </w:p>
    <w:p w:rsidR="00E860F2" w:rsidRPr="00B81B3F" w:rsidRDefault="00E860F2" w:rsidP="00E860F2">
      <w:pPr>
        <w:ind w:left="993" w:hanging="671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81B3F">
        <w:rPr>
          <w:rFonts w:ascii="Bookman Old Style" w:hAnsi="Bookman Old Style"/>
          <w:b/>
          <w:sz w:val="22"/>
          <w:szCs w:val="22"/>
        </w:rPr>
        <w:t>b</w:t>
      </w:r>
      <w:r w:rsidRPr="00B81B3F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81B3F">
        <w:rPr>
          <w:rFonts w:ascii="Bookman Old Style" w:hAnsi="Bookman Old Style"/>
          <w:sz w:val="22"/>
          <w:szCs w:val="22"/>
        </w:rPr>
        <w:t>za neodstraněné vady – (</w:t>
      </w:r>
      <w:r w:rsidRPr="00B81B3F">
        <w:rPr>
          <w:rFonts w:ascii="Bookman Old Style" w:hAnsi="Bookman Old Style" w:cs="Times"/>
          <w:sz w:val="22"/>
          <w:szCs w:val="22"/>
        </w:rPr>
        <w:t>reklamace služby není včas a řádně poskytovatelem odstraněna) ve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sz w:val="22"/>
          <w:szCs w:val="22"/>
        </w:rPr>
        <w:t xml:space="preserve">výši </w:t>
      </w:r>
      <w:r w:rsidRPr="00B81B3F">
        <w:rPr>
          <w:rFonts w:ascii="Bookman Old Style" w:hAnsi="Bookman Old Style" w:cs="Times"/>
          <w:b/>
          <w:sz w:val="22"/>
          <w:szCs w:val="22"/>
        </w:rPr>
        <w:t>300,-Kč</w:t>
      </w:r>
      <w:r w:rsidRPr="00B81B3F">
        <w:rPr>
          <w:rFonts w:ascii="Bookman Old Style" w:hAnsi="Bookman Old Style" w:cs="Times"/>
          <w:sz w:val="22"/>
          <w:szCs w:val="22"/>
        </w:rPr>
        <w:t>, a to za každý i započatý den prodlení od marného uplynutí lhůty dle čl. II.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r w:rsidRPr="00B81B3F">
        <w:rPr>
          <w:rFonts w:ascii="Bookman Old Style" w:hAnsi="Bookman Old Style" w:cs="Times"/>
          <w:sz w:val="22"/>
          <w:szCs w:val="22"/>
        </w:rPr>
        <w:t xml:space="preserve">odst. </w:t>
      </w:r>
      <w:r>
        <w:rPr>
          <w:rFonts w:ascii="Bookman Old Style" w:hAnsi="Bookman Old Style" w:cs="Times"/>
          <w:sz w:val="22"/>
          <w:szCs w:val="22"/>
        </w:rPr>
        <w:t>4</w:t>
      </w:r>
      <w:r w:rsidRPr="00B81B3F">
        <w:rPr>
          <w:rFonts w:ascii="Bookman Old Style" w:hAnsi="Bookman Old Style" w:cs="Times"/>
          <w:sz w:val="22"/>
          <w:szCs w:val="22"/>
        </w:rPr>
        <w:t>. této smlouvy,</w:t>
      </w:r>
    </w:p>
    <w:p w:rsidR="00E860F2" w:rsidRPr="00B81B3F" w:rsidRDefault="00E860F2" w:rsidP="00E860F2">
      <w:pPr>
        <w:ind w:left="900" w:hanging="720"/>
        <w:jc w:val="both"/>
        <w:rPr>
          <w:rFonts w:ascii="Bookman Old Style" w:hAnsi="Bookman Old Style" w:cs="Times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       </w:t>
      </w:r>
    </w:p>
    <w:p w:rsidR="00E860F2" w:rsidRDefault="00E860F2" w:rsidP="00E860F2">
      <w:pPr>
        <w:ind w:left="900" w:hanging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"/>
          <w:b/>
          <w:sz w:val="22"/>
          <w:szCs w:val="22"/>
        </w:rPr>
        <w:t xml:space="preserve"> </w:t>
      </w:r>
      <w:proofErr w:type="gramStart"/>
      <w:r w:rsidRPr="00B81B3F">
        <w:rPr>
          <w:rFonts w:ascii="Bookman Old Style" w:hAnsi="Bookman Old Style" w:cs="Times"/>
          <w:b/>
          <w:sz w:val="22"/>
          <w:szCs w:val="22"/>
        </w:rPr>
        <w:t>c</w:t>
      </w:r>
      <w:r w:rsidRPr="00B81B3F">
        <w:rPr>
          <w:rFonts w:ascii="Bookman Old Style" w:hAnsi="Bookman Old Style" w:cs="Times"/>
          <w:sz w:val="22"/>
          <w:szCs w:val="22"/>
        </w:rPr>
        <w:t>)</w:t>
      </w:r>
      <w:r>
        <w:rPr>
          <w:rFonts w:ascii="Bookman Old Style" w:hAnsi="Bookman Old Style" w:cs="Times"/>
          <w:sz w:val="22"/>
          <w:szCs w:val="22"/>
        </w:rPr>
        <w:t xml:space="preserve">  </w:t>
      </w:r>
      <w:r w:rsidRPr="00B81B3F">
        <w:rPr>
          <w:rFonts w:ascii="Bookman Old Style" w:hAnsi="Bookman Old Style" w:cs="Times"/>
          <w:sz w:val="22"/>
          <w:szCs w:val="22"/>
        </w:rPr>
        <w:t xml:space="preserve"> za</w:t>
      </w:r>
      <w:proofErr w:type="gramEnd"/>
      <w:r w:rsidRPr="00B81B3F">
        <w:rPr>
          <w:rFonts w:ascii="Bookman Old Style" w:hAnsi="Bookman Old Style" w:cs="Times"/>
          <w:sz w:val="22"/>
          <w:szCs w:val="22"/>
        </w:rPr>
        <w:t xml:space="preserve"> por</w:t>
      </w:r>
      <w:r>
        <w:rPr>
          <w:rFonts w:ascii="Bookman Old Style" w:hAnsi="Bookman Old Style" w:cs="Times"/>
          <w:sz w:val="22"/>
          <w:szCs w:val="22"/>
        </w:rPr>
        <w:t>ušení ustanovení čl. IV. odst. 1</w:t>
      </w:r>
      <w:r w:rsidRPr="00B81B3F">
        <w:rPr>
          <w:rFonts w:ascii="Bookman Old Style" w:hAnsi="Bookman Old Style" w:cs="Times"/>
          <w:sz w:val="22"/>
          <w:szCs w:val="22"/>
        </w:rPr>
        <w:t xml:space="preserve">. ve výši </w:t>
      </w:r>
      <w:r w:rsidRPr="00B81B3F">
        <w:rPr>
          <w:rFonts w:ascii="Bookman Old Style" w:hAnsi="Bookman Old Style" w:cs="Times"/>
          <w:b/>
          <w:sz w:val="22"/>
          <w:szCs w:val="22"/>
        </w:rPr>
        <w:t>10.000,-Kč</w:t>
      </w:r>
      <w:r w:rsidRPr="00B81B3F">
        <w:rPr>
          <w:rFonts w:ascii="Bookman Old Style" w:hAnsi="Bookman Old Style" w:cs="Times"/>
          <w:sz w:val="22"/>
          <w:szCs w:val="22"/>
        </w:rPr>
        <w:t xml:space="preserve">, </w:t>
      </w:r>
      <w:r w:rsidRPr="00B81B3F">
        <w:rPr>
          <w:rFonts w:ascii="Bookman Old Style" w:hAnsi="Bookman Old Style"/>
          <w:sz w:val="22"/>
          <w:szCs w:val="22"/>
        </w:rPr>
        <w:t>za každý incident a bez</w:t>
      </w:r>
    </w:p>
    <w:p w:rsidR="00E860F2" w:rsidRDefault="00E860F2" w:rsidP="00E860F2">
      <w:pPr>
        <w:ind w:left="900" w:hanging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"/>
          <w:b/>
          <w:sz w:val="22"/>
          <w:szCs w:val="22"/>
        </w:rPr>
        <w:t xml:space="preserve">   </w:t>
      </w:r>
      <w:r w:rsidRPr="00B81B3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B81B3F">
        <w:rPr>
          <w:rFonts w:ascii="Bookman Old Style" w:hAnsi="Bookman Old Style"/>
          <w:sz w:val="22"/>
          <w:szCs w:val="22"/>
        </w:rPr>
        <w:t>písemného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81B3F">
        <w:rPr>
          <w:rFonts w:ascii="Bookman Old Style" w:hAnsi="Bookman Old Style"/>
          <w:sz w:val="22"/>
          <w:szCs w:val="22"/>
        </w:rPr>
        <w:t>upozornění,</w:t>
      </w:r>
    </w:p>
    <w:p w:rsidR="00E860F2" w:rsidRPr="00B81B3F" w:rsidRDefault="00E860F2" w:rsidP="00E860F2">
      <w:pPr>
        <w:ind w:left="900" w:hanging="360"/>
        <w:rPr>
          <w:rFonts w:ascii="Bookman Old Style" w:hAnsi="Bookman Old Style" w:cs="Times"/>
          <w:sz w:val="22"/>
          <w:szCs w:val="22"/>
        </w:rPr>
      </w:pPr>
    </w:p>
    <w:p w:rsidR="00E860F2" w:rsidRDefault="00E860F2" w:rsidP="00E860F2">
      <w:pPr>
        <w:ind w:left="720" w:hanging="360"/>
        <w:rPr>
          <w:rFonts w:ascii="Bookman Old Style" w:hAnsi="Bookman Old Style"/>
          <w:sz w:val="22"/>
          <w:szCs w:val="22"/>
        </w:rPr>
      </w:pPr>
      <w:r w:rsidRPr="00B81B3F">
        <w:rPr>
          <w:rFonts w:ascii="Bookman Old Style" w:hAnsi="Bookman Old Style" w:cs="Times"/>
          <w:sz w:val="22"/>
          <w:szCs w:val="22"/>
        </w:rPr>
        <w:t xml:space="preserve">   </w:t>
      </w:r>
      <w:r>
        <w:rPr>
          <w:rFonts w:ascii="Bookman Old Style" w:hAnsi="Bookman Old Style" w:cs="Times"/>
          <w:sz w:val="22"/>
          <w:szCs w:val="22"/>
        </w:rPr>
        <w:t xml:space="preserve"> </w:t>
      </w:r>
      <w:proofErr w:type="gramStart"/>
      <w:r w:rsidRPr="00B81B3F">
        <w:rPr>
          <w:rFonts w:ascii="Bookman Old Style" w:hAnsi="Bookman Old Style" w:cs="Times"/>
          <w:b/>
          <w:sz w:val="22"/>
          <w:szCs w:val="22"/>
        </w:rPr>
        <w:t>d</w:t>
      </w:r>
      <w:r w:rsidRPr="00B81B3F">
        <w:rPr>
          <w:rFonts w:ascii="Bookman Old Style" w:hAnsi="Bookman Old Style" w:cs="Times"/>
          <w:sz w:val="22"/>
          <w:szCs w:val="22"/>
        </w:rPr>
        <w:t xml:space="preserve">) </w:t>
      </w:r>
      <w:r>
        <w:rPr>
          <w:rFonts w:ascii="Bookman Old Style" w:hAnsi="Bookman Old Style" w:cs="Times"/>
          <w:sz w:val="22"/>
          <w:szCs w:val="22"/>
        </w:rPr>
        <w:t xml:space="preserve">  </w:t>
      </w:r>
      <w:r w:rsidRPr="00B81B3F">
        <w:rPr>
          <w:rFonts w:ascii="Bookman Old Style" w:hAnsi="Bookman Old Style" w:cs="Times"/>
          <w:sz w:val="22"/>
          <w:szCs w:val="22"/>
        </w:rPr>
        <w:t>za</w:t>
      </w:r>
      <w:proofErr w:type="gramEnd"/>
      <w:r w:rsidRPr="00B81B3F">
        <w:rPr>
          <w:rFonts w:ascii="Bookman Old Style" w:hAnsi="Bookman Old Style" w:cs="Times"/>
          <w:sz w:val="22"/>
          <w:szCs w:val="22"/>
        </w:rPr>
        <w:t xml:space="preserve"> porušení povinností poskytovatele čl. IV. odst. 8. ve výši </w:t>
      </w:r>
      <w:r w:rsidRPr="00B81B3F">
        <w:rPr>
          <w:rFonts w:ascii="Bookman Old Style" w:hAnsi="Bookman Old Style"/>
          <w:b/>
          <w:sz w:val="22"/>
          <w:szCs w:val="22"/>
        </w:rPr>
        <w:t>500,-Kč</w:t>
      </w:r>
      <w:r w:rsidRPr="00B81B3F">
        <w:rPr>
          <w:rFonts w:ascii="Bookman Old Style" w:hAnsi="Bookman Old Style"/>
          <w:sz w:val="22"/>
          <w:szCs w:val="22"/>
        </w:rPr>
        <w:t>,</w:t>
      </w:r>
      <w:r w:rsidRPr="00B81B3F">
        <w:rPr>
          <w:rFonts w:ascii="Bookman Old Style" w:hAnsi="Bookman Old Style"/>
          <w:b/>
          <w:sz w:val="22"/>
          <w:szCs w:val="22"/>
        </w:rPr>
        <w:t xml:space="preserve"> </w:t>
      </w:r>
      <w:r w:rsidRPr="00B81B3F">
        <w:rPr>
          <w:rFonts w:ascii="Bookman Old Style" w:hAnsi="Bookman Old Style"/>
          <w:sz w:val="22"/>
          <w:szCs w:val="22"/>
        </w:rPr>
        <w:t>za každý</w:t>
      </w:r>
    </w:p>
    <w:p w:rsidR="00E860F2" w:rsidRPr="00B81B3F" w:rsidRDefault="00E860F2" w:rsidP="00E860F2">
      <w:pPr>
        <w:ind w:left="720" w:hanging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"/>
          <w:b/>
          <w:sz w:val="22"/>
          <w:szCs w:val="22"/>
        </w:rPr>
        <w:t xml:space="preserve">      </w:t>
      </w:r>
      <w:r w:rsidRPr="00B81B3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B81B3F">
        <w:rPr>
          <w:rFonts w:ascii="Bookman Old Style" w:hAnsi="Bookman Old Style"/>
          <w:sz w:val="22"/>
          <w:szCs w:val="22"/>
        </w:rPr>
        <w:t>incident a bez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81B3F">
        <w:rPr>
          <w:rFonts w:ascii="Bookman Old Style" w:hAnsi="Bookman Old Style"/>
          <w:sz w:val="22"/>
          <w:szCs w:val="22"/>
        </w:rPr>
        <w:t xml:space="preserve">písemného upozornění. </w:t>
      </w:r>
    </w:p>
    <w:p w:rsidR="00E860F2" w:rsidRPr="00223C3B" w:rsidRDefault="00E860F2" w:rsidP="00E860F2">
      <w:pPr>
        <w:tabs>
          <w:tab w:val="left" w:pos="540"/>
        </w:tabs>
        <w:jc w:val="both"/>
        <w:rPr>
          <w:rFonts w:ascii="Bookman Old Style" w:hAnsi="Bookman Old Style"/>
          <w:sz w:val="20"/>
          <w:szCs w:val="20"/>
        </w:rPr>
      </w:pPr>
    </w:p>
    <w:p w:rsidR="00E860F2" w:rsidRPr="00713884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Zaplacením smluvní pokuty není dotčen nárok objednatele na náhradu škody.</w:t>
      </w:r>
    </w:p>
    <w:p w:rsidR="00E860F2" w:rsidRPr="00E860F2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 w:cs="Times"/>
          <w:sz w:val="22"/>
          <w:szCs w:val="22"/>
        </w:rPr>
        <w:t>Objednatel se zavazuje, že bude hradit faktury včas a že v případě pozdní úhrady faktury uhradí úrok z prodlení ve výši 0,05%  za každý i započatý den prodlení z nezaplacené částky.</w:t>
      </w:r>
    </w:p>
    <w:p w:rsidR="00E860F2" w:rsidRDefault="00E860F2" w:rsidP="00DB2411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Smluvní pokuta a úroky z prodlení jsou splatné do 30 kalendářních dnů ode dne jejich písemného uplatnění.</w:t>
      </w:r>
    </w:p>
    <w:p w:rsidR="00E860F2" w:rsidRDefault="00E860F2" w:rsidP="00E860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860F2" w:rsidRDefault="00E860F2" w:rsidP="00E860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860F2" w:rsidRPr="00713884" w:rsidRDefault="00E860F2" w:rsidP="00E860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E860F2" w:rsidRPr="00713884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Objednatel je oprávněn od této smlouvy odstoupit v případě, že:</w:t>
      </w:r>
    </w:p>
    <w:p w:rsidR="00E860F2" w:rsidRPr="00713884" w:rsidRDefault="00E860F2" w:rsidP="00DB2411">
      <w:pPr>
        <w:numPr>
          <w:ilvl w:val="1"/>
          <w:numId w:val="9"/>
        </w:numPr>
        <w:tabs>
          <w:tab w:val="clear" w:pos="1894"/>
          <w:tab w:val="num" w:pos="720"/>
          <w:tab w:val="num" w:pos="1080"/>
        </w:tabs>
        <w:overflowPunct w:val="0"/>
        <w:autoSpaceDE w:val="0"/>
        <w:autoSpaceDN w:val="0"/>
        <w:adjustRightInd w:val="0"/>
        <w:ind w:left="720" w:firstLine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lastRenderedPageBreak/>
        <w:t xml:space="preserve">poskytovatel neodstraní vady ve stanovené lhůtě,         </w:t>
      </w:r>
    </w:p>
    <w:p w:rsidR="00E860F2" w:rsidRPr="00713884" w:rsidRDefault="00E860F2" w:rsidP="00DB2411">
      <w:pPr>
        <w:numPr>
          <w:ilvl w:val="1"/>
          <w:numId w:val="9"/>
        </w:numPr>
        <w:tabs>
          <w:tab w:val="clear" w:pos="1894"/>
          <w:tab w:val="num" w:pos="720"/>
          <w:tab w:val="num" w:pos="1080"/>
        </w:tabs>
        <w:overflowPunct w:val="0"/>
        <w:autoSpaceDE w:val="0"/>
        <w:autoSpaceDN w:val="0"/>
        <w:adjustRightInd w:val="0"/>
        <w:ind w:left="720" w:firstLine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služby neplní kvantitativní a kvalitativní požadavky.</w:t>
      </w:r>
    </w:p>
    <w:p w:rsidR="00E860F2" w:rsidRPr="00713884" w:rsidRDefault="00E860F2" w:rsidP="00DB2411">
      <w:pPr>
        <w:numPr>
          <w:ilvl w:val="0"/>
          <w:numId w:val="9"/>
        </w:numPr>
        <w:tabs>
          <w:tab w:val="clear" w:pos="720"/>
          <w:tab w:val="num" w:pos="360"/>
          <w:tab w:val="num" w:pos="1894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Smluvní strana je oprávněna od této smlouvy odstoupit v případě, že druhá smluvní strana podstatným způsobem poruší některou ze svých povinností dle této smlouvy.</w:t>
      </w:r>
      <w:r w:rsidRPr="00713884">
        <w:rPr>
          <w:rFonts w:ascii="Bookman Old Style" w:hAnsi="Bookman Old Style" w:cs="Times"/>
          <w:sz w:val="22"/>
          <w:szCs w:val="22"/>
        </w:rPr>
        <w:t xml:space="preserve"> </w:t>
      </w:r>
    </w:p>
    <w:p w:rsidR="00E860F2" w:rsidRPr="00713884" w:rsidRDefault="00E860F2" w:rsidP="00DB2411">
      <w:pPr>
        <w:numPr>
          <w:ilvl w:val="0"/>
          <w:numId w:val="9"/>
        </w:numPr>
        <w:tabs>
          <w:tab w:val="clear" w:pos="720"/>
          <w:tab w:val="num" w:pos="360"/>
          <w:tab w:val="num" w:pos="1894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Poskytovatel je oprávněn od smlouvy odstoupit v případě, že objednatel bude s úhradou ceny v prodlení vyplývající z této smlouvy po dobu delší než 60 kalendářních dnů.</w:t>
      </w:r>
    </w:p>
    <w:p w:rsidR="00E860F2" w:rsidRPr="002C0C21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E860F2" w:rsidRPr="00713884" w:rsidRDefault="00E860F2" w:rsidP="00DB241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E860F2" w:rsidRPr="00713884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Pr="00713884" w:rsidRDefault="00E860F2" w:rsidP="00E860F2">
      <w:pPr>
        <w:jc w:val="center"/>
        <w:rPr>
          <w:rFonts w:ascii="Bookman Old Style" w:hAnsi="Bookman Old Style" w:cs="Times"/>
        </w:rPr>
      </w:pPr>
      <w:r w:rsidRPr="00713884">
        <w:rPr>
          <w:rFonts w:ascii="Bookman Old Style" w:hAnsi="Bookman Old Style" w:cs="Times"/>
          <w:b/>
          <w:bCs/>
        </w:rPr>
        <w:t>Čl. VI.</w:t>
      </w:r>
    </w:p>
    <w:p w:rsidR="00E860F2" w:rsidRPr="00713884" w:rsidRDefault="00E860F2" w:rsidP="00E860F2">
      <w:pPr>
        <w:jc w:val="center"/>
        <w:rPr>
          <w:rFonts w:ascii="Bookman Old Style" w:hAnsi="Bookman Old Style" w:cs="Times"/>
        </w:rPr>
      </w:pPr>
      <w:r w:rsidRPr="00713884">
        <w:rPr>
          <w:rFonts w:ascii="Bookman Old Style" w:hAnsi="Bookman Old Style" w:cs="Times"/>
          <w:b/>
          <w:bCs/>
        </w:rPr>
        <w:t>Doba trvání smlouvy, výpověď</w:t>
      </w:r>
    </w:p>
    <w:p w:rsidR="00E860F2" w:rsidRPr="00C52D19" w:rsidRDefault="00E860F2" w:rsidP="00E860F2">
      <w:pPr>
        <w:numPr>
          <w:ilvl w:val="0"/>
          <w:numId w:val="5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b/>
          <w:sz w:val="22"/>
          <w:szCs w:val="22"/>
        </w:rPr>
      </w:pPr>
      <w:r w:rsidRPr="00713884">
        <w:rPr>
          <w:rFonts w:ascii="Bookman Old Style" w:hAnsi="Bookman Old Style" w:cs="Times"/>
          <w:sz w:val="22"/>
          <w:szCs w:val="22"/>
        </w:rPr>
        <w:t xml:space="preserve">Tato smlouva se uzavírá na dobu </w:t>
      </w:r>
      <w:r>
        <w:rPr>
          <w:rFonts w:ascii="Bookman Old Style" w:hAnsi="Bookman Old Style" w:cs="Times"/>
          <w:sz w:val="22"/>
          <w:szCs w:val="22"/>
        </w:rPr>
        <w:t>ne</w:t>
      </w:r>
      <w:r w:rsidRPr="00713884">
        <w:rPr>
          <w:rFonts w:ascii="Bookman Old Style" w:hAnsi="Bookman Old Style" w:cs="Times"/>
          <w:sz w:val="22"/>
          <w:szCs w:val="22"/>
        </w:rPr>
        <w:t>určitou</w:t>
      </w:r>
      <w:r>
        <w:rPr>
          <w:rFonts w:ascii="Bookman Old Style" w:hAnsi="Bookman Old Style" w:cs="Times"/>
          <w:sz w:val="22"/>
          <w:szCs w:val="22"/>
        </w:rPr>
        <w:t xml:space="preserve"> od </w:t>
      </w:r>
      <w:proofErr w:type="gramStart"/>
      <w:r w:rsidRPr="00C52D19">
        <w:rPr>
          <w:rFonts w:ascii="Bookman Old Style" w:hAnsi="Bookman Old Style" w:cs="Times"/>
          <w:b/>
          <w:sz w:val="22"/>
          <w:szCs w:val="22"/>
        </w:rPr>
        <w:t>1.8.2016</w:t>
      </w:r>
      <w:proofErr w:type="gramEnd"/>
      <w:r>
        <w:rPr>
          <w:rFonts w:ascii="Bookman Old Style" w:hAnsi="Bookman Old Style" w:cs="Times"/>
          <w:b/>
          <w:sz w:val="22"/>
          <w:szCs w:val="22"/>
        </w:rPr>
        <w:t>.</w:t>
      </w:r>
    </w:p>
    <w:p w:rsidR="00E860F2" w:rsidRPr="00713884" w:rsidRDefault="00E860F2" w:rsidP="00E860F2">
      <w:pPr>
        <w:numPr>
          <w:ilvl w:val="0"/>
          <w:numId w:val="5"/>
        </w:numPr>
        <w:tabs>
          <w:tab w:val="clear" w:pos="1800"/>
          <w:tab w:val="num" w:pos="360"/>
        </w:tabs>
        <w:ind w:left="360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 w:cs="Times"/>
          <w:sz w:val="22"/>
          <w:szCs w:val="22"/>
        </w:rPr>
        <w:t>Smluvní strany se dohodly, že smlouvu lze ukončit výpovědí. Sjednává se výpovědní lhůta dva měsíce a její běh započne prvého dne měsíce následujícího po doručení výpovědi druhé smluvní straně.</w:t>
      </w:r>
    </w:p>
    <w:p w:rsidR="00E860F2" w:rsidRPr="00A33657" w:rsidRDefault="00E860F2" w:rsidP="00E860F2">
      <w:pPr>
        <w:jc w:val="both"/>
        <w:rPr>
          <w:rFonts w:ascii="Bookman Old Style" w:hAnsi="Bookman Old Style" w:cs="Times"/>
          <w:sz w:val="20"/>
          <w:szCs w:val="20"/>
        </w:rPr>
      </w:pPr>
    </w:p>
    <w:p w:rsidR="00E860F2" w:rsidRPr="00713884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713884">
        <w:rPr>
          <w:rFonts w:ascii="Bookman Old Style" w:hAnsi="Bookman Old Style" w:cs="Times"/>
          <w:b/>
          <w:bCs/>
        </w:rPr>
        <w:t>Čl. VII.</w:t>
      </w:r>
    </w:p>
    <w:p w:rsidR="00E860F2" w:rsidRPr="00713884" w:rsidRDefault="00E860F2" w:rsidP="00E860F2">
      <w:pPr>
        <w:jc w:val="center"/>
        <w:rPr>
          <w:rFonts w:ascii="Bookman Old Style" w:hAnsi="Bookman Old Style" w:cs="Times"/>
          <w:b/>
          <w:bCs/>
        </w:rPr>
      </w:pPr>
      <w:r w:rsidRPr="00713884">
        <w:rPr>
          <w:rFonts w:ascii="Bookman Old Style" w:hAnsi="Bookman Old Style" w:cs="Times"/>
          <w:b/>
          <w:bCs/>
        </w:rPr>
        <w:t>Závěrečná ustanovení</w:t>
      </w:r>
    </w:p>
    <w:p w:rsidR="00E860F2" w:rsidRPr="00713884" w:rsidRDefault="00E860F2" w:rsidP="00E860F2">
      <w:pPr>
        <w:numPr>
          <w:ilvl w:val="0"/>
          <w:numId w:val="6"/>
        </w:numPr>
        <w:ind w:left="383" w:hanging="383"/>
        <w:jc w:val="both"/>
        <w:rPr>
          <w:rFonts w:ascii="Bookman Old Style" w:hAnsi="Bookman Old Style" w:cs="Times"/>
          <w:sz w:val="22"/>
          <w:szCs w:val="22"/>
        </w:rPr>
      </w:pPr>
      <w:r w:rsidRPr="00713884">
        <w:rPr>
          <w:rFonts w:ascii="Bookman Old Style" w:hAnsi="Bookman Old Style" w:cs="Times"/>
          <w:sz w:val="22"/>
          <w:szCs w:val="22"/>
        </w:rPr>
        <w:t xml:space="preserve">Tato smlouva je sepsána ve 2 vyhotoveních, z nichž každá smluvní strana obdrží jedno. </w:t>
      </w:r>
    </w:p>
    <w:p w:rsidR="00E860F2" w:rsidRPr="00631A5E" w:rsidRDefault="00E860F2" w:rsidP="00E860F2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zák. č. 89/2012 Sb.</w:t>
      </w:r>
    </w:p>
    <w:p w:rsidR="00E860F2" w:rsidRPr="001565DE" w:rsidRDefault="00E860F2" w:rsidP="00E860F2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smluvní strana, u které dojde ke změně adresy povinna tuto změnu písemně sdělit druhé straně doporučeným dopisem na aktuální adresy. Nesplněním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E860F2" w:rsidRPr="00713884" w:rsidRDefault="00E860F2" w:rsidP="00E860F2">
      <w:pPr>
        <w:pStyle w:val="Zkladntext2"/>
        <w:spacing w:after="0" w:line="24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>4.  Smluvní strany prohlašují, že si tuto smlouvu přečetly, že rozumí jejímu obsahu a s tímto obsahem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13884">
        <w:rPr>
          <w:rFonts w:ascii="Bookman Old Style" w:hAnsi="Bookman Old Style"/>
          <w:sz w:val="22"/>
          <w:szCs w:val="22"/>
        </w:rPr>
        <w:t>souhlasí, což níže stvrzují svými vlastnoručními podpisy a otisky razítek.</w:t>
      </w:r>
    </w:p>
    <w:p w:rsidR="00E51F54" w:rsidRPr="00DD08FB" w:rsidRDefault="00E860F2" w:rsidP="00E51F54">
      <w:pPr>
        <w:pStyle w:val="Zkladntext2"/>
        <w:spacing w:after="0" w:line="24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 xml:space="preserve">5.  </w:t>
      </w:r>
      <w:r w:rsidR="00E51F54" w:rsidRPr="00DD08FB">
        <w:rPr>
          <w:rFonts w:ascii="Bookman Old Style" w:hAnsi="Bookman Old Style"/>
          <w:sz w:val="22"/>
          <w:szCs w:val="22"/>
        </w:rPr>
        <w:t>Tato smlouva nabývá účinnosti dnem zveřejnění v registru smluv dle zákona č. 340/2015 Sb., o zvláštních podmínkách účinnosti některých smluv, uveřejňování těc</w:t>
      </w:r>
      <w:r w:rsidR="00E51F54">
        <w:rPr>
          <w:rFonts w:ascii="Bookman Old Style" w:hAnsi="Bookman Old Style"/>
          <w:sz w:val="22"/>
          <w:szCs w:val="22"/>
        </w:rPr>
        <w:t>hto smluv a o registru smluv</w:t>
      </w:r>
      <w:r w:rsidR="00E51F54" w:rsidRPr="00DD08FB">
        <w:rPr>
          <w:rFonts w:ascii="Bookman Old Style" w:hAnsi="Bookman Old Style"/>
          <w:sz w:val="22"/>
          <w:szCs w:val="22"/>
        </w:rPr>
        <w:t>.</w:t>
      </w:r>
    </w:p>
    <w:p w:rsidR="00E860F2" w:rsidRPr="00E51F54" w:rsidRDefault="00E51F54" w:rsidP="00DB2411">
      <w:pPr>
        <w:pStyle w:val="Zkladntext2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 Zveřejnění provede Česká republika – Správa uprchlických zařízení Ministerstva vnitra – organizační složka státu, se sídlem Lhotecká 7, 143 01 Praha 12, P. O. BOX 110, 143 00 Praha 4, IČ: 604 98 021.</w:t>
      </w:r>
    </w:p>
    <w:p w:rsidR="00E860F2" w:rsidRDefault="00E51F54" w:rsidP="00E860F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="00E860F2" w:rsidRPr="00713884">
        <w:rPr>
          <w:rFonts w:ascii="Bookman Old Style" w:hAnsi="Bookman Old Style"/>
          <w:sz w:val="22"/>
          <w:szCs w:val="22"/>
        </w:rPr>
        <w:t>.  Veškeré dodatky k této smlouvě budou provedeny v písemné formě, označeny pořadovými</w:t>
      </w:r>
    </w:p>
    <w:p w:rsidR="00E860F2" w:rsidRPr="00713884" w:rsidRDefault="00E860F2" w:rsidP="00E860F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713884">
        <w:rPr>
          <w:rFonts w:ascii="Bookman Old Style" w:hAnsi="Bookman Old Style"/>
          <w:sz w:val="22"/>
          <w:szCs w:val="22"/>
        </w:rPr>
        <w:t xml:space="preserve"> čísly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13884">
        <w:rPr>
          <w:rFonts w:ascii="Bookman Old Style" w:hAnsi="Bookman Old Style"/>
          <w:sz w:val="22"/>
          <w:szCs w:val="22"/>
        </w:rPr>
        <w:t xml:space="preserve">a podepsány statutárními orgány smluvních stran. </w:t>
      </w:r>
    </w:p>
    <w:p w:rsidR="00E860F2" w:rsidRPr="00713884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</w:p>
    <w:p w:rsidR="00E860F2" w:rsidRPr="00C52D19" w:rsidRDefault="00E860F2" w:rsidP="00E860F2">
      <w:pPr>
        <w:jc w:val="both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Times"/>
          <w:sz w:val="22"/>
          <w:szCs w:val="22"/>
        </w:rPr>
        <w:t xml:space="preserve">     </w:t>
      </w:r>
      <w:r w:rsidRPr="00C52D19">
        <w:rPr>
          <w:rFonts w:ascii="Bookman Old Style" w:hAnsi="Bookman Old Style" w:cs="Times"/>
          <w:sz w:val="22"/>
          <w:szCs w:val="22"/>
        </w:rPr>
        <w:t>Příloha: Rozsah a povr</w:t>
      </w:r>
      <w:r>
        <w:rPr>
          <w:rFonts w:ascii="Bookman Old Style" w:hAnsi="Bookman Old Style" w:cs="Times"/>
          <w:sz w:val="22"/>
          <w:szCs w:val="22"/>
        </w:rPr>
        <w:t>c</w:t>
      </w:r>
      <w:r w:rsidRPr="00C52D19">
        <w:rPr>
          <w:rFonts w:ascii="Bookman Old Style" w:hAnsi="Bookman Old Style" w:cs="Times"/>
          <w:sz w:val="22"/>
          <w:szCs w:val="22"/>
        </w:rPr>
        <w:t>h uklízených prostor</w:t>
      </w:r>
    </w:p>
    <w:p w:rsidR="00E860F2" w:rsidRPr="003D2A04" w:rsidRDefault="00E860F2" w:rsidP="00E860F2">
      <w:pPr>
        <w:jc w:val="both"/>
        <w:rPr>
          <w:rFonts w:ascii="Bookman Old Style" w:hAnsi="Bookman Old Style" w:cs="Times"/>
          <w:sz w:val="18"/>
          <w:szCs w:val="18"/>
        </w:rPr>
      </w:pPr>
    </w:p>
    <w:p w:rsidR="00E860F2" w:rsidRDefault="00E860F2" w:rsidP="00E860F2">
      <w:pPr>
        <w:jc w:val="both"/>
        <w:rPr>
          <w:rFonts w:ascii="Bookman Old Style" w:hAnsi="Bookman Old Style"/>
          <w:sz w:val="18"/>
          <w:szCs w:val="18"/>
        </w:rPr>
      </w:pPr>
    </w:p>
    <w:p w:rsidR="00E51F54" w:rsidRDefault="00E51F54" w:rsidP="00E860F2">
      <w:pPr>
        <w:jc w:val="both"/>
        <w:rPr>
          <w:rFonts w:ascii="Bookman Old Style" w:hAnsi="Bookman Old Style"/>
          <w:sz w:val="18"/>
          <w:szCs w:val="18"/>
        </w:rPr>
        <w:sectPr w:rsidR="00E51F54" w:rsidSect="00E860F2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993" w:right="851" w:bottom="709" w:left="992" w:header="510" w:footer="284" w:gutter="0"/>
          <w:cols w:space="708"/>
          <w:titlePg/>
          <w:docGrid w:linePitch="360"/>
        </w:sectPr>
      </w:pPr>
    </w:p>
    <w:p w:rsidR="00E860F2" w:rsidRPr="00713884" w:rsidRDefault="00E860F2" w:rsidP="00E860F2">
      <w:pPr>
        <w:jc w:val="center"/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 xml:space="preserve">   V Praze dne …</w:t>
      </w:r>
      <w:proofErr w:type="gramStart"/>
      <w:r w:rsidRPr="00713884">
        <w:rPr>
          <w:rFonts w:ascii="Bookman Old Style" w:hAnsi="Bookman Old Style"/>
          <w:sz w:val="22"/>
          <w:szCs w:val="22"/>
        </w:rPr>
        <w:t>…./…</w:t>
      </w:r>
      <w:proofErr w:type="gramEnd"/>
      <w:r w:rsidRPr="00713884">
        <w:rPr>
          <w:rFonts w:ascii="Bookman Old Style" w:hAnsi="Bookman Old Style"/>
          <w:sz w:val="22"/>
          <w:szCs w:val="22"/>
        </w:rPr>
        <w:t>…/</w:t>
      </w:r>
      <w:r>
        <w:rPr>
          <w:rFonts w:ascii="Bookman Old Style" w:hAnsi="Bookman Old Style"/>
          <w:sz w:val="22"/>
          <w:szCs w:val="22"/>
        </w:rPr>
        <w:t>2016</w:t>
      </w:r>
      <w:r w:rsidRPr="00713884">
        <w:rPr>
          <w:rFonts w:ascii="Bookman Old Style" w:hAnsi="Bookman Old Style"/>
          <w:sz w:val="22"/>
          <w:szCs w:val="22"/>
        </w:rPr>
        <w:tab/>
      </w:r>
    </w:p>
    <w:p w:rsidR="00E860F2" w:rsidRPr="00713884" w:rsidRDefault="00E860F2" w:rsidP="00E860F2">
      <w:pPr>
        <w:rPr>
          <w:rFonts w:ascii="Bookman Old Style" w:hAnsi="Bookman Old Style"/>
          <w:sz w:val="22"/>
          <w:szCs w:val="22"/>
        </w:rPr>
      </w:pPr>
      <w:r w:rsidRPr="00713884">
        <w:rPr>
          <w:rFonts w:ascii="Bookman Old Style" w:hAnsi="Bookman Old Style"/>
          <w:sz w:val="22"/>
          <w:szCs w:val="22"/>
        </w:rPr>
        <w:t xml:space="preserve">     V </w:t>
      </w:r>
      <w:r w:rsidRPr="00BE2D0E">
        <w:rPr>
          <w:rFonts w:ascii="Bookman Old Style" w:hAnsi="Bookman Old Style"/>
          <w:sz w:val="22"/>
          <w:szCs w:val="22"/>
        </w:rPr>
        <w:t>……………</w:t>
      </w:r>
      <w:proofErr w:type="gramStart"/>
      <w:r w:rsidRPr="00BE2D0E">
        <w:rPr>
          <w:rFonts w:ascii="Bookman Old Style" w:hAnsi="Bookman Old Style"/>
          <w:sz w:val="22"/>
          <w:szCs w:val="22"/>
        </w:rPr>
        <w:t>….dne</w:t>
      </w:r>
      <w:proofErr w:type="gramEnd"/>
      <w:r w:rsidRPr="00BE2D0E">
        <w:rPr>
          <w:rFonts w:ascii="Bookman Old Style" w:hAnsi="Bookman Old Style"/>
          <w:sz w:val="22"/>
          <w:szCs w:val="22"/>
        </w:rPr>
        <w:t>……/…../</w:t>
      </w:r>
      <w:r>
        <w:rPr>
          <w:rFonts w:ascii="Bookman Old Style" w:hAnsi="Bookman Old Style"/>
          <w:sz w:val="22"/>
          <w:szCs w:val="22"/>
        </w:rPr>
        <w:t>2016</w:t>
      </w:r>
    </w:p>
    <w:p w:rsidR="00E860F2" w:rsidRPr="00835F6D" w:rsidRDefault="00E860F2" w:rsidP="00E860F2">
      <w:pPr>
        <w:rPr>
          <w:rFonts w:ascii="Bookman Old Style" w:hAnsi="Bookman Old Style"/>
          <w:sz w:val="20"/>
          <w:szCs w:val="20"/>
        </w:rPr>
        <w:sectPr w:rsidR="00E860F2" w:rsidRPr="00835F6D" w:rsidSect="003D2A0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E860F2" w:rsidRDefault="00E860F2" w:rsidP="00E860F2">
      <w:pPr>
        <w:rPr>
          <w:rFonts w:ascii="Bookman Old Style" w:hAnsi="Bookman Old Style"/>
          <w:sz w:val="20"/>
          <w:szCs w:val="20"/>
        </w:rPr>
      </w:pPr>
    </w:p>
    <w:p w:rsidR="00E860F2" w:rsidRDefault="00E860F2" w:rsidP="00E860F2">
      <w:pPr>
        <w:rPr>
          <w:rFonts w:ascii="Bookman Old Style" w:hAnsi="Bookman Old Style"/>
          <w:sz w:val="20"/>
          <w:szCs w:val="20"/>
        </w:rPr>
      </w:pPr>
    </w:p>
    <w:p w:rsidR="00E860F2" w:rsidRPr="00835F6D" w:rsidRDefault="00E860F2" w:rsidP="00E860F2">
      <w:pPr>
        <w:rPr>
          <w:rFonts w:ascii="Bookman Old Style" w:hAnsi="Bookman Old Style"/>
          <w:sz w:val="20"/>
          <w:szCs w:val="20"/>
        </w:rPr>
      </w:pPr>
    </w:p>
    <w:p w:rsidR="00E860F2" w:rsidRPr="00E860F2" w:rsidRDefault="00E860F2" w:rsidP="00E860F2">
      <w:pPr>
        <w:jc w:val="center"/>
        <w:rPr>
          <w:rFonts w:ascii="Bookman Old Style" w:hAnsi="Bookman Old Style"/>
          <w:sz w:val="20"/>
          <w:szCs w:val="20"/>
        </w:rPr>
      </w:pPr>
      <w:r w:rsidRPr="00835F6D">
        <w:rPr>
          <w:rFonts w:ascii="Bookman Old Style" w:hAnsi="Bookman Old Style"/>
          <w:sz w:val="20"/>
          <w:szCs w:val="20"/>
        </w:rPr>
        <w:t>………………………………………….</w:t>
      </w:r>
    </w:p>
    <w:p w:rsidR="00E860F2" w:rsidRPr="00713884" w:rsidRDefault="00E860F2" w:rsidP="00E860F2">
      <w:pPr>
        <w:pStyle w:val="Zkladntext"/>
        <w:tabs>
          <w:tab w:val="left" w:pos="2160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Mgr. et Mgr. Pavel </w:t>
      </w:r>
      <w:proofErr w:type="spellStart"/>
      <w:r>
        <w:rPr>
          <w:rFonts w:ascii="Bookman Old Style" w:hAnsi="Bookman Old Style"/>
          <w:b/>
        </w:rPr>
        <w:t>Bacík</w:t>
      </w:r>
      <w:proofErr w:type="spellEnd"/>
    </w:p>
    <w:p w:rsidR="00E860F2" w:rsidRPr="00835F6D" w:rsidRDefault="00E860F2" w:rsidP="00E860F2">
      <w:pPr>
        <w:pStyle w:val="Zkladntext"/>
        <w:tabs>
          <w:tab w:val="left" w:pos="21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Pr="00835F6D">
        <w:rPr>
          <w:rFonts w:ascii="Bookman Old Style" w:hAnsi="Bookman Old Style"/>
          <w:sz w:val="20"/>
          <w:szCs w:val="20"/>
        </w:rPr>
        <w:t>ředitel SUZ MV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E860F2" w:rsidRPr="00835F6D" w:rsidRDefault="00E860F2" w:rsidP="00E860F2">
      <w:pPr>
        <w:pStyle w:val="Zkladntext"/>
        <w:tabs>
          <w:tab w:val="left" w:pos="21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</w:t>
      </w:r>
      <w:r w:rsidRPr="00835F6D">
        <w:rPr>
          <w:rFonts w:ascii="Bookman Old Style" w:hAnsi="Bookman Old Style"/>
          <w:i/>
          <w:sz w:val="20"/>
          <w:szCs w:val="20"/>
        </w:rPr>
        <w:t>(objednatel</w:t>
      </w:r>
      <w:r w:rsidRPr="00835F6D">
        <w:rPr>
          <w:rFonts w:ascii="Bookman Old Style" w:hAnsi="Bookman Old Style"/>
          <w:sz w:val="20"/>
          <w:szCs w:val="20"/>
        </w:rPr>
        <w:t>)</w:t>
      </w:r>
    </w:p>
    <w:p w:rsidR="00E860F2" w:rsidRDefault="00E860F2" w:rsidP="00E860F2">
      <w:pPr>
        <w:rPr>
          <w:rFonts w:ascii="Bookman Old Style" w:hAnsi="Bookman Old Style"/>
          <w:sz w:val="20"/>
          <w:szCs w:val="20"/>
        </w:rPr>
      </w:pPr>
    </w:p>
    <w:p w:rsidR="00E860F2" w:rsidRDefault="00E860F2" w:rsidP="00E860F2">
      <w:pPr>
        <w:rPr>
          <w:rFonts w:ascii="Bookman Old Style" w:hAnsi="Bookman Old Style"/>
          <w:color w:val="FF0000"/>
          <w:sz w:val="20"/>
          <w:szCs w:val="20"/>
        </w:rPr>
      </w:pPr>
    </w:p>
    <w:p w:rsidR="00E860F2" w:rsidRDefault="00E860F2" w:rsidP="00E860F2">
      <w:pPr>
        <w:rPr>
          <w:rFonts w:ascii="Bookman Old Style" w:hAnsi="Bookman Old Style"/>
          <w:color w:val="FF0000"/>
          <w:sz w:val="20"/>
          <w:szCs w:val="20"/>
        </w:rPr>
      </w:pPr>
    </w:p>
    <w:p w:rsidR="00E860F2" w:rsidRDefault="00E860F2" w:rsidP="00E860F2">
      <w:pPr>
        <w:rPr>
          <w:rFonts w:ascii="Bookman Old Style" w:hAnsi="Bookman Old Style"/>
          <w:color w:val="FF0000"/>
          <w:sz w:val="20"/>
          <w:szCs w:val="20"/>
        </w:rPr>
      </w:pPr>
    </w:p>
    <w:p w:rsidR="00E860F2" w:rsidRPr="007E6646" w:rsidRDefault="00E860F2" w:rsidP="00E860F2">
      <w:pPr>
        <w:rPr>
          <w:rFonts w:ascii="Bookman Old Style" w:hAnsi="Bookman Old Style"/>
          <w:color w:val="FF0000"/>
          <w:sz w:val="20"/>
          <w:szCs w:val="20"/>
        </w:rPr>
      </w:pPr>
    </w:p>
    <w:p w:rsidR="00E860F2" w:rsidRPr="00BE2D0E" w:rsidRDefault="00E860F2" w:rsidP="00E860F2">
      <w:pPr>
        <w:jc w:val="center"/>
        <w:rPr>
          <w:rFonts w:ascii="Bookman Old Style" w:hAnsi="Bookman Old Style"/>
          <w:sz w:val="20"/>
          <w:szCs w:val="20"/>
        </w:rPr>
      </w:pPr>
      <w:r w:rsidRPr="007E6646">
        <w:rPr>
          <w:rFonts w:ascii="Bookman Old Style" w:hAnsi="Bookman Old Style"/>
          <w:color w:val="FF0000"/>
          <w:sz w:val="20"/>
          <w:szCs w:val="20"/>
        </w:rPr>
        <w:t xml:space="preserve">       </w:t>
      </w:r>
      <w:r w:rsidRPr="00BE2D0E">
        <w:rPr>
          <w:rFonts w:ascii="Bookman Old Style" w:hAnsi="Bookman Old Style"/>
          <w:sz w:val="20"/>
          <w:szCs w:val="20"/>
        </w:rPr>
        <w:t>………………………………………….</w:t>
      </w:r>
    </w:p>
    <w:p w:rsidR="00E860F2" w:rsidRPr="00BE2D0E" w:rsidRDefault="00E860F2" w:rsidP="00E860F2">
      <w:pPr>
        <w:jc w:val="center"/>
        <w:rPr>
          <w:rFonts w:ascii="Bookman Old Style" w:hAnsi="Bookman Old Style"/>
          <w:b/>
        </w:rPr>
      </w:pPr>
      <w:r w:rsidRPr="00BE2D0E">
        <w:rPr>
          <w:rFonts w:ascii="Bookman Old Style" w:hAnsi="Bookman Old Style"/>
          <w:b/>
          <w:i/>
        </w:rPr>
        <w:t xml:space="preserve">    </w:t>
      </w:r>
      <w:r w:rsidRPr="00BE2D0E">
        <w:rPr>
          <w:rFonts w:ascii="Bookman Old Style" w:hAnsi="Bookman Old Style"/>
          <w:b/>
        </w:rPr>
        <w:t xml:space="preserve">Ing. Jiří </w:t>
      </w:r>
      <w:proofErr w:type="spellStart"/>
      <w:r w:rsidRPr="00BE2D0E">
        <w:rPr>
          <w:rFonts w:ascii="Bookman Old Style" w:hAnsi="Bookman Old Style"/>
          <w:b/>
        </w:rPr>
        <w:t>Schöp</w:t>
      </w:r>
      <w:proofErr w:type="spellEnd"/>
    </w:p>
    <w:p w:rsidR="00E860F2" w:rsidRPr="00BE2D0E" w:rsidRDefault="00E860F2" w:rsidP="00E860F2">
      <w:pPr>
        <w:jc w:val="center"/>
        <w:rPr>
          <w:rFonts w:ascii="Bookman Old Style" w:hAnsi="Bookman Old Style"/>
          <w:sz w:val="20"/>
          <w:szCs w:val="20"/>
        </w:rPr>
      </w:pPr>
      <w:r w:rsidRPr="00BE2D0E"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>jednatel SENAS s.r.o.</w:t>
      </w:r>
    </w:p>
    <w:p w:rsidR="00E860F2" w:rsidRDefault="00E860F2" w:rsidP="00E860F2">
      <w:pPr>
        <w:jc w:val="center"/>
        <w:rPr>
          <w:rFonts w:ascii="Bookman Old Style" w:hAnsi="Bookman Old Style"/>
          <w:i/>
          <w:sz w:val="20"/>
          <w:szCs w:val="20"/>
        </w:rPr>
      </w:pPr>
      <w:r w:rsidRPr="007E6646">
        <w:rPr>
          <w:rFonts w:ascii="Bookman Old Style" w:hAnsi="Bookman Old Style"/>
          <w:i/>
          <w:color w:val="FF0000"/>
          <w:sz w:val="20"/>
          <w:szCs w:val="20"/>
        </w:rPr>
        <w:t xml:space="preserve">     </w:t>
      </w:r>
      <w:r w:rsidRPr="007E6646">
        <w:rPr>
          <w:rFonts w:ascii="Bookman Old Style" w:hAnsi="Bookman Old Style"/>
          <w:i/>
          <w:sz w:val="20"/>
          <w:szCs w:val="20"/>
        </w:rPr>
        <w:t>(poskytovatel)</w:t>
      </w:r>
    </w:p>
    <w:p w:rsidR="00263508" w:rsidRDefault="00263508" w:rsidP="00E860F2">
      <w:pPr>
        <w:jc w:val="center"/>
        <w:rPr>
          <w:rFonts w:ascii="Bookman Old Style" w:hAnsi="Bookman Old Style"/>
          <w:i/>
          <w:sz w:val="20"/>
          <w:szCs w:val="20"/>
        </w:rPr>
      </w:pPr>
    </w:p>
    <w:p w:rsidR="00263508" w:rsidRDefault="00263508" w:rsidP="00E860F2">
      <w:pPr>
        <w:jc w:val="center"/>
        <w:rPr>
          <w:rFonts w:ascii="Bookman Old Style" w:hAnsi="Bookman Old Style"/>
          <w:i/>
          <w:sz w:val="20"/>
          <w:szCs w:val="20"/>
        </w:rPr>
      </w:pPr>
    </w:p>
    <w:p w:rsidR="00263508" w:rsidRDefault="00263508" w:rsidP="00E860F2">
      <w:pPr>
        <w:jc w:val="center"/>
        <w:rPr>
          <w:rFonts w:ascii="Bookman Old Style" w:hAnsi="Bookman Old Style"/>
          <w:i/>
          <w:sz w:val="20"/>
          <w:szCs w:val="20"/>
        </w:rPr>
      </w:pPr>
    </w:p>
    <w:p w:rsidR="00263508" w:rsidRPr="007E6646" w:rsidRDefault="00263508" w:rsidP="00E860F2">
      <w:pPr>
        <w:jc w:val="center"/>
        <w:rPr>
          <w:rFonts w:ascii="Bookman Old Style" w:hAnsi="Bookman Old Style"/>
          <w:i/>
          <w:sz w:val="20"/>
          <w:szCs w:val="20"/>
        </w:rPr>
        <w:sectPr w:rsidR="00263508" w:rsidRPr="007E6646" w:rsidSect="00E313A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0" w:name="_GoBack"/>
      <w:bookmarkEnd w:id="0"/>
    </w:p>
    <w:p w:rsidR="00E860F2" w:rsidRDefault="00E860F2" w:rsidP="00E860F2">
      <w:pPr>
        <w:ind w:right="-1218"/>
        <w:rPr>
          <w:rFonts w:ascii="Bookman Old Style" w:hAnsi="Bookman Old Style"/>
          <w:color w:val="FF0000"/>
          <w:sz w:val="20"/>
          <w:szCs w:val="20"/>
        </w:rPr>
      </w:pPr>
    </w:p>
    <w:p w:rsidR="00E860F2" w:rsidRDefault="00E860F2" w:rsidP="00E860F2">
      <w:pPr>
        <w:jc w:val="center"/>
        <w:rPr>
          <w:rFonts w:ascii="Bookman Old Style" w:hAnsi="Bookman Old Style"/>
          <w:sz w:val="18"/>
          <w:szCs w:val="18"/>
        </w:rPr>
      </w:pPr>
    </w:p>
    <w:tbl>
      <w:tblPr>
        <w:tblW w:w="853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72"/>
        <w:gridCol w:w="1120"/>
        <w:gridCol w:w="168"/>
        <w:gridCol w:w="1852"/>
        <w:gridCol w:w="1080"/>
        <w:gridCol w:w="2260"/>
      </w:tblGrid>
      <w:tr w:rsidR="009815D0" w:rsidRPr="00591A31" w:rsidTr="007A0FF1">
        <w:trPr>
          <w:trHeight w:val="7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lastRenderedPageBreak/>
              <w:t>Umístění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91A31">
              <w:rPr>
                <w:color w:val="000000"/>
                <w:sz w:val="18"/>
                <w:szCs w:val="18"/>
              </w:rPr>
              <w:t>Ozn</w:t>
            </w:r>
            <w:proofErr w:type="spellEnd"/>
            <w:r w:rsidRPr="00591A31">
              <w:rPr>
                <w:color w:val="000000"/>
                <w:sz w:val="18"/>
                <w:szCs w:val="18"/>
              </w:rPr>
              <w:t>. Místnosti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Místnost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Plocha (m2)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druh podlahové krytiny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Četnost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64,92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43,46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5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Chodba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60,38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PVC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WC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5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WC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5,99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4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WC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5,57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4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WC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5,98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4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Kuchyňka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144,95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FF0000"/>
                <w:sz w:val="18"/>
                <w:szCs w:val="18"/>
              </w:rPr>
            </w:pPr>
            <w:r w:rsidRPr="00591A31">
              <w:rPr>
                <w:color w:val="FF0000"/>
                <w:sz w:val="18"/>
                <w:szCs w:val="18"/>
              </w:rPr>
              <w:t>koberec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86,76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22,96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22,96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109a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58,27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1F497D"/>
                <w:sz w:val="18"/>
                <w:szCs w:val="18"/>
              </w:rPr>
            </w:pPr>
            <w:r w:rsidRPr="00591A31">
              <w:rPr>
                <w:color w:val="1F497D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denně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4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Společné prostory - Chodba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kanceláře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1F497D"/>
                <w:sz w:val="18"/>
                <w:szCs w:val="18"/>
              </w:rPr>
            </w:pPr>
            <w:r w:rsidRPr="00591A31">
              <w:rPr>
                <w:color w:val="1F497D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WC M, Ž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Dlažba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denně</w:t>
            </w:r>
          </w:p>
        </w:tc>
      </w:tr>
      <w:tr w:rsidR="009815D0" w:rsidRPr="00591A31" w:rsidTr="009815D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 xml:space="preserve">objekt 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sklady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186,65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PVC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9815D0">
        <w:trPr>
          <w:trHeight w:val="4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objekt 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1PP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sklady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200,07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333399"/>
                <w:sz w:val="18"/>
                <w:szCs w:val="18"/>
              </w:rPr>
            </w:pPr>
            <w:r w:rsidRPr="00591A31">
              <w:rPr>
                <w:color w:val="333399"/>
                <w:sz w:val="18"/>
                <w:szCs w:val="18"/>
              </w:rPr>
              <w:t>PVC + beton s nátěrem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 x týdně</w:t>
            </w:r>
          </w:p>
        </w:tc>
      </w:tr>
      <w:tr w:rsidR="009815D0" w:rsidRPr="00591A31" w:rsidTr="007A0FF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CELKOVÁ PLOCHA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1283,85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color w:val="000000"/>
                <w:sz w:val="18"/>
                <w:szCs w:val="18"/>
              </w:rPr>
            </w:pPr>
            <w:r w:rsidRPr="00591A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5D0" w:rsidRPr="00591A31" w:rsidRDefault="009815D0" w:rsidP="007A0F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1A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15D0" w:rsidRPr="00591A31" w:rsidTr="007A0FF1">
        <w:trPr>
          <w:trHeight w:val="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</w:tr>
      <w:tr w:rsidR="009815D0" w:rsidRPr="00591A31" w:rsidTr="007A0FF1">
        <w:trPr>
          <w:gridAfter w:val="3"/>
          <w:wAfter w:w="5192" w:type="dxa"/>
          <w:trHeight w:val="10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</w:tr>
      <w:tr w:rsidR="009815D0" w:rsidRPr="00591A31" w:rsidTr="007A0FF1">
        <w:trPr>
          <w:gridAfter w:val="3"/>
          <w:wAfter w:w="5192" w:type="dxa"/>
          <w:trHeight w:val="7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5D0" w:rsidRPr="00591A31" w:rsidRDefault="009815D0" w:rsidP="007A0FF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860F2" w:rsidRDefault="00E860F2" w:rsidP="009815D0">
      <w:pPr>
        <w:rPr>
          <w:rFonts w:ascii="Bookman Old Style" w:hAnsi="Bookman Old Style"/>
          <w:sz w:val="18"/>
          <w:szCs w:val="18"/>
        </w:rPr>
      </w:pPr>
    </w:p>
    <w:p w:rsidR="00E860F2" w:rsidRDefault="00E860F2" w:rsidP="00E860F2">
      <w:pPr>
        <w:jc w:val="center"/>
        <w:rPr>
          <w:rFonts w:ascii="Bookman Old Style" w:hAnsi="Bookman Old Style"/>
          <w:sz w:val="18"/>
          <w:szCs w:val="18"/>
        </w:rPr>
      </w:pPr>
    </w:p>
    <w:p w:rsidR="00E860F2" w:rsidRDefault="00E860F2" w:rsidP="00E860F2">
      <w:pPr>
        <w:jc w:val="center"/>
        <w:rPr>
          <w:rFonts w:ascii="Bookman Old Style" w:hAnsi="Bookman Old Style"/>
          <w:sz w:val="18"/>
          <w:szCs w:val="18"/>
        </w:rPr>
      </w:pPr>
    </w:p>
    <w:p w:rsidR="00E860F2" w:rsidRDefault="00E860F2" w:rsidP="00E860F2">
      <w:pPr>
        <w:jc w:val="center"/>
        <w:rPr>
          <w:rFonts w:ascii="Bookman Old Style" w:hAnsi="Bookman Old Style"/>
          <w:sz w:val="18"/>
          <w:szCs w:val="18"/>
        </w:rPr>
      </w:pPr>
    </w:p>
    <w:p w:rsidR="00E860F2" w:rsidRDefault="00E860F2" w:rsidP="00E860F2">
      <w:pPr>
        <w:jc w:val="center"/>
        <w:rPr>
          <w:rFonts w:ascii="Bookman Old Style" w:hAnsi="Bookman Old Style"/>
          <w:sz w:val="18"/>
          <w:szCs w:val="18"/>
        </w:rPr>
      </w:pPr>
    </w:p>
    <w:p w:rsidR="000F7583" w:rsidRPr="00FF2968" w:rsidRDefault="000F7583" w:rsidP="00E860F2">
      <w:pPr>
        <w:tabs>
          <w:tab w:val="left" w:pos="990"/>
          <w:tab w:val="center" w:pos="5031"/>
        </w:tabs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6E0AAF">
      <w:pPr>
        <w:ind w:left="-6300"/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3D2A04">
      <w:pPr>
        <w:jc w:val="center"/>
      </w:pPr>
    </w:p>
    <w:p w:rsidR="000F7583" w:rsidRPr="00FF2968" w:rsidRDefault="000F7583" w:rsidP="000F7583">
      <w:pPr>
        <w:jc w:val="center"/>
      </w:pPr>
    </w:p>
    <w:sectPr w:rsidR="000F7583" w:rsidRPr="00FF2968" w:rsidSect="009815D0">
      <w:footerReference w:type="even" r:id="rId11"/>
      <w:footerReference w:type="default" r:id="rId12"/>
      <w:footerReference w:type="first" r:id="rId13"/>
      <w:type w:val="continuous"/>
      <w:pgSz w:w="11906" w:h="16838"/>
      <w:pgMar w:top="851" w:right="1417" w:bottom="1417" w:left="1417" w:header="708" w:footer="708" w:gutter="0"/>
      <w:cols w:num="2" w:space="708" w:equalWidth="0">
        <w:col w:w="7544" w:space="708"/>
        <w:col w:w="8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45" w:rsidRDefault="002E2A45">
      <w:r>
        <w:separator/>
      </w:r>
    </w:p>
  </w:endnote>
  <w:endnote w:type="continuationSeparator" w:id="0">
    <w:p w:rsidR="002E2A45" w:rsidRDefault="002E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2" w:rsidRDefault="00E860F2" w:rsidP="00F111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60F2" w:rsidRDefault="00E860F2" w:rsidP="00F1115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2" w:rsidRPr="00F11159" w:rsidRDefault="00E860F2" w:rsidP="00F11159">
    <w:pPr>
      <w:pStyle w:val="Zpat"/>
      <w:framePr w:wrap="around" w:vAnchor="text" w:hAnchor="margin" w:xAlign="right" w:y="1"/>
      <w:rPr>
        <w:rStyle w:val="slostrnky"/>
        <w:rFonts w:ascii="Bookman Old Style" w:hAnsi="Bookman Old Style"/>
        <w:sz w:val="16"/>
        <w:szCs w:val="16"/>
      </w:rPr>
    </w:pPr>
    <w:r w:rsidRPr="00F11159">
      <w:rPr>
        <w:rStyle w:val="slostrnky"/>
        <w:rFonts w:ascii="Bookman Old Style" w:hAnsi="Bookman Old Style"/>
        <w:sz w:val="16"/>
        <w:szCs w:val="16"/>
      </w:rPr>
      <w:fldChar w:fldCharType="begin"/>
    </w:r>
    <w:r w:rsidRPr="00F11159">
      <w:rPr>
        <w:rStyle w:val="slostrnky"/>
        <w:rFonts w:ascii="Bookman Old Style" w:hAnsi="Bookman Old Style"/>
        <w:sz w:val="16"/>
        <w:szCs w:val="16"/>
      </w:rPr>
      <w:instrText xml:space="preserve">PAGE  </w:instrText>
    </w:r>
    <w:r w:rsidRPr="00F11159">
      <w:rPr>
        <w:rStyle w:val="slostrnky"/>
        <w:rFonts w:ascii="Bookman Old Style" w:hAnsi="Bookman Old Style"/>
        <w:sz w:val="16"/>
        <w:szCs w:val="16"/>
      </w:rPr>
      <w:fldChar w:fldCharType="separate"/>
    </w:r>
    <w:r w:rsidR="00263508">
      <w:rPr>
        <w:rStyle w:val="slostrnky"/>
        <w:rFonts w:ascii="Bookman Old Style" w:hAnsi="Bookman Old Style"/>
        <w:noProof/>
        <w:sz w:val="16"/>
        <w:szCs w:val="16"/>
      </w:rPr>
      <w:t>5</w:t>
    </w:r>
    <w:r w:rsidRPr="00F11159">
      <w:rPr>
        <w:rStyle w:val="slostrnky"/>
        <w:rFonts w:ascii="Bookman Old Style" w:hAnsi="Bookman Old Style"/>
        <w:sz w:val="16"/>
        <w:szCs w:val="16"/>
      </w:rPr>
      <w:fldChar w:fldCharType="end"/>
    </w:r>
  </w:p>
  <w:p w:rsidR="00E860F2" w:rsidRPr="008E57DE" w:rsidRDefault="00E860F2" w:rsidP="008E57DE">
    <w:pPr>
      <w:pStyle w:val="Zpa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Smlouva o provádění úklidových prací</w:t>
    </w:r>
  </w:p>
  <w:p w:rsidR="00E860F2" w:rsidRDefault="00E860F2" w:rsidP="00F11159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2" w:rsidRPr="008E57DE" w:rsidRDefault="00E860F2">
    <w:pPr>
      <w:pStyle w:val="Zpa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Smlouva o provádění úklidových prací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7F" w:rsidRDefault="0003347F" w:rsidP="00F111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347F" w:rsidRDefault="0003347F" w:rsidP="00F1115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7F" w:rsidRPr="00F11159" w:rsidRDefault="0003347F" w:rsidP="00F11159">
    <w:pPr>
      <w:pStyle w:val="Zpat"/>
      <w:framePr w:wrap="around" w:vAnchor="text" w:hAnchor="margin" w:xAlign="right" w:y="1"/>
      <w:rPr>
        <w:rStyle w:val="slostrnky"/>
        <w:rFonts w:ascii="Bookman Old Style" w:hAnsi="Bookman Old Style"/>
        <w:sz w:val="16"/>
        <w:szCs w:val="16"/>
      </w:rPr>
    </w:pPr>
    <w:r w:rsidRPr="00F11159">
      <w:rPr>
        <w:rStyle w:val="slostrnky"/>
        <w:rFonts w:ascii="Bookman Old Style" w:hAnsi="Bookman Old Style"/>
        <w:sz w:val="16"/>
        <w:szCs w:val="16"/>
      </w:rPr>
      <w:fldChar w:fldCharType="begin"/>
    </w:r>
    <w:r w:rsidRPr="00F11159">
      <w:rPr>
        <w:rStyle w:val="slostrnky"/>
        <w:rFonts w:ascii="Bookman Old Style" w:hAnsi="Bookman Old Style"/>
        <w:sz w:val="16"/>
        <w:szCs w:val="16"/>
      </w:rPr>
      <w:instrText xml:space="preserve">PAGE  </w:instrText>
    </w:r>
    <w:r w:rsidRPr="00F11159">
      <w:rPr>
        <w:rStyle w:val="slostrnky"/>
        <w:rFonts w:ascii="Bookman Old Style" w:hAnsi="Bookman Old Style"/>
        <w:sz w:val="16"/>
        <w:szCs w:val="16"/>
      </w:rPr>
      <w:fldChar w:fldCharType="separate"/>
    </w:r>
    <w:r w:rsidR="00263508">
      <w:rPr>
        <w:rStyle w:val="slostrnky"/>
        <w:rFonts w:ascii="Bookman Old Style" w:hAnsi="Bookman Old Style"/>
        <w:noProof/>
        <w:sz w:val="16"/>
        <w:szCs w:val="16"/>
      </w:rPr>
      <w:t>6</w:t>
    </w:r>
    <w:r w:rsidRPr="00F11159">
      <w:rPr>
        <w:rStyle w:val="slostrnky"/>
        <w:rFonts w:ascii="Bookman Old Style" w:hAnsi="Bookman Old Style"/>
        <w:sz w:val="16"/>
        <w:szCs w:val="16"/>
      </w:rPr>
      <w:fldChar w:fldCharType="end"/>
    </w:r>
  </w:p>
  <w:p w:rsidR="0003347F" w:rsidRPr="008E57DE" w:rsidRDefault="0003347F" w:rsidP="008E57DE">
    <w:pPr>
      <w:pStyle w:val="Zpa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Smlouva o provádění úklidových prací</w:t>
    </w:r>
  </w:p>
  <w:p w:rsidR="0003347F" w:rsidRDefault="0003347F" w:rsidP="00F11159">
    <w:pPr>
      <w:pStyle w:val="Zpat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7F" w:rsidRPr="008E57DE" w:rsidRDefault="0003347F">
    <w:pPr>
      <w:pStyle w:val="Zpa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Smlouva o provádění úklidových prací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45" w:rsidRDefault="002E2A45">
      <w:r>
        <w:separator/>
      </w:r>
    </w:p>
  </w:footnote>
  <w:footnote w:type="continuationSeparator" w:id="0">
    <w:p w:rsidR="002E2A45" w:rsidRDefault="002E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2" w:rsidRPr="00825CCA" w:rsidRDefault="00E860F2" w:rsidP="008A41AD">
    <w:pPr>
      <w:pStyle w:val="Zhlav"/>
      <w:tabs>
        <w:tab w:val="clear" w:pos="9072"/>
        <w:tab w:val="right" w:pos="10065"/>
      </w:tabs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</w:t>
    </w:r>
    <w:r w:rsidRPr="00825CCA">
      <w:tab/>
    </w:r>
    <w:r w:rsidRPr="00825CCA">
      <w:tab/>
      <w:t xml:space="preserve"> </w:t>
    </w:r>
  </w:p>
  <w:p w:rsidR="00E860F2" w:rsidRDefault="00E860F2" w:rsidP="008A41AD">
    <w:pPr>
      <w:pStyle w:val="Zhlav"/>
      <w:tabs>
        <w:tab w:val="clear" w:pos="9072"/>
        <w:tab w:val="right" w:pos="10065"/>
      </w:tabs>
    </w:pPr>
    <w:r>
      <w:t xml:space="preserve">                                                                                                  </w:t>
    </w:r>
  </w:p>
  <w:p w:rsidR="00E860F2" w:rsidRPr="00A807F2" w:rsidRDefault="00E860F2" w:rsidP="008A41AD">
    <w:pPr>
      <w:pStyle w:val="Zhlav"/>
      <w:tabs>
        <w:tab w:val="clear" w:pos="9072"/>
        <w:tab w:val="right" w:pos="10065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AF3"/>
    <w:multiLevelType w:val="hybridMultilevel"/>
    <w:tmpl w:val="92A4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312"/>
    <w:multiLevelType w:val="hybridMultilevel"/>
    <w:tmpl w:val="D26C3510"/>
    <w:lvl w:ilvl="0" w:tplc="D6E0F0F0">
      <w:start w:val="1"/>
      <w:numFmt w:val="upperLetter"/>
      <w:lvlText w:val="%1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E97"/>
    <w:multiLevelType w:val="hybridMultilevel"/>
    <w:tmpl w:val="E40C415E"/>
    <w:lvl w:ilvl="0" w:tplc="72E8A9D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F60F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76DC3"/>
    <w:multiLevelType w:val="multilevel"/>
    <w:tmpl w:val="5F7CA4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/>
      </w:rPr>
    </w:lvl>
  </w:abstractNum>
  <w:abstractNum w:abstractNumId="4" w15:restartNumberingAfterBreak="0">
    <w:nsid w:val="15DD798E"/>
    <w:multiLevelType w:val="hybridMultilevel"/>
    <w:tmpl w:val="BE72CFA0"/>
    <w:lvl w:ilvl="0" w:tplc="C5D88F4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Bookman Old Style" w:eastAsia="Times New Roman" w:hAnsi="Bookman Old Style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761C8B3E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20C90334"/>
    <w:multiLevelType w:val="hybridMultilevel"/>
    <w:tmpl w:val="C83AD9E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C992630"/>
    <w:multiLevelType w:val="hybridMultilevel"/>
    <w:tmpl w:val="E38CFEC2"/>
    <w:lvl w:ilvl="0" w:tplc="761C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CE5406">
      <w:start w:val="1"/>
      <w:numFmt w:val="lowerLetter"/>
      <w:lvlText w:val="%2)"/>
      <w:lvlJc w:val="left"/>
      <w:pPr>
        <w:tabs>
          <w:tab w:val="num" w:pos="1894"/>
        </w:tabs>
        <w:ind w:left="1894" w:hanging="454"/>
      </w:pPr>
      <w:rPr>
        <w:rFonts w:ascii="Bookman Old Style" w:eastAsia="Khmer UI" w:hAnsi="Bookman Old Style" w:cs="Khmer UI" w:hint="default"/>
        <w:b w:val="0"/>
        <w:i w:val="0"/>
        <w:sz w:val="20"/>
        <w:szCs w:val="20"/>
      </w:rPr>
    </w:lvl>
    <w:lvl w:ilvl="2" w:tplc="A24E38A8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EC1E5F"/>
    <w:multiLevelType w:val="hybridMultilevel"/>
    <w:tmpl w:val="370AC534"/>
    <w:lvl w:ilvl="0" w:tplc="984298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B629ED"/>
    <w:multiLevelType w:val="hybridMultilevel"/>
    <w:tmpl w:val="0E10E292"/>
    <w:lvl w:ilvl="0" w:tplc="A260CE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B53D5"/>
    <w:multiLevelType w:val="hybridMultilevel"/>
    <w:tmpl w:val="B4FC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86F19"/>
    <w:multiLevelType w:val="multilevel"/>
    <w:tmpl w:val="C4C8A2F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ind w:left="375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75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1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5" w:hanging="180"/>
      </w:pPr>
      <w:rPr>
        <w:rFonts w:hint="default"/>
      </w:rPr>
    </w:lvl>
  </w:abstractNum>
  <w:abstractNum w:abstractNumId="11" w15:restartNumberingAfterBreak="0">
    <w:nsid w:val="556E3773"/>
    <w:multiLevelType w:val="multilevel"/>
    <w:tmpl w:val="5A221CA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ind w:left="375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75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1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5" w:hanging="180"/>
      </w:pPr>
      <w:rPr>
        <w:rFonts w:hint="default"/>
      </w:rPr>
    </w:lvl>
  </w:abstractNum>
  <w:abstractNum w:abstractNumId="12" w15:restartNumberingAfterBreak="0">
    <w:nsid w:val="6C4142B4"/>
    <w:multiLevelType w:val="hybridMultilevel"/>
    <w:tmpl w:val="91EA60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3714A"/>
    <w:multiLevelType w:val="hybridMultilevel"/>
    <w:tmpl w:val="F18C140A"/>
    <w:lvl w:ilvl="0" w:tplc="C2966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C3"/>
    <w:rsid w:val="000003A8"/>
    <w:rsid w:val="00000F4F"/>
    <w:rsid w:val="0000213D"/>
    <w:rsid w:val="00002A37"/>
    <w:rsid w:val="000047F0"/>
    <w:rsid w:val="00006319"/>
    <w:rsid w:val="00006B44"/>
    <w:rsid w:val="00010984"/>
    <w:rsid w:val="000160C3"/>
    <w:rsid w:val="0001731C"/>
    <w:rsid w:val="00017581"/>
    <w:rsid w:val="00024203"/>
    <w:rsid w:val="00030B5E"/>
    <w:rsid w:val="00033327"/>
    <w:rsid w:val="0003347F"/>
    <w:rsid w:val="000339FD"/>
    <w:rsid w:val="00033D02"/>
    <w:rsid w:val="000347AC"/>
    <w:rsid w:val="0004344B"/>
    <w:rsid w:val="000516A6"/>
    <w:rsid w:val="00052D47"/>
    <w:rsid w:val="000537AB"/>
    <w:rsid w:val="00053E31"/>
    <w:rsid w:val="000540E8"/>
    <w:rsid w:val="0005487D"/>
    <w:rsid w:val="0005508C"/>
    <w:rsid w:val="00055218"/>
    <w:rsid w:val="0005579A"/>
    <w:rsid w:val="0005681C"/>
    <w:rsid w:val="000572A9"/>
    <w:rsid w:val="00064DE9"/>
    <w:rsid w:val="00066467"/>
    <w:rsid w:val="00070C8D"/>
    <w:rsid w:val="000759EC"/>
    <w:rsid w:val="00090B87"/>
    <w:rsid w:val="0009301B"/>
    <w:rsid w:val="000A18C0"/>
    <w:rsid w:val="000A4229"/>
    <w:rsid w:val="000B00B3"/>
    <w:rsid w:val="000B0AB8"/>
    <w:rsid w:val="000B3FED"/>
    <w:rsid w:val="000C0F43"/>
    <w:rsid w:val="000C1098"/>
    <w:rsid w:val="000C6FB5"/>
    <w:rsid w:val="000D0E2D"/>
    <w:rsid w:val="000D0E94"/>
    <w:rsid w:val="000D765D"/>
    <w:rsid w:val="000E2BC4"/>
    <w:rsid w:val="000F7583"/>
    <w:rsid w:val="00103F92"/>
    <w:rsid w:val="00106674"/>
    <w:rsid w:val="00113BA3"/>
    <w:rsid w:val="0011439C"/>
    <w:rsid w:val="00116D07"/>
    <w:rsid w:val="00117456"/>
    <w:rsid w:val="0012193C"/>
    <w:rsid w:val="00123BA4"/>
    <w:rsid w:val="00131FC4"/>
    <w:rsid w:val="001331A0"/>
    <w:rsid w:val="001340C8"/>
    <w:rsid w:val="001405BA"/>
    <w:rsid w:val="00141F74"/>
    <w:rsid w:val="001441C8"/>
    <w:rsid w:val="00144D2A"/>
    <w:rsid w:val="00155DDB"/>
    <w:rsid w:val="00157AE1"/>
    <w:rsid w:val="0016012B"/>
    <w:rsid w:val="00160235"/>
    <w:rsid w:val="00162387"/>
    <w:rsid w:val="00165850"/>
    <w:rsid w:val="001707B5"/>
    <w:rsid w:val="0017615B"/>
    <w:rsid w:val="00177F2B"/>
    <w:rsid w:val="00180873"/>
    <w:rsid w:val="001821D9"/>
    <w:rsid w:val="00184579"/>
    <w:rsid w:val="00185703"/>
    <w:rsid w:val="0019388E"/>
    <w:rsid w:val="00194ADE"/>
    <w:rsid w:val="001A28DF"/>
    <w:rsid w:val="001A6289"/>
    <w:rsid w:val="001A6D3C"/>
    <w:rsid w:val="001C1FC1"/>
    <w:rsid w:val="001C4873"/>
    <w:rsid w:val="001D4FD1"/>
    <w:rsid w:val="001D62D5"/>
    <w:rsid w:val="001E567E"/>
    <w:rsid w:val="00203546"/>
    <w:rsid w:val="00203A5A"/>
    <w:rsid w:val="00214E77"/>
    <w:rsid w:val="002203C9"/>
    <w:rsid w:val="002213FB"/>
    <w:rsid w:val="00222AF4"/>
    <w:rsid w:val="00223C3B"/>
    <w:rsid w:val="00226747"/>
    <w:rsid w:val="00232A26"/>
    <w:rsid w:val="00240D13"/>
    <w:rsid w:val="00241F3D"/>
    <w:rsid w:val="002431D6"/>
    <w:rsid w:val="00245713"/>
    <w:rsid w:val="0024770A"/>
    <w:rsid w:val="00256027"/>
    <w:rsid w:val="00261881"/>
    <w:rsid w:val="00263508"/>
    <w:rsid w:val="002669EA"/>
    <w:rsid w:val="002714E7"/>
    <w:rsid w:val="002715C9"/>
    <w:rsid w:val="00275B32"/>
    <w:rsid w:val="00283A22"/>
    <w:rsid w:val="00292DC4"/>
    <w:rsid w:val="0029342F"/>
    <w:rsid w:val="002939F3"/>
    <w:rsid w:val="002A449A"/>
    <w:rsid w:val="002B358A"/>
    <w:rsid w:val="002B5120"/>
    <w:rsid w:val="002C0DCA"/>
    <w:rsid w:val="002C1435"/>
    <w:rsid w:val="002D09FE"/>
    <w:rsid w:val="002D5607"/>
    <w:rsid w:val="002D6932"/>
    <w:rsid w:val="002E06D5"/>
    <w:rsid w:val="002E2A45"/>
    <w:rsid w:val="002E49E6"/>
    <w:rsid w:val="002F4EDA"/>
    <w:rsid w:val="002F5AF1"/>
    <w:rsid w:val="003030F1"/>
    <w:rsid w:val="003045E3"/>
    <w:rsid w:val="0030525E"/>
    <w:rsid w:val="00305AED"/>
    <w:rsid w:val="00307821"/>
    <w:rsid w:val="00307849"/>
    <w:rsid w:val="00315011"/>
    <w:rsid w:val="003160CD"/>
    <w:rsid w:val="00321271"/>
    <w:rsid w:val="003277AB"/>
    <w:rsid w:val="00333BA4"/>
    <w:rsid w:val="00334484"/>
    <w:rsid w:val="00341B21"/>
    <w:rsid w:val="00343544"/>
    <w:rsid w:val="00344C97"/>
    <w:rsid w:val="00355981"/>
    <w:rsid w:val="00356226"/>
    <w:rsid w:val="0036009B"/>
    <w:rsid w:val="003602D8"/>
    <w:rsid w:val="00361969"/>
    <w:rsid w:val="00362A0F"/>
    <w:rsid w:val="0037052E"/>
    <w:rsid w:val="00372736"/>
    <w:rsid w:val="00380CBF"/>
    <w:rsid w:val="00385A63"/>
    <w:rsid w:val="00385D13"/>
    <w:rsid w:val="003928E5"/>
    <w:rsid w:val="003A52F5"/>
    <w:rsid w:val="003B3760"/>
    <w:rsid w:val="003C4EC8"/>
    <w:rsid w:val="003D2A04"/>
    <w:rsid w:val="003D7672"/>
    <w:rsid w:val="003D795A"/>
    <w:rsid w:val="003E1585"/>
    <w:rsid w:val="003E2CDA"/>
    <w:rsid w:val="003E44B1"/>
    <w:rsid w:val="003E76FC"/>
    <w:rsid w:val="003F0519"/>
    <w:rsid w:val="003F3E27"/>
    <w:rsid w:val="00400D84"/>
    <w:rsid w:val="00404CE2"/>
    <w:rsid w:val="0040611C"/>
    <w:rsid w:val="00406C56"/>
    <w:rsid w:val="004204E2"/>
    <w:rsid w:val="004207F5"/>
    <w:rsid w:val="004330CA"/>
    <w:rsid w:val="00444CF0"/>
    <w:rsid w:val="00451DD3"/>
    <w:rsid w:val="00452568"/>
    <w:rsid w:val="0045438F"/>
    <w:rsid w:val="00464329"/>
    <w:rsid w:val="004669C2"/>
    <w:rsid w:val="0047156F"/>
    <w:rsid w:val="00474A8B"/>
    <w:rsid w:val="00476234"/>
    <w:rsid w:val="00481838"/>
    <w:rsid w:val="00482E31"/>
    <w:rsid w:val="0048311E"/>
    <w:rsid w:val="00490B78"/>
    <w:rsid w:val="00491121"/>
    <w:rsid w:val="00494513"/>
    <w:rsid w:val="004A0AA9"/>
    <w:rsid w:val="004A3489"/>
    <w:rsid w:val="004A5743"/>
    <w:rsid w:val="004A5FDD"/>
    <w:rsid w:val="004A64BE"/>
    <w:rsid w:val="004A6F17"/>
    <w:rsid w:val="004B0257"/>
    <w:rsid w:val="004B12A4"/>
    <w:rsid w:val="004B4BF1"/>
    <w:rsid w:val="004C0086"/>
    <w:rsid w:val="004C2263"/>
    <w:rsid w:val="004C247C"/>
    <w:rsid w:val="004D1284"/>
    <w:rsid w:val="004D1F7E"/>
    <w:rsid w:val="004D41A8"/>
    <w:rsid w:val="004D4BAC"/>
    <w:rsid w:val="004D670A"/>
    <w:rsid w:val="004E1EE0"/>
    <w:rsid w:val="004F11A3"/>
    <w:rsid w:val="005031BE"/>
    <w:rsid w:val="005107E9"/>
    <w:rsid w:val="00512EC3"/>
    <w:rsid w:val="00516DD7"/>
    <w:rsid w:val="005212B3"/>
    <w:rsid w:val="005322EF"/>
    <w:rsid w:val="00535271"/>
    <w:rsid w:val="005504E5"/>
    <w:rsid w:val="00550DEC"/>
    <w:rsid w:val="0055170B"/>
    <w:rsid w:val="00551F59"/>
    <w:rsid w:val="00552B24"/>
    <w:rsid w:val="00552EDF"/>
    <w:rsid w:val="00562DB9"/>
    <w:rsid w:val="005715D5"/>
    <w:rsid w:val="005735DB"/>
    <w:rsid w:val="0057592A"/>
    <w:rsid w:val="00581A5B"/>
    <w:rsid w:val="00583397"/>
    <w:rsid w:val="00584D5B"/>
    <w:rsid w:val="00590A4B"/>
    <w:rsid w:val="00591E87"/>
    <w:rsid w:val="005925E0"/>
    <w:rsid w:val="005B4056"/>
    <w:rsid w:val="005B4F75"/>
    <w:rsid w:val="005B57EC"/>
    <w:rsid w:val="005D7BC5"/>
    <w:rsid w:val="005E15E4"/>
    <w:rsid w:val="005E4C87"/>
    <w:rsid w:val="005E7A0D"/>
    <w:rsid w:val="005F1946"/>
    <w:rsid w:val="005F5A71"/>
    <w:rsid w:val="0060035F"/>
    <w:rsid w:val="006046A5"/>
    <w:rsid w:val="00617C27"/>
    <w:rsid w:val="006252B9"/>
    <w:rsid w:val="00627AA0"/>
    <w:rsid w:val="00630E4D"/>
    <w:rsid w:val="00633091"/>
    <w:rsid w:val="0064274E"/>
    <w:rsid w:val="006456FE"/>
    <w:rsid w:val="00651337"/>
    <w:rsid w:val="00661722"/>
    <w:rsid w:val="0066606C"/>
    <w:rsid w:val="006707C4"/>
    <w:rsid w:val="00670D77"/>
    <w:rsid w:val="00672B77"/>
    <w:rsid w:val="006736C3"/>
    <w:rsid w:val="00677304"/>
    <w:rsid w:val="00681703"/>
    <w:rsid w:val="00694F96"/>
    <w:rsid w:val="006A095E"/>
    <w:rsid w:val="006A2472"/>
    <w:rsid w:val="006A3CA4"/>
    <w:rsid w:val="006A4FFB"/>
    <w:rsid w:val="006C089D"/>
    <w:rsid w:val="006D72DE"/>
    <w:rsid w:val="006E0AAF"/>
    <w:rsid w:val="006E3EEF"/>
    <w:rsid w:val="006E4967"/>
    <w:rsid w:val="006F08D9"/>
    <w:rsid w:val="006F376C"/>
    <w:rsid w:val="006F655D"/>
    <w:rsid w:val="006F7A41"/>
    <w:rsid w:val="007051B5"/>
    <w:rsid w:val="00711285"/>
    <w:rsid w:val="0071171C"/>
    <w:rsid w:val="007131F8"/>
    <w:rsid w:val="00713DDF"/>
    <w:rsid w:val="00714795"/>
    <w:rsid w:val="00727EF7"/>
    <w:rsid w:val="00735D26"/>
    <w:rsid w:val="00752102"/>
    <w:rsid w:val="00754B63"/>
    <w:rsid w:val="00754BFA"/>
    <w:rsid w:val="00755097"/>
    <w:rsid w:val="00756C66"/>
    <w:rsid w:val="00757DE4"/>
    <w:rsid w:val="00763115"/>
    <w:rsid w:val="007635E6"/>
    <w:rsid w:val="007656E8"/>
    <w:rsid w:val="00766ACD"/>
    <w:rsid w:val="00772D0E"/>
    <w:rsid w:val="007745A8"/>
    <w:rsid w:val="007866B0"/>
    <w:rsid w:val="0078703C"/>
    <w:rsid w:val="007919A8"/>
    <w:rsid w:val="007926D8"/>
    <w:rsid w:val="007A00C2"/>
    <w:rsid w:val="007A0A0D"/>
    <w:rsid w:val="007A13FE"/>
    <w:rsid w:val="007A3323"/>
    <w:rsid w:val="007A4FB0"/>
    <w:rsid w:val="007A76DE"/>
    <w:rsid w:val="007B6F20"/>
    <w:rsid w:val="007C074F"/>
    <w:rsid w:val="007C0E90"/>
    <w:rsid w:val="007C4860"/>
    <w:rsid w:val="007C490D"/>
    <w:rsid w:val="007D3305"/>
    <w:rsid w:val="007D6C27"/>
    <w:rsid w:val="007E0FE4"/>
    <w:rsid w:val="007E3343"/>
    <w:rsid w:val="007F2CA1"/>
    <w:rsid w:val="007F7714"/>
    <w:rsid w:val="00810823"/>
    <w:rsid w:val="00810C72"/>
    <w:rsid w:val="0082014B"/>
    <w:rsid w:val="00823622"/>
    <w:rsid w:val="00823AEC"/>
    <w:rsid w:val="00825CCA"/>
    <w:rsid w:val="00827497"/>
    <w:rsid w:val="008309CA"/>
    <w:rsid w:val="00832247"/>
    <w:rsid w:val="00833015"/>
    <w:rsid w:val="00835E64"/>
    <w:rsid w:val="00835F6D"/>
    <w:rsid w:val="00845E40"/>
    <w:rsid w:val="0085660E"/>
    <w:rsid w:val="008601A8"/>
    <w:rsid w:val="008607BF"/>
    <w:rsid w:val="00864102"/>
    <w:rsid w:val="00865763"/>
    <w:rsid w:val="008779C9"/>
    <w:rsid w:val="00880A52"/>
    <w:rsid w:val="00883119"/>
    <w:rsid w:val="008955E0"/>
    <w:rsid w:val="008A1C24"/>
    <w:rsid w:val="008A21C7"/>
    <w:rsid w:val="008A41AD"/>
    <w:rsid w:val="008B09B7"/>
    <w:rsid w:val="008B4241"/>
    <w:rsid w:val="008B4FF6"/>
    <w:rsid w:val="008B7A07"/>
    <w:rsid w:val="008C229A"/>
    <w:rsid w:val="008C423F"/>
    <w:rsid w:val="008C7D45"/>
    <w:rsid w:val="008E0E37"/>
    <w:rsid w:val="008E1406"/>
    <w:rsid w:val="008E26D9"/>
    <w:rsid w:val="008E4CDD"/>
    <w:rsid w:val="008E4E99"/>
    <w:rsid w:val="008E57DE"/>
    <w:rsid w:val="008E7622"/>
    <w:rsid w:val="008F3D5F"/>
    <w:rsid w:val="008F4B67"/>
    <w:rsid w:val="00900F5F"/>
    <w:rsid w:val="0091397D"/>
    <w:rsid w:val="009207FB"/>
    <w:rsid w:val="00932535"/>
    <w:rsid w:val="00942ECB"/>
    <w:rsid w:val="0094381B"/>
    <w:rsid w:val="009538F5"/>
    <w:rsid w:val="0095405D"/>
    <w:rsid w:val="0095781E"/>
    <w:rsid w:val="00960A83"/>
    <w:rsid w:val="00961FD6"/>
    <w:rsid w:val="00962E21"/>
    <w:rsid w:val="00967A57"/>
    <w:rsid w:val="00970505"/>
    <w:rsid w:val="00970905"/>
    <w:rsid w:val="0097276D"/>
    <w:rsid w:val="009815D0"/>
    <w:rsid w:val="009863C6"/>
    <w:rsid w:val="0099448F"/>
    <w:rsid w:val="0099672A"/>
    <w:rsid w:val="009A3607"/>
    <w:rsid w:val="009A76A8"/>
    <w:rsid w:val="009B65B4"/>
    <w:rsid w:val="009C156E"/>
    <w:rsid w:val="009C1B81"/>
    <w:rsid w:val="009C5A8C"/>
    <w:rsid w:val="009C7024"/>
    <w:rsid w:val="009D30B4"/>
    <w:rsid w:val="009D3A89"/>
    <w:rsid w:val="009D6E5A"/>
    <w:rsid w:val="009E3CEA"/>
    <w:rsid w:val="009E482C"/>
    <w:rsid w:val="009E7BB7"/>
    <w:rsid w:val="009F5D3B"/>
    <w:rsid w:val="009F6305"/>
    <w:rsid w:val="00A012A0"/>
    <w:rsid w:val="00A1756B"/>
    <w:rsid w:val="00A240E3"/>
    <w:rsid w:val="00A31290"/>
    <w:rsid w:val="00A33657"/>
    <w:rsid w:val="00A36967"/>
    <w:rsid w:val="00A44C70"/>
    <w:rsid w:val="00A46257"/>
    <w:rsid w:val="00A50AA5"/>
    <w:rsid w:val="00A51AAB"/>
    <w:rsid w:val="00A520A3"/>
    <w:rsid w:val="00A52224"/>
    <w:rsid w:val="00A57233"/>
    <w:rsid w:val="00A65C81"/>
    <w:rsid w:val="00A757C4"/>
    <w:rsid w:val="00A8072D"/>
    <w:rsid w:val="00A807F2"/>
    <w:rsid w:val="00A81532"/>
    <w:rsid w:val="00A86FDD"/>
    <w:rsid w:val="00AA03C9"/>
    <w:rsid w:val="00AA0DCC"/>
    <w:rsid w:val="00AA1FF3"/>
    <w:rsid w:val="00AA2636"/>
    <w:rsid w:val="00AA50F7"/>
    <w:rsid w:val="00AB43F3"/>
    <w:rsid w:val="00AB530D"/>
    <w:rsid w:val="00AB7038"/>
    <w:rsid w:val="00AC29AF"/>
    <w:rsid w:val="00AD0BAE"/>
    <w:rsid w:val="00AD6A1D"/>
    <w:rsid w:val="00AE02DC"/>
    <w:rsid w:val="00AE067F"/>
    <w:rsid w:val="00AE0C3A"/>
    <w:rsid w:val="00AE2991"/>
    <w:rsid w:val="00AF26CB"/>
    <w:rsid w:val="00AF7673"/>
    <w:rsid w:val="00B06C54"/>
    <w:rsid w:val="00B12F4A"/>
    <w:rsid w:val="00B23462"/>
    <w:rsid w:val="00B277B0"/>
    <w:rsid w:val="00B440DC"/>
    <w:rsid w:val="00B456D7"/>
    <w:rsid w:val="00B46BBE"/>
    <w:rsid w:val="00B5144D"/>
    <w:rsid w:val="00B54007"/>
    <w:rsid w:val="00B55B65"/>
    <w:rsid w:val="00B56470"/>
    <w:rsid w:val="00B64745"/>
    <w:rsid w:val="00B66FF4"/>
    <w:rsid w:val="00B74C6A"/>
    <w:rsid w:val="00B8313D"/>
    <w:rsid w:val="00B861AC"/>
    <w:rsid w:val="00B87059"/>
    <w:rsid w:val="00B87915"/>
    <w:rsid w:val="00B90BE5"/>
    <w:rsid w:val="00B93BFF"/>
    <w:rsid w:val="00B95312"/>
    <w:rsid w:val="00B9624F"/>
    <w:rsid w:val="00B97179"/>
    <w:rsid w:val="00BA2FB6"/>
    <w:rsid w:val="00BA77C3"/>
    <w:rsid w:val="00BB17BA"/>
    <w:rsid w:val="00BB6051"/>
    <w:rsid w:val="00BB6F47"/>
    <w:rsid w:val="00BD21C1"/>
    <w:rsid w:val="00BD57E3"/>
    <w:rsid w:val="00BD6766"/>
    <w:rsid w:val="00BE0B8C"/>
    <w:rsid w:val="00BE265F"/>
    <w:rsid w:val="00BE7E0C"/>
    <w:rsid w:val="00BF21F7"/>
    <w:rsid w:val="00BF7B39"/>
    <w:rsid w:val="00C01DAB"/>
    <w:rsid w:val="00C0216C"/>
    <w:rsid w:val="00C16A4D"/>
    <w:rsid w:val="00C22AE7"/>
    <w:rsid w:val="00C23ECF"/>
    <w:rsid w:val="00C40595"/>
    <w:rsid w:val="00C445AB"/>
    <w:rsid w:val="00C5449B"/>
    <w:rsid w:val="00C573E9"/>
    <w:rsid w:val="00C61D36"/>
    <w:rsid w:val="00C62E14"/>
    <w:rsid w:val="00C67DB7"/>
    <w:rsid w:val="00C80B19"/>
    <w:rsid w:val="00C815BF"/>
    <w:rsid w:val="00C86127"/>
    <w:rsid w:val="00C86FB8"/>
    <w:rsid w:val="00C94DE4"/>
    <w:rsid w:val="00CA6219"/>
    <w:rsid w:val="00CA638C"/>
    <w:rsid w:val="00CA7469"/>
    <w:rsid w:val="00CC7418"/>
    <w:rsid w:val="00CD1E83"/>
    <w:rsid w:val="00CD562B"/>
    <w:rsid w:val="00CE0029"/>
    <w:rsid w:val="00CE095B"/>
    <w:rsid w:val="00CE587A"/>
    <w:rsid w:val="00CF5450"/>
    <w:rsid w:val="00D210CB"/>
    <w:rsid w:val="00D21129"/>
    <w:rsid w:val="00D31E7A"/>
    <w:rsid w:val="00D33C7E"/>
    <w:rsid w:val="00D4235D"/>
    <w:rsid w:val="00D46898"/>
    <w:rsid w:val="00D5161B"/>
    <w:rsid w:val="00D55550"/>
    <w:rsid w:val="00D5640D"/>
    <w:rsid w:val="00D57595"/>
    <w:rsid w:val="00D60D53"/>
    <w:rsid w:val="00D6206A"/>
    <w:rsid w:val="00D6673D"/>
    <w:rsid w:val="00D71F6D"/>
    <w:rsid w:val="00D72BAF"/>
    <w:rsid w:val="00D7331A"/>
    <w:rsid w:val="00D74AF3"/>
    <w:rsid w:val="00D81F58"/>
    <w:rsid w:val="00D83C49"/>
    <w:rsid w:val="00D85971"/>
    <w:rsid w:val="00D87829"/>
    <w:rsid w:val="00D92250"/>
    <w:rsid w:val="00D9393F"/>
    <w:rsid w:val="00DB2411"/>
    <w:rsid w:val="00DC2E1B"/>
    <w:rsid w:val="00DC541C"/>
    <w:rsid w:val="00DC5A53"/>
    <w:rsid w:val="00DD0B7D"/>
    <w:rsid w:val="00DD7F2A"/>
    <w:rsid w:val="00DE0609"/>
    <w:rsid w:val="00DE4633"/>
    <w:rsid w:val="00DE79D7"/>
    <w:rsid w:val="00DF093D"/>
    <w:rsid w:val="00E069F9"/>
    <w:rsid w:val="00E17EE9"/>
    <w:rsid w:val="00E21F4D"/>
    <w:rsid w:val="00E2719D"/>
    <w:rsid w:val="00E277E5"/>
    <w:rsid w:val="00E313A5"/>
    <w:rsid w:val="00E36289"/>
    <w:rsid w:val="00E36F8B"/>
    <w:rsid w:val="00E40E84"/>
    <w:rsid w:val="00E4566C"/>
    <w:rsid w:val="00E51F54"/>
    <w:rsid w:val="00E572EE"/>
    <w:rsid w:val="00E65297"/>
    <w:rsid w:val="00E65921"/>
    <w:rsid w:val="00E751EF"/>
    <w:rsid w:val="00E7647E"/>
    <w:rsid w:val="00E83C1B"/>
    <w:rsid w:val="00E860F2"/>
    <w:rsid w:val="00E95636"/>
    <w:rsid w:val="00EA2DB1"/>
    <w:rsid w:val="00EA487F"/>
    <w:rsid w:val="00EC5821"/>
    <w:rsid w:val="00EC7AD0"/>
    <w:rsid w:val="00ED7FC3"/>
    <w:rsid w:val="00EE0B74"/>
    <w:rsid w:val="00EE0D3D"/>
    <w:rsid w:val="00EE6FA5"/>
    <w:rsid w:val="00EF1FA7"/>
    <w:rsid w:val="00EF7E55"/>
    <w:rsid w:val="00F02791"/>
    <w:rsid w:val="00F02847"/>
    <w:rsid w:val="00F02EEF"/>
    <w:rsid w:val="00F05EC8"/>
    <w:rsid w:val="00F0648F"/>
    <w:rsid w:val="00F06587"/>
    <w:rsid w:val="00F07D19"/>
    <w:rsid w:val="00F07D76"/>
    <w:rsid w:val="00F07F97"/>
    <w:rsid w:val="00F11159"/>
    <w:rsid w:val="00F11C81"/>
    <w:rsid w:val="00F1222B"/>
    <w:rsid w:val="00F132AF"/>
    <w:rsid w:val="00F14084"/>
    <w:rsid w:val="00F149B8"/>
    <w:rsid w:val="00F2272E"/>
    <w:rsid w:val="00F239A7"/>
    <w:rsid w:val="00F24103"/>
    <w:rsid w:val="00F2628E"/>
    <w:rsid w:val="00F30C56"/>
    <w:rsid w:val="00F3339B"/>
    <w:rsid w:val="00F34273"/>
    <w:rsid w:val="00F34556"/>
    <w:rsid w:val="00F44C21"/>
    <w:rsid w:val="00F51E04"/>
    <w:rsid w:val="00F624AA"/>
    <w:rsid w:val="00F62A5F"/>
    <w:rsid w:val="00F6498B"/>
    <w:rsid w:val="00F659FE"/>
    <w:rsid w:val="00F73278"/>
    <w:rsid w:val="00F733E4"/>
    <w:rsid w:val="00F94D82"/>
    <w:rsid w:val="00FA2F5A"/>
    <w:rsid w:val="00FA3B65"/>
    <w:rsid w:val="00FB3568"/>
    <w:rsid w:val="00FB49C2"/>
    <w:rsid w:val="00FB5AE6"/>
    <w:rsid w:val="00FC280B"/>
    <w:rsid w:val="00FC750E"/>
    <w:rsid w:val="00FD03A2"/>
    <w:rsid w:val="00FD21D1"/>
    <w:rsid w:val="00FD5D42"/>
    <w:rsid w:val="00FD6B1F"/>
    <w:rsid w:val="00FE7AFE"/>
    <w:rsid w:val="00FF294E"/>
    <w:rsid w:val="00FF2968"/>
    <w:rsid w:val="00FF527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5EA39B-F204-4E37-87CA-E4B8406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0F7583"/>
    <w:pPr>
      <w:keepNext/>
      <w:ind w:firstLine="708"/>
      <w:outlineLvl w:val="3"/>
    </w:pPr>
    <w:rPr>
      <w:rFonts w:ascii="Arial Narrow" w:hAnsi="Arial Narrow"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2EC3"/>
    <w:rPr>
      <w:color w:val="0000FF"/>
      <w:u w:val="single"/>
    </w:rPr>
  </w:style>
  <w:style w:type="paragraph" w:styleId="Textbubliny">
    <w:name w:val="Balloon Text"/>
    <w:basedOn w:val="Normln"/>
    <w:semiHidden/>
    <w:rsid w:val="00F1115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111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1159"/>
  </w:style>
  <w:style w:type="paragraph" w:styleId="Zhlav">
    <w:name w:val="header"/>
    <w:basedOn w:val="Normln"/>
    <w:rsid w:val="00F1115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82E31"/>
    <w:pPr>
      <w:jc w:val="both"/>
    </w:pPr>
  </w:style>
  <w:style w:type="paragraph" w:styleId="Zkladntext2">
    <w:name w:val="Body Text 2"/>
    <w:basedOn w:val="Normln"/>
    <w:link w:val="Zkladntext2Char"/>
    <w:uiPriority w:val="99"/>
    <w:rsid w:val="000F7583"/>
    <w:pPr>
      <w:spacing w:after="120" w:line="480" w:lineRule="auto"/>
    </w:pPr>
  </w:style>
  <w:style w:type="paragraph" w:styleId="Zkladntextodsazen">
    <w:name w:val="Body Text Indent"/>
    <w:basedOn w:val="Normln"/>
    <w:rsid w:val="000F7583"/>
    <w:pPr>
      <w:spacing w:after="120"/>
      <w:ind w:left="283"/>
    </w:pPr>
  </w:style>
  <w:style w:type="paragraph" w:styleId="Zkladntextodsazen3">
    <w:name w:val="Body Text Indent 3"/>
    <w:basedOn w:val="Normln"/>
    <w:rsid w:val="000F7583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Normln"/>
    <w:rsid w:val="000F7583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0A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0A52"/>
  </w:style>
  <w:style w:type="character" w:styleId="Znakapoznpodarou">
    <w:name w:val="footnote reference"/>
    <w:uiPriority w:val="99"/>
    <w:semiHidden/>
    <w:unhideWhenUsed/>
    <w:rsid w:val="00880A52"/>
    <w:rPr>
      <w:vertAlign w:val="superscript"/>
    </w:rPr>
  </w:style>
  <w:style w:type="paragraph" w:styleId="Zkladntext3">
    <w:name w:val="Body Text 3"/>
    <w:basedOn w:val="Normln"/>
    <w:rsid w:val="008C229A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014B"/>
    <w:pPr>
      <w:ind w:left="708"/>
    </w:pPr>
  </w:style>
  <w:style w:type="character" w:styleId="Zdraznn">
    <w:name w:val="Emphasis"/>
    <w:uiPriority w:val="20"/>
    <w:qFormat/>
    <w:rsid w:val="00256027"/>
    <w:rPr>
      <w:b/>
      <w:bCs/>
      <w:i w:val="0"/>
      <w:iCs w:val="0"/>
    </w:rPr>
  </w:style>
  <w:style w:type="character" w:customStyle="1" w:styleId="st">
    <w:name w:val="st"/>
    <w:rsid w:val="00256027"/>
  </w:style>
  <w:style w:type="paragraph" w:customStyle="1" w:styleId="Default">
    <w:name w:val="Default"/>
    <w:rsid w:val="00E860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E51F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4888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6355623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  <w:div w:id="1833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2302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POSKYTOVÁNÍ SLUŽEB</vt:lpstr>
    </vt:vector>
  </TitlesOfParts>
  <Company>SUZ MV ČR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POSKYTOVÁNÍ SLUŽEB</dc:title>
  <dc:subject/>
  <dc:creator>Jiří Kot</dc:creator>
  <cp:keywords/>
  <cp:lastModifiedBy>Blanka Fojtíková, Mgr.</cp:lastModifiedBy>
  <cp:revision>4</cp:revision>
  <cp:lastPrinted>2016-07-11T06:14:00Z</cp:lastPrinted>
  <dcterms:created xsi:type="dcterms:W3CDTF">2016-08-03T12:20:00Z</dcterms:created>
  <dcterms:modified xsi:type="dcterms:W3CDTF">2016-08-03T13:04:00Z</dcterms:modified>
</cp:coreProperties>
</file>