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szCs w:val="20"/>
        </w:rPr>
      </w:pPr>
    </w:p>
    <w:p w:rsidR="004A3759" w:rsidRDefault="004A3759" w:rsidP="004A3759">
      <w:pPr>
        <w:rPr>
          <w:sz w:val="20"/>
        </w:rPr>
      </w:pPr>
    </w:p>
    <w:p w:rsidR="004A3759" w:rsidRDefault="004A3759" w:rsidP="004A3759">
      <w:pPr>
        <w:widowControl w:val="0"/>
        <w:jc w:val="center"/>
        <w:rPr>
          <w:b/>
          <w:snapToGrid w:val="0"/>
          <w:sz w:val="32"/>
        </w:rPr>
      </w:pPr>
    </w:p>
    <w:p w:rsidR="004A3759" w:rsidRDefault="004A3759" w:rsidP="004A3759">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A3759" w:rsidRDefault="004A3759" w:rsidP="004A3759">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4A3759" w:rsidRDefault="004A3759" w:rsidP="004A3759">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4A3759" w:rsidRDefault="004A3759" w:rsidP="004A3759">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A3759" w:rsidRDefault="004A3759" w:rsidP="004A3759">
      <w:pPr>
        <w:widowControl w:val="0"/>
        <w:tabs>
          <w:tab w:val="left" w:pos="-1440"/>
          <w:tab w:val="left" w:pos="-720"/>
        </w:tabs>
        <w:rPr>
          <w:snapToGrid w:val="0"/>
        </w:rPr>
      </w:pPr>
    </w:p>
    <w:p w:rsidR="004A3759" w:rsidRDefault="004A3759" w:rsidP="004A3759">
      <w:pPr>
        <w:rPr>
          <w:sz w:val="20"/>
          <w:szCs w:val="20"/>
        </w:rPr>
      </w:pPr>
    </w:p>
    <w:p w:rsidR="004A3759" w:rsidRDefault="004A3759" w:rsidP="004A3759">
      <w:pPr>
        <w:rPr>
          <w:szCs w:val="20"/>
        </w:rPr>
      </w:pPr>
    </w:p>
    <w:p w:rsidR="004A3759" w:rsidRDefault="004A3759" w:rsidP="004A3759">
      <w:pPr>
        <w:rPr>
          <w:szCs w:val="20"/>
        </w:rPr>
      </w:pPr>
    </w:p>
    <w:p w:rsidR="004A3759" w:rsidRDefault="004A3759" w:rsidP="004A3759">
      <w:pPr>
        <w:rPr>
          <w:szCs w:val="20"/>
        </w:rPr>
      </w:pPr>
    </w:p>
    <w:p w:rsidR="004A3759" w:rsidRDefault="004A3759" w:rsidP="004A3759">
      <w:pPr>
        <w:pStyle w:val="Nadpis6"/>
        <w:rPr>
          <w:rStyle w:val="Nzevknihy1"/>
        </w:rPr>
      </w:pPr>
    </w:p>
    <w:p w:rsidR="004A3759" w:rsidRDefault="004A3759" w:rsidP="004A3759">
      <w:pPr>
        <w:pStyle w:val="Nadpis6"/>
        <w:rPr>
          <w:rStyle w:val="Nzevknihy1"/>
        </w:rPr>
      </w:pPr>
    </w:p>
    <w:p w:rsidR="004A3759" w:rsidRDefault="004A3759" w:rsidP="004A3759">
      <w:pPr>
        <w:pStyle w:val="Nadpis6"/>
        <w:rPr>
          <w:rStyle w:val="Nzevknihy1"/>
        </w:rPr>
      </w:pPr>
    </w:p>
    <w:p w:rsidR="004A3759" w:rsidRDefault="004A3759" w:rsidP="004A3759">
      <w:pPr>
        <w:pStyle w:val="Nadpis6"/>
        <w:jc w:val="center"/>
        <w:rPr>
          <w:rStyle w:val="Nzevknihy1"/>
        </w:rPr>
      </w:pPr>
    </w:p>
    <w:p w:rsidR="004A3759" w:rsidRDefault="004A3759" w:rsidP="004A3759">
      <w:pPr>
        <w:pStyle w:val="Nadpis6"/>
        <w:jc w:val="center"/>
        <w:rPr>
          <w:rStyle w:val="Nzevknihy1"/>
        </w:rPr>
      </w:pPr>
    </w:p>
    <w:p w:rsidR="002E0549" w:rsidRDefault="002E0549" w:rsidP="002E0549"/>
    <w:p w:rsidR="002E0549" w:rsidRDefault="002E0549" w:rsidP="002E0549"/>
    <w:p w:rsidR="002E0549" w:rsidRDefault="002E0549" w:rsidP="002E0549"/>
    <w:p w:rsidR="002E0549" w:rsidRDefault="002E0549" w:rsidP="002E0549"/>
    <w:p w:rsidR="004A3759" w:rsidRDefault="004A3759" w:rsidP="004A3759">
      <w:pPr>
        <w:pStyle w:val="Nadpis6"/>
        <w:jc w:val="center"/>
        <w:rPr>
          <w:rStyle w:val="Nzevknihy1"/>
        </w:rPr>
      </w:pPr>
    </w:p>
    <w:p w:rsidR="004A3759" w:rsidRDefault="004A3759" w:rsidP="004A3759">
      <w:pPr>
        <w:pStyle w:val="Nadpis6"/>
        <w:jc w:val="center"/>
        <w:rPr>
          <w:rStyle w:val="Nzevknihy1"/>
        </w:rPr>
      </w:pPr>
    </w:p>
    <w:p w:rsidR="004A3759" w:rsidRDefault="004A3759" w:rsidP="004A3759">
      <w:pPr>
        <w:pStyle w:val="Nadpis6"/>
        <w:jc w:val="center"/>
        <w:rPr>
          <w:rStyle w:val="Nzevknihy1"/>
        </w:rPr>
      </w:pPr>
    </w:p>
    <w:p w:rsidR="004A3759" w:rsidRDefault="004A3759" w:rsidP="004A3759">
      <w:pPr>
        <w:pStyle w:val="Nadpis6"/>
        <w:jc w:val="center"/>
        <w:rPr>
          <w:rStyle w:val="Nzevknihy1"/>
        </w:rPr>
      </w:pPr>
    </w:p>
    <w:p w:rsidR="004A3759" w:rsidRDefault="004A3759" w:rsidP="004A3759">
      <w:pPr>
        <w:pStyle w:val="Nadpis6"/>
        <w:jc w:val="center"/>
        <w:rPr>
          <w:rStyle w:val="Nzevknihy1"/>
        </w:rPr>
      </w:pPr>
    </w:p>
    <w:p w:rsidR="004A3759" w:rsidRDefault="004A3759" w:rsidP="004A3759">
      <w:pPr>
        <w:pStyle w:val="Nadpis6"/>
        <w:jc w:val="center"/>
        <w:rPr>
          <w:sz w:val="20"/>
          <w:szCs w:val="20"/>
        </w:rPr>
      </w:pPr>
      <w:r w:rsidRPr="00A6405C">
        <w:rPr>
          <w:rStyle w:val="Nzevknihy1"/>
        </w:rPr>
        <w:t>KARLOVY VARY 20</w:t>
      </w:r>
      <w:r>
        <w:rPr>
          <w:rStyle w:val="Nzevknihy1"/>
        </w:rPr>
        <w:t>1</w:t>
      </w:r>
      <w:r w:rsidR="00881F79">
        <w:rPr>
          <w:rStyle w:val="Nzevknihy1"/>
        </w:rPr>
        <w:t>8</w:t>
      </w:r>
    </w:p>
    <w:p w:rsidR="004A3759" w:rsidRPr="00164C26" w:rsidRDefault="004A3759" w:rsidP="004A3759">
      <w:pPr>
        <w:jc w:val="both"/>
        <w:rPr>
          <w:caps/>
          <w:sz w:val="20"/>
          <w:szCs w:val="20"/>
        </w:rPr>
      </w:pPr>
      <w:r w:rsidRPr="00164C26">
        <w:rPr>
          <w:caps/>
        </w:rPr>
        <w:lastRenderedPageBreak/>
        <w:t>DNEšNíHO DNE, MěSíCE A ROKU:</w:t>
      </w:r>
    </w:p>
    <w:p w:rsidR="004A3759" w:rsidRPr="00164C26" w:rsidRDefault="004A3759" w:rsidP="004A3759">
      <w:pPr>
        <w:jc w:val="both"/>
        <w:rPr>
          <w:sz w:val="20"/>
          <w:szCs w:val="20"/>
        </w:rPr>
      </w:pPr>
    </w:p>
    <w:p w:rsidR="004A3759" w:rsidRPr="00164C26" w:rsidRDefault="004A3759" w:rsidP="004A3759">
      <w:pPr>
        <w:jc w:val="both"/>
        <w:rPr>
          <w:rStyle w:val="Siln"/>
          <w:rFonts w:eastAsia="Calibri"/>
        </w:rPr>
      </w:pPr>
      <w:r>
        <w:rPr>
          <w:rStyle w:val="Siln"/>
          <w:rFonts w:eastAsia="Calibri"/>
        </w:rPr>
        <w:t>Statutární m</w:t>
      </w:r>
      <w:r w:rsidRPr="00164C26">
        <w:rPr>
          <w:rStyle w:val="Siln"/>
          <w:rFonts w:eastAsia="Calibri"/>
        </w:rPr>
        <w:t>ěsto Karlovy Vary</w:t>
      </w:r>
    </w:p>
    <w:p w:rsidR="004A3759" w:rsidRPr="00164C26" w:rsidRDefault="004A3759" w:rsidP="004A3759">
      <w:pPr>
        <w:jc w:val="both"/>
        <w:rPr>
          <w:sz w:val="20"/>
          <w:szCs w:val="20"/>
        </w:rPr>
      </w:pPr>
      <w:r w:rsidRPr="00164C26">
        <w:t xml:space="preserve">se sídlem: Moskevská </w:t>
      </w:r>
      <w:r>
        <w:t>2035/</w:t>
      </w:r>
      <w:r w:rsidRPr="00164C26">
        <w:t>21, Karlovy Vary, PSČ: 361 20</w:t>
      </w:r>
    </w:p>
    <w:p w:rsidR="004A3759" w:rsidRPr="00164C26" w:rsidRDefault="004A3759" w:rsidP="004A3759">
      <w:pPr>
        <w:jc w:val="both"/>
        <w:rPr>
          <w:sz w:val="20"/>
          <w:szCs w:val="20"/>
        </w:rPr>
      </w:pPr>
      <w:r w:rsidRPr="00164C26">
        <w:t>IČ</w:t>
      </w:r>
      <w:r>
        <w:t>O</w:t>
      </w:r>
      <w:r w:rsidRPr="00164C26">
        <w:t>: 00 25 46 57</w:t>
      </w:r>
    </w:p>
    <w:p w:rsidR="004A3759" w:rsidRPr="00164C26" w:rsidRDefault="004A3759" w:rsidP="004A3759">
      <w:pPr>
        <w:jc w:val="both"/>
        <w:rPr>
          <w:sz w:val="20"/>
          <w:szCs w:val="20"/>
        </w:rPr>
      </w:pPr>
      <w:r w:rsidRPr="00164C26">
        <w:t xml:space="preserve">bankovní spojení: </w:t>
      </w:r>
      <w:r w:rsidR="00A741B2">
        <w:t>…………………………</w:t>
      </w:r>
      <w:r w:rsidRPr="00164C26">
        <w:t xml:space="preserve"> </w:t>
      </w:r>
      <w:r w:rsidR="00ED0B3C">
        <w:t>…………..</w:t>
      </w:r>
    </w:p>
    <w:p w:rsidR="004A3759" w:rsidRPr="00164C26" w:rsidRDefault="004A3759" w:rsidP="004A3759">
      <w:pPr>
        <w:jc w:val="both"/>
        <w:rPr>
          <w:szCs w:val="20"/>
        </w:rPr>
      </w:pPr>
      <w:r>
        <w:t>zastoupené</w:t>
      </w:r>
      <w:r w:rsidRPr="00164C26">
        <w:t>:</w:t>
      </w:r>
      <w:r w:rsidR="002E0549">
        <w:t>Ing. Petrem Kulhánkem</w:t>
      </w:r>
      <w:r w:rsidRPr="00164C26">
        <w:t>, primátorem města</w:t>
      </w:r>
    </w:p>
    <w:p w:rsidR="004A3759" w:rsidRPr="00164C26" w:rsidRDefault="004A3759" w:rsidP="004A3759">
      <w:pPr>
        <w:jc w:val="both"/>
        <w:rPr>
          <w:rStyle w:val="Zvraznn"/>
        </w:rPr>
      </w:pPr>
    </w:p>
    <w:p w:rsidR="004A3759" w:rsidRPr="00164C26" w:rsidRDefault="004A3759" w:rsidP="004A3759">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4A3759" w:rsidRPr="00164C26" w:rsidRDefault="004A3759" w:rsidP="004A3759">
      <w:pPr>
        <w:jc w:val="both"/>
      </w:pPr>
    </w:p>
    <w:p w:rsidR="004A3759" w:rsidRPr="00164C26" w:rsidRDefault="004A3759" w:rsidP="004A3759">
      <w:pPr>
        <w:jc w:val="both"/>
      </w:pPr>
      <w:r w:rsidRPr="00164C26">
        <w:t>a</w:t>
      </w:r>
    </w:p>
    <w:p w:rsidR="004A3759" w:rsidRPr="00164C26" w:rsidRDefault="004A3759" w:rsidP="004A3759">
      <w:pPr>
        <w:jc w:val="both"/>
      </w:pPr>
    </w:p>
    <w:p w:rsidR="004A3759" w:rsidRDefault="004A3759" w:rsidP="004A3759">
      <w:pPr>
        <w:jc w:val="both"/>
        <w:rPr>
          <w:i/>
          <w:sz w:val="18"/>
          <w:u w:val="single"/>
        </w:rPr>
      </w:pPr>
    </w:p>
    <w:p w:rsidR="00474FFE" w:rsidRPr="00474FFE" w:rsidRDefault="00B638A3" w:rsidP="00474FFE">
      <w:pPr>
        <w:rPr>
          <w:b/>
          <w:sz w:val="24"/>
          <w:szCs w:val="24"/>
        </w:rPr>
      </w:pPr>
      <w:r>
        <w:rPr>
          <w:b/>
          <w:sz w:val="24"/>
          <w:szCs w:val="24"/>
        </w:rPr>
        <w:t>Res vitae, z.s.</w:t>
      </w:r>
    </w:p>
    <w:p w:rsidR="00474FFE" w:rsidRPr="00164C26" w:rsidRDefault="00474FFE" w:rsidP="00474FFE">
      <w:pPr>
        <w:rPr>
          <w:b/>
          <w:bCs/>
          <w:szCs w:val="20"/>
        </w:rPr>
      </w:pPr>
      <w:r w:rsidRPr="00164C26">
        <w:t>se sídlem:</w:t>
      </w:r>
      <w:r>
        <w:t xml:space="preserve"> </w:t>
      </w:r>
      <w:r w:rsidR="00B638A3">
        <w:t>Blahoslavova 659/18</w:t>
      </w:r>
      <w:r>
        <w:t xml:space="preserve">, </w:t>
      </w:r>
      <w:r w:rsidR="00B638A3">
        <w:t xml:space="preserve">Karlovy Vary, </w:t>
      </w:r>
      <w:r>
        <w:t>PSČ: 36</w:t>
      </w:r>
      <w:r w:rsidR="00B638A3">
        <w:t>0</w:t>
      </w:r>
      <w:r>
        <w:t xml:space="preserve"> </w:t>
      </w:r>
      <w:r w:rsidR="00B638A3">
        <w:t>09</w:t>
      </w:r>
      <w:r w:rsidRPr="00164C26">
        <w:t xml:space="preserve">  </w:t>
      </w:r>
    </w:p>
    <w:p w:rsidR="00474FFE" w:rsidRDefault="00474FFE" w:rsidP="00474FFE">
      <w:r w:rsidRPr="00164C26">
        <w:t>IČ</w:t>
      </w:r>
      <w:r>
        <w:t>O</w:t>
      </w:r>
      <w:r w:rsidRPr="00164C26">
        <w:t xml:space="preserve">: </w:t>
      </w:r>
      <w:r w:rsidR="00B638A3">
        <w:t>699 68 209</w:t>
      </w:r>
    </w:p>
    <w:p w:rsidR="00474FFE" w:rsidRPr="00164C26" w:rsidRDefault="00C852C0" w:rsidP="00474FFE">
      <w:pPr>
        <w:rPr>
          <w:b/>
          <w:bCs/>
          <w:szCs w:val="20"/>
        </w:rPr>
      </w:pPr>
      <w:r>
        <w:t xml:space="preserve">spolek </w:t>
      </w:r>
      <w:r w:rsidR="00474FFE">
        <w:t>zapsan</w:t>
      </w:r>
      <w:r>
        <w:t>ý v</w:t>
      </w:r>
      <w:r w:rsidR="00B638A3">
        <w:t>e</w:t>
      </w:r>
      <w:r w:rsidR="00ED75EE">
        <w:t> </w:t>
      </w:r>
      <w:r w:rsidR="00B638A3">
        <w:t>spolkovém rejstříku</w:t>
      </w:r>
      <w:r w:rsidR="00ED75EE">
        <w:t>,</w:t>
      </w:r>
      <w:r w:rsidR="00474FFE">
        <w:t xml:space="preserve"> vedeném </w:t>
      </w:r>
      <w:r w:rsidR="00ED75EE">
        <w:t xml:space="preserve">krajským </w:t>
      </w:r>
      <w:r w:rsidR="00474FFE">
        <w:t>soud</w:t>
      </w:r>
      <w:r w:rsidR="00ED75EE">
        <w:t>em</w:t>
      </w:r>
      <w:r w:rsidR="00474FFE">
        <w:t xml:space="preserve"> v P</w:t>
      </w:r>
      <w:r w:rsidR="00B638A3">
        <w:t>lzni, pod spisovou značkou L 2852</w:t>
      </w:r>
    </w:p>
    <w:p w:rsidR="00474FFE" w:rsidRPr="00164C26" w:rsidRDefault="00474FFE" w:rsidP="00474FFE">
      <w:r w:rsidRPr="00164C26">
        <w:t>bankovní spojení:</w:t>
      </w:r>
      <w:r>
        <w:t xml:space="preserve"> </w:t>
      </w:r>
      <w:r w:rsidR="00A741B2">
        <w:t>……………………..</w:t>
      </w:r>
      <w:r w:rsidR="00B638A3">
        <w:t xml:space="preserve"> </w:t>
      </w:r>
      <w:r w:rsidR="00ED0B3C">
        <w:t>………………</w:t>
      </w:r>
    </w:p>
    <w:p w:rsidR="00474FFE" w:rsidRPr="00164C26" w:rsidRDefault="00474FFE" w:rsidP="00474FFE">
      <w:pPr>
        <w:rPr>
          <w:b/>
          <w:bCs/>
          <w:szCs w:val="20"/>
        </w:rPr>
      </w:pPr>
      <w:r>
        <w:t>zastoupená</w:t>
      </w:r>
      <w:r w:rsidRPr="00164C26">
        <w:t>:</w:t>
      </w:r>
      <w:r w:rsidR="00B638A3">
        <w:t xml:space="preserve"> MUDr. Jiřím Bartošem, předsedou spolku</w:t>
      </w:r>
    </w:p>
    <w:p w:rsidR="00474FFE" w:rsidRDefault="00474FFE" w:rsidP="004A3759">
      <w:pPr>
        <w:jc w:val="both"/>
        <w:rPr>
          <w:i/>
          <w:sz w:val="18"/>
          <w:u w:val="single"/>
        </w:rPr>
      </w:pPr>
    </w:p>
    <w:p w:rsidR="00474FFE" w:rsidRPr="00164C26" w:rsidRDefault="00474FFE" w:rsidP="004A3759">
      <w:pPr>
        <w:jc w:val="both"/>
        <w:rPr>
          <w:i/>
          <w:sz w:val="18"/>
          <w:u w:val="single"/>
        </w:rPr>
      </w:pPr>
    </w:p>
    <w:p w:rsidR="004A3759" w:rsidRPr="00164C26" w:rsidRDefault="004A3759" w:rsidP="004A3759">
      <w:pPr>
        <w:jc w:val="both"/>
        <w:rPr>
          <w:rStyle w:val="Zvraznn"/>
        </w:rPr>
      </w:pPr>
      <w:r w:rsidRPr="00164C26">
        <w:rPr>
          <w:rStyle w:val="Zvraznn"/>
        </w:rPr>
        <w:t xml:space="preserve">na straně druhé (dále jen </w:t>
      </w:r>
      <w:r w:rsidR="00C852C0">
        <w:rPr>
          <w:rStyle w:val="Zvraznn"/>
        </w:rPr>
        <w:t>„</w:t>
      </w:r>
      <w:r w:rsidRPr="00164C26">
        <w:rPr>
          <w:rStyle w:val="Zvraznn"/>
        </w:rPr>
        <w:t>příjemce“)</w:t>
      </w:r>
    </w:p>
    <w:p w:rsidR="004A3759" w:rsidRPr="00164C26" w:rsidRDefault="004A3759" w:rsidP="004A3759">
      <w:pPr>
        <w:pStyle w:val="Zpat"/>
        <w:tabs>
          <w:tab w:val="clear" w:pos="4536"/>
          <w:tab w:val="clear" w:pos="9072"/>
        </w:tabs>
        <w:jc w:val="both"/>
      </w:pPr>
    </w:p>
    <w:p w:rsidR="004A3759" w:rsidRPr="00164C26" w:rsidRDefault="004A3759" w:rsidP="004A3759">
      <w:pPr>
        <w:jc w:val="both"/>
        <w:rPr>
          <w:rStyle w:val="Nzevknihy1"/>
        </w:rPr>
      </w:pPr>
    </w:p>
    <w:p w:rsidR="004A3759" w:rsidRPr="00164C26" w:rsidRDefault="004A3759" w:rsidP="004A3759">
      <w:pPr>
        <w:jc w:val="both"/>
        <w:rPr>
          <w:rStyle w:val="Nzevknihy1"/>
        </w:rPr>
      </w:pPr>
    </w:p>
    <w:p w:rsidR="004A3759" w:rsidRPr="00164C26" w:rsidRDefault="004A3759" w:rsidP="004A3759">
      <w:pPr>
        <w:jc w:val="both"/>
        <w:rPr>
          <w:rStyle w:val="Nzevknihy1"/>
        </w:rPr>
      </w:pPr>
      <w:r w:rsidRPr="00164C26">
        <w:rPr>
          <w:rStyle w:val="Nzevknihy1"/>
        </w:rPr>
        <w:t>VZHLEDEM K TOMU, žE:</w:t>
      </w:r>
    </w:p>
    <w:p w:rsidR="004A3759" w:rsidRPr="00164C26" w:rsidRDefault="004A3759" w:rsidP="004A3759">
      <w:pPr>
        <w:pStyle w:val="Preambule"/>
        <w:numPr>
          <w:ilvl w:val="0"/>
          <w:numId w:val="0"/>
        </w:numPr>
        <w:ind w:left="993"/>
        <w:rPr>
          <w:rFonts w:cs="Arial"/>
        </w:rPr>
      </w:pPr>
    </w:p>
    <w:p w:rsidR="004A3759" w:rsidRDefault="004A3759" w:rsidP="004A3759">
      <w:pPr>
        <w:pStyle w:val="Preambule"/>
        <w:numPr>
          <w:ilvl w:val="0"/>
          <w:numId w:val="0"/>
        </w:numPr>
        <w:ind w:left="993"/>
        <w:rPr>
          <w:rFonts w:cs="Arial"/>
        </w:rPr>
      </w:pPr>
    </w:p>
    <w:p w:rsidR="00314445" w:rsidRPr="00164C26" w:rsidRDefault="00314445" w:rsidP="00314445">
      <w:pPr>
        <w:pStyle w:val="Preambule"/>
        <w:ind w:left="993" w:hanging="633"/>
        <w:rPr>
          <w:rFonts w:cs="Arial"/>
        </w:rPr>
      </w:pPr>
      <w:r>
        <w:rPr>
          <w:rFonts w:cs="Arial"/>
        </w:rPr>
        <w:t>Statutární m</w:t>
      </w:r>
      <w:r w:rsidRPr="00164C26">
        <w:rPr>
          <w:rFonts w:cs="Arial"/>
        </w:rPr>
        <w:t xml:space="preserve">ěsto Karlovy Vary vedeno zájmem </w:t>
      </w:r>
      <w:r>
        <w:rPr>
          <w:rFonts w:cs="Arial"/>
        </w:rPr>
        <w:t xml:space="preserve">realizovat </w:t>
      </w:r>
      <w:r w:rsidRPr="00164C26">
        <w:rPr>
          <w:rFonts w:cs="Arial"/>
        </w:rPr>
        <w:t>aktivity</w:t>
      </w:r>
      <w:r>
        <w:rPr>
          <w:rFonts w:cs="Arial"/>
        </w:rPr>
        <w:t xml:space="preserve"> prevence kriminality a protidrogové prevence</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881F79">
        <w:rPr>
          <w:rFonts w:cs="Arial"/>
        </w:rPr>
        <w:t>8</w:t>
      </w:r>
      <w:r>
        <w:rPr>
          <w:rFonts w:cs="Arial"/>
        </w:rPr>
        <w:t>.</w:t>
      </w:r>
    </w:p>
    <w:p w:rsidR="00314445" w:rsidRPr="00DD0B20" w:rsidRDefault="00314445" w:rsidP="00314445">
      <w:pPr>
        <w:pStyle w:val="Preambule"/>
        <w:numPr>
          <w:ilvl w:val="0"/>
          <w:numId w:val="0"/>
        </w:numPr>
        <w:ind w:left="993" w:hanging="633"/>
        <w:rPr>
          <w:rFonts w:cs="Arial"/>
          <w:color w:val="000000" w:themeColor="text1"/>
        </w:rPr>
      </w:pPr>
    </w:p>
    <w:p w:rsidR="00314445" w:rsidRPr="00164C26" w:rsidRDefault="00750FB8" w:rsidP="00314445">
      <w:pPr>
        <w:pStyle w:val="Preambule"/>
        <w:ind w:left="993" w:hanging="633"/>
        <w:rPr>
          <w:rFonts w:cs="Arial"/>
        </w:rPr>
      </w:pPr>
      <w:r>
        <w:rPr>
          <w:rFonts w:cs="Arial"/>
          <w:color w:val="000000" w:themeColor="text1"/>
        </w:rPr>
        <w:t>Zastupitelstv</w:t>
      </w:r>
      <w:r w:rsidR="00C852C0">
        <w:rPr>
          <w:rFonts w:cs="Arial"/>
          <w:color w:val="000000" w:themeColor="text1"/>
        </w:rPr>
        <w:t>o</w:t>
      </w:r>
      <w:r w:rsidR="00314445" w:rsidRPr="00DD0B20">
        <w:rPr>
          <w:rFonts w:cs="Arial"/>
          <w:color w:val="000000" w:themeColor="text1"/>
        </w:rPr>
        <w:t xml:space="preserve"> města Karlovy Vary na jednání dne </w:t>
      </w:r>
      <w:r w:rsidR="00DD0B20" w:rsidRPr="00DD0B20">
        <w:rPr>
          <w:rFonts w:cs="Arial"/>
          <w:color w:val="000000" w:themeColor="text1"/>
        </w:rPr>
        <w:t>27</w:t>
      </w:r>
      <w:r w:rsidR="00314445" w:rsidRPr="00DD0B20">
        <w:rPr>
          <w:rFonts w:cs="Arial"/>
          <w:color w:val="000000" w:themeColor="text1"/>
        </w:rPr>
        <w:t xml:space="preserve">. </w:t>
      </w:r>
      <w:r w:rsidR="00DD0B20" w:rsidRPr="00DD0B20">
        <w:rPr>
          <w:rFonts w:cs="Arial"/>
          <w:color w:val="000000" w:themeColor="text1"/>
        </w:rPr>
        <w:t>3</w:t>
      </w:r>
      <w:r w:rsidR="00314445" w:rsidRPr="00DD0B20">
        <w:rPr>
          <w:rFonts w:cs="Arial"/>
          <w:color w:val="000000" w:themeColor="text1"/>
        </w:rPr>
        <w:t>. 201</w:t>
      </w:r>
      <w:r w:rsidR="00DD0B20" w:rsidRPr="00DD0B20">
        <w:rPr>
          <w:rFonts w:cs="Arial"/>
          <w:color w:val="000000" w:themeColor="text1"/>
        </w:rPr>
        <w:t>8</w:t>
      </w:r>
      <w:r w:rsidR="00314445" w:rsidRPr="00DD0B20">
        <w:rPr>
          <w:rFonts w:cs="Arial"/>
          <w:color w:val="000000" w:themeColor="text1"/>
        </w:rPr>
        <w:t xml:space="preserve"> pod bodem č.</w:t>
      </w:r>
      <w:r w:rsidR="00AC5005" w:rsidRPr="00DD0B20">
        <w:rPr>
          <w:rFonts w:cs="Arial"/>
          <w:color w:val="000000" w:themeColor="text1"/>
        </w:rPr>
        <w:t xml:space="preserve"> </w:t>
      </w:r>
      <w:r>
        <w:rPr>
          <w:rFonts w:cs="Arial"/>
          <w:color w:val="000000" w:themeColor="text1"/>
        </w:rPr>
        <w:t>Z</w:t>
      </w:r>
      <w:r w:rsidR="00314445" w:rsidRPr="00DD0B20">
        <w:rPr>
          <w:rFonts w:cs="Arial"/>
          <w:color w:val="000000" w:themeColor="text1"/>
        </w:rPr>
        <w:t>M/</w:t>
      </w:r>
      <w:r w:rsidR="00DD0B20" w:rsidRPr="00DD0B20">
        <w:rPr>
          <w:rFonts w:cs="Arial"/>
          <w:color w:val="000000" w:themeColor="text1"/>
        </w:rPr>
        <w:t>86</w:t>
      </w:r>
      <w:r w:rsidR="00AC5005" w:rsidRPr="00DD0B20">
        <w:rPr>
          <w:rFonts w:cs="Arial"/>
          <w:color w:val="000000" w:themeColor="text1"/>
        </w:rPr>
        <w:t>/3/1</w:t>
      </w:r>
      <w:r w:rsidR="00DD0B20" w:rsidRPr="00DD0B20">
        <w:rPr>
          <w:rFonts w:cs="Arial"/>
          <w:color w:val="000000" w:themeColor="text1"/>
        </w:rPr>
        <w:t>8</w:t>
      </w:r>
      <w:r w:rsidR="00314445" w:rsidRPr="00164C26">
        <w:rPr>
          <w:rFonts w:cs="Arial"/>
        </w:rPr>
        <w:t xml:space="preserve"> schválil</w:t>
      </w:r>
      <w:r w:rsidR="00C852C0">
        <w:rPr>
          <w:rFonts w:cs="Arial"/>
        </w:rPr>
        <w:t>o</w:t>
      </w:r>
      <w:r w:rsidR="00314445" w:rsidRPr="00164C26">
        <w:rPr>
          <w:rFonts w:cs="Arial"/>
        </w:rPr>
        <w:t xml:space="preserve"> poskytnutí neinvestiční dotace dle článku </w:t>
      </w:r>
      <w:r w:rsidR="00314445">
        <w:t>1</w:t>
      </w:r>
      <w:r w:rsidR="00314445" w:rsidRPr="00164C26">
        <w:rPr>
          <w:rFonts w:cs="Arial"/>
        </w:rPr>
        <w:t xml:space="preserve"> odst. </w:t>
      </w:r>
      <w:r w:rsidR="00314445">
        <w:t>1.1.</w:t>
      </w:r>
      <w:r w:rsidR="00314445" w:rsidRPr="00164C26">
        <w:rPr>
          <w:rFonts w:cs="Arial"/>
        </w:rPr>
        <w:t xml:space="preserve"> této smlouvy;</w:t>
      </w:r>
    </w:p>
    <w:p w:rsidR="00314445" w:rsidRPr="00164C26" w:rsidRDefault="00314445" w:rsidP="004A3759">
      <w:pPr>
        <w:pStyle w:val="Preambule"/>
        <w:numPr>
          <w:ilvl w:val="0"/>
          <w:numId w:val="0"/>
        </w:numPr>
        <w:ind w:left="993"/>
        <w:rPr>
          <w:rFonts w:cs="Arial"/>
        </w:rPr>
      </w:pPr>
    </w:p>
    <w:p w:rsidR="004A3759" w:rsidRPr="00164C26" w:rsidRDefault="004A3759" w:rsidP="004A3759">
      <w:pPr>
        <w:pStyle w:val="Preambule"/>
        <w:numPr>
          <w:ilvl w:val="0"/>
          <w:numId w:val="0"/>
        </w:numPr>
        <w:ind w:left="993"/>
        <w:rPr>
          <w:rFonts w:cs="Arial"/>
        </w:rPr>
      </w:pPr>
    </w:p>
    <w:p w:rsidR="004A3759" w:rsidRPr="00164C26" w:rsidRDefault="004A3759" w:rsidP="004A3759">
      <w:pPr>
        <w:pStyle w:val="Preambule"/>
        <w:numPr>
          <w:ilvl w:val="0"/>
          <w:numId w:val="0"/>
        </w:numPr>
        <w:ind w:left="993"/>
        <w:rPr>
          <w:rFonts w:cs="Arial"/>
        </w:rPr>
      </w:pPr>
      <w:r w:rsidRPr="00164C26">
        <w:rPr>
          <w:rFonts w:cs="Arial"/>
        </w:rPr>
        <w:t>dohodly se smluvní strany na uzavření této</w:t>
      </w:r>
    </w:p>
    <w:p w:rsidR="004A3759" w:rsidRPr="00164C26" w:rsidRDefault="004A3759" w:rsidP="004A3759">
      <w:pPr>
        <w:jc w:val="both"/>
        <w:rPr>
          <w:b/>
          <w:caps/>
          <w:sz w:val="20"/>
          <w:szCs w:val="20"/>
        </w:rPr>
      </w:pPr>
    </w:p>
    <w:p w:rsidR="004A3759" w:rsidRPr="00164C26" w:rsidRDefault="004A3759" w:rsidP="004A3759">
      <w:pPr>
        <w:jc w:val="both"/>
        <w:rPr>
          <w:b/>
          <w:caps/>
          <w:sz w:val="20"/>
          <w:szCs w:val="20"/>
        </w:rPr>
      </w:pPr>
    </w:p>
    <w:p w:rsidR="004A3759" w:rsidRPr="00164C26" w:rsidRDefault="004A3759" w:rsidP="0045458E">
      <w:pPr>
        <w:jc w:val="center"/>
        <w:rPr>
          <w:b/>
          <w:caps/>
          <w:sz w:val="20"/>
          <w:szCs w:val="20"/>
        </w:rPr>
      </w:pPr>
    </w:p>
    <w:p w:rsidR="004A3759" w:rsidRDefault="004A3759" w:rsidP="0045458E">
      <w:pPr>
        <w:pStyle w:val="Nzev"/>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0045458E">
        <w:rPr>
          <w:rFonts w:ascii="Arial" w:hAnsi="Arial"/>
        </w:rPr>
        <w:t xml:space="preserve"> dotace</w:t>
      </w:r>
    </w:p>
    <w:p w:rsidR="0045458E" w:rsidRDefault="0045458E" w:rsidP="0045458E">
      <w:pPr>
        <w:pStyle w:val="Nzev"/>
        <w:rPr>
          <w:rFonts w:ascii="Arial" w:hAnsi="Arial"/>
        </w:rPr>
      </w:pPr>
    </w:p>
    <w:p w:rsidR="0045458E" w:rsidRPr="005B551A" w:rsidRDefault="005B551A" w:rsidP="0045458E">
      <w:pPr>
        <w:pStyle w:val="Nzev"/>
        <w:rPr>
          <w:rFonts w:ascii="Arial" w:hAnsi="Arial"/>
          <w:color w:val="000000" w:themeColor="text1"/>
        </w:rPr>
      </w:pPr>
      <w:r w:rsidRPr="005B551A">
        <w:rPr>
          <w:rFonts w:ascii="Arial" w:hAnsi="Arial"/>
          <w:color w:val="000000" w:themeColor="text1"/>
        </w:rPr>
        <w:t>č. 20-55057/2018</w:t>
      </w:r>
    </w:p>
    <w:p w:rsidR="004A3759" w:rsidRPr="00164C26" w:rsidRDefault="004A3759" w:rsidP="004A3759">
      <w:pPr>
        <w:jc w:val="both"/>
        <w:rPr>
          <w:b/>
          <w:sz w:val="20"/>
          <w:szCs w:val="20"/>
        </w:rPr>
      </w:pPr>
    </w:p>
    <w:p w:rsidR="004A3759" w:rsidRDefault="004A3759" w:rsidP="004A3759">
      <w:pPr>
        <w:jc w:val="both"/>
        <w:rPr>
          <w:b/>
          <w:sz w:val="20"/>
          <w:szCs w:val="20"/>
        </w:rPr>
      </w:pPr>
    </w:p>
    <w:p w:rsidR="00935F69" w:rsidRDefault="00935F69" w:rsidP="004A3759">
      <w:pPr>
        <w:jc w:val="both"/>
        <w:rPr>
          <w:b/>
          <w:sz w:val="20"/>
          <w:szCs w:val="20"/>
        </w:rPr>
      </w:pPr>
    </w:p>
    <w:p w:rsidR="00935F69" w:rsidRDefault="00935F69" w:rsidP="004A3759">
      <w:pPr>
        <w:jc w:val="both"/>
        <w:rPr>
          <w:b/>
          <w:sz w:val="20"/>
          <w:szCs w:val="20"/>
        </w:rPr>
      </w:pPr>
    </w:p>
    <w:p w:rsidR="00935F69" w:rsidRPr="00164C26" w:rsidRDefault="00935F69" w:rsidP="004A3759">
      <w:pPr>
        <w:jc w:val="both"/>
        <w:rPr>
          <w:b/>
          <w:sz w:val="20"/>
          <w:szCs w:val="20"/>
        </w:rPr>
      </w:pPr>
    </w:p>
    <w:p w:rsidR="004A3759" w:rsidRPr="00164C26" w:rsidRDefault="004A3759" w:rsidP="004A3759">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D66FEC" w:rsidRPr="00164C26" w:rsidRDefault="00D66FEC" w:rsidP="00EB1871">
      <w:pPr>
        <w:pStyle w:val="Odstavce"/>
      </w:pPr>
      <w:bookmarkStart w:id="1" w:name="_Ref219783212"/>
      <w:r w:rsidRPr="00164C26">
        <w:t>Poskytnutí dotace</w:t>
      </w:r>
      <w:bookmarkEnd w:id="1"/>
    </w:p>
    <w:p w:rsidR="00D66FEC" w:rsidRDefault="00D66FEC" w:rsidP="00C852C0">
      <w:pPr>
        <w:pStyle w:val="Odstavecseseznamem"/>
        <w:jc w:val="both"/>
      </w:pPr>
      <w:r w:rsidRPr="00164C26">
        <w:t xml:space="preserve">Předmětem této smlouvy je závazek města poskytnout příjemci neinvestiční dotaci ve výši </w:t>
      </w:r>
      <w:r w:rsidR="00881F79" w:rsidRPr="00881F79">
        <w:rPr>
          <w:b/>
          <w:i/>
        </w:rPr>
        <w:t>60</w:t>
      </w:r>
      <w:r w:rsidRPr="00C55090">
        <w:rPr>
          <w:b/>
          <w:i/>
        </w:rPr>
        <w:t>.000</w:t>
      </w:r>
      <w:r w:rsidRPr="00C55090">
        <w:rPr>
          <w:b/>
          <w:bCs/>
          <w:i/>
          <w:iCs/>
        </w:rPr>
        <w:t>,</w:t>
      </w:r>
      <w:r w:rsidRPr="00C55090">
        <w:rPr>
          <w:b/>
          <w:i/>
        </w:rPr>
        <w:t>- Kč   (slovy:</w:t>
      </w:r>
      <w:r w:rsidR="00D13F5B">
        <w:rPr>
          <w:b/>
          <w:i/>
        </w:rPr>
        <w:t xml:space="preserve"> </w:t>
      </w:r>
      <w:r w:rsidR="00881F79">
        <w:rPr>
          <w:b/>
          <w:i/>
        </w:rPr>
        <w:t>Šedesát</w:t>
      </w:r>
      <w:r w:rsidR="00D13F5B">
        <w:rPr>
          <w:b/>
          <w:i/>
        </w:rPr>
        <w:t>t</w:t>
      </w:r>
      <w:r w:rsidRPr="00C55090">
        <w:rPr>
          <w:b/>
          <w:i/>
        </w:rPr>
        <w:t>isíckorunčeských)</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D66FEC" w:rsidRPr="00164C26" w:rsidRDefault="00D66FEC" w:rsidP="00D66FEC">
      <w:pPr>
        <w:pStyle w:val="Odstavecseseznamem"/>
      </w:pPr>
    </w:p>
    <w:p w:rsidR="00D66FEC" w:rsidRPr="00164C26" w:rsidRDefault="00D66FEC" w:rsidP="00EB1871">
      <w:pPr>
        <w:pStyle w:val="Odstavce"/>
      </w:pPr>
      <w:bookmarkStart w:id="2" w:name="_Ref219783738"/>
      <w:r w:rsidRPr="00164C26">
        <w:t>Účel Dotace</w:t>
      </w:r>
      <w:bookmarkEnd w:id="2"/>
    </w:p>
    <w:p w:rsidR="00D13F5B" w:rsidRDefault="00D66FEC" w:rsidP="00D13F5B">
      <w:pPr>
        <w:pStyle w:val="Odsaz-normal"/>
        <w:ind w:left="709"/>
        <w:rPr>
          <w:rFonts w:cs="Arial"/>
          <w:szCs w:val="22"/>
        </w:rPr>
      </w:pPr>
      <w:r w:rsidRPr="00164C26">
        <w:rPr>
          <w:rFonts w:cs="Arial"/>
          <w:szCs w:val="22"/>
        </w:rPr>
        <w:t>Příjemce se zavazuje poskytnutou Dotaci užít za účelem</w:t>
      </w:r>
      <w:r>
        <w:rPr>
          <w:rFonts w:cs="Arial"/>
          <w:szCs w:val="22"/>
        </w:rPr>
        <w:t xml:space="preserve"> </w:t>
      </w:r>
      <w:r w:rsidR="001A2E08">
        <w:rPr>
          <w:rFonts w:cs="Arial"/>
          <w:szCs w:val="22"/>
        </w:rPr>
        <w:t>zajištění provozu Krizového centra</w:t>
      </w:r>
    </w:p>
    <w:p w:rsidR="001A2E08" w:rsidRDefault="001A2E08" w:rsidP="00D66FEC">
      <w:pPr>
        <w:pStyle w:val="Odsaz-normal"/>
        <w:numPr>
          <w:ilvl w:val="0"/>
          <w:numId w:val="10"/>
        </w:numPr>
        <w:rPr>
          <w:rFonts w:cs="Arial"/>
          <w:szCs w:val="22"/>
        </w:rPr>
      </w:pPr>
      <w:r>
        <w:rPr>
          <w:rFonts w:cs="Arial"/>
          <w:szCs w:val="22"/>
        </w:rPr>
        <w:t>Materiálové náklady</w:t>
      </w:r>
    </w:p>
    <w:p w:rsidR="001A2E08" w:rsidRDefault="001A2E08" w:rsidP="00D66FEC">
      <w:pPr>
        <w:pStyle w:val="Odsaz-normal"/>
        <w:numPr>
          <w:ilvl w:val="0"/>
          <w:numId w:val="10"/>
        </w:numPr>
        <w:rPr>
          <w:rFonts w:cs="Arial"/>
          <w:szCs w:val="22"/>
        </w:rPr>
      </w:pPr>
      <w:r>
        <w:rPr>
          <w:rFonts w:cs="Arial"/>
          <w:szCs w:val="22"/>
        </w:rPr>
        <w:t>Nemateriálové náklady</w:t>
      </w:r>
    </w:p>
    <w:p w:rsidR="001A2E08" w:rsidRDefault="001A2E08" w:rsidP="00D66FEC">
      <w:pPr>
        <w:pStyle w:val="Odsaz-normal"/>
        <w:numPr>
          <w:ilvl w:val="0"/>
          <w:numId w:val="10"/>
        </w:numPr>
        <w:rPr>
          <w:rFonts w:cs="Arial"/>
          <w:szCs w:val="22"/>
        </w:rPr>
      </w:pPr>
      <w:r>
        <w:rPr>
          <w:rFonts w:cs="Arial"/>
          <w:szCs w:val="22"/>
        </w:rPr>
        <w:t>Mzdy, DPČ, DPP</w:t>
      </w:r>
    </w:p>
    <w:p w:rsidR="00D66FEC" w:rsidRDefault="001A2E08" w:rsidP="00D66FEC">
      <w:pPr>
        <w:pStyle w:val="Odsaz-normal"/>
        <w:numPr>
          <w:ilvl w:val="0"/>
          <w:numId w:val="10"/>
        </w:numPr>
        <w:rPr>
          <w:rFonts w:cs="Arial"/>
          <w:szCs w:val="22"/>
        </w:rPr>
      </w:pPr>
      <w:r>
        <w:rPr>
          <w:rFonts w:cs="Arial"/>
          <w:szCs w:val="22"/>
        </w:rPr>
        <w:t>Zákonné mzdové odvody </w:t>
      </w:r>
      <w:r w:rsidR="009A3B91">
        <w:rPr>
          <w:rFonts w:cs="Arial"/>
          <w:szCs w:val="22"/>
        </w:rPr>
        <w:t xml:space="preserve"> </w:t>
      </w:r>
    </w:p>
    <w:p w:rsidR="00D66FEC" w:rsidRDefault="00D66FEC" w:rsidP="00D66FEC">
      <w:pPr>
        <w:pStyle w:val="Odrky"/>
        <w:numPr>
          <w:ilvl w:val="0"/>
          <w:numId w:val="0"/>
        </w:numPr>
        <w:ind w:left="993"/>
        <w:rPr>
          <w:rFonts w:cs="Arial"/>
          <w:szCs w:val="22"/>
        </w:rPr>
      </w:pPr>
      <w:r>
        <w:rPr>
          <w:rFonts w:cs="Arial"/>
          <w:szCs w:val="22"/>
        </w:rPr>
        <w:t xml:space="preserve">  </w:t>
      </w:r>
      <w:r>
        <w:rPr>
          <w:rFonts w:cs="Arial"/>
          <w:szCs w:val="22"/>
        </w:rPr>
        <w:tab/>
      </w:r>
    </w:p>
    <w:p w:rsidR="00D66FEC" w:rsidRDefault="00D66FEC" w:rsidP="00EB1871">
      <w:pPr>
        <w:pStyle w:val="Odstavce"/>
      </w:pPr>
      <w:r w:rsidRPr="003D5426">
        <w:t>Podmínky poskytnutí dotace-povinnosti příjemce:</w:t>
      </w:r>
    </w:p>
    <w:p w:rsidR="00D66FEC" w:rsidRDefault="00D66FEC" w:rsidP="00D66FEC">
      <w:pPr>
        <w:ind w:firstLine="708"/>
        <w:jc w:val="both"/>
      </w:pPr>
      <w:r w:rsidRPr="003D5426">
        <w:t>Příjemce je povinen</w:t>
      </w:r>
      <w:r>
        <w:t>:</w:t>
      </w:r>
    </w:p>
    <w:p w:rsidR="00D66FEC" w:rsidRDefault="00D66FEC" w:rsidP="00D66FEC">
      <w:pPr>
        <w:ind w:firstLine="708"/>
        <w:jc w:val="both"/>
      </w:pPr>
    </w:p>
    <w:p w:rsidR="00D66FEC" w:rsidRPr="00FD10FA" w:rsidRDefault="00D66FEC" w:rsidP="00D66FEC">
      <w:pPr>
        <w:numPr>
          <w:ilvl w:val="0"/>
          <w:numId w:val="5"/>
        </w:numPr>
        <w:ind w:left="993" w:hanging="284"/>
        <w:jc w:val="both"/>
      </w:pPr>
      <w:r>
        <w:t>dodržet veškeré podmínky stanovené v Zásadách pro poskytování dotací z rozpočtu Statutárního města Karlovy Vary, zejména doložit potřebnou dokumentaci;</w:t>
      </w:r>
    </w:p>
    <w:p w:rsidR="00D66FEC" w:rsidRPr="006A6D87" w:rsidRDefault="00D66FEC" w:rsidP="00D66FEC">
      <w:pPr>
        <w:numPr>
          <w:ilvl w:val="0"/>
          <w:numId w:val="5"/>
        </w:numPr>
        <w:ind w:left="993" w:hanging="284"/>
        <w:jc w:val="both"/>
      </w:pPr>
      <w:r>
        <w:rPr>
          <w:sz w:val="23"/>
          <w:szCs w:val="23"/>
        </w:rPr>
        <w:t>použít dotaci výhradně k dosažení účelu uvedeného v této smlouvě, a to nejpozději do 30. 11. 201</w:t>
      </w:r>
      <w:r w:rsidR="00365137">
        <w:rPr>
          <w:sz w:val="23"/>
          <w:szCs w:val="23"/>
        </w:rPr>
        <w:t>8</w:t>
      </w:r>
      <w:r>
        <w:rPr>
          <w:sz w:val="23"/>
          <w:szCs w:val="23"/>
        </w:rPr>
        <w:t>.</w:t>
      </w:r>
    </w:p>
    <w:p w:rsidR="004A3759" w:rsidRPr="00164C26" w:rsidRDefault="004A3759" w:rsidP="004A3759">
      <w:pPr>
        <w:pStyle w:val="Odrky"/>
        <w:numPr>
          <w:ilvl w:val="0"/>
          <w:numId w:val="0"/>
        </w:numPr>
        <w:ind w:left="360"/>
        <w:rPr>
          <w:rFonts w:cs="Arial"/>
          <w:szCs w:val="22"/>
        </w:rPr>
      </w:pPr>
    </w:p>
    <w:p w:rsidR="004A3759" w:rsidRPr="00164C26" w:rsidRDefault="004A3759" w:rsidP="004A3759">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4A3759" w:rsidRPr="00164C26" w:rsidRDefault="004A3759" w:rsidP="00EB1871">
      <w:pPr>
        <w:pStyle w:val="Odstavce"/>
      </w:pPr>
      <w:bookmarkStart w:id="4" w:name="_Ref219787870"/>
      <w:r w:rsidRPr="00164C26">
        <w:t>Tranše</w:t>
      </w:r>
      <w:bookmarkEnd w:id="4"/>
    </w:p>
    <w:p w:rsidR="00C852C0" w:rsidRDefault="00CD1C2E" w:rsidP="007562E0">
      <w:pPr>
        <w:ind w:left="737"/>
        <w:jc w:val="both"/>
      </w:pPr>
      <w:r w:rsidRPr="00164C26">
        <w:t xml:space="preserve">Město se zavazuje, že Dotaci dle článku </w:t>
      </w:r>
      <w:fldSimple w:instr=" REF _Ref219783204 \r \h  \* MERGEFORMAT ">
        <w:r w:rsidR="00ED0B3C">
          <w:t>1</w:t>
        </w:r>
      </w:fldSimple>
      <w:r w:rsidRPr="00164C26">
        <w:t xml:space="preserve">. odst. </w:t>
      </w:r>
      <w:fldSimple w:instr=" REF _Ref219783212 \r \h  \* MERGEFORMAT ">
        <w:r w:rsidR="00ED0B3C">
          <w:t>1.1</w:t>
        </w:r>
      </w:fldSimple>
      <w:r w:rsidRPr="00164C26">
        <w:t xml:space="preserve">. této smlouvy poskytne příjemci dle rozhodnutí </w:t>
      </w:r>
      <w:r w:rsidR="009A3C0C">
        <w:t>Zastupitelstva</w:t>
      </w:r>
      <w:r w:rsidRPr="00164C26">
        <w:t xml:space="preserve"> města Karlovy Vary  ze </w:t>
      </w:r>
      <w:r w:rsidRPr="009A3C0C">
        <w:rPr>
          <w:color w:val="000000" w:themeColor="text1"/>
        </w:rPr>
        <w:t xml:space="preserve">dne </w:t>
      </w:r>
      <w:r w:rsidR="009A3C0C" w:rsidRPr="009A3C0C">
        <w:rPr>
          <w:color w:val="000000" w:themeColor="text1"/>
        </w:rPr>
        <w:t>27</w:t>
      </w:r>
      <w:r w:rsidRPr="009A3C0C">
        <w:rPr>
          <w:color w:val="000000" w:themeColor="text1"/>
        </w:rPr>
        <w:t>. 3. 201</w:t>
      </w:r>
      <w:r w:rsidR="009A3C0C" w:rsidRPr="009A3C0C">
        <w:rPr>
          <w:color w:val="000000" w:themeColor="text1"/>
        </w:rPr>
        <w:t>8</w:t>
      </w:r>
      <w:r>
        <w:t xml:space="preserve"> do 14 dnů poté, co Příjemce </w:t>
      </w:r>
      <w:r w:rsidRPr="0000084E">
        <w:t xml:space="preserve">předloží </w:t>
      </w:r>
      <w:r>
        <w:t>Městu (</w:t>
      </w:r>
      <w:r w:rsidRPr="0000084E">
        <w:t>příslušnému odboru Magistrátu města Karlovy Vary</w:t>
      </w:r>
      <w:r>
        <w:t>)</w:t>
      </w:r>
      <w:r w:rsidRPr="0000084E">
        <w:t xml:space="preserve"> </w:t>
      </w:r>
      <w:r w:rsidR="00C852C0">
        <w:t xml:space="preserve">vyúčtování a daňové doklady a </w:t>
      </w:r>
      <w:r w:rsidR="00C852C0" w:rsidRPr="00164C26">
        <w:t xml:space="preserve">to vše způsobem dle Zásad pro poskytování dotací z rozpočtu </w:t>
      </w:r>
      <w:r w:rsidR="00C852C0">
        <w:t>Statutárního</w:t>
      </w:r>
      <w:r w:rsidR="00C852C0" w:rsidRPr="00164C26">
        <w:t xml:space="preserve"> města Karlovy Vary“, jakož i přílohy těchto Zásad, jež </w:t>
      </w:r>
      <w:r w:rsidR="00C852C0">
        <w:t xml:space="preserve">jsou zveřejněny na oficiálních internetových stránkách Magistrátu města </w:t>
      </w:r>
      <w:hyperlink r:id="rId8" w:history="1">
        <w:r w:rsidR="00C852C0" w:rsidRPr="00E94BCA">
          <w:rPr>
            <w:rStyle w:val="Hypertextovodkaz"/>
          </w:rPr>
          <w:t>www.mmkv.cz</w:t>
        </w:r>
      </w:hyperlink>
      <w:r w:rsidR="00C852C0" w:rsidRPr="00164C26" w:rsidDel="00580C92">
        <w:t xml:space="preserve"> </w:t>
      </w:r>
      <w:r w:rsidR="00C852C0" w:rsidRPr="00164C26">
        <w:t>(dále jen „Zásady“).</w:t>
      </w:r>
    </w:p>
    <w:p w:rsidR="007562E0" w:rsidRPr="00164C26" w:rsidRDefault="00CD1C2E" w:rsidP="007562E0">
      <w:pPr>
        <w:ind w:left="737"/>
        <w:jc w:val="both"/>
      </w:pPr>
      <w:r>
        <w:t xml:space="preserve">Město poskytne Dotaci, a to </w:t>
      </w:r>
      <w:r w:rsidRPr="00164C26">
        <w:t xml:space="preserve">převodem na účet příjemce </w:t>
      </w:r>
      <w:r w:rsidR="00EF2FDC">
        <w:t>………………………………..</w:t>
      </w:r>
    </w:p>
    <w:p w:rsidR="006B5CCD" w:rsidRPr="00E11456" w:rsidRDefault="006B5CCD" w:rsidP="004A3759">
      <w:pPr>
        <w:ind w:left="709"/>
        <w:jc w:val="both"/>
      </w:pPr>
    </w:p>
    <w:p w:rsidR="004A3759" w:rsidRPr="00164C26" w:rsidRDefault="004A3759" w:rsidP="00EB1871">
      <w:pPr>
        <w:pStyle w:val="Odstavce"/>
      </w:pPr>
      <w:bookmarkStart w:id="5" w:name="_Ref219786461"/>
      <w:r w:rsidRPr="00164C26">
        <w:t>Revizní oprávnění města</w:t>
      </w:r>
      <w:bookmarkEnd w:id="5"/>
    </w:p>
    <w:p w:rsidR="004A3759" w:rsidRDefault="004A3759" w:rsidP="004A3759">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65137">
        <w:t>8</w:t>
      </w:r>
      <w:r w:rsidRPr="00164C26">
        <w:t>, a to minimálně do doby řádného prokázání Městu použití veškerých finančních prostředků poskytnutých městem příjemci dle této smlouvy.</w:t>
      </w:r>
    </w:p>
    <w:p w:rsidR="00935F69" w:rsidRPr="00164C26" w:rsidRDefault="00935F69" w:rsidP="004A3759">
      <w:pPr>
        <w:pStyle w:val="Odstavecseseznamem"/>
        <w:jc w:val="both"/>
      </w:pPr>
    </w:p>
    <w:p w:rsidR="004A3759" w:rsidRPr="00164C26" w:rsidRDefault="004A3759" w:rsidP="00EB1871">
      <w:pPr>
        <w:pStyle w:val="Odstavce"/>
      </w:pPr>
      <w:bookmarkStart w:id="6" w:name="_Ref219786463"/>
      <w:r w:rsidRPr="00164C26">
        <w:lastRenderedPageBreak/>
        <w:t>Kontrolní oprávnění města</w:t>
      </w:r>
      <w:bookmarkEnd w:id="6"/>
    </w:p>
    <w:p w:rsidR="004A3759" w:rsidRDefault="004A3759" w:rsidP="004A3759">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ED0B3C">
          <w:t>1</w:t>
        </w:r>
      </w:fldSimple>
      <w:r w:rsidRPr="00164C26">
        <w:t xml:space="preserve">. odst. </w:t>
      </w:r>
      <w:fldSimple w:instr=" REF _Ref219783212 \r \h  \* MERGEFORMAT ">
        <w:r w:rsidR="00ED0B3C">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935F69" w:rsidRPr="00164C26" w:rsidRDefault="00935F69" w:rsidP="004A3759">
      <w:pPr>
        <w:pStyle w:val="Odstavecseseznamem"/>
        <w:jc w:val="both"/>
      </w:pPr>
    </w:p>
    <w:p w:rsidR="004A3759" w:rsidRPr="00164C26" w:rsidRDefault="004A3759" w:rsidP="00EB1871">
      <w:pPr>
        <w:pStyle w:val="Odstavce"/>
      </w:pPr>
      <w:bookmarkStart w:id="7" w:name="_Ref220925633"/>
      <w:r w:rsidRPr="00164C26">
        <w:t>Účelovost Dotace</w:t>
      </w:r>
      <w:bookmarkEnd w:id="7"/>
    </w:p>
    <w:p w:rsidR="004A3759" w:rsidRDefault="004A3759" w:rsidP="004A3759">
      <w:pPr>
        <w:pStyle w:val="Odstavecseseznamem"/>
        <w:jc w:val="both"/>
      </w:pPr>
      <w:r w:rsidRPr="00164C26">
        <w:t xml:space="preserve">Příjemce se zavazuje použít Dotaci dle článku </w:t>
      </w:r>
      <w:fldSimple w:instr=" REF _Ref219783204 \r \h  \* MERGEFORMAT ">
        <w:r w:rsidR="00ED0B3C">
          <w:t>1</w:t>
        </w:r>
      </w:fldSimple>
      <w:r w:rsidRPr="00164C26">
        <w:t xml:space="preserve">. odst. </w:t>
      </w:r>
      <w:fldSimple w:instr=" REF _Ref219783212 \r \h  \* MERGEFORMAT ">
        <w:r w:rsidR="00ED0B3C">
          <w:t>1.1</w:t>
        </w:r>
      </w:fldSimple>
      <w:r w:rsidRPr="00164C26">
        <w:t xml:space="preserve">. této smlouvy výlučně k účelům uvedeným v článku </w:t>
      </w:r>
      <w:fldSimple w:instr=" REF _Ref219783204 \r \h  \* MERGEFORMAT ">
        <w:r w:rsidR="00ED0B3C">
          <w:t>1</w:t>
        </w:r>
      </w:fldSimple>
      <w:r w:rsidRPr="00164C26">
        <w:t xml:space="preserve">. odst. </w:t>
      </w:r>
      <w:fldSimple w:instr=" REF _Ref219783738 \r \h  \* MERGEFORMAT ">
        <w:r w:rsidR="00ED0B3C">
          <w:t>1.2</w:t>
        </w:r>
      </w:fldSimple>
      <w:r w:rsidRPr="00164C26">
        <w:t>. této smlouvy.</w:t>
      </w:r>
    </w:p>
    <w:p w:rsidR="00935F69" w:rsidRDefault="00935F69" w:rsidP="004A3759">
      <w:pPr>
        <w:pStyle w:val="Odstavecseseznamem"/>
        <w:jc w:val="both"/>
      </w:pPr>
    </w:p>
    <w:p w:rsidR="004A3759" w:rsidRPr="00164C26" w:rsidRDefault="004A3759" w:rsidP="00EB1871">
      <w:pPr>
        <w:pStyle w:val="Odstavce"/>
      </w:pPr>
      <w:bookmarkStart w:id="8" w:name="_Ref220925695"/>
      <w:r w:rsidRPr="00164C26">
        <w:t>Vyúčtování</w:t>
      </w:r>
      <w:bookmarkEnd w:id="8"/>
    </w:p>
    <w:p w:rsidR="00C852C0" w:rsidRPr="00164C26" w:rsidRDefault="00C852C0" w:rsidP="00C852C0">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852C0" w:rsidRDefault="00C852C0" w:rsidP="00C852C0">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 této smlouvy nejpozději do 30. </w:t>
      </w:r>
      <w:r w:rsidRPr="00164C26">
        <w:rPr>
          <w:rFonts w:cs="Arial"/>
          <w:szCs w:val="22"/>
        </w:rPr>
        <w:t xml:space="preserve">11. </w:t>
      </w:r>
      <w:r>
        <w:rPr>
          <w:rFonts w:cs="Arial"/>
          <w:szCs w:val="22"/>
        </w:rPr>
        <w:t>2018</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r>
        <w:t xml:space="preserve">Příjemce </w:t>
      </w:r>
      <w:r w:rsidRPr="0000084E">
        <w:t xml:space="preserve">předloží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Pr="0000084E">
        <w:t>Smlouvě o poskytnutí dotace</w:t>
      </w:r>
      <w:r>
        <w:t>,</w:t>
      </w:r>
      <w:r w:rsidRPr="0000084E">
        <w:t xml:space="preserve"> a zároveň předloží ke kontrole originály těchto dokladů</w:t>
      </w:r>
      <w:r>
        <w:t>.</w:t>
      </w:r>
    </w:p>
    <w:p w:rsidR="00C852C0" w:rsidRDefault="00C852C0" w:rsidP="00C852C0">
      <w:pPr>
        <w:pStyle w:val="Odstavecseseznamem1"/>
        <w:rPr>
          <w:rFonts w:cs="Arial"/>
          <w:szCs w:val="22"/>
        </w:rPr>
      </w:pPr>
      <w:r>
        <w:t>Doklad o úhradě daňového dokladu nelze nahradit potvrzením o započtení proti daňovému dokladu vystavenému příjemcem dotace na vrub jeho dodavatele.</w:t>
      </w:r>
    </w:p>
    <w:p w:rsidR="00C852C0" w:rsidRPr="00164C26" w:rsidRDefault="00C852C0" w:rsidP="00C852C0">
      <w:pPr>
        <w:pStyle w:val="Odstavecseseznamem1"/>
        <w:rPr>
          <w:rFonts w:cs="Arial"/>
          <w:szCs w:val="22"/>
        </w:rPr>
      </w:pPr>
      <w:r>
        <w:rPr>
          <w:rFonts w:cs="Arial"/>
          <w:szCs w:val="22"/>
        </w:rPr>
        <w:t>Dále se Příjemce zavazuje doložit při vyúčtování přehled mediálních výstupů dle článku 2 odst. 2.13 této smlouvy.</w:t>
      </w:r>
    </w:p>
    <w:p w:rsidR="00935F69" w:rsidRPr="00164C26" w:rsidRDefault="00935F69" w:rsidP="004A3759">
      <w:pPr>
        <w:pStyle w:val="Odstavecseseznamem1"/>
        <w:rPr>
          <w:rFonts w:cs="Arial"/>
          <w:szCs w:val="22"/>
        </w:rPr>
      </w:pPr>
    </w:p>
    <w:p w:rsidR="004A3759" w:rsidRPr="00164C26" w:rsidRDefault="004A3759" w:rsidP="00EB1871">
      <w:pPr>
        <w:pStyle w:val="Odstavce"/>
      </w:pPr>
      <w:bookmarkStart w:id="9" w:name="_Ref220925652"/>
      <w:r w:rsidRPr="00164C26">
        <w:t>Vrácení nevyčerpané Dotace či její části</w:t>
      </w:r>
    </w:p>
    <w:p w:rsidR="004A3759" w:rsidRDefault="004A3759" w:rsidP="004A3759">
      <w:pPr>
        <w:pStyle w:val="Odstavecseseznamem"/>
        <w:jc w:val="both"/>
      </w:pPr>
      <w:r w:rsidRPr="00164C26">
        <w:t xml:space="preserve">V případě, že příjemce nevyčerpá, a to zčásti či zcela, poskytnutou Dotaci, zavazuje se bez zbytečného odkladu, nejpozději do sedmi dnů od uplynutí doby stavené dle článku </w:t>
      </w:r>
      <w:fldSimple w:instr=" REF _Ref220925695 \r \h  \* MERGEFORMAT ">
        <w:r w:rsidR="00ED0B3C">
          <w:t>2.5</w:t>
        </w:r>
      </w:fldSimple>
      <w:r w:rsidRPr="00164C26">
        <w:t>. této smlouvy</w:t>
      </w:r>
      <w:r>
        <w:t>,</w:t>
      </w:r>
      <w:r w:rsidRPr="00164C26">
        <w:t xml:space="preserve"> pro předložení vyúčtování, a to i bez výzvy města, vrátit nevyčerpanou část dotace na účet města. </w:t>
      </w:r>
    </w:p>
    <w:p w:rsidR="004A3759" w:rsidRPr="00700F38" w:rsidRDefault="004A3759" w:rsidP="004A3759">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4A3759" w:rsidRDefault="004A3759" w:rsidP="004A3759">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064398" w:rsidRPr="00164C26" w:rsidRDefault="00064398" w:rsidP="004A3759">
      <w:pPr>
        <w:pStyle w:val="Odstavecseseznamem"/>
        <w:jc w:val="both"/>
      </w:pPr>
    </w:p>
    <w:p w:rsidR="004A3759" w:rsidRPr="00164C26" w:rsidRDefault="004A3759" w:rsidP="00EB1871">
      <w:pPr>
        <w:pStyle w:val="Odstavce"/>
      </w:pPr>
      <w:r w:rsidRPr="00164C26">
        <w:t>Umožnění kontroly</w:t>
      </w:r>
      <w:bookmarkEnd w:id="9"/>
      <w:r w:rsidRPr="00164C26">
        <w:t xml:space="preserve"> </w:t>
      </w:r>
      <w:r w:rsidRPr="00164C26">
        <w:tab/>
      </w:r>
    </w:p>
    <w:p w:rsidR="004A3759" w:rsidRDefault="004A3759" w:rsidP="004A3759">
      <w:pPr>
        <w:pStyle w:val="Odstavecseseznamem"/>
        <w:jc w:val="both"/>
      </w:pPr>
      <w:r w:rsidRPr="00164C26">
        <w:t xml:space="preserve">Příjemce se zavazuje, že městu umožní kontrolu užití Dotace dle článku </w:t>
      </w:r>
      <w:fldSimple w:instr=" REF _Ref219783204 \r \h  \* MERGEFORMAT ">
        <w:r w:rsidR="00ED0B3C">
          <w:t>1</w:t>
        </w:r>
      </w:fldSimple>
      <w:r w:rsidRPr="00164C26">
        <w:t xml:space="preserve">. odst. </w:t>
      </w:r>
      <w:fldSimple w:instr=" REF _Ref219783212 \r \h  \* MERGEFORMAT ">
        <w:r w:rsidR="00ED0B3C">
          <w:t>1.1</w:t>
        </w:r>
      </w:fldSimple>
      <w:r w:rsidRPr="00164C26">
        <w:t xml:space="preserve">. této smlouvy, a to minimálně v rozsahu, mezích a způsobem dle odstavců </w:t>
      </w:r>
      <w:fldSimple w:instr=" REF _Ref219786461 \r \h  \* MERGEFORMAT ">
        <w:r w:rsidR="00ED0B3C">
          <w:t>2.2</w:t>
        </w:r>
      </w:fldSimple>
      <w:r w:rsidRPr="00164C26">
        <w:t xml:space="preserve">., </w:t>
      </w:r>
      <w:fldSimple w:instr=" REF _Ref219786463 \r \h  \* MERGEFORMAT ">
        <w:r w:rsidR="00ED0B3C">
          <w:t>2.3</w:t>
        </w:r>
      </w:fldSimple>
      <w:r w:rsidRPr="00164C26">
        <w:t>. této smlouvy.</w:t>
      </w:r>
    </w:p>
    <w:p w:rsidR="00064398" w:rsidRDefault="00064398" w:rsidP="004A3759">
      <w:pPr>
        <w:pStyle w:val="Odstavecseseznamem"/>
        <w:jc w:val="both"/>
      </w:pPr>
    </w:p>
    <w:p w:rsidR="004A3759" w:rsidRPr="00164C26" w:rsidRDefault="004A3759" w:rsidP="00EB1871">
      <w:pPr>
        <w:pStyle w:val="Odstavce"/>
      </w:pPr>
      <w:r w:rsidRPr="00164C26">
        <w:lastRenderedPageBreak/>
        <w:t>Povinnost informovat</w:t>
      </w:r>
    </w:p>
    <w:p w:rsidR="004A3759" w:rsidRDefault="004A3759" w:rsidP="004A3759">
      <w:pPr>
        <w:pStyle w:val="Odstavecseseznamem"/>
        <w:jc w:val="both"/>
      </w:pPr>
      <w:r w:rsidRPr="00164C26">
        <w:t>Příjemce je povinen město informovat o přijetí dalších veřejných prostředků, poskytnutých třetí osobou na účel shodný s účelem vymezeným touto Smlouvou.</w:t>
      </w:r>
    </w:p>
    <w:p w:rsidR="00447A61" w:rsidRDefault="00447A61" w:rsidP="004A3759">
      <w:pPr>
        <w:pStyle w:val="Odstavecseseznamem"/>
        <w:jc w:val="both"/>
      </w:pPr>
    </w:p>
    <w:p w:rsidR="004A3759" w:rsidRPr="00D32EB7" w:rsidRDefault="004A3759" w:rsidP="004A3759">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A3759" w:rsidRPr="00D32EB7" w:rsidRDefault="004A3759" w:rsidP="004A3759">
      <w:pPr>
        <w:pStyle w:val="Odstavecseseznamem"/>
        <w:jc w:val="both"/>
      </w:pPr>
    </w:p>
    <w:p w:rsidR="004A3759" w:rsidRPr="00D32EB7" w:rsidRDefault="004A3759" w:rsidP="004A3759">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A3759" w:rsidRPr="00164C26" w:rsidRDefault="004A3759" w:rsidP="004A3759">
      <w:pPr>
        <w:pStyle w:val="Odstavecseseznamem"/>
        <w:jc w:val="both"/>
      </w:pPr>
    </w:p>
    <w:p w:rsidR="004A3759" w:rsidRPr="00164C26" w:rsidRDefault="004A3759" w:rsidP="00EB1871">
      <w:pPr>
        <w:pStyle w:val="Odstavce"/>
      </w:pPr>
      <w:r w:rsidRPr="00164C26">
        <w:t>Změny rozhodné pro plnění smlouvy</w:t>
      </w:r>
    </w:p>
    <w:p w:rsidR="004A3759" w:rsidRDefault="004A3759" w:rsidP="004A3759">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064398" w:rsidRPr="00164C26" w:rsidRDefault="00064398" w:rsidP="004A3759">
      <w:pPr>
        <w:pStyle w:val="Odstavecseseznamem"/>
        <w:jc w:val="both"/>
      </w:pPr>
    </w:p>
    <w:p w:rsidR="004A3759" w:rsidRPr="00164C26" w:rsidRDefault="004A3759" w:rsidP="00EB1871">
      <w:pPr>
        <w:pStyle w:val="Odstavce"/>
      </w:pPr>
      <w:r w:rsidRPr="00164C26">
        <w:t>Spolupráce s městem</w:t>
      </w:r>
    </w:p>
    <w:p w:rsidR="004A3759" w:rsidRDefault="004A3759" w:rsidP="004A3759">
      <w:pPr>
        <w:pStyle w:val="Odstavecseseznamem"/>
        <w:jc w:val="both"/>
      </w:pPr>
      <w:r w:rsidRPr="00164C26">
        <w:t>Příjemce se zavazuje spolupracovat s městem poskytováním informací (tel.: 353</w:t>
      </w:r>
      <w:r>
        <w:t> </w:t>
      </w:r>
      <w:r w:rsidRPr="00164C26">
        <w:t>1</w:t>
      </w:r>
      <w:r w:rsidR="00093F04">
        <w:t>51</w:t>
      </w:r>
      <w:r>
        <w:t xml:space="preserve"> </w:t>
      </w:r>
      <w:r w:rsidRPr="00164C26">
        <w:t>456) pro účel zveřejnění v Radničních listech.</w:t>
      </w:r>
    </w:p>
    <w:p w:rsidR="00064398" w:rsidRPr="00164C26" w:rsidRDefault="00064398" w:rsidP="004A3759">
      <w:pPr>
        <w:pStyle w:val="Odstavecseseznamem"/>
        <w:jc w:val="both"/>
      </w:pPr>
    </w:p>
    <w:p w:rsidR="004A3759" w:rsidRPr="00164C26" w:rsidRDefault="004A3759" w:rsidP="00EB1871">
      <w:pPr>
        <w:pStyle w:val="Odstavce"/>
      </w:pPr>
      <w:r w:rsidRPr="00164C26">
        <w:t>Další podmínky čerpání Dotace</w:t>
      </w:r>
    </w:p>
    <w:p w:rsidR="004A3759" w:rsidRDefault="004A3759" w:rsidP="004A3759">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4A3759" w:rsidRDefault="004A3759" w:rsidP="004A3759">
      <w:pPr>
        <w:ind w:left="709"/>
        <w:jc w:val="both"/>
      </w:pPr>
    </w:p>
    <w:p w:rsidR="004A3759" w:rsidRDefault="004A3759" w:rsidP="004A3759">
      <w:pPr>
        <w:ind w:left="709"/>
        <w:jc w:val="both"/>
      </w:pPr>
      <w:r>
        <w:t>Veškeré doklady a jiné listiny (zejména faktury, výdajové pokladní doklady, stravenky apod.), které potvrzují použití dotace musí být v originále označeny větou „Financováno z dotace poskytnuté Statutárním městem Karlovy Vary“ s uvedením konkrétního čísla smlouvy, které bude příjemcem dotace vždy k této větě doplněno.</w:t>
      </w:r>
    </w:p>
    <w:p w:rsidR="004A3759" w:rsidRDefault="004A3759" w:rsidP="004A3759">
      <w:pPr>
        <w:ind w:left="709"/>
        <w:jc w:val="both"/>
      </w:pPr>
    </w:p>
    <w:p w:rsidR="004A3759" w:rsidRDefault="004A3759" w:rsidP="004A3759">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F4064E">
        <w:t>4 - Oblast prevence kriminality a protidrogové prevence</w:t>
      </w:r>
      <w:r w:rsidRPr="00164C26">
        <w:t xml:space="preserve"> těchto Zásad.</w:t>
      </w:r>
    </w:p>
    <w:p w:rsidR="00F4064E" w:rsidRPr="00164C26" w:rsidRDefault="00F4064E" w:rsidP="004A3759">
      <w:pPr>
        <w:ind w:left="709"/>
        <w:jc w:val="both"/>
      </w:pPr>
    </w:p>
    <w:p w:rsidR="004A3759" w:rsidRPr="00F4064E" w:rsidRDefault="004A3759" w:rsidP="00EB1871">
      <w:pPr>
        <w:pStyle w:val="Odstavce"/>
      </w:pPr>
      <w:r w:rsidRPr="00164C26">
        <w:t>Veřejná podpora</w:t>
      </w:r>
    </w:p>
    <w:p w:rsidR="004A3759" w:rsidRDefault="004A3759" w:rsidP="004A3759">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4A3759" w:rsidRDefault="004A3759" w:rsidP="004A3759">
      <w:pPr>
        <w:pStyle w:val="Odstavecseseznamem1"/>
        <w:rPr>
          <w:rFonts w:cs="Arial"/>
          <w:szCs w:val="22"/>
        </w:rPr>
      </w:pPr>
      <w:r>
        <w:rPr>
          <w:rFonts w:cs="Arial"/>
          <w:szCs w:val="22"/>
        </w:rPr>
        <w:t>Příjemce Dotace současně čestně prohlašuje, že veškeré údaje, tedy i údaje u podporách, které obdržel za poslední tři roky, uvedl městu (poskytovateli) pravdivě.</w:t>
      </w:r>
    </w:p>
    <w:p w:rsidR="004A3759" w:rsidRDefault="004A3759" w:rsidP="004A3759">
      <w:pPr>
        <w:pStyle w:val="Odstavecseseznamem1"/>
        <w:rPr>
          <w:rFonts w:cs="Arial"/>
          <w:szCs w:val="22"/>
        </w:rPr>
      </w:pPr>
    </w:p>
    <w:p w:rsidR="004A3759" w:rsidRDefault="004A3759" w:rsidP="004A3759">
      <w:pPr>
        <w:pStyle w:val="Odstavecseseznamem1"/>
        <w:rPr>
          <w:rFonts w:cs="Arial"/>
          <w:szCs w:val="22"/>
        </w:rPr>
      </w:pPr>
    </w:p>
    <w:p w:rsidR="004A3759" w:rsidRPr="00164C26" w:rsidRDefault="004A3759" w:rsidP="00EB1871">
      <w:pPr>
        <w:pStyle w:val="Odstavce"/>
      </w:pPr>
      <w:r>
        <w:t>Propagace Statutárního města Karlovy Vary</w:t>
      </w:r>
    </w:p>
    <w:p w:rsidR="004A3759" w:rsidRDefault="004A3759" w:rsidP="004A3759">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těmito nástroji a prostředky: </w:t>
      </w:r>
      <w:r w:rsidR="00F4064E">
        <w:rPr>
          <w:rFonts w:cs="Arial"/>
          <w:szCs w:val="22"/>
        </w:rPr>
        <w:t>internetovými stránkami, vyvěšením loga</w:t>
      </w:r>
      <w:r>
        <w:t xml:space="preserve">, </w:t>
      </w: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4A3759" w:rsidRPr="00164C26" w:rsidRDefault="004A3759" w:rsidP="004A3759">
      <w:pPr>
        <w:pStyle w:val="Odstavecseseznamem1"/>
        <w:rPr>
          <w:rFonts w:cs="Arial"/>
          <w:szCs w:val="22"/>
        </w:rPr>
      </w:pPr>
    </w:p>
    <w:p w:rsidR="004A3759" w:rsidRPr="00164C26" w:rsidRDefault="004A3759" w:rsidP="004A3759">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4A3759" w:rsidRDefault="004A3759" w:rsidP="00EB1871">
      <w:pPr>
        <w:pStyle w:val="Odstavce"/>
      </w:pPr>
      <w:r>
        <w:t>Porušení závažných povinností</w:t>
      </w:r>
    </w:p>
    <w:p w:rsidR="004A3759" w:rsidRDefault="004A3759" w:rsidP="004A3759">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4A3759" w:rsidRDefault="004A3759" w:rsidP="004A3759">
      <w:pPr>
        <w:pStyle w:val="Odstavecseseznamem"/>
        <w:jc w:val="both"/>
      </w:pPr>
    </w:p>
    <w:p w:rsidR="004A3759" w:rsidRDefault="004A3759" w:rsidP="004A3759">
      <w:pPr>
        <w:pStyle w:val="Odstavecseseznamem"/>
        <w:jc w:val="both"/>
      </w:pPr>
      <w:r>
        <w:t>Závažnými povinnostmi jsou:</w:t>
      </w:r>
    </w:p>
    <w:p w:rsidR="004A3759" w:rsidRDefault="004A3759" w:rsidP="004A3759">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4A3759" w:rsidRDefault="004A3759" w:rsidP="004A3759">
      <w:pPr>
        <w:pStyle w:val="Odstavecseseznamem"/>
        <w:numPr>
          <w:ilvl w:val="0"/>
          <w:numId w:val="6"/>
        </w:numPr>
        <w:ind w:left="993" w:hanging="285"/>
        <w:jc w:val="both"/>
      </w:pPr>
      <w:r w:rsidRPr="00BC592A">
        <w:t>realizace akce v rozporu s právními předpisy, např. příjemce jako zadavatel podle ZoVZ nerealizuje veřejné zakázky v souladu s tímto zákonem,</w:t>
      </w:r>
    </w:p>
    <w:p w:rsidR="004A3759" w:rsidRDefault="004A3759" w:rsidP="004A3759">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4A3759" w:rsidRDefault="004A3759" w:rsidP="004A3759">
      <w:pPr>
        <w:pStyle w:val="Odstavecseseznamem"/>
        <w:numPr>
          <w:ilvl w:val="0"/>
          <w:numId w:val="6"/>
        </w:numPr>
        <w:ind w:left="993" w:hanging="285"/>
        <w:jc w:val="both"/>
      </w:pPr>
      <w:r w:rsidRPr="002015EB">
        <w:t>uvedení nesprávných údajů v žádosti o dotaci či v této smlouvě,</w:t>
      </w:r>
    </w:p>
    <w:p w:rsidR="004A3759" w:rsidRPr="002015EB" w:rsidRDefault="004A3759" w:rsidP="004A3759">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4A3759" w:rsidRPr="00164C26" w:rsidRDefault="004A3759" w:rsidP="004A3759">
      <w:pPr>
        <w:pStyle w:val="Odstavecseseznamem"/>
        <w:ind w:left="0"/>
        <w:jc w:val="both"/>
      </w:pPr>
    </w:p>
    <w:p w:rsidR="004A3759" w:rsidRDefault="004A3759" w:rsidP="00EB1871">
      <w:pPr>
        <w:pStyle w:val="Odstavce"/>
      </w:pPr>
      <w:r>
        <w:t>Porušení méně závažných povinností</w:t>
      </w:r>
    </w:p>
    <w:p w:rsidR="004A3759" w:rsidRDefault="004A3759" w:rsidP="004A3759">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4A3759" w:rsidRDefault="004A3759" w:rsidP="004A3759">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4A3759" w:rsidRDefault="004A3759" w:rsidP="004A3759">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4A3759" w:rsidRDefault="004A3759" w:rsidP="004A3759">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4A3759" w:rsidRDefault="004A3759" w:rsidP="004A3759">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4A3759" w:rsidRDefault="004A3759" w:rsidP="004A3759">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4A3759" w:rsidRDefault="004A3759" w:rsidP="004A3759">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4A3759" w:rsidRDefault="004A3759" w:rsidP="004A3759">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064398" w:rsidRPr="002015EB" w:rsidRDefault="00064398" w:rsidP="00064398">
      <w:pPr>
        <w:pStyle w:val="Odstavecseseznamem"/>
        <w:ind w:left="993"/>
        <w:jc w:val="both"/>
      </w:pPr>
    </w:p>
    <w:p w:rsidR="004A3759" w:rsidRPr="00164C26" w:rsidRDefault="004A3759" w:rsidP="00EB1871">
      <w:pPr>
        <w:pStyle w:val="Odstavce"/>
      </w:pPr>
      <w:r w:rsidRPr="00164C26">
        <w:t>Odstoupení městem</w:t>
      </w:r>
    </w:p>
    <w:p w:rsidR="004A3759" w:rsidRDefault="004A3759" w:rsidP="004A3759">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ED0B3C">
          <w:t>2</w:t>
        </w:r>
      </w:fldSimple>
      <w:r w:rsidRPr="00164C26">
        <w:t>. této smlouvy. Odstoupení od smlouvy je účinné k okamžiku, kdy je písemné odstoupení od smlouvy doručeno příjemci. Odstoupením od smlouvy se tato smlouva od počátku ruší.</w:t>
      </w:r>
    </w:p>
    <w:p w:rsidR="00064398" w:rsidRPr="00164C26" w:rsidRDefault="00064398" w:rsidP="004A3759">
      <w:pPr>
        <w:pStyle w:val="Odstavecseseznamem"/>
        <w:jc w:val="both"/>
      </w:pPr>
    </w:p>
    <w:p w:rsidR="004A3759" w:rsidRPr="00164C26" w:rsidRDefault="004A3759" w:rsidP="00EB1871">
      <w:pPr>
        <w:pStyle w:val="Odstavce"/>
      </w:pPr>
      <w:r w:rsidRPr="00164C26">
        <w:lastRenderedPageBreak/>
        <w:t>Důsledky odstoupení</w:t>
      </w:r>
    </w:p>
    <w:p w:rsidR="004A3759" w:rsidRDefault="004A3759" w:rsidP="004A3759">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w:t>
      </w:r>
      <w:r w:rsidR="00EF2FDC">
        <w:t>…………………………….</w:t>
      </w:r>
      <w:r w:rsidRPr="00164C26">
        <w:t>, pokud nebude v písemné listině o odstoupení od smlouvy uveden jiný účet.</w:t>
      </w:r>
    </w:p>
    <w:p w:rsidR="00064398" w:rsidRPr="00164C26" w:rsidRDefault="00064398" w:rsidP="004A3759">
      <w:pPr>
        <w:pStyle w:val="Odstavecseseznamem"/>
        <w:jc w:val="both"/>
      </w:pPr>
    </w:p>
    <w:p w:rsidR="004A3759" w:rsidRPr="00164C26" w:rsidRDefault="004A3759" w:rsidP="00EB1871">
      <w:pPr>
        <w:pStyle w:val="Odstavce"/>
      </w:pPr>
      <w:r w:rsidRPr="00164C26">
        <w:t>Smluvní pokuta</w:t>
      </w:r>
    </w:p>
    <w:p w:rsidR="004A3759" w:rsidRDefault="004A3759" w:rsidP="004A3759">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064398" w:rsidRPr="00164C26" w:rsidRDefault="00064398" w:rsidP="004A3759">
      <w:pPr>
        <w:pStyle w:val="Odstavecseseznamem"/>
        <w:jc w:val="both"/>
      </w:pPr>
    </w:p>
    <w:p w:rsidR="004A3759" w:rsidRPr="00164C26" w:rsidRDefault="004A3759" w:rsidP="004A3759">
      <w:pPr>
        <w:pStyle w:val="lnky"/>
        <w:jc w:val="both"/>
        <w:rPr>
          <w:rFonts w:cs="Arial"/>
          <w:snapToGrid w:val="0"/>
          <w:szCs w:val="22"/>
        </w:rPr>
      </w:pPr>
      <w:r w:rsidRPr="00164C26">
        <w:rPr>
          <w:rFonts w:eastAsia="Calibri" w:cs="Arial"/>
          <w:szCs w:val="22"/>
        </w:rPr>
        <w:tab/>
        <w:t>Doručování</w:t>
      </w:r>
    </w:p>
    <w:p w:rsidR="004A3759" w:rsidRPr="00164C26" w:rsidRDefault="004A3759" w:rsidP="00EB1871">
      <w:pPr>
        <w:pStyle w:val="Odstavce"/>
        <w:rPr>
          <w:snapToGrid w:val="0"/>
        </w:rPr>
      </w:pPr>
      <w:r w:rsidRPr="00164C26">
        <w:rPr>
          <w:snapToGrid w:val="0"/>
        </w:rPr>
        <w:t>Doručování</w:t>
      </w:r>
    </w:p>
    <w:p w:rsidR="004A3759" w:rsidRDefault="004A3759" w:rsidP="004A3759">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064398" w:rsidRPr="00164C26" w:rsidRDefault="00064398" w:rsidP="004A3759">
      <w:pPr>
        <w:ind w:left="709"/>
        <w:jc w:val="both"/>
        <w:rPr>
          <w:snapToGrid w:val="0"/>
        </w:rPr>
      </w:pPr>
    </w:p>
    <w:p w:rsidR="004A3759" w:rsidRPr="00164C26" w:rsidRDefault="004A3759" w:rsidP="00EB1871">
      <w:pPr>
        <w:pStyle w:val="Odstavce"/>
        <w:rPr>
          <w:snapToGrid w:val="0"/>
        </w:rPr>
      </w:pPr>
      <w:r w:rsidRPr="00164C26">
        <w:rPr>
          <w:snapToGrid w:val="0"/>
        </w:rPr>
        <w:t>Způsob doručování</w:t>
      </w:r>
    </w:p>
    <w:p w:rsidR="004A3759" w:rsidRPr="00164C26" w:rsidRDefault="004A3759" w:rsidP="004A3759">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4A3759" w:rsidRPr="00164C26" w:rsidRDefault="004A3759" w:rsidP="004A3759">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4A3759" w:rsidRPr="00164C26"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4A3759" w:rsidRPr="00164C26"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4A3759" w:rsidRPr="00164C26"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4A3759" w:rsidRPr="00164C26"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4A3759" w:rsidRPr="00164C26" w:rsidRDefault="004A3759" w:rsidP="004A3759">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4A3759" w:rsidRPr="00164C26"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4A3759" w:rsidRDefault="004A3759" w:rsidP="004A3759">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4A3759" w:rsidRPr="00164C26" w:rsidRDefault="004A3759" w:rsidP="004A3759">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4A3759" w:rsidRDefault="004A3759" w:rsidP="004A3759">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064398" w:rsidRPr="00164C26" w:rsidRDefault="00064398" w:rsidP="00064398">
      <w:pPr>
        <w:pStyle w:val="Odrky"/>
        <w:numPr>
          <w:ilvl w:val="0"/>
          <w:numId w:val="0"/>
        </w:numPr>
        <w:tabs>
          <w:tab w:val="clear" w:pos="993"/>
          <w:tab w:val="left" w:pos="1134"/>
        </w:tabs>
        <w:ind w:left="1134"/>
        <w:rPr>
          <w:rFonts w:cs="Arial"/>
          <w:snapToGrid w:val="0"/>
          <w:szCs w:val="22"/>
        </w:rPr>
      </w:pPr>
    </w:p>
    <w:p w:rsidR="004A3759" w:rsidRPr="00164C26" w:rsidRDefault="004A3759" w:rsidP="00EB1871">
      <w:pPr>
        <w:pStyle w:val="Odstavce"/>
        <w:rPr>
          <w:snapToGrid w:val="0"/>
        </w:rPr>
      </w:pPr>
      <w:r w:rsidRPr="00164C26">
        <w:rPr>
          <w:snapToGrid w:val="0"/>
        </w:rPr>
        <w:t>Adresy pro doručování</w:t>
      </w:r>
    </w:p>
    <w:p w:rsidR="004A3759" w:rsidRPr="00164C26" w:rsidRDefault="004A3759" w:rsidP="004A3759">
      <w:pPr>
        <w:pStyle w:val="Odstavecseseznamem"/>
        <w:jc w:val="both"/>
        <w:rPr>
          <w:snapToGrid w:val="0"/>
        </w:rPr>
      </w:pPr>
      <w:r w:rsidRPr="00164C26">
        <w:rPr>
          <w:snapToGrid w:val="0"/>
        </w:rPr>
        <w:t>Ke dni podpisu Smlouvy je:</w:t>
      </w:r>
      <w:bookmarkEnd w:id="10"/>
    </w:p>
    <w:p w:rsidR="004A3759" w:rsidRPr="00164C26" w:rsidRDefault="004A3759" w:rsidP="004A3759">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4A3759" w:rsidRPr="00164C26" w:rsidRDefault="004A3759" w:rsidP="004A3759">
      <w:pPr>
        <w:widowControl w:val="0"/>
        <w:ind w:left="1701" w:hanging="708"/>
        <w:jc w:val="both"/>
        <w:rPr>
          <w:snapToGrid w:val="0"/>
        </w:rPr>
      </w:pPr>
      <w:r>
        <w:rPr>
          <w:b/>
          <w:snapToGrid w:val="0"/>
        </w:rPr>
        <w:t>Statutární m</w:t>
      </w:r>
      <w:r w:rsidRPr="00164C26">
        <w:rPr>
          <w:b/>
          <w:snapToGrid w:val="0"/>
        </w:rPr>
        <w:t>ěsto Karlovy Vary</w:t>
      </w:r>
    </w:p>
    <w:p w:rsidR="004A3759" w:rsidRPr="00164C26" w:rsidRDefault="004A3759" w:rsidP="004A3759">
      <w:pPr>
        <w:widowControl w:val="0"/>
        <w:ind w:left="1701" w:hanging="708"/>
        <w:jc w:val="both"/>
        <w:rPr>
          <w:b/>
          <w:bCs/>
          <w:snapToGrid w:val="0"/>
        </w:rPr>
      </w:pPr>
      <w:r w:rsidRPr="00164C26">
        <w:rPr>
          <w:b/>
          <w:bCs/>
          <w:snapToGrid w:val="0"/>
        </w:rPr>
        <w:t xml:space="preserve">Moskevská </w:t>
      </w:r>
      <w:r>
        <w:rPr>
          <w:b/>
          <w:bCs/>
          <w:snapToGrid w:val="0"/>
        </w:rPr>
        <w:t>2035/</w:t>
      </w:r>
      <w:r w:rsidRPr="00164C26">
        <w:rPr>
          <w:b/>
          <w:bCs/>
          <w:snapToGrid w:val="0"/>
        </w:rPr>
        <w:t>21, Karlovy Vary, PSČ: 361 20</w:t>
      </w:r>
    </w:p>
    <w:p w:rsidR="00F4064E" w:rsidRDefault="00F4064E" w:rsidP="004A3759">
      <w:pPr>
        <w:pStyle w:val="Nadpis6"/>
        <w:keepNext/>
        <w:numPr>
          <w:ilvl w:val="5"/>
          <w:numId w:val="0"/>
        </w:numPr>
        <w:tabs>
          <w:tab w:val="left" w:pos="992"/>
        </w:tabs>
        <w:spacing w:before="0" w:after="0"/>
        <w:ind w:left="1152" w:hanging="432"/>
        <w:jc w:val="both"/>
        <w:rPr>
          <w:rFonts w:ascii="Arial" w:hAnsi="Arial" w:cs="Arial"/>
        </w:rPr>
      </w:pPr>
    </w:p>
    <w:p w:rsidR="004A3759" w:rsidRPr="00164C26" w:rsidRDefault="004A3759" w:rsidP="004A375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064398" w:rsidRDefault="00B33D06" w:rsidP="004A3759">
      <w:pPr>
        <w:pStyle w:val="Odstavecseseznamem"/>
        <w:ind w:left="993"/>
        <w:jc w:val="both"/>
        <w:rPr>
          <w:b/>
        </w:rPr>
      </w:pPr>
      <w:r>
        <w:rPr>
          <w:b/>
        </w:rPr>
        <w:t>Res vitae, z.s.</w:t>
      </w:r>
    </w:p>
    <w:p w:rsidR="00CD1C2E" w:rsidRPr="00164C26" w:rsidRDefault="00B33D06" w:rsidP="004A3759">
      <w:pPr>
        <w:pStyle w:val="Odstavecseseznamem"/>
        <w:ind w:left="993"/>
        <w:jc w:val="both"/>
        <w:rPr>
          <w:b/>
        </w:rPr>
      </w:pPr>
      <w:r>
        <w:rPr>
          <w:b/>
        </w:rPr>
        <w:t>Blahoslavova 659/18</w:t>
      </w:r>
      <w:r w:rsidR="00CD1C2E">
        <w:rPr>
          <w:b/>
        </w:rPr>
        <w:t xml:space="preserve">, </w:t>
      </w:r>
      <w:r>
        <w:rPr>
          <w:b/>
        </w:rPr>
        <w:t xml:space="preserve">Karlovy Vary, </w:t>
      </w:r>
      <w:r w:rsidR="00CD1C2E">
        <w:rPr>
          <w:b/>
        </w:rPr>
        <w:t>PSČ: 36</w:t>
      </w:r>
      <w:r>
        <w:rPr>
          <w:b/>
        </w:rPr>
        <w:t>0</w:t>
      </w:r>
      <w:r w:rsidR="00CD1C2E">
        <w:rPr>
          <w:b/>
        </w:rPr>
        <w:t xml:space="preserve"> </w:t>
      </w:r>
      <w:r>
        <w:rPr>
          <w:b/>
        </w:rPr>
        <w:t>09</w:t>
      </w:r>
    </w:p>
    <w:p w:rsidR="004A3759" w:rsidRPr="00164C26" w:rsidRDefault="004A3759" w:rsidP="00EB1871">
      <w:pPr>
        <w:pStyle w:val="Odstavce"/>
      </w:pPr>
      <w:r w:rsidRPr="00164C26">
        <w:lastRenderedPageBreak/>
        <w:t>Doručování městu</w:t>
      </w:r>
    </w:p>
    <w:p w:rsidR="004A3759" w:rsidRDefault="004A3759" w:rsidP="004A3759">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4A3759" w:rsidRPr="00164C26" w:rsidRDefault="004A3759" w:rsidP="004A3759">
      <w:pPr>
        <w:ind w:left="709"/>
        <w:jc w:val="both"/>
      </w:pPr>
    </w:p>
    <w:p w:rsidR="004A3759" w:rsidRPr="00164C26" w:rsidRDefault="004A3759" w:rsidP="004A3759">
      <w:pPr>
        <w:pStyle w:val="lnky"/>
        <w:jc w:val="both"/>
        <w:rPr>
          <w:rFonts w:cs="Arial"/>
          <w:szCs w:val="22"/>
        </w:rPr>
      </w:pPr>
      <w:r w:rsidRPr="00164C26">
        <w:rPr>
          <w:rFonts w:cs="Arial"/>
          <w:szCs w:val="22"/>
        </w:rPr>
        <w:tab/>
        <w:t>Společná ustanovení</w:t>
      </w:r>
    </w:p>
    <w:p w:rsidR="004A3759" w:rsidRPr="00164C26" w:rsidRDefault="004A3759" w:rsidP="00EB1871">
      <w:pPr>
        <w:pStyle w:val="Odstavce"/>
      </w:pPr>
      <w:r w:rsidRPr="00164C26">
        <w:t>Počet vyhotovení smlouvy</w:t>
      </w:r>
    </w:p>
    <w:p w:rsidR="004A3759" w:rsidRDefault="004A3759" w:rsidP="004A3759">
      <w:pPr>
        <w:pStyle w:val="Odstavecseseznamem"/>
        <w:jc w:val="both"/>
      </w:pPr>
      <w:r w:rsidRPr="00164C26">
        <w:t>Tato smlouva je vyhotovena ve třech stejnopisech, z nichž město obdrží dva stejnopisy a příjemce jeden stejnopis. Každé vyhotovení má právní sílu originálu.</w:t>
      </w:r>
    </w:p>
    <w:p w:rsidR="004A3759" w:rsidRPr="00164C26" w:rsidRDefault="004A3759" w:rsidP="004A3759">
      <w:pPr>
        <w:pStyle w:val="Odstavecseseznamem"/>
        <w:jc w:val="both"/>
        <w:rPr>
          <w:i/>
        </w:rPr>
      </w:pPr>
    </w:p>
    <w:p w:rsidR="004A3759" w:rsidRPr="00164C26" w:rsidRDefault="004A3759" w:rsidP="00EB1871">
      <w:pPr>
        <w:pStyle w:val="Odstavce"/>
      </w:pPr>
      <w:r>
        <w:t xml:space="preserve">Salvátorská klauzule </w:t>
      </w:r>
    </w:p>
    <w:p w:rsidR="004A3759" w:rsidRDefault="004A3759" w:rsidP="004A3759">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A3759" w:rsidRPr="00164C26" w:rsidRDefault="004A3759" w:rsidP="004A3759">
      <w:pPr>
        <w:pStyle w:val="Odstavecseseznamem"/>
        <w:jc w:val="both"/>
      </w:pPr>
    </w:p>
    <w:p w:rsidR="004A3759" w:rsidRPr="00164C26" w:rsidRDefault="004A3759" w:rsidP="00EB1871">
      <w:pPr>
        <w:pStyle w:val="Odstavce"/>
      </w:pPr>
      <w:r w:rsidRPr="00164C26">
        <w:t>Řešení sporů</w:t>
      </w:r>
    </w:p>
    <w:p w:rsidR="004A3759" w:rsidRDefault="004A3759" w:rsidP="004A3759">
      <w:pPr>
        <w:pStyle w:val="Odstavecseseznamem"/>
        <w:jc w:val="both"/>
      </w:pPr>
      <w:r w:rsidRPr="00164C26">
        <w:t>Případné spory vzniklé z této smlouvy budou řešeny podle platné právní úpravy věcně a místně příslušnými orgány</w:t>
      </w:r>
      <w:r>
        <w:t xml:space="preserve"> České republiky</w:t>
      </w:r>
      <w:r w:rsidR="00837C8C">
        <w:t>.</w:t>
      </w:r>
    </w:p>
    <w:p w:rsidR="004A3759" w:rsidRPr="00164C26" w:rsidRDefault="004A3759" w:rsidP="004A3759">
      <w:pPr>
        <w:pStyle w:val="Odstavecseseznamem"/>
        <w:jc w:val="both"/>
      </w:pPr>
    </w:p>
    <w:p w:rsidR="004A3759" w:rsidRPr="00164C26" w:rsidRDefault="004A3759" w:rsidP="00EB1871">
      <w:pPr>
        <w:pStyle w:val="Odstavce"/>
      </w:pPr>
      <w:r w:rsidRPr="00164C26">
        <w:t>Dodatky smlouvy</w:t>
      </w:r>
    </w:p>
    <w:p w:rsidR="004A3759" w:rsidRDefault="004A3759" w:rsidP="004A3759">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4A3759" w:rsidRPr="00164C26" w:rsidRDefault="004A3759" w:rsidP="004A3759">
      <w:pPr>
        <w:pStyle w:val="Odstavecseseznamem"/>
        <w:jc w:val="both"/>
      </w:pPr>
    </w:p>
    <w:p w:rsidR="004A3759" w:rsidRPr="00164C26" w:rsidRDefault="004A3759" w:rsidP="004A3759">
      <w:pPr>
        <w:pStyle w:val="lnky"/>
        <w:jc w:val="both"/>
        <w:rPr>
          <w:rFonts w:cs="Arial"/>
          <w:szCs w:val="22"/>
        </w:rPr>
      </w:pPr>
      <w:r w:rsidRPr="00164C26">
        <w:rPr>
          <w:rFonts w:cs="Arial"/>
          <w:szCs w:val="22"/>
        </w:rPr>
        <w:tab/>
        <w:t>Závěrečná ustanovení</w:t>
      </w:r>
    </w:p>
    <w:p w:rsidR="004A3759" w:rsidRPr="00164C26" w:rsidRDefault="004A3759" w:rsidP="00EB1871">
      <w:pPr>
        <w:pStyle w:val="Odstavce"/>
      </w:pPr>
      <w:r w:rsidRPr="00164C26">
        <w:t xml:space="preserve">Platnost </w:t>
      </w:r>
      <w:r>
        <w:t xml:space="preserve">a účinnost </w:t>
      </w:r>
      <w:r w:rsidRPr="00164C26">
        <w:t>smlouvy</w:t>
      </w:r>
    </w:p>
    <w:p w:rsidR="009829E0" w:rsidRDefault="009829E0" w:rsidP="009829E0">
      <w:pPr>
        <w:pStyle w:val="Odstavecseseznamem"/>
        <w:jc w:val="both"/>
      </w:pPr>
      <w:r w:rsidRPr="00164C26">
        <w:t xml:space="preserve">Tato smlouva nabývá platnosti </w:t>
      </w:r>
      <w:r>
        <w:t xml:space="preserve">dnem </w:t>
      </w:r>
      <w:r w:rsidRPr="00164C26">
        <w:t>podpisu oprávněnými zástupci obou smluvních stran</w:t>
      </w:r>
      <w:r>
        <w:t xml:space="preserve"> a účinnosti dnem uveřejnění v registru smluv dle zákona č. 340/2015 Sb., o</w:t>
      </w:r>
      <w:r w:rsidR="00A612A2">
        <w:t> </w:t>
      </w:r>
      <w:r>
        <w:t>registru smluv, ve znění pozdějších předpisů</w:t>
      </w:r>
      <w:r w:rsidRPr="00164C26">
        <w:t>.</w:t>
      </w:r>
    </w:p>
    <w:p w:rsidR="009829E0" w:rsidRDefault="009829E0" w:rsidP="009829E0">
      <w:pPr>
        <w:pStyle w:val="Odstavecseseznamem"/>
        <w:jc w:val="both"/>
      </w:pPr>
    </w:p>
    <w:p w:rsidR="009829E0" w:rsidRDefault="009829E0" w:rsidP="00843DAD">
      <w:pPr>
        <w:pStyle w:val="Odstavecseseznamem"/>
        <w:jc w:val="both"/>
      </w:pPr>
      <w:r>
        <w:t xml:space="preserve">Smluvní strany berou na vědomí, že tato smlouva ke své účinnosti vyžaduje uveřejnění v registru smluv dle zákona č. 340/2015 Sb., o registru smluv, ve znění </w:t>
      </w:r>
      <w:r w:rsidRPr="00EE1842">
        <w:t>pozdějších předpisů, a s tímto uveřejněním souhlasí. Zaslání smlouvy do registru smluv zajistí poskytovatel neprodleně po podpisu smlouvy.</w:t>
      </w:r>
    </w:p>
    <w:p w:rsidR="00843DAD" w:rsidRPr="00EE1842" w:rsidRDefault="00843DAD" w:rsidP="00843DAD">
      <w:pPr>
        <w:pStyle w:val="Odstavecseseznamem"/>
        <w:jc w:val="both"/>
      </w:pPr>
    </w:p>
    <w:p w:rsidR="009829E0" w:rsidRDefault="009829E0" w:rsidP="009829E0">
      <w:pPr>
        <w:pStyle w:val="Odstavecseseznamem"/>
        <w:jc w:val="both"/>
      </w:pPr>
      <w:r>
        <w:t xml:space="preserve">Podkladem pro uzavření této smlouvy je </w:t>
      </w:r>
      <w:r w:rsidR="00A612A2">
        <w:t>příjemcem řádně podaná žádost o </w:t>
      </w:r>
      <w:r>
        <w:t>poskytnutí dotace, jež je součástí spisu uloženého na příslušném odboru</w:t>
      </w:r>
      <w:r w:rsidRPr="008E2739">
        <w:t xml:space="preserve"> </w:t>
      </w:r>
      <w:r w:rsidRPr="0000084E">
        <w:t>Magistrátu města Karlovy Vary</w:t>
      </w:r>
      <w:r>
        <w:t>.</w:t>
      </w:r>
    </w:p>
    <w:p w:rsidR="009829E0" w:rsidRDefault="009829E0" w:rsidP="009829E0">
      <w:pPr>
        <w:pStyle w:val="Odstavecseseznamem"/>
        <w:jc w:val="both"/>
      </w:pPr>
    </w:p>
    <w:p w:rsidR="009829E0" w:rsidRDefault="009829E0" w:rsidP="009829E0">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Magistrátu města </w:t>
      </w:r>
      <w:hyperlink r:id="rId9" w:history="1">
        <w:r w:rsidRPr="00E94BCA">
          <w:rPr>
            <w:rStyle w:val="Hypertextovodkaz"/>
          </w:rPr>
          <w:t>www.mmkv.cz</w:t>
        </w:r>
      </w:hyperlink>
      <w:r>
        <w:t>; zvláště si je vědom dalších povinností, které pro příjemce dotace jsou závazné.</w:t>
      </w:r>
      <w:r w:rsidRPr="00580C92">
        <w:t xml:space="preserve"> </w:t>
      </w:r>
      <w:r>
        <w:t xml:space="preserve">Příjemcem dotace podepsané Zásady prokazující seznámení se s obsahem </w:t>
      </w:r>
      <w:r>
        <w:lastRenderedPageBreak/>
        <w:t>těchto Zásad, jsou součástí dotačního spisu uloženého na příslušném odboru Magistrátu města Karlovy Vary.</w:t>
      </w:r>
    </w:p>
    <w:p w:rsidR="004A3759" w:rsidRPr="00164C26" w:rsidRDefault="004A3759" w:rsidP="004A3759">
      <w:pPr>
        <w:pStyle w:val="Odstavecseseznamem"/>
        <w:jc w:val="both"/>
      </w:pPr>
    </w:p>
    <w:p w:rsidR="004A3759" w:rsidRPr="0086349C" w:rsidRDefault="004A3759" w:rsidP="004A3759">
      <w:pPr>
        <w:pStyle w:val="Odstavce"/>
      </w:pPr>
      <w:r>
        <w:t>Právní předpisy</w:t>
      </w:r>
    </w:p>
    <w:p w:rsidR="004A3759" w:rsidRPr="0086349C" w:rsidRDefault="004A3759" w:rsidP="004A3759">
      <w:pPr>
        <w:autoSpaceDE w:val="0"/>
        <w:autoSpaceDN w:val="0"/>
        <w:adjustRightInd w:val="0"/>
        <w:ind w:left="708"/>
        <w:jc w:val="both"/>
        <w:rPr>
          <w:color w:val="000000"/>
        </w:rPr>
      </w:pPr>
      <w:r>
        <w:rPr>
          <w:color w:val="000000"/>
        </w:rPr>
        <w:t xml:space="preserve"> Právní vztahy dle této smlouvy se řídí zákon</w:t>
      </w:r>
      <w:r w:rsidR="00C852C0">
        <w:rPr>
          <w:color w:val="000000"/>
        </w:rPr>
        <w:t>em</w:t>
      </w:r>
      <w:r>
        <w:rPr>
          <w:color w:val="000000"/>
        </w:rPr>
        <w:t xml:space="preserve">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4A3759" w:rsidRPr="00164C26" w:rsidRDefault="004A3759" w:rsidP="004A3759">
      <w:pPr>
        <w:pStyle w:val="Odstavecseseznamem"/>
        <w:jc w:val="both"/>
      </w:pPr>
    </w:p>
    <w:p w:rsidR="004A3759" w:rsidRPr="00164C26" w:rsidRDefault="004A3759" w:rsidP="00EB1871">
      <w:pPr>
        <w:pStyle w:val="Odstavce"/>
      </w:pPr>
      <w:r w:rsidRPr="00164C26">
        <w:t>Doložka</w:t>
      </w:r>
    </w:p>
    <w:p w:rsidR="004A3759" w:rsidRDefault="004A3759" w:rsidP="004A3759">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4A3759" w:rsidRPr="00164C26" w:rsidRDefault="004A3759" w:rsidP="004A3759">
      <w:pPr>
        <w:pStyle w:val="Odstavecseseznamem"/>
        <w:jc w:val="both"/>
      </w:pPr>
    </w:p>
    <w:p w:rsidR="004A3759" w:rsidRPr="00164C26" w:rsidRDefault="004A3759" w:rsidP="00EB1871">
      <w:pPr>
        <w:pStyle w:val="Odstavce"/>
      </w:pPr>
      <w:r w:rsidRPr="00164C26">
        <w:t>Autentičnost smlouvy</w:t>
      </w:r>
    </w:p>
    <w:p w:rsidR="004A3759" w:rsidRDefault="004A3759" w:rsidP="004A3759">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4A3759" w:rsidRDefault="004A3759" w:rsidP="004A3759">
      <w:pPr>
        <w:pStyle w:val="Odstavecseseznamem"/>
        <w:jc w:val="both"/>
      </w:pPr>
    </w:p>
    <w:p w:rsidR="004A3759" w:rsidRPr="00164C26" w:rsidRDefault="004A3759" w:rsidP="004A3759">
      <w:pPr>
        <w:jc w:val="both"/>
      </w:pPr>
    </w:p>
    <w:p w:rsidR="004A3759" w:rsidRPr="009A3C0C" w:rsidRDefault="004A3759" w:rsidP="004A3759">
      <w:pPr>
        <w:tabs>
          <w:tab w:val="left" w:pos="1296"/>
        </w:tabs>
        <w:ind w:left="284" w:hanging="284"/>
        <w:jc w:val="both"/>
        <w:rPr>
          <w:color w:val="000000" w:themeColor="text1"/>
        </w:rPr>
      </w:pPr>
    </w:p>
    <w:p w:rsidR="004A3759" w:rsidRPr="009A3C0C" w:rsidRDefault="004A3759" w:rsidP="004A3759">
      <w:pPr>
        <w:tabs>
          <w:tab w:val="left" w:pos="1418"/>
        </w:tabs>
        <w:ind w:left="1418" w:hanging="1418"/>
        <w:jc w:val="both"/>
        <w:rPr>
          <w:color w:val="000000" w:themeColor="text1"/>
        </w:rPr>
      </w:pPr>
      <w:r w:rsidRPr="009A3C0C">
        <w:rPr>
          <w:color w:val="000000" w:themeColor="text1"/>
        </w:rPr>
        <w:t>Příloha č. 1:</w:t>
      </w:r>
      <w:r w:rsidRPr="009A3C0C">
        <w:rPr>
          <w:color w:val="000000" w:themeColor="text1"/>
        </w:rPr>
        <w:tab/>
        <w:t xml:space="preserve">Výpis z usnesení </w:t>
      </w:r>
      <w:r w:rsidR="009A3C0C" w:rsidRPr="009A3C0C">
        <w:rPr>
          <w:color w:val="000000" w:themeColor="text1"/>
        </w:rPr>
        <w:t>Zastupitelstva</w:t>
      </w:r>
      <w:r w:rsidRPr="009A3C0C">
        <w:rPr>
          <w:color w:val="000000" w:themeColor="text1"/>
        </w:rPr>
        <w:t xml:space="preserve"> města Karlovy Vary  ze dne </w:t>
      </w:r>
      <w:r w:rsidR="009A3C0C" w:rsidRPr="009A3C0C">
        <w:rPr>
          <w:color w:val="000000" w:themeColor="text1"/>
        </w:rPr>
        <w:t>27</w:t>
      </w:r>
      <w:r w:rsidR="00837C8C" w:rsidRPr="009A3C0C">
        <w:rPr>
          <w:color w:val="000000" w:themeColor="text1"/>
        </w:rPr>
        <w:t>. 3. 201</w:t>
      </w:r>
      <w:r w:rsidR="009A3C0C" w:rsidRPr="009A3C0C">
        <w:rPr>
          <w:color w:val="000000" w:themeColor="text1"/>
        </w:rPr>
        <w:t>8</w:t>
      </w:r>
      <w:r w:rsidRPr="009A3C0C">
        <w:rPr>
          <w:color w:val="000000" w:themeColor="text1"/>
        </w:rPr>
        <w:t xml:space="preserve">, pod bodem č. </w:t>
      </w:r>
      <w:r w:rsidR="009A3C0C" w:rsidRPr="009A3C0C">
        <w:rPr>
          <w:color w:val="000000" w:themeColor="text1"/>
        </w:rPr>
        <w:t>Z</w:t>
      </w:r>
      <w:r w:rsidR="00D00992" w:rsidRPr="009A3C0C">
        <w:rPr>
          <w:color w:val="000000" w:themeColor="text1"/>
        </w:rPr>
        <w:t>M/</w:t>
      </w:r>
      <w:r w:rsidR="009A3C0C" w:rsidRPr="009A3C0C">
        <w:rPr>
          <w:color w:val="000000" w:themeColor="text1"/>
        </w:rPr>
        <w:t>86</w:t>
      </w:r>
      <w:r w:rsidR="00D00992" w:rsidRPr="009A3C0C">
        <w:rPr>
          <w:color w:val="000000" w:themeColor="text1"/>
        </w:rPr>
        <w:t>/3/1</w:t>
      </w:r>
      <w:r w:rsidR="009A3C0C" w:rsidRPr="009A3C0C">
        <w:rPr>
          <w:color w:val="000000" w:themeColor="text1"/>
        </w:rPr>
        <w:t>8</w:t>
      </w:r>
    </w:p>
    <w:p w:rsidR="004A3759" w:rsidRPr="00164C26" w:rsidRDefault="004A3759" w:rsidP="004A3759">
      <w:pPr>
        <w:jc w:val="both"/>
      </w:pPr>
    </w:p>
    <w:p w:rsidR="004A3759" w:rsidRPr="00164C26" w:rsidRDefault="004A3759" w:rsidP="004A3759">
      <w:pPr>
        <w:jc w:val="both"/>
        <w:rPr>
          <w:color w:val="000000"/>
        </w:rPr>
      </w:pPr>
    </w:p>
    <w:p w:rsidR="004A3759" w:rsidRDefault="004A3759" w:rsidP="004A3759">
      <w:pPr>
        <w:jc w:val="both"/>
        <w:rPr>
          <w:color w:val="000000"/>
        </w:rPr>
      </w:pPr>
      <w:r w:rsidRPr="00164C26">
        <w:rPr>
          <w:color w:val="000000"/>
        </w:rPr>
        <w:t xml:space="preserve">V Karlových Varech, dne </w:t>
      </w:r>
      <w:r w:rsidR="000E1B29">
        <w:rPr>
          <w:color w:val="000000"/>
        </w:rPr>
        <w:t>21.5.2018</w:t>
      </w:r>
      <w:r w:rsidRPr="00164C26">
        <w:rPr>
          <w:color w:val="000000"/>
        </w:rPr>
        <w:tab/>
      </w:r>
    </w:p>
    <w:p w:rsidR="00064398" w:rsidRDefault="00064398" w:rsidP="004A3759">
      <w:pPr>
        <w:jc w:val="both"/>
        <w:rPr>
          <w:color w:val="000000"/>
        </w:rPr>
      </w:pPr>
    </w:p>
    <w:p w:rsidR="00064398" w:rsidRDefault="00064398" w:rsidP="004A3759">
      <w:pPr>
        <w:jc w:val="both"/>
        <w:rPr>
          <w:color w:val="000000"/>
        </w:rPr>
      </w:pPr>
    </w:p>
    <w:p w:rsidR="00064398" w:rsidRPr="00164C26" w:rsidRDefault="00064398" w:rsidP="004A3759">
      <w:pPr>
        <w:jc w:val="both"/>
        <w:rPr>
          <w:color w:val="000000"/>
        </w:rPr>
      </w:pPr>
    </w:p>
    <w:p w:rsidR="004A3759" w:rsidRPr="00164C26" w:rsidRDefault="004A3759" w:rsidP="004A3759">
      <w:pPr>
        <w:jc w:val="both"/>
        <w:rPr>
          <w:color w:val="000000"/>
        </w:rPr>
      </w:pPr>
    </w:p>
    <w:p w:rsidR="004A3759" w:rsidRPr="00164C26" w:rsidRDefault="004A3759" w:rsidP="004A3759">
      <w:pPr>
        <w:jc w:val="both"/>
        <w:rPr>
          <w:color w:val="000000"/>
        </w:rPr>
      </w:pPr>
    </w:p>
    <w:p w:rsidR="004A3759" w:rsidRPr="00164C26" w:rsidRDefault="004A3759" w:rsidP="004A3759">
      <w:pPr>
        <w:jc w:val="both"/>
        <w:rPr>
          <w:color w:val="000000"/>
        </w:rPr>
      </w:pPr>
    </w:p>
    <w:p w:rsidR="004A3759" w:rsidRPr="00164C26" w:rsidRDefault="004A3759" w:rsidP="00837C8C">
      <w:pPr>
        <w:tabs>
          <w:tab w:val="left" w:pos="284"/>
          <w:tab w:val="left" w:pos="4820"/>
        </w:tabs>
      </w:pPr>
      <w:r w:rsidRPr="00164C26">
        <w:tab/>
      </w:r>
      <w:r w:rsidR="00837C8C">
        <w:t xml:space="preserve">    _</w:t>
      </w:r>
      <w:r w:rsidRPr="00164C26">
        <w:t>______________________________</w:t>
      </w:r>
      <w:r w:rsidRPr="00164C26">
        <w:tab/>
      </w:r>
      <w:r w:rsidR="00837C8C">
        <w:t xml:space="preserve">       </w:t>
      </w:r>
      <w:r w:rsidRPr="00164C26">
        <w:t>_______________________________</w:t>
      </w:r>
    </w:p>
    <w:p w:rsidR="00837C8C" w:rsidRDefault="00837C8C" w:rsidP="004A3759">
      <w:pPr>
        <w:tabs>
          <w:tab w:val="left" w:pos="851"/>
          <w:tab w:val="left" w:pos="4962"/>
        </w:tabs>
        <w:jc w:val="both"/>
        <w:rPr>
          <w:b/>
          <w:bCs/>
        </w:rPr>
      </w:pPr>
      <w:r>
        <w:rPr>
          <w:b/>
          <w:bCs/>
        </w:rPr>
        <w:tab/>
      </w:r>
      <w:r w:rsidR="004A3759">
        <w:rPr>
          <w:b/>
          <w:bCs/>
        </w:rPr>
        <w:t>Statutární m</w:t>
      </w:r>
      <w:r w:rsidR="004A3759" w:rsidRPr="00164C26">
        <w:rPr>
          <w:b/>
          <w:bCs/>
        </w:rPr>
        <w:t>ěsto Karlovy Vary</w:t>
      </w:r>
      <w:r>
        <w:rPr>
          <w:b/>
          <w:bCs/>
        </w:rPr>
        <w:t xml:space="preserve">                       </w:t>
      </w:r>
      <w:r w:rsidR="00927BDE">
        <w:rPr>
          <w:b/>
          <w:bCs/>
        </w:rPr>
        <w:t xml:space="preserve">   </w:t>
      </w:r>
      <w:r w:rsidR="00B33D06">
        <w:rPr>
          <w:b/>
          <w:bCs/>
        </w:rPr>
        <w:t xml:space="preserve">              Res vitae, z.s.</w:t>
      </w:r>
    </w:p>
    <w:p w:rsidR="004A3759" w:rsidRPr="00164C26" w:rsidRDefault="00927BDE" w:rsidP="004A3759">
      <w:pPr>
        <w:tabs>
          <w:tab w:val="left" w:pos="851"/>
          <w:tab w:val="left" w:pos="4962"/>
        </w:tabs>
        <w:jc w:val="both"/>
        <w:rPr>
          <w:b/>
          <w:bCs/>
        </w:rPr>
      </w:pPr>
      <w:r>
        <w:rPr>
          <w:b/>
          <w:bCs/>
        </w:rPr>
        <w:tab/>
      </w:r>
      <w:r>
        <w:rPr>
          <w:b/>
          <w:bCs/>
        </w:rPr>
        <w:tab/>
        <w:t xml:space="preserve">            </w:t>
      </w:r>
      <w:r>
        <w:rPr>
          <w:b/>
          <w:bCs/>
        </w:rPr>
        <w:tab/>
      </w:r>
    </w:p>
    <w:p w:rsidR="004A3759" w:rsidRPr="00837C8C" w:rsidRDefault="00837C8C" w:rsidP="004A3759">
      <w:pPr>
        <w:tabs>
          <w:tab w:val="left" w:pos="1134"/>
          <w:tab w:val="left" w:pos="6096"/>
        </w:tabs>
        <w:jc w:val="both"/>
        <w:rPr>
          <w:color w:val="000000" w:themeColor="text1"/>
          <w:sz w:val="20"/>
          <w:szCs w:val="20"/>
        </w:rPr>
      </w:pPr>
      <w:r>
        <w:rPr>
          <w:bCs/>
        </w:rPr>
        <w:t xml:space="preserve">          </w:t>
      </w:r>
      <w:r w:rsidR="004A3759">
        <w:rPr>
          <w:bCs/>
        </w:rPr>
        <w:tab/>
      </w:r>
      <w:r>
        <w:rPr>
          <w:bCs/>
        </w:rPr>
        <w:t xml:space="preserve">          </w:t>
      </w:r>
      <w:r w:rsidR="00927BDE">
        <w:rPr>
          <w:bCs/>
        </w:rPr>
        <w:t>z</w:t>
      </w:r>
      <w:r w:rsidR="004A3759">
        <w:rPr>
          <w:bCs/>
        </w:rPr>
        <w:t>astoupené</w:t>
      </w:r>
      <w:r w:rsidR="00927BDE">
        <w:rPr>
          <w:bCs/>
        </w:rPr>
        <w:t xml:space="preserve">                                            </w:t>
      </w:r>
      <w:r w:rsidR="00B33D06">
        <w:rPr>
          <w:bCs/>
        </w:rPr>
        <w:t xml:space="preserve">  </w:t>
      </w:r>
      <w:r w:rsidR="00927BDE">
        <w:rPr>
          <w:bCs/>
        </w:rPr>
        <w:t xml:space="preserve">            </w:t>
      </w:r>
      <w:r>
        <w:rPr>
          <w:bCs/>
        </w:rPr>
        <w:t xml:space="preserve">    </w:t>
      </w:r>
      <w:r w:rsidR="00927BDE">
        <w:rPr>
          <w:bCs/>
        </w:rPr>
        <w:t>zastoupený</w:t>
      </w:r>
    </w:p>
    <w:p w:rsidR="004571B4" w:rsidRDefault="00837C8C" w:rsidP="00B33D06">
      <w:r>
        <w:tab/>
        <w:t xml:space="preserve">      Ing. Petrem Kulhánkem </w:t>
      </w:r>
      <w:r>
        <w:tab/>
      </w:r>
      <w:r>
        <w:tab/>
        <w:t xml:space="preserve">              </w:t>
      </w:r>
      <w:r w:rsidR="00927BDE">
        <w:t xml:space="preserve">         </w:t>
      </w:r>
      <w:r w:rsidR="00B33D06">
        <w:t xml:space="preserve">      </w:t>
      </w:r>
      <w:r w:rsidR="00927BDE">
        <w:t xml:space="preserve"> </w:t>
      </w:r>
      <w:r w:rsidR="00B33D06">
        <w:t>MUDr. Jiřím Bartošem</w:t>
      </w:r>
      <w:r>
        <w:tab/>
        <w:t xml:space="preserve">    </w:t>
      </w:r>
      <w:r w:rsidR="00B33D06">
        <w:t xml:space="preserve">                                      </w:t>
      </w:r>
      <w:r>
        <w:t xml:space="preserve">        </w:t>
      </w:r>
      <w:r w:rsidR="00B33D06">
        <w:t xml:space="preserve">                    </w:t>
      </w:r>
      <w:r w:rsidR="00B33D06">
        <w:tab/>
      </w:r>
      <w:r w:rsidR="00B33D06">
        <w:tab/>
      </w:r>
      <w:r>
        <w:t>primá</w:t>
      </w:r>
      <w:r w:rsidR="00927BDE">
        <w:t>torem města</w:t>
      </w:r>
      <w:r w:rsidR="00927BDE">
        <w:tab/>
      </w:r>
      <w:r w:rsidR="00B33D06">
        <w:t xml:space="preserve">      </w:t>
      </w:r>
      <w:r w:rsidR="00927BDE">
        <w:tab/>
      </w:r>
      <w:r w:rsidR="00927BDE">
        <w:tab/>
      </w:r>
      <w:r w:rsidR="00927BDE">
        <w:tab/>
      </w:r>
      <w:r w:rsidR="00927BDE">
        <w:tab/>
      </w:r>
      <w:r w:rsidR="00B33D06">
        <w:t>předsedou spolku</w:t>
      </w:r>
      <w:r>
        <w:t xml:space="preserve"> </w:t>
      </w:r>
    </w:p>
    <w:sectPr w:rsidR="004571B4" w:rsidSect="004571B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93" w:rsidRDefault="00E55893" w:rsidP="007D30CE">
      <w:r>
        <w:separator/>
      </w:r>
    </w:p>
  </w:endnote>
  <w:endnote w:type="continuationSeparator" w:id="0">
    <w:p w:rsidR="00E55893" w:rsidRDefault="00E55893" w:rsidP="007D3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2706"/>
      <w:docPartObj>
        <w:docPartGallery w:val="Page Numbers (Bottom of Page)"/>
        <w:docPartUnique/>
      </w:docPartObj>
    </w:sdtPr>
    <w:sdtContent>
      <w:p w:rsidR="007D30CE" w:rsidRDefault="009B64D2">
        <w:pPr>
          <w:pStyle w:val="Zpat"/>
          <w:jc w:val="center"/>
        </w:pPr>
        <w:fldSimple w:instr=" PAGE   \* MERGEFORMAT ">
          <w:r w:rsidR="00EF2FDC">
            <w:rPr>
              <w:noProof/>
            </w:rPr>
            <w:t>8</w:t>
          </w:r>
        </w:fldSimple>
      </w:p>
    </w:sdtContent>
  </w:sdt>
  <w:p w:rsidR="007D30CE" w:rsidRDefault="007D30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93" w:rsidRDefault="00E55893" w:rsidP="007D30CE">
      <w:r>
        <w:separator/>
      </w:r>
    </w:p>
  </w:footnote>
  <w:footnote w:type="continuationSeparator" w:id="0">
    <w:p w:rsidR="00E55893" w:rsidRDefault="00E55893" w:rsidP="007D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69E617AC"/>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114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6DF1BD4"/>
    <w:multiLevelType w:val="hybridMultilevel"/>
    <w:tmpl w:val="A1A249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4A3759"/>
    <w:rsid w:val="00005CF3"/>
    <w:rsid w:val="00037CB3"/>
    <w:rsid w:val="00064398"/>
    <w:rsid w:val="00091FDD"/>
    <w:rsid w:val="00093F04"/>
    <w:rsid w:val="000E1B29"/>
    <w:rsid w:val="001A2E08"/>
    <w:rsid w:val="00205DD5"/>
    <w:rsid w:val="002126EC"/>
    <w:rsid w:val="002618B7"/>
    <w:rsid w:val="00282926"/>
    <w:rsid w:val="002E0549"/>
    <w:rsid w:val="00314445"/>
    <w:rsid w:val="00365137"/>
    <w:rsid w:val="003709E1"/>
    <w:rsid w:val="003B6D53"/>
    <w:rsid w:val="00447A61"/>
    <w:rsid w:val="00450184"/>
    <w:rsid w:val="0045458E"/>
    <w:rsid w:val="004571B4"/>
    <w:rsid w:val="00474FFE"/>
    <w:rsid w:val="0048518F"/>
    <w:rsid w:val="004A3759"/>
    <w:rsid w:val="004B7C8C"/>
    <w:rsid w:val="004C51BE"/>
    <w:rsid w:val="004F6CBC"/>
    <w:rsid w:val="005601F5"/>
    <w:rsid w:val="005B44A9"/>
    <w:rsid w:val="005B551A"/>
    <w:rsid w:val="005C6CA0"/>
    <w:rsid w:val="0064344F"/>
    <w:rsid w:val="0064404B"/>
    <w:rsid w:val="006758FD"/>
    <w:rsid w:val="006B1973"/>
    <w:rsid w:val="006B5CCD"/>
    <w:rsid w:val="0073597A"/>
    <w:rsid w:val="00750FB8"/>
    <w:rsid w:val="00752B27"/>
    <w:rsid w:val="007562E0"/>
    <w:rsid w:val="007D30CE"/>
    <w:rsid w:val="00837C8C"/>
    <w:rsid w:val="00843DAD"/>
    <w:rsid w:val="0085442B"/>
    <w:rsid w:val="00881F79"/>
    <w:rsid w:val="00890BA7"/>
    <w:rsid w:val="008C0237"/>
    <w:rsid w:val="008D4C5D"/>
    <w:rsid w:val="008F6FD5"/>
    <w:rsid w:val="009109B1"/>
    <w:rsid w:val="0092094A"/>
    <w:rsid w:val="009235E5"/>
    <w:rsid w:val="00927BDE"/>
    <w:rsid w:val="0093594D"/>
    <w:rsid w:val="00935F69"/>
    <w:rsid w:val="009829E0"/>
    <w:rsid w:val="009A3B91"/>
    <w:rsid w:val="009A3C0C"/>
    <w:rsid w:val="009B64D2"/>
    <w:rsid w:val="00A4261A"/>
    <w:rsid w:val="00A612A2"/>
    <w:rsid w:val="00A741B2"/>
    <w:rsid w:val="00AC5005"/>
    <w:rsid w:val="00AD101B"/>
    <w:rsid w:val="00B273D1"/>
    <w:rsid w:val="00B33D06"/>
    <w:rsid w:val="00B638A3"/>
    <w:rsid w:val="00BD1D41"/>
    <w:rsid w:val="00C15FD2"/>
    <w:rsid w:val="00C6306A"/>
    <w:rsid w:val="00C67324"/>
    <w:rsid w:val="00C77574"/>
    <w:rsid w:val="00C852C0"/>
    <w:rsid w:val="00CD1C2E"/>
    <w:rsid w:val="00CF5EB1"/>
    <w:rsid w:val="00D00992"/>
    <w:rsid w:val="00D13F5B"/>
    <w:rsid w:val="00D66FEC"/>
    <w:rsid w:val="00DD0B20"/>
    <w:rsid w:val="00DD7E7F"/>
    <w:rsid w:val="00E16BD7"/>
    <w:rsid w:val="00E47867"/>
    <w:rsid w:val="00E55893"/>
    <w:rsid w:val="00E751A2"/>
    <w:rsid w:val="00EB1871"/>
    <w:rsid w:val="00ED0B3C"/>
    <w:rsid w:val="00ED75EE"/>
    <w:rsid w:val="00EE1842"/>
    <w:rsid w:val="00EE6DBA"/>
    <w:rsid w:val="00EF2FDC"/>
    <w:rsid w:val="00EF7A3F"/>
    <w:rsid w:val="00F007F8"/>
    <w:rsid w:val="00F4064E"/>
    <w:rsid w:val="00F571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759"/>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A3759"/>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A3759"/>
    <w:rPr>
      <w:rFonts w:ascii="Calibri" w:eastAsia="Times New Roman" w:hAnsi="Calibri" w:cs="Times New Roman"/>
      <w:b/>
      <w:bCs/>
      <w:lang w:eastAsia="cs-CZ"/>
    </w:rPr>
  </w:style>
  <w:style w:type="paragraph" w:styleId="Zpat">
    <w:name w:val="footer"/>
    <w:basedOn w:val="Normln"/>
    <w:link w:val="ZpatChar"/>
    <w:uiPriority w:val="99"/>
    <w:rsid w:val="004A3759"/>
    <w:pPr>
      <w:tabs>
        <w:tab w:val="center" w:pos="4536"/>
        <w:tab w:val="right" w:pos="9072"/>
      </w:tabs>
    </w:pPr>
  </w:style>
  <w:style w:type="character" w:customStyle="1" w:styleId="ZpatChar">
    <w:name w:val="Zápatí Char"/>
    <w:basedOn w:val="Standardnpsmoodstavce"/>
    <w:link w:val="Zpat"/>
    <w:uiPriority w:val="99"/>
    <w:rsid w:val="004A3759"/>
    <w:rPr>
      <w:rFonts w:ascii="Arial" w:eastAsia="Times New Roman" w:hAnsi="Arial" w:cs="Arial"/>
      <w:lang w:eastAsia="cs-CZ"/>
    </w:rPr>
  </w:style>
  <w:style w:type="paragraph" w:customStyle="1" w:styleId="Default">
    <w:name w:val="Default"/>
    <w:rsid w:val="004A37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A3759"/>
    <w:pPr>
      <w:ind w:left="708"/>
    </w:pPr>
  </w:style>
  <w:style w:type="paragraph" w:styleId="Nzev">
    <w:name w:val="Title"/>
    <w:basedOn w:val="Normln"/>
    <w:link w:val="NzevChar"/>
    <w:qFormat/>
    <w:rsid w:val="004A3759"/>
    <w:pPr>
      <w:jc w:val="center"/>
    </w:pPr>
    <w:rPr>
      <w:rFonts w:ascii="Tahoma" w:hAnsi="Tahoma"/>
      <w:b/>
      <w:bCs/>
      <w:snapToGrid w:val="0"/>
      <w:sz w:val="28"/>
      <w:szCs w:val="20"/>
    </w:rPr>
  </w:style>
  <w:style w:type="character" w:customStyle="1" w:styleId="NzevChar">
    <w:name w:val="Název Char"/>
    <w:basedOn w:val="Standardnpsmoodstavce"/>
    <w:link w:val="Nzev"/>
    <w:rsid w:val="004A3759"/>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4A3759"/>
    <w:rPr>
      <w:color w:val="0000FF"/>
      <w:u w:val="single"/>
    </w:rPr>
  </w:style>
  <w:style w:type="paragraph" w:customStyle="1" w:styleId="Preambule">
    <w:name w:val="Preambule"/>
    <w:basedOn w:val="Nadpis6"/>
    <w:link w:val="PreambuleChar"/>
    <w:autoRedefine/>
    <w:qFormat/>
    <w:rsid w:val="004A3759"/>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4A3759"/>
    <w:rPr>
      <w:rFonts w:ascii="Arial" w:eastAsia="Calibri" w:hAnsi="Arial" w:cs="Times New Roman"/>
      <w:bCs/>
      <w:szCs w:val="24"/>
      <w:lang w:eastAsia="cs-CZ"/>
    </w:rPr>
  </w:style>
  <w:style w:type="character" w:styleId="Siln">
    <w:name w:val="Strong"/>
    <w:aliases w:val="Sml.strana"/>
    <w:basedOn w:val="Standardnpsmoodstavce"/>
    <w:uiPriority w:val="22"/>
    <w:qFormat/>
    <w:rsid w:val="004A3759"/>
    <w:rPr>
      <w:rFonts w:ascii="Arial" w:hAnsi="Arial"/>
      <w:b/>
      <w:bCs/>
      <w:spacing w:val="60"/>
      <w:sz w:val="24"/>
    </w:rPr>
  </w:style>
  <w:style w:type="character" w:customStyle="1" w:styleId="Nzevknihy1">
    <w:name w:val="Název knihy1"/>
    <w:aliases w:val="Preambula,Book Title"/>
    <w:basedOn w:val="Standardnpsmoodstavce"/>
    <w:qFormat/>
    <w:rsid w:val="004A3759"/>
    <w:rPr>
      <w:rFonts w:ascii="Arial" w:hAnsi="Arial"/>
      <w:b/>
      <w:bCs/>
      <w:caps/>
      <w:spacing w:val="10"/>
      <w:sz w:val="24"/>
    </w:rPr>
  </w:style>
  <w:style w:type="paragraph" w:customStyle="1" w:styleId="Odsaz-normal">
    <w:name w:val="Odsaz-normal"/>
    <w:basedOn w:val="Normln"/>
    <w:link w:val="Odsaz-normalChar"/>
    <w:qFormat/>
    <w:rsid w:val="004A3759"/>
    <w:pPr>
      <w:ind w:left="567"/>
      <w:jc w:val="both"/>
    </w:pPr>
    <w:rPr>
      <w:rFonts w:cs="Times New Roman"/>
      <w:szCs w:val="24"/>
    </w:rPr>
  </w:style>
  <w:style w:type="character" w:customStyle="1" w:styleId="Odsaz-normalChar">
    <w:name w:val="Odsaz-normal Char"/>
    <w:basedOn w:val="Standardnpsmoodstavce"/>
    <w:link w:val="Odsaz-normal"/>
    <w:rsid w:val="004A3759"/>
    <w:rPr>
      <w:rFonts w:ascii="Arial" w:eastAsia="Times New Roman" w:hAnsi="Arial" w:cs="Times New Roman"/>
      <w:szCs w:val="24"/>
      <w:lang w:eastAsia="cs-CZ"/>
    </w:rPr>
  </w:style>
  <w:style w:type="paragraph" w:customStyle="1" w:styleId="Odrky">
    <w:name w:val="Odrážky"/>
    <w:basedOn w:val="Normln"/>
    <w:link w:val="OdrkyChar"/>
    <w:qFormat/>
    <w:rsid w:val="004A3759"/>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4A3759"/>
    <w:rPr>
      <w:rFonts w:ascii="Arial" w:eastAsia="Times New Roman" w:hAnsi="Arial" w:cs="Times New Roman"/>
      <w:szCs w:val="24"/>
      <w:lang w:eastAsia="cs-CZ"/>
    </w:rPr>
  </w:style>
  <w:style w:type="paragraph" w:customStyle="1" w:styleId="lnky">
    <w:name w:val="Články"/>
    <w:basedOn w:val="Normln"/>
    <w:link w:val="lnkyChar"/>
    <w:qFormat/>
    <w:rsid w:val="004A3759"/>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4A3759"/>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EB1871"/>
    <w:pPr>
      <w:keepNext/>
      <w:numPr>
        <w:ilvl w:val="1"/>
        <w:numId w:val="3"/>
      </w:numPr>
      <w:spacing w:before="120" w:after="120"/>
      <w:ind w:left="788" w:hanging="431"/>
      <w:jc w:val="both"/>
    </w:pPr>
    <w:rPr>
      <w:rFonts w:cs="Times New Roman"/>
      <w:b/>
      <w:szCs w:val="24"/>
    </w:rPr>
  </w:style>
  <w:style w:type="character" w:customStyle="1" w:styleId="OdstavceChar">
    <w:name w:val="Odstavce Char"/>
    <w:basedOn w:val="Standardnpsmoodstavce"/>
    <w:link w:val="Odstavce"/>
    <w:rsid w:val="00EB1871"/>
    <w:rPr>
      <w:rFonts w:ascii="Arial" w:eastAsia="Times New Roman" w:hAnsi="Arial" w:cs="Times New Roman"/>
      <w:b/>
      <w:szCs w:val="24"/>
      <w:lang w:eastAsia="cs-CZ"/>
    </w:rPr>
  </w:style>
  <w:style w:type="character" w:styleId="Zvraznn">
    <w:name w:val="Emphasis"/>
    <w:basedOn w:val="Standardnpsmoodstavce"/>
    <w:uiPriority w:val="20"/>
    <w:qFormat/>
    <w:rsid w:val="004A3759"/>
    <w:rPr>
      <w:i/>
      <w:iCs/>
    </w:rPr>
  </w:style>
  <w:style w:type="paragraph" w:customStyle="1" w:styleId="Odstavecseseznamem1">
    <w:name w:val="Odstavec se seznamem1"/>
    <w:basedOn w:val="Normln"/>
    <w:rsid w:val="004A3759"/>
    <w:pPr>
      <w:ind w:left="708"/>
      <w:jc w:val="both"/>
    </w:pPr>
    <w:rPr>
      <w:rFonts w:cs="Times New Roman"/>
      <w:szCs w:val="24"/>
    </w:rPr>
  </w:style>
  <w:style w:type="paragraph" w:styleId="Zhlav">
    <w:name w:val="header"/>
    <w:basedOn w:val="Normln"/>
    <w:link w:val="ZhlavChar"/>
    <w:uiPriority w:val="99"/>
    <w:semiHidden/>
    <w:unhideWhenUsed/>
    <w:rsid w:val="007D30CE"/>
    <w:pPr>
      <w:tabs>
        <w:tab w:val="center" w:pos="4536"/>
        <w:tab w:val="right" w:pos="9072"/>
      </w:tabs>
    </w:pPr>
  </w:style>
  <w:style w:type="character" w:customStyle="1" w:styleId="ZhlavChar">
    <w:name w:val="Záhlaví Char"/>
    <w:basedOn w:val="Standardnpsmoodstavce"/>
    <w:link w:val="Zhlav"/>
    <w:uiPriority w:val="99"/>
    <w:semiHidden/>
    <w:rsid w:val="007D30CE"/>
    <w:rPr>
      <w:rFonts w:ascii="Arial" w:eastAsia="Times New Roman" w:hAnsi="Arial" w:cs="Arial"/>
      <w:lang w:eastAsia="cs-CZ"/>
    </w:rPr>
  </w:style>
  <w:style w:type="character" w:styleId="Odkaznakoment">
    <w:name w:val="annotation reference"/>
    <w:basedOn w:val="Standardnpsmoodstavce"/>
    <w:uiPriority w:val="99"/>
    <w:semiHidden/>
    <w:unhideWhenUsed/>
    <w:rsid w:val="00C852C0"/>
    <w:rPr>
      <w:sz w:val="16"/>
      <w:szCs w:val="16"/>
    </w:rPr>
  </w:style>
  <w:style w:type="paragraph" w:styleId="Textkomente">
    <w:name w:val="annotation text"/>
    <w:basedOn w:val="Normln"/>
    <w:link w:val="TextkomenteChar"/>
    <w:uiPriority w:val="99"/>
    <w:semiHidden/>
    <w:unhideWhenUsed/>
    <w:rsid w:val="00C852C0"/>
    <w:rPr>
      <w:sz w:val="20"/>
      <w:szCs w:val="20"/>
    </w:rPr>
  </w:style>
  <w:style w:type="character" w:customStyle="1" w:styleId="TextkomenteChar">
    <w:name w:val="Text komentáře Char"/>
    <w:basedOn w:val="Standardnpsmoodstavce"/>
    <w:link w:val="Textkomente"/>
    <w:uiPriority w:val="99"/>
    <w:semiHidden/>
    <w:rsid w:val="00C852C0"/>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C852C0"/>
    <w:rPr>
      <w:b/>
      <w:bCs/>
    </w:rPr>
  </w:style>
  <w:style w:type="character" w:customStyle="1" w:styleId="PedmtkomenteChar">
    <w:name w:val="Předmět komentáře Char"/>
    <w:basedOn w:val="TextkomenteChar"/>
    <w:link w:val="Pedmtkomente"/>
    <w:uiPriority w:val="99"/>
    <w:semiHidden/>
    <w:rsid w:val="00C852C0"/>
    <w:rPr>
      <w:b/>
      <w:bCs/>
    </w:rPr>
  </w:style>
  <w:style w:type="paragraph" w:styleId="Textbubliny">
    <w:name w:val="Balloon Text"/>
    <w:basedOn w:val="Normln"/>
    <w:link w:val="TextbublinyChar"/>
    <w:uiPriority w:val="99"/>
    <w:semiHidden/>
    <w:unhideWhenUsed/>
    <w:rsid w:val="00C852C0"/>
    <w:rPr>
      <w:rFonts w:ascii="Tahoma" w:hAnsi="Tahoma" w:cs="Tahoma"/>
      <w:sz w:val="16"/>
      <w:szCs w:val="16"/>
    </w:rPr>
  </w:style>
  <w:style w:type="character" w:customStyle="1" w:styleId="TextbublinyChar">
    <w:name w:val="Text bubliny Char"/>
    <w:basedOn w:val="Standardnpsmoodstavce"/>
    <w:link w:val="Textbubliny"/>
    <w:uiPriority w:val="99"/>
    <w:semiHidden/>
    <w:rsid w:val="00C852C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624BA-7E11-487B-8ABE-377930E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2698</Words>
  <Characters>15925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hofmanová</dc:creator>
  <cp:lastModifiedBy>Administrator</cp:lastModifiedBy>
  <cp:revision>14</cp:revision>
  <cp:lastPrinted>2018-05-25T07:01:00Z</cp:lastPrinted>
  <dcterms:created xsi:type="dcterms:W3CDTF">2018-04-19T12:09:00Z</dcterms:created>
  <dcterms:modified xsi:type="dcterms:W3CDTF">2018-05-28T07:54:00Z</dcterms:modified>
</cp:coreProperties>
</file>