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80"/>
        <w:gridCol w:w="600"/>
        <w:gridCol w:w="640"/>
        <w:gridCol w:w="1300"/>
        <w:gridCol w:w="616"/>
        <w:gridCol w:w="956"/>
      </w:tblGrid>
      <w:tr w:rsidR="00FE4D01" w:rsidRPr="00FE4D01" w:rsidTr="00FE4D01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540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RAVENI s.r.o.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FE4D01">
              <w:rPr>
                <w:rFonts w:cs="Calibri"/>
                <w:b/>
                <w:bCs/>
                <w:sz w:val="36"/>
                <w:szCs w:val="36"/>
              </w:rPr>
              <w:t>051/2018</w:t>
            </w:r>
          </w:p>
        </w:tc>
      </w:tr>
      <w:tr w:rsidR="00FE4D01" w:rsidRPr="00FE4D01" w:rsidTr="00FE4D01">
        <w:trPr>
          <w:trHeight w:val="555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Osická 1201, Litomyšl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ind w:right="-128"/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FE4D01">
              <w:rPr>
                <w:rFonts w:cs="Calibri"/>
                <w:sz w:val="28"/>
                <w:szCs w:val="28"/>
              </w:rPr>
              <w:t>21.05.2018</w:t>
            </w:r>
            <w:proofErr w:type="gramEnd"/>
          </w:p>
        </w:tc>
      </w:tr>
      <w:tr w:rsidR="00FE4D01" w:rsidRPr="00FE4D01" w:rsidTr="00FE4D01">
        <w:trPr>
          <w:trHeight w:val="15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27508056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420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19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72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63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Třídílná keramická tabule na pylonech 400 x 120 cm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FE4D01" w:rsidRPr="00FE4D01" w:rsidTr="00FE4D01">
        <w:trPr>
          <w:trHeight w:val="360"/>
        </w:trPr>
        <w:tc>
          <w:tcPr>
            <w:tcW w:w="63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pro popis křídou včetně likvidace stávajících tabulí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4 ks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50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ind w:right="-128"/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Předpokládaná cena: 88 400 Kč včetně</w:t>
            </w:r>
            <w:bookmarkStart w:id="0" w:name="_GoBack"/>
            <w:bookmarkEnd w:id="0"/>
            <w:r w:rsidRPr="00FE4D01">
              <w:rPr>
                <w:rFonts w:cs="Calibri"/>
                <w:b/>
                <w:bCs/>
                <w:sz w:val="28"/>
                <w:szCs w:val="28"/>
              </w:rPr>
              <w:t xml:space="preserve">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FE4D01" w:rsidRPr="00FE4D01" w:rsidTr="00FE4D01">
        <w:trPr>
          <w:trHeight w:val="10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  <w:r w:rsidRPr="00FE4D01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FE4D01" w:rsidRPr="00FE4D01" w:rsidTr="00FE4D01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FE4D01">
              <w:rPr>
                <w:rFonts w:cs="Calibri"/>
                <w:b/>
                <w:bCs/>
                <w:sz w:val="28"/>
                <w:szCs w:val="28"/>
              </w:rPr>
              <w:t>PLÁTCE  DPH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DIČ:   CZ 60869038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48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 xml:space="preserve"> č. </w:t>
            </w:r>
            <w:proofErr w:type="spellStart"/>
            <w:r w:rsidRPr="00FE4D01">
              <w:rPr>
                <w:rFonts w:cs="Calibri"/>
                <w:sz w:val="26"/>
                <w:szCs w:val="26"/>
              </w:rPr>
              <w:t>ú.</w:t>
            </w:r>
            <w:proofErr w:type="spellEnd"/>
            <w:r w:rsidRPr="00FE4D01">
              <w:rPr>
                <w:rFonts w:cs="Calibri"/>
                <w:sz w:val="26"/>
                <w:szCs w:val="26"/>
              </w:rPr>
              <w:t xml:space="preserve"> 212723913/0300</w:t>
            </w:r>
          </w:p>
        </w:tc>
      </w:tr>
      <w:tr w:rsidR="00FE4D01" w:rsidRPr="00FE4D01" w:rsidTr="00FE4D01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FE4D01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FE4D01" w:rsidRPr="00FE4D01" w:rsidTr="00FE4D01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8"/>
                <w:szCs w:val="28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M. Anděrová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 xml:space="preserve">Ředitel </w:t>
            </w:r>
            <w:proofErr w:type="gramStart"/>
            <w:r w:rsidRPr="00FE4D01">
              <w:rPr>
                <w:rFonts w:cs="Calibri"/>
                <w:sz w:val="26"/>
                <w:szCs w:val="26"/>
              </w:rPr>
              <w:t>školy : Ing.</w:t>
            </w:r>
            <w:proofErr w:type="gramEnd"/>
            <w:r w:rsidRPr="00FE4D01">
              <w:rPr>
                <w:rFonts w:cs="Calibri"/>
                <w:sz w:val="26"/>
                <w:szCs w:val="26"/>
              </w:rPr>
              <w:t xml:space="preserve"> Jiří Uhlík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</w:tr>
      <w:tr w:rsidR="00FE4D01" w:rsidRPr="00FE4D01" w:rsidTr="00FE4D01">
        <w:trPr>
          <w:trHeight w:val="33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</w:tr>
      <w:tr w:rsidR="00FE4D01" w:rsidRPr="00FE4D01" w:rsidTr="00FE4D01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FE4D01" w:rsidRPr="00FE4D01" w:rsidTr="00FE4D0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  <w:r w:rsidRPr="00FE4D01">
              <w:rPr>
                <w:rFonts w:cs="Calibri"/>
                <w:sz w:val="26"/>
                <w:szCs w:val="26"/>
              </w:rPr>
              <w:t>Hlavní účetní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D01" w:rsidRPr="00FE4D01" w:rsidRDefault="00FE4D01" w:rsidP="00FE4D01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F74CD0" w:rsidRDefault="00F74CD0"/>
    <w:sectPr w:rsidR="00F7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01"/>
    <w:rsid w:val="00A8096A"/>
    <w:rsid w:val="00F74C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Anděrová Markéta</cp:lastModifiedBy>
  <cp:revision>1</cp:revision>
  <dcterms:created xsi:type="dcterms:W3CDTF">2018-05-22T09:42:00Z</dcterms:created>
  <dcterms:modified xsi:type="dcterms:W3CDTF">2018-05-22T09:43:00Z</dcterms:modified>
</cp:coreProperties>
</file>