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1" w:rsidRDefault="00DC69E1">
      <w:pPr>
        <w:pStyle w:val="Normal"/>
        <w:jc w:val="center"/>
        <w:rPr>
          <w:b/>
          <w:i/>
          <w:color w:val="000000"/>
          <w:sz w:val="44"/>
          <w:u w:val="single"/>
        </w:rPr>
      </w:pPr>
      <w:r>
        <w:rPr>
          <w:b/>
          <w:i/>
          <w:color w:val="000000"/>
          <w:sz w:val="44"/>
          <w:u w:val="single"/>
        </w:rPr>
        <w:t xml:space="preserve">Kupní smlouva 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jc w:val="center"/>
        <w:rPr>
          <w:color w:val="000000"/>
          <w:sz w:val="22"/>
        </w:rPr>
      </w:pPr>
      <w:r>
        <w:rPr>
          <w:color w:val="000000"/>
          <w:sz w:val="22"/>
        </w:rPr>
        <w:t>uzavřená podle § 2079 zák. č. 89/2012 Sb. (občanský zákoník) v plném znění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  <w:sz w:val="22"/>
        </w:rPr>
      </w:pPr>
      <w:proofErr w:type="gramStart"/>
      <w:r>
        <w:rPr>
          <w:color w:val="000000"/>
          <w:sz w:val="22"/>
        </w:rPr>
        <w:t>mezi</w:t>
      </w:r>
      <w:proofErr w:type="gramEnd"/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b/>
          <w:color w:val="000000"/>
          <w:sz w:val="22"/>
        </w:rPr>
      </w:pPr>
      <w:r>
        <w:rPr>
          <w:color w:val="000000"/>
          <w:sz w:val="22"/>
          <w:u w:val="single"/>
        </w:rPr>
        <w:t xml:space="preserve">prodávajícím </w:t>
      </w:r>
      <w:r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ab/>
      </w:r>
      <w:r w:rsidR="00960700">
        <w:rPr>
          <w:color w:val="000000"/>
          <w:sz w:val="22"/>
        </w:rPr>
        <w:t>XXXX</w:t>
      </w:r>
      <w:r>
        <w:rPr>
          <w:color w:val="000000"/>
          <w:sz w:val="22"/>
        </w:rPr>
        <w:tab/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sídlo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U kombinátu 35, 100 00 Praha 10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z</w:t>
      </w:r>
      <w:r w:rsidR="00960700">
        <w:rPr>
          <w:color w:val="000000"/>
          <w:sz w:val="22"/>
        </w:rPr>
        <w:t xml:space="preserve">astoupena    </w:t>
      </w:r>
      <w:r w:rsidR="00960700">
        <w:rPr>
          <w:color w:val="000000"/>
          <w:sz w:val="22"/>
        </w:rPr>
        <w:tab/>
      </w:r>
      <w:r w:rsidR="00960700">
        <w:rPr>
          <w:color w:val="000000"/>
          <w:sz w:val="22"/>
        </w:rPr>
        <w:tab/>
        <w:t>XXXX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IČO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16487788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DIČ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CZ5411262285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bankovní spojení   </w:t>
      </w:r>
      <w:r>
        <w:rPr>
          <w:color w:val="000000"/>
          <w:sz w:val="22"/>
        </w:rPr>
        <w:tab/>
        <w:t>ČS. a.s.</w:t>
      </w:r>
    </w:p>
    <w:p w:rsidR="00DC69E1" w:rsidRDefault="00960700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číslo účtu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XXXX</w:t>
      </w:r>
    </w:p>
    <w:p w:rsidR="00DC69E1" w:rsidRDefault="00DC69E1">
      <w:pPr>
        <w:pStyle w:val="Normal"/>
        <w:ind w:left="2160" w:hanging="21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zapsána </w:t>
      </w:r>
      <w:r>
        <w:rPr>
          <w:color w:val="000000"/>
          <w:sz w:val="22"/>
        </w:rPr>
        <w:tab/>
        <w:t xml:space="preserve">Zápis dle § 13a </w:t>
      </w:r>
      <w:proofErr w:type="spellStart"/>
      <w:r>
        <w:rPr>
          <w:color w:val="000000"/>
          <w:sz w:val="22"/>
        </w:rPr>
        <w:t>obbchodního</w:t>
      </w:r>
      <w:proofErr w:type="spellEnd"/>
      <w:r>
        <w:rPr>
          <w:color w:val="000000"/>
          <w:sz w:val="22"/>
        </w:rPr>
        <w:t xml:space="preserve"> zákoníku ŽO/0018481/92/DOB/01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(dále jen „prodávající“)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DC69E1" w:rsidRDefault="00DC69E1">
      <w:pPr>
        <w:pStyle w:val="Normal"/>
        <w:rPr>
          <w:bCs/>
          <w:iCs/>
          <w:color w:val="000000"/>
        </w:rPr>
      </w:pPr>
    </w:p>
    <w:p w:rsidR="00DC69E1" w:rsidRDefault="00DC69E1">
      <w:pPr>
        <w:pStyle w:val="Normal"/>
        <w:rPr>
          <w:b/>
          <w:color w:val="000000"/>
          <w:sz w:val="22"/>
        </w:rPr>
      </w:pPr>
      <w:r>
        <w:rPr>
          <w:color w:val="000000"/>
          <w:sz w:val="22"/>
          <w:u w:val="single"/>
        </w:rPr>
        <w:t>kupujícím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Oblastní nemocnice Trutnov a.s.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sídlo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Maxima Gorkého 77, Kryblice, 541 01 Trutnov</w:t>
      </w:r>
      <w:r>
        <w:rPr>
          <w:color w:val="000000"/>
          <w:sz w:val="22"/>
        </w:rPr>
        <w:tab/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zastoupena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MUDr. Martin Limburský, předseda představenstva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IČO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26000237</w:t>
      </w:r>
      <w:r>
        <w:rPr>
          <w:color w:val="000000"/>
          <w:sz w:val="22"/>
        </w:rPr>
        <w:tab/>
        <w:t xml:space="preserve"> 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DIČ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CZ699004900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bankovní spojení </w:t>
      </w:r>
      <w:r>
        <w:rPr>
          <w:color w:val="000000"/>
          <w:sz w:val="22"/>
        </w:rPr>
        <w:tab/>
        <w:t>ČSOB Trutnov</w:t>
      </w:r>
    </w:p>
    <w:p w:rsidR="00DC69E1" w:rsidRDefault="00960700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číslo účtu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XXXX</w:t>
      </w:r>
    </w:p>
    <w:p w:rsidR="00DC69E1" w:rsidRDefault="00DC69E1">
      <w:pPr>
        <w:ind w:left="2160" w:hanging="2160"/>
        <w:jc w:val="both"/>
        <w:rPr>
          <w:sz w:val="22"/>
        </w:rPr>
      </w:pPr>
      <w:r>
        <w:rPr>
          <w:sz w:val="22"/>
        </w:rPr>
        <w:t xml:space="preserve">zapsaná </w:t>
      </w:r>
      <w:r>
        <w:rPr>
          <w:sz w:val="22"/>
        </w:rPr>
        <w:tab/>
        <w:t>Obchodní rejstřík u Krajského soudu v Hradci Králové, oddíl B, vložka 2334</w:t>
      </w: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(dále jen „kupující“).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I. PŘEDMĚT SMLOUVY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Prodávající se zavazuje odevzdat kupujícímu následující zboží: scanner chromatogramů SCAN2</w:t>
      </w:r>
    </w:p>
    <w:p w:rsidR="00DC69E1" w:rsidRDefault="00DC69E1">
      <w:pPr>
        <w:pStyle w:val="Normal"/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Kupující se zavazuje předmět smlouvy převzít a zaplatit prodávajícímu dohodnutou kupní cenu.</w:t>
      </w:r>
    </w:p>
    <w:p w:rsidR="00DC69E1" w:rsidRDefault="00DC69E1">
      <w:pPr>
        <w:pStyle w:val="Normal"/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Dodáním předmětu smlouvy se rozumí dodávka do místa plnění, instalace, proškolení odborné obsluhy kupujícího a protokolárního předání předmětu smlouvy, které obsahuje dodací list, Prohlášení o shodě (certifikát CE), návod v českém jazyce a záruční list.</w:t>
      </w:r>
    </w:p>
    <w:p w:rsidR="00DC69E1" w:rsidRDefault="00DC69E1">
      <w:pPr>
        <w:pStyle w:val="Normal"/>
        <w:jc w:val="both"/>
        <w:rPr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II. KUPNÍ CENA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Kupní cena bez DPH činí 59.000,--</w:t>
      </w:r>
      <w:r>
        <w:rPr>
          <w:b/>
          <w:bCs/>
          <w:i/>
          <w:iCs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Kč, DPH činí </w:t>
      </w:r>
      <w:r>
        <w:rPr>
          <w:bCs/>
          <w:iCs/>
          <w:color w:val="000000"/>
          <w:sz w:val="22"/>
        </w:rPr>
        <w:t>12.390,--</w:t>
      </w:r>
      <w:r>
        <w:rPr>
          <w:bCs/>
          <w:i/>
          <w:iCs/>
          <w:color w:val="000000"/>
          <w:sz w:val="22"/>
        </w:rPr>
        <w:t xml:space="preserve"> </w:t>
      </w:r>
      <w:r>
        <w:rPr>
          <w:color w:val="000000"/>
          <w:sz w:val="22"/>
        </w:rPr>
        <w:t>Kč, celková cena včetně DPH je 71.390,--</w:t>
      </w:r>
      <w:r>
        <w:rPr>
          <w:b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Kč</w:t>
      </w:r>
      <w:r>
        <w:rPr>
          <w:b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 xml:space="preserve">(slovy: </w:t>
      </w:r>
      <w:proofErr w:type="spellStart"/>
      <w:r>
        <w:rPr>
          <w:bCs/>
          <w:color w:val="000000"/>
          <w:sz w:val="22"/>
        </w:rPr>
        <w:t>sedmdesátjednatisíctřistadevadesátkorunčeských</w:t>
      </w:r>
      <w:proofErr w:type="spellEnd"/>
      <w:r>
        <w:rPr>
          <w:bCs/>
          <w:color w:val="000000"/>
          <w:sz w:val="22"/>
        </w:rPr>
        <w:t>)</w:t>
      </w:r>
      <w:r>
        <w:rPr>
          <w:color w:val="000000"/>
          <w:sz w:val="22"/>
        </w:rPr>
        <w:t>. Uvedená cena je cenou konečnou a nepřekročitelnou. V ceně je zahrnuta doprava do místa plnění, instalace, zdarma proškolení odborné obsluhy kupujícího, a protokolární předání předmětu smlouvy (dále jen „kupní cena“).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III. DOBA PLNĚNÍ</w:t>
      </w:r>
    </w:p>
    <w:p w:rsidR="00DC69E1" w:rsidRDefault="00DC69E1">
      <w:pPr>
        <w:pStyle w:val="Normal"/>
        <w:rPr>
          <w:b/>
          <w:color w:val="000000"/>
        </w:rPr>
      </w:pPr>
    </w:p>
    <w:p w:rsidR="00DC69E1" w:rsidRDefault="00DC69E1">
      <w:pPr>
        <w:pStyle w:val="Normal"/>
        <w:numPr>
          <w:ilvl w:val="0"/>
          <w:numId w:val="3"/>
        </w:numPr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Prodávající se zavazuje odevzdat kupujícímu předmět smlouvy do 30 dnů ode dne podpisu této smlouvy (dále jen „doba plnění“).</w:t>
      </w:r>
    </w:p>
    <w:p w:rsidR="00DC69E1" w:rsidRDefault="00DC69E1">
      <w:pPr>
        <w:pStyle w:val="Normal"/>
        <w:ind w:firstLine="48"/>
        <w:rPr>
          <w:b/>
          <w:color w:val="000000"/>
        </w:rPr>
      </w:pPr>
    </w:p>
    <w:p w:rsidR="00DC69E1" w:rsidRDefault="00DC69E1">
      <w:pPr>
        <w:pStyle w:val="Normal"/>
        <w:rPr>
          <w:b/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lastRenderedPageBreak/>
        <w:t>IV. MÍSTO PLNĚNÍ</w:t>
      </w:r>
    </w:p>
    <w:p w:rsidR="00DC69E1" w:rsidRDefault="00DC69E1">
      <w:pPr>
        <w:pStyle w:val="Normal"/>
        <w:rPr>
          <w:b/>
          <w:color w:val="000000"/>
        </w:rPr>
      </w:pPr>
    </w:p>
    <w:p w:rsidR="00DC69E1" w:rsidRDefault="00DC69E1">
      <w:pPr>
        <w:pStyle w:val="Normal"/>
        <w:numPr>
          <w:ilvl w:val="0"/>
          <w:numId w:val="4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Místem plnění závazku kupujícímu předmětu smlouvy je Oblastní nemocnice Trutnov a.s., oddělení nukleární medicíny</w:t>
      </w:r>
      <w:r>
        <w:rPr>
          <w:b/>
          <w:bCs/>
          <w:i/>
          <w:iCs/>
          <w:color w:val="000000"/>
          <w:sz w:val="22"/>
        </w:rPr>
        <w:t xml:space="preserve"> </w:t>
      </w:r>
      <w:r>
        <w:rPr>
          <w:color w:val="000000"/>
          <w:sz w:val="22"/>
        </w:rPr>
        <w:t>(dále jen „místo plnění“).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V. PLATEBNÍ PODMÍNKY</w:t>
      </w:r>
    </w:p>
    <w:p w:rsidR="00DC69E1" w:rsidRDefault="00DC69E1">
      <w:pPr>
        <w:pStyle w:val="Normal"/>
        <w:rPr>
          <w:b/>
          <w:color w:val="000000"/>
        </w:rPr>
      </w:pPr>
    </w:p>
    <w:p w:rsidR="00DC69E1" w:rsidRDefault="00DC69E1">
      <w:pPr>
        <w:pStyle w:val="Normal"/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Kupní cena bude kupujícím uhrazena na základě daňového dokladu (faktury) vystavené prodávajícím a doručené na adresu kupujícího.</w:t>
      </w:r>
    </w:p>
    <w:p w:rsidR="00DC69E1" w:rsidRDefault="00DC69E1">
      <w:pPr>
        <w:pStyle w:val="Normal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Daňový doklad musí obsahovat všechny náležitosti daňového dokladu.</w:t>
      </w:r>
    </w:p>
    <w:p w:rsidR="00DC69E1" w:rsidRDefault="00DC69E1">
      <w:pPr>
        <w:pStyle w:val="Normal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Prodávající vystaví daňový doklad (fakturu) po protokolárním předání předmětu smlouvy.</w:t>
      </w:r>
    </w:p>
    <w:p w:rsidR="00DC69E1" w:rsidRDefault="00DC69E1">
      <w:pPr>
        <w:pStyle w:val="Normal"/>
        <w:numPr>
          <w:ilvl w:val="0"/>
          <w:numId w:val="5"/>
        </w:numPr>
        <w:rPr>
          <w:color w:val="000000"/>
          <w:sz w:val="22"/>
        </w:rPr>
      </w:pPr>
      <w:r>
        <w:rPr>
          <w:color w:val="000000"/>
          <w:sz w:val="22"/>
        </w:rPr>
        <w:t>Splatnost daňového dokladu (faktury) je 30 dní po doručení faktury.</w:t>
      </w:r>
    </w:p>
    <w:p w:rsidR="00DC69E1" w:rsidRDefault="00DC69E1">
      <w:pPr>
        <w:pStyle w:val="Normal"/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Vlastnické právo k dodanému předmětu smlouvy přechází na kupujícího dnem úplného zaplacení daňového dokladu.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VI. SMLUVNÍ POKUTY A SMLUVNÍ ÚROKY Z PRODLENÍ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numPr>
          <w:ilvl w:val="0"/>
          <w:numId w:val="6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V případě, že kupující nedodrží podmínky z čl. V. odst. 3 a 4 této smlouvy je prodávající oprávněn požadovat smluvní pokutu ve výši 0,01% z kupní ceny za každý kalendářní den prodlení, nedohodnou-li se smluvní strany jinak.</w:t>
      </w:r>
    </w:p>
    <w:p w:rsidR="00DC69E1" w:rsidRDefault="00DC69E1">
      <w:pPr>
        <w:pStyle w:val="Normal"/>
        <w:numPr>
          <w:ilvl w:val="0"/>
          <w:numId w:val="6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 případě, že prodávající nedodrží dobu plnění je kupující oprávněn požadovat smluvní pokutu ve výši 0,01% z kupní ceny za každý den prodlení, uhrazením smluvní pokuty není dotčeno právo na náhradu škody. 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VII. ZÁRUKA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numPr>
          <w:ilvl w:val="0"/>
          <w:numId w:val="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Prodávající poskytne kupujícímu na předmět smlouvy záruku po dobu 24 měsíců ode dne převzetí zboží kupujícím a jeho uvedení do provozu.</w:t>
      </w:r>
    </w:p>
    <w:p w:rsidR="00DC69E1" w:rsidRDefault="00DC69E1">
      <w:pPr>
        <w:pStyle w:val="Normal"/>
        <w:numPr>
          <w:ilvl w:val="0"/>
          <w:numId w:val="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Záruka se nevztahuje na provozní opotřebení, poruchy způsobené nepozorností a nedbalostí při provozování a nedodržení provozních předpisů za nepřiměřených podmínek.</w:t>
      </w:r>
    </w:p>
    <w:p w:rsidR="00DC69E1" w:rsidRDefault="00DC69E1">
      <w:pPr>
        <w:pStyle w:val="Normal"/>
        <w:numPr>
          <w:ilvl w:val="0"/>
          <w:numId w:val="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Práva a povinnosti z odpovědnosti za vady se řídí, není-li touto smlouvou stanoveno jinak, příslušnými ustanoveními občanského zákoníku.</w:t>
      </w:r>
    </w:p>
    <w:p w:rsidR="00DC69E1" w:rsidRDefault="00DC69E1">
      <w:pPr>
        <w:pStyle w:val="Normal"/>
        <w:numPr>
          <w:ilvl w:val="0"/>
          <w:numId w:val="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Záruční a pozáruční servis zajišťuje prodávající.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ind w:left="135"/>
        <w:jc w:val="center"/>
        <w:rPr>
          <w:b/>
          <w:iCs/>
          <w:color w:val="000000"/>
          <w:sz w:val="24"/>
          <w:u w:val="single"/>
        </w:rPr>
      </w:pPr>
      <w:r>
        <w:rPr>
          <w:b/>
          <w:iCs/>
          <w:color w:val="000000"/>
          <w:sz w:val="24"/>
          <w:u w:val="single"/>
        </w:rPr>
        <w:t>VIII. ZÁVĚREČNÁ USTANOVENÍ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numPr>
          <w:ilvl w:val="0"/>
          <w:numId w:val="8"/>
        </w:numPr>
        <w:rPr>
          <w:color w:val="000000"/>
          <w:sz w:val="22"/>
        </w:rPr>
      </w:pPr>
      <w:r>
        <w:rPr>
          <w:color w:val="000000"/>
          <w:sz w:val="22"/>
        </w:rPr>
        <w:t>Tuto smlouvu lze měnit, doplňovat pouze písemnou formou na základě dohody smluvních stran.</w:t>
      </w:r>
    </w:p>
    <w:p w:rsidR="00DC69E1" w:rsidRDefault="00DC69E1">
      <w:pPr>
        <w:pStyle w:val="Normal"/>
        <w:numPr>
          <w:ilvl w:val="0"/>
          <w:numId w:val="8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Pro právní vztahy mezi smluvními stranami, které nejsou výslovně upravenou touto smlouvou, platí obecně závazné právní předpisy právního řádu České republiky, zejména příslušná ustanovení občanského zákoníku.</w:t>
      </w:r>
    </w:p>
    <w:p w:rsidR="00DC69E1" w:rsidRDefault="00DC69E1">
      <w:pPr>
        <w:pStyle w:val="Normal"/>
        <w:numPr>
          <w:ilvl w:val="0"/>
          <w:numId w:val="8"/>
        </w:numPr>
        <w:rPr>
          <w:color w:val="000000"/>
          <w:sz w:val="22"/>
        </w:rPr>
      </w:pPr>
      <w:r>
        <w:rPr>
          <w:color w:val="000000"/>
          <w:sz w:val="22"/>
        </w:rPr>
        <w:t>Tato smlouva nabývá účinností dnem podpisu oběma smluvními stranami.</w:t>
      </w:r>
    </w:p>
    <w:p w:rsidR="00DC69E1" w:rsidRDefault="00DC69E1">
      <w:pPr>
        <w:pStyle w:val="Normal"/>
        <w:numPr>
          <w:ilvl w:val="0"/>
          <w:numId w:val="8"/>
        </w:numPr>
        <w:rPr>
          <w:color w:val="000000"/>
        </w:rPr>
      </w:pPr>
      <w:r>
        <w:rPr>
          <w:color w:val="000000"/>
          <w:sz w:val="22"/>
        </w:rPr>
        <w:t>Smlouva je sepsána ve dvou vyhotoveních, z nichž smluvní strany obdrží každý po jednom exempláři.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V Praze dne</w:t>
      </w:r>
      <w:r w:rsidR="00E67403">
        <w:rPr>
          <w:color w:val="000000"/>
          <w:sz w:val="22"/>
        </w:rPr>
        <w:t xml:space="preserve"> 7. 5. 2018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V Trutnově dne</w:t>
      </w:r>
      <w:r w:rsidR="00E67403">
        <w:rPr>
          <w:color w:val="000000"/>
          <w:sz w:val="22"/>
        </w:rPr>
        <w:t xml:space="preserve"> 9. 4. 2018</w:t>
      </w: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</w:rPr>
      </w:pPr>
    </w:p>
    <w:p w:rsidR="00DC69E1" w:rsidRDefault="00DC69E1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.............................................................                     </w:t>
      </w:r>
      <w:r>
        <w:rPr>
          <w:color w:val="000000"/>
          <w:sz w:val="22"/>
        </w:rPr>
        <w:tab/>
        <w:t>................................................……….</w:t>
      </w:r>
    </w:p>
    <w:p w:rsidR="00DC69E1" w:rsidRDefault="00DC69E1">
      <w:pPr>
        <w:pStyle w:val="Normal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za prodávajícího: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za kupujícího:</w:t>
      </w:r>
    </w:p>
    <w:p w:rsidR="00DC69E1" w:rsidRDefault="00F32F5F" w:rsidP="00F32F5F"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="00960700">
        <w:rPr>
          <w:color w:val="000000"/>
          <w:sz w:val="22"/>
        </w:rPr>
        <w:t>XXXXX</w:t>
      </w:r>
      <w:r w:rsidR="00960700">
        <w:rPr>
          <w:color w:val="000000"/>
          <w:sz w:val="22"/>
        </w:rPr>
        <w:tab/>
      </w:r>
      <w:r w:rsidR="00960700">
        <w:rPr>
          <w:color w:val="000000"/>
          <w:sz w:val="22"/>
        </w:rPr>
        <w:tab/>
      </w:r>
      <w:bookmarkStart w:id="0" w:name="_GoBack"/>
      <w:bookmarkEnd w:id="0"/>
      <w:r w:rsidR="00DC69E1">
        <w:rPr>
          <w:color w:val="000000"/>
          <w:sz w:val="22"/>
        </w:rPr>
        <w:tab/>
      </w:r>
      <w:r w:rsidR="00DC69E1">
        <w:rPr>
          <w:color w:val="000000"/>
          <w:sz w:val="22"/>
        </w:rPr>
        <w:tab/>
      </w:r>
      <w:r w:rsidR="00DC69E1">
        <w:rPr>
          <w:color w:val="000000"/>
          <w:sz w:val="22"/>
        </w:rPr>
        <w:tab/>
      </w:r>
      <w:r w:rsidR="00DC69E1">
        <w:rPr>
          <w:color w:val="000000"/>
          <w:sz w:val="22"/>
        </w:rPr>
        <w:tab/>
        <w:t xml:space="preserve">    MUDr. Martin Limburský</w:t>
      </w:r>
    </w:p>
    <w:p w:rsidR="00DC69E1" w:rsidRDefault="00DC69E1">
      <w:pPr>
        <w:pStyle w:val="Normal"/>
        <w:ind w:left="4956"/>
      </w:pPr>
      <w:r>
        <w:rPr>
          <w:color w:val="000000"/>
          <w:sz w:val="22"/>
        </w:rPr>
        <w:t xml:space="preserve">      předseda představenstva</w:t>
      </w:r>
    </w:p>
    <w:sectPr w:rsidR="00DC69E1">
      <w:footnotePr>
        <w:numStart w:val="0"/>
        <w:numRestart w:val="eachPage"/>
      </w:footnotePr>
      <w:endnotePr>
        <w:numFmt w:val="decimal"/>
        <w:numStart w:val="0"/>
      </w:endnotePr>
      <w:pgSz w:w="12144" w:h="15716"/>
      <w:pgMar w:top="1417" w:right="1417" w:bottom="1417" w:left="18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9DF"/>
    <w:multiLevelType w:val="hybridMultilevel"/>
    <w:tmpl w:val="DE645906"/>
    <w:lvl w:ilvl="0" w:tplc="26C23F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24B"/>
    <w:multiLevelType w:val="hybridMultilevel"/>
    <w:tmpl w:val="981AAF4A"/>
    <w:lvl w:ilvl="0" w:tplc="875E99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30A7D"/>
    <w:multiLevelType w:val="hybridMultilevel"/>
    <w:tmpl w:val="1610DB8A"/>
    <w:lvl w:ilvl="0" w:tplc="427291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2102D"/>
    <w:multiLevelType w:val="hybridMultilevel"/>
    <w:tmpl w:val="7AF48874"/>
    <w:lvl w:ilvl="0" w:tplc="427291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3404B"/>
    <w:multiLevelType w:val="hybridMultilevel"/>
    <w:tmpl w:val="6D025740"/>
    <w:lvl w:ilvl="0" w:tplc="26C23F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82F06"/>
    <w:multiLevelType w:val="hybridMultilevel"/>
    <w:tmpl w:val="6D82AFA2"/>
    <w:lvl w:ilvl="0" w:tplc="427291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7BF042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27E9A"/>
    <w:multiLevelType w:val="hybridMultilevel"/>
    <w:tmpl w:val="6D8E7280"/>
    <w:lvl w:ilvl="0" w:tplc="427291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751C1"/>
    <w:multiLevelType w:val="hybridMultilevel"/>
    <w:tmpl w:val="3BEC5430"/>
    <w:lvl w:ilvl="0" w:tplc="23E20C3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F"/>
    <w:rsid w:val="00960700"/>
    <w:rsid w:val="00A9332F"/>
    <w:rsid w:val="00DC69E1"/>
    <w:rsid w:val="00E67403"/>
    <w:rsid w:val="00F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pPr>
      <w:suppressAutoHyphens/>
      <w:spacing w:line="23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pPr>
      <w:suppressAutoHyphens/>
      <w:spacing w:line="23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</vt:lpstr>
    </vt:vector>
  </TitlesOfParts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Uzivatel</dc:creator>
  <cp:lastModifiedBy>Michal</cp:lastModifiedBy>
  <cp:revision>3</cp:revision>
  <dcterms:created xsi:type="dcterms:W3CDTF">2018-05-25T12:17:00Z</dcterms:created>
  <dcterms:modified xsi:type="dcterms:W3CDTF">2018-05-25T12:18:00Z</dcterms:modified>
</cp:coreProperties>
</file>