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80" w:rsidRDefault="00EE218B" w:rsidP="00EE218B">
      <w:pPr>
        <w:pStyle w:val="Nzev"/>
        <w:outlineLvl w:val="0"/>
        <w:rPr>
          <w:rFonts w:ascii="Arial" w:hAnsi="Arial" w:cs="Arial"/>
          <w:sz w:val="36"/>
          <w:szCs w:val="36"/>
        </w:rPr>
      </w:pPr>
      <w:r>
        <w:rPr>
          <w:rFonts w:ascii="Arial" w:hAnsi="Arial" w:cs="Arial"/>
          <w:sz w:val="36"/>
          <w:szCs w:val="36"/>
        </w:rPr>
        <w:t xml:space="preserve">Dodatek č. </w:t>
      </w:r>
      <w:r w:rsidR="00321780">
        <w:rPr>
          <w:rFonts w:ascii="Arial" w:hAnsi="Arial" w:cs="Arial"/>
          <w:sz w:val="36"/>
          <w:szCs w:val="36"/>
        </w:rPr>
        <w:t>3</w:t>
      </w:r>
      <w:r>
        <w:rPr>
          <w:rFonts w:ascii="Arial" w:hAnsi="Arial" w:cs="Arial"/>
          <w:sz w:val="36"/>
          <w:szCs w:val="36"/>
        </w:rPr>
        <w:t xml:space="preserve"> </w:t>
      </w:r>
    </w:p>
    <w:p w:rsidR="00321780" w:rsidRDefault="00321780" w:rsidP="00EE218B">
      <w:pPr>
        <w:pStyle w:val="Nzev"/>
        <w:outlineLvl w:val="0"/>
        <w:rPr>
          <w:rFonts w:ascii="Arial" w:hAnsi="Arial" w:cs="Arial"/>
          <w:sz w:val="36"/>
          <w:szCs w:val="36"/>
        </w:rPr>
      </w:pPr>
    </w:p>
    <w:p w:rsidR="00EE218B" w:rsidRPr="0094437C" w:rsidRDefault="00EE218B" w:rsidP="00EE218B">
      <w:pPr>
        <w:pStyle w:val="Nzev"/>
        <w:outlineLvl w:val="0"/>
        <w:rPr>
          <w:rFonts w:ascii="Arial" w:hAnsi="Arial" w:cs="Arial"/>
          <w:sz w:val="36"/>
          <w:szCs w:val="36"/>
        </w:rPr>
      </w:pPr>
      <w:r>
        <w:rPr>
          <w:rFonts w:ascii="Arial" w:hAnsi="Arial" w:cs="Arial"/>
          <w:sz w:val="36"/>
          <w:szCs w:val="36"/>
        </w:rPr>
        <w:t>ke Smlouvě</w:t>
      </w:r>
      <w:r w:rsidRPr="0094437C">
        <w:rPr>
          <w:rFonts w:ascii="Arial" w:hAnsi="Arial" w:cs="Arial"/>
          <w:sz w:val="36"/>
          <w:szCs w:val="36"/>
        </w:rPr>
        <w:t xml:space="preserve"> o zajištění služeb pro Českou poštu, </w:t>
      </w:r>
      <w:proofErr w:type="spellStart"/>
      <w:proofErr w:type="gramStart"/>
      <w:r w:rsidRPr="0094437C">
        <w:rPr>
          <w:rFonts w:ascii="Arial" w:hAnsi="Arial" w:cs="Arial"/>
          <w:sz w:val="36"/>
          <w:szCs w:val="36"/>
        </w:rPr>
        <w:t>s.p</w:t>
      </w:r>
      <w:proofErr w:type="spellEnd"/>
      <w:r w:rsidRPr="0094437C">
        <w:rPr>
          <w:rFonts w:ascii="Arial" w:hAnsi="Arial" w:cs="Arial"/>
          <w:sz w:val="36"/>
          <w:szCs w:val="36"/>
        </w:rPr>
        <w:t>.</w:t>
      </w:r>
      <w:proofErr w:type="gramEnd"/>
    </w:p>
    <w:p w:rsidR="00EE218B" w:rsidRPr="0094437C" w:rsidRDefault="00EE218B" w:rsidP="00EE218B">
      <w:pPr>
        <w:rPr>
          <w:rFonts w:ascii="Arial" w:hAnsi="Arial" w:cs="Arial"/>
          <w:sz w:val="36"/>
          <w:szCs w:val="36"/>
        </w:rPr>
      </w:pPr>
      <w:r w:rsidRPr="0094437C">
        <w:rPr>
          <w:rFonts w:ascii="Arial" w:hAnsi="Arial" w:cs="Arial"/>
          <w:sz w:val="36"/>
          <w:szCs w:val="36"/>
        </w:rPr>
        <w:tab/>
      </w:r>
    </w:p>
    <w:p w:rsidR="00EE218B" w:rsidRPr="0094437C" w:rsidRDefault="00EE218B" w:rsidP="00EE218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321780">
        <w:rPr>
          <w:rFonts w:ascii="Arial" w:hAnsi="Arial" w:cs="Arial"/>
          <w:sz w:val="36"/>
          <w:szCs w:val="36"/>
        </w:rPr>
        <w:t>98270200-0042</w:t>
      </w:r>
      <w:r w:rsidRPr="0094437C">
        <w:rPr>
          <w:rFonts w:ascii="Arial" w:hAnsi="Arial" w:cs="Arial"/>
          <w:sz w:val="36"/>
          <w:szCs w:val="36"/>
        </w:rPr>
        <w:t xml:space="preserve"> / </w:t>
      </w:r>
      <w:r w:rsidR="00321780">
        <w:rPr>
          <w:rFonts w:ascii="Arial" w:hAnsi="Arial" w:cs="Arial"/>
          <w:sz w:val="36"/>
          <w:szCs w:val="36"/>
        </w:rPr>
        <w:t>2015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E218B" w:rsidRPr="00C245AE" w:rsidTr="004901CF">
        <w:tc>
          <w:tcPr>
            <w:tcW w:w="3528" w:type="dxa"/>
          </w:tcPr>
          <w:p w:rsidR="00EE218B" w:rsidRPr="00C245AE" w:rsidRDefault="00EE218B" w:rsidP="004901CF">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rsidR="00EE218B" w:rsidRPr="00C245AE" w:rsidRDefault="00EE218B" w:rsidP="004901CF">
            <w:pPr>
              <w:pStyle w:val="cpTabulkasmluvnistrany"/>
              <w:framePr w:hSpace="0" w:wrap="auto" w:vAnchor="margin" w:hAnchor="text" w:yAlign="inline"/>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se sídlem:</w:t>
            </w:r>
          </w:p>
        </w:tc>
        <w:tc>
          <w:tcPr>
            <w:tcW w:w="6323" w:type="dxa"/>
          </w:tcPr>
          <w:p w:rsidR="00EE218B" w:rsidRPr="00C245AE" w:rsidRDefault="00EE218B" w:rsidP="004901CF">
            <w:pPr>
              <w:pStyle w:val="cpTabulkasmluvnistrany"/>
              <w:framePr w:hSpace="0" w:wrap="auto" w:vAnchor="margin" w:hAnchor="text" w:yAlign="inline"/>
              <w:spacing w:after="60"/>
            </w:pPr>
            <w:r>
              <w:t>Politických vězňů 909/4, 225 99</w:t>
            </w:r>
            <w:r w:rsidRPr="00C245AE">
              <w:t xml:space="preserve"> Praha 1</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IČ</w:t>
            </w:r>
            <w:r>
              <w:t>O</w:t>
            </w:r>
            <w:r w:rsidRPr="00C245AE">
              <w:t>:</w:t>
            </w:r>
          </w:p>
        </w:tc>
        <w:tc>
          <w:tcPr>
            <w:tcW w:w="6323" w:type="dxa"/>
          </w:tcPr>
          <w:p w:rsidR="00EE218B" w:rsidRPr="00C245AE" w:rsidRDefault="00EE218B" w:rsidP="004901CF">
            <w:pPr>
              <w:pStyle w:val="cpTabulkasmluvnistrany"/>
              <w:framePr w:hSpace="0" w:wrap="auto" w:vAnchor="margin" w:hAnchor="text" w:yAlign="inline"/>
              <w:spacing w:after="60"/>
            </w:pPr>
            <w:r w:rsidRPr="00C245AE">
              <w:t>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DIČ:</w:t>
            </w:r>
          </w:p>
        </w:tc>
        <w:tc>
          <w:tcPr>
            <w:tcW w:w="6323" w:type="dxa"/>
          </w:tcPr>
          <w:p w:rsidR="00EE218B" w:rsidRPr="00C245AE" w:rsidRDefault="00EE218B" w:rsidP="004901CF">
            <w:pPr>
              <w:pStyle w:val="cpTabulkasmluvnistrany"/>
              <w:framePr w:hSpace="0" w:wrap="auto" w:vAnchor="margin" w:hAnchor="text" w:yAlign="inline"/>
              <w:spacing w:after="60"/>
            </w:pPr>
            <w:r w:rsidRPr="00C245AE">
              <w:t>CZ47114983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zastoupen:</w:t>
            </w:r>
          </w:p>
        </w:tc>
        <w:tc>
          <w:tcPr>
            <w:tcW w:w="6323" w:type="dxa"/>
          </w:tcPr>
          <w:p w:rsidR="00EE218B" w:rsidRPr="00C245AE" w:rsidRDefault="008C5D4A" w:rsidP="00104A14">
            <w:pPr>
              <w:pStyle w:val="cpTabulkasmluvnistrany"/>
              <w:framePr w:hSpace="0" w:wrap="auto" w:vAnchor="margin" w:hAnchor="text" w:yAlign="inline"/>
              <w:spacing w:after="60"/>
            </w:pPr>
            <w:r>
              <w:t xml:space="preserve">Ing. Hanou </w:t>
            </w:r>
            <w:proofErr w:type="spellStart"/>
            <w:r>
              <w:t>Janowskou</w:t>
            </w:r>
            <w:proofErr w:type="spellEnd"/>
            <w:r w:rsidR="00EE218B" w:rsidRPr="00C245AE">
              <w:t>, ředitel</w:t>
            </w:r>
            <w:r>
              <w:t>kou P</w:t>
            </w:r>
            <w:r w:rsidR="00104A14">
              <w:t xml:space="preserve">obočkové sítě Severní Morava </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zapsán v obchodním rejstříku</w:t>
            </w:r>
          </w:p>
        </w:tc>
        <w:tc>
          <w:tcPr>
            <w:tcW w:w="6323" w:type="dxa"/>
          </w:tcPr>
          <w:p w:rsidR="00EE218B" w:rsidRPr="00C245AE" w:rsidRDefault="00EE218B" w:rsidP="004901CF">
            <w:pPr>
              <w:pStyle w:val="cpTabulkasmluvnistrany"/>
              <w:framePr w:hSpace="0" w:wrap="auto" w:vAnchor="margin" w:hAnchor="text" w:yAlign="inline"/>
              <w:spacing w:after="60"/>
            </w:pPr>
            <w:r w:rsidRPr="00C245AE">
              <w:t>Městského soudu v Praze</w:t>
            </w:r>
            <w:r w:rsidRPr="00C245AE">
              <w:rPr>
                <w:rStyle w:val="platne1"/>
              </w:rPr>
              <w:t xml:space="preserve">, </w:t>
            </w:r>
            <w:proofErr w:type="spellStart"/>
            <w:r>
              <w:rPr>
                <w:rStyle w:val="platne1"/>
              </w:rPr>
              <w:t>sp</w:t>
            </w:r>
            <w:proofErr w:type="spellEnd"/>
            <w:r>
              <w:rPr>
                <w:rStyle w:val="platne1"/>
              </w:rPr>
              <w:t>. zn. A</w:t>
            </w:r>
            <w:r w:rsidRPr="00C245AE">
              <w:rPr>
                <w:rStyle w:val="platne1"/>
              </w:rPr>
              <w:t xml:space="preserve"> 7565</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bankovní spojení:</w:t>
            </w:r>
          </w:p>
        </w:tc>
        <w:tc>
          <w:tcPr>
            <w:tcW w:w="6323" w:type="dxa"/>
          </w:tcPr>
          <w:p w:rsidR="00EE218B" w:rsidRPr="00B60B7A" w:rsidRDefault="00C01450"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číslo účtu:</w:t>
            </w:r>
          </w:p>
        </w:tc>
        <w:tc>
          <w:tcPr>
            <w:tcW w:w="6323" w:type="dxa"/>
          </w:tcPr>
          <w:p w:rsidR="00EE218B" w:rsidRPr="00B60B7A" w:rsidRDefault="00C01450"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korespondenční adresa:</w:t>
            </w:r>
          </w:p>
        </w:tc>
        <w:tc>
          <w:tcPr>
            <w:tcW w:w="6323" w:type="dxa"/>
          </w:tcPr>
          <w:p w:rsidR="00EE218B" w:rsidRPr="00B60B7A" w:rsidRDefault="008C5D4A" w:rsidP="004901CF">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xml:space="preserve">, Poštovní 1368/20, 728 60 Ostrava </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BIC/SWIFT:</w:t>
            </w:r>
          </w:p>
        </w:tc>
        <w:tc>
          <w:tcPr>
            <w:tcW w:w="6323" w:type="dxa"/>
          </w:tcPr>
          <w:p w:rsidR="00EE218B" w:rsidRPr="00B60B7A" w:rsidRDefault="00C01450"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IBAN:</w:t>
            </w:r>
          </w:p>
        </w:tc>
        <w:tc>
          <w:tcPr>
            <w:tcW w:w="6323" w:type="dxa"/>
          </w:tcPr>
          <w:p w:rsidR="00EE218B" w:rsidRPr="00B60B7A" w:rsidRDefault="00C01450"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pPr>
            <w:r w:rsidRPr="00C245AE">
              <w:t>dále jen „ČP“</w:t>
            </w:r>
          </w:p>
        </w:tc>
        <w:tc>
          <w:tcPr>
            <w:tcW w:w="6323" w:type="dxa"/>
          </w:tcPr>
          <w:p w:rsidR="00EE218B" w:rsidRPr="00C245AE" w:rsidRDefault="00EE218B" w:rsidP="004901CF">
            <w:pPr>
              <w:pStyle w:val="cpTabulkasmluvnistrany"/>
              <w:framePr w:hSpace="0" w:wrap="auto" w:vAnchor="margin" w:hAnchor="text" w:yAlign="inline"/>
            </w:pPr>
          </w:p>
        </w:tc>
      </w:tr>
    </w:tbl>
    <w:p w:rsidR="00EE218B" w:rsidRPr="00C245AE" w:rsidRDefault="00EE218B" w:rsidP="00EE218B">
      <w:pPr>
        <w:rPr>
          <w:sz w:val="22"/>
          <w:szCs w:val="22"/>
        </w:rPr>
      </w:pPr>
    </w:p>
    <w:p w:rsidR="00EE218B" w:rsidRPr="00C245AE" w:rsidRDefault="00EE218B" w:rsidP="00EE218B">
      <w:pPr>
        <w:spacing w:after="120"/>
        <w:rPr>
          <w:sz w:val="22"/>
          <w:szCs w:val="22"/>
        </w:rPr>
      </w:pPr>
      <w:r w:rsidRPr="00C245AE">
        <w:rPr>
          <w:sz w:val="22"/>
          <w:szCs w:val="22"/>
        </w:rPr>
        <w:t>a</w:t>
      </w:r>
    </w:p>
    <w:tbl>
      <w:tblPr>
        <w:tblpPr w:leftFromText="141" w:rightFromText="141" w:vertAnchor="text" w:horzAnchor="margin" w:tblpY="501"/>
        <w:tblW w:w="11534" w:type="dxa"/>
        <w:tblLook w:val="01E0" w:firstRow="1" w:lastRow="1" w:firstColumn="1" w:lastColumn="1" w:noHBand="0" w:noVBand="0"/>
      </w:tblPr>
      <w:tblGrid>
        <w:gridCol w:w="3528"/>
        <w:gridCol w:w="1683"/>
        <w:gridCol w:w="4640"/>
        <w:gridCol w:w="1683"/>
      </w:tblGrid>
      <w:tr w:rsidR="00321780" w:rsidRPr="00C245AE" w:rsidTr="00321780">
        <w:tc>
          <w:tcPr>
            <w:tcW w:w="5211" w:type="dxa"/>
            <w:gridSpan w:val="2"/>
          </w:tcPr>
          <w:p w:rsidR="00321780" w:rsidRPr="001C2D26" w:rsidRDefault="00321780" w:rsidP="00321780">
            <w:pPr>
              <w:pStyle w:val="cpTabulkasmluvnistrany"/>
              <w:framePr w:hSpace="0" w:wrap="auto" w:vAnchor="margin" w:hAnchor="text" w:yAlign="inline"/>
              <w:ind w:right="-392"/>
              <w:jc w:val="both"/>
              <w:rPr>
                <w:b/>
              </w:rPr>
            </w:pPr>
            <w:r>
              <w:rPr>
                <w:b/>
              </w:rPr>
              <w:t xml:space="preserve">Jednota, spotřební družstvo v Hodoníně </w:t>
            </w:r>
          </w:p>
        </w:tc>
        <w:tc>
          <w:tcPr>
            <w:tcW w:w="6323" w:type="dxa"/>
            <w:gridSpan w:val="2"/>
          </w:tcPr>
          <w:p w:rsidR="00321780" w:rsidRPr="001C2D26" w:rsidRDefault="00321780" w:rsidP="00321780">
            <w:pPr>
              <w:pStyle w:val="cpTabulkasmluvnistrany"/>
              <w:framePr w:hSpace="0" w:wrap="auto" w:vAnchor="margin" w:hAnchor="text" w:yAlign="inline"/>
              <w:ind w:left="1008"/>
              <w:jc w:val="both"/>
            </w:pPr>
          </w:p>
        </w:tc>
      </w:tr>
      <w:tr w:rsidR="00321780" w:rsidRPr="00C245AE" w:rsidTr="00321780">
        <w:trPr>
          <w:gridAfter w:val="1"/>
          <w:wAfter w:w="1683" w:type="dxa"/>
        </w:trPr>
        <w:tc>
          <w:tcPr>
            <w:tcW w:w="3528" w:type="dxa"/>
          </w:tcPr>
          <w:p w:rsidR="00321780" w:rsidRDefault="00321780" w:rsidP="00321780">
            <w:pPr>
              <w:pStyle w:val="cpTabulkasmluvnistrany"/>
              <w:framePr w:hSpace="0" w:wrap="auto" w:vAnchor="margin" w:hAnchor="text" w:yAlign="inline"/>
              <w:spacing w:after="60"/>
              <w:jc w:val="both"/>
            </w:pPr>
            <w:r w:rsidRPr="001C2D26">
              <w:t>se sídlem/místem podnikání:</w:t>
            </w:r>
          </w:p>
          <w:p w:rsidR="00321780" w:rsidRPr="001C2D26" w:rsidRDefault="00321780" w:rsidP="00321780">
            <w:pPr>
              <w:pStyle w:val="cpTabulkasmluvnistrany"/>
              <w:framePr w:hSpace="0" w:wrap="auto" w:vAnchor="margin" w:hAnchor="text" w:yAlign="inline"/>
              <w:spacing w:after="60"/>
              <w:jc w:val="both"/>
            </w:pPr>
            <w:r>
              <w:t xml:space="preserve">provozovna pošty partner: </w:t>
            </w:r>
          </w:p>
        </w:tc>
        <w:tc>
          <w:tcPr>
            <w:tcW w:w="6323" w:type="dxa"/>
            <w:gridSpan w:val="2"/>
          </w:tcPr>
          <w:p w:rsidR="00321780" w:rsidRDefault="00321780" w:rsidP="00321780">
            <w:pPr>
              <w:pStyle w:val="cpTabulkasmluvnistrany"/>
              <w:framePr w:hSpace="0" w:wrap="auto" w:vAnchor="margin" w:hAnchor="text" w:yAlign="inline"/>
              <w:spacing w:after="60"/>
              <w:jc w:val="both"/>
            </w:pPr>
            <w:r>
              <w:t>Národní Třída 13, 695 34 Hodonín</w:t>
            </w:r>
          </w:p>
          <w:p w:rsidR="00321780" w:rsidRPr="001C2D26" w:rsidRDefault="00321780" w:rsidP="00321780">
            <w:pPr>
              <w:pStyle w:val="cpTabulkasmluvnistrany"/>
              <w:framePr w:hSpace="0" w:wrap="auto" w:vAnchor="margin" w:hAnchor="text" w:yAlign="inline"/>
              <w:spacing w:after="60"/>
              <w:jc w:val="both"/>
            </w:pPr>
            <w:r>
              <w:t>prodejna č. 719, Albrechtičky č. 231, 742 55 Albrechtičky</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IČ</w:t>
            </w:r>
            <w:r>
              <w:t>O</w:t>
            </w:r>
            <w:r w:rsidRPr="001C2D26">
              <w:t>:</w:t>
            </w:r>
          </w:p>
        </w:tc>
        <w:tc>
          <w:tcPr>
            <w:tcW w:w="6323" w:type="dxa"/>
            <w:gridSpan w:val="2"/>
          </w:tcPr>
          <w:p w:rsidR="00321780" w:rsidRPr="001C2D26" w:rsidRDefault="00321780" w:rsidP="00321780">
            <w:pPr>
              <w:pStyle w:val="cpTabulkasmluvnistrany"/>
              <w:framePr w:hSpace="0" w:wrap="auto" w:vAnchor="margin" w:hAnchor="text" w:yAlign="inline"/>
              <w:spacing w:after="60"/>
              <w:jc w:val="both"/>
            </w:pPr>
            <w:r>
              <w:t>000 32 263</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DIČ:</w:t>
            </w:r>
          </w:p>
        </w:tc>
        <w:tc>
          <w:tcPr>
            <w:tcW w:w="6323" w:type="dxa"/>
            <w:gridSpan w:val="2"/>
          </w:tcPr>
          <w:p w:rsidR="00321780" w:rsidRPr="001C2D26" w:rsidRDefault="00321780" w:rsidP="00321780">
            <w:pPr>
              <w:pStyle w:val="cpTabulkasmluvnistrany"/>
              <w:framePr w:hSpace="0" w:wrap="auto" w:vAnchor="margin" w:hAnchor="text" w:yAlign="inline"/>
              <w:spacing w:after="60"/>
              <w:jc w:val="both"/>
            </w:pPr>
            <w:r>
              <w:t>CZ00032263</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zastoupen:</w:t>
            </w:r>
          </w:p>
        </w:tc>
        <w:tc>
          <w:tcPr>
            <w:tcW w:w="6323" w:type="dxa"/>
            <w:gridSpan w:val="2"/>
          </w:tcPr>
          <w:p w:rsidR="00321780" w:rsidRDefault="00321780" w:rsidP="00321780">
            <w:pPr>
              <w:pStyle w:val="cpTabulkasmluvnistrany"/>
              <w:framePr w:hSpace="0" w:wrap="auto" w:vAnchor="margin" w:hAnchor="text" w:yAlign="inline"/>
              <w:spacing w:after="60"/>
              <w:ind w:right="-993"/>
              <w:jc w:val="both"/>
            </w:pPr>
            <w:r>
              <w:t xml:space="preserve">JUDr. Milenou Kadlecovou, předsedkyní představenstva </w:t>
            </w:r>
          </w:p>
          <w:p w:rsidR="00321780" w:rsidRPr="001C2D26" w:rsidRDefault="00321780" w:rsidP="00C472D5">
            <w:pPr>
              <w:pStyle w:val="cpTabulkasmluvnistrany"/>
              <w:framePr w:hSpace="0" w:wrap="auto" w:vAnchor="margin" w:hAnchor="text" w:yAlign="inline"/>
              <w:spacing w:after="60"/>
              <w:ind w:right="-993"/>
              <w:jc w:val="both"/>
            </w:pPr>
            <w:r>
              <w:t xml:space="preserve">a Ing. </w:t>
            </w:r>
            <w:r w:rsidR="00C472D5">
              <w:t>Hanou Turečkovou</w:t>
            </w:r>
            <w:r>
              <w:t>, místopředsed</w:t>
            </w:r>
            <w:r w:rsidR="00C472D5">
              <w:t xml:space="preserve">kyní </w:t>
            </w:r>
            <w:r>
              <w:t>představenstva</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zapsán/a v obchodním rejstříku</w:t>
            </w:r>
          </w:p>
        </w:tc>
        <w:tc>
          <w:tcPr>
            <w:tcW w:w="6323" w:type="dxa"/>
            <w:gridSpan w:val="2"/>
          </w:tcPr>
          <w:p w:rsidR="00321780" w:rsidRPr="001C2D26" w:rsidRDefault="00321780" w:rsidP="00321780">
            <w:pPr>
              <w:pStyle w:val="cpTabulkasmluvnistrany"/>
              <w:framePr w:hSpace="0" w:wrap="auto" w:vAnchor="margin" w:hAnchor="text" w:yAlign="inline"/>
              <w:spacing w:after="60"/>
              <w:jc w:val="both"/>
            </w:pPr>
            <w:r>
              <w:t xml:space="preserve">při Krajském soudu v Brně, oddíl </w:t>
            </w:r>
            <w:proofErr w:type="spellStart"/>
            <w:r>
              <w:t>DrXXXVIII</w:t>
            </w:r>
            <w:proofErr w:type="spellEnd"/>
            <w:r>
              <w:t>, vložka 391</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bankovní spojení:</w:t>
            </w:r>
          </w:p>
        </w:tc>
        <w:tc>
          <w:tcPr>
            <w:tcW w:w="6323" w:type="dxa"/>
            <w:gridSpan w:val="2"/>
          </w:tcPr>
          <w:p w:rsidR="00321780" w:rsidRPr="001C2D26" w:rsidRDefault="00C01450" w:rsidP="00321780">
            <w:pPr>
              <w:pStyle w:val="cpTabulkasmluvnistrany"/>
              <w:framePr w:hSpace="0" w:wrap="auto" w:vAnchor="margin" w:hAnchor="text" w:yAlign="inline"/>
              <w:spacing w:after="60"/>
              <w:jc w:val="both"/>
            </w:pPr>
            <w:proofErr w:type="spellStart"/>
            <w:r>
              <w:t>xxxxxxxxxxxxxxxxxxxxxxxxxxxxx</w:t>
            </w:r>
            <w:proofErr w:type="spellEnd"/>
            <w:r w:rsidR="00321780">
              <w:t xml:space="preserve"> </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číslo účtu:</w:t>
            </w:r>
          </w:p>
        </w:tc>
        <w:tc>
          <w:tcPr>
            <w:tcW w:w="6323" w:type="dxa"/>
            <w:gridSpan w:val="2"/>
          </w:tcPr>
          <w:p w:rsidR="00321780" w:rsidRPr="001C2D26" w:rsidRDefault="00C01450" w:rsidP="00321780">
            <w:pPr>
              <w:pStyle w:val="cpTabulkasmluvnistrany"/>
              <w:framePr w:hSpace="0" w:wrap="auto" w:vAnchor="margin" w:hAnchor="text" w:yAlign="inline"/>
              <w:spacing w:after="60"/>
              <w:jc w:val="both"/>
            </w:pPr>
            <w:proofErr w:type="spellStart"/>
            <w:r>
              <w:t>xxxxxxxxxxxxxxxxxxxxxxxxxxxxx</w:t>
            </w:r>
            <w:proofErr w:type="spellEnd"/>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korespondenční adresa:</w:t>
            </w:r>
          </w:p>
        </w:tc>
        <w:tc>
          <w:tcPr>
            <w:tcW w:w="6323" w:type="dxa"/>
            <w:gridSpan w:val="2"/>
          </w:tcPr>
          <w:p w:rsidR="00321780" w:rsidRPr="001C2D26" w:rsidRDefault="00321780" w:rsidP="00321780">
            <w:pPr>
              <w:pStyle w:val="cpTabulkasmluvnistrany"/>
              <w:framePr w:hSpace="0" w:wrap="auto" w:vAnchor="margin" w:hAnchor="text" w:yAlign="inline"/>
              <w:spacing w:after="60"/>
              <w:jc w:val="both"/>
            </w:pPr>
            <w:r>
              <w:t xml:space="preserve">Národní Třída 13, 695 34 Hodonín </w:t>
            </w:r>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spacing w:after="60"/>
              <w:jc w:val="both"/>
            </w:pPr>
            <w:r w:rsidRPr="001C2D26">
              <w:t>BIC/SWIFT:</w:t>
            </w:r>
          </w:p>
        </w:tc>
        <w:tc>
          <w:tcPr>
            <w:tcW w:w="6323" w:type="dxa"/>
            <w:gridSpan w:val="2"/>
          </w:tcPr>
          <w:p w:rsidR="00321780" w:rsidRPr="001C2D26" w:rsidRDefault="00C01450" w:rsidP="00321780">
            <w:pPr>
              <w:pStyle w:val="cpTabulkasmluvnistrany"/>
              <w:framePr w:hSpace="0" w:wrap="auto" w:vAnchor="margin" w:hAnchor="text" w:yAlign="inline"/>
              <w:spacing w:after="60"/>
              <w:jc w:val="both"/>
            </w:pPr>
            <w:proofErr w:type="spellStart"/>
            <w:r>
              <w:t>xxxxxxxxxxxxxxxxxxxxxxxxxxxxx</w:t>
            </w:r>
            <w:proofErr w:type="spellEnd"/>
          </w:p>
        </w:tc>
      </w:tr>
      <w:tr w:rsidR="00321780" w:rsidRPr="00C245AE" w:rsidTr="00321780">
        <w:trPr>
          <w:gridAfter w:val="1"/>
          <w:wAfter w:w="1683" w:type="dxa"/>
        </w:trPr>
        <w:tc>
          <w:tcPr>
            <w:tcW w:w="3528" w:type="dxa"/>
          </w:tcPr>
          <w:p w:rsidR="00321780" w:rsidRPr="001C2D26" w:rsidRDefault="00321780" w:rsidP="00321780">
            <w:pPr>
              <w:pStyle w:val="cpTabulkasmluvnistrany"/>
              <w:framePr w:hSpace="0" w:wrap="auto" w:vAnchor="margin" w:hAnchor="text" w:yAlign="inline"/>
              <w:ind w:right="-392"/>
              <w:jc w:val="both"/>
              <w:rPr>
                <w:b/>
              </w:rPr>
            </w:pPr>
          </w:p>
        </w:tc>
        <w:tc>
          <w:tcPr>
            <w:tcW w:w="6323" w:type="dxa"/>
            <w:gridSpan w:val="2"/>
          </w:tcPr>
          <w:p w:rsidR="00321780" w:rsidRPr="001C2D26" w:rsidRDefault="00321780" w:rsidP="00321780">
            <w:pPr>
              <w:pStyle w:val="cpTabulkasmluvnistrany"/>
              <w:framePr w:hSpace="0" w:wrap="auto" w:vAnchor="margin" w:hAnchor="text" w:yAlign="inline"/>
              <w:jc w:val="both"/>
            </w:pPr>
          </w:p>
        </w:tc>
      </w:tr>
      <w:tr w:rsidR="00321780" w:rsidRPr="00C245AE" w:rsidTr="00321780">
        <w:trPr>
          <w:gridAfter w:val="1"/>
          <w:wAfter w:w="1683" w:type="dxa"/>
        </w:trPr>
        <w:tc>
          <w:tcPr>
            <w:tcW w:w="3528" w:type="dxa"/>
          </w:tcPr>
          <w:p w:rsidR="00321780" w:rsidRPr="00C245AE" w:rsidRDefault="00321780" w:rsidP="00321780">
            <w:pPr>
              <w:pStyle w:val="cpTabulkasmluvnistrany"/>
              <w:framePr w:hSpace="0" w:wrap="auto" w:vAnchor="margin" w:hAnchor="text" w:yAlign="inline"/>
            </w:pPr>
            <w:r w:rsidRPr="00C245AE">
              <w:t>dále jen „Zástupce“</w:t>
            </w:r>
          </w:p>
        </w:tc>
        <w:tc>
          <w:tcPr>
            <w:tcW w:w="6323" w:type="dxa"/>
            <w:gridSpan w:val="2"/>
          </w:tcPr>
          <w:p w:rsidR="00321780" w:rsidRPr="00C245AE" w:rsidRDefault="00321780" w:rsidP="00321780">
            <w:pPr>
              <w:pStyle w:val="cpTabulkasmluvnistrany"/>
              <w:framePr w:hSpace="0" w:wrap="auto" w:vAnchor="margin" w:hAnchor="text" w:yAlign="inline"/>
            </w:pPr>
          </w:p>
        </w:tc>
      </w:tr>
    </w:tbl>
    <w:p w:rsidR="00EE218B" w:rsidRDefault="00EE218B" w:rsidP="00EE218B">
      <w:pPr>
        <w:spacing w:after="200" w:line="276" w:lineRule="auto"/>
        <w:jc w:val="both"/>
        <w:rPr>
          <w:sz w:val="22"/>
          <w:szCs w:val="22"/>
        </w:rPr>
      </w:pPr>
    </w:p>
    <w:p w:rsidR="00EE218B" w:rsidRDefault="00EE218B" w:rsidP="00EE218B">
      <w:pPr>
        <w:spacing w:after="200" w:line="276" w:lineRule="auto"/>
        <w:jc w:val="both"/>
        <w:rPr>
          <w:sz w:val="22"/>
          <w:szCs w:val="22"/>
        </w:rPr>
      </w:pPr>
    </w:p>
    <w:p w:rsidR="00321780" w:rsidRDefault="00321780" w:rsidP="00EE218B">
      <w:pPr>
        <w:spacing w:after="200" w:line="276" w:lineRule="auto"/>
        <w:jc w:val="both"/>
        <w:rPr>
          <w:sz w:val="22"/>
          <w:szCs w:val="22"/>
        </w:rPr>
      </w:pPr>
    </w:p>
    <w:p w:rsidR="00321780" w:rsidRDefault="00321780" w:rsidP="00EE218B">
      <w:pPr>
        <w:spacing w:after="200" w:line="276" w:lineRule="auto"/>
        <w:jc w:val="both"/>
        <w:rPr>
          <w:sz w:val="22"/>
          <w:szCs w:val="22"/>
        </w:rPr>
      </w:pPr>
    </w:p>
    <w:p w:rsidR="00EE218B" w:rsidRPr="00C245AE" w:rsidRDefault="009D3322" w:rsidP="00EE218B">
      <w:pPr>
        <w:spacing w:after="200" w:line="276" w:lineRule="auto"/>
        <w:jc w:val="both"/>
        <w:rPr>
          <w:sz w:val="22"/>
          <w:szCs w:val="22"/>
        </w:rPr>
      </w:pPr>
      <w:r>
        <w:rPr>
          <w:sz w:val="22"/>
          <w:szCs w:val="22"/>
        </w:rPr>
        <w:lastRenderedPageBreak/>
        <w:t>dále také</w:t>
      </w:r>
      <w:r w:rsidR="00EE218B" w:rsidRPr="00C245AE">
        <w:rPr>
          <w:sz w:val="22"/>
          <w:szCs w:val="22"/>
        </w:rPr>
        <w:t xml:space="preserve"> jednotlivě</w:t>
      </w:r>
      <w:r>
        <w:rPr>
          <w:sz w:val="22"/>
          <w:szCs w:val="22"/>
        </w:rPr>
        <w:t xml:space="preserve"> </w:t>
      </w:r>
      <w:r w:rsidR="00EE218B" w:rsidRPr="00C245AE">
        <w:rPr>
          <w:sz w:val="22"/>
          <w:szCs w:val="22"/>
        </w:rPr>
        <w:t xml:space="preserve">jako „Smluvní strana“, nebo společně jako „Smluvní strany“ uzavírají </w:t>
      </w:r>
      <w:r w:rsidR="00EE218B">
        <w:rPr>
          <w:sz w:val="22"/>
          <w:szCs w:val="22"/>
        </w:rPr>
        <w:t>tento Dodatek č. </w:t>
      </w:r>
      <w:r w:rsidR="00321780">
        <w:rPr>
          <w:sz w:val="22"/>
          <w:szCs w:val="22"/>
        </w:rPr>
        <w:t xml:space="preserve">3 </w:t>
      </w:r>
      <w:r w:rsidR="00EE218B">
        <w:rPr>
          <w:sz w:val="22"/>
          <w:szCs w:val="22"/>
        </w:rPr>
        <w:t>(dále jen „</w:t>
      </w:r>
      <w:r w:rsidR="00EE218B" w:rsidRPr="00252EDF">
        <w:rPr>
          <w:b/>
          <w:sz w:val="22"/>
          <w:szCs w:val="22"/>
        </w:rPr>
        <w:t>Dodatek</w:t>
      </w:r>
      <w:r w:rsidR="00EE218B">
        <w:rPr>
          <w:sz w:val="22"/>
          <w:szCs w:val="22"/>
        </w:rPr>
        <w:t>“) ke S</w:t>
      </w:r>
      <w:r w:rsidR="00EE218B" w:rsidRPr="00E93F9B">
        <w:rPr>
          <w:sz w:val="22"/>
          <w:szCs w:val="22"/>
        </w:rPr>
        <w:t>mlou</w:t>
      </w:r>
      <w:r w:rsidR="00EE218B" w:rsidRPr="00B1097D">
        <w:rPr>
          <w:sz w:val="22"/>
          <w:szCs w:val="22"/>
        </w:rPr>
        <w:t xml:space="preserve">vě o zajištění služeb pro Českou poštu, s. p., </w:t>
      </w:r>
      <w:r w:rsidR="00321780">
        <w:rPr>
          <w:sz w:val="22"/>
          <w:szCs w:val="22"/>
        </w:rPr>
        <w:t xml:space="preserve">  </w:t>
      </w:r>
      <w:r w:rsidR="00EE218B" w:rsidRPr="00321780">
        <w:rPr>
          <w:b/>
          <w:sz w:val="22"/>
          <w:szCs w:val="22"/>
        </w:rPr>
        <w:t>č. </w:t>
      </w:r>
      <w:r w:rsidR="00321780" w:rsidRPr="00321780">
        <w:rPr>
          <w:b/>
          <w:sz w:val="22"/>
          <w:szCs w:val="22"/>
        </w:rPr>
        <w:t>98270200-0042/2015</w:t>
      </w:r>
      <w:r w:rsidR="00321780">
        <w:rPr>
          <w:sz w:val="22"/>
          <w:szCs w:val="22"/>
        </w:rPr>
        <w:t xml:space="preserve"> </w:t>
      </w:r>
      <w:r w:rsidR="00EE218B" w:rsidRPr="00B1097D">
        <w:rPr>
          <w:sz w:val="22"/>
          <w:szCs w:val="22"/>
        </w:rPr>
        <w:t xml:space="preserve">uzavřené mezi Smluvními stranami dne </w:t>
      </w:r>
      <w:proofErr w:type="gramStart"/>
      <w:r w:rsidR="00344B50">
        <w:rPr>
          <w:sz w:val="22"/>
          <w:szCs w:val="22"/>
        </w:rPr>
        <w:t>29.12.2015</w:t>
      </w:r>
      <w:proofErr w:type="gramEnd"/>
      <w:r w:rsidR="00344B50">
        <w:rPr>
          <w:sz w:val="22"/>
          <w:szCs w:val="22"/>
        </w:rPr>
        <w:t xml:space="preserve"> </w:t>
      </w:r>
      <w:r w:rsidR="00EE218B" w:rsidRPr="00B1097D">
        <w:rPr>
          <w:sz w:val="22"/>
          <w:szCs w:val="22"/>
        </w:rPr>
        <w:t>(d</w:t>
      </w:r>
      <w:r w:rsidR="00EE218B" w:rsidRPr="00E93F9B">
        <w:rPr>
          <w:sz w:val="22"/>
          <w:szCs w:val="22"/>
        </w:rPr>
        <w:t>ále jen „</w:t>
      </w:r>
      <w:r w:rsidR="00EE218B" w:rsidRPr="00252EDF">
        <w:rPr>
          <w:b/>
          <w:sz w:val="22"/>
          <w:szCs w:val="22"/>
        </w:rPr>
        <w:t>Smlouva</w:t>
      </w:r>
      <w:r w:rsidR="00EE218B" w:rsidRPr="00E93F9B">
        <w:rPr>
          <w:sz w:val="22"/>
          <w:szCs w:val="22"/>
        </w:rPr>
        <w:t>“)</w:t>
      </w:r>
      <w:r w:rsidR="00EE218B">
        <w:rPr>
          <w:sz w:val="22"/>
          <w:szCs w:val="22"/>
        </w:rPr>
        <w:t>, kterým se Smlouva doplňuje</w:t>
      </w:r>
      <w:r w:rsidR="00572859">
        <w:rPr>
          <w:sz w:val="22"/>
          <w:szCs w:val="22"/>
        </w:rPr>
        <w:t xml:space="preserve"> a mění</w:t>
      </w:r>
      <w:r w:rsidR="00EE218B">
        <w:rPr>
          <w:sz w:val="22"/>
          <w:szCs w:val="22"/>
        </w:rPr>
        <w:t xml:space="preserve"> následovně</w:t>
      </w:r>
      <w:r w:rsidR="00EE218B" w:rsidRPr="00E93F9B">
        <w:rPr>
          <w:sz w:val="22"/>
          <w:szCs w:val="22"/>
        </w:rPr>
        <w:t>:</w:t>
      </w:r>
      <w:r w:rsidR="00EE218B" w:rsidRPr="00C245AE">
        <w:rPr>
          <w:sz w:val="22"/>
          <w:szCs w:val="22"/>
        </w:rPr>
        <w:t xml:space="preserve"> </w:t>
      </w:r>
    </w:p>
    <w:p w:rsidR="00EE218B" w:rsidRPr="00C245AE" w:rsidRDefault="00EE218B" w:rsidP="00EE218B">
      <w:pPr>
        <w:pStyle w:val="Nadpis3"/>
        <w:numPr>
          <w:ilvl w:val="0"/>
          <w:numId w:val="4"/>
        </w:numPr>
        <w:spacing w:after="120" w:line="260" w:lineRule="exact"/>
        <w:ind w:left="431" w:hanging="431"/>
        <w:rPr>
          <w:rFonts w:ascii="Times New Roman" w:hAnsi="Times New Roman"/>
          <w:sz w:val="22"/>
          <w:szCs w:val="22"/>
        </w:rPr>
      </w:pPr>
      <w:r>
        <w:rPr>
          <w:rFonts w:ascii="Times New Roman" w:hAnsi="Times New Roman"/>
          <w:sz w:val="22"/>
          <w:szCs w:val="22"/>
        </w:rPr>
        <w:t>Doplnění S</w:t>
      </w:r>
      <w:r w:rsidRPr="00C245AE">
        <w:rPr>
          <w:rFonts w:ascii="Times New Roman" w:hAnsi="Times New Roman"/>
          <w:sz w:val="22"/>
          <w:szCs w:val="22"/>
        </w:rPr>
        <w:t>mlouvy</w:t>
      </w:r>
    </w:p>
    <w:p w:rsidR="00EE218B" w:rsidRPr="007D02B0" w:rsidRDefault="00EE218B" w:rsidP="00EE218B">
      <w:pPr>
        <w:pStyle w:val="Zkladntext"/>
        <w:numPr>
          <w:ilvl w:val="1"/>
          <w:numId w:val="4"/>
        </w:numPr>
        <w:spacing w:after="120" w:line="260" w:lineRule="exact"/>
        <w:ind w:left="624" w:hanging="624"/>
        <w:jc w:val="both"/>
        <w:rPr>
          <w:szCs w:val="22"/>
        </w:rPr>
      </w:pPr>
      <w:r>
        <w:rPr>
          <w:szCs w:val="22"/>
        </w:rPr>
        <w:t xml:space="preserve">Smluvní strany </w:t>
      </w:r>
      <w:r w:rsidR="002B7AFB">
        <w:rPr>
          <w:szCs w:val="22"/>
        </w:rPr>
        <w:t xml:space="preserve">se </w:t>
      </w:r>
      <w:r>
        <w:rPr>
          <w:szCs w:val="22"/>
        </w:rPr>
        <w:t xml:space="preserve">v souvislosti s nabytím účinnosti Obecného nařízení </w:t>
      </w:r>
      <w:r w:rsidRPr="004901CF">
        <w:rPr>
          <w:szCs w:val="22"/>
        </w:rPr>
        <w:t xml:space="preserve">Evropského parlamentu a rady (EU) 2016/679, o </w:t>
      </w:r>
      <w:r>
        <w:rPr>
          <w:szCs w:val="22"/>
        </w:rPr>
        <w:t>ochraně osobních údajů (</w:t>
      </w:r>
      <w:r w:rsidRPr="007D02B0">
        <w:rPr>
          <w:szCs w:val="22"/>
        </w:rPr>
        <w:t>dále také „GDPR“) ke dni 25. 5. 2018</w:t>
      </w:r>
      <w:r w:rsidR="00107AD3" w:rsidRPr="007D02B0">
        <w:rPr>
          <w:szCs w:val="22"/>
        </w:rPr>
        <w:t>,</w:t>
      </w:r>
      <w:r w:rsidRPr="007D02B0">
        <w:rPr>
          <w:szCs w:val="22"/>
        </w:rPr>
        <w:t xml:space="preserve"> dohodly na následující </w:t>
      </w:r>
      <w:r w:rsidR="00B401E3" w:rsidRPr="007D02B0">
        <w:rPr>
          <w:szCs w:val="22"/>
        </w:rPr>
        <w:t xml:space="preserve">změně </w:t>
      </w:r>
      <w:r w:rsidRPr="007D02B0">
        <w:rPr>
          <w:szCs w:val="22"/>
        </w:rPr>
        <w:t>Smlouvy.</w:t>
      </w:r>
    </w:p>
    <w:p w:rsidR="008C54FA" w:rsidRPr="007D02B0" w:rsidRDefault="008C5D4A" w:rsidP="008C54FA">
      <w:pPr>
        <w:pStyle w:val="Zkladntext"/>
        <w:numPr>
          <w:ilvl w:val="1"/>
          <w:numId w:val="4"/>
        </w:numPr>
        <w:spacing w:after="120" w:line="260" w:lineRule="exact"/>
        <w:ind w:left="624" w:hanging="624"/>
        <w:jc w:val="both"/>
        <w:rPr>
          <w:szCs w:val="22"/>
        </w:rPr>
      </w:pPr>
      <w:r>
        <w:t xml:space="preserve">Text článku 1., bodu </w:t>
      </w:r>
      <w:proofErr w:type="gramStart"/>
      <w:r>
        <w:t>1.4</w:t>
      </w:r>
      <w:proofErr w:type="gramEnd"/>
      <w:r>
        <w:t>.,</w:t>
      </w:r>
      <w:r w:rsidR="008C54FA" w:rsidRPr="007D02B0">
        <w:t>odstavce prvního Smlouvy se nahrazuje následujícím textem</w:t>
      </w:r>
      <w:r w:rsidR="008C54FA" w:rsidRPr="007D02B0">
        <w:rPr>
          <w:szCs w:val="22"/>
        </w:rPr>
        <w:t>:</w:t>
      </w:r>
    </w:p>
    <w:p w:rsidR="00540F1D" w:rsidRPr="007D02B0" w:rsidRDefault="008C54FA" w:rsidP="008C54FA">
      <w:pPr>
        <w:pStyle w:val="Zkladntext"/>
        <w:spacing w:after="120" w:line="260" w:lineRule="exact"/>
        <w:ind w:left="624"/>
        <w:jc w:val="both"/>
        <w:rPr>
          <w:szCs w:val="22"/>
        </w:rPr>
      </w:pPr>
      <w:r w:rsidRPr="007D02B0">
        <w:rPr>
          <w:szCs w:val="22"/>
        </w:rPr>
        <w:t xml:space="preserve"> </w:t>
      </w:r>
      <w:r w:rsidR="00EE218B" w:rsidRPr="007D02B0">
        <w:rPr>
          <w:szCs w:val="22"/>
        </w:rPr>
        <w:t>„</w:t>
      </w:r>
      <w:r w:rsidR="00540F1D" w:rsidRPr="007D02B0">
        <w:rPr>
          <w:szCs w:val="22"/>
        </w:rPr>
        <w:t>Zástupce má povinnost řídit se při výkonu činnosti na základě této Smlouvy:</w:t>
      </w:r>
    </w:p>
    <w:p w:rsidR="00EE218B" w:rsidRPr="00321780" w:rsidRDefault="00540F1D" w:rsidP="00321780">
      <w:pPr>
        <w:pStyle w:val="Zkladntext"/>
        <w:numPr>
          <w:ilvl w:val="0"/>
          <w:numId w:val="8"/>
        </w:numPr>
        <w:spacing w:after="120" w:line="260" w:lineRule="exact"/>
        <w:jc w:val="both"/>
        <w:rPr>
          <w:szCs w:val="22"/>
        </w:rPr>
      </w:pPr>
      <w:r w:rsidRPr="007D02B0">
        <w:rPr>
          <w:szCs w:val="22"/>
        </w:rPr>
        <w:t xml:space="preserve">Zákonem č. 29/2000 Sb. o poštovních službách, ve znění pozdějších předpisů (dále jen „Zákon o poštovních službách“), zákonem č. 21/1992 Sb., o bankách, ve znění pozdějších předpisů (dále jen „Zákon o bankách“), Obecným nařízením Evropského parlamentu a rady (EU) 2016/679, o ochraně osobních údajů (dále jen „GDPR“), </w:t>
      </w:r>
      <w:r w:rsidR="000F2873" w:rsidRPr="00321780">
        <w:rPr>
          <w:szCs w:val="22"/>
        </w:rPr>
        <w:t> </w:t>
      </w:r>
      <w:r w:rsidRPr="00321780">
        <w:rPr>
          <w:szCs w:val="22"/>
        </w:rPr>
        <w:t>zákonem č. 202/1990 Sb., o loteriích a jiných podobných hrách, resp. ode dne jeho účinnosti, zákonem č. 186/2016 Sb., o hazardních hrách, 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w:t>
      </w:r>
      <w:r w:rsidR="00EE218B" w:rsidRPr="00321780">
        <w:rPr>
          <w:szCs w:val="22"/>
        </w:rPr>
        <w:t>“</w:t>
      </w:r>
    </w:p>
    <w:p w:rsidR="0016248D" w:rsidRDefault="0016248D" w:rsidP="00EE218B">
      <w:pPr>
        <w:pStyle w:val="Zkladntext"/>
        <w:spacing w:after="120" w:line="260" w:lineRule="exact"/>
        <w:ind w:left="708"/>
        <w:jc w:val="both"/>
        <w:rPr>
          <w:szCs w:val="22"/>
        </w:rPr>
      </w:pPr>
      <w:r>
        <w:rPr>
          <w:szCs w:val="22"/>
        </w:rPr>
        <w:t xml:space="preserve">Ve zbytku zůstává znění </w:t>
      </w:r>
      <w:r w:rsidR="005F4890">
        <w:rPr>
          <w:szCs w:val="22"/>
        </w:rPr>
        <w:t xml:space="preserve">článku </w:t>
      </w:r>
      <w:r w:rsidR="008C54FA">
        <w:rPr>
          <w:szCs w:val="22"/>
        </w:rPr>
        <w:t>1</w:t>
      </w:r>
      <w:r w:rsidR="005F4890">
        <w:rPr>
          <w:szCs w:val="22"/>
        </w:rPr>
        <w:t xml:space="preserve">. </w:t>
      </w:r>
      <w:r>
        <w:rPr>
          <w:szCs w:val="22"/>
        </w:rPr>
        <w:t xml:space="preserve">bodu </w:t>
      </w:r>
      <w:r w:rsidR="008C54FA">
        <w:rPr>
          <w:szCs w:val="22"/>
        </w:rPr>
        <w:t>1.4</w:t>
      </w:r>
      <w:r>
        <w:rPr>
          <w:szCs w:val="22"/>
        </w:rPr>
        <w:t xml:space="preserve">. Smlouvy beze změny. </w:t>
      </w:r>
    </w:p>
    <w:p w:rsidR="00B401E3" w:rsidRDefault="002B7AFB" w:rsidP="00B401E3">
      <w:pPr>
        <w:pStyle w:val="Zkladntext"/>
        <w:numPr>
          <w:ilvl w:val="1"/>
          <w:numId w:val="4"/>
        </w:numPr>
        <w:spacing w:after="120" w:line="260" w:lineRule="exact"/>
        <w:ind w:left="624" w:hanging="624"/>
        <w:jc w:val="both"/>
        <w:rPr>
          <w:szCs w:val="22"/>
        </w:rPr>
      </w:pPr>
      <w:r>
        <w:t>Dosavadní text</w:t>
      </w:r>
      <w:r w:rsidR="00B401E3">
        <w:t xml:space="preserve"> článku </w:t>
      </w:r>
      <w:r w:rsidR="008C54FA">
        <w:t>6</w:t>
      </w:r>
      <w:r w:rsidR="00B401E3">
        <w:t xml:space="preserve"> Smlouvy se v plném rozsahu nahrazuje následujícím textem</w:t>
      </w:r>
      <w:r w:rsidR="00B401E3">
        <w:rPr>
          <w:szCs w:val="22"/>
        </w:rPr>
        <w:t>:</w:t>
      </w: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B401E3" w:rsidRPr="00B401E3" w:rsidRDefault="00B401E3" w:rsidP="008C54FA">
      <w:pPr>
        <w:pStyle w:val="Zkladntext2"/>
        <w:numPr>
          <w:ilvl w:val="1"/>
          <w:numId w:val="9"/>
        </w:numPr>
        <w:spacing w:after="120" w:line="260" w:lineRule="exact"/>
        <w:ind w:left="1248" w:hanging="624"/>
        <w:rPr>
          <w:szCs w:val="22"/>
        </w:rPr>
      </w:pPr>
      <w:r w:rsidRPr="00B401E3">
        <w:rPr>
          <w:szCs w:val="22"/>
        </w:rPr>
        <w:t xml:space="preserve">ČP jako správce osobních údajů tímto pověřuje Zástupce jako zpracovatele osobních údajů ke zpracovávání osobních údajů ve smyslu </w:t>
      </w:r>
      <w:r w:rsidRPr="008C54FA">
        <w:rPr>
          <w:szCs w:val="22"/>
        </w:rPr>
        <w:t>čl. 28 obecného nařízení Evropského parlamentu a rady (EU) 2016/679, o ochraně osobních údajů (dále jen „GDPR“)</w:t>
      </w:r>
      <w:r w:rsidRPr="00B401E3">
        <w:rPr>
          <w:szCs w:val="22"/>
        </w:rPr>
        <w:t xml:space="preserve">. </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opravňuje Zástupce po dobu účinnosti této Smlouvy ke zpracování osobních a adresních údajů zákazníků ČP v rozsahu: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jméno,</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příjmení,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poštovní adresa,</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inkasní údaje (jedná se o číslo SIPO, nebo číslo účtu),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rodné číslo nebo datum narození,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údaje z průkazů totožnosti.</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 xml:space="preserve">Osobní údaje uvedené v čl. </w:t>
      </w:r>
      <w:r w:rsidR="007D02B0">
        <w:rPr>
          <w:szCs w:val="22"/>
        </w:rPr>
        <w:t>6</w:t>
      </w:r>
      <w:r w:rsidRPr="00B401E3">
        <w:rPr>
          <w:szCs w:val="22"/>
        </w:rPr>
        <w:t xml:space="preserve">. odst. 3 Smlouvy je Zástupce oprávněn zpracovat za účelem plnění předmětu Smlouvy, a to vždy v rozsahu, který je pro konkrétní plnění dané služby nezbytný. Při zpracování osobních údajů je Zástupce povinen postupovat </w:t>
      </w:r>
      <w:r w:rsidRPr="00B401E3">
        <w:t>v souladu s předp</w:t>
      </w:r>
      <w:r>
        <w:t xml:space="preserve">isy uvedenými v čl. </w:t>
      </w:r>
      <w:r w:rsidR="007D02B0">
        <w:t>1.4</w:t>
      </w:r>
      <w:r>
        <w:t xml:space="preserve"> Smlouvy</w:t>
      </w:r>
      <w:r w:rsidRPr="00B401E3">
        <w:t xml:space="preserve">. </w:t>
      </w:r>
    </w:p>
    <w:p w:rsidR="00B401E3" w:rsidRPr="00B401E3" w:rsidRDefault="00B401E3" w:rsidP="002B7AFB">
      <w:pPr>
        <w:pStyle w:val="cpodstavecslovan1"/>
        <w:numPr>
          <w:ilvl w:val="1"/>
          <w:numId w:val="9"/>
        </w:numPr>
        <w:spacing w:before="120"/>
        <w:ind w:left="1191" w:hanging="567"/>
        <w:outlineLvl w:val="1"/>
      </w:pPr>
      <w:r w:rsidRPr="00B401E3">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B401E3" w:rsidRPr="002B7AFB" w:rsidRDefault="00B401E3" w:rsidP="002B7AFB">
      <w:pPr>
        <w:pStyle w:val="cpodstavecslovan1"/>
        <w:numPr>
          <w:ilvl w:val="1"/>
          <w:numId w:val="9"/>
        </w:numPr>
        <w:spacing w:before="120"/>
        <w:ind w:left="1191" w:hanging="567"/>
        <w:outlineLvl w:val="1"/>
      </w:pPr>
      <w:r w:rsidRPr="00B401E3">
        <w:t xml:space="preserve">Informační povinnosti vůči subjektům údajů dle GDPR, bude ve vztahu k subjektům údajů, jejichž osobní údaje budou zpracovávány dle této Smlouvy, plněna ČP, a to prostřednictvím webových stránek </w:t>
      </w:r>
      <w:hyperlink r:id="rId8" w:history="1">
        <w:r w:rsidRPr="002B7AFB">
          <w:rPr>
            <w:rStyle w:val="Hypertextovodkaz"/>
          </w:rPr>
          <w:t>www.ceskaposta.cz</w:t>
        </w:r>
      </w:hyperlink>
      <w:r w:rsidRPr="002B7AFB">
        <w:t>,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w:t>
      </w:r>
      <w:r w:rsidR="008C54FA">
        <w:t xml:space="preserve"> pro Partnera</w:t>
      </w:r>
      <w:r w:rsidRPr="002B7AFB">
        <w:t xml:space="preserve">. Na provozovně je Zástupce povinen disponovat vždy dostatečným množstvím tiskopisů pro uplatnění práv zákazníků ČP. </w:t>
      </w:r>
    </w:p>
    <w:p w:rsidR="00B401E3" w:rsidRPr="002B7AFB" w:rsidRDefault="00B401E3" w:rsidP="002B7AFB">
      <w:pPr>
        <w:pStyle w:val="cpodstavecslovan1"/>
        <w:numPr>
          <w:ilvl w:val="1"/>
          <w:numId w:val="9"/>
        </w:numPr>
        <w:spacing w:before="120"/>
        <w:ind w:left="1191" w:hanging="567"/>
        <w:outlineLvl w:val="1"/>
      </w:pPr>
      <w:r w:rsidRPr="002B7AFB">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B401E3" w:rsidRPr="002B7AFB" w:rsidRDefault="00B401E3" w:rsidP="002B7AFB">
      <w:pPr>
        <w:pStyle w:val="cpodstavecslovan1"/>
        <w:numPr>
          <w:ilvl w:val="1"/>
          <w:numId w:val="9"/>
        </w:numPr>
        <w:spacing w:before="120"/>
        <w:ind w:left="1191" w:hanging="567"/>
        <w:outlineLvl w:val="1"/>
      </w:pPr>
      <w:r w:rsidRPr="002B7AFB">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B401E3" w:rsidRPr="002B7AFB" w:rsidRDefault="00B401E3" w:rsidP="002B7AFB">
      <w:pPr>
        <w:pStyle w:val="cpodstavecslovan1"/>
        <w:numPr>
          <w:ilvl w:val="1"/>
          <w:numId w:val="9"/>
        </w:numPr>
        <w:spacing w:before="120"/>
        <w:ind w:left="1191" w:hanging="567"/>
        <w:outlineLvl w:val="1"/>
      </w:pPr>
      <w:r w:rsidRPr="002B7AFB">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B401E3" w:rsidRPr="002B7AFB" w:rsidRDefault="00B401E3" w:rsidP="002B7AFB">
      <w:pPr>
        <w:pStyle w:val="cpodstavecslovan1"/>
        <w:numPr>
          <w:ilvl w:val="1"/>
          <w:numId w:val="9"/>
        </w:numPr>
        <w:spacing w:before="120"/>
        <w:ind w:left="1191" w:hanging="567"/>
        <w:outlineLvl w:val="1"/>
      </w:pPr>
      <w:r w:rsidRPr="002B7AFB">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B401E3" w:rsidRPr="002B7AFB" w:rsidRDefault="00B401E3" w:rsidP="002B7AFB">
      <w:pPr>
        <w:pStyle w:val="cpodstavecslovan1"/>
        <w:numPr>
          <w:ilvl w:val="1"/>
          <w:numId w:val="9"/>
        </w:numPr>
        <w:spacing w:before="120"/>
        <w:ind w:left="1191" w:hanging="567"/>
        <w:outlineLvl w:val="1"/>
      </w:pPr>
      <w:r w:rsidRPr="002B7AFB">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lastRenderedPageBreak/>
        <w:t>zpracovávat pouze osobní údaje odpovídající stanovenému účelu a v rozsahu nezbytném pro naplnění stanoveného účelu,</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zpracovávat osobní údaje v souladu s účelem, ke kterému byly shromážděny,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 xml:space="preserve">zpracovávat osobní údaje v souladu s oprávněnými zájmy subjektů osobních údajů a se zájmy ČP tak, aby ani subjektům osobních údajů, ani ČP nebyla způsobena újma, </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neprodleně upozornit ČP v případě, mohl-li by mít Zástupce důvodně za to, že ČP porušila nebo porušuje povinnost stanovenou GDPR, a dále současně s tímto upozorněním ukončit zpracovávání osobních údajů,</w:t>
      </w:r>
    </w:p>
    <w:p w:rsidR="00B401E3" w:rsidRPr="00B1097D" w:rsidRDefault="00B401E3" w:rsidP="00B1097D">
      <w:pPr>
        <w:pStyle w:val="Zkladntext2"/>
        <w:numPr>
          <w:ilvl w:val="4"/>
          <w:numId w:val="11"/>
        </w:numPr>
        <w:spacing w:after="120" w:line="260" w:lineRule="exact"/>
        <w:ind w:left="2042" w:hanging="284"/>
        <w:rPr>
          <w:szCs w:val="22"/>
        </w:rPr>
      </w:pPr>
      <w:r w:rsidRPr="002B7AFB">
        <w:rPr>
          <w:szCs w:val="22"/>
        </w:rPr>
        <w:t xml:space="preserve">nakládat </w:t>
      </w:r>
      <w:r w:rsidRPr="00B1097D">
        <w:rPr>
          <w:szCs w:val="22"/>
        </w:rPr>
        <w:t>s dokumenty obsahujícími osobní údaje jen oprávněnými zaměstnanci;</w:t>
      </w:r>
    </w:p>
    <w:p w:rsidR="00B401E3" w:rsidRPr="00B1097D" w:rsidRDefault="00B401E3" w:rsidP="00B1097D">
      <w:pPr>
        <w:pStyle w:val="Zkladntext2"/>
        <w:numPr>
          <w:ilvl w:val="4"/>
          <w:numId w:val="11"/>
        </w:numPr>
        <w:spacing w:after="120" w:line="260" w:lineRule="exact"/>
        <w:ind w:left="2042" w:hanging="284"/>
        <w:rPr>
          <w:szCs w:val="22"/>
        </w:rPr>
      </w:pPr>
      <w:r w:rsidRPr="00B1097D">
        <w:rPr>
          <w:szCs w:val="22"/>
        </w:rPr>
        <w:t>zajišťovat místnosti a počítače v objektech Zástupce proti vniknutí třetích osob.</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Zástupce je povinen včas oznámit ČP všechny překážky, které by mohly bránit řádnému a včasnému poskytování plnění v souvislosti se zpracováním osobních údajů.</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V případě, že v souvislosti se zpracováním osobních údajů dle této Smlouvy bude zahájeno správní či soudní řízení, zavazují se Smluvní strany poskytnout si v těchto řízeních veškerou potřebnou součinnost.</w:t>
      </w:r>
    </w:p>
    <w:p w:rsidR="00B401E3" w:rsidRPr="002B7AFB" w:rsidRDefault="00B401E3" w:rsidP="002B7AFB">
      <w:pPr>
        <w:pStyle w:val="cpodstavecslovan1"/>
        <w:numPr>
          <w:ilvl w:val="1"/>
          <w:numId w:val="9"/>
        </w:numPr>
        <w:spacing w:before="120"/>
        <w:ind w:left="1191" w:hanging="567"/>
        <w:outlineLvl w:val="1"/>
      </w:pPr>
      <w:r w:rsidRPr="002B7AFB">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B401E3" w:rsidRPr="002B7AFB" w:rsidRDefault="00B401E3" w:rsidP="002B7AFB">
      <w:pPr>
        <w:pStyle w:val="cpodstavecslovan1"/>
        <w:numPr>
          <w:ilvl w:val="1"/>
          <w:numId w:val="9"/>
        </w:numPr>
        <w:spacing w:before="120"/>
        <w:ind w:left="1191" w:hanging="567"/>
        <w:outlineLvl w:val="1"/>
      </w:pPr>
      <w:r w:rsidRPr="002B7AFB">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B401E3" w:rsidRPr="002B7AFB" w:rsidRDefault="00B401E3" w:rsidP="002B7AFB">
      <w:pPr>
        <w:pStyle w:val="cpodstavecslovan1"/>
        <w:numPr>
          <w:ilvl w:val="1"/>
          <w:numId w:val="9"/>
        </w:numPr>
        <w:spacing w:before="120"/>
        <w:ind w:left="1191" w:hanging="567"/>
        <w:outlineLvl w:val="1"/>
      </w:pPr>
      <w:r w:rsidRPr="002B7AFB">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w:t>
      </w:r>
    </w:p>
    <w:p w:rsidR="00B401E3" w:rsidRPr="002B7AFB" w:rsidRDefault="00B401E3" w:rsidP="002B7AFB">
      <w:pPr>
        <w:pStyle w:val="cpodstavecslovan1"/>
        <w:numPr>
          <w:ilvl w:val="1"/>
          <w:numId w:val="9"/>
        </w:numPr>
        <w:spacing w:before="120"/>
        <w:ind w:left="1191" w:hanging="567"/>
        <w:outlineLvl w:val="1"/>
      </w:pPr>
      <w:r w:rsidRPr="002B7AFB">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B401E3" w:rsidRPr="002B7AFB" w:rsidRDefault="00B401E3" w:rsidP="002B7AFB">
      <w:pPr>
        <w:pStyle w:val="cpodstavecslovan1"/>
        <w:numPr>
          <w:ilvl w:val="1"/>
          <w:numId w:val="9"/>
        </w:numPr>
        <w:spacing w:before="120"/>
        <w:ind w:left="1191" w:hanging="567"/>
        <w:outlineLvl w:val="1"/>
      </w:pPr>
      <w:r w:rsidRPr="002B7AFB">
        <w:t xml:space="preserve">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w:t>
      </w:r>
      <w:r w:rsidRPr="002B7AFB">
        <w:lastRenderedPageBreak/>
        <w:t>ukončení činnosti dle Smlouvy, vymaže existující kopie, pokud právní předpisy nepožadují uložení (archivaci) daných osobních údajů nebo jejich uložení není nezbytné k ochraně práv a oprávněných zájmů Zástupce.</w:t>
      </w:r>
    </w:p>
    <w:p w:rsidR="00B401E3" w:rsidRDefault="00B401E3" w:rsidP="00B401E3">
      <w:pPr>
        <w:pStyle w:val="cpodstavecslovan1"/>
        <w:numPr>
          <w:ilvl w:val="1"/>
          <w:numId w:val="9"/>
        </w:numPr>
        <w:spacing w:before="120"/>
        <w:ind w:left="1191" w:hanging="567"/>
        <w:outlineLvl w:val="1"/>
      </w:pPr>
      <w:r w:rsidRPr="002B7AFB">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t>
      </w:r>
      <w:hyperlink r:id="rId9" w:history="1">
        <w:r w:rsidRPr="00B401E3">
          <w:rPr>
            <w:rStyle w:val="Hypertextovodkaz"/>
          </w:rPr>
          <w:t>www.ceskaposta.cz</w:t>
        </w:r>
      </w:hyperlink>
      <w:r w:rsidRPr="00B401E3">
        <w:t>.</w:t>
      </w:r>
    </w:p>
    <w:p w:rsidR="007975EE" w:rsidRDefault="007975EE" w:rsidP="007975EE">
      <w:pPr>
        <w:pStyle w:val="cpodstavecslovan1"/>
        <w:numPr>
          <w:ilvl w:val="0"/>
          <w:numId w:val="0"/>
        </w:numPr>
        <w:spacing w:before="120"/>
        <w:ind w:left="624" w:hanging="624"/>
        <w:outlineLvl w:val="1"/>
      </w:pPr>
    </w:p>
    <w:p w:rsidR="007975EE" w:rsidRPr="0071227F" w:rsidRDefault="007975EE" w:rsidP="007975EE">
      <w:pPr>
        <w:pStyle w:val="Nadpis3"/>
        <w:numPr>
          <w:ilvl w:val="0"/>
          <w:numId w:val="4"/>
        </w:numPr>
        <w:spacing w:after="120" w:line="260" w:lineRule="exact"/>
        <w:ind w:left="431" w:hanging="431"/>
        <w:rPr>
          <w:szCs w:val="22"/>
        </w:rPr>
      </w:pPr>
      <w:r>
        <w:rPr>
          <w:rFonts w:ascii="Times New Roman" w:hAnsi="Times New Roman"/>
          <w:sz w:val="22"/>
          <w:szCs w:val="22"/>
        </w:rPr>
        <w:t>Změna příloh Smlouvy</w:t>
      </w:r>
    </w:p>
    <w:p w:rsidR="007975EE" w:rsidRDefault="007975EE" w:rsidP="007975EE">
      <w:pPr>
        <w:pStyle w:val="Zkladntext"/>
        <w:numPr>
          <w:ilvl w:val="1"/>
          <w:numId w:val="4"/>
        </w:numPr>
        <w:spacing w:after="120" w:line="260" w:lineRule="exact"/>
        <w:ind w:left="624" w:hanging="624"/>
        <w:jc w:val="both"/>
        <w:rPr>
          <w:szCs w:val="22"/>
        </w:rPr>
      </w:pPr>
      <w:r w:rsidRPr="00715B7F">
        <w:t>Smluvní strany se dohodly na tom, že</w:t>
      </w:r>
      <w:r>
        <w:rPr>
          <w:szCs w:val="22"/>
        </w:rPr>
        <w:t xml:space="preserve"> Příloha č. </w:t>
      </w:r>
      <w:r w:rsidRPr="008503C3">
        <w:rPr>
          <w:szCs w:val="22"/>
        </w:rPr>
        <w:t>1</w:t>
      </w:r>
      <w:r>
        <w:rPr>
          <w:szCs w:val="22"/>
        </w:rPr>
        <w:t xml:space="preserve"> Smlouvy</w:t>
      </w:r>
      <w:r w:rsidRPr="008503C3">
        <w:rPr>
          <w:szCs w:val="22"/>
        </w:rPr>
        <w:t xml:space="preserve"> </w:t>
      </w:r>
      <w:r w:rsidRPr="008503C3">
        <w:rPr>
          <w:b/>
          <w:szCs w:val="22"/>
        </w:rPr>
        <w:t>-</w:t>
      </w:r>
      <w:r>
        <w:rPr>
          <w:szCs w:val="22"/>
        </w:rPr>
        <w:t xml:space="preserve"> Udělená plná moc se plně nahrazuje Přílohou č. 1 tohoto Dodatku.</w:t>
      </w:r>
    </w:p>
    <w:p w:rsidR="00EE218B" w:rsidRDefault="00EE218B" w:rsidP="00EE218B">
      <w:pPr>
        <w:pStyle w:val="Zkladntext"/>
        <w:spacing w:after="120" w:line="260" w:lineRule="exact"/>
        <w:jc w:val="both"/>
        <w:rPr>
          <w:szCs w:val="22"/>
        </w:rPr>
      </w:pPr>
    </w:p>
    <w:p w:rsidR="00EE218B" w:rsidRDefault="00EE218B" w:rsidP="00EE218B">
      <w:pPr>
        <w:pStyle w:val="Zkladntext"/>
        <w:numPr>
          <w:ilvl w:val="0"/>
          <w:numId w:val="4"/>
        </w:numPr>
        <w:spacing w:after="120" w:line="260" w:lineRule="exact"/>
        <w:jc w:val="center"/>
        <w:rPr>
          <w:b/>
          <w:szCs w:val="22"/>
        </w:rPr>
      </w:pPr>
      <w:r w:rsidRPr="00845CF0">
        <w:rPr>
          <w:b/>
          <w:szCs w:val="22"/>
        </w:rPr>
        <w:t xml:space="preserve">Závěrečná ustanovení </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845CF0">
        <w:rPr>
          <w:rFonts w:ascii="Times New Roman" w:hAnsi="Times New Roman" w:cs="Times New Roman"/>
          <w:b w:val="0"/>
          <w:i w:val="0"/>
          <w:color w:val="auto"/>
          <w:sz w:val="22"/>
          <w:szCs w:val="22"/>
        </w:rPr>
        <w:t xml:space="preserve">Ostatní ustanovení Smlouvy </w:t>
      </w:r>
      <w:r>
        <w:rPr>
          <w:rFonts w:ascii="Times New Roman" w:hAnsi="Times New Roman" w:cs="Times New Roman"/>
          <w:b w:val="0"/>
          <w:i w:val="0"/>
          <w:color w:val="auto"/>
          <w:sz w:val="22"/>
          <w:szCs w:val="22"/>
        </w:rPr>
        <w:t>zůstávají ujednáním S</w:t>
      </w:r>
      <w:r w:rsidRPr="00845CF0">
        <w:rPr>
          <w:rFonts w:ascii="Times New Roman" w:hAnsi="Times New Roman" w:cs="Times New Roman"/>
          <w:b w:val="0"/>
          <w:i w:val="0"/>
          <w:color w:val="auto"/>
          <w:sz w:val="22"/>
          <w:szCs w:val="22"/>
        </w:rPr>
        <w:t>mluvních stran obsaženým v tomto Dodatku nedotčena.</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BF24DF">
        <w:rPr>
          <w:rFonts w:ascii="Times New Roman" w:hAnsi="Times New Roman" w:cs="Times New Roman"/>
          <w:b w:val="0"/>
          <w:i w:val="0"/>
          <w:color w:val="auto"/>
          <w:sz w:val="22"/>
          <w:szCs w:val="22"/>
        </w:rPr>
        <w:t xml:space="preserve">Tento Dodatek nabývá </w:t>
      </w:r>
      <w:r>
        <w:rPr>
          <w:rFonts w:ascii="Times New Roman" w:hAnsi="Times New Roman" w:cs="Times New Roman"/>
          <w:b w:val="0"/>
          <w:i w:val="0"/>
          <w:color w:val="auto"/>
          <w:sz w:val="22"/>
          <w:szCs w:val="22"/>
        </w:rPr>
        <w:t xml:space="preserve">účinnosti </w:t>
      </w:r>
      <w:r w:rsidR="002B7AFB">
        <w:rPr>
          <w:rFonts w:ascii="Times New Roman" w:hAnsi="Times New Roman" w:cs="Times New Roman"/>
          <w:b w:val="0"/>
          <w:i w:val="0"/>
          <w:color w:val="auto"/>
          <w:sz w:val="22"/>
          <w:szCs w:val="22"/>
        </w:rPr>
        <w:t>dne 25. 5. 2018</w:t>
      </w:r>
      <w:r w:rsidRPr="00BF24DF">
        <w:rPr>
          <w:rFonts w:ascii="Times New Roman" w:hAnsi="Times New Roman" w:cs="Times New Roman"/>
          <w:b w:val="0"/>
          <w:i w:val="0"/>
          <w:color w:val="auto"/>
          <w:sz w:val="22"/>
          <w:szCs w:val="22"/>
        </w:rPr>
        <w:t xml:space="preserve">. </w:t>
      </w:r>
    </w:p>
    <w:p w:rsidR="00EE218B" w:rsidRDefault="00EE218B" w:rsidP="002B7AFB">
      <w:pPr>
        <w:pStyle w:val="Zkladntext"/>
        <w:numPr>
          <w:ilvl w:val="1"/>
          <w:numId w:val="4"/>
        </w:numPr>
        <w:spacing w:after="120" w:line="260" w:lineRule="exact"/>
        <w:ind w:left="624" w:hanging="624"/>
        <w:jc w:val="both"/>
        <w:rPr>
          <w:szCs w:val="22"/>
        </w:rPr>
      </w:pPr>
      <w:r w:rsidRPr="00C161DC">
        <w:rPr>
          <w:szCs w:val="22"/>
        </w:rPr>
        <w:t xml:space="preserve">Tento Dodatek se vyhotovuje ve dvou exemplářích s platností originálu, po jednom pro </w:t>
      </w:r>
      <w:r>
        <w:rPr>
          <w:szCs w:val="22"/>
        </w:rPr>
        <w:t>každou S</w:t>
      </w:r>
      <w:r w:rsidRPr="00C161DC">
        <w:rPr>
          <w:szCs w:val="22"/>
        </w:rPr>
        <w:t>mluvní stranu.</w:t>
      </w:r>
    </w:p>
    <w:p w:rsidR="00EE218B" w:rsidRDefault="00EE218B" w:rsidP="00176AE5">
      <w:pPr>
        <w:pStyle w:val="Zkladntext"/>
        <w:spacing w:after="120" w:line="260" w:lineRule="exact"/>
        <w:jc w:val="both"/>
        <w:rPr>
          <w:szCs w:val="22"/>
        </w:rPr>
      </w:pPr>
    </w:p>
    <w:p w:rsidR="00321780" w:rsidRDefault="00321780" w:rsidP="00176AE5">
      <w:pPr>
        <w:pStyle w:val="Zkladntext"/>
        <w:spacing w:after="120" w:line="260" w:lineRule="exact"/>
        <w:jc w:val="both"/>
        <w:rPr>
          <w:szCs w:val="22"/>
        </w:rPr>
      </w:pPr>
    </w:p>
    <w:p w:rsidR="00321780" w:rsidRDefault="00321780" w:rsidP="00176AE5">
      <w:pPr>
        <w:pStyle w:val="Zkladntext"/>
        <w:spacing w:after="120" w:line="260" w:lineRule="exact"/>
        <w:jc w:val="both"/>
        <w:rPr>
          <w:szCs w:val="22"/>
        </w:rPr>
      </w:pPr>
    </w:p>
    <w:p w:rsidR="00176AE5" w:rsidRDefault="00176AE5" w:rsidP="00176AE5">
      <w:pPr>
        <w:pStyle w:val="Zkladntext"/>
        <w:spacing w:after="120" w:line="260" w:lineRule="exact"/>
        <w:jc w:val="both"/>
        <w:rPr>
          <w:szCs w:val="22"/>
        </w:rPr>
      </w:pPr>
      <w:r>
        <w:rPr>
          <w:szCs w:val="22"/>
        </w:rPr>
        <w:t xml:space="preserve">Přílohy: </w:t>
      </w:r>
    </w:p>
    <w:p w:rsidR="00321780" w:rsidRDefault="00321780" w:rsidP="007D02B0">
      <w:pPr>
        <w:pStyle w:val="Zkladntext"/>
        <w:spacing w:after="120" w:line="260" w:lineRule="exact"/>
        <w:jc w:val="both"/>
        <w:rPr>
          <w:szCs w:val="22"/>
        </w:rPr>
      </w:pPr>
    </w:p>
    <w:p w:rsidR="007D02B0" w:rsidRDefault="007D02B0" w:rsidP="007D02B0">
      <w:pPr>
        <w:pStyle w:val="Zkladntext"/>
        <w:spacing w:after="120" w:line="260" w:lineRule="exact"/>
        <w:jc w:val="both"/>
        <w:rPr>
          <w:szCs w:val="22"/>
        </w:rPr>
      </w:pPr>
      <w:r>
        <w:rPr>
          <w:szCs w:val="22"/>
        </w:rPr>
        <w:t>Příloha č. 1</w:t>
      </w:r>
      <w:r>
        <w:rPr>
          <w:szCs w:val="22"/>
        </w:rPr>
        <w:tab/>
        <w:t>Udělená plná moc</w:t>
      </w:r>
    </w:p>
    <w:p w:rsidR="00B1097D" w:rsidRDefault="00B1097D" w:rsidP="00EE218B">
      <w:pPr>
        <w:pStyle w:val="Zkladntext"/>
        <w:spacing w:after="120" w:line="260" w:lineRule="exact"/>
        <w:ind w:left="2832" w:hanging="1416"/>
        <w:jc w:val="both"/>
        <w:rPr>
          <w:szCs w:val="22"/>
        </w:rPr>
      </w:pPr>
    </w:p>
    <w:p w:rsidR="00EE218B" w:rsidRDefault="00EE218B"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EE218B">
      <w:pPr>
        <w:rPr>
          <w:sz w:val="22"/>
          <w:szCs w:val="22"/>
        </w:rPr>
      </w:pPr>
    </w:p>
    <w:p w:rsidR="00321780" w:rsidRDefault="00321780" w:rsidP="00321780">
      <w:pPr>
        <w:rPr>
          <w:sz w:val="22"/>
          <w:szCs w:val="22"/>
        </w:rPr>
      </w:pPr>
    </w:p>
    <w:p w:rsidR="00321780" w:rsidRDefault="00321780" w:rsidP="00321780">
      <w:pPr>
        <w:pStyle w:val="P-NORMAL-TEXT"/>
        <w:rPr>
          <w:rFonts w:ascii="Times New Roman" w:hAnsi="Times New Roman"/>
          <w:sz w:val="22"/>
          <w:szCs w:val="22"/>
        </w:rPr>
      </w:pPr>
      <w:r w:rsidRPr="00C245AE">
        <w:rPr>
          <w:rFonts w:ascii="Times New Roman" w:hAnsi="Times New Roman"/>
          <w:sz w:val="22"/>
          <w:szCs w:val="22"/>
        </w:rPr>
        <w:t>V</w:t>
      </w:r>
      <w:r>
        <w:rPr>
          <w:rFonts w:ascii="Times New Roman" w:hAnsi="Times New Roman"/>
          <w:sz w:val="22"/>
          <w:szCs w:val="22"/>
        </w:rPr>
        <w:t> Ostravě d</w:t>
      </w:r>
      <w:r w:rsidRPr="00C245AE">
        <w:rPr>
          <w:rFonts w:ascii="Times New Roman" w:hAnsi="Times New Roman"/>
          <w:sz w:val="22"/>
          <w:szCs w:val="22"/>
        </w:rPr>
        <w:t xml:space="preserve">ne </w:t>
      </w:r>
      <w:r>
        <w:rPr>
          <w:rFonts w:ascii="Times New Roman" w:hAnsi="Times New Roman"/>
          <w:sz w:val="22"/>
          <w:szCs w:val="22"/>
        </w:rPr>
        <w:t xml:space="preserve">9. 4. 2018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V</w:t>
      </w:r>
      <w:r>
        <w:rPr>
          <w:rFonts w:ascii="Times New Roman" w:hAnsi="Times New Roman"/>
          <w:sz w:val="22"/>
          <w:szCs w:val="22"/>
        </w:rPr>
        <w:t xml:space="preserve"> Hodoníně </w:t>
      </w:r>
      <w:r w:rsidRPr="00C245AE">
        <w:rPr>
          <w:rFonts w:ascii="Times New Roman" w:hAnsi="Times New Roman"/>
          <w:sz w:val="22"/>
          <w:szCs w:val="22"/>
        </w:rPr>
        <w:t xml:space="preserve">dne </w:t>
      </w:r>
      <w:r w:rsidR="00C01450">
        <w:rPr>
          <w:rFonts w:ascii="Times New Roman" w:hAnsi="Times New Roman"/>
          <w:sz w:val="22"/>
          <w:szCs w:val="22"/>
        </w:rPr>
        <w:t>17. 4. 2018</w:t>
      </w:r>
    </w:p>
    <w:p w:rsidR="00321780" w:rsidRPr="00C245AE" w:rsidRDefault="00321780" w:rsidP="00321780">
      <w:pPr>
        <w:pStyle w:val="P-NORMAL-TEXT"/>
        <w:rPr>
          <w:rFonts w:ascii="Times New Roman" w:hAnsi="Times New Roman"/>
          <w:sz w:val="22"/>
          <w:szCs w:val="22"/>
        </w:rPr>
      </w:pPr>
    </w:p>
    <w:p w:rsidR="00321780" w:rsidRPr="00C245AE" w:rsidRDefault="00321780" w:rsidP="00321780">
      <w:pPr>
        <w:pStyle w:val="P-NORMAL-TEXT"/>
        <w:rPr>
          <w:rFonts w:ascii="Times New Roman" w:hAnsi="Times New Roman"/>
          <w:sz w:val="22"/>
          <w:szCs w:val="22"/>
        </w:rPr>
      </w:pPr>
    </w:p>
    <w:p w:rsidR="00321780" w:rsidRPr="00C245AE" w:rsidRDefault="00321780" w:rsidP="00321780">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321780" w:rsidRPr="00C245AE" w:rsidRDefault="00321780" w:rsidP="00321780">
      <w:pPr>
        <w:pStyle w:val="P-NORMAL-TEXT"/>
        <w:rPr>
          <w:rFonts w:ascii="Times New Roman" w:hAnsi="Times New Roman"/>
          <w:sz w:val="22"/>
          <w:szCs w:val="22"/>
        </w:rPr>
      </w:pPr>
    </w:p>
    <w:p w:rsidR="00321780" w:rsidRPr="00C245AE"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bookmarkStart w:id="0" w:name="_GoBack"/>
      <w:bookmarkEnd w:id="0"/>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Default="00321780" w:rsidP="00321780">
      <w:pPr>
        <w:pStyle w:val="P-NORMAL-TEXT"/>
        <w:rPr>
          <w:rFonts w:ascii="Times New Roman" w:hAnsi="Times New Roman"/>
          <w:sz w:val="22"/>
          <w:szCs w:val="22"/>
        </w:rPr>
      </w:pPr>
    </w:p>
    <w:p w:rsidR="00321780" w:rsidRPr="00C245AE" w:rsidRDefault="00321780" w:rsidP="00321780">
      <w:pPr>
        <w:pStyle w:val="P-NORMAL-TEXT"/>
        <w:rPr>
          <w:rFonts w:ascii="Times New Roman" w:hAnsi="Times New Roman"/>
          <w:sz w:val="22"/>
          <w:szCs w:val="22"/>
        </w:rPr>
      </w:pPr>
    </w:p>
    <w:p w:rsidR="00321780" w:rsidRPr="00C245AE" w:rsidRDefault="00321780" w:rsidP="00321780">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321780" w:rsidRDefault="00321780" w:rsidP="00321780">
      <w:pPr>
        <w:pStyle w:val="P-NORMAL-TEXT"/>
        <w:jc w:val="center"/>
        <w:rPr>
          <w:rFonts w:ascii="Times New Roman" w:hAnsi="Times New Roman"/>
          <w:i/>
          <w:iCs/>
          <w:sz w:val="22"/>
          <w:szCs w:val="22"/>
        </w:rPr>
      </w:pPr>
      <w:r>
        <w:rPr>
          <w:rFonts w:ascii="Times New Roman" w:hAnsi="Times New Roman"/>
          <w:i/>
          <w:iCs/>
          <w:sz w:val="22"/>
          <w:szCs w:val="22"/>
        </w:rPr>
        <w:t xml:space="preserve">Ing. Hana Janowská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9251A5">
        <w:rPr>
          <w:rFonts w:ascii="Times New Roman" w:hAnsi="Times New Roman"/>
          <w:i/>
          <w:iCs/>
          <w:noProof/>
          <w:sz w:val="22"/>
          <w:szCs w:val="22"/>
        </w:rPr>
        <w:t>JUDr. Milena Kadlecová</w:t>
      </w:r>
    </w:p>
    <w:p w:rsidR="00321780" w:rsidRDefault="00321780" w:rsidP="00321780">
      <w:pPr>
        <w:pStyle w:val="P-NORMAL-TEXT"/>
        <w:jc w:val="center"/>
        <w:rPr>
          <w:rFonts w:ascii="Times New Roman" w:hAnsi="Times New Roman"/>
          <w:i/>
          <w:iCs/>
          <w:sz w:val="22"/>
          <w:szCs w:val="22"/>
        </w:rPr>
      </w:pPr>
      <w:r>
        <w:rPr>
          <w:rFonts w:ascii="Times New Roman" w:hAnsi="Times New Roman"/>
          <w:sz w:val="22"/>
          <w:szCs w:val="22"/>
        </w:rPr>
        <w:t xml:space="preserve">Ředitelka Pobočkové sítě Severní Morava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344B50">
        <w:rPr>
          <w:rFonts w:ascii="Times New Roman" w:hAnsi="Times New Roman"/>
          <w:sz w:val="22"/>
          <w:szCs w:val="22"/>
        </w:rPr>
        <w:t xml:space="preserve">  </w:t>
      </w:r>
      <w:r>
        <w:rPr>
          <w:rFonts w:ascii="Times New Roman" w:hAnsi="Times New Roman"/>
          <w:sz w:val="22"/>
          <w:szCs w:val="22"/>
        </w:rPr>
        <w:t>P</w:t>
      </w:r>
      <w:r w:rsidRPr="009251A5">
        <w:rPr>
          <w:rFonts w:ascii="Times New Roman" w:hAnsi="Times New Roman"/>
          <w:noProof/>
          <w:sz w:val="22"/>
          <w:szCs w:val="22"/>
        </w:rPr>
        <w:t>ředsedkyně představenstva</w:t>
      </w:r>
      <w:r>
        <w:rPr>
          <w:rFonts w:ascii="Times New Roman" w:hAnsi="Times New Roman"/>
          <w:sz w:val="22"/>
          <w:szCs w:val="22"/>
        </w:rPr>
        <w:tab/>
      </w:r>
    </w:p>
    <w:p w:rsidR="00321780" w:rsidRPr="00321780" w:rsidRDefault="00321780" w:rsidP="00321780">
      <w:pPr>
        <w:rPr>
          <w:sz w:val="22"/>
          <w:szCs w:val="22"/>
        </w:rPr>
      </w:pPr>
      <w:r>
        <w:tab/>
      </w:r>
      <w:r w:rsidRPr="00321780">
        <w:rPr>
          <w:sz w:val="22"/>
          <w:szCs w:val="22"/>
        </w:rPr>
        <w:t xml:space="preserve">Česká pošta, </w:t>
      </w:r>
      <w:proofErr w:type="spellStart"/>
      <w:proofErr w:type="gramStart"/>
      <w:r w:rsidRPr="00321780">
        <w:rPr>
          <w:sz w:val="22"/>
          <w:szCs w:val="22"/>
        </w:rPr>
        <w:t>s.p</w:t>
      </w:r>
      <w:proofErr w:type="spellEnd"/>
      <w:r w:rsidRPr="00321780">
        <w:rPr>
          <w:sz w:val="22"/>
          <w:szCs w:val="22"/>
        </w:rPr>
        <w:t>.</w:t>
      </w:r>
      <w:proofErr w:type="gramEnd"/>
      <w:r w:rsidRPr="00321780">
        <w:rPr>
          <w:sz w:val="22"/>
          <w:szCs w:val="22"/>
        </w:rPr>
        <w:t xml:space="preserve"> </w:t>
      </w:r>
    </w:p>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Default="00321780" w:rsidP="00321780"/>
    <w:p w:rsidR="00321780" w:rsidRPr="009251A5" w:rsidRDefault="00321780" w:rsidP="00321780">
      <w:pPr>
        <w:pStyle w:val="P-NORMAL-TEXT"/>
        <w:jc w:val="right"/>
        <w:rPr>
          <w:rFonts w:ascii="Times New Roman" w:hAnsi="Times New Roman"/>
          <w:noProof/>
          <w:sz w:val="22"/>
          <w:szCs w:val="22"/>
        </w:rPr>
      </w:pPr>
    </w:p>
    <w:p w:rsidR="00321780" w:rsidRPr="009251A5" w:rsidRDefault="00321780" w:rsidP="00321780">
      <w:pPr>
        <w:pStyle w:val="P-NORMAL-TEXT"/>
        <w:ind w:left="792"/>
        <w:jc w:val="right"/>
        <w:rPr>
          <w:rFonts w:ascii="Times New Roman" w:hAnsi="Times New Roman"/>
          <w:iCs/>
          <w:sz w:val="22"/>
          <w:szCs w:val="22"/>
        </w:rPr>
      </w:pPr>
      <w:r w:rsidRPr="009251A5">
        <w:rPr>
          <w:rFonts w:ascii="Times New Roman" w:hAnsi="Times New Roman"/>
          <w:iCs/>
          <w:sz w:val="22"/>
          <w:szCs w:val="22"/>
        </w:rPr>
        <w:tab/>
      </w:r>
      <w:r w:rsidRPr="009251A5">
        <w:rPr>
          <w:rFonts w:ascii="Times New Roman" w:hAnsi="Times New Roman"/>
          <w:iCs/>
          <w:sz w:val="22"/>
          <w:szCs w:val="22"/>
        </w:rPr>
        <w:tab/>
      </w:r>
      <w:r w:rsidRPr="009251A5">
        <w:rPr>
          <w:rFonts w:ascii="Times New Roman" w:hAnsi="Times New Roman"/>
          <w:iCs/>
          <w:sz w:val="22"/>
          <w:szCs w:val="22"/>
        </w:rPr>
        <w:tab/>
      </w:r>
      <w:r w:rsidRPr="009251A5">
        <w:rPr>
          <w:rFonts w:ascii="Times New Roman" w:hAnsi="Times New Roman"/>
          <w:iCs/>
          <w:sz w:val="22"/>
          <w:szCs w:val="22"/>
        </w:rPr>
        <w:tab/>
        <w:t>______________________________</w:t>
      </w:r>
    </w:p>
    <w:p w:rsidR="00321780" w:rsidRPr="009251A5" w:rsidRDefault="00321780" w:rsidP="00321780">
      <w:pPr>
        <w:pStyle w:val="P-NORMAL-TEXT"/>
        <w:ind w:left="792"/>
        <w:jc w:val="center"/>
        <w:rPr>
          <w:rFonts w:ascii="Times New Roman" w:hAnsi="Times New Roman"/>
          <w:i/>
          <w:iCs/>
          <w:sz w:val="22"/>
          <w:szCs w:val="22"/>
        </w:rPr>
      </w:pP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Pr="009251A5">
        <w:rPr>
          <w:rFonts w:ascii="Times New Roman" w:hAnsi="Times New Roman"/>
          <w:i/>
          <w:iCs/>
          <w:sz w:val="22"/>
          <w:szCs w:val="22"/>
        </w:rPr>
        <w:t xml:space="preserve">Ing. </w:t>
      </w:r>
      <w:r w:rsidR="00C472D5">
        <w:rPr>
          <w:rFonts w:ascii="Times New Roman" w:hAnsi="Times New Roman"/>
          <w:i/>
          <w:iCs/>
          <w:sz w:val="22"/>
          <w:szCs w:val="22"/>
        </w:rPr>
        <w:t xml:space="preserve">Hana Turečková </w:t>
      </w:r>
    </w:p>
    <w:p w:rsidR="00321780" w:rsidRPr="009251A5" w:rsidRDefault="00321780" w:rsidP="00321780">
      <w:pPr>
        <w:pStyle w:val="P-NORMAL-TEXT"/>
        <w:ind w:left="792"/>
        <w:jc w:val="cente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M</w:t>
      </w:r>
      <w:r w:rsidRPr="009251A5">
        <w:rPr>
          <w:rFonts w:ascii="Times New Roman" w:hAnsi="Times New Roman"/>
          <w:iCs/>
          <w:sz w:val="22"/>
          <w:szCs w:val="22"/>
        </w:rPr>
        <w:t>ístopředse</w:t>
      </w:r>
      <w:r w:rsidR="00C472D5">
        <w:rPr>
          <w:rFonts w:ascii="Times New Roman" w:hAnsi="Times New Roman"/>
          <w:iCs/>
          <w:sz w:val="22"/>
          <w:szCs w:val="22"/>
        </w:rPr>
        <w:t xml:space="preserve">dkyně </w:t>
      </w:r>
      <w:r w:rsidRPr="009251A5">
        <w:rPr>
          <w:rFonts w:ascii="Times New Roman" w:hAnsi="Times New Roman"/>
          <w:iCs/>
          <w:sz w:val="22"/>
          <w:szCs w:val="22"/>
        </w:rPr>
        <w:t>představenstva</w:t>
      </w:r>
    </w:p>
    <w:p w:rsidR="00022317" w:rsidRDefault="00C01450" w:rsidP="00321780"/>
    <w:sectPr w:rsidR="000223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5B" w:rsidRDefault="00FF055B" w:rsidP="00EE218B">
      <w:r>
        <w:separator/>
      </w:r>
    </w:p>
  </w:endnote>
  <w:endnote w:type="continuationSeparator" w:id="0">
    <w:p w:rsidR="00FF055B" w:rsidRDefault="00FF055B" w:rsidP="00EE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474EAC"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C01450">
      <w:rPr>
        <w:noProof/>
      </w:rPr>
      <w:t>6</w:t>
    </w:r>
    <w:r>
      <w:rPr>
        <w:noProof/>
      </w:rPr>
      <w:fldChar w:fldCharType="end"/>
    </w:r>
    <w:r>
      <w:t>/</w:t>
    </w:r>
    <w:r w:rsidR="00C01450">
      <w:fldChar w:fldCharType="begin"/>
    </w:r>
    <w:r w:rsidR="00C01450">
      <w:instrText xml:space="preserve"> NUMPAGES  \* Arabic  \* MERGEFORMAT </w:instrText>
    </w:r>
    <w:r w:rsidR="00C01450">
      <w:fldChar w:fldCharType="separate"/>
    </w:r>
    <w:r w:rsidR="00C01450">
      <w:rPr>
        <w:noProof/>
      </w:rPr>
      <w:t>6</w:t>
    </w:r>
    <w:r w:rsidR="00C01450">
      <w:rPr>
        <w:noProof/>
      </w:rPr>
      <w:fldChar w:fldCharType="end"/>
    </w:r>
  </w:p>
  <w:p w:rsidR="00700D7B" w:rsidRDefault="00C014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5B" w:rsidRDefault="00FF055B" w:rsidP="00EE218B">
      <w:r>
        <w:separator/>
      </w:r>
    </w:p>
  </w:footnote>
  <w:footnote w:type="continuationSeparator" w:id="0">
    <w:p w:rsidR="00FF055B" w:rsidRDefault="00FF055B" w:rsidP="00EE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474EAC"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6F6EB67" wp14:editId="69B1A4E2">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BDBCA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5F0F6377" wp14:editId="6C67C59D">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EE218B">
      <w:rPr>
        <w:rFonts w:ascii="Arial" w:hAnsi="Arial" w:cs="Arial"/>
        <w:noProof/>
      </w:rPr>
      <w:t xml:space="preserve">Dodatek č. </w:t>
    </w:r>
    <w:r w:rsidR="00321780">
      <w:rPr>
        <w:rFonts w:ascii="Arial" w:hAnsi="Arial" w:cs="Arial"/>
        <w:noProof/>
      </w:rPr>
      <w:t xml:space="preserve">3 </w:t>
    </w:r>
    <w:r w:rsidR="00EE218B">
      <w:rPr>
        <w:rFonts w:ascii="Arial" w:hAnsi="Arial" w:cs="Arial"/>
        <w:noProof/>
      </w:rPr>
      <w:t>ke Smlouvě</w:t>
    </w:r>
    <w:r>
      <w:rPr>
        <w:rFonts w:ascii="Arial" w:hAnsi="Arial" w:cs="Arial"/>
        <w:noProof/>
      </w:rPr>
      <w:t xml:space="preserve"> o zajištění služeb pro Českou poštu, s.p.</w:t>
    </w:r>
  </w:p>
  <w:p w:rsidR="00700D7B" w:rsidRDefault="00474EAC"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5CFA437B" wp14:editId="07FBB867">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321780">
      <w:rPr>
        <w:rFonts w:ascii="Arial" w:hAnsi="Arial" w:cs="Arial"/>
        <w:noProof/>
      </w:rPr>
      <w:t>98270200-0042</w:t>
    </w:r>
    <w:r>
      <w:rPr>
        <w:rFonts w:ascii="Arial" w:hAnsi="Arial" w:cs="Arial"/>
      </w:rPr>
      <w:t xml:space="preserve"> /</w:t>
    </w:r>
    <w:r w:rsidR="00321780">
      <w:rPr>
        <w:rFonts w:ascii="Arial" w:hAnsi="Arial" w:cs="Arial"/>
      </w:rPr>
      <w:t xml:space="preserve"> </w:t>
    </w:r>
    <w:proofErr w:type="gramStart"/>
    <w:r w:rsidR="00321780">
      <w:rPr>
        <w:rFonts w:ascii="Arial" w:hAnsi="Arial" w:cs="Arial"/>
      </w:rPr>
      <w:t>2015                                   partner</w:t>
    </w:r>
    <w:proofErr w:type="gramEnd"/>
    <w:r w:rsidR="00321780">
      <w:rPr>
        <w:rFonts w:ascii="Arial" w:hAnsi="Arial" w:cs="Arial"/>
      </w:rPr>
      <w:t xml:space="preserve"> – Albrechtičky</w:t>
    </w:r>
  </w:p>
  <w:p w:rsidR="00700D7B" w:rsidRPr="00BB2C84" w:rsidRDefault="00C01450" w:rsidP="00700D7B">
    <w:pPr>
      <w:pStyle w:val="Zhlav"/>
      <w:tabs>
        <w:tab w:val="clear" w:pos="4536"/>
        <w:tab w:val="clear" w:pos="9072"/>
        <w:tab w:val="left" w:pos="7140"/>
      </w:tabs>
      <w:ind w:left="1701"/>
      <w:rPr>
        <w:rFonts w:ascii="Arial" w:hAnsi="Arial" w:cs="Arial"/>
      </w:rPr>
    </w:pPr>
  </w:p>
  <w:p w:rsidR="00700D7B" w:rsidRDefault="00C0145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5156C36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color w:val="auto"/>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0F172E0"/>
    <w:multiLevelType w:val="multilevel"/>
    <w:tmpl w:val="728CCE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2"/>
      <w:numFmt w:val="bullet"/>
      <w:lvlText w:val="-"/>
      <w:lvlJc w:val="left"/>
      <w:pPr>
        <w:ind w:left="2232" w:hanging="792"/>
      </w:pPr>
      <w:rPr>
        <w:rFonts w:ascii="Tahoma" w:eastAsia="Calibri" w:hAnsi="Tahoma" w:cs="Tahoma"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455F0C"/>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4">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5">
    <w:nsid w:val="363A7E3D"/>
    <w:multiLevelType w:val="hybridMultilevel"/>
    <w:tmpl w:val="DA3251E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6">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274D16"/>
    <w:multiLevelType w:val="multilevel"/>
    <w:tmpl w:val="26CA8C5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7861AE"/>
    <w:multiLevelType w:val="hybridMultilevel"/>
    <w:tmpl w:val="4DAA096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nsid w:val="5C2C5EF8"/>
    <w:multiLevelType w:val="multilevel"/>
    <w:tmpl w:val="6C6619FC"/>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1"/>
  </w:num>
  <w:num w:numId="3">
    <w:abstractNumId w:val="14"/>
  </w:num>
  <w:num w:numId="4">
    <w:abstractNumId w:val="0"/>
  </w:num>
  <w:num w:numId="5">
    <w:abstractNumId w:val="7"/>
  </w:num>
  <w:num w:numId="6">
    <w:abstractNumId w:val="12"/>
  </w:num>
  <w:num w:numId="7">
    <w:abstractNumId w:val="5"/>
  </w:num>
  <w:num w:numId="8">
    <w:abstractNumId w:val="9"/>
  </w:num>
  <w:num w:numId="9">
    <w:abstractNumId w:val="4"/>
  </w:num>
  <w:num w:numId="10">
    <w:abstractNumId w:val="6"/>
  </w:num>
  <w:num w:numId="11">
    <w:abstractNumId w:val="13"/>
  </w:num>
  <w:num w:numId="12">
    <w:abstractNumId w:val="10"/>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8B"/>
    <w:rsid w:val="000E6B54"/>
    <w:rsid w:val="000F2873"/>
    <w:rsid w:val="00104A14"/>
    <w:rsid w:val="00107AD3"/>
    <w:rsid w:val="0016248D"/>
    <w:rsid w:val="00176AE5"/>
    <w:rsid w:val="001C14BA"/>
    <w:rsid w:val="0021739D"/>
    <w:rsid w:val="002B7AFB"/>
    <w:rsid w:val="00321780"/>
    <w:rsid w:val="00336BD9"/>
    <w:rsid w:val="00344B50"/>
    <w:rsid w:val="00443DDE"/>
    <w:rsid w:val="00444CC9"/>
    <w:rsid w:val="00457CC4"/>
    <w:rsid w:val="00474EAC"/>
    <w:rsid w:val="00540F1D"/>
    <w:rsid w:val="00572859"/>
    <w:rsid w:val="005F4890"/>
    <w:rsid w:val="006732DD"/>
    <w:rsid w:val="007975EE"/>
    <w:rsid w:val="007D02B0"/>
    <w:rsid w:val="00871A27"/>
    <w:rsid w:val="00871EDB"/>
    <w:rsid w:val="00877AC7"/>
    <w:rsid w:val="008B0500"/>
    <w:rsid w:val="008C54FA"/>
    <w:rsid w:val="008C5D4A"/>
    <w:rsid w:val="00917987"/>
    <w:rsid w:val="00984A23"/>
    <w:rsid w:val="009B135B"/>
    <w:rsid w:val="009D3322"/>
    <w:rsid w:val="009F2A7A"/>
    <w:rsid w:val="00A23EE9"/>
    <w:rsid w:val="00B021CA"/>
    <w:rsid w:val="00B1097D"/>
    <w:rsid w:val="00B401E3"/>
    <w:rsid w:val="00B51FA2"/>
    <w:rsid w:val="00B639A7"/>
    <w:rsid w:val="00BA731B"/>
    <w:rsid w:val="00BD4C3F"/>
    <w:rsid w:val="00BE3713"/>
    <w:rsid w:val="00C01450"/>
    <w:rsid w:val="00C472D5"/>
    <w:rsid w:val="00D74148"/>
    <w:rsid w:val="00DC72BD"/>
    <w:rsid w:val="00E132DF"/>
    <w:rsid w:val="00E174A1"/>
    <w:rsid w:val="00E35138"/>
    <w:rsid w:val="00EE218B"/>
    <w:rsid w:val="00F108E6"/>
    <w:rsid w:val="00FA730D"/>
    <w:rsid w:val="00FF0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18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EE218B"/>
    <w:pPr>
      <w:numPr>
        <w:ilvl w:val="1"/>
        <w:numId w:val="1"/>
      </w:numPr>
      <w:outlineLvl w:val="2"/>
    </w:pPr>
  </w:style>
  <w:style w:type="paragraph" w:styleId="Nadpis4">
    <w:name w:val="heading 4"/>
    <w:basedOn w:val="Normln"/>
    <w:next w:val="Normln"/>
    <w:link w:val="Nadpis4Char"/>
    <w:uiPriority w:val="9"/>
    <w:unhideWhenUsed/>
    <w:qFormat/>
    <w:rsid w:val="00EE2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EE218B"/>
    <w:rPr>
      <w:rFonts w:ascii="Tahoma" w:eastAsia="Times New Roman" w:hAnsi="Tahoma" w:cs="Times New Roman"/>
      <w:b/>
      <w:sz w:val="24"/>
      <w:szCs w:val="24"/>
      <w:lang w:eastAsia="cs-CZ"/>
    </w:rPr>
  </w:style>
  <w:style w:type="paragraph" w:styleId="Zhlav">
    <w:name w:val="header"/>
    <w:basedOn w:val="Normln"/>
    <w:link w:val="ZhlavChar"/>
    <w:uiPriority w:val="99"/>
    <w:unhideWhenUsed/>
    <w:rsid w:val="00EE218B"/>
    <w:pPr>
      <w:tabs>
        <w:tab w:val="center" w:pos="4536"/>
        <w:tab w:val="right" w:pos="9072"/>
      </w:tabs>
    </w:pPr>
  </w:style>
  <w:style w:type="character" w:customStyle="1" w:styleId="ZhlavChar">
    <w:name w:val="Záhlaví Char"/>
    <w:basedOn w:val="Standardnpsmoodstavce"/>
    <w:link w:val="Zhlav"/>
    <w:uiPriority w:val="99"/>
    <w:rsid w:val="00EE218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18B"/>
    <w:pPr>
      <w:tabs>
        <w:tab w:val="center" w:pos="4536"/>
        <w:tab w:val="right" w:pos="9072"/>
      </w:tabs>
    </w:pPr>
  </w:style>
  <w:style w:type="character" w:customStyle="1" w:styleId="ZpatChar">
    <w:name w:val="Zápatí Char"/>
    <w:basedOn w:val="Standardnpsmoodstavce"/>
    <w:link w:val="Zpat"/>
    <w:uiPriority w:val="99"/>
    <w:rsid w:val="00EE218B"/>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EE218B"/>
    <w:pPr>
      <w:jc w:val="center"/>
    </w:pPr>
    <w:rPr>
      <w:b/>
      <w:bCs/>
      <w:sz w:val="22"/>
    </w:rPr>
  </w:style>
  <w:style w:type="character" w:customStyle="1" w:styleId="NzevChar">
    <w:name w:val="Název Char"/>
    <w:basedOn w:val="Standardnpsmoodstavce"/>
    <w:link w:val="Nzev"/>
    <w:uiPriority w:val="99"/>
    <w:rsid w:val="00EE218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EE218B"/>
    <w:rPr>
      <w:sz w:val="22"/>
    </w:rPr>
  </w:style>
  <w:style w:type="character" w:customStyle="1" w:styleId="ZkladntextChar">
    <w:name w:val="Základní text Char"/>
    <w:basedOn w:val="Standardnpsmoodstavce"/>
    <w:link w:val="Zkladntext"/>
    <w:uiPriority w:val="99"/>
    <w:rsid w:val="00EE218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EE218B"/>
    <w:pPr>
      <w:jc w:val="both"/>
    </w:pPr>
    <w:rPr>
      <w:sz w:val="22"/>
    </w:rPr>
  </w:style>
  <w:style w:type="character" w:customStyle="1" w:styleId="Zkladntext2Char">
    <w:name w:val="Základní text 2 Char"/>
    <w:basedOn w:val="Standardnpsmoodstavce"/>
    <w:link w:val="Zkladntext2"/>
    <w:uiPriority w:val="99"/>
    <w:rsid w:val="00EE218B"/>
    <w:rPr>
      <w:rFonts w:ascii="Times New Roman" w:eastAsia="Times New Roman" w:hAnsi="Times New Roman" w:cs="Times New Roman"/>
      <w:szCs w:val="24"/>
      <w:lang w:eastAsia="cs-CZ"/>
    </w:rPr>
  </w:style>
  <w:style w:type="paragraph" w:customStyle="1" w:styleId="P-HEAD-ODST">
    <w:name w:val="ČP-HEAD-ODST"/>
    <w:uiPriority w:val="99"/>
    <w:rsid w:val="00EE218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EE218B"/>
    <w:rPr>
      <w:rFonts w:cs="Times New Roman"/>
    </w:rPr>
  </w:style>
  <w:style w:type="paragraph" w:customStyle="1" w:styleId="cpTabulkasmluvnistrany">
    <w:name w:val="cp_Tabulka smluvni strany"/>
    <w:basedOn w:val="Normln"/>
    <w:qFormat/>
    <w:rsid w:val="00EE218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EE218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E218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EE218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EE218B"/>
    <w:rPr>
      <w:color w:val="0000FF" w:themeColor="hyperlink"/>
      <w:u w:val="single"/>
    </w:rPr>
  </w:style>
  <w:style w:type="paragraph" w:customStyle="1" w:styleId="P-NORMAL-TEXT">
    <w:name w:val="ČP-NORMAL-TEXT"/>
    <w:rsid w:val="00EE218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EE218B"/>
    <w:rPr>
      <w:sz w:val="20"/>
      <w:szCs w:val="20"/>
    </w:rPr>
  </w:style>
  <w:style w:type="character" w:customStyle="1" w:styleId="TextpoznpodarouChar">
    <w:name w:val="Text pozn. pod čarou Char"/>
    <w:basedOn w:val="Standardnpsmoodstavce"/>
    <w:link w:val="Textpoznpodarou"/>
    <w:uiPriority w:val="99"/>
    <w:semiHidden/>
    <w:rsid w:val="00EE21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E218B"/>
    <w:rPr>
      <w:vertAlign w:val="superscript"/>
    </w:rPr>
  </w:style>
  <w:style w:type="character" w:customStyle="1" w:styleId="Nadpis4Char">
    <w:name w:val="Nadpis 4 Char"/>
    <w:basedOn w:val="Standardnpsmoodstavce"/>
    <w:link w:val="Nadpis4"/>
    <w:uiPriority w:val="9"/>
    <w:rsid w:val="00EE218B"/>
    <w:rPr>
      <w:rFonts w:asciiTheme="majorHAnsi" w:eastAsiaTheme="majorEastAsia" w:hAnsiTheme="majorHAnsi" w:cstheme="majorBidi"/>
      <w:b/>
      <w:bCs/>
      <w:i/>
      <w:iCs/>
      <w:color w:val="4F81BD" w:themeColor="accent1"/>
      <w:sz w:val="24"/>
      <w:szCs w:val="24"/>
      <w:lang w:eastAsia="cs-CZ"/>
    </w:rPr>
  </w:style>
  <w:style w:type="paragraph" w:styleId="Textbubliny">
    <w:name w:val="Balloon Text"/>
    <w:basedOn w:val="Normln"/>
    <w:link w:val="TextbublinyChar"/>
    <w:uiPriority w:val="99"/>
    <w:semiHidden/>
    <w:unhideWhenUsed/>
    <w:rsid w:val="00B401E3"/>
    <w:rPr>
      <w:rFonts w:ascii="Tahoma" w:hAnsi="Tahoma" w:cs="Tahoma"/>
      <w:sz w:val="16"/>
      <w:szCs w:val="16"/>
    </w:rPr>
  </w:style>
  <w:style w:type="character" w:customStyle="1" w:styleId="TextbublinyChar">
    <w:name w:val="Text bubliny Char"/>
    <w:basedOn w:val="Standardnpsmoodstavce"/>
    <w:link w:val="Textbubliny"/>
    <w:uiPriority w:val="99"/>
    <w:semiHidden/>
    <w:rsid w:val="00B401E3"/>
    <w:rPr>
      <w:rFonts w:ascii="Tahoma" w:eastAsia="Times New Roman" w:hAnsi="Tahoma" w:cs="Tahoma"/>
      <w:sz w:val="16"/>
      <w:szCs w:val="16"/>
      <w:lang w:eastAsia="cs-CZ"/>
    </w:rPr>
  </w:style>
  <w:style w:type="paragraph" w:customStyle="1" w:styleId="cpodrky1">
    <w:name w:val="cp_odrážky1"/>
    <w:basedOn w:val="Normln"/>
    <w:qFormat/>
    <w:rsid w:val="00B401E3"/>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cpodrky1"/>
    <w:qFormat/>
    <w:rsid w:val="00B401E3"/>
    <w:pPr>
      <w:ind w:left="1985" w:hanging="426"/>
    </w:pPr>
  </w:style>
  <w:style w:type="paragraph" w:customStyle="1" w:styleId="cpslovnpsmennkodstavci1">
    <w:name w:val="cp_číslování písmenné k odstavci 1"/>
    <w:basedOn w:val="Normln"/>
    <w:qFormat/>
    <w:rsid w:val="00B401E3"/>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B401E3"/>
    <w:pPr>
      <w:tabs>
        <w:tab w:val="num" w:pos="1276"/>
      </w:tabs>
      <w:spacing w:before="120" w:after="120" w:line="260" w:lineRule="exact"/>
      <w:ind w:left="1276" w:hanging="425"/>
      <w:jc w:val="both"/>
      <w:outlineLvl w:val="3"/>
    </w:pPr>
    <w:rPr>
      <w:rFonts w:eastAsia="Calibri"/>
      <w:sz w:val="22"/>
      <w:szCs w:val="20"/>
      <w:lang w:eastAsia="en-US"/>
    </w:rPr>
  </w:style>
  <w:style w:type="paragraph" w:styleId="Odstavecseseznamem">
    <w:name w:val="List Paragraph"/>
    <w:basedOn w:val="Normln"/>
    <w:uiPriority w:val="34"/>
    <w:qFormat/>
    <w:rsid w:val="008C54FA"/>
    <w:pPr>
      <w:ind w:left="720"/>
      <w:contextualSpacing/>
    </w:pPr>
  </w:style>
  <w:style w:type="character" w:styleId="Odkaznakoment">
    <w:name w:val="annotation reference"/>
    <w:basedOn w:val="Standardnpsmoodstavce"/>
    <w:uiPriority w:val="99"/>
    <w:semiHidden/>
    <w:unhideWhenUsed/>
    <w:rsid w:val="007D02B0"/>
    <w:rPr>
      <w:sz w:val="16"/>
      <w:szCs w:val="16"/>
    </w:rPr>
  </w:style>
  <w:style w:type="paragraph" w:styleId="Textkomente">
    <w:name w:val="annotation text"/>
    <w:basedOn w:val="Normln"/>
    <w:link w:val="TextkomenteChar"/>
    <w:uiPriority w:val="99"/>
    <w:semiHidden/>
    <w:unhideWhenUsed/>
    <w:rsid w:val="007D02B0"/>
    <w:rPr>
      <w:sz w:val="20"/>
      <w:szCs w:val="20"/>
    </w:rPr>
  </w:style>
  <w:style w:type="character" w:customStyle="1" w:styleId="TextkomenteChar">
    <w:name w:val="Text komentáře Char"/>
    <w:basedOn w:val="Standardnpsmoodstavce"/>
    <w:link w:val="Textkomente"/>
    <w:uiPriority w:val="99"/>
    <w:semiHidden/>
    <w:rsid w:val="007D02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02B0"/>
    <w:rPr>
      <w:b/>
      <w:bCs/>
    </w:rPr>
  </w:style>
  <w:style w:type="character" w:customStyle="1" w:styleId="PedmtkomenteChar">
    <w:name w:val="Předmět komentáře Char"/>
    <w:basedOn w:val="TextkomenteChar"/>
    <w:link w:val="Pedmtkomente"/>
    <w:uiPriority w:val="99"/>
    <w:semiHidden/>
    <w:rsid w:val="007D02B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18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EE218B"/>
    <w:pPr>
      <w:numPr>
        <w:ilvl w:val="1"/>
        <w:numId w:val="1"/>
      </w:numPr>
      <w:outlineLvl w:val="2"/>
    </w:pPr>
  </w:style>
  <w:style w:type="paragraph" w:styleId="Nadpis4">
    <w:name w:val="heading 4"/>
    <w:basedOn w:val="Normln"/>
    <w:next w:val="Normln"/>
    <w:link w:val="Nadpis4Char"/>
    <w:uiPriority w:val="9"/>
    <w:unhideWhenUsed/>
    <w:qFormat/>
    <w:rsid w:val="00EE2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EE218B"/>
    <w:rPr>
      <w:rFonts w:ascii="Tahoma" w:eastAsia="Times New Roman" w:hAnsi="Tahoma" w:cs="Times New Roman"/>
      <w:b/>
      <w:sz w:val="24"/>
      <w:szCs w:val="24"/>
      <w:lang w:eastAsia="cs-CZ"/>
    </w:rPr>
  </w:style>
  <w:style w:type="paragraph" w:styleId="Zhlav">
    <w:name w:val="header"/>
    <w:basedOn w:val="Normln"/>
    <w:link w:val="ZhlavChar"/>
    <w:uiPriority w:val="99"/>
    <w:unhideWhenUsed/>
    <w:rsid w:val="00EE218B"/>
    <w:pPr>
      <w:tabs>
        <w:tab w:val="center" w:pos="4536"/>
        <w:tab w:val="right" w:pos="9072"/>
      </w:tabs>
    </w:pPr>
  </w:style>
  <w:style w:type="character" w:customStyle="1" w:styleId="ZhlavChar">
    <w:name w:val="Záhlaví Char"/>
    <w:basedOn w:val="Standardnpsmoodstavce"/>
    <w:link w:val="Zhlav"/>
    <w:uiPriority w:val="99"/>
    <w:rsid w:val="00EE218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18B"/>
    <w:pPr>
      <w:tabs>
        <w:tab w:val="center" w:pos="4536"/>
        <w:tab w:val="right" w:pos="9072"/>
      </w:tabs>
    </w:pPr>
  </w:style>
  <w:style w:type="character" w:customStyle="1" w:styleId="ZpatChar">
    <w:name w:val="Zápatí Char"/>
    <w:basedOn w:val="Standardnpsmoodstavce"/>
    <w:link w:val="Zpat"/>
    <w:uiPriority w:val="99"/>
    <w:rsid w:val="00EE218B"/>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EE218B"/>
    <w:pPr>
      <w:jc w:val="center"/>
    </w:pPr>
    <w:rPr>
      <w:b/>
      <w:bCs/>
      <w:sz w:val="22"/>
    </w:rPr>
  </w:style>
  <w:style w:type="character" w:customStyle="1" w:styleId="NzevChar">
    <w:name w:val="Název Char"/>
    <w:basedOn w:val="Standardnpsmoodstavce"/>
    <w:link w:val="Nzev"/>
    <w:uiPriority w:val="99"/>
    <w:rsid w:val="00EE218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EE218B"/>
    <w:rPr>
      <w:sz w:val="22"/>
    </w:rPr>
  </w:style>
  <w:style w:type="character" w:customStyle="1" w:styleId="ZkladntextChar">
    <w:name w:val="Základní text Char"/>
    <w:basedOn w:val="Standardnpsmoodstavce"/>
    <w:link w:val="Zkladntext"/>
    <w:uiPriority w:val="99"/>
    <w:rsid w:val="00EE218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EE218B"/>
    <w:pPr>
      <w:jc w:val="both"/>
    </w:pPr>
    <w:rPr>
      <w:sz w:val="22"/>
    </w:rPr>
  </w:style>
  <w:style w:type="character" w:customStyle="1" w:styleId="Zkladntext2Char">
    <w:name w:val="Základní text 2 Char"/>
    <w:basedOn w:val="Standardnpsmoodstavce"/>
    <w:link w:val="Zkladntext2"/>
    <w:uiPriority w:val="99"/>
    <w:rsid w:val="00EE218B"/>
    <w:rPr>
      <w:rFonts w:ascii="Times New Roman" w:eastAsia="Times New Roman" w:hAnsi="Times New Roman" w:cs="Times New Roman"/>
      <w:szCs w:val="24"/>
      <w:lang w:eastAsia="cs-CZ"/>
    </w:rPr>
  </w:style>
  <w:style w:type="paragraph" w:customStyle="1" w:styleId="P-HEAD-ODST">
    <w:name w:val="ČP-HEAD-ODST"/>
    <w:uiPriority w:val="99"/>
    <w:rsid w:val="00EE218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EE218B"/>
    <w:rPr>
      <w:rFonts w:cs="Times New Roman"/>
    </w:rPr>
  </w:style>
  <w:style w:type="paragraph" w:customStyle="1" w:styleId="cpTabulkasmluvnistrany">
    <w:name w:val="cp_Tabulka smluvni strany"/>
    <w:basedOn w:val="Normln"/>
    <w:qFormat/>
    <w:rsid w:val="00EE218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EE218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E218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EE218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EE218B"/>
    <w:rPr>
      <w:color w:val="0000FF" w:themeColor="hyperlink"/>
      <w:u w:val="single"/>
    </w:rPr>
  </w:style>
  <w:style w:type="paragraph" w:customStyle="1" w:styleId="P-NORMAL-TEXT">
    <w:name w:val="ČP-NORMAL-TEXT"/>
    <w:rsid w:val="00EE218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EE218B"/>
    <w:rPr>
      <w:sz w:val="20"/>
      <w:szCs w:val="20"/>
    </w:rPr>
  </w:style>
  <w:style w:type="character" w:customStyle="1" w:styleId="TextpoznpodarouChar">
    <w:name w:val="Text pozn. pod čarou Char"/>
    <w:basedOn w:val="Standardnpsmoodstavce"/>
    <w:link w:val="Textpoznpodarou"/>
    <w:uiPriority w:val="99"/>
    <w:semiHidden/>
    <w:rsid w:val="00EE21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E218B"/>
    <w:rPr>
      <w:vertAlign w:val="superscript"/>
    </w:rPr>
  </w:style>
  <w:style w:type="character" w:customStyle="1" w:styleId="Nadpis4Char">
    <w:name w:val="Nadpis 4 Char"/>
    <w:basedOn w:val="Standardnpsmoodstavce"/>
    <w:link w:val="Nadpis4"/>
    <w:uiPriority w:val="9"/>
    <w:rsid w:val="00EE218B"/>
    <w:rPr>
      <w:rFonts w:asciiTheme="majorHAnsi" w:eastAsiaTheme="majorEastAsia" w:hAnsiTheme="majorHAnsi" w:cstheme="majorBidi"/>
      <w:b/>
      <w:bCs/>
      <w:i/>
      <w:iCs/>
      <w:color w:val="4F81BD" w:themeColor="accent1"/>
      <w:sz w:val="24"/>
      <w:szCs w:val="24"/>
      <w:lang w:eastAsia="cs-CZ"/>
    </w:rPr>
  </w:style>
  <w:style w:type="paragraph" w:styleId="Textbubliny">
    <w:name w:val="Balloon Text"/>
    <w:basedOn w:val="Normln"/>
    <w:link w:val="TextbublinyChar"/>
    <w:uiPriority w:val="99"/>
    <w:semiHidden/>
    <w:unhideWhenUsed/>
    <w:rsid w:val="00B401E3"/>
    <w:rPr>
      <w:rFonts w:ascii="Tahoma" w:hAnsi="Tahoma" w:cs="Tahoma"/>
      <w:sz w:val="16"/>
      <w:szCs w:val="16"/>
    </w:rPr>
  </w:style>
  <w:style w:type="character" w:customStyle="1" w:styleId="TextbublinyChar">
    <w:name w:val="Text bubliny Char"/>
    <w:basedOn w:val="Standardnpsmoodstavce"/>
    <w:link w:val="Textbubliny"/>
    <w:uiPriority w:val="99"/>
    <w:semiHidden/>
    <w:rsid w:val="00B401E3"/>
    <w:rPr>
      <w:rFonts w:ascii="Tahoma" w:eastAsia="Times New Roman" w:hAnsi="Tahoma" w:cs="Tahoma"/>
      <w:sz w:val="16"/>
      <w:szCs w:val="16"/>
      <w:lang w:eastAsia="cs-CZ"/>
    </w:rPr>
  </w:style>
  <w:style w:type="paragraph" w:customStyle="1" w:styleId="cpodrky1">
    <w:name w:val="cp_odrážky1"/>
    <w:basedOn w:val="Normln"/>
    <w:qFormat/>
    <w:rsid w:val="00B401E3"/>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cpodrky1"/>
    <w:qFormat/>
    <w:rsid w:val="00B401E3"/>
    <w:pPr>
      <w:ind w:left="1985" w:hanging="426"/>
    </w:pPr>
  </w:style>
  <w:style w:type="paragraph" w:customStyle="1" w:styleId="cpslovnpsmennkodstavci1">
    <w:name w:val="cp_číslování písmenné k odstavci 1"/>
    <w:basedOn w:val="Normln"/>
    <w:qFormat/>
    <w:rsid w:val="00B401E3"/>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B401E3"/>
    <w:pPr>
      <w:tabs>
        <w:tab w:val="num" w:pos="1276"/>
      </w:tabs>
      <w:spacing w:before="120" w:after="120" w:line="260" w:lineRule="exact"/>
      <w:ind w:left="1276" w:hanging="425"/>
      <w:jc w:val="both"/>
      <w:outlineLvl w:val="3"/>
    </w:pPr>
    <w:rPr>
      <w:rFonts w:eastAsia="Calibri"/>
      <w:sz w:val="22"/>
      <w:szCs w:val="20"/>
      <w:lang w:eastAsia="en-US"/>
    </w:rPr>
  </w:style>
  <w:style w:type="paragraph" w:styleId="Odstavecseseznamem">
    <w:name w:val="List Paragraph"/>
    <w:basedOn w:val="Normln"/>
    <w:uiPriority w:val="34"/>
    <w:qFormat/>
    <w:rsid w:val="008C54FA"/>
    <w:pPr>
      <w:ind w:left="720"/>
      <w:contextualSpacing/>
    </w:pPr>
  </w:style>
  <w:style w:type="character" w:styleId="Odkaznakoment">
    <w:name w:val="annotation reference"/>
    <w:basedOn w:val="Standardnpsmoodstavce"/>
    <w:uiPriority w:val="99"/>
    <w:semiHidden/>
    <w:unhideWhenUsed/>
    <w:rsid w:val="007D02B0"/>
    <w:rPr>
      <w:sz w:val="16"/>
      <w:szCs w:val="16"/>
    </w:rPr>
  </w:style>
  <w:style w:type="paragraph" w:styleId="Textkomente">
    <w:name w:val="annotation text"/>
    <w:basedOn w:val="Normln"/>
    <w:link w:val="TextkomenteChar"/>
    <w:uiPriority w:val="99"/>
    <w:semiHidden/>
    <w:unhideWhenUsed/>
    <w:rsid w:val="007D02B0"/>
    <w:rPr>
      <w:sz w:val="20"/>
      <w:szCs w:val="20"/>
    </w:rPr>
  </w:style>
  <w:style w:type="character" w:customStyle="1" w:styleId="TextkomenteChar">
    <w:name w:val="Text komentáře Char"/>
    <w:basedOn w:val="Standardnpsmoodstavce"/>
    <w:link w:val="Textkomente"/>
    <w:uiPriority w:val="99"/>
    <w:semiHidden/>
    <w:rsid w:val="007D02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02B0"/>
    <w:rPr>
      <w:b/>
      <w:bCs/>
    </w:rPr>
  </w:style>
  <w:style w:type="character" w:customStyle="1" w:styleId="PedmtkomenteChar">
    <w:name w:val="Předmět komentáře Char"/>
    <w:basedOn w:val="TextkomenteChar"/>
    <w:link w:val="Pedmtkomente"/>
    <w:uiPriority w:val="99"/>
    <w:semiHidden/>
    <w:rsid w:val="007D02B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1900</Words>
  <Characters>11210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Cikhartová Vanda</dc:creator>
  <cp:lastModifiedBy>Sopuchová Jana Ing. MBA</cp:lastModifiedBy>
  <cp:revision>12</cp:revision>
  <cp:lastPrinted>2018-04-16T08:19:00Z</cp:lastPrinted>
  <dcterms:created xsi:type="dcterms:W3CDTF">2018-03-27T12:25:00Z</dcterms:created>
  <dcterms:modified xsi:type="dcterms:W3CDTF">2018-05-25T12:10:00Z</dcterms:modified>
</cp:coreProperties>
</file>