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F5" w:rsidRPr="0038557F" w:rsidRDefault="0038557F">
      <w:pPr>
        <w:spacing w:after="352" w:line="259" w:lineRule="auto"/>
        <w:ind w:left="14" w:firstLine="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Smlouva o poskytování poradenských služeb</w:t>
      </w:r>
    </w:p>
    <w:p w:rsidR="00D03CF5" w:rsidRPr="0038557F" w:rsidRDefault="0038557F">
      <w:pPr>
        <w:spacing w:after="0" w:line="259" w:lineRule="auto"/>
        <w:ind w:left="34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BDO Advisory s.r.o.</w:t>
      </w:r>
    </w:p>
    <w:p w:rsidR="00D03CF5" w:rsidRPr="0038557F" w:rsidRDefault="0038557F">
      <w:pPr>
        <w:ind w:left="14" w:right="1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Se sídlem Karolinská 661/4, 186 OO Praha 8</w:t>
      </w:r>
    </w:p>
    <w:p w:rsidR="00D03CF5" w:rsidRPr="0038557F" w:rsidRDefault="0038557F">
      <w:pPr>
        <w:spacing w:after="185" w:line="279" w:lineRule="auto"/>
        <w:ind w:left="14" w:right="14" w:firstLine="19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'ö: 272 44 784 </w:t>
      </w:r>
      <w:r w:rsidRPr="0038557F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38557F">
        <w:rPr>
          <w:rFonts w:asciiTheme="minorHAnsi" w:hAnsiTheme="minorHAnsi" w:cstheme="minorHAnsi"/>
          <w:szCs w:val="24"/>
        </w:rPr>
        <w:t>Haukem</w:t>
      </w:r>
      <w:proofErr w:type="spellEnd"/>
      <w:r w:rsidRPr="0038557F">
        <w:rPr>
          <w:rFonts w:asciiTheme="minorHAnsi" w:hAnsiTheme="minorHAnsi" w:cstheme="minorHAnsi"/>
          <w:szCs w:val="24"/>
        </w:rPr>
        <w:t>, jednatelem dále jen „Poradce”</w:t>
      </w:r>
    </w:p>
    <w:p w:rsidR="00D03CF5" w:rsidRPr="0038557F" w:rsidRDefault="0038557F">
      <w:pPr>
        <w:spacing w:after="153" w:line="259" w:lineRule="auto"/>
        <w:ind w:left="14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a</w:t>
      </w:r>
    </w:p>
    <w:p w:rsidR="00D03CF5" w:rsidRPr="0038557F" w:rsidRDefault="0038557F">
      <w:pPr>
        <w:spacing w:after="47" w:line="216" w:lineRule="auto"/>
        <w:ind w:left="19" w:right="9" w:hanging="1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Konzervatoř a Vyšší odborná škola Jaroslava Ježka</w:t>
      </w:r>
    </w:p>
    <w:p w:rsidR="00D03CF5" w:rsidRPr="0038557F" w:rsidRDefault="0038557F">
      <w:pPr>
        <w:spacing w:after="47" w:line="216" w:lineRule="auto"/>
        <w:ind w:left="19" w:right="9" w:hanging="1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Se sídlem Roškotova 1692/4, Braník, 140 OO Praha</w:t>
      </w:r>
    </w:p>
    <w:p w:rsidR="00D03CF5" w:rsidRPr="0038557F" w:rsidRDefault="0038557F">
      <w:pPr>
        <w:ind w:left="14" w:right="1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IC: 63834286</w:t>
      </w:r>
    </w:p>
    <w:p w:rsidR="00D03CF5" w:rsidRPr="0038557F" w:rsidRDefault="0038557F">
      <w:pPr>
        <w:spacing w:after="290" w:line="439" w:lineRule="auto"/>
        <w:ind w:left="14" w:right="532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Zastoupena: Eduard </w:t>
      </w:r>
      <w:proofErr w:type="spellStart"/>
      <w:r w:rsidRPr="0038557F">
        <w:rPr>
          <w:rFonts w:asciiTheme="minorHAnsi" w:hAnsiTheme="minorHAnsi" w:cstheme="minorHAnsi"/>
          <w:szCs w:val="24"/>
        </w:rPr>
        <w:t>Klezla</w:t>
      </w:r>
      <w:proofErr w:type="spellEnd"/>
      <w:r w:rsidRPr="0038557F">
        <w:rPr>
          <w:rFonts w:asciiTheme="minorHAnsi" w:hAnsiTheme="minorHAnsi" w:cstheme="minorHAnsi"/>
          <w:szCs w:val="24"/>
        </w:rPr>
        <w:t>, ředitel dále jen „Klient”</w:t>
      </w:r>
    </w:p>
    <w:p w:rsidR="00D03CF5" w:rsidRPr="0038557F" w:rsidRDefault="0038557F">
      <w:pPr>
        <w:spacing w:after="454"/>
        <w:ind w:left="14" w:right="14" w:firstLine="1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Poradce a Klient (dále společně jen ”Smluvní strany”) uzavírají tuto Smlouvu o poradenské činnosti (dále jen ”Smlouva”) ve smyslu ustanovení S 1 746 odst. 2. zákona č. 89/2012 Sb., občanský </w:t>
      </w:r>
      <w:r w:rsidRPr="0038557F">
        <w:rPr>
          <w:rFonts w:asciiTheme="minorHAnsi" w:hAnsiTheme="minorHAnsi" w:cstheme="minorHAnsi"/>
          <w:szCs w:val="24"/>
        </w:rPr>
        <w:t>zákoník, ve znění pozdějších předpisů (dále jen ”Občanský zákoník”)</w:t>
      </w:r>
    </w:p>
    <w:p w:rsidR="00D03CF5" w:rsidRPr="0038557F" w:rsidRDefault="0038557F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Článek l.</w:t>
      </w:r>
    </w:p>
    <w:p w:rsidR="00D03CF5" w:rsidRPr="0038557F" w:rsidRDefault="0038557F">
      <w:pPr>
        <w:pStyle w:val="Nadpis1"/>
        <w:spacing w:after="457"/>
        <w:ind w:left="10" w:right="19"/>
        <w:rPr>
          <w:rFonts w:asciiTheme="minorHAnsi" w:hAnsiTheme="minorHAnsi" w:cstheme="minorHAnsi"/>
          <w:sz w:val="24"/>
          <w:szCs w:val="24"/>
        </w:rPr>
      </w:pPr>
      <w:r w:rsidRPr="0038557F">
        <w:rPr>
          <w:rFonts w:asciiTheme="minorHAnsi" w:hAnsiTheme="minorHAnsi" w:cstheme="minorHAnsi"/>
          <w:sz w:val="24"/>
          <w:szCs w:val="24"/>
        </w:rPr>
        <w:t>Předmět Smlouvy</w:t>
      </w:r>
    </w:p>
    <w:p w:rsidR="00D03CF5" w:rsidRPr="0038557F" w:rsidRDefault="0038557F">
      <w:pPr>
        <w:spacing w:after="58"/>
        <w:ind w:left="562" w:right="14"/>
        <w:rPr>
          <w:rFonts w:asciiTheme="minorHAnsi" w:hAnsiTheme="minorHAnsi" w:cstheme="minorHAnsi"/>
          <w:szCs w:val="24"/>
        </w:rPr>
      </w:pPr>
      <w:proofErr w:type="gramStart"/>
      <w:r w:rsidRPr="0038557F">
        <w:rPr>
          <w:rFonts w:asciiTheme="minorHAnsi" w:hAnsiTheme="minorHAnsi" w:cstheme="minorHAnsi"/>
          <w:szCs w:val="24"/>
        </w:rPr>
        <w:t>1 .</w:t>
      </w:r>
      <w:proofErr w:type="gramEnd"/>
      <w:r w:rsidRPr="0038557F">
        <w:rPr>
          <w:rFonts w:asciiTheme="minorHAnsi" w:hAnsiTheme="minorHAnsi" w:cstheme="minorHAnsi"/>
          <w:szCs w:val="24"/>
        </w:rPr>
        <w:t xml:space="preserve"> </w:t>
      </w:r>
      <w:r w:rsidRPr="0038557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38557F">
        <w:rPr>
          <w:rFonts w:asciiTheme="minorHAnsi" w:hAnsiTheme="minorHAnsi" w:cstheme="minorHAnsi"/>
          <w:szCs w:val="24"/>
        </w:rPr>
        <w:t>Il</w:t>
      </w:r>
      <w:proofErr w:type="spellEnd"/>
      <w:r w:rsidRPr="0038557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D03CF5" w:rsidRPr="0038557F" w:rsidRDefault="0038557F">
      <w:pPr>
        <w:numPr>
          <w:ilvl w:val="0"/>
          <w:numId w:val="1"/>
        </w:numPr>
        <w:spacing w:after="123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Klient se zavazuje zaplatit Poradci za jím proveden</w:t>
      </w:r>
      <w:r w:rsidRPr="0038557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03CF5" w:rsidRPr="0038557F" w:rsidRDefault="0038557F">
      <w:pPr>
        <w:numPr>
          <w:ilvl w:val="0"/>
          <w:numId w:val="1"/>
        </w:numPr>
        <w:spacing w:after="468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38557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D03CF5" w:rsidRPr="0038557F" w:rsidRDefault="0038557F">
      <w:pPr>
        <w:spacing w:after="5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8557F">
        <w:rPr>
          <w:rFonts w:asciiTheme="minorHAnsi" w:hAnsiTheme="minorHAnsi" w:cstheme="minorHAnsi"/>
          <w:szCs w:val="24"/>
        </w:rPr>
        <w:t>Il</w:t>
      </w:r>
      <w:proofErr w:type="spellEnd"/>
      <w:r w:rsidRPr="0038557F">
        <w:rPr>
          <w:rFonts w:asciiTheme="minorHAnsi" w:hAnsiTheme="minorHAnsi" w:cstheme="minorHAnsi"/>
          <w:szCs w:val="24"/>
        </w:rPr>
        <w:t>.</w:t>
      </w:r>
    </w:p>
    <w:p w:rsidR="00D03CF5" w:rsidRPr="0038557F" w:rsidRDefault="0038557F">
      <w:pPr>
        <w:spacing w:after="331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Poskytované služby</w:t>
      </w:r>
    </w:p>
    <w:p w:rsidR="00D03CF5" w:rsidRPr="0038557F" w:rsidRDefault="0038557F">
      <w:pPr>
        <w:ind w:left="696" w:right="14" w:hanging="331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1 </w:t>
      </w:r>
      <w:r w:rsidRPr="0038557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38557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D03CF5" w:rsidRPr="0038557F" w:rsidRDefault="0038557F">
      <w:pPr>
        <w:spacing w:after="408"/>
        <w:ind w:left="710" w:right="1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38557F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D03CF5" w:rsidRPr="0038557F" w:rsidRDefault="0038557F">
      <w:pPr>
        <w:spacing w:after="15"/>
        <w:ind w:left="999" w:right="14" w:hanging="5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722" name="Picture 3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2" name="Picture 317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57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38557F">
        <w:rPr>
          <w:rFonts w:asciiTheme="minorHAnsi" w:hAnsiTheme="minorHAnsi" w:cstheme="minorHAnsi"/>
          <w:szCs w:val="24"/>
        </w:rPr>
        <w:t>ii</w:t>
      </w:r>
      <w:proofErr w:type="spellEnd"/>
      <w:r w:rsidRPr="0038557F">
        <w:rPr>
          <w:rFonts w:asciiTheme="minorHAnsi" w:hAnsiTheme="minorHAnsi" w:cstheme="minorHAnsi"/>
          <w:szCs w:val="24"/>
        </w:rPr>
        <w:t>. nezbytné součinnosti při odstraňování nález</w:t>
      </w:r>
      <w:r w:rsidRPr="0038557F">
        <w:rPr>
          <w:rFonts w:asciiTheme="minorHAnsi" w:hAnsiTheme="minorHAnsi" w:cstheme="minorHAnsi"/>
          <w:szCs w:val="24"/>
        </w:rPr>
        <w:t xml:space="preserve">ů </w:t>
      </w:r>
      <w:r w:rsidRPr="0038557F">
        <w:rPr>
          <w:rFonts w:asciiTheme="minorHAnsi" w:hAnsiTheme="minorHAnsi" w:cstheme="minorHAnsi"/>
          <w:szCs w:val="24"/>
        </w:rPr>
        <w:lastRenderedPageBreak/>
        <w:t>popsaných ve zprávě Zpráva nezávislého auditora o ověření shody s požadavky GDPR;</w:t>
      </w:r>
    </w:p>
    <w:p w:rsidR="00D03CF5" w:rsidRPr="0038557F" w:rsidRDefault="0038557F">
      <w:pPr>
        <w:numPr>
          <w:ilvl w:val="0"/>
          <w:numId w:val="2"/>
        </w:numPr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38557F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D03CF5" w:rsidRPr="0038557F" w:rsidRDefault="0038557F">
      <w:pPr>
        <w:spacing w:after="99"/>
        <w:ind w:left="1435" w:right="14" w:hanging="42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724" name="Picture 3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4" name="Picture 317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57F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38557F">
        <w:rPr>
          <w:rFonts w:asciiTheme="minorHAnsi" w:hAnsiTheme="minorHAnsi" w:cstheme="minorHAnsi"/>
          <w:szCs w:val="24"/>
        </w:rPr>
        <w:t>ování osobních údajů, o jejich povinnostech;</w:t>
      </w:r>
    </w:p>
    <w:p w:rsidR="00D03CF5" w:rsidRPr="0038557F" w:rsidRDefault="0038557F">
      <w:pPr>
        <w:numPr>
          <w:ilvl w:val="1"/>
          <w:numId w:val="2"/>
        </w:numPr>
        <w:spacing w:after="113"/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</w:t>
      </w:r>
      <w:r w:rsidRPr="0038557F">
        <w:rPr>
          <w:rFonts w:asciiTheme="minorHAnsi" w:hAnsiTheme="minorHAnsi" w:cstheme="minorHAnsi"/>
          <w:szCs w:val="24"/>
        </w:rPr>
        <w:t>vy pracovníků Klienta zapojených do operací zpracování osobních údajů; asistence při vypracování záznamů o činnostech zpracování;</w:t>
      </w:r>
    </w:p>
    <w:p w:rsidR="00D03CF5" w:rsidRPr="0038557F" w:rsidRDefault="0038557F">
      <w:pPr>
        <w:numPr>
          <w:ilvl w:val="1"/>
          <w:numId w:val="2"/>
        </w:numPr>
        <w:spacing w:after="100"/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</w:t>
      </w:r>
      <w:r w:rsidRPr="0038557F">
        <w:rPr>
          <w:rFonts w:asciiTheme="minorHAnsi" w:hAnsiTheme="minorHAnsi" w:cstheme="minorHAnsi"/>
          <w:szCs w:val="24"/>
        </w:rPr>
        <w:t>vání podle článku 35 GDPR (posouzení vlivu na ochranu osobních údajů);</w:t>
      </w:r>
    </w:p>
    <w:p w:rsidR="00D03CF5" w:rsidRPr="0038557F" w:rsidRDefault="0038557F">
      <w:pPr>
        <w:numPr>
          <w:ilvl w:val="1"/>
          <w:numId w:val="2"/>
        </w:numPr>
        <w:spacing w:after="137"/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spolupráce a komunikace s dozorovým úřadem; poradenská činnost </w:t>
      </w:r>
      <w:proofErr w:type="spellStart"/>
      <w:r w:rsidRPr="0038557F">
        <w:rPr>
          <w:rFonts w:asciiTheme="minorHAnsi" w:hAnsiTheme="minorHAnsi" w:cstheme="minorHAnsi"/>
          <w:szCs w:val="24"/>
        </w:rPr>
        <w:t>prl</w:t>
      </w:r>
      <w:proofErr w:type="spellEnd"/>
      <w:r w:rsidRPr="0038557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8557F">
        <w:rPr>
          <w:rFonts w:asciiTheme="minorHAnsi" w:hAnsiTheme="minorHAnsi" w:cstheme="minorHAnsi"/>
          <w:szCs w:val="24"/>
        </w:rPr>
        <w:t>rłzení</w:t>
      </w:r>
      <w:proofErr w:type="spellEnd"/>
      <w:r w:rsidRPr="0038557F">
        <w:rPr>
          <w:rFonts w:asciiTheme="minorHAnsi" w:hAnsiTheme="minorHAnsi" w:cstheme="minorHAnsi"/>
          <w:szCs w:val="24"/>
        </w:rPr>
        <w:t xml:space="preserve"> před dozorovým úřadem nebo soudem;</w:t>
      </w:r>
    </w:p>
    <w:p w:rsidR="00D03CF5" w:rsidRPr="0038557F" w:rsidRDefault="0038557F">
      <w:pPr>
        <w:numPr>
          <w:ilvl w:val="1"/>
          <w:numId w:val="2"/>
        </w:numPr>
        <w:spacing w:after="61"/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38557F">
        <w:rPr>
          <w:rFonts w:asciiTheme="minorHAnsi" w:hAnsiTheme="minorHAnsi" w:cstheme="minorHAnsi"/>
          <w:szCs w:val="24"/>
        </w:rPr>
        <w:t>s</w:t>
      </w:r>
      <w:r w:rsidRPr="0038557F">
        <w:rPr>
          <w:rFonts w:asciiTheme="minorHAnsi" w:hAnsiTheme="minorHAnsi" w:cstheme="minorHAnsi"/>
          <w:szCs w:val="24"/>
        </w:rPr>
        <w:t>e</w:t>
      </w:r>
      <w:proofErr w:type="gramEnd"/>
      <w:r w:rsidRPr="0038557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D03CF5" w:rsidRPr="0038557F" w:rsidRDefault="0038557F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</w:t>
      </w:r>
      <w:r w:rsidRPr="0038557F">
        <w:rPr>
          <w:rFonts w:asciiTheme="minorHAnsi" w:hAnsiTheme="minorHAnsi" w:cstheme="minorHAnsi"/>
          <w:szCs w:val="24"/>
        </w:rPr>
        <w:t xml:space="preserve"> práv podle GDPR.</w:t>
      </w:r>
    </w:p>
    <w:p w:rsidR="00D03CF5" w:rsidRPr="0038557F" w:rsidRDefault="0038557F">
      <w:pPr>
        <w:numPr>
          <w:ilvl w:val="1"/>
          <w:numId w:val="2"/>
        </w:numPr>
        <w:spacing w:after="99"/>
        <w:ind w:right="14" w:hanging="432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or</w:t>
      </w:r>
      <w:r w:rsidRPr="0038557F">
        <w:rPr>
          <w:rFonts w:asciiTheme="minorHAnsi" w:hAnsiTheme="minorHAnsi" w:cstheme="minorHAnsi"/>
          <w:szCs w:val="24"/>
        </w:rPr>
        <w:t>gánů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připom</w:t>
      </w:r>
      <w:r w:rsidRPr="0038557F">
        <w:rPr>
          <w:rFonts w:asciiTheme="minorHAnsi" w:hAnsiTheme="minorHAnsi" w:cstheme="minorHAnsi"/>
          <w:szCs w:val="24"/>
        </w:rPr>
        <w:t>ínek ke konkrétním otázkám a dokumentům předloženým mu zaměstnavatelem. Pověřenec sleduje vývoj právní úpravy, stanoviska Úřadu pro ochranu osobních údajů a orgánů Evropské unie a rozhodovací činnost soudů v oblasti ochrany osobních údajů a přiměřeným způs</w:t>
      </w:r>
      <w:r w:rsidRPr="0038557F">
        <w:rPr>
          <w:rFonts w:asciiTheme="minorHAnsi" w:hAnsiTheme="minorHAnsi" w:cstheme="minorHAnsi"/>
          <w:szCs w:val="24"/>
        </w:rPr>
        <w:t>obem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vý</w:t>
      </w:r>
      <w:r w:rsidRPr="0038557F">
        <w:rPr>
          <w:rFonts w:asciiTheme="minorHAnsi" w:hAnsiTheme="minorHAnsi" w:cstheme="minorHAnsi"/>
          <w:szCs w:val="24"/>
        </w:rPr>
        <w:t>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</w:t>
      </w:r>
      <w:r w:rsidRPr="0038557F">
        <w:rPr>
          <w:rFonts w:asciiTheme="minorHAnsi" w:hAnsiTheme="minorHAnsi" w:cstheme="minorHAnsi"/>
          <w:szCs w:val="24"/>
        </w:rPr>
        <w:t>rů podání a vyřízení, pokud jde o uplatňování práv subjektů údajů. Pověřenec posuzuje soulad navrhovaných řešení v oblasti informačních a komunikačních technologií s pravidly ochrany osobních údajů. Pověřenec přijímá a vyhodnocuje podání subjektů údajů v z</w:t>
      </w:r>
      <w:r w:rsidRPr="0038557F">
        <w:rPr>
          <w:rFonts w:asciiTheme="minorHAnsi" w:hAnsiTheme="minorHAnsi" w:cstheme="minorHAnsi"/>
          <w:szCs w:val="24"/>
        </w:rPr>
        <w:t xml:space="preserve">áležitostech souvisejících se zpracováním jejich osobních údajů a výkonem jejich práv podle GDPR. V případě, že nemůže podání vyřídit sám, postupuje je </w:t>
      </w:r>
      <w:r w:rsidRPr="0038557F">
        <w:rPr>
          <w:rFonts w:asciiTheme="minorHAnsi" w:hAnsiTheme="minorHAnsi" w:cstheme="minorHAnsi"/>
          <w:szCs w:val="24"/>
        </w:rPr>
        <w:lastRenderedPageBreak/>
        <w:t>v souladu s vnitřními předpisy zaměstnavatele k vyřízení příslušným útvarům, popřípadě si vyžádá od přís</w:t>
      </w:r>
      <w:r w:rsidRPr="0038557F">
        <w:rPr>
          <w:rFonts w:asciiTheme="minorHAnsi" w:hAnsiTheme="minorHAnsi" w:cstheme="minorHAnsi"/>
          <w:szCs w:val="24"/>
        </w:rPr>
        <w:t>lušných útvarů podkladová stanoviska a následně podání vyřizuje. Pověřenec vede záznamy o činnostech zpracování podle čl. 30 GDPR. Pověřenec navrhuje zaměstnavateli opaření k dosahování plného souladu s GDPR a dalšími předpisy v oblasti ochrany osobních úd</w:t>
      </w:r>
      <w:r w:rsidRPr="0038557F">
        <w:rPr>
          <w:rFonts w:asciiTheme="minorHAnsi" w:hAnsiTheme="minorHAnsi" w:cstheme="minorHAnsi"/>
          <w:szCs w:val="24"/>
        </w:rPr>
        <w:t>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D03CF5" w:rsidRPr="0038557F" w:rsidRDefault="0038557F">
      <w:pPr>
        <w:numPr>
          <w:ilvl w:val="0"/>
          <w:numId w:val="2"/>
        </w:numPr>
        <w:spacing w:after="74" w:line="216" w:lineRule="auto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se zavazu</w:t>
      </w:r>
      <w:r w:rsidRPr="0038557F">
        <w:rPr>
          <w:rFonts w:asciiTheme="minorHAnsi" w:hAnsiTheme="minorHAnsi" w:cstheme="minorHAnsi"/>
          <w:szCs w:val="24"/>
        </w:rPr>
        <w:t>je, dle této Smlouvy, Klientovi poskytnout e-learningové školení zaměstnanců v oblasti GDPR.</w:t>
      </w:r>
    </w:p>
    <w:p w:rsidR="00D03CF5" w:rsidRPr="0038557F" w:rsidRDefault="0038557F">
      <w:pPr>
        <w:numPr>
          <w:ilvl w:val="0"/>
          <w:numId w:val="2"/>
        </w:numPr>
        <w:spacing w:after="107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</w:t>
      </w:r>
      <w:r w:rsidRPr="0038557F">
        <w:rPr>
          <w:rFonts w:asciiTheme="minorHAnsi" w:hAnsiTheme="minorHAnsi" w:cstheme="minorHAnsi"/>
          <w:szCs w:val="24"/>
        </w:rPr>
        <w:t>m dodatkem k této Smlouvě, v němž bude stanovena další poradenská činnost a odměna, kterou bude Klient hradit.</w:t>
      </w:r>
    </w:p>
    <w:p w:rsidR="00D03CF5" w:rsidRPr="0038557F" w:rsidRDefault="0038557F">
      <w:pPr>
        <w:numPr>
          <w:ilvl w:val="0"/>
          <w:numId w:val="2"/>
        </w:numPr>
        <w:spacing w:after="822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</w:t>
      </w:r>
      <w:r w:rsidRPr="0038557F">
        <w:rPr>
          <w:rFonts w:asciiTheme="minorHAnsi" w:hAnsiTheme="minorHAnsi" w:cstheme="minorHAnsi"/>
          <w:szCs w:val="24"/>
        </w:rPr>
        <w:t>i a závaznými kodexy chování dle článku 40 obecného nařízení o ochraně osobních údajů.</w:t>
      </w:r>
    </w:p>
    <w:p w:rsidR="00D03CF5" w:rsidRPr="0038557F" w:rsidRDefault="0038557F">
      <w:pPr>
        <w:spacing w:after="5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8557F">
        <w:rPr>
          <w:rFonts w:asciiTheme="minorHAnsi" w:hAnsiTheme="minorHAnsi" w:cstheme="minorHAnsi"/>
          <w:szCs w:val="24"/>
        </w:rPr>
        <w:t>Ill</w:t>
      </w:r>
      <w:proofErr w:type="spellEnd"/>
      <w:r w:rsidRPr="0038557F">
        <w:rPr>
          <w:rFonts w:asciiTheme="minorHAnsi" w:hAnsiTheme="minorHAnsi" w:cstheme="minorHAnsi"/>
          <w:szCs w:val="24"/>
        </w:rPr>
        <w:t>.</w:t>
      </w:r>
    </w:p>
    <w:p w:rsidR="00D03CF5" w:rsidRPr="0038557F" w:rsidRDefault="0038557F">
      <w:pPr>
        <w:spacing w:after="39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Práva a povinnosti Smluvních stran</w:t>
      </w:r>
    </w:p>
    <w:p w:rsidR="00D03CF5" w:rsidRPr="0038557F" w:rsidRDefault="0038557F">
      <w:pPr>
        <w:spacing w:after="104" w:line="216" w:lineRule="auto"/>
        <w:ind w:left="537" w:right="9" w:hanging="528"/>
        <w:rPr>
          <w:rFonts w:asciiTheme="minorHAnsi" w:hAnsiTheme="minorHAnsi" w:cstheme="minorHAnsi"/>
          <w:szCs w:val="24"/>
        </w:rPr>
      </w:pPr>
      <w:proofErr w:type="gramStart"/>
      <w:r w:rsidRPr="0038557F">
        <w:rPr>
          <w:rFonts w:asciiTheme="minorHAnsi" w:hAnsiTheme="minorHAnsi" w:cstheme="minorHAnsi"/>
          <w:szCs w:val="24"/>
        </w:rPr>
        <w:t>1 .</w:t>
      </w:r>
      <w:proofErr w:type="gramEnd"/>
      <w:r w:rsidRPr="0038557F">
        <w:rPr>
          <w:rFonts w:asciiTheme="minorHAnsi" w:hAnsiTheme="minorHAnsi" w:cstheme="minorHAnsi"/>
          <w:szCs w:val="24"/>
        </w:rPr>
        <w:t xml:space="preserve"> </w:t>
      </w:r>
      <w:r w:rsidRPr="0038557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</w:t>
      </w:r>
      <w:r w:rsidRPr="0038557F">
        <w:rPr>
          <w:rFonts w:asciiTheme="minorHAnsi" w:hAnsiTheme="minorHAnsi" w:cstheme="minorHAnsi"/>
          <w:szCs w:val="24"/>
        </w:rPr>
        <w:t>mé zájmy Klienta a informovat Klienta průběžně o plnění předmětu této Smlouvy.</w:t>
      </w:r>
    </w:p>
    <w:p w:rsidR="00D03CF5" w:rsidRPr="0038557F" w:rsidRDefault="0038557F">
      <w:pPr>
        <w:numPr>
          <w:ilvl w:val="0"/>
          <w:numId w:val="3"/>
        </w:numPr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D03CF5" w:rsidRPr="0038557F" w:rsidRDefault="0038557F">
      <w:pPr>
        <w:numPr>
          <w:ilvl w:val="0"/>
          <w:numId w:val="3"/>
        </w:numPr>
        <w:spacing w:after="106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Smluvní strany sjednaly, že budou vzájemně </w:t>
      </w:r>
      <w:r w:rsidRPr="0038557F">
        <w:rPr>
          <w:rFonts w:asciiTheme="minorHAnsi" w:hAnsiTheme="minorHAnsi" w:cstheme="minorHAnsi"/>
          <w:szCs w:val="24"/>
        </w:rPr>
        <w:t>spolupracovat a aktivně přistupovat k řešení jednotlivých oblastí činností poskytovaných dle této Smlouvy.</w:t>
      </w:r>
    </w:p>
    <w:p w:rsidR="00D03CF5" w:rsidRPr="0038557F" w:rsidRDefault="0038557F">
      <w:pPr>
        <w:numPr>
          <w:ilvl w:val="0"/>
          <w:numId w:val="3"/>
        </w:numPr>
        <w:spacing w:after="139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D03CF5" w:rsidRPr="0038557F" w:rsidRDefault="0038557F">
      <w:pPr>
        <w:numPr>
          <w:ilvl w:val="0"/>
          <w:numId w:val="3"/>
        </w:numPr>
        <w:spacing w:after="116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Klient je povinen zaplatit Poradci</w:t>
      </w:r>
      <w:r w:rsidRPr="0038557F">
        <w:rPr>
          <w:rFonts w:asciiTheme="minorHAnsi" w:hAnsiTheme="minorHAnsi" w:cstheme="minorHAnsi"/>
          <w:szCs w:val="24"/>
        </w:rPr>
        <w:t xml:space="preserve"> odměnu v dohodnuté výši a termínech v souladu s čl. IV. této Smlouvy.</w:t>
      </w:r>
    </w:p>
    <w:p w:rsidR="00D03CF5" w:rsidRPr="0038557F" w:rsidRDefault="0038557F">
      <w:pPr>
        <w:numPr>
          <w:ilvl w:val="0"/>
          <w:numId w:val="3"/>
        </w:numPr>
        <w:spacing w:after="471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38557F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38557F">
        <w:rPr>
          <w:rFonts w:asciiTheme="minorHAnsi" w:hAnsiTheme="minorHAnsi" w:cstheme="minorHAnsi"/>
          <w:szCs w:val="24"/>
        </w:rPr>
        <w:t>ováděny formou dodatku k této Smlouvě.</w:t>
      </w:r>
    </w:p>
    <w:p w:rsidR="00D03CF5" w:rsidRPr="0038557F" w:rsidRDefault="0038557F">
      <w:pPr>
        <w:ind w:left="509" w:right="1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Kontaktní osobou na straně Poradce je:</w:t>
      </w:r>
    </w:p>
    <w:p w:rsidR="00D03CF5" w:rsidRPr="0038557F" w:rsidRDefault="0038557F">
      <w:pPr>
        <w:spacing w:after="456" w:line="259" w:lineRule="auto"/>
        <w:ind w:left="446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155081" cy="652303"/>
            <wp:effectExtent l="0" t="0" r="0" b="0"/>
            <wp:docPr id="31727" name="Picture 3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7" name="Picture 317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5081" cy="65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5" w:rsidRPr="0038557F" w:rsidRDefault="0038557F">
      <w:pPr>
        <w:spacing w:after="47" w:line="216" w:lineRule="auto"/>
        <w:ind w:left="524" w:right="9" w:hanging="1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Pověřenec:</w:t>
      </w:r>
    </w:p>
    <w:p w:rsidR="00D03CF5" w:rsidRPr="0038557F" w:rsidRDefault="0038557F">
      <w:pPr>
        <w:spacing w:after="491" w:line="259" w:lineRule="auto"/>
        <w:ind w:left="422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13776" cy="667544"/>
            <wp:effectExtent l="0" t="0" r="0" b="0"/>
            <wp:docPr id="31729" name="Picture 3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9" name="Picture 317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3776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5" w:rsidRPr="0038557F" w:rsidRDefault="0038557F">
      <w:pPr>
        <w:spacing w:after="175"/>
        <w:ind w:left="523" w:right="14" w:firstLine="0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Kontaktní osobou na straně Klienta je:</w:t>
      </w:r>
    </w:p>
    <w:p w:rsidR="00D03CF5" w:rsidRPr="0038557F" w:rsidRDefault="0038557F">
      <w:pPr>
        <w:spacing w:after="837" w:line="259" w:lineRule="auto"/>
        <w:ind w:left="398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1815" cy="661448"/>
            <wp:effectExtent l="0" t="0" r="0" b="0"/>
            <wp:docPr id="31731" name="Picture 3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1" name="Picture 317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815" cy="6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F5" w:rsidRPr="0038557F" w:rsidRDefault="0038557F">
      <w:pPr>
        <w:spacing w:after="5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Článek IV.</w:t>
      </w:r>
    </w:p>
    <w:p w:rsidR="00D03CF5" w:rsidRPr="0038557F" w:rsidRDefault="0038557F">
      <w:pPr>
        <w:pStyle w:val="Nadpis1"/>
        <w:ind w:left="10" w:right="43"/>
        <w:rPr>
          <w:rFonts w:asciiTheme="minorHAnsi" w:hAnsiTheme="minorHAnsi" w:cstheme="minorHAnsi"/>
          <w:sz w:val="24"/>
          <w:szCs w:val="24"/>
        </w:rPr>
      </w:pPr>
      <w:r w:rsidRPr="0038557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03CF5" w:rsidRPr="0038557F" w:rsidRDefault="0038557F">
      <w:pPr>
        <w:spacing w:after="482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1 </w:t>
      </w:r>
      <w:r w:rsidRPr="0038557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38557F">
        <w:rPr>
          <w:rFonts w:asciiTheme="minorHAnsi" w:hAnsiTheme="minorHAnsi" w:cstheme="minorHAnsi"/>
          <w:szCs w:val="24"/>
        </w:rPr>
        <w:t>Il</w:t>
      </w:r>
      <w:proofErr w:type="spellEnd"/>
      <w:r w:rsidRPr="0038557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03CF5" w:rsidRPr="0038557F" w:rsidRDefault="0038557F">
      <w:pPr>
        <w:spacing w:after="111" w:line="216" w:lineRule="auto"/>
        <w:ind w:left="1397" w:right="9" w:hanging="418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733" name="Picture 3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3" name="Picture 317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57F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38557F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D03CF5" w:rsidRPr="0038557F" w:rsidRDefault="0038557F">
      <w:pPr>
        <w:numPr>
          <w:ilvl w:val="0"/>
          <w:numId w:val="4"/>
        </w:numPr>
        <w:spacing w:after="99" w:line="216" w:lineRule="auto"/>
        <w:ind w:right="11" w:hanging="413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D03CF5" w:rsidRPr="0038557F" w:rsidRDefault="0038557F">
      <w:pPr>
        <w:numPr>
          <w:ilvl w:val="0"/>
          <w:numId w:val="4"/>
        </w:numPr>
        <w:spacing w:after="478"/>
        <w:ind w:right="11" w:hanging="413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Za služby provedené dle čl. II., odst. 3. tét</w:t>
      </w:r>
      <w:r w:rsidRPr="0038557F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38557F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D03CF5" w:rsidRPr="0038557F" w:rsidRDefault="0038557F">
      <w:pPr>
        <w:numPr>
          <w:ilvl w:val="0"/>
          <w:numId w:val="5"/>
        </w:numPr>
        <w:spacing w:after="66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38557F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38557F">
        <w:rPr>
          <w:rFonts w:asciiTheme="minorHAnsi" w:hAnsiTheme="minorHAnsi" w:cstheme="minorHAnsi"/>
          <w:szCs w:val="24"/>
        </w:rPr>
        <w:t>faxovné</w:t>
      </w:r>
      <w:proofErr w:type="spellEnd"/>
      <w:r w:rsidRPr="0038557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38557F">
        <w:rPr>
          <w:rFonts w:asciiTheme="minorHAnsi" w:hAnsiTheme="minorHAnsi" w:cstheme="minorHAnsi"/>
          <w:szCs w:val="24"/>
        </w:rPr>
        <w:t>fotokopírování</w:t>
      </w:r>
      <w:proofErr w:type="spellEnd"/>
      <w:r w:rsidRPr="0038557F">
        <w:rPr>
          <w:rFonts w:asciiTheme="minorHAnsi" w:hAnsiTheme="minorHAnsi" w:cstheme="minorHAnsi"/>
          <w:szCs w:val="24"/>
        </w:rPr>
        <w:t>, technické nosiče, a kancelářské potřeby).</w:t>
      </w:r>
    </w:p>
    <w:p w:rsidR="00D03CF5" w:rsidRPr="0038557F" w:rsidRDefault="0038557F">
      <w:pPr>
        <w:numPr>
          <w:ilvl w:val="0"/>
          <w:numId w:val="5"/>
        </w:numPr>
        <w:spacing w:after="0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B</w:t>
      </w:r>
      <w:r w:rsidRPr="0038557F">
        <w:rPr>
          <w:rFonts w:asciiTheme="minorHAnsi" w:hAnsiTheme="minorHAnsi" w:cstheme="minorHAnsi"/>
          <w:szCs w:val="24"/>
        </w:rPr>
        <w:t xml:space="preserve">ude-li Klient v prodlení s placením odměny v termínech a výších dle tohoto článku, je povinen uhradit Poradci úroky z prodlení ve výši 0,05 % z dlužné částky za každý den </w:t>
      </w:r>
      <w:r w:rsidRPr="0038557F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</w:t>
      </w:r>
      <w:r w:rsidRPr="0038557F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D03CF5" w:rsidRPr="0038557F" w:rsidRDefault="0038557F">
      <w:pPr>
        <w:numPr>
          <w:ilvl w:val="0"/>
          <w:numId w:val="5"/>
        </w:numPr>
        <w:spacing w:after="771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chybné údaje, je Klient oprávněn tuto fakturu </w:t>
      </w:r>
      <w:r w:rsidRPr="0038557F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38557F">
        <w:rPr>
          <w:rFonts w:asciiTheme="minorHAnsi" w:hAnsiTheme="minorHAnsi" w:cstheme="minorHAnsi"/>
          <w:szCs w:val="24"/>
        </w:rPr>
        <w:t>en.</w:t>
      </w:r>
    </w:p>
    <w:p w:rsidR="00D03CF5" w:rsidRPr="0038557F" w:rsidRDefault="0038557F">
      <w:pPr>
        <w:spacing w:after="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Článek V.</w:t>
      </w:r>
    </w:p>
    <w:p w:rsidR="00D03CF5" w:rsidRPr="0038557F" w:rsidRDefault="0038557F">
      <w:pPr>
        <w:pStyle w:val="Nadpis1"/>
        <w:spacing w:after="416"/>
        <w:ind w:left="10" w:right="10"/>
        <w:rPr>
          <w:rFonts w:asciiTheme="minorHAnsi" w:hAnsiTheme="minorHAnsi" w:cstheme="minorHAnsi"/>
          <w:sz w:val="24"/>
          <w:szCs w:val="24"/>
        </w:rPr>
      </w:pPr>
      <w:r w:rsidRPr="0038557F">
        <w:rPr>
          <w:rFonts w:asciiTheme="minorHAnsi" w:hAnsiTheme="minorHAnsi" w:cstheme="minorHAnsi"/>
          <w:sz w:val="24"/>
          <w:szCs w:val="24"/>
        </w:rPr>
        <w:t>Chráněné informace</w:t>
      </w:r>
    </w:p>
    <w:p w:rsidR="00D03CF5" w:rsidRPr="0038557F" w:rsidRDefault="0038557F">
      <w:pPr>
        <w:spacing w:after="111"/>
        <w:ind w:left="518" w:right="14" w:hanging="50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1 </w:t>
      </w:r>
      <w:r w:rsidRPr="0038557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</w:t>
      </w:r>
      <w:r w:rsidRPr="0038557F">
        <w:rPr>
          <w:rFonts w:asciiTheme="minorHAnsi" w:hAnsiTheme="minorHAnsi" w:cstheme="minorHAnsi"/>
          <w:szCs w:val="24"/>
        </w:rPr>
        <w:t>rmací, které byly v okamžiku sdělení veřejně známé nebo informací, které Smluvní strany získaly od třetích osob nebo jejich poskytnutí upravuje platný právní předpis.</w:t>
      </w:r>
    </w:p>
    <w:p w:rsidR="00D03CF5" w:rsidRPr="0038557F" w:rsidRDefault="0038557F">
      <w:pPr>
        <w:spacing w:after="807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2. </w:t>
      </w:r>
      <w:r w:rsidRPr="0038557F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</w:t>
      </w:r>
      <w:r w:rsidRPr="0038557F">
        <w:rPr>
          <w:rFonts w:asciiTheme="minorHAnsi" w:hAnsiTheme="minorHAnsi" w:cstheme="minorHAnsi"/>
          <w:szCs w:val="24"/>
        </w:rPr>
        <w:t>realizovaném projektu, týkající se názvu projektu, názvu a identifikace Klienta, stručného popisu vykonané práce v rozsahu poskytované poradenské činnosti.</w:t>
      </w:r>
    </w:p>
    <w:p w:rsidR="00D03CF5" w:rsidRPr="0038557F" w:rsidRDefault="0038557F">
      <w:pPr>
        <w:spacing w:after="5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Článek VI.</w:t>
      </w:r>
    </w:p>
    <w:p w:rsidR="00D03CF5" w:rsidRPr="0038557F" w:rsidRDefault="0038557F">
      <w:pPr>
        <w:pStyle w:val="Nadpis1"/>
        <w:spacing w:after="481"/>
        <w:ind w:left="10" w:right="19"/>
        <w:rPr>
          <w:rFonts w:asciiTheme="minorHAnsi" w:hAnsiTheme="minorHAnsi" w:cstheme="minorHAnsi"/>
          <w:sz w:val="24"/>
          <w:szCs w:val="24"/>
        </w:rPr>
      </w:pPr>
      <w:r w:rsidRPr="0038557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03CF5" w:rsidRPr="0038557F" w:rsidRDefault="0038557F">
      <w:pPr>
        <w:spacing w:after="125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1 </w:t>
      </w:r>
      <w:r w:rsidRPr="0038557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D03CF5" w:rsidRPr="0038557F" w:rsidRDefault="0038557F">
      <w:pPr>
        <w:numPr>
          <w:ilvl w:val="0"/>
          <w:numId w:val="6"/>
        </w:numPr>
        <w:spacing w:after="88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38557F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D03CF5" w:rsidRPr="0038557F" w:rsidRDefault="0038557F">
      <w:pPr>
        <w:numPr>
          <w:ilvl w:val="0"/>
          <w:numId w:val="6"/>
        </w:numPr>
        <w:spacing w:after="69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38557F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D03CF5" w:rsidRPr="0038557F" w:rsidRDefault="0038557F">
      <w:pPr>
        <w:numPr>
          <w:ilvl w:val="0"/>
          <w:numId w:val="6"/>
        </w:numPr>
        <w:spacing w:after="57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38557F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38557F">
        <w:rPr>
          <w:rFonts w:asciiTheme="minorHAnsi" w:hAnsiTheme="minorHAnsi" w:cstheme="minorHAnsi"/>
          <w:szCs w:val="24"/>
        </w:rPr>
        <w:t>plnění</w:t>
      </w:r>
      <w:proofErr w:type="gramEnd"/>
      <w:r w:rsidRPr="0038557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03CF5" w:rsidRPr="0038557F" w:rsidRDefault="0038557F">
      <w:pPr>
        <w:numPr>
          <w:ilvl w:val="0"/>
          <w:numId w:val="6"/>
        </w:numPr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38557F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D03CF5" w:rsidRPr="0038557F" w:rsidRDefault="0038557F">
      <w:pPr>
        <w:spacing w:after="104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6- </w:t>
      </w:r>
      <w:r w:rsidRPr="0038557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03CF5" w:rsidRPr="0038557F" w:rsidRDefault="0038557F">
      <w:pPr>
        <w:numPr>
          <w:ilvl w:val="0"/>
          <w:numId w:val="7"/>
        </w:numPr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Tato Smlouva </w:t>
      </w:r>
      <w:r w:rsidRPr="0038557F">
        <w:rPr>
          <w:rFonts w:asciiTheme="minorHAnsi" w:hAnsiTheme="minorHAnsi" w:cstheme="minorHAnsi"/>
          <w:szCs w:val="24"/>
        </w:rPr>
        <w:t>se sepisuje ve (2) dvou vyhotoveních s platností originálu, přičemž každá ze Smluvních stran obdrží po (</w:t>
      </w:r>
      <w:proofErr w:type="gramStart"/>
      <w:r w:rsidRPr="0038557F">
        <w:rPr>
          <w:rFonts w:asciiTheme="minorHAnsi" w:hAnsiTheme="minorHAnsi" w:cstheme="minorHAnsi"/>
          <w:szCs w:val="24"/>
        </w:rPr>
        <w:t>1 )</w:t>
      </w:r>
      <w:proofErr w:type="gramEnd"/>
      <w:r w:rsidRPr="0038557F">
        <w:rPr>
          <w:rFonts w:asciiTheme="minorHAnsi" w:hAnsiTheme="minorHAnsi" w:cstheme="minorHAnsi"/>
          <w:szCs w:val="24"/>
        </w:rPr>
        <w:t xml:space="preserve"> jednom vyhotovení Smlouvy.</w:t>
      </w:r>
    </w:p>
    <w:p w:rsidR="00D03CF5" w:rsidRPr="0038557F" w:rsidRDefault="0038557F">
      <w:pPr>
        <w:numPr>
          <w:ilvl w:val="0"/>
          <w:numId w:val="7"/>
        </w:numPr>
        <w:spacing w:after="115"/>
        <w:ind w:right="14" w:hanging="547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českým právní</w:t>
      </w:r>
      <w:r w:rsidRPr="0038557F">
        <w:rPr>
          <w:rFonts w:asciiTheme="minorHAnsi" w:hAnsiTheme="minorHAnsi" w:cstheme="minorHAnsi"/>
          <w:szCs w:val="24"/>
        </w:rPr>
        <w:t>m řádem, v důsledku čehož by mohla být posuzována jako neplatná, považuje se toto ustanovení za samostatné a Smlouva se posuzuje, jako by takové ustanovení nikdy neobsahovala.</w:t>
      </w:r>
    </w:p>
    <w:p w:rsidR="00D03CF5" w:rsidRPr="0038557F" w:rsidRDefault="0038557F">
      <w:pPr>
        <w:spacing w:after="119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9 </w:t>
      </w:r>
      <w:r w:rsidRPr="0038557F">
        <w:rPr>
          <w:rFonts w:asciiTheme="minorHAnsi" w:hAnsiTheme="minorHAnsi" w:cstheme="minorHAnsi"/>
          <w:szCs w:val="24"/>
        </w:rPr>
        <w:t>Smluvní strany této Smlouvy se zavazují, že v případě sporů o obsah a plnění t</w:t>
      </w:r>
      <w:r w:rsidRPr="0038557F">
        <w:rPr>
          <w:rFonts w:asciiTheme="minorHAnsi" w:hAnsiTheme="minorHAnsi" w:cstheme="minorHAnsi"/>
          <w:szCs w:val="24"/>
        </w:rPr>
        <w:t>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D03CF5" w:rsidRPr="0038557F" w:rsidRDefault="0038557F">
      <w:pPr>
        <w:spacing w:after="803"/>
        <w:ind w:left="562" w:right="14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 xml:space="preserve">10. </w:t>
      </w:r>
      <w:r w:rsidRPr="0038557F">
        <w:rPr>
          <w:rFonts w:asciiTheme="minorHAnsi" w:hAnsiTheme="minorHAnsi" w:cstheme="minorHAnsi"/>
          <w:szCs w:val="24"/>
        </w:rPr>
        <w:t>Tato smlouva bude zv</w:t>
      </w:r>
      <w:r w:rsidRPr="0038557F">
        <w:rPr>
          <w:rFonts w:asciiTheme="minorHAnsi" w:hAnsiTheme="minorHAnsi" w:cstheme="minorHAnsi"/>
          <w:szCs w:val="24"/>
        </w:rPr>
        <w:t>eřejněna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</w:t>
      </w:r>
      <w:r w:rsidRPr="0038557F">
        <w:rPr>
          <w:rFonts w:asciiTheme="minorHAnsi" w:hAnsiTheme="minorHAnsi" w:cstheme="minorHAnsi"/>
          <w:szCs w:val="24"/>
        </w:rPr>
        <w:t>mlouvy zajistí Poradce.</w:t>
      </w:r>
    </w:p>
    <w:tbl>
      <w:tblPr>
        <w:tblStyle w:val="TableGrid"/>
        <w:tblW w:w="7042" w:type="dxa"/>
        <w:tblInd w:w="19" w:type="dxa"/>
        <w:tblCellMar>
          <w:top w:w="0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4743"/>
      </w:tblGrid>
      <w:tr w:rsidR="00D03CF5" w:rsidRPr="0038557F">
        <w:trPr>
          <w:trHeight w:val="36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3CF5" w:rsidRPr="0038557F" w:rsidRDefault="0038557F">
            <w:pPr>
              <w:tabs>
                <w:tab w:val="center" w:pos="1711"/>
                <w:tab w:val="center" w:pos="1858"/>
                <w:tab w:val="center" w:pos="199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8557F">
              <w:rPr>
                <w:rFonts w:asciiTheme="minorHAnsi" w:hAnsiTheme="minorHAnsi" w:cstheme="minorHAnsi"/>
                <w:szCs w:val="24"/>
              </w:rPr>
              <w:t>V Praze, dne</w:t>
            </w:r>
            <w:r w:rsidRPr="0038557F">
              <w:rPr>
                <w:rFonts w:asciiTheme="minorHAnsi" w:hAnsiTheme="minorHAnsi" w:cstheme="minorHAnsi"/>
                <w:szCs w:val="24"/>
              </w:rPr>
              <w:tab/>
            </w:r>
            <w:r w:rsidRPr="0038557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5241" cy="18289"/>
                  <wp:effectExtent l="0" t="0" r="0" b="0"/>
                  <wp:docPr id="20848" name="Picture 20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8" name="Picture 208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557F">
              <w:rPr>
                <w:rFonts w:asciiTheme="minorHAnsi" w:hAnsiTheme="minorHAnsi" w:cstheme="minorHAnsi"/>
                <w:szCs w:val="24"/>
              </w:rPr>
              <w:tab/>
            </w:r>
            <w:r w:rsidRPr="0038557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131070"/>
                  <wp:effectExtent l="0" t="0" r="0" b="0"/>
                  <wp:docPr id="20847" name="Picture 20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" name="Picture 208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557F">
              <w:rPr>
                <w:rFonts w:asciiTheme="minorHAnsi" w:hAnsiTheme="minorHAnsi" w:cstheme="minorHAnsi"/>
                <w:szCs w:val="24"/>
              </w:rPr>
              <w:tab/>
            </w:r>
            <w:r w:rsidRPr="0038557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1337"/>
                  <wp:effectExtent l="0" t="0" r="0" b="0"/>
                  <wp:docPr id="20849" name="Picture 20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" name="Picture 208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D03CF5" w:rsidRPr="0038557F" w:rsidRDefault="0038557F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38557F">
              <w:rPr>
                <w:rFonts w:asciiTheme="minorHAnsi" w:hAnsiTheme="minorHAnsi" w:cstheme="minorHAnsi"/>
                <w:szCs w:val="24"/>
              </w:rPr>
              <w:t>V Praze, dne 24. 4. 2018</w:t>
            </w:r>
          </w:p>
        </w:tc>
      </w:tr>
      <w:tr w:rsidR="00D03CF5" w:rsidRPr="0038557F">
        <w:trPr>
          <w:trHeight w:val="37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CF5" w:rsidRPr="0038557F" w:rsidRDefault="0038557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8557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CF5" w:rsidRPr="0038557F" w:rsidRDefault="0038557F">
            <w:pPr>
              <w:spacing w:after="0" w:line="259" w:lineRule="auto"/>
              <w:ind w:left="126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8557F">
              <w:rPr>
                <w:rFonts w:asciiTheme="minorHAnsi" w:hAnsiTheme="minorHAnsi" w:cstheme="minorHAnsi"/>
                <w:szCs w:val="24"/>
              </w:rPr>
              <w:t xml:space="preserve">Eduard </w:t>
            </w:r>
            <w:proofErr w:type="spellStart"/>
            <w:r w:rsidRPr="0038557F">
              <w:rPr>
                <w:rFonts w:asciiTheme="minorHAnsi" w:hAnsiTheme="minorHAnsi" w:cstheme="minorHAnsi"/>
                <w:szCs w:val="24"/>
              </w:rPr>
              <w:t>Klezla</w:t>
            </w:r>
            <w:proofErr w:type="spellEnd"/>
          </w:p>
        </w:tc>
      </w:tr>
    </w:tbl>
    <w:p w:rsidR="00D03CF5" w:rsidRPr="0038557F" w:rsidRDefault="0038557F">
      <w:pPr>
        <w:tabs>
          <w:tab w:val="center" w:pos="5100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38557F">
        <w:rPr>
          <w:rFonts w:asciiTheme="minorHAnsi" w:hAnsiTheme="minorHAnsi" w:cstheme="minorHAnsi"/>
          <w:szCs w:val="24"/>
        </w:rPr>
        <w:t>jednatel BDO Advisory s.r.o.</w:t>
      </w:r>
      <w:r w:rsidRPr="0038557F">
        <w:rPr>
          <w:rFonts w:asciiTheme="minorHAnsi" w:hAnsiTheme="minorHAnsi" w:cstheme="minorHAnsi"/>
          <w:szCs w:val="24"/>
        </w:rPr>
        <w:tab/>
        <w:t>ředitel</w:t>
      </w:r>
    </w:p>
    <w:p w:rsidR="00D03CF5" w:rsidRPr="0038557F" w:rsidRDefault="0038557F">
      <w:pPr>
        <w:spacing w:after="0" w:line="259" w:lineRule="auto"/>
        <w:ind w:left="58" w:right="-946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38557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343315" cy="1261932"/>
            <wp:effectExtent l="0" t="0" r="0" b="0"/>
            <wp:docPr id="31735" name="Picture 3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5" name="Picture 317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3315" cy="12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3CF5" w:rsidRPr="0038557F">
      <w:footerReference w:type="even" r:id="rId17"/>
      <w:footerReference w:type="default" r:id="rId18"/>
      <w:footerReference w:type="first" r:id="rId19"/>
      <w:pgSz w:w="11900" w:h="16820"/>
      <w:pgMar w:top="1546" w:right="1503" w:bottom="1294" w:left="1243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557F">
      <w:pPr>
        <w:spacing w:after="0" w:line="240" w:lineRule="auto"/>
      </w:pPr>
      <w:r>
        <w:separator/>
      </w:r>
    </w:p>
  </w:endnote>
  <w:endnote w:type="continuationSeparator" w:id="0">
    <w:p w:rsidR="00000000" w:rsidRDefault="0038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F5" w:rsidRDefault="0038557F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F5" w:rsidRDefault="0038557F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F5" w:rsidRDefault="0038557F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557F">
      <w:pPr>
        <w:spacing w:after="0" w:line="240" w:lineRule="auto"/>
      </w:pPr>
      <w:r>
        <w:separator/>
      </w:r>
    </w:p>
  </w:footnote>
  <w:footnote w:type="continuationSeparator" w:id="0">
    <w:p w:rsidR="00000000" w:rsidRDefault="0038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4D2B"/>
    <w:multiLevelType w:val="hybridMultilevel"/>
    <w:tmpl w:val="4A643F2E"/>
    <w:lvl w:ilvl="0" w:tplc="2D4C07AE">
      <w:start w:val="7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0D39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27B4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285C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C00B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ACA4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534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87FB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42F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D7829"/>
    <w:multiLevelType w:val="hybridMultilevel"/>
    <w:tmpl w:val="010EB43C"/>
    <w:lvl w:ilvl="0" w:tplc="E01E720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28DC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708A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AEE7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EB70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C6FF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29D5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6C70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A1BF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C1F94"/>
    <w:multiLevelType w:val="hybridMultilevel"/>
    <w:tmpl w:val="75500784"/>
    <w:lvl w:ilvl="0" w:tplc="C890F226">
      <w:start w:val="2"/>
      <w:numFmt w:val="lowerRoman"/>
      <w:lvlText w:val="%1.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429C0">
      <w:start w:val="1"/>
      <w:numFmt w:val="lowerLetter"/>
      <w:lvlText w:val="%2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E0DE5E">
      <w:start w:val="1"/>
      <w:numFmt w:val="lowerRoman"/>
      <w:lvlText w:val="%3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6B84E">
      <w:start w:val="1"/>
      <w:numFmt w:val="decimal"/>
      <w:lvlText w:val="%4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F6AC48">
      <w:start w:val="1"/>
      <w:numFmt w:val="lowerLetter"/>
      <w:lvlText w:val="%5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9C7B3A">
      <w:start w:val="1"/>
      <w:numFmt w:val="lowerRoman"/>
      <w:lvlText w:val="%6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606276">
      <w:start w:val="1"/>
      <w:numFmt w:val="decimal"/>
      <w:lvlText w:val="%7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9AF41E">
      <w:start w:val="1"/>
      <w:numFmt w:val="lowerLetter"/>
      <w:lvlText w:val="%8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7AD440">
      <w:start w:val="1"/>
      <w:numFmt w:val="lowerRoman"/>
      <w:lvlText w:val="%9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D35C4"/>
    <w:multiLevelType w:val="hybridMultilevel"/>
    <w:tmpl w:val="98FCAC04"/>
    <w:lvl w:ilvl="0" w:tplc="9B8CDA00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59C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6A67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C7A7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EC54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C732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09E2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C77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5C6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202D2"/>
    <w:multiLevelType w:val="hybridMultilevel"/>
    <w:tmpl w:val="DB525614"/>
    <w:lvl w:ilvl="0" w:tplc="D3588202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FD4A">
      <w:start w:val="2"/>
      <w:numFmt w:val="lowerRoman"/>
      <w:lvlText w:val="%2.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211F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CB55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A8294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86B8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028C8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4718A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A537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A603C"/>
    <w:multiLevelType w:val="hybridMultilevel"/>
    <w:tmpl w:val="5E1CD82E"/>
    <w:lvl w:ilvl="0" w:tplc="1DEA0546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E2A4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44C9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2E1D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4221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0703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1DF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C467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291A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9268F3"/>
    <w:multiLevelType w:val="hybridMultilevel"/>
    <w:tmpl w:val="F1DAE3D4"/>
    <w:lvl w:ilvl="0" w:tplc="EF8EA0B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B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1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E9F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E24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44C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C46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8E9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FE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F5"/>
    <w:rsid w:val="0038557F"/>
    <w:rsid w:val="00D0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DB9D-F5DE-431C-9197-608516F6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2" w:lineRule="auto"/>
      <w:ind w:left="572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5" w:line="265" w:lineRule="auto"/>
      <w:ind w:lef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KM_C558-20180509153924</dc:title>
  <dc:subject/>
  <dc:creator>Petr Gabriel</dc:creator>
  <cp:keywords/>
  <cp:lastModifiedBy>Petr Gabriel</cp:lastModifiedBy>
  <cp:revision>2</cp:revision>
  <dcterms:created xsi:type="dcterms:W3CDTF">2018-05-24T08:45:00Z</dcterms:created>
  <dcterms:modified xsi:type="dcterms:W3CDTF">2018-05-24T08:45:00Z</dcterms:modified>
</cp:coreProperties>
</file>