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C" w:rsidRDefault="00024706">
      <w:pPr>
        <w:ind w:left="432" w:right="864"/>
        <w:jc w:val="both"/>
        <w:rPr>
          <w:rFonts w:ascii="Tahoma" w:hAnsi="Tahoma"/>
          <w:b/>
          <w:color w:val="000000"/>
          <w:spacing w:val="1"/>
          <w:sz w:val="24"/>
          <w:lang w:val="cs-CZ"/>
        </w:rPr>
      </w:pPr>
      <w:r>
        <w:rPr>
          <w:rFonts w:ascii="Tahoma" w:hAnsi="Tahoma"/>
          <w:b/>
          <w:color w:val="000000"/>
          <w:spacing w:val="1"/>
          <w:sz w:val="24"/>
          <w:lang w:val="cs-CZ"/>
        </w:rPr>
        <w:t xml:space="preserve">Dodatek </w:t>
      </w:r>
      <w:proofErr w:type="gramStart"/>
      <w:r>
        <w:rPr>
          <w:rFonts w:ascii="Tahoma" w:hAnsi="Tahoma"/>
          <w:b/>
          <w:color w:val="000000"/>
          <w:spacing w:val="1"/>
          <w:sz w:val="24"/>
          <w:lang w:val="cs-CZ"/>
        </w:rPr>
        <w:t>č.1 ke</w:t>
      </w:r>
      <w:proofErr w:type="gramEnd"/>
      <w:r>
        <w:rPr>
          <w:rFonts w:ascii="Tahoma" w:hAnsi="Tahoma"/>
          <w:b/>
          <w:color w:val="000000"/>
          <w:spacing w:val="1"/>
          <w:sz w:val="24"/>
          <w:lang w:val="cs-CZ"/>
        </w:rPr>
        <w:t xml:space="preserve"> smlouvě o poskytování IT služeb, uzavřené mezi níže </w:t>
      </w:r>
      <w:r>
        <w:rPr>
          <w:rFonts w:ascii="Tahoma" w:hAnsi="Tahoma"/>
          <w:b/>
          <w:color w:val="000000"/>
          <w:spacing w:val="4"/>
          <w:sz w:val="24"/>
          <w:lang w:val="cs-CZ"/>
        </w:rPr>
        <w:t xml:space="preserve">uvedenými smluvními stranami, níže uvedeného dne, měsíce a roku </w:t>
      </w:r>
      <w:r>
        <w:rPr>
          <w:rFonts w:ascii="Tahoma" w:hAnsi="Tahoma"/>
          <w:b/>
          <w:color w:val="000000"/>
          <w:spacing w:val="2"/>
          <w:sz w:val="24"/>
          <w:lang w:val="cs-CZ"/>
        </w:rPr>
        <w:t>(dále jen jako „Dodatek")</w:t>
      </w:r>
    </w:p>
    <w:p w:rsidR="002E6F6C" w:rsidRDefault="00024706">
      <w:pPr>
        <w:numPr>
          <w:ilvl w:val="0"/>
          <w:numId w:val="1"/>
        </w:numPr>
        <w:tabs>
          <w:tab w:val="clear" w:pos="432"/>
          <w:tab w:val="decimal" w:pos="504"/>
        </w:tabs>
        <w:spacing w:before="1080"/>
        <w:ind w:left="504" w:right="1224" w:hanging="432"/>
        <w:rPr>
          <w:rFonts w:ascii="Tahoma" w:hAnsi="Tahoma"/>
          <w:b/>
          <w:color w:val="000000"/>
          <w:spacing w:val="-3"/>
          <w:sz w:val="21"/>
          <w:lang w:val="cs-CZ"/>
        </w:rPr>
      </w:pPr>
      <w:r>
        <w:rPr>
          <w:rFonts w:ascii="Tahoma" w:hAnsi="Tahoma"/>
          <w:b/>
          <w:color w:val="000000"/>
          <w:spacing w:val="-3"/>
          <w:sz w:val="21"/>
          <w:lang w:val="cs-CZ"/>
        </w:rPr>
        <w:t xml:space="preserve">Základní umělecká škola Viléma Petrželky, </w:t>
      </w:r>
      <w:proofErr w:type="spellStart"/>
      <w:r>
        <w:rPr>
          <w:rFonts w:ascii="Tahoma" w:hAnsi="Tahoma"/>
          <w:b/>
          <w:color w:val="000000"/>
          <w:spacing w:val="-3"/>
          <w:sz w:val="21"/>
          <w:lang w:val="cs-CZ"/>
        </w:rPr>
        <w:t>Ostrava</w:t>
      </w:r>
      <w:proofErr w:type="spellEnd"/>
      <w:r>
        <w:rPr>
          <w:rFonts w:ascii="Tahoma" w:hAnsi="Tahoma"/>
          <w:b/>
          <w:color w:val="000000"/>
          <w:spacing w:val="-3"/>
          <w:sz w:val="21"/>
          <w:lang w:val="cs-CZ"/>
        </w:rPr>
        <w:t>-</w:t>
      </w:r>
      <w:proofErr w:type="spellStart"/>
      <w:r>
        <w:rPr>
          <w:rFonts w:ascii="Tahoma" w:hAnsi="Tahoma"/>
          <w:b/>
          <w:color w:val="000000"/>
          <w:spacing w:val="-3"/>
          <w:sz w:val="21"/>
          <w:lang w:val="cs-CZ"/>
        </w:rPr>
        <w:t>Hrabůvka</w:t>
      </w:r>
      <w:proofErr w:type="spellEnd"/>
      <w:r>
        <w:rPr>
          <w:rFonts w:ascii="Tahoma" w:hAnsi="Tahoma"/>
          <w:b/>
          <w:color w:val="000000"/>
          <w:spacing w:val="-3"/>
          <w:sz w:val="21"/>
          <w:lang w:val="cs-CZ"/>
        </w:rPr>
        <w:t xml:space="preserve">, Edisonova 90, </w:t>
      </w:r>
      <w:r>
        <w:rPr>
          <w:rFonts w:ascii="Tahoma" w:hAnsi="Tahoma"/>
          <w:b/>
          <w:color w:val="000000"/>
          <w:spacing w:val="4"/>
          <w:sz w:val="21"/>
          <w:lang w:val="cs-CZ"/>
        </w:rPr>
        <w:t>příspěvková organizace</w:t>
      </w:r>
    </w:p>
    <w:p w:rsidR="002E6F6C" w:rsidRDefault="00024706">
      <w:pPr>
        <w:ind w:left="864"/>
        <w:rPr>
          <w:rFonts w:ascii="Arial" w:hAnsi="Arial"/>
          <w:color w:val="000000"/>
          <w:spacing w:val="-5"/>
          <w:w w:val="105"/>
          <w:sz w:val="23"/>
          <w:lang w:val="cs-CZ"/>
        </w:rPr>
      </w:pPr>
      <w:proofErr w:type="spellStart"/>
      <w:r>
        <w:rPr>
          <w:rFonts w:ascii="Arial" w:hAnsi="Arial"/>
          <w:color w:val="000000"/>
          <w:spacing w:val="-5"/>
          <w:w w:val="105"/>
          <w:sz w:val="23"/>
          <w:lang w:val="cs-CZ"/>
        </w:rPr>
        <w:t>Edisohova</w:t>
      </w:r>
      <w:proofErr w:type="spellEnd"/>
      <w:r>
        <w:rPr>
          <w:rFonts w:ascii="Arial" w:hAnsi="Arial"/>
          <w:color w:val="000000"/>
          <w:spacing w:val="-5"/>
          <w:w w:val="105"/>
          <w:sz w:val="23"/>
          <w:lang w:val="cs-CZ"/>
        </w:rPr>
        <w:t xml:space="preserve"> 796/90, </w:t>
      </w:r>
      <w:proofErr w:type="spellStart"/>
      <w:r>
        <w:rPr>
          <w:rFonts w:ascii="Arial" w:hAnsi="Arial"/>
          <w:color w:val="000000"/>
          <w:spacing w:val="-5"/>
          <w:w w:val="105"/>
          <w:sz w:val="23"/>
          <w:lang w:val="cs-CZ"/>
        </w:rPr>
        <w:t>Ostrava</w:t>
      </w:r>
      <w:proofErr w:type="spellEnd"/>
      <w:r>
        <w:rPr>
          <w:rFonts w:ascii="Arial" w:hAnsi="Arial"/>
          <w:color w:val="000000"/>
          <w:spacing w:val="-5"/>
          <w:w w:val="105"/>
          <w:sz w:val="23"/>
          <w:lang w:val="cs-CZ"/>
        </w:rPr>
        <w:t>-</w:t>
      </w:r>
      <w:proofErr w:type="spellStart"/>
      <w:r>
        <w:rPr>
          <w:rFonts w:ascii="Arial" w:hAnsi="Arial"/>
          <w:color w:val="000000"/>
          <w:spacing w:val="-5"/>
          <w:w w:val="105"/>
          <w:sz w:val="23"/>
          <w:lang w:val="cs-CZ"/>
        </w:rPr>
        <w:t>Hrabůvka</w:t>
      </w:r>
      <w:proofErr w:type="spellEnd"/>
      <w:r>
        <w:rPr>
          <w:rFonts w:ascii="Arial" w:hAnsi="Arial"/>
          <w:color w:val="000000"/>
          <w:spacing w:val="-5"/>
          <w:w w:val="105"/>
          <w:sz w:val="23"/>
          <w:lang w:val="cs-CZ"/>
        </w:rPr>
        <w:t>, 700 30</w:t>
      </w:r>
    </w:p>
    <w:p w:rsidR="002E6F6C" w:rsidRDefault="00024706">
      <w:pPr>
        <w:ind w:left="792"/>
        <w:rPr>
          <w:rFonts w:ascii="Arial" w:hAnsi="Arial"/>
          <w:color w:val="000000"/>
          <w:spacing w:val="-4"/>
          <w:w w:val="105"/>
          <w:sz w:val="23"/>
          <w:lang w:val="cs-CZ"/>
        </w:rPr>
      </w:pPr>
      <w:r>
        <w:rPr>
          <w:rFonts w:ascii="Arial" w:hAnsi="Arial"/>
          <w:color w:val="000000"/>
          <w:spacing w:val="-4"/>
          <w:w w:val="105"/>
          <w:sz w:val="23"/>
          <w:lang w:val="cs-CZ"/>
        </w:rPr>
        <w:t>IČ: 619 89 223, DIČ: CZ619 89 223</w:t>
      </w:r>
    </w:p>
    <w:p w:rsidR="002E6F6C" w:rsidRDefault="00024706">
      <w:pPr>
        <w:ind w:left="792"/>
        <w:rPr>
          <w:rFonts w:ascii="Arial" w:hAnsi="Arial"/>
          <w:color w:val="000000"/>
          <w:spacing w:val="-4"/>
          <w:w w:val="105"/>
          <w:sz w:val="23"/>
          <w:lang w:val="cs-CZ"/>
        </w:rPr>
      </w:pPr>
      <w:r>
        <w:rPr>
          <w:rFonts w:ascii="Arial" w:hAnsi="Arial"/>
          <w:color w:val="000000"/>
          <w:spacing w:val="-4"/>
          <w:w w:val="105"/>
          <w:sz w:val="23"/>
          <w:lang w:val="cs-CZ"/>
        </w:rPr>
        <w:t>Zastoupená: Mgr. Aleš Bína, ředitel školy</w:t>
      </w:r>
    </w:p>
    <w:p w:rsidR="002E6F6C" w:rsidRDefault="00024706">
      <w:pPr>
        <w:spacing w:before="288"/>
        <w:ind w:left="432" w:right="1008"/>
        <w:rPr>
          <w:rFonts w:ascii="Arial" w:hAnsi="Arial"/>
          <w:color w:val="000000"/>
          <w:spacing w:val="-7"/>
          <w:w w:val="105"/>
          <w:sz w:val="23"/>
          <w:lang w:val="cs-CZ"/>
        </w:rPr>
      </w:pPr>
      <w:r>
        <w:rPr>
          <w:rFonts w:ascii="Arial" w:hAnsi="Arial"/>
          <w:color w:val="000000"/>
          <w:spacing w:val="-7"/>
          <w:w w:val="105"/>
          <w:sz w:val="23"/>
          <w:lang w:val="cs-CZ"/>
        </w:rPr>
        <w:t xml:space="preserve">(pro potřeby pouze tohoto dodatku dále jako </w:t>
      </w:r>
      <w:r>
        <w:rPr>
          <w:rFonts w:ascii="Tahoma" w:hAnsi="Tahoma"/>
          <w:b/>
          <w:color w:val="000000"/>
          <w:spacing w:val="-7"/>
          <w:sz w:val="21"/>
          <w:lang w:val="cs-CZ"/>
        </w:rPr>
        <w:t xml:space="preserve">„Správce" </w:t>
      </w:r>
      <w:r>
        <w:rPr>
          <w:rFonts w:ascii="Arial" w:hAnsi="Arial"/>
          <w:color w:val="000000"/>
          <w:spacing w:val="-7"/>
          <w:w w:val="105"/>
          <w:sz w:val="23"/>
          <w:lang w:val="cs-CZ"/>
        </w:rPr>
        <w:t xml:space="preserve">nebo obecně jako </w:t>
      </w:r>
      <w:r>
        <w:rPr>
          <w:rFonts w:ascii="Tahoma" w:hAnsi="Tahoma"/>
          <w:b/>
          <w:color w:val="000000"/>
          <w:spacing w:val="-7"/>
          <w:sz w:val="21"/>
          <w:lang w:val="cs-CZ"/>
        </w:rPr>
        <w:t xml:space="preserve">„Smluvní </w:t>
      </w:r>
      <w:r>
        <w:rPr>
          <w:rFonts w:ascii="Tahoma" w:hAnsi="Tahoma"/>
          <w:b/>
          <w:color w:val="000000"/>
          <w:sz w:val="21"/>
          <w:lang w:val="cs-CZ"/>
        </w:rPr>
        <w:t>strana")</w:t>
      </w:r>
    </w:p>
    <w:p w:rsidR="002E6F6C" w:rsidRDefault="00024706">
      <w:pPr>
        <w:spacing w:before="576" w:line="166" w:lineRule="exact"/>
        <w:ind w:left="792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>a</w:t>
      </w:r>
    </w:p>
    <w:p w:rsidR="002E6F6C" w:rsidRDefault="00024706">
      <w:pPr>
        <w:numPr>
          <w:ilvl w:val="0"/>
          <w:numId w:val="1"/>
        </w:numPr>
        <w:tabs>
          <w:tab w:val="clear" w:pos="432"/>
          <w:tab w:val="decimal" w:pos="504"/>
        </w:tabs>
        <w:spacing w:before="576" w:line="216" w:lineRule="auto"/>
        <w:ind w:left="504" w:hanging="432"/>
        <w:rPr>
          <w:rFonts w:ascii="Tahoma" w:hAnsi="Tahoma"/>
          <w:b/>
          <w:color w:val="000000"/>
          <w:spacing w:val="18"/>
          <w:sz w:val="21"/>
          <w:lang w:val="cs-CZ"/>
        </w:rPr>
      </w:pPr>
      <w:proofErr w:type="spellStart"/>
      <w:r>
        <w:rPr>
          <w:rFonts w:ascii="Tahoma" w:hAnsi="Tahoma"/>
          <w:b/>
          <w:color w:val="000000"/>
          <w:spacing w:val="18"/>
          <w:sz w:val="21"/>
          <w:lang w:val="cs-CZ"/>
        </w:rPr>
        <w:t>Certero</w:t>
      </w:r>
      <w:proofErr w:type="spellEnd"/>
      <w:r>
        <w:rPr>
          <w:rFonts w:ascii="Tahoma" w:hAnsi="Tahoma"/>
          <w:b/>
          <w:color w:val="000000"/>
          <w:spacing w:val="18"/>
          <w:sz w:val="21"/>
          <w:lang w:val="cs-CZ"/>
        </w:rPr>
        <w:t xml:space="preserve"> IT </w:t>
      </w:r>
      <w:proofErr w:type="spellStart"/>
      <w:r>
        <w:rPr>
          <w:rFonts w:ascii="Tahoma" w:hAnsi="Tahoma"/>
          <w:b/>
          <w:color w:val="000000"/>
          <w:spacing w:val="18"/>
          <w:sz w:val="21"/>
          <w:lang w:val="cs-CZ"/>
        </w:rPr>
        <w:t>Solutions</w:t>
      </w:r>
      <w:proofErr w:type="spellEnd"/>
      <w:r>
        <w:rPr>
          <w:rFonts w:ascii="Tahoma" w:hAnsi="Tahoma"/>
          <w:b/>
          <w:color w:val="000000"/>
          <w:spacing w:val="18"/>
          <w:sz w:val="21"/>
          <w:lang w:val="cs-CZ"/>
        </w:rPr>
        <w:t xml:space="preserve"> s.r.o.</w:t>
      </w:r>
    </w:p>
    <w:p w:rsidR="002E6F6C" w:rsidRDefault="00024706">
      <w:pPr>
        <w:spacing w:before="36"/>
        <w:ind w:left="792" w:right="3168"/>
        <w:rPr>
          <w:rFonts w:ascii="Arial" w:hAnsi="Arial"/>
          <w:color w:val="000000"/>
          <w:spacing w:val="-6"/>
          <w:w w:val="105"/>
          <w:sz w:val="23"/>
          <w:lang w:val="cs-CZ"/>
        </w:rPr>
      </w:pPr>
      <w:r>
        <w:rPr>
          <w:rFonts w:ascii="Arial" w:hAnsi="Arial"/>
          <w:color w:val="000000"/>
          <w:spacing w:val="-6"/>
          <w:w w:val="105"/>
          <w:sz w:val="23"/>
          <w:lang w:val="cs-CZ"/>
        </w:rPr>
        <w:t xml:space="preserve">Sídlo: </w:t>
      </w:r>
      <w:proofErr w:type="spellStart"/>
      <w:r>
        <w:rPr>
          <w:rFonts w:ascii="Arial" w:hAnsi="Arial"/>
          <w:color w:val="000000"/>
          <w:spacing w:val="-6"/>
          <w:w w:val="105"/>
          <w:sz w:val="23"/>
          <w:lang w:val="cs-CZ"/>
        </w:rPr>
        <w:t>Zámostní</w:t>
      </w:r>
      <w:proofErr w:type="spellEnd"/>
      <w:r>
        <w:rPr>
          <w:rFonts w:ascii="Arial" w:hAnsi="Arial"/>
          <w:color w:val="000000"/>
          <w:spacing w:val="-6"/>
          <w:w w:val="105"/>
          <w:sz w:val="23"/>
          <w:lang w:val="cs-CZ"/>
        </w:rPr>
        <w:t xml:space="preserve"> 1240/41, Slezská Ostrava, 710 00 Ostrava IČ: 01752499, DIČ: CZ01752499</w:t>
      </w:r>
    </w:p>
    <w:p w:rsidR="002E6F6C" w:rsidRDefault="00024706">
      <w:pPr>
        <w:ind w:left="792" w:right="2304"/>
        <w:rPr>
          <w:rFonts w:ascii="Arial" w:hAnsi="Arial"/>
          <w:color w:val="000000"/>
          <w:spacing w:val="-9"/>
          <w:w w:val="105"/>
          <w:sz w:val="23"/>
          <w:lang w:val="cs-CZ"/>
        </w:rPr>
      </w:pPr>
      <w:r>
        <w:rPr>
          <w:rFonts w:ascii="Arial" w:hAnsi="Arial"/>
          <w:color w:val="000000"/>
          <w:spacing w:val="-9"/>
          <w:w w:val="105"/>
          <w:sz w:val="23"/>
          <w:lang w:val="cs-CZ"/>
        </w:rPr>
        <w:t xml:space="preserve">Spisová značka OR: Krajský soud v Ostravě, oddíl C, vložka 56602 </w:t>
      </w:r>
      <w:r>
        <w:rPr>
          <w:rFonts w:ascii="Arial" w:hAnsi="Arial"/>
          <w:color w:val="000000"/>
          <w:spacing w:val="-4"/>
          <w:w w:val="105"/>
          <w:sz w:val="23"/>
          <w:lang w:val="cs-CZ"/>
        </w:rPr>
        <w:t>Zastoupená: Martin Dudek, jednatel</w:t>
      </w:r>
    </w:p>
    <w:p w:rsidR="002E6F6C" w:rsidRDefault="00024706">
      <w:pPr>
        <w:spacing w:before="288"/>
        <w:ind w:left="432" w:right="1656"/>
        <w:rPr>
          <w:rFonts w:ascii="Arial" w:hAnsi="Arial"/>
          <w:color w:val="000000"/>
          <w:spacing w:val="-3"/>
          <w:w w:val="105"/>
          <w:sz w:val="23"/>
          <w:lang w:val="cs-CZ"/>
        </w:rPr>
      </w:pPr>
      <w:r>
        <w:rPr>
          <w:rFonts w:ascii="Arial" w:hAnsi="Arial"/>
          <w:color w:val="000000"/>
          <w:spacing w:val="-3"/>
          <w:w w:val="105"/>
          <w:sz w:val="23"/>
          <w:lang w:val="cs-CZ"/>
        </w:rPr>
        <w:t xml:space="preserve">(pro potřeby pouze tohoto dodatku dále jako </w:t>
      </w:r>
      <w:r>
        <w:rPr>
          <w:rFonts w:ascii="Tahoma" w:hAnsi="Tahoma"/>
          <w:b/>
          <w:color w:val="000000"/>
          <w:spacing w:val="-3"/>
          <w:sz w:val="21"/>
          <w:lang w:val="cs-CZ"/>
        </w:rPr>
        <w:t xml:space="preserve">„Zpracovatel" </w:t>
      </w:r>
      <w:r>
        <w:rPr>
          <w:rFonts w:ascii="Arial" w:hAnsi="Arial"/>
          <w:color w:val="000000"/>
          <w:spacing w:val="-3"/>
          <w:w w:val="105"/>
          <w:sz w:val="23"/>
          <w:lang w:val="cs-CZ"/>
        </w:rPr>
        <w:t xml:space="preserve">nebo obecně jako </w:t>
      </w:r>
      <w:r>
        <w:rPr>
          <w:rFonts w:ascii="Tahoma" w:hAnsi="Tahoma"/>
          <w:b/>
          <w:color w:val="000000"/>
          <w:sz w:val="21"/>
          <w:lang w:val="cs-CZ"/>
        </w:rPr>
        <w:t>„Smluvní strana")</w:t>
      </w:r>
    </w:p>
    <w:p w:rsidR="002E6F6C" w:rsidRDefault="00024706">
      <w:pPr>
        <w:spacing w:before="252" w:line="264" w:lineRule="auto"/>
        <w:ind w:left="792"/>
        <w:rPr>
          <w:rFonts w:ascii="Arial" w:hAnsi="Arial"/>
          <w:color w:val="000000"/>
          <w:spacing w:val="-3"/>
          <w:w w:val="105"/>
          <w:sz w:val="23"/>
          <w:lang w:val="cs-CZ"/>
        </w:rPr>
      </w:pPr>
      <w:r>
        <w:rPr>
          <w:rFonts w:ascii="Arial" w:hAnsi="Arial"/>
          <w:color w:val="000000"/>
          <w:spacing w:val="-3"/>
          <w:w w:val="105"/>
          <w:sz w:val="23"/>
          <w:lang w:val="cs-CZ"/>
        </w:rPr>
        <w:t xml:space="preserve">(Správce se zpracovatelem společně také jako </w:t>
      </w:r>
      <w:r>
        <w:rPr>
          <w:rFonts w:ascii="Tahoma" w:hAnsi="Tahoma"/>
          <w:b/>
          <w:color w:val="000000"/>
          <w:spacing w:val="-3"/>
          <w:sz w:val="21"/>
          <w:lang w:val="cs-CZ"/>
        </w:rPr>
        <w:t>„Smluvní strany")</w:t>
      </w:r>
    </w:p>
    <w:p w:rsidR="002E6F6C" w:rsidRDefault="00024706">
      <w:pPr>
        <w:spacing w:before="504"/>
        <w:jc w:val="center"/>
        <w:rPr>
          <w:rFonts w:ascii="Arial" w:hAnsi="Arial"/>
          <w:color w:val="000000"/>
          <w:spacing w:val="-32"/>
          <w:w w:val="165"/>
          <w:sz w:val="24"/>
          <w:lang w:val="cs-CZ"/>
        </w:rPr>
      </w:pPr>
      <w:r>
        <w:rPr>
          <w:rFonts w:ascii="Arial" w:hAnsi="Arial"/>
          <w:color w:val="000000"/>
          <w:spacing w:val="-32"/>
          <w:w w:val="165"/>
          <w:sz w:val="24"/>
          <w:lang w:val="cs-CZ"/>
        </w:rPr>
        <w:t xml:space="preserve">I. </w:t>
      </w:r>
      <w:r>
        <w:rPr>
          <w:rFonts w:ascii="Arial" w:hAnsi="Arial"/>
          <w:color w:val="000000"/>
          <w:spacing w:val="-32"/>
          <w:w w:val="165"/>
          <w:sz w:val="24"/>
          <w:lang w:val="cs-CZ"/>
        </w:rPr>
        <w:br/>
      </w:r>
      <w:r>
        <w:rPr>
          <w:rFonts w:ascii="Tahoma" w:hAnsi="Tahoma"/>
          <w:b/>
          <w:color w:val="000000"/>
          <w:sz w:val="21"/>
          <w:lang w:val="cs-CZ"/>
        </w:rPr>
        <w:t>Preambule</w:t>
      </w:r>
    </w:p>
    <w:p w:rsidR="002E6F6C" w:rsidRDefault="00024706">
      <w:pPr>
        <w:numPr>
          <w:ilvl w:val="0"/>
          <w:numId w:val="2"/>
        </w:numPr>
        <w:tabs>
          <w:tab w:val="clear" w:pos="360"/>
          <w:tab w:val="decimal" w:pos="1152"/>
        </w:tabs>
        <w:spacing w:before="288"/>
        <w:ind w:left="1152" w:right="864" w:hanging="360"/>
        <w:rPr>
          <w:rFonts w:ascii="Arial" w:hAnsi="Arial"/>
          <w:color w:val="000000"/>
          <w:spacing w:val="-6"/>
          <w:w w:val="105"/>
          <w:sz w:val="23"/>
          <w:lang w:val="cs-CZ"/>
        </w:rPr>
      </w:pPr>
      <w:r>
        <w:rPr>
          <w:rFonts w:ascii="Arial" w:hAnsi="Arial"/>
          <w:color w:val="000000"/>
          <w:spacing w:val="-6"/>
          <w:w w:val="105"/>
          <w:sz w:val="23"/>
          <w:lang w:val="cs-CZ"/>
        </w:rPr>
        <w:t xml:space="preserve">Dne </w:t>
      </w:r>
      <w:proofErr w:type="gramStart"/>
      <w:r>
        <w:rPr>
          <w:rFonts w:ascii="Arial" w:hAnsi="Arial"/>
          <w:color w:val="000000"/>
          <w:spacing w:val="-6"/>
          <w:w w:val="105"/>
          <w:sz w:val="23"/>
          <w:lang w:val="cs-CZ"/>
        </w:rPr>
        <w:t>01.01.2014</w:t>
      </w:r>
      <w:proofErr w:type="gramEnd"/>
      <w:r>
        <w:rPr>
          <w:rFonts w:ascii="Arial" w:hAnsi="Arial"/>
          <w:color w:val="000000"/>
          <w:spacing w:val="-6"/>
          <w:w w:val="105"/>
          <w:sz w:val="23"/>
          <w:lang w:val="cs-CZ"/>
        </w:rPr>
        <w:t xml:space="preserve">, byla mezi Správcem a Zpracovatelem uzavřena smlouva o </w:t>
      </w:r>
      <w:r>
        <w:rPr>
          <w:rFonts w:ascii="Arial" w:hAnsi="Arial"/>
          <w:color w:val="000000"/>
          <w:spacing w:val="-4"/>
          <w:w w:val="105"/>
          <w:sz w:val="23"/>
          <w:lang w:val="cs-CZ"/>
        </w:rPr>
        <w:t xml:space="preserve">poskytování IT služeb číslo CITS-2013-008 (dále jen jako </w:t>
      </w:r>
      <w:r>
        <w:rPr>
          <w:rFonts w:ascii="Tahoma" w:hAnsi="Tahoma"/>
          <w:b/>
          <w:color w:val="000000"/>
          <w:spacing w:val="-4"/>
          <w:sz w:val="21"/>
          <w:lang w:val="cs-CZ"/>
        </w:rPr>
        <w:t>„Smlouva").</w:t>
      </w:r>
    </w:p>
    <w:p w:rsidR="002E6F6C" w:rsidRDefault="00024706">
      <w:pPr>
        <w:numPr>
          <w:ilvl w:val="0"/>
          <w:numId w:val="2"/>
        </w:numPr>
        <w:tabs>
          <w:tab w:val="clear" w:pos="360"/>
          <w:tab w:val="decimal" w:pos="1152"/>
        </w:tabs>
        <w:spacing w:before="180" w:after="360"/>
        <w:ind w:left="1152" w:right="864" w:hanging="360"/>
        <w:jc w:val="both"/>
        <w:rPr>
          <w:rFonts w:ascii="Arial" w:hAnsi="Arial"/>
          <w:color w:val="000000"/>
          <w:spacing w:val="-1"/>
          <w:w w:val="105"/>
          <w:sz w:val="23"/>
          <w:lang w:val="cs-CZ"/>
        </w:rPr>
      </w:pPr>
      <w:r>
        <w:rPr>
          <w:rFonts w:ascii="Arial" w:hAnsi="Arial"/>
          <w:color w:val="000000"/>
          <w:spacing w:val="-1"/>
          <w:w w:val="105"/>
          <w:sz w:val="23"/>
          <w:lang w:val="cs-CZ"/>
        </w:rPr>
        <w:t xml:space="preserve">Dne 27. 04. 2016 bylo přijato nařízení Evropského parlamentu a Rady (EU) </w:t>
      </w:r>
      <w:r>
        <w:rPr>
          <w:rFonts w:ascii="Arial" w:hAnsi="Arial"/>
          <w:color w:val="000000"/>
          <w:spacing w:val="-7"/>
          <w:w w:val="105"/>
          <w:sz w:val="23"/>
          <w:lang w:val="cs-CZ"/>
        </w:rPr>
        <w:t xml:space="preserve">č. 2016/679, o ochraně fyzických osob v souvislosti se zpracováním osobních </w:t>
      </w:r>
      <w:r>
        <w:rPr>
          <w:rFonts w:ascii="Arial" w:hAnsi="Arial"/>
          <w:color w:val="000000"/>
          <w:spacing w:val="-10"/>
          <w:w w:val="105"/>
          <w:sz w:val="23"/>
          <w:lang w:val="cs-CZ"/>
        </w:rPr>
        <w:t xml:space="preserve">údajů a o volném pohybu těchto údajů a o zrušení směrnice 95/46/ES (obecné </w:t>
      </w:r>
      <w:r>
        <w:rPr>
          <w:rFonts w:ascii="Arial" w:hAnsi="Arial"/>
          <w:color w:val="000000"/>
          <w:spacing w:val="-6"/>
          <w:w w:val="105"/>
          <w:sz w:val="23"/>
          <w:lang w:val="cs-CZ"/>
        </w:rPr>
        <w:t>nařízení o ochraně osobních údaj</w:t>
      </w:r>
      <w:r>
        <w:rPr>
          <w:rFonts w:ascii="Arial" w:hAnsi="Arial"/>
          <w:color w:val="000000"/>
          <w:spacing w:val="-6"/>
          <w:w w:val="105"/>
          <w:sz w:val="23"/>
          <w:lang w:val="cs-CZ"/>
        </w:rPr>
        <w:t xml:space="preserve">ů) jež se použije (tedy bude účinné) ode dne </w:t>
      </w:r>
      <w:r>
        <w:rPr>
          <w:rFonts w:ascii="Arial" w:hAnsi="Arial"/>
          <w:color w:val="000000"/>
          <w:spacing w:val="-4"/>
          <w:w w:val="105"/>
          <w:sz w:val="23"/>
          <w:lang w:val="cs-CZ"/>
        </w:rPr>
        <w:t xml:space="preserve">25. 05. 2018 (dále jen </w:t>
      </w:r>
      <w:r>
        <w:rPr>
          <w:rFonts w:ascii="Tahoma" w:hAnsi="Tahoma"/>
          <w:b/>
          <w:color w:val="000000"/>
          <w:spacing w:val="-4"/>
          <w:sz w:val="21"/>
          <w:lang w:val="cs-CZ"/>
        </w:rPr>
        <w:t>„GDPR").</w:t>
      </w:r>
    </w:p>
    <w:p w:rsidR="002E6F6C" w:rsidRDefault="002E6F6C">
      <w:pPr>
        <w:sectPr w:rsidR="002E6F6C">
          <w:pgSz w:w="11918" w:h="16854"/>
          <w:pgMar w:top="2316" w:right="865" w:bottom="499" w:left="1007" w:header="720" w:footer="720" w:gutter="0"/>
          <w:cols w:space="708"/>
        </w:sectPr>
      </w:pPr>
    </w:p>
    <w:p w:rsidR="002E6F6C" w:rsidRDefault="00024706">
      <w:pPr>
        <w:spacing w:line="222" w:lineRule="exact"/>
        <w:rPr>
          <w:rFonts w:ascii="Arial" w:hAnsi="Arial"/>
          <w:color w:val="000000"/>
          <w:spacing w:val="32"/>
          <w:sz w:val="16"/>
          <w:lang w:val="cs-CZ"/>
        </w:rPr>
      </w:pPr>
      <w:r w:rsidRPr="002E6F6C">
        <w:lastRenderedPageBreak/>
        <w:pict>
          <v:line id="_x0000_s1036" style="position:absolute;z-index:251647488;mso-position-horizontal-relative:page;mso-position-vertical-relative:page" from="340.85pt,711.6pt" to="340.85pt,815.35pt" strokeweight=".55pt">
            <w10:wrap anchorx="page" anchory="page"/>
          </v:line>
        </w:pict>
      </w:r>
      <w:r w:rsidR="002E6F6C" w:rsidRPr="002E6F6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40.7pt;margin-top:706.4pt;width:208pt;height:18pt;z-index:-251657728;mso-wrap-distance-left:0;mso-wrap-distance-right:0;mso-position-horizontal-relative:page;mso-position-vertical-relative:page" filled="f" stroked="f">
            <v:textbox inset="0,0,0,0">
              <w:txbxContent>
                <w:p w:rsidR="002E6F6C" w:rsidRDefault="00024706">
                  <w:pPr>
                    <w:spacing w:before="144" w:line="280" w:lineRule="auto"/>
                    <w:ind w:left="72"/>
                    <w:rPr>
                      <w:rFonts w:ascii="Verdana" w:hAnsi="Verdana"/>
                      <w:color w:val="000000"/>
                      <w:spacing w:val="13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13"/>
                      <w:sz w:val="17"/>
                      <w:lang w:val="cs-CZ"/>
                    </w:rPr>
                    <w:t xml:space="preserve">ZUŠ V.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13"/>
                      <w:sz w:val="17"/>
                      <w:lang w:val="cs-CZ"/>
                    </w:rPr>
                    <w:t>Pe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13"/>
                      <w:sz w:val="17"/>
                      <w:lang w:val="cs-CZ"/>
                    </w:rPr>
                    <w:t>,</w:t>
                  </w:r>
                  <w:proofErr w:type="spellStart"/>
                  <w:proofErr w:type="gramStart"/>
                  <w:r>
                    <w:rPr>
                      <w:rFonts w:ascii="Verdana" w:hAnsi="Verdana"/>
                      <w:color w:val="000000"/>
                      <w:spacing w:val="13"/>
                      <w:sz w:val="17"/>
                      <w:lang w:val="cs-CZ"/>
                    </w:rPr>
                    <w:t>tr</w:t>
                  </w:r>
                  <w:proofErr w:type="gramEnd"/>
                  <w:r>
                    <w:rPr>
                      <w:rFonts w:ascii="Verdana" w:hAnsi="Verdana"/>
                      <w:color w:val="000000"/>
                      <w:spacing w:val="13"/>
                      <w:sz w:val="17"/>
                      <w:lang w:val="cs-CZ"/>
                    </w:rPr>
                    <w:t>.</w:t>
                  </w:r>
                  <w:proofErr w:type="gramStart"/>
                  <w:r>
                    <w:rPr>
                      <w:rFonts w:ascii="Verdana" w:hAnsi="Verdana"/>
                      <w:color w:val="000000"/>
                      <w:spacing w:val="13"/>
                      <w:sz w:val="17"/>
                      <w:lang w:val="cs-CZ"/>
                    </w:rPr>
                    <w:t>želky</w:t>
                  </w:r>
                  <w:proofErr w:type="spellEnd"/>
                  <w:proofErr w:type="gramEnd"/>
                  <w:r>
                    <w:rPr>
                      <w:rFonts w:ascii="Verdana" w:hAnsi="Verdana"/>
                      <w:color w:val="000000"/>
                      <w:spacing w:val="13"/>
                      <w:sz w:val="17"/>
                      <w:lang w:val="cs-CZ"/>
                    </w:rPr>
                    <w:t>, Edisonova</w:t>
                  </w:r>
                </w:p>
              </w:txbxContent>
            </v:textbox>
            <w10:wrap type="square" anchorx="page" anchory="page"/>
          </v:shape>
        </w:pict>
      </w:r>
      <w:r w:rsidR="002E6F6C" w:rsidRPr="002E6F6C">
        <w:pict>
          <v:shape id="_x0000_s1041" type="#_x0000_t202" style="position:absolute;margin-left:345.2pt;margin-top:727.3pt;width:203.5pt;height:21.05pt;z-index:-251656704;mso-wrap-distance-left:0;mso-wrap-distance-right:0;mso-position-horizontal-relative:page;mso-position-vertical-relative:page" filled="f" stroked="f">
            <v:textbox inset="0,0,0,0">
              <w:txbxContent>
                <w:p w:rsidR="002E6F6C" w:rsidRDefault="00024706">
                  <w:pPr>
                    <w:tabs>
                      <w:tab w:val="left" w:pos="2547"/>
                      <w:tab w:val="right" w:pos="3085"/>
                    </w:tabs>
                    <w:ind w:right="576"/>
                    <w:rPr>
                      <w:rFonts w:ascii="Verdana" w:hAnsi="Verdana"/>
                      <w:color w:val="000000"/>
                      <w:spacing w:val="-2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7"/>
                      <w:lang w:val="cs-CZ"/>
                    </w:rPr>
                    <w:t xml:space="preserve">Záznam o provedení následné, ř"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-2"/>
                      <w:sz w:val="17"/>
                      <w:lang w:val="cs-CZ"/>
                    </w:rPr>
                    <w:t>ící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-2"/>
                      <w:sz w:val="17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-2"/>
                      <w:sz w:val="17"/>
                      <w:lang w:val="cs-CZ"/>
                    </w:rPr>
                    <w:t>kc</w:t>
                  </w:r>
                  <w:proofErr w:type="spellEnd"/>
                  <w:r>
                    <w:rPr>
                      <w:rFonts w:ascii="Arial" w:hAnsi="Arial"/>
                      <w:color w:val="000000"/>
                      <w:spacing w:val="-2"/>
                      <w:sz w:val="17"/>
                      <w:vertAlign w:val="superscript"/>
                      <w:lang w:val="cs-CZ"/>
                    </w:rPr>
                    <w:t>,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7"/>
                      <w:lang w:val="cs-CZ"/>
                    </w:rPr>
                    <w:t xml:space="preserve"> </w:t>
                  </w:r>
                  <w:r>
                    <w:rPr>
                      <w:rFonts w:ascii="Tahoma" w:hAnsi="Tahoma"/>
                      <w:color w:val="000000"/>
                      <w:spacing w:val="6"/>
                      <w:sz w:val="15"/>
                      <w:lang w:val="cs-CZ"/>
                    </w:rPr>
                    <w:t>Prošlo následnou kontrolou dne:</w:t>
                  </w:r>
                  <w:r>
                    <w:rPr>
                      <w:rFonts w:ascii="Tahoma" w:hAnsi="Tahoma"/>
                      <w:color w:val="000000"/>
                      <w:spacing w:val="6"/>
                      <w:sz w:val="15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z w:val="15"/>
                      <w:lang w:val="cs-CZ"/>
                    </w:rPr>
                    <w:t>•</w:t>
                  </w:r>
                  <w:r>
                    <w:rPr>
                      <w:rFonts w:ascii="Tahoma" w:hAnsi="Tahoma"/>
                      <w:color w:val="000000"/>
                      <w:sz w:val="15"/>
                      <w:lang w:val="cs-CZ"/>
                    </w:rPr>
                    <w:tab/>
                  </w:r>
                  <w:proofErr w:type="spellStart"/>
                  <w:r>
                    <w:rPr>
                      <w:rFonts w:ascii="Tahoma" w:hAnsi="Tahoma"/>
                      <w:color w:val="000000"/>
                      <w:sz w:val="9"/>
                      <w:lang w:val="cs-CZ"/>
                    </w:rPr>
                    <w:t>ir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2E6F6C" w:rsidRPr="002E6F6C">
        <w:pict>
          <v:shape id="_x0000_s1040" type="#_x0000_t202" style="position:absolute;margin-left:345.2pt;margin-top:748.35pt;width:91.45pt;height:17.4pt;z-index:-251655680;mso-wrap-distance-left:0;mso-wrap-distance-right:0;mso-position-horizontal-relative:page;mso-position-vertical-relative:page" filled="f" stroked="f">
            <v:textbox inset="0,0,0,0">
              <w:txbxContent>
                <w:p w:rsidR="002E6F6C" w:rsidRDefault="00024706">
                  <w:pPr>
                    <w:spacing w:before="144" w:after="36" w:line="273" w:lineRule="auto"/>
                    <w:jc w:val="right"/>
                    <w:rPr>
                      <w:rFonts w:ascii="Arial" w:hAnsi="Arial"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lang w:val="cs-CZ"/>
                    </w:rPr>
                    <w:t>Podpis příkazce operace:</w:t>
                  </w:r>
                </w:p>
              </w:txbxContent>
            </v:textbox>
            <w10:wrap type="square" anchorx="page" anchory="page"/>
          </v:shape>
        </w:pict>
      </w:r>
      <w:r w:rsidR="002E6F6C" w:rsidRPr="002E6F6C">
        <w:pict>
          <v:shape id="_x0000_s1039" type="#_x0000_t202" style="position:absolute;margin-left:340.7pt;margin-top:765.75pt;width:92.15pt;height:5.7pt;z-index:-251654656;mso-wrap-distance-left:0;mso-wrap-distance-right:0;mso-position-horizontal-relative:page;mso-position-vertical-relative:page" filled="f" stroked="f">
            <v:textbox inset="0,0,0,0">
              <w:txbxContent>
                <w:p w:rsidR="002E6F6C" w:rsidRDefault="00024706">
                  <w:pPr>
                    <w:spacing w:before="72" w:line="33" w:lineRule="exact"/>
                    <w:jc w:val="right"/>
                    <w:rPr>
                      <w:rFonts w:ascii="Arial" w:hAnsi="Arial"/>
                      <w:color w:val="000000"/>
                      <w:spacing w:val="-2"/>
                      <w:sz w:val="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6"/>
                      <w:lang w:val="cs-CZ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/>
                      <w:color w:val="000000"/>
                      <w:spacing w:val="-2"/>
                      <w:sz w:val="6"/>
                      <w:lang w:val="cs-CZ"/>
                    </w:rPr>
                    <w:t>rt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2E6F6C" w:rsidRPr="002E6F6C">
        <w:pict>
          <v:shape id="_x0000_s1038" type="#_x0000_t202" style="position:absolute;margin-left:340.7pt;margin-top:771.45pt;width:100.25pt;height:15.4pt;z-index:-251653632;mso-wrap-distance-left:0;mso-wrap-distance-right:0;mso-position-horizontal-relative:page;mso-position-vertical-relative:page" filled="f" stroked="f">
            <v:textbox inset="0,0,0,0">
              <w:txbxContent>
                <w:p w:rsidR="002E6F6C" w:rsidRDefault="00024706">
                  <w:pPr>
                    <w:spacing w:before="108"/>
                    <w:jc w:val="right"/>
                    <w:rPr>
                      <w:rFonts w:ascii="Arial" w:hAnsi="Arial"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3"/>
                      <w:sz w:val="16"/>
                      <w:lang w:val="cs-CZ"/>
                    </w:rPr>
                    <w:t xml:space="preserve">Podpis správce </w:t>
                  </w:r>
                  <w:r>
                    <w:rPr>
                      <w:rFonts w:ascii="Tahoma" w:hAnsi="Tahoma"/>
                      <w:color w:val="000000"/>
                      <w:spacing w:val="3"/>
                      <w:sz w:val="15"/>
                      <w:lang w:val="cs-CZ"/>
                    </w:rPr>
                    <w:t>rozpočtu:-</w:t>
                  </w:r>
                </w:p>
              </w:txbxContent>
            </v:textbox>
            <w10:wrap type="square" anchorx="page" anchory="page"/>
          </v:shape>
        </w:pict>
      </w:r>
      <w:r w:rsidR="002E6F6C" w:rsidRPr="002E6F6C">
        <w:pict>
          <v:shape id="_x0000_s1037" type="#_x0000_t202" style="position:absolute;margin-left:340.7pt;margin-top:786.85pt;width:80.8pt;height:55.65pt;z-index:-251652608;mso-wrap-distance-left:0;mso-wrap-distance-right:0;mso-position-horizontal-relative:page;mso-position-vertical-relative:page" filled="f" stroked="f">
            <v:textbox inset="0,0,0,0">
              <w:txbxContent>
                <w:p w:rsidR="002E6F6C" w:rsidRDefault="00024706">
                  <w:pPr>
                    <w:spacing w:before="252" w:after="576" w:line="273" w:lineRule="auto"/>
                    <w:jc w:val="right"/>
                    <w:rPr>
                      <w:rFonts w:ascii="Arial" w:hAnsi="Arial"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lang w:val="cs-CZ"/>
                    </w:rPr>
                    <w:t>Podpis hlavní účetní:</w:t>
                  </w:r>
                </w:p>
              </w:txbxContent>
            </v:textbox>
            <w10:wrap type="square" anchorx="page" anchory="page"/>
          </v:shape>
        </w:pict>
      </w:r>
      <w:r w:rsidR="002E6F6C" w:rsidRPr="002E6F6C">
        <w:pict>
          <v:line id="_x0000_s1035" style="position:absolute;z-index:251648512;mso-position-horizontal-relative:page;mso-position-vertical-relative:page" from="340.85pt,793pt" to="380.7pt,793pt" strokeweight=".55pt">
            <w10:wrap anchorx="page" anchory="page"/>
          </v:line>
        </w:pict>
      </w:r>
      <w:r w:rsidR="002E6F6C" w:rsidRPr="002E6F6C">
        <w:pict>
          <v:line id="_x0000_s1034" style="position:absolute;z-index:251649536;mso-position-horizontal-relative:page;mso-position-vertical-relative:page" from="548.95pt,710.7pt" to="548.95pt,752.9pt" strokeweight=".35pt">
            <w10:wrap anchorx="page" anchory="page"/>
          </v:line>
        </w:pict>
      </w:r>
      <w:r w:rsidR="002E6F6C" w:rsidRPr="002E6F6C">
        <w:pict>
          <v:line id="_x0000_s1033" style="position:absolute;z-index:251650560;mso-position-horizontal-relative:page;mso-position-vertical-relative:page" from="340.85pt,726pt" to="378pt,726pt" strokeweight=".7pt">
            <w10:wrap anchorx="page" anchory="page"/>
          </v:line>
        </w:pict>
      </w:r>
      <w:r>
        <w:rPr>
          <w:rFonts w:ascii="Arial" w:hAnsi="Arial"/>
          <w:color w:val="000000"/>
          <w:spacing w:val="32"/>
          <w:sz w:val="16"/>
          <w:lang w:val="cs-CZ"/>
        </w:rPr>
        <w:t xml:space="preserve">ZUŠ V. </w:t>
      </w:r>
      <w:proofErr w:type="spellStart"/>
      <w:r>
        <w:rPr>
          <w:rFonts w:ascii="Arial" w:hAnsi="Arial"/>
          <w:color w:val="000000"/>
          <w:spacing w:val="32"/>
          <w:sz w:val="16"/>
          <w:lang w:val="cs-CZ"/>
        </w:rPr>
        <w:t>Pet</w:t>
      </w:r>
      <w:proofErr w:type="spellEnd"/>
      <w:r>
        <w:rPr>
          <w:rFonts w:ascii="Arial" w:hAnsi="Arial"/>
          <w:color w:val="000000"/>
          <w:spacing w:val="32"/>
          <w:sz w:val="16"/>
          <w:lang w:val="cs-CZ"/>
        </w:rPr>
        <w:t xml:space="preserve">:r2eiky, Edisonova 90, </w:t>
      </w:r>
      <w:proofErr w:type="gramStart"/>
      <w:r>
        <w:rPr>
          <w:rFonts w:ascii="Arial" w:hAnsi="Arial"/>
          <w:color w:val="000000"/>
          <w:spacing w:val="32"/>
          <w:sz w:val="16"/>
          <w:lang w:val="cs-CZ"/>
        </w:rPr>
        <w:t>P.O</w:t>
      </w:r>
      <w:proofErr w:type="gramEnd"/>
    </w:p>
    <w:p w:rsidR="002E6F6C" w:rsidRDefault="00024706">
      <w:pPr>
        <w:tabs>
          <w:tab w:val="right" w:pos="2952"/>
        </w:tabs>
        <w:spacing w:line="196" w:lineRule="exact"/>
        <w:rPr>
          <w:rFonts w:ascii="Arial" w:hAnsi="Arial"/>
          <w:color w:val="000000"/>
          <w:spacing w:val="57"/>
          <w:sz w:val="16"/>
          <w:lang w:val="cs-CZ"/>
        </w:rPr>
      </w:pPr>
      <w:r>
        <w:rPr>
          <w:rFonts w:ascii="Arial" w:hAnsi="Arial"/>
          <w:color w:val="000000"/>
          <w:spacing w:val="57"/>
          <w:sz w:val="16"/>
          <w:lang w:val="cs-CZ"/>
        </w:rPr>
        <w:t xml:space="preserve">Záznam o </w:t>
      </w:r>
      <w:proofErr w:type="spellStart"/>
      <w:r>
        <w:rPr>
          <w:rFonts w:ascii="Arial" w:hAnsi="Arial"/>
          <w:color w:val="000000"/>
          <w:spacing w:val="57"/>
          <w:sz w:val="16"/>
          <w:lang w:val="cs-CZ"/>
        </w:rPr>
        <w:t>provredon</w:t>
      </w:r>
      <w:r>
        <w:rPr>
          <w:rFonts w:ascii="Verdana" w:hAnsi="Verdana"/>
          <w:color w:val="000000"/>
          <w:spacing w:val="57"/>
          <w:w w:val="105"/>
          <w:sz w:val="16"/>
          <w:lang w:val="cs-CZ"/>
        </w:rPr>
        <w:t>í</w:t>
      </w:r>
      <w:proofErr w:type="spellEnd"/>
      <w:r>
        <w:rPr>
          <w:rFonts w:ascii="Verdana" w:hAnsi="Verdana"/>
          <w:color w:val="000000"/>
          <w:spacing w:val="57"/>
          <w:w w:val="105"/>
          <w:sz w:val="16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57"/>
          <w:sz w:val="16"/>
          <w:lang w:val="cs-CZ"/>
        </w:rPr>
        <w:t>př</w:t>
      </w:r>
      <w:proofErr w:type="spellEnd"/>
      <w:r>
        <w:rPr>
          <w:rFonts w:ascii="Arial" w:hAnsi="Arial"/>
          <w:color w:val="000000"/>
          <w:spacing w:val="57"/>
          <w:sz w:val="16"/>
          <w:lang w:val="cs-CZ"/>
        </w:rPr>
        <w:t xml:space="preserve"> </w:t>
      </w:r>
      <w:r>
        <w:rPr>
          <w:rFonts w:ascii="Arial" w:hAnsi="Arial"/>
          <w:color w:val="000000"/>
          <w:spacing w:val="-10"/>
          <w:sz w:val="16"/>
          <w:lang w:val="cs-CZ"/>
        </w:rPr>
        <w:t xml:space="preserve">Prošlo </w:t>
      </w:r>
      <w:proofErr w:type="gramStart"/>
      <w:r>
        <w:rPr>
          <w:rFonts w:ascii="Arial" w:hAnsi="Arial"/>
          <w:color w:val="000000"/>
          <w:spacing w:val="-10"/>
          <w:sz w:val="16"/>
          <w:lang w:val="cs-CZ"/>
        </w:rPr>
        <w:t>pře</w:t>
      </w:r>
      <w:r>
        <w:rPr>
          <w:rFonts w:ascii="Arial" w:hAnsi="Arial"/>
          <w:color w:val="000000"/>
          <w:spacing w:val="-10"/>
          <w:sz w:val="16"/>
          <w:lang w:val="cs-CZ"/>
        </w:rPr>
        <w:tab/>
      </w:r>
      <w:r>
        <w:rPr>
          <w:rFonts w:ascii="Tahoma" w:hAnsi="Tahoma"/>
          <w:color w:val="000000"/>
          <w:spacing w:val="-3"/>
          <w:sz w:val="9"/>
          <w:lang w:val="cs-CZ"/>
        </w:rPr>
        <w:t xml:space="preserve">.7. </w:t>
      </w:r>
      <w:proofErr w:type="spellStart"/>
      <w:r>
        <w:rPr>
          <w:rFonts w:ascii="Tahoma" w:hAnsi="Tahoma"/>
          <w:color w:val="000000"/>
          <w:spacing w:val="-3"/>
          <w:sz w:val="15"/>
          <w:lang w:val="cs-CZ"/>
        </w:rPr>
        <w:t>nou</w:t>
      </w:r>
      <w:proofErr w:type="spellEnd"/>
      <w:r>
        <w:rPr>
          <w:rFonts w:ascii="Tahoma" w:hAnsi="Tahoma"/>
          <w:color w:val="000000"/>
          <w:spacing w:val="-3"/>
          <w:sz w:val="15"/>
          <w:lang w:val="cs-CZ"/>
        </w:rPr>
        <w:t>/průbě</w:t>
      </w:r>
      <w:proofErr w:type="gramEnd"/>
      <w:r>
        <w:rPr>
          <w:rFonts w:ascii="Tahoma" w:hAnsi="Tahoma"/>
          <w:color w:val="000000"/>
          <w:spacing w:val="-3"/>
          <w:sz w:val="15"/>
          <w:lang w:val="cs-CZ"/>
        </w:rPr>
        <w:t xml:space="preserve">,žnou kontrolou </w:t>
      </w:r>
      <w:r>
        <w:rPr>
          <w:rFonts w:ascii="Arial" w:hAnsi="Arial"/>
          <w:color w:val="000000"/>
          <w:spacing w:val="-3"/>
          <w:sz w:val="16"/>
          <w:lang w:val="cs-CZ"/>
        </w:rPr>
        <w:t>dne:</w:t>
      </w:r>
    </w:p>
    <w:p w:rsidR="002E6F6C" w:rsidRDefault="002E6F6C">
      <w:pPr>
        <w:spacing w:before="108" w:line="362" w:lineRule="exact"/>
        <w:jc w:val="both"/>
        <w:rPr>
          <w:rFonts w:ascii="Arial" w:hAnsi="Arial"/>
          <w:color w:val="000000"/>
          <w:spacing w:val="-4"/>
          <w:sz w:val="16"/>
          <w:lang w:val="cs-CZ"/>
        </w:rPr>
      </w:pPr>
      <w:r w:rsidRPr="002E6F6C">
        <w:pict>
          <v:line id="_x0000_s1032" style="position:absolute;left:0;text-align:left;z-index:251651584;mso-position-horizontal-relative:page;mso-position-vertical-relative:page" from="46.75pt,764.2pt" to="46.75pt,784.05pt" strokeweight=".7pt">
            <w10:wrap anchorx="page" anchory="page"/>
          </v:line>
        </w:pict>
      </w:r>
      <w:r w:rsidR="00024706">
        <w:rPr>
          <w:rFonts w:ascii="Arial" w:hAnsi="Arial"/>
          <w:color w:val="000000"/>
          <w:spacing w:val="-4"/>
          <w:sz w:val="16"/>
          <w:lang w:val="cs-CZ"/>
        </w:rPr>
        <w:t xml:space="preserve">Podpis příkazce operace: </w:t>
      </w:r>
      <w:r w:rsidR="00024706">
        <w:rPr>
          <w:rFonts w:ascii="Arial" w:hAnsi="Arial"/>
          <w:color w:val="000000"/>
          <w:spacing w:val="-3"/>
          <w:sz w:val="16"/>
          <w:lang w:val="cs-CZ"/>
        </w:rPr>
        <w:t xml:space="preserve">Podpis správce rozpočtu: </w:t>
      </w:r>
      <w:r w:rsidR="00024706">
        <w:rPr>
          <w:rFonts w:ascii="Arial" w:hAnsi="Arial"/>
          <w:color w:val="000000"/>
          <w:spacing w:val="-1"/>
          <w:sz w:val="16"/>
          <w:lang w:val="cs-CZ"/>
        </w:rPr>
        <w:t>Podpis hlavní účetní:</w:t>
      </w:r>
    </w:p>
    <w:p w:rsidR="002E6F6C" w:rsidRDefault="002E6F6C">
      <w:pPr>
        <w:sectPr w:rsidR="002E6F6C">
          <w:type w:val="continuous"/>
          <w:pgSz w:w="11918" w:h="16854"/>
          <w:pgMar w:top="2316" w:right="6895" w:bottom="499" w:left="1007" w:header="720" w:footer="720" w:gutter="0"/>
          <w:cols w:space="708"/>
        </w:sectPr>
      </w:pPr>
    </w:p>
    <w:p w:rsidR="002E6F6C" w:rsidRDefault="00024706">
      <w:pPr>
        <w:spacing w:line="206" w:lineRule="auto"/>
        <w:ind w:left="2736"/>
        <w:rPr>
          <w:rFonts w:ascii="Tahoma" w:hAnsi="Tahoma"/>
          <w:b/>
          <w:color w:val="000000"/>
          <w:spacing w:val="4"/>
          <w:sz w:val="21"/>
          <w:lang w:val="cs-CZ"/>
        </w:rPr>
      </w:pPr>
      <w:r>
        <w:rPr>
          <w:rFonts w:ascii="Tahoma" w:hAnsi="Tahoma"/>
          <w:b/>
          <w:color w:val="000000"/>
          <w:spacing w:val="4"/>
          <w:sz w:val="21"/>
          <w:lang w:val="cs-CZ"/>
        </w:rPr>
        <w:lastRenderedPageBreak/>
        <w:t>Povaha a účel Dodatku</w:t>
      </w:r>
    </w:p>
    <w:p w:rsidR="002E6F6C" w:rsidRDefault="00024706">
      <w:pPr>
        <w:numPr>
          <w:ilvl w:val="0"/>
          <w:numId w:val="3"/>
        </w:numPr>
        <w:tabs>
          <w:tab w:val="clear" w:pos="288"/>
          <w:tab w:val="decimal" w:pos="360"/>
        </w:tabs>
        <w:spacing w:before="288"/>
        <w:ind w:left="360" w:hanging="288"/>
        <w:rPr>
          <w:rFonts w:ascii="Arial" w:hAnsi="Arial"/>
          <w:color w:val="000000"/>
          <w:spacing w:val="7"/>
          <w:sz w:val="23"/>
          <w:lang w:val="cs-CZ"/>
        </w:rPr>
      </w:pPr>
      <w:r>
        <w:rPr>
          <w:rFonts w:ascii="Arial" w:hAnsi="Arial"/>
          <w:color w:val="000000"/>
          <w:spacing w:val="7"/>
          <w:sz w:val="23"/>
          <w:lang w:val="cs-CZ"/>
        </w:rPr>
        <w:t xml:space="preserve">Za účelem zajištění souladu Smlouvy s GDPR vznikla </w:t>
      </w:r>
      <w:proofErr w:type="gramStart"/>
      <w:r>
        <w:rPr>
          <w:rFonts w:ascii="Arial" w:hAnsi="Arial"/>
          <w:color w:val="000000"/>
          <w:spacing w:val="7"/>
          <w:sz w:val="23"/>
          <w:lang w:val="cs-CZ"/>
        </w:rPr>
        <w:t>mezi</w:t>
      </w:r>
      <w:proofErr w:type="gramEnd"/>
      <w:r>
        <w:rPr>
          <w:rFonts w:ascii="Arial" w:hAnsi="Arial"/>
          <w:color w:val="000000"/>
          <w:spacing w:val="7"/>
          <w:sz w:val="23"/>
          <w:lang w:val="cs-CZ"/>
        </w:rPr>
        <w:t xml:space="preserve"> Smluvnímu </w:t>
      </w:r>
      <w:proofErr w:type="gramStart"/>
      <w:r>
        <w:rPr>
          <w:rFonts w:ascii="Arial" w:hAnsi="Arial"/>
          <w:color w:val="000000"/>
          <w:sz w:val="23"/>
          <w:lang w:val="cs-CZ"/>
        </w:rPr>
        <w:t>stranami</w:t>
      </w:r>
      <w:proofErr w:type="gramEnd"/>
      <w:r>
        <w:rPr>
          <w:rFonts w:ascii="Arial" w:hAnsi="Arial"/>
          <w:color w:val="000000"/>
          <w:sz w:val="23"/>
          <w:lang w:val="cs-CZ"/>
        </w:rPr>
        <w:t xml:space="preserve"> potřeba a oboustranná vůle uzavřít tento Dodatek.</w:t>
      </w:r>
    </w:p>
    <w:p w:rsidR="002E6F6C" w:rsidRDefault="00024706">
      <w:pPr>
        <w:numPr>
          <w:ilvl w:val="0"/>
          <w:numId w:val="3"/>
        </w:numPr>
        <w:tabs>
          <w:tab w:val="clear" w:pos="288"/>
          <w:tab w:val="decimal" w:pos="360"/>
        </w:tabs>
        <w:spacing w:before="252"/>
        <w:ind w:left="360" w:hanging="288"/>
        <w:rPr>
          <w:rFonts w:ascii="Arial" w:hAnsi="Arial"/>
          <w:color w:val="000000"/>
          <w:spacing w:val="-4"/>
          <w:sz w:val="23"/>
          <w:lang w:val="cs-CZ"/>
        </w:rPr>
      </w:pPr>
      <w:r>
        <w:rPr>
          <w:rFonts w:ascii="Arial" w:hAnsi="Arial"/>
          <w:color w:val="000000"/>
          <w:spacing w:val="-4"/>
          <w:sz w:val="23"/>
          <w:lang w:val="cs-CZ"/>
        </w:rPr>
        <w:t xml:space="preserve">Správce je právnickou osobou, která na základě patřičného oprávnění realizuje </w:t>
      </w:r>
      <w:r>
        <w:rPr>
          <w:rFonts w:ascii="Arial" w:hAnsi="Arial"/>
          <w:color w:val="000000"/>
          <w:sz w:val="23"/>
          <w:lang w:val="cs-CZ"/>
        </w:rPr>
        <w:t>činnost v oblasti školství.</w:t>
      </w:r>
    </w:p>
    <w:p w:rsidR="002E6F6C" w:rsidRDefault="00024706">
      <w:pPr>
        <w:spacing w:before="432"/>
        <w:ind w:left="288"/>
        <w:jc w:val="both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 xml:space="preserve">Správce je na základě Článku 6 GDPR, oprávněn v rámci své podnikatelské činnosti ve smyslu Článku 4 GDPR zpracovávat osobní údaje svých zaměstnanců/zákazníků, kteří jsou dle Článku 4 odst. 1 GDPR subjekty údajů (dále jen jako </w:t>
      </w:r>
      <w:r>
        <w:rPr>
          <w:rFonts w:ascii="Tahoma" w:hAnsi="Tahoma"/>
          <w:b/>
          <w:color w:val="000000"/>
          <w:sz w:val="21"/>
          <w:lang w:val="cs-CZ"/>
        </w:rPr>
        <w:t>„Subjekt údajů").</w:t>
      </w:r>
    </w:p>
    <w:p w:rsidR="002E6F6C" w:rsidRDefault="00024706">
      <w:pPr>
        <w:numPr>
          <w:ilvl w:val="0"/>
          <w:numId w:val="3"/>
        </w:numPr>
        <w:tabs>
          <w:tab w:val="clear" w:pos="288"/>
          <w:tab w:val="decimal" w:pos="360"/>
        </w:tabs>
        <w:spacing w:before="288"/>
        <w:ind w:left="360" w:hanging="288"/>
        <w:jc w:val="both"/>
        <w:rPr>
          <w:rFonts w:ascii="Arial" w:hAnsi="Arial"/>
          <w:color w:val="000000"/>
          <w:spacing w:val="-1"/>
          <w:sz w:val="23"/>
          <w:lang w:val="cs-CZ"/>
        </w:rPr>
      </w:pPr>
      <w:r>
        <w:rPr>
          <w:rFonts w:ascii="Arial" w:hAnsi="Arial"/>
          <w:color w:val="000000"/>
          <w:spacing w:val="-1"/>
          <w:sz w:val="23"/>
          <w:lang w:val="cs-CZ"/>
        </w:rPr>
        <w:t xml:space="preserve">Zpracovatel </w:t>
      </w:r>
      <w:r>
        <w:rPr>
          <w:rFonts w:ascii="Arial" w:hAnsi="Arial"/>
          <w:color w:val="000000"/>
          <w:spacing w:val="-1"/>
          <w:sz w:val="23"/>
          <w:lang w:val="cs-CZ"/>
        </w:rPr>
        <w:t xml:space="preserve">je smluvní stranou Smlouvy, na základě, které Správci poskytuje </w:t>
      </w:r>
      <w:r>
        <w:rPr>
          <w:rFonts w:ascii="Arial" w:hAnsi="Arial"/>
          <w:color w:val="000000"/>
          <w:spacing w:val="-5"/>
          <w:sz w:val="23"/>
          <w:lang w:val="cs-CZ"/>
        </w:rPr>
        <w:t xml:space="preserve">služby. V rámci </w:t>
      </w:r>
      <w:proofErr w:type="spellStart"/>
      <w:r>
        <w:rPr>
          <w:rFonts w:ascii="Arial" w:hAnsi="Arial"/>
          <w:color w:val="000000"/>
          <w:spacing w:val="-5"/>
          <w:sz w:val="23"/>
          <w:lang w:val="cs-CZ"/>
        </w:rPr>
        <w:t>pinění</w:t>
      </w:r>
      <w:proofErr w:type="spellEnd"/>
      <w:r>
        <w:rPr>
          <w:rFonts w:ascii="Arial" w:hAnsi="Arial"/>
          <w:color w:val="000000"/>
          <w:spacing w:val="-5"/>
          <w:sz w:val="23"/>
          <w:lang w:val="cs-CZ"/>
        </w:rPr>
        <w:t xml:space="preserve"> smluvní povinnosti ze Smlouvy, Správce poskytuje a tím </w:t>
      </w:r>
      <w:r>
        <w:rPr>
          <w:rFonts w:ascii="Arial" w:hAnsi="Arial"/>
          <w:color w:val="000000"/>
          <w:sz w:val="23"/>
          <w:lang w:val="cs-CZ"/>
        </w:rPr>
        <w:t>zpřístupňuje Zpracovateli osobní údaje Subjektů údajů.</w:t>
      </w:r>
    </w:p>
    <w:p w:rsidR="002E6F6C" w:rsidRDefault="00024706">
      <w:pPr>
        <w:spacing w:before="252"/>
        <w:ind w:left="288"/>
        <w:rPr>
          <w:rFonts w:ascii="Arial" w:hAnsi="Arial"/>
          <w:color w:val="000000"/>
          <w:spacing w:val="5"/>
          <w:sz w:val="23"/>
          <w:lang w:val="cs-CZ"/>
        </w:rPr>
      </w:pPr>
      <w:r>
        <w:rPr>
          <w:rFonts w:ascii="Arial" w:hAnsi="Arial"/>
          <w:color w:val="000000"/>
          <w:spacing w:val="5"/>
          <w:sz w:val="23"/>
          <w:lang w:val="cs-CZ"/>
        </w:rPr>
        <w:t>Jedná se, ve smyslu Článku 28 odst. 3 GDPR o tyto typy osob</w:t>
      </w:r>
      <w:r>
        <w:rPr>
          <w:rFonts w:ascii="Arial" w:hAnsi="Arial"/>
          <w:color w:val="000000"/>
          <w:spacing w:val="5"/>
          <w:sz w:val="23"/>
          <w:lang w:val="cs-CZ"/>
        </w:rPr>
        <w:t xml:space="preserve">ních údajů </w:t>
      </w:r>
      <w:r>
        <w:rPr>
          <w:rFonts w:ascii="Arial" w:hAnsi="Arial"/>
          <w:color w:val="000000"/>
          <w:sz w:val="23"/>
          <w:lang w:val="cs-CZ"/>
        </w:rPr>
        <w:t>Subjektů údajů:</w:t>
      </w:r>
    </w:p>
    <w:p w:rsidR="002E6F6C" w:rsidRDefault="00024706">
      <w:pPr>
        <w:numPr>
          <w:ilvl w:val="0"/>
          <w:numId w:val="4"/>
        </w:numPr>
        <w:tabs>
          <w:tab w:val="clear" w:pos="432"/>
          <w:tab w:val="decimal" w:pos="792"/>
        </w:tabs>
        <w:ind w:left="360"/>
        <w:rPr>
          <w:rFonts w:ascii="Arial" w:hAnsi="Arial"/>
          <w:color w:val="000000"/>
          <w:spacing w:val="18"/>
          <w:sz w:val="23"/>
          <w:lang w:val="cs-CZ"/>
        </w:rPr>
      </w:pPr>
      <w:r>
        <w:rPr>
          <w:rFonts w:ascii="Arial" w:hAnsi="Arial"/>
          <w:color w:val="000000"/>
          <w:spacing w:val="18"/>
          <w:sz w:val="23"/>
          <w:lang w:val="cs-CZ"/>
        </w:rPr>
        <w:t>Jméno a příjmení,</w:t>
      </w:r>
    </w:p>
    <w:p w:rsidR="002E6F6C" w:rsidRDefault="00024706">
      <w:pPr>
        <w:numPr>
          <w:ilvl w:val="0"/>
          <w:numId w:val="4"/>
        </w:numPr>
        <w:tabs>
          <w:tab w:val="clear" w:pos="432"/>
          <w:tab w:val="decimal" w:pos="792"/>
        </w:tabs>
        <w:ind w:left="792" w:right="936" w:hanging="432"/>
        <w:rPr>
          <w:rFonts w:ascii="Arial" w:hAnsi="Arial"/>
          <w:color w:val="000000"/>
          <w:spacing w:val="-4"/>
          <w:sz w:val="23"/>
          <w:lang w:val="cs-CZ"/>
        </w:rPr>
      </w:pPr>
      <w:r>
        <w:rPr>
          <w:rFonts w:ascii="Arial" w:hAnsi="Arial"/>
          <w:color w:val="000000"/>
          <w:spacing w:val="-4"/>
          <w:sz w:val="23"/>
          <w:lang w:val="cs-CZ"/>
        </w:rPr>
        <w:t xml:space="preserve">Rodné číslo, popř. datum narození, nebylo-li rodné číslo přiděleno </w:t>
      </w:r>
      <w:r>
        <w:rPr>
          <w:rFonts w:ascii="Arial" w:hAnsi="Arial"/>
          <w:color w:val="000000"/>
          <w:sz w:val="23"/>
          <w:lang w:val="cs-CZ"/>
        </w:rPr>
        <w:t>Státní občanství,</w:t>
      </w:r>
    </w:p>
    <w:p w:rsidR="002E6F6C" w:rsidRDefault="00024706">
      <w:pPr>
        <w:numPr>
          <w:ilvl w:val="0"/>
          <w:numId w:val="4"/>
        </w:numPr>
        <w:tabs>
          <w:tab w:val="clear" w:pos="432"/>
          <w:tab w:val="decimal" w:pos="792"/>
        </w:tabs>
        <w:ind w:left="792" w:hanging="432"/>
        <w:rPr>
          <w:rFonts w:ascii="Arial" w:hAnsi="Arial"/>
          <w:color w:val="000000"/>
          <w:spacing w:val="20"/>
          <w:sz w:val="23"/>
          <w:lang w:val="cs-CZ"/>
        </w:rPr>
      </w:pPr>
      <w:r>
        <w:rPr>
          <w:rFonts w:ascii="Arial" w:hAnsi="Arial"/>
          <w:color w:val="000000"/>
          <w:spacing w:val="20"/>
          <w:sz w:val="23"/>
          <w:lang w:val="cs-CZ"/>
        </w:rPr>
        <w:t>Trvalé bydliště,</w:t>
      </w:r>
    </w:p>
    <w:p w:rsidR="002E6F6C" w:rsidRDefault="00024706">
      <w:pPr>
        <w:numPr>
          <w:ilvl w:val="0"/>
          <w:numId w:val="4"/>
        </w:numPr>
        <w:tabs>
          <w:tab w:val="clear" w:pos="432"/>
          <w:tab w:val="decimal" w:pos="792"/>
        </w:tabs>
        <w:ind w:left="792" w:hanging="432"/>
        <w:rPr>
          <w:rFonts w:ascii="Arial" w:hAnsi="Arial"/>
          <w:color w:val="000000"/>
          <w:spacing w:val="5"/>
          <w:sz w:val="23"/>
          <w:lang w:val="cs-CZ"/>
        </w:rPr>
      </w:pPr>
      <w:r>
        <w:rPr>
          <w:rFonts w:ascii="Arial" w:hAnsi="Arial"/>
          <w:color w:val="000000"/>
          <w:spacing w:val="5"/>
          <w:sz w:val="23"/>
          <w:lang w:val="cs-CZ"/>
        </w:rPr>
        <w:t>E-</w:t>
      </w:r>
      <w:proofErr w:type="spellStart"/>
      <w:r>
        <w:rPr>
          <w:rFonts w:ascii="Arial" w:hAnsi="Arial"/>
          <w:color w:val="000000"/>
          <w:spacing w:val="5"/>
          <w:sz w:val="23"/>
          <w:lang w:val="cs-CZ"/>
        </w:rPr>
        <w:t>mailovou</w:t>
      </w:r>
      <w:proofErr w:type="spellEnd"/>
      <w:r>
        <w:rPr>
          <w:rFonts w:ascii="Arial" w:hAnsi="Arial"/>
          <w:color w:val="000000"/>
          <w:spacing w:val="5"/>
          <w:sz w:val="23"/>
          <w:lang w:val="cs-CZ"/>
        </w:rPr>
        <w:t xml:space="preserve"> adresu, telefonní číslo, bankovní spojení (číslo účtu)</w:t>
      </w:r>
    </w:p>
    <w:p w:rsidR="002E6F6C" w:rsidRDefault="00024706">
      <w:pPr>
        <w:spacing w:before="252"/>
        <w:jc w:val="center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 xml:space="preserve">III. </w:t>
      </w:r>
      <w:r>
        <w:rPr>
          <w:rFonts w:ascii="Arial" w:hAnsi="Arial"/>
          <w:color w:val="000000"/>
          <w:sz w:val="23"/>
          <w:lang w:val="cs-CZ"/>
        </w:rPr>
        <w:br/>
      </w:r>
      <w:r>
        <w:rPr>
          <w:rFonts w:ascii="Tahoma" w:hAnsi="Tahoma"/>
          <w:b/>
          <w:color w:val="000000"/>
          <w:spacing w:val="4"/>
          <w:sz w:val="21"/>
          <w:lang w:val="cs-CZ"/>
        </w:rPr>
        <w:t>Povinnosti zpracovatele</w:t>
      </w:r>
    </w:p>
    <w:p w:rsidR="002E6F6C" w:rsidRDefault="00024706">
      <w:pPr>
        <w:numPr>
          <w:ilvl w:val="0"/>
          <w:numId w:val="5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Arial" w:hAnsi="Arial"/>
          <w:color w:val="000000"/>
          <w:spacing w:val="10"/>
          <w:sz w:val="23"/>
          <w:lang w:val="cs-CZ"/>
        </w:rPr>
      </w:pPr>
      <w:r>
        <w:rPr>
          <w:rFonts w:ascii="Arial" w:hAnsi="Arial"/>
          <w:color w:val="000000"/>
          <w:spacing w:val="10"/>
          <w:sz w:val="23"/>
          <w:lang w:val="cs-CZ"/>
        </w:rPr>
        <w:t xml:space="preserve">Zpracovatel se tímto zavazuje, že osobní údaje Subjektů údajů bude </w:t>
      </w:r>
      <w:r>
        <w:rPr>
          <w:rFonts w:ascii="Arial" w:hAnsi="Arial"/>
          <w:color w:val="000000"/>
          <w:spacing w:val="-5"/>
          <w:sz w:val="23"/>
          <w:lang w:val="cs-CZ"/>
        </w:rPr>
        <w:t xml:space="preserve">zpracovávat pouze za účelem stanoveným Smlouvou pro </w:t>
      </w:r>
      <w:proofErr w:type="spellStart"/>
      <w:r>
        <w:rPr>
          <w:rFonts w:ascii="Arial" w:hAnsi="Arial"/>
          <w:color w:val="000000"/>
          <w:spacing w:val="-5"/>
          <w:sz w:val="23"/>
          <w:lang w:val="cs-CZ"/>
        </w:rPr>
        <w:t>spinění</w:t>
      </w:r>
      <w:proofErr w:type="spellEnd"/>
      <w:r>
        <w:rPr>
          <w:rFonts w:ascii="Arial" w:hAnsi="Arial"/>
          <w:color w:val="000000"/>
          <w:spacing w:val="-5"/>
          <w:sz w:val="23"/>
          <w:lang w:val="cs-CZ"/>
        </w:rPr>
        <w:t xml:space="preserve"> své smluvní </w:t>
      </w:r>
      <w:r>
        <w:rPr>
          <w:rFonts w:ascii="Arial" w:hAnsi="Arial"/>
          <w:color w:val="000000"/>
          <w:spacing w:val="8"/>
          <w:sz w:val="23"/>
          <w:lang w:val="cs-CZ"/>
        </w:rPr>
        <w:t xml:space="preserve">povinnosti vůči Správci, na základě doložených pokynů Správce, včetně </w:t>
      </w:r>
      <w:r>
        <w:rPr>
          <w:rFonts w:ascii="Arial" w:hAnsi="Arial"/>
          <w:color w:val="000000"/>
          <w:spacing w:val="-4"/>
          <w:sz w:val="23"/>
          <w:lang w:val="cs-CZ"/>
        </w:rPr>
        <w:t>v otázkách předání osobních údajů do třetí země</w:t>
      </w:r>
      <w:r>
        <w:rPr>
          <w:rFonts w:ascii="Arial" w:hAnsi="Arial"/>
          <w:color w:val="000000"/>
          <w:spacing w:val="-4"/>
          <w:sz w:val="23"/>
          <w:lang w:val="cs-CZ"/>
        </w:rPr>
        <w:t xml:space="preserve"> nebo mezinárodní organizaci, </w:t>
      </w:r>
      <w:r>
        <w:rPr>
          <w:rFonts w:ascii="Arial" w:hAnsi="Arial"/>
          <w:color w:val="000000"/>
          <w:spacing w:val="-2"/>
          <w:sz w:val="23"/>
          <w:lang w:val="cs-CZ"/>
        </w:rPr>
        <w:t xml:space="preserve">pokud mu toto zpracování již neukládají právo Unie nebo členského státu, které </w:t>
      </w:r>
      <w:r>
        <w:rPr>
          <w:rFonts w:ascii="Arial" w:hAnsi="Arial"/>
          <w:color w:val="000000"/>
          <w:spacing w:val="-1"/>
          <w:sz w:val="23"/>
          <w:lang w:val="cs-CZ"/>
        </w:rPr>
        <w:t xml:space="preserve">se na Správce vztahuje; v takovém případě Zpracovatel Správce informuje o </w:t>
      </w:r>
      <w:r>
        <w:rPr>
          <w:rFonts w:ascii="Arial" w:hAnsi="Arial"/>
          <w:color w:val="000000"/>
          <w:spacing w:val="1"/>
          <w:sz w:val="23"/>
          <w:lang w:val="cs-CZ"/>
        </w:rPr>
        <w:t xml:space="preserve">tomto právním požadavku před zpracováním, ledaže by tyto právní předpisy </w:t>
      </w:r>
      <w:r>
        <w:rPr>
          <w:rFonts w:ascii="Arial" w:hAnsi="Arial"/>
          <w:color w:val="000000"/>
          <w:sz w:val="23"/>
          <w:lang w:val="cs-CZ"/>
        </w:rPr>
        <w:t>toto informování zakazovaly z důležitých důvodů veřejného zájmu.</w:t>
      </w:r>
    </w:p>
    <w:p w:rsidR="002E6F6C" w:rsidRDefault="00024706">
      <w:pPr>
        <w:numPr>
          <w:ilvl w:val="0"/>
          <w:numId w:val="5"/>
        </w:numPr>
        <w:tabs>
          <w:tab w:val="clear" w:pos="360"/>
          <w:tab w:val="decimal" w:pos="432"/>
          <w:tab w:val="left" w:pos="7479"/>
        </w:tabs>
        <w:spacing w:before="252"/>
        <w:ind w:left="432" w:hanging="360"/>
        <w:rPr>
          <w:rFonts w:ascii="Arial" w:hAnsi="Arial"/>
          <w:color w:val="000000"/>
          <w:spacing w:val="9"/>
          <w:sz w:val="23"/>
          <w:lang w:val="cs-CZ"/>
        </w:rPr>
      </w:pPr>
      <w:r>
        <w:rPr>
          <w:rFonts w:ascii="Arial" w:hAnsi="Arial"/>
          <w:color w:val="000000"/>
          <w:spacing w:val="9"/>
          <w:sz w:val="23"/>
          <w:lang w:val="cs-CZ"/>
        </w:rPr>
        <w:t xml:space="preserve">Zpracovatel se zavazuje, že nezapojí do zpracování žádného dalšího </w:t>
      </w:r>
      <w:r>
        <w:rPr>
          <w:rFonts w:ascii="Arial" w:hAnsi="Arial"/>
          <w:color w:val="000000"/>
          <w:spacing w:val="7"/>
          <w:sz w:val="23"/>
          <w:lang w:val="cs-CZ"/>
        </w:rPr>
        <w:t xml:space="preserve">zpracovatele bez předchozího konkrétního nebo obecného písemného </w:t>
      </w:r>
      <w:r>
        <w:rPr>
          <w:rFonts w:ascii="Arial" w:hAnsi="Arial"/>
          <w:color w:val="000000"/>
          <w:spacing w:val="-6"/>
          <w:sz w:val="23"/>
          <w:lang w:val="cs-CZ"/>
        </w:rPr>
        <w:t>povolení</w:t>
      </w:r>
      <w:r>
        <w:rPr>
          <w:rFonts w:ascii="Arial" w:hAnsi="Arial"/>
          <w:color w:val="000000"/>
          <w:spacing w:val="-6"/>
          <w:sz w:val="23"/>
          <w:lang w:val="cs-CZ"/>
        </w:rPr>
        <w:tab/>
      </w:r>
      <w:r>
        <w:rPr>
          <w:rFonts w:ascii="Arial" w:hAnsi="Arial"/>
          <w:color w:val="000000"/>
          <w:spacing w:val="-5"/>
          <w:sz w:val="23"/>
          <w:lang w:val="cs-CZ"/>
        </w:rPr>
        <w:t xml:space="preserve">Správce. </w:t>
      </w:r>
      <w:r>
        <w:rPr>
          <w:rFonts w:ascii="Arial" w:hAnsi="Arial"/>
          <w:color w:val="000000"/>
          <w:spacing w:val="-5"/>
          <w:sz w:val="23"/>
          <w:lang w:val="cs-CZ"/>
        </w:rPr>
        <w:br/>
      </w:r>
      <w:r>
        <w:rPr>
          <w:rFonts w:ascii="Arial" w:hAnsi="Arial"/>
          <w:color w:val="000000"/>
          <w:spacing w:val="8"/>
          <w:sz w:val="23"/>
          <w:lang w:val="cs-CZ"/>
        </w:rPr>
        <w:t xml:space="preserve">V případě obecného písemného povolení Zpracovatel Správce informuje </w:t>
      </w:r>
      <w:r>
        <w:rPr>
          <w:rFonts w:ascii="Arial" w:hAnsi="Arial"/>
          <w:color w:val="000000"/>
          <w:sz w:val="23"/>
          <w:lang w:val="cs-CZ"/>
        </w:rPr>
        <w:t>o veškerých zamýšlených změnách týkajících se přijetí dalších zpracovatelů nebo jejich nahrazení, a poskytne tak správci příležitost vyslovit vůči těmto změnám námitky.</w:t>
      </w:r>
    </w:p>
    <w:p w:rsidR="002E6F6C" w:rsidRDefault="00024706">
      <w:pPr>
        <w:numPr>
          <w:ilvl w:val="0"/>
          <w:numId w:val="5"/>
        </w:numPr>
        <w:tabs>
          <w:tab w:val="clear" w:pos="360"/>
          <w:tab w:val="decimal" w:pos="432"/>
        </w:tabs>
        <w:spacing w:before="252"/>
        <w:ind w:left="432" w:hanging="360"/>
        <w:jc w:val="both"/>
        <w:rPr>
          <w:rFonts w:ascii="Arial" w:hAnsi="Arial"/>
          <w:color w:val="000000"/>
          <w:spacing w:val="-2"/>
          <w:sz w:val="23"/>
          <w:lang w:val="cs-CZ"/>
        </w:rPr>
      </w:pPr>
      <w:r>
        <w:rPr>
          <w:rFonts w:ascii="Arial" w:hAnsi="Arial"/>
          <w:color w:val="000000"/>
          <w:spacing w:val="-2"/>
          <w:sz w:val="23"/>
          <w:lang w:val="cs-CZ"/>
        </w:rPr>
        <w:t>Pokud zpracovatel z</w:t>
      </w:r>
      <w:r>
        <w:rPr>
          <w:rFonts w:ascii="Arial" w:hAnsi="Arial"/>
          <w:color w:val="000000"/>
          <w:spacing w:val="-2"/>
          <w:sz w:val="23"/>
          <w:lang w:val="cs-CZ"/>
        </w:rPr>
        <w:t xml:space="preserve">apojí dalšího Zpracovatele, aby jménem Správce provedl </w:t>
      </w:r>
      <w:r>
        <w:rPr>
          <w:rFonts w:ascii="Arial" w:hAnsi="Arial"/>
          <w:color w:val="000000"/>
          <w:spacing w:val="6"/>
          <w:sz w:val="23"/>
          <w:lang w:val="cs-CZ"/>
        </w:rPr>
        <w:t xml:space="preserve">určité činnosti zpracování, musí být tomuto dalšímu Zpracovateli uloženy </w:t>
      </w:r>
      <w:r>
        <w:rPr>
          <w:rFonts w:ascii="Arial" w:hAnsi="Arial"/>
          <w:color w:val="000000"/>
          <w:spacing w:val="11"/>
          <w:sz w:val="23"/>
          <w:lang w:val="cs-CZ"/>
        </w:rPr>
        <w:t>na základě smlouvy nebo jiného právního aktu podle práva Unie nebo</w:t>
      </w:r>
    </w:p>
    <w:p w:rsidR="002E6F6C" w:rsidRDefault="002E6F6C">
      <w:pPr>
        <w:sectPr w:rsidR="002E6F6C">
          <w:pgSz w:w="11918" w:h="16854"/>
          <w:pgMar w:top="1964" w:right="1706" w:bottom="1600" w:left="1772" w:header="720" w:footer="720" w:gutter="0"/>
          <w:cols w:space="708"/>
        </w:sectPr>
      </w:pPr>
    </w:p>
    <w:p w:rsidR="002E6F6C" w:rsidRDefault="00024706">
      <w:pPr>
        <w:ind w:left="360"/>
        <w:jc w:val="both"/>
        <w:rPr>
          <w:rFonts w:ascii="Arial" w:hAnsi="Arial"/>
          <w:color w:val="000000"/>
          <w:spacing w:val="-3"/>
          <w:w w:val="105"/>
          <w:sz w:val="23"/>
          <w:lang w:val="cs-CZ"/>
        </w:rPr>
      </w:pPr>
      <w:r>
        <w:rPr>
          <w:rFonts w:ascii="Arial" w:hAnsi="Arial"/>
          <w:color w:val="000000"/>
          <w:spacing w:val="-3"/>
          <w:w w:val="105"/>
          <w:sz w:val="23"/>
          <w:lang w:val="cs-CZ"/>
        </w:rPr>
        <w:lastRenderedPageBreak/>
        <w:t>členského státu stejné povinnosti na ochran</w:t>
      </w:r>
      <w:r>
        <w:rPr>
          <w:rFonts w:ascii="Arial" w:hAnsi="Arial"/>
          <w:color w:val="000000"/>
          <w:spacing w:val="-3"/>
          <w:w w:val="105"/>
          <w:sz w:val="23"/>
          <w:lang w:val="cs-CZ"/>
        </w:rPr>
        <w:t xml:space="preserve">u údajů, jaké jsou uvedeny ve </w:t>
      </w:r>
      <w:r>
        <w:rPr>
          <w:rFonts w:ascii="Arial" w:hAnsi="Arial"/>
          <w:color w:val="000000"/>
          <w:spacing w:val="-2"/>
          <w:w w:val="105"/>
          <w:sz w:val="23"/>
          <w:lang w:val="cs-CZ"/>
        </w:rPr>
        <w:t xml:space="preserve">Smlouvě ve znění tohoto Dodatku, mezi Správcem a Zpracovatelem, a to </w:t>
      </w:r>
      <w:r>
        <w:rPr>
          <w:rFonts w:ascii="Arial" w:hAnsi="Arial"/>
          <w:color w:val="000000"/>
          <w:spacing w:val="-1"/>
          <w:w w:val="105"/>
          <w:sz w:val="23"/>
          <w:lang w:val="cs-CZ"/>
        </w:rPr>
        <w:t xml:space="preserve">zejména poskytnutí dostatečných záruk, pokud jde o zavedení vhodných </w:t>
      </w:r>
      <w:r>
        <w:rPr>
          <w:rFonts w:ascii="Arial" w:hAnsi="Arial"/>
          <w:color w:val="000000"/>
          <w:spacing w:val="-10"/>
          <w:w w:val="105"/>
          <w:sz w:val="23"/>
          <w:lang w:val="cs-CZ"/>
        </w:rPr>
        <w:t xml:space="preserve">technických a organizačních opatření tak, aby zpracování splňovalo požadavky </w:t>
      </w:r>
      <w:r>
        <w:rPr>
          <w:rFonts w:ascii="Arial" w:hAnsi="Arial"/>
          <w:color w:val="000000"/>
          <w:w w:val="105"/>
          <w:sz w:val="23"/>
          <w:lang w:val="cs-CZ"/>
        </w:rPr>
        <w:t>GDPR.</w:t>
      </w:r>
    </w:p>
    <w:p w:rsidR="002E6F6C" w:rsidRDefault="00024706">
      <w:pPr>
        <w:spacing w:before="252"/>
        <w:ind w:left="360" w:hanging="360"/>
        <w:jc w:val="both"/>
        <w:rPr>
          <w:rFonts w:ascii="Arial" w:hAnsi="Arial"/>
          <w:color w:val="000000"/>
          <w:spacing w:val="-1"/>
          <w:w w:val="105"/>
          <w:sz w:val="23"/>
          <w:lang w:val="cs-CZ"/>
        </w:rPr>
      </w:pPr>
      <w:r>
        <w:rPr>
          <w:rFonts w:ascii="Arial" w:hAnsi="Arial"/>
          <w:color w:val="000000"/>
          <w:spacing w:val="-1"/>
          <w:w w:val="105"/>
          <w:sz w:val="23"/>
          <w:lang w:val="cs-CZ"/>
        </w:rPr>
        <w:t xml:space="preserve">4. Zpracovatel se zavazuje zohledňovat povahu zpracování a je povinen být </w:t>
      </w:r>
      <w:r>
        <w:rPr>
          <w:rFonts w:ascii="Arial" w:hAnsi="Arial"/>
          <w:color w:val="000000"/>
          <w:spacing w:val="-5"/>
          <w:w w:val="105"/>
          <w:sz w:val="23"/>
          <w:lang w:val="cs-CZ"/>
        </w:rPr>
        <w:t xml:space="preserve">správci nápomocen prostřednictvím vhodných technických a organizačních </w:t>
      </w:r>
      <w:r>
        <w:rPr>
          <w:rFonts w:ascii="Arial" w:hAnsi="Arial"/>
          <w:color w:val="000000"/>
          <w:spacing w:val="-6"/>
          <w:w w:val="105"/>
          <w:sz w:val="23"/>
          <w:lang w:val="cs-CZ"/>
        </w:rPr>
        <w:t xml:space="preserve">opatření, pro </w:t>
      </w:r>
      <w:proofErr w:type="spellStart"/>
      <w:r>
        <w:rPr>
          <w:rFonts w:ascii="Arial" w:hAnsi="Arial"/>
          <w:color w:val="000000"/>
          <w:spacing w:val="-6"/>
          <w:w w:val="105"/>
          <w:sz w:val="23"/>
          <w:lang w:val="cs-CZ"/>
        </w:rPr>
        <w:t>spinění</w:t>
      </w:r>
      <w:proofErr w:type="spellEnd"/>
      <w:r>
        <w:rPr>
          <w:rFonts w:ascii="Arial" w:hAnsi="Arial"/>
          <w:color w:val="000000"/>
          <w:spacing w:val="-6"/>
          <w:w w:val="105"/>
          <w:sz w:val="23"/>
          <w:lang w:val="cs-CZ"/>
        </w:rPr>
        <w:t xml:space="preserve"> správcovy povinnosti, reagovat na žádosti o výkon práv </w:t>
      </w:r>
      <w:r>
        <w:rPr>
          <w:rFonts w:ascii="Arial" w:hAnsi="Arial"/>
          <w:color w:val="000000"/>
          <w:spacing w:val="-4"/>
          <w:w w:val="105"/>
          <w:sz w:val="23"/>
          <w:lang w:val="cs-CZ"/>
        </w:rPr>
        <w:t>subjektu údajů stanovených v Kapit</w:t>
      </w:r>
      <w:r>
        <w:rPr>
          <w:rFonts w:ascii="Arial" w:hAnsi="Arial"/>
          <w:color w:val="000000"/>
          <w:spacing w:val="-4"/>
          <w:w w:val="105"/>
          <w:sz w:val="23"/>
          <w:lang w:val="cs-CZ"/>
        </w:rPr>
        <w:t>ole III. GDPR.</w:t>
      </w:r>
    </w:p>
    <w:p w:rsidR="002E6F6C" w:rsidRDefault="00024706">
      <w:pPr>
        <w:spacing w:before="540"/>
        <w:ind w:left="360" w:hanging="360"/>
        <w:jc w:val="both"/>
        <w:rPr>
          <w:rFonts w:ascii="Arial" w:hAnsi="Arial"/>
          <w:color w:val="000000"/>
          <w:spacing w:val="-5"/>
          <w:w w:val="105"/>
          <w:sz w:val="23"/>
          <w:lang w:val="cs-CZ"/>
        </w:rPr>
      </w:pPr>
      <w:r>
        <w:rPr>
          <w:rFonts w:ascii="Arial" w:hAnsi="Arial"/>
          <w:color w:val="000000"/>
          <w:spacing w:val="-5"/>
          <w:w w:val="105"/>
          <w:sz w:val="23"/>
          <w:lang w:val="cs-CZ"/>
        </w:rPr>
        <w:t xml:space="preserve">5. Zpracovatel nebo jeho případný zástupce se zavazuje, že povede záznamy o </w:t>
      </w:r>
      <w:r>
        <w:rPr>
          <w:rFonts w:ascii="Arial" w:hAnsi="Arial"/>
          <w:color w:val="000000"/>
          <w:spacing w:val="-4"/>
          <w:w w:val="105"/>
          <w:sz w:val="23"/>
          <w:lang w:val="cs-CZ"/>
        </w:rPr>
        <w:t xml:space="preserve">všech kategoriích činností zpracování prováděných pro Správce v rozsahu </w:t>
      </w:r>
      <w:r>
        <w:rPr>
          <w:rFonts w:ascii="Arial" w:hAnsi="Arial"/>
          <w:color w:val="000000"/>
          <w:spacing w:val="-6"/>
          <w:w w:val="105"/>
          <w:sz w:val="23"/>
          <w:lang w:val="cs-CZ"/>
        </w:rPr>
        <w:t>uvedeném v Článku 30 odst. 2 GDPR.</w:t>
      </w:r>
    </w:p>
    <w:p w:rsidR="002E6F6C" w:rsidRDefault="00024706">
      <w:pPr>
        <w:spacing w:before="288"/>
        <w:ind w:left="360" w:hanging="360"/>
        <w:jc w:val="both"/>
        <w:rPr>
          <w:rFonts w:ascii="Arial" w:hAnsi="Arial"/>
          <w:color w:val="000000"/>
          <w:spacing w:val="-5"/>
          <w:w w:val="105"/>
          <w:sz w:val="23"/>
          <w:lang w:val="cs-CZ"/>
        </w:rPr>
      </w:pPr>
      <w:r>
        <w:rPr>
          <w:rFonts w:ascii="Arial" w:hAnsi="Arial"/>
          <w:color w:val="000000"/>
          <w:spacing w:val="-5"/>
          <w:w w:val="105"/>
          <w:sz w:val="23"/>
          <w:lang w:val="cs-CZ"/>
        </w:rPr>
        <w:t>6. Zpracovatel se zavazuje, že osobní údaje bude zpracováv</w:t>
      </w:r>
      <w:r>
        <w:rPr>
          <w:rFonts w:ascii="Arial" w:hAnsi="Arial"/>
          <w:color w:val="000000"/>
          <w:spacing w:val="-5"/>
          <w:w w:val="105"/>
          <w:sz w:val="23"/>
          <w:lang w:val="cs-CZ"/>
        </w:rPr>
        <w:t xml:space="preserve">at a uchovávat pouze </w:t>
      </w:r>
      <w:r>
        <w:rPr>
          <w:rFonts w:ascii="Arial" w:hAnsi="Arial"/>
          <w:color w:val="000000"/>
          <w:spacing w:val="-10"/>
          <w:w w:val="105"/>
          <w:sz w:val="23"/>
          <w:lang w:val="cs-CZ"/>
        </w:rPr>
        <w:t xml:space="preserve">po nezbytnou dobu, tedy zejména po dobu trvání smluvního vztahu ze Smlouvy, </w:t>
      </w:r>
      <w:r>
        <w:rPr>
          <w:rFonts w:ascii="Arial" w:hAnsi="Arial"/>
          <w:color w:val="000000"/>
          <w:spacing w:val="-5"/>
          <w:w w:val="105"/>
          <w:sz w:val="23"/>
          <w:lang w:val="cs-CZ"/>
        </w:rPr>
        <w:t xml:space="preserve">pokud jinou dobu neurčí zákon, jiný právní předpis, popřípadě dohoda mezi </w:t>
      </w:r>
      <w:r>
        <w:rPr>
          <w:rFonts w:ascii="Arial" w:hAnsi="Arial"/>
          <w:color w:val="000000"/>
          <w:spacing w:val="-7"/>
          <w:w w:val="105"/>
          <w:sz w:val="23"/>
          <w:lang w:val="cs-CZ"/>
        </w:rPr>
        <w:t xml:space="preserve">Správcem a Zpracovatelem v souladu se zákonem. V souladu s rozhodnutím </w:t>
      </w:r>
      <w:r>
        <w:rPr>
          <w:rFonts w:ascii="Arial" w:hAnsi="Arial"/>
          <w:color w:val="000000"/>
          <w:spacing w:val="-6"/>
          <w:w w:val="105"/>
          <w:sz w:val="23"/>
          <w:lang w:val="cs-CZ"/>
        </w:rPr>
        <w:t xml:space="preserve">Správce, Zpracovatel všechny osobní údaje bud' vymaže, nebo je vrátí Správci </w:t>
      </w:r>
      <w:r>
        <w:rPr>
          <w:rFonts w:ascii="Arial" w:hAnsi="Arial"/>
          <w:color w:val="000000"/>
          <w:spacing w:val="-10"/>
          <w:w w:val="105"/>
          <w:sz w:val="23"/>
          <w:lang w:val="cs-CZ"/>
        </w:rPr>
        <w:t xml:space="preserve">po ukončení poskytování služeb spojených se zpracováním, a vymaže existující </w:t>
      </w:r>
      <w:r>
        <w:rPr>
          <w:rFonts w:ascii="Arial" w:hAnsi="Arial"/>
          <w:color w:val="000000"/>
          <w:spacing w:val="-6"/>
          <w:w w:val="105"/>
          <w:sz w:val="23"/>
          <w:lang w:val="cs-CZ"/>
        </w:rPr>
        <w:t>kopie, pokud právo Unie nebo členského státu nepožaduje archivaci daných osobních údajů. O výmazu (ska</w:t>
      </w:r>
      <w:r>
        <w:rPr>
          <w:rFonts w:ascii="Arial" w:hAnsi="Arial"/>
          <w:color w:val="000000"/>
          <w:spacing w:val="-6"/>
          <w:w w:val="105"/>
          <w:sz w:val="23"/>
          <w:lang w:val="cs-CZ"/>
        </w:rPr>
        <w:t xml:space="preserve">rtaci) je Zpracovatel povinen vést dokumentaci </w:t>
      </w:r>
      <w:r>
        <w:rPr>
          <w:rFonts w:ascii="Arial" w:hAnsi="Arial"/>
          <w:color w:val="000000"/>
          <w:spacing w:val="-4"/>
          <w:w w:val="105"/>
          <w:sz w:val="23"/>
          <w:lang w:val="cs-CZ"/>
        </w:rPr>
        <w:t>tak, aby tuto skutečnost mohl kdykoliv Správci prokázat či doložit.</w:t>
      </w:r>
    </w:p>
    <w:p w:rsidR="002E6F6C" w:rsidRDefault="00024706">
      <w:pPr>
        <w:spacing w:before="288"/>
        <w:ind w:left="360" w:hanging="360"/>
        <w:rPr>
          <w:rFonts w:ascii="Arial" w:hAnsi="Arial"/>
          <w:color w:val="000000"/>
          <w:spacing w:val="-6"/>
          <w:w w:val="105"/>
          <w:sz w:val="23"/>
          <w:lang w:val="cs-CZ"/>
        </w:rPr>
      </w:pPr>
      <w:r>
        <w:rPr>
          <w:rFonts w:ascii="Arial" w:hAnsi="Arial"/>
          <w:color w:val="000000"/>
          <w:spacing w:val="-6"/>
          <w:w w:val="105"/>
          <w:sz w:val="23"/>
          <w:lang w:val="cs-CZ"/>
        </w:rPr>
        <w:t xml:space="preserve">7. Zpracovatel je povinen informovat neprodleně Správce o tom, že určitý pokyn </w:t>
      </w:r>
      <w:r>
        <w:rPr>
          <w:rFonts w:ascii="Arial" w:hAnsi="Arial"/>
          <w:color w:val="000000"/>
          <w:spacing w:val="-5"/>
          <w:w w:val="105"/>
          <w:sz w:val="23"/>
          <w:lang w:val="cs-CZ"/>
        </w:rPr>
        <w:t>Správce, podle názoru Zpracovatele porušuje GDPR.</w:t>
      </w:r>
    </w:p>
    <w:p w:rsidR="002E6F6C" w:rsidRDefault="00024706">
      <w:pPr>
        <w:spacing w:before="288" w:line="285" w:lineRule="auto"/>
        <w:rPr>
          <w:rFonts w:ascii="Arial" w:hAnsi="Arial"/>
          <w:color w:val="000000"/>
          <w:spacing w:val="-3"/>
          <w:w w:val="105"/>
          <w:sz w:val="23"/>
          <w:lang w:val="cs-CZ"/>
        </w:rPr>
      </w:pPr>
      <w:r>
        <w:rPr>
          <w:rFonts w:ascii="Arial" w:hAnsi="Arial"/>
          <w:color w:val="000000"/>
          <w:spacing w:val="-3"/>
          <w:w w:val="105"/>
          <w:sz w:val="23"/>
          <w:lang w:val="cs-CZ"/>
        </w:rPr>
        <w:t>8. Zpracovat</w:t>
      </w:r>
      <w:r>
        <w:rPr>
          <w:rFonts w:ascii="Arial" w:hAnsi="Arial"/>
          <w:color w:val="000000"/>
          <w:spacing w:val="-3"/>
          <w:w w:val="105"/>
          <w:sz w:val="23"/>
          <w:lang w:val="cs-CZ"/>
        </w:rPr>
        <w:t>el je dále povinen ve smyslu Článku 28 GDPR</w:t>
      </w:r>
    </w:p>
    <w:p w:rsidR="002E6F6C" w:rsidRDefault="00024706">
      <w:pPr>
        <w:numPr>
          <w:ilvl w:val="0"/>
          <w:numId w:val="6"/>
        </w:numPr>
        <w:tabs>
          <w:tab w:val="clear" w:pos="360"/>
          <w:tab w:val="decimal" w:pos="1152"/>
        </w:tabs>
        <w:spacing w:before="504"/>
        <w:ind w:left="1152" w:hanging="360"/>
        <w:jc w:val="both"/>
        <w:rPr>
          <w:rFonts w:ascii="Arial" w:hAnsi="Arial"/>
          <w:color w:val="000000"/>
          <w:w w:val="105"/>
          <w:sz w:val="23"/>
          <w:lang w:val="cs-CZ"/>
        </w:rPr>
      </w:pPr>
      <w:r>
        <w:rPr>
          <w:rFonts w:ascii="Arial" w:hAnsi="Arial"/>
          <w:color w:val="000000"/>
          <w:w w:val="105"/>
          <w:sz w:val="23"/>
          <w:lang w:val="cs-CZ"/>
        </w:rPr>
        <w:t xml:space="preserve">zajistit, aby se osoby oprávněné zpracovávat osobní údaje, zavázali </w:t>
      </w:r>
      <w:r>
        <w:rPr>
          <w:rFonts w:ascii="Arial" w:hAnsi="Arial"/>
          <w:color w:val="000000"/>
          <w:spacing w:val="1"/>
          <w:w w:val="105"/>
          <w:sz w:val="23"/>
          <w:lang w:val="cs-CZ"/>
        </w:rPr>
        <w:t xml:space="preserve">k mlčenlivosti, nebo aby se na ně vztahovala zákonná povinnost </w:t>
      </w:r>
      <w:r>
        <w:rPr>
          <w:rFonts w:ascii="Arial" w:hAnsi="Arial"/>
          <w:color w:val="000000"/>
          <w:spacing w:val="-6"/>
          <w:w w:val="105"/>
          <w:sz w:val="23"/>
          <w:lang w:val="cs-CZ"/>
        </w:rPr>
        <w:t>mlčenlivosti,</w:t>
      </w:r>
    </w:p>
    <w:p w:rsidR="002E6F6C" w:rsidRDefault="00024706">
      <w:pPr>
        <w:numPr>
          <w:ilvl w:val="0"/>
          <w:numId w:val="6"/>
        </w:numPr>
        <w:tabs>
          <w:tab w:val="clear" w:pos="360"/>
          <w:tab w:val="decimal" w:pos="1152"/>
        </w:tabs>
        <w:ind w:left="1152" w:hanging="360"/>
        <w:jc w:val="both"/>
        <w:rPr>
          <w:rFonts w:ascii="Arial" w:hAnsi="Arial"/>
          <w:color w:val="000000"/>
          <w:spacing w:val="-3"/>
          <w:w w:val="105"/>
          <w:sz w:val="23"/>
          <w:lang w:val="cs-CZ"/>
        </w:rPr>
      </w:pPr>
      <w:r>
        <w:rPr>
          <w:rFonts w:ascii="Arial" w:hAnsi="Arial"/>
          <w:color w:val="000000"/>
          <w:spacing w:val="-3"/>
          <w:w w:val="105"/>
          <w:sz w:val="23"/>
          <w:lang w:val="cs-CZ"/>
        </w:rPr>
        <w:t>p</w:t>
      </w:r>
      <w:r>
        <w:rPr>
          <w:rFonts w:ascii="Arial" w:hAnsi="Arial"/>
          <w:color w:val="000000"/>
          <w:spacing w:val="-3"/>
          <w:w w:val="105"/>
          <w:sz w:val="23"/>
          <w:lang w:val="cs-CZ"/>
        </w:rPr>
        <w:t xml:space="preserve">řijmout všechna bezpečnostní, technická, organizační a jiná opatření </w:t>
      </w:r>
      <w:r>
        <w:rPr>
          <w:rFonts w:ascii="Arial" w:hAnsi="Arial"/>
          <w:color w:val="000000"/>
          <w:spacing w:val="6"/>
          <w:w w:val="105"/>
          <w:sz w:val="23"/>
          <w:lang w:val="cs-CZ"/>
        </w:rPr>
        <w:t xml:space="preserve">s přihlédnutím ke stavu techniky, povaze zpracování, rozsahu </w:t>
      </w:r>
      <w:r>
        <w:rPr>
          <w:rFonts w:ascii="Arial" w:hAnsi="Arial"/>
          <w:color w:val="000000"/>
          <w:spacing w:val="-3"/>
          <w:w w:val="105"/>
          <w:sz w:val="23"/>
          <w:lang w:val="cs-CZ"/>
        </w:rPr>
        <w:t xml:space="preserve">zpracování, kontextu zpracování a účelům zpracování k zabránění </w:t>
      </w:r>
      <w:r>
        <w:rPr>
          <w:rFonts w:ascii="Arial" w:hAnsi="Arial"/>
          <w:color w:val="000000"/>
          <w:spacing w:val="-4"/>
          <w:w w:val="105"/>
          <w:sz w:val="23"/>
          <w:lang w:val="cs-CZ"/>
        </w:rPr>
        <w:t>jakéhokoli narušení poskytnutých osobních údajů,</w:t>
      </w:r>
    </w:p>
    <w:p w:rsidR="002E6F6C" w:rsidRDefault="00024706">
      <w:pPr>
        <w:numPr>
          <w:ilvl w:val="0"/>
          <w:numId w:val="6"/>
        </w:numPr>
        <w:tabs>
          <w:tab w:val="clear" w:pos="360"/>
          <w:tab w:val="decimal" w:pos="1152"/>
        </w:tabs>
        <w:ind w:left="1152" w:hanging="360"/>
        <w:jc w:val="both"/>
        <w:rPr>
          <w:rFonts w:ascii="Arial" w:hAnsi="Arial"/>
          <w:color w:val="000000"/>
          <w:spacing w:val="-10"/>
          <w:w w:val="105"/>
          <w:sz w:val="23"/>
          <w:lang w:val="cs-CZ"/>
        </w:rPr>
      </w:pPr>
      <w:r>
        <w:rPr>
          <w:rFonts w:ascii="Arial" w:hAnsi="Arial"/>
          <w:color w:val="000000"/>
          <w:spacing w:val="-10"/>
          <w:w w:val="105"/>
          <w:sz w:val="23"/>
          <w:lang w:val="cs-CZ"/>
        </w:rPr>
        <w:t>poskytnout sp</w:t>
      </w:r>
      <w:r>
        <w:rPr>
          <w:rFonts w:ascii="Arial" w:hAnsi="Arial"/>
          <w:color w:val="000000"/>
          <w:spacing w:val="-10"/>
          <w:w w:val="105"/>
          <w:sz w:val="23"/>
          <w:lang w:val="cs-CZ"/>
        </w:rPr>
        <w:t xml:space="preserve">rávci veškeré informace potřebné k doložení toho, že byly </w:t>
      </w:r>
      <w:proofErr w:type="spellStart"/>
      <w:r>
        <w:rPr>
          <w:rFonts w:ascii="Arial" w:hAnsi="Arial"/>
          <w:color w:val="000000"/>
          <w:spacing w:val="-5"/>
          <w:w w:val="105"/>
          <w:sz w:val="23"/>
          <w:lang w:val="cs-CZ"/>
        </w:rPr>
        <w:t>spiněny</w:t>
      </w:r>
      <w:proofErr w:type="spellEnd"/>
      <w:r>
        <w:rPr>
          <w:rFonts w:ascii="Arial" w:hAnsi="Arial"/>
          <w:color w:val="000000"/>
          <w:spacing w:val="-5"/>
          <w:w w:val="105"/>
          <w:sz w:val="23"/>
          <w:lang w:val="cs-CZ"/>
        </w:rPr>
        <w:t xml:space="preserve"> výše uvedené povinnosti a umožnit audity, včetně inspekcí, </w:t>
      </w:r>
      <w:r>
        <w:rPr>
          <w:rFonts w:ascii="Arial" w:hAnsi="Arial"/>
          <w:color w:val="000000"/>
          <w:spacing w:val="-3"/>
          <w:w w:val="105"/>
          <w:sz w:val="23"/>
          <w:lang w:val="cs-CZ"/>
        </w:rPr>
        <w:t xml:space="preserve">prováděné Správcem nebo jiným auditorem, kterého Správce pověřil, </w:t>
      </w:r>
      <w:r>
        <w:rPr>
          <w:rFonts w:ascii="Arial" w:hAnsi="Arial"/>
          <w:color w:val="000000"/>
          <w:spacing w:val="-4"/>
          <w:w w:val="105"/>
          <w:sz w:val="23"/>
          <w:lang w:val="cs-CZ"/>
        </w:rPr>
        <w:t>a k těmto auditům přispěje.</w:t>
      </w:r>
    </w:p>
    <w:p w:rsidR="002E6F6C" w:rsidRDefault="00024706">
      <w:pPr>
        <w:spacing w:before="216"/>
        <w:ind w:left="360" w:hanging="360"/>
        <w:rPr>
          <w:rFonts w:ascii="Arial" w:hAnsi="Arial"/>
          <w:color w:val="000000"/>
          <w:spacing w:val="2"/>
          <w:w w:val="105"/>
          <w:sz w:val="23"/>
          <w:lang w:val="cs-CZ"/>
        </w:rPr>
      </w:pPr>
      <w:r>
        <w:rPr>
          <w:rFonts w:ascii="Arial" w:hAnsi="Arial"/>
          <w:color w:val="000000"/>
          <w:spacing w:val="2"/>
          <w:w w:val="105"/>
          <w:sz w:val="23"/>
          <w:lang w:val="cs-CZ"/>
        </w:rPr>
        <w:t xml:space="preserve">9. Zpracovatel je povinen poskytnout </w:t>
      </w:r>
      <w:r>
        <w:rPr>
          <w:rFonts w:ascii="Arial" w:hAnsi="Arial"/>
          <w:color w:val="000000"/>
          <w:spacing w:val="2"/>
          <w:w w:val="105"/>
          <w:sz w:val="23"/>
          <w:lang w:val="cs-CZ"/>
        </w:rPr>
        <w:t xml:space="preserve">Správci veškerou nutnou součinnost </w:t>
      </w:r>
      <w:r>
        <w:rPr>
          <w:rFonts w:ascii="Arial" w:hAnsi="Arial"/>
          <w:color w:val="000000"/>
          <w:spacing w:val="-6"/>
          <w:w w:val="105"/>
          <w:sz w:val="23"/>
          <w:lang w:val="cs-CZ"/>
        </w:rPr>
        <w:t>minimálně v rozsahu stanoveném GDPR.</w:t>
      </w:r>
    </w:p>
    <w:p w:rsidR="002E6F6C" w:rsidRDefault="002E6F6C">
      <w:pPr>
        <w:sectPr w:rsidR="002E6F6C">
          <w:pgSz w:w="11918" w:h="16854"/>
          <w:pgMar w:top="1718" w:right="1708" w:bottom="2586" w:left="1768" w:header="720" w:footer="720" w:gutter="0"/>
          <w:cols w:space="708"/>
        </w:sectPr>
      </w:pPr>
    </w:p>
    <w:p w:rsidR="002E6F6C" w:rsidRDefault="00024706">
      <w:pPr>
        <w:jc w:val="center"/>
        <w:rPr>
          <w:rFonts w:ascii="Arial" w:hAnsi="Arial"/>
          <w:b/>
          <w:color w:val="000000"/>
          <w:w w:val="105"/>
          <w:sz w:val="23"/>
          <w:lang w:val="cs-CZ"/>
        </w:rPr>
      </w:pPr>
      <w:r>
        <w:rPr>
          <w:rFonts w:ascii="Arial" w:hAnsi="Arial"/>
          <w:b/>
          <w:color w:val="000000"/>
          <w:w w:val="105"/>
          <w:sz w:val="23"/>
          <w:lang w:val="cs-CZ"/>
        </w:rPr>
        <w:lastRenderedPageBreak/>
        <w:t xml:space="preserve">IV. </w:t>
      </w:r>
      <w:r>
        <w:rPr>
          <w:rFonts w:ascii="Arial" w:hAnsi="Arial"/>
          <w:b/>
          <w:color w:val="000000"/>
          <w:w w:val="105"/>
          <w:sz w:val="23"/>
          <w:lang w:val="cs-CZ"/>
        </w:rPr>
        <w:br/>
      </w:r>
      <w:r>
        <w:rPr>
          <w:rFonts w:ascii="Arial" w:hAnsi="Arial"/>
          <w:b/>
          <w:color w:val="000000"/>
          <w:spacing w:val="-4"/>
          <w:w w:val="105"/>
          <w:sz w:val="23"/>
          <w:lang w:val="cs-CZ"/>
        </w:rPr>
        <w:t>Závěrečná ujednání</w:t>
      </w:r>
    </w:p>
    <w:p w:rsidR="002E6F6C" w:rsidRDefault="00024706">
      <w:pPr>
        <w:numPr>
          <w:ilvl w:val="0"/>
          <w:numId w:val="7"/>
        </w:numPr>
        <w:tabs>
          <w:tab w:val="clear" w:pos="360"/>
          <w:tab w:val="decimal" w:pos="720"/>
        </w:tabs>
        <w:spacing w:before="216"/>
        <w:ind w:hanging="360"/>
        <w:jc w:val="both"/>
        <w:rPr>
          <w:rFonts w:ascii="Arial" w:hAnsi="Arial"/>
          <w:color w:val="000000"/>
          <w:spacing w:val="8"/>
          <w:sz w:val="23"/>
          <w:lang w:val="cs-CZ"/>
        </w:rPr>
      </w:pPr>
      <w:r>
        <w:rPr>
          <w:rFonts w:ascii="Arial" w:hAnsi="Arial"/>
          <w:color w:val="000000"/>
          <w:spacing w:val="8"/>
          <w:sz w:val="23"/>
          <w:lang w:val="cs-CZ"/>
        </w:rPr>
        <w:t xml:space="preserve">Smluvní strany výslovně prohlašují, že ostatní body a články Smlouvy </w:t>
      </w:r>
      <w:r>
        <w:rPr>
          <w:rFonts w:ascii="Arial" w:hAnsi="Arial"/>
          <w:color w:val="000000"/>
          <w:spacing w:val="2"/>
          <w:sz w:val="23"/>
          <w:lang w:val="cs-CZ"/>
        </w:rPr>
        <w:t xml:space="preserve">nedotčené tímto Dodatkem zůstávají v celém rozsahu v platnosti. Pokud by </w:t>
      </w:r>
      <w:r>
        <w:rPr>
          <w:rFonts w:ascii="Arial" w:hAnsi="Arial"/>
          <w:color w:val="000000"/>
          <w:spacing w:val="6"/>
          <w:sz w:val="23"/>
          <w:lang w:val="cs-CZ"/>
        </w:rPr>
        <w:t xml:space="preserve">však některé ustanovení či článek Smlouvy odporoval účelu a významu </w:t>
      </w:r>
      <w:r>
        <w:rPr>
          <w:rFonts w:ascii="Arial" w:hAnsi="Arial"/>
          <w:color w:val="000000"/>
          <w:spacing w:val="5"/>
          <w:sz w:val="23"/>
          <w:lang w:val="cs-CZ"/>
        </w:rPr>
        <w:t xml:space="preserve">ustanovení či článků tohoto Dodatku, pozbývá toto ustanovení či článek </w:t>
      </w:r>
      <w:r>
        <w:rPr>
          <w:rFonts w:ascii="Arial" w:hAnsi="Arial"/>
          <w:color w:val="000000"/>
          <w:spacing w:val="-4"/>
          <w:sz w:val="23"/>
          <w:lang w:val="cs-CZ"/>
        </w:rPr>
        <w:t xml:space="preserve">platnosti a Smluvní strany jsou povinny jej nahradit a uvést do souladu s tímto </w:t>
      </w:r>
      <w:r>
        <w:rPr>
          <w:rFonts w:ascii="Arial" w:hAnsi="Arial"/>
          <w:color w:val="000000"/>
          <w:sz w:val="23"/>
          <w:lang w:val="cs-CZ"/>
        </w:rPr>
        <w:t>Dodatkem.</w:t>
      </w:r>
    </w:p>
    <w:p w:rsidR="002E6F6C" w:rsidRDefault="00024706">
      <w:pPr>
        <w:numPr>
          <w:ilvl w:val="0"/>
          <w:numId w:val="7"/>
        </w:numPr>
        <w:tabs>
          <w:tab w:val="clear" w:pos="360"/>
          <w:tab w:val="decimal" w:pos="720"/>
        </w:tabs>
        <w:spacing w:before="288"/>
        <w:ind w:hanging="360"/>
        <w:jc w:val="both"/>
        <w:rPr>
          <w:rFonts w:ascii="Arial" w:hAnsi="Arial"/>
          <w:color w:val="000000"/>
          <w:spacing w:val="-2"/>
          <w:sz w:val="23"/>
          <w:lang w:val="cs-CZ"/>
        </w:rPr>
      </w:pPr>
      <w:r>
        <w:rPr>
          <w:rFonts w:ascii="Arial" w:hAnsi="Arial"/>
          <w:color w:val="000000"/>
          <w:spacing w:val="-2"/>
          <w:sz w:val="23"/>
          <w:lang w:val="cs-CZ"/>
        </w:rPr>
        <w:t>Smluvní strany dále shodn</w:t>
      </w:r>
      <w:r>
        <w:rPr>
          <w:rFonts w:ascii="Arial" w:hAnsi="Arial"/>
          <w:color w:val="000000"/>
          <w:spacing w:val="-2"/>
          <w:sz w:val="23"/>
          <w:lang w:val="cs-CZ"/>
        </w:rPr>
        <w:t xml:space="preserve">ě prohlašují, že si tento Dodatek přečetly, jeho obsah </w:t>
      </w:r>
      <w:r>
        <w:rPr>
          <w:rFonts w:ascii="Arial" w:hAnsi="Arial"/>
          <w:color w:val="000000"/>
          <w:spacing w:val="-5"/>
          <w:sz w:val="23"/>
          <w:lang w:val="cs-CZ"/>
        </w:rPr>
        <w:t xml:space="preserve">je odrazem jejich pravé a skutečné vůle a nebyl uzavřen v tísni ani za nápadně </w:t>
      </w:r>
      <w:r>
        <w:rPr>
          <w:rFonts w:ascii="Arial" w:hAnsi="Arial"/>
          <w:color w:val="000000"/>
          <w:sz w:val="23"/>
          <w:lang w:val="cs-CZ"/>
        </w:rPr>
        <w:t>nevýhodných podmínek, na důkaz čehož připojují své vlastnoruční podpisy.</w:t>
      </w:r>
    </w:p>
    <w:p w:rsidR="002E6F6C" w:rsidRDefault="00024706">
      <w:pPr>
        <w:numPr>
          <w:ilvl w:val="0"/>
          <w:numId w:val="7"/>
        </w:numPr>
        <w:tabs>
          <w:tab w:val="clear" w:pos="360"/>
          <w:tab w:val="decimal" w:pos="720"/>
        </w:tabs>
        <w:spacing w:before="252"/>
        <w:ind w:hanging="360"/>
        <w:rPr>
          <w:rFonts w:ascii="Arial" w:hAnsi="Arial"/>
          <w:color w:val="000000"/>
          <w:spacing w:val="-1"/>
          <w:sz w:val="23"/>
          <w:lang w:val="cs-CZ"/>
        </w:rPr>
      </w:pPr>
      <w:r>
        <w:rPr>
          <w:rFonts w:ascii="Arial" w:hAnsi="Arial"/>
          <w:color w:val="000000"/>
          <w:spacing w:val="-1"/>
          <w:sz w:val="23"/>
          <w:lang w:val="cs-CZ"/>
        </w:rPr>
        <w:t xml:space="preserve">Tento Dodatek se vyhotovuje ve dvou vyhotoveních </w:t>
      </w:r>
      <w:r>
        <w:rPr>
          <w:rFonts w:ascii="Arial" w:hAnsi="Arial"/>
          <w:color w:val="000000"/>
          <w:spacing w:val="-1"/>
          <w:sz w:val="23"/>
          <w:lang w:val="cs-CZ"/>
        </w:rPr>
        <w:t xml:space="preserve">s platností originálu, kdy </w:t>
      </w:r>
      <w:r>
        <w:rPr>
          <w:rFonts w:ascii="Arial" w:hAnsi="Arial"/>
          <w:color w:val="000000"/>
          <w:sz w:val="23"/>
          <w:lang w:val="cs-CZ"/>
        </w:rPr>
        <w:t>každá ze Smluvních stran obdrží po jednom vyhotovení.</w:t>
      </w:r>
    </w:p>
    <w:p w:rsidR="002E6F6C" w:rsidRDefault="002E6F6C">
      <w:pPr>
        <w:spacing w:before="684" w:line="213" w:lineRule="auto"/>
        <w:rPr>
          <w:rFonts w:ascii="Arial" w:hAnsi="Arial"/>
          <w:color w:val="000000"/>
          <w:spacing w:val="2"/>
          <w:sz w:val="23"/>
          <w:lang w:val="cs-CZ"/>
        </w:rPr>
      </w:pPr>
      <w:r w:rsidRPr="002E6F6C">
        <w:pict>
          <v:shape id="_x0000_s1030" type="#_x0000_t202" style="position:absolute;margin-left:0;margin-top:72.75pt;width:137pt;height:55.95pt;z-index:-251650560;mso-wrap-distance-left:0;mso-wrap-distance-right:0" filled="f" stroked="f">
            <v:textbox inset="0,0,0,0">
              <w:txbxContent>
                <w:p w:rsidR="002E6F6C" w:rsidRDefault="00024706">
                  <w:pPr>
                    <w:spacing w:before="7" w:line="292" w:lineRule="auto"/>
                    <w:ind w:right="36"/>
                    <w:jc w:val="right"/>
                    <w:rPr>
                      <w:rFonts w:ascii="Arial" w:hAnsi="Arial"/>
                      <w:color w:val="000000"/>
                      <w:sz w:val="23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23"/>
                      <w:lang w:val="cs-CZ"/>
                    </w:rPr>
                    <w:t xml:space="preserve">Základní umělecká </w:t>
                  </w:r>
                  <w:r>
                    <w:rPr>
                      <w:rFonts w:ascii="Arial" w:hAnsi="Arial"/>
                      <w:color w:val="000000"/>
                      <w:sz w:val="21"/>
                      <w:lang w:val="cs-CZ"/>
                    </w:rPr>
                    <w:t>škola</w:t>
                  </w:r>
                </w:p>
                <w:p w:rsidR="002E6F6C" w:rsidRDefault="00024706">
                  <w:pPr>
                    <w:spacing w:line="196" w:lineRule="auto"/>
                    <w:ind w:left="72"/>
                    <w:jc w:val="right"/>
                    <w:rPr>
                      <w:rFonts w:ascii="Arial" w:hAnsi="Arial"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21"/>
                      <w:lang w:val="cs-CZ"/>
                    </w:rPr>
                    <w:t xml:space="preserve">Viléma Petrželky </w:t>
                  </w:r>
                  <w:r>
                    <w:rPr>
                      <w:rFonts w:ascii="Tahoma" w:hAnsi="Tahoma"/>
                      <w:color w:val="000000"/>
                      <w:sz w:val="16"/>
                      <w:lang w:val="cs-CZ"/>
                    </w:rPr>
                    <w:t xml:space="preserve">-1- </w:t>
                  </w:r>
                  <w:r>
                    <w:rPr>
                      <w:rFonts w:ascii="Tahoma" w:hAnsi="Tahoma"/>
                      <w:color w:val="000000"/>
                      <w:spacing w:val="8"/>
                      <w:sz w:val="16"/>
                      <w:lang w:val="cs-CZ"/>
                    </w:rPr>
                    <w:t xml:space="preserve">Edisonova 90,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8"/>
                      <w:sz w:val="16"/>
                      <w:lang w:val="cs-CZ"/>
                    </w:rPr>
                    <w:t>Ostrava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8"/>
                      <w:sz w:val="16"/>
                      <w:lang w:val="cs-CZ"/>
                    </w:rPr>
                    <w:t>-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8"/>
                      <w:sz w:val="16"/>
                      <w:lang w:val="cs-CZ"/>
                    </w:rPr>
                    <w:t>Hrabůvka</w:t>
                  </w:r>
                  <w:proofErr w:type="spellEnd"/>
                </w:p>
                <w:p w:rsidR="002E6F6C" w:rsidRDefault="00024706">
                  <w:pPr>
                    <w:jc w:val="center"/>
                    <w:rPr>
                      <w:rFonts w:ascii="Tahoma" w:hAnsi="Tahoma"/>
                      <w:color w:val="000000"/>
                      <w:spacing w:val="21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21"/>
                      <w:sz w:val="14"/>
                      <w:lang w:val="cs-CZ"/>
                    </w:rPr>
                    <w:t>P</w:t>
                  </w:r>
                  <w:r>
                    <w:rPr>
                      <w:rFonts w:ascii="Tahoma" w:hAnsi="Tahoma"/>
                      <w:color w:val="000000"/>
                      <w:spacing w:val="21"/>
                      <w:sz w:val="14"/>
                      <w:lang w:val="cs-CZ"/>
                    </w:rPr>
                    <w:br/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21"/>
                      <w:sz w:val="14"/>
                      <w:lang w:val="cs-CZ"/>
                    </w:rPr>
                    <w:t>říspěvková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21"/>
                      <w:sz w:val="14"/>
                      <w:lang w:val="cs-CZ"/>
                    </w:rPr>
                    <w:t xml:space="preserve"> organizace </w:t>
                  </w:r>
                  <w:r>
                    <w:rPr>
                      <w:rFonts w:ascii="Tahoma" w:hAnsi="Tahoma"/>
                      <w:color w:val="000000"/>
                      <w:spacing w:val="21"/>
                      <w:sz w:val="14"/>
                      <w:lang w:val="cs-CZ"/>
                    </w:rPr>
                    <w:br/>
                  </w:r>
                  <w:r>
                    <w:rPr>
                      <w:rFonts w:ascii="Tahoma" w:hAnsi="Tahoma"/>
                      <w:color w:val="000000"/>
                      <w:spacing w:val="15"/>
                      <w:sz w:val="14"/>
                      <w:lang w:val="cs-CZ"/>
                    </w:rPr>
                    <w:t xml:space="preserve">IČ: 619 </w:t>
                  </w:r>
                  <w:r>
                    <w:rPr>
                      <w:rFonts w:ascii="Arial" w:hAnsi="Arial"/>
                      <w:color w:val="000000"/>
                      <w:spacing w:val="5"/>
                      <w:w w:val="95"/>
                      <w:sz w:val="19"/>
                      <w:lang w:val="cs-CZ"/>
                    </w:rPr>
                    <w:t xml:space="preserve">09 223 </w:t>
                  </w:r>
                  <w:r>
                    <w:rPr>
                      <w:rFonts w:ascii="Tahoma" w:hAnsi="Tahoma"/>
                      <w:color w:val="000000"/>
                      <w:spacing w:val="5"/>
                      <w:sz w:val="16"/>
                      <w:lang w:val="cs-CZ"/>
                    </w:rPr>
                    <w:t>fial.: 596785 655</w:t>
                  </w:r>
                </w:p>
              </w:txbxContent>
            </v:textbox>
            <w10:wrap type="square"/>
          </v:shape>
        </w:pict>
      </w:r>
      <w:r w:rsidRPr="002E6F6C">
        <w:pict>
          <v:shape id="_x0000_s1029" type="#_x0000_t202" style="position:absolute;margin-left:239.05pt;margin-top:72.75pt;width:195.95pt;height:76.65pt;z-index:-251649536;mso-wrap-distance-left:0;mso-wrap-distance-right:0" filled="f" stroked="f">
            <v:textbox inset="0,0,0,0">
              <w:txbxContent>
                <w:p w:rsidR="002E6F6C" w:rsidRDefault="002E6F6C">
                  <w:pPr>
                    <w:spacing w:before="196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19"/>
                    <w:gridCol w:w="2200"/>
                  </w:tblGrid>
                  <w:tr w:rsidR="002E6F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5"/>
                    </w:trPr>
                    <w:tc>
                      <w:tcPr>
                        <w:tcW w:w="171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E6F6C" w:rsidRDefault="002E6F6C">
                        <w:pPr>
                          <w:spacing w:before="180" w:line="386" w:lineRule="exact"/>
                          <w:ind w:right="218"/>
                          <w:jc w:val="right"/>
                          <w:rPr>
                            <w:rFonts w:ascii="Tahoma" w:hAnsi="Tahoma"/>
                            <w:b/>
                            <w:color w:val="000000"/>
                            <w:spacing w:val="43"/>
                            <w:w w:val="80"/>
                            <w:sz w:val="49"/>
                            <w:lang w:val="cs-CZ"/>
                          </w:rPr>
                        </w:pPr>
                      </w:p>
                    </w:tc>
                    <w:tc>
                      <w:tcPr>
                        <w:tcW w:w="220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E6F6C" w:rsidRDefault="002E6F6C">
                        <w:pPr>
                          <w:spacing w:before="36" w:line="180" w:lineRule="auto"/>
                          <w:ind w:left="214"/>
                          <w:rPr>
                            <w:rFonts w:ascii="Arial" w:hAnsi="Arial"/>
                            <w:color w:val="000000"/>
                            <w:sz w:val="21"/>
                            <w:lang w:val="cs-CZ"/>
                          </w:rPr>
                        </w:pPr>
                      </w:p>
                    </w:tc>
                  </w:tr>
                </w:tbl>
                <w:p w:rsidR="002E6F6C" w:rsidRDefault="002E6F6C">
                  <w:pPr>
                    <w:spacing w:after="232" w:line="20" w:lineRule="exact"/>
                  </w:pPr>
                </w:p>
              </w:txbxContent>
            </v:textbox>
            <w10:wrap type="square"/>
          </v:shape>
        </w:pict>
      </w:r>
      <w:r w:rsidRPr="002E6F6C">
        <w:pict>
          <v:shape id="_x0000_s1028" type="#_x0000_t202" style="position:absolute;margin-left:29pt;margin-top:153.55pt;width:406pt;height:15.3pt;z-index:-251648512;mso-wrap-distance-left:0;mso-wrap-distance-right:0" filled="f" stroked="f">
            <v:textbox inset="0,0,0,0">
              <w:txbxContent>
                <w:p w:rsidR="002E6F6C" w:rsidRDefault="00024706">
                  <w:pPr>
                    <w:tabs>
                      <w:tab w:val="right" w:pos="6919"/>
                    </w:tabs>
                    <w:spacing w:after="36"/>
                    <w:rPr>
                      <w:rFonts w:ascii="Arial" w:hAnsi="Arial"/>
                      <w:color w:val="000000"/>
                      <w:sz w:val="23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23"/>
                      <w:lang w:val="cs-CZ"/>
                    </w:rPr>
                    <w:t>za Správce I</w:t>
                  </w:r>
                  <w:r>
                    <w:rPr>
                      <w:rFonts w:ascii="Arial" w:hAnsi="Arial"/>
                      <w:color w:val="000000"/>
                      <w:sz w:val="23"/>
                      <w:lang w:val="cs-CZ"/>
                    </w:rPr>
                    <w:tab/>
                    <w:t>za Zpracovatele</w:t>
                  </w:r>
                </w:p>
              </w:txbxContent>
            </v:textbox>
            <w10:wrap type="square"/>
          </v:shape>
        </w:pict>
      </w:r>
      <w:r w:rsidRPr="002E6F6C">
        <w:pict>
          <v:line id="_x0000_s1027" style="position:absolute;z-index:251652608;mso-position-horizontal-relative:text;mso-position-vertical-relative:text" from="104.05pt,148.35pt" to="124.8pt,148.35pt" strokeweight="1.25pt">
            <v:stroke dashstyle="1 1"/>
          </v:line>
        </w:pict>
      </w:r>
      <w:r w:rsidRPr="002E6F6C">
        <w:pict>
          <v:line id="_x0000_s1026" style="position:absolute;z-index:251653632;mso-position-horizontal-relative:text;mso-position-vertical-relative:text" from="272.35pt,148.7pt" to="418.75pt,148.7pt" strokeweight="1.25pt">
            <v:stroke dashstyle="1 1"/>
          </v:line>
        </w:pict>
      </w:r>
      <w:r w:rsidR="00024706">
        <w:rPr>
          <w:rFonts w:ascii="Arial" w:hAnsi="Arial"/>
          <w:color w:val="000000"/>
          <w:spacing w:val="2"/>
          <w:sz w:val="23"/>
          <w:lang w:val="cs-CZ"/>
        </w:rPr>
        <w:t>V Ostravě dne 22.05.</w:t>
      </w:r>
      <w:r w:rsidR="00024706">
        <w:rPr>
          <w:rFonts w:ascii="Arial" w:hAnsi="Arial"/>
          <w:color w:val="000000"/>
          <w:spacing w:val="2"/>
          <w:sz w:val="23"/>
          <w:lang w:val="cs-CZ"/>
        </w:rPr>
        <w:t>2018</w:t>
      </w:r>
    </w:p>
    <w:sectPr w:rsidR="002E6F6C" w:rsidSect="002E6F6C">
      <w:pgSz w:w="11918" w:h="16854"/>
      <w:pgMar w:top="1684" w:right="1541" w:bottom="9142" w:left="1617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E5F"/>
    <w:multiLevelType w:val="multilevel"/>
    <w:tmpl w:val="1E143B2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D34296"/>
    <w:multiLevelType w:val="multilevel"/>
    <w:tmpl w:val="90EC373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-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47111"/>
    <w:multiLevelType w:val="multilevel"/>
    <w:tmpl w:val="E93AEAC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40FEE"/>
    <w:multiLevelType w:val="multilevel"/>
    <w:tmpl w:val="9E4A2C1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6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630E6"/>
    <w:multiLevelType w:val="multilevel"/>
    <w:tmpl w:val="4EFEB7E6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2757E6"/>
    <w:multiLevelType w:val="multilevel"/>
    <w:tmpl w:val="C53AB75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7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FB48B3"/>
    <w:multiLevelType w:val="multilevel"/>
    <w:tmpl w:val="84CC10C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6F6C"/>
    <w:rsid w:val="00024706"/>
    <w:rsid w:val="002E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988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Toišilová</dc:creator>
  <cp:lastModifiedBy>NovotnaM</cp:lastModifiedBy>
  <cp:revision>2</cp:revision>
  <dcterms:created xsi:type="dcterms:W3CDTF">2018-05-25T09:59:00Z</dcterms:created>
  <dcterms:modified xsi:type="dcterms:W3CDTF">2018-05-25T09:59:00Z</dcterms:modified>
</cp:coreProperties>
</file>