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E5" w:rsidRPr="00513004" w:rsidRDefault="00B50B40" w:rsidP="005C45E5">
      <w:pPr>
        <w:pStyle w:val="RLnzevsmlouvy"/>
        <w:spacing w:before="360" w:after="0"/>
        <w:rPr>
          <w:rFonts w:ascii="Arial" w:hAnsi="Arial"/>
          <w:sz w:val="22"/>
          <w:szCs w:val="22"/>
        </w:rPr>
      </w:pPr>
      <w:r w:rsidRPr="00513004">
        <w:rPr>
          <w:rFonts w:ascii="Arial" w:hAnsi="Arial"/>
          <w:sz w:val="22"/>
          <w:szCs w:val="22"/>
        </w:rPr>
        <w:t xml:space="preserve">Dodatek č. </w:t>
      </w:r>
      <w:r w:rsidR="008A2E98" w:rsidRPr="00513004">
        <w:rPr>
          <w:rFonts w:ascii="Arial" w:hAnsi="Arial"/>
          <w:sz w:val="22"/>
          <w:szCs w:val="22"/>
        </w:rPr>
        <w:t>1</w:t>
      </w:r>
    </w:p>
    <w:p w:rsidR="005C45E5" w:rsidRPr="00513004" w:rsidRDefault="005C45E5" w:rsidP="005C45E5">
      <w:pPr>
        <w:pStyle w:val="RLnzevsmlouvy"/>
        <w:spacing w:after="0"/>
        <w:rPr>
          <w:rFonts w:ascii="Arial" w:hAnsi="Arial"/>
          <w:sz w:val="22"/>
          <w:szCs w:val="22"/>
        </w:rPr>
      </w:pPr>
      <w:r w:rsidRPr="00513004">
        <w:rPr>
          <w:rFonts w:ascii="Arial" w:hAnsi="Arial"/>
          <w:sz w:val="22"/>
          <w:szCs w:val="22"/>
        </w:rPr>
        <w:t xml:space="preserve">ke SMLOUVě Č. </w:t>
      </w:r>
      <w:r w:rsidR="00C1765C" w:rsidRPr="00513004">
        <w:rPr>
          <w:rFonts w:ascii="Arial" w:hAnsi="Arial"/>
          <w:sz w:val="22"/>
          <w:szCs w:val="22"/>
        </w:rPr>
        <w:t>956</w:t>
      </w:r>
      <w:r w:rsidR="00665915" w:rsidRPr="00513004">
        <w:rPr>
          <w:rFonts w:ascii="Arial" w:hAnsi="Arial"/>
          <w:sz w:val="22"/>
          <w:szCs w:val="22"/>
        </w:rPr>
        <w:t>-201</w:t>
      </w:r>
      <w:r w:rsidR="00C1765C" w:rsidRPr="00513004">
        <w:rPr>
          <w:rFonts w:ascii="Arial" w:hAnsi="Arial"/>
          <w:sz w:val="22"/>
          <w:szCs w:val="22"/>
        </w:rPr>
        <w:t>7</w:t>
      </w:r>
      <w:r w:rsidR="00665915" w:rsidRPr="00513004">
        <w:rPr>
          <w:rFonts w:ascii="Arial" w:hAnsi="Arial"/>
          <w:sz w:val="22"/>
          <w:szCs w:val="22"/>
        </w:rPr>
        <w:t>-1</w:t>
      </w:r>
      <w:r w:rsidR="00C1765C" w:rsidRPr="00513004">
        <w:rPr>
          <w:rFonts w:ascii="Arial" w:hAnsi="Arial"/>
          <w:sz w:val="22"/>
          <w:szCs w:val="22"/>
        </w:rPr>
        <w:t>2135</w:t>
      </w:r>
    </w:p>
    <w:p w:rsidR="005C45E5" w:rsidRPr="00513004" w:rsidRDefault="005C45E5" w:rsidP="005C45E5"/>
    <w:p w:rsidR="005C45E5" w:rsidRPr="00513004" w:rsidRDefault="005C45E5" w:rsidP="005C45E5">
      <w:pPr>
        <w:jc w:val="center"/>
      </w:pPr>
      <w:r w:rsidRPr="00513004">
        <w:t xml:space="preserve">Č. DODATKU: </w:t>
      </w:r>
      <w:r w:rsidR="00C1765C" w:rsidRPr="00513004">
        <w:t>956-2017-12135</w:t>
      </w:r>
      <w:r w:rsidR="00B50B40" w:rsidRPr="00513004">
        <w:t>/</w:t>
      </w:r>
      <w:r w:rsidR="008A2E98" w:rsidRPr="00513004">
        <w:t>1</w:t>
      </w:r>
    </w:p>
    <w:p w:rsidR="005C45E5" w:rsidRPr="00513004" w:rsidRDefault="005C45E5" w:rsidP="005C45E5">
      <w:pPr>
        <w:jc w:val="center"/>
      </w:pPr>
    </w:p>
    <w:p w:rsidR="005C45E5" w:rsidRPr="00513004" w:rsidRDefault="005C45E5" w:rsidP="005C45E5">
      <w:pPr>
        <w:jc w:val="center"/>
      </w:pPr>
    </w:p>
    <w:p w:rsidR="005C45E5" w:rsidRPr="00513004" w:rsidRDefault="005C45E5" w:rsidP="005C45E5">
      <w:pPr>
        <w:pStyle w:val="RLdajeosmluvnstran"/>
        <w:rPr>
          <w:rFonts w:ascii="Arial" w:hAnsi="Arial" w:cs="Arial"/>
          <w:szCs w:val="22"/>
        </w:rPr>
      </w:pPr>
      <w:r w:rsidRPr="00513004">
        <w:rPr>
          <w:rFonts w:ascii="Arial" w:hAnsi="Arial" w:cs="Arial"/>
          <w:szCs w:val="22"/>
        </w:rPr>
        <w:t>Smluvní strany:</w:t>
      </w:r>
    </w:p>
    <w:p w:rsidR="005C45E5" w:rsidRPr="00513004" w:rsidRDefault="005C45E5" w:rsidP="005C45E5">
      <w:pPr>
        <w:pStyle w:val="RLdajeosmluvnstran"/>
        <w:rPr>
          <w:rFonts w:ascii="Arial" w:hAnsi="Arial" w:cs="Arial"/>
          <w:szCs w:val="22"/>
        </w:rPr>
      </w:pPr>
    </w:p>
    <w:p w:rsidR="005C45E5" w:rsidRPr="00513004" w:rsidRDefault="005C45E5" w:rsidP="005C45E5">
      <w:pPr>
        <w:pStyle w:val="RLProhlensmluvnchstran"/>
        <w:rPr>
          <w:rFonts w:ascii="Arial" w:hAnsi="Arial" w:cs="Arial"/>
          <w:szCs w:val="22"/>
        </w:rPr>
      </w:pPr>
      <w:r w:rsidRPr="00513004">
        <w:rPr>
          <w:rFonts w:ascii="Arial" w:hAnsi="Arial" w:cs="Arial"/>
          <w:szCs w:val="22"/>
        </w:rPr>
        <w:t>Česká republika – Ministerstvo zemědělství</w:t>
      </w:r>
    </w:p>
    <w:p w:rsidR="005C45E5" w:rsidRPr="00513004" w:rsidRDefault="005C45E5" w:rsidP="005C45E5">
      <w:pPr>
        <w:pStyle w:val="RLdajeosmluvnstran"/>
        <w:rPr>
          <w:rFonts w:ascii="Arial" w:hAnsi="Arial" w:cs="Arial"/>
          <w:szCs w:val="22"/>
          <w:lang w:eastAsia="cs-CZ"/>
        </w:rPr>
      </w:pPr>
      <w:r w:rsidRPr="00513004">
        <w:rPr>
          <w:rFonts w:ascii="Arial" w:hAnsi="Arial" w:cs="Arial"/>
          <w:szCs w:val="22"/>
        </w:rPr>
        <w:t xml:space="preserve">Se sídlem: </w:t>
      </w:r>
      <w:r w:rsidRPr="00513004">
        <w:rPr>
          <w:rFonts w:ascii="Arial" w:hAnsi="Arial" w:cs="Arial"/>
          <w:szCs w:val="22"/>
          <w:lang w:eastAsia="cs-CZ"/>
        </w:rPr>
        <w:t>Těšnov 65/17, 110 00 Praha 1 – Nové Město</w:t>
      </w:r>
    </w:p>
    <w:p w:rsidR="005C45E5" w:rsidRPr="00513004" w:rsidRDefault="005C45E5" w:rsidP="005C45E5">
      <w:pPr>
        <w:pStyle w:val="RLdajeosmluvnstran"/>
        <w:rPr>
          <w:rFonts w:ascii="Arial" w:hAnsi="Arial" w:cs="Arial"/>
          <w:szCs w:val="22"/>
        </w:rPr>
      </w:pPr>
      <w:r w:rsidRPr="00513004">
        <w:rPr>
          <w:rFonts w:ascii="Arial" w:hAnsi="Arial" w:cs="Arial"/>
          <w:szCs w:val="22"/>
        </w:rPr>
        <w:t xml:space="preserve">Jednající: </w:t>
      </w:r>
      <w:r w:rsidR="002664D3">
        <w:rPr>
          <w:rFonts w:ascii="Arial" w:hAnsi="Arial" w:cs="Arial"/>
          <w:szCs w:val="22"/>
        </w:rPr>
        <w:t>xxxxxxxxxxxxxxxx</w:t>
      </w:r>
      <w:r w:rsidR="00C1765C" w:rsidRPr="00513004">
        <w:rPr>
          <w:rFonts w:ascii="Arial" w:hAnsi="Arial" w:cs="Arial"/>
          <w:szCs w:val="22"/>
        </w:rPr>
        <w:t>, ředitelem odboru vnitřní správy</w:t>
      </w:r>
    </w:p>
    <w:p w:rsidR="005C45E5" w:rsidRPr="00513004" w:rsidRDefault="005C45E5" w:rsidP="005C45E5">
      <w:pPr>
        <w:pStyle w:val="RLdajeosmluvnstran"/>
        <w:rPr>
          <w:rFonts w:ascii="Arial" w:hAnsi="Arial" w:cs="Arial"/>
          <w:szCs w:val="22"/>
        </w:rPr>
      </w:pPr>
      <w:r w:rsidRPr="00513004">
        <w:rPr>
          <w:rFonts w:ascii="Arial" w:hAnsi="Arial" w:cs="Arial"/>
          <w:szCs w:val="22"/>
        </w:rPr>
        <w:t>IČ</w:t>
      </w:r>
      <w:r w:rsidR="005961F5" w:rsidRPr="00513004">
        <w:rPr>
          <w:rFonts w:ascii="Arial" w:hAnsi="Arial" w:cs="Arial"/>
          <w:szCs w:val="22"/>
        </w:rPr>
        <w:t>O</w:t>
      </w:r>
      <w:r w:rsidRPr="00513004">
        <w:rPr>
          <w:rFonts w:ascii="Arial" w:hAnsi="Arial" w:cs="Arial"/>
          <w:szCs w:val="22"/>
        </w:rPr>
        <w:t>: 00020478</w:t>
      </w:r>
    </w:p>
    <w:p w:rsidR="0009256A" w:rsidRPr="00513004" w:rsidRDefault="0009256A" w:rsidP="005C45E5">
      <w:pPr>
        <w:pStyle w:val="RLdajeosmluvnstran"/>
        <w:rPr>
          <w:rFonts w:ascii="Arial" w:hAnsi="Arial" w:cs="Arial"/>
          <w:szCs w:val="22"/>
        </w:rPr>
      </w:pPr>
      <w:r w:rsidRPr="00513004">
        <w:rPr>
          <w:rFonts w:ascii="Arial" w:hAnsi="Arial" w:cs="Arial"/>
          <w:szCs w:val="22"/>
        </w:rPr>
        <w:t xml:space="preserve">DIČ: </w:t>
      </w:r>
      <w:r w:rsidR="00665915" w:rsidRPr="00513004">
        <w:rPr>
          <w:rFonts w:ascii="Arial" w:hAnsi="Arial" w:cs="Arial"/>
          <w:szCs w:val="22"/>
        </w:rPr>
        <w:t>CZ00020478</w:t>
      </w:r>
    </w:p>
    <w:p w:rsidR="005C45E5" w:rsidRPr="00513004" w:rsidRDefault="005C45E5" w:rsidP="005C45E5">
      <w:pPr>
        <w:pStyle w:val="RLdajeosmluvnstran"/>
        <w:rPr>
          <w:rFonts w:ascii="Arial" w:hAnsi="Arial" w:cs="Arial"/>
          <w:szCs w:val="22"/>
        </w:rPr>
      </w:pPr>
      <w:r w:rsidRPr="00513004">
        <w:rPr>
          <w:rFonts w:ascii="Arial" w:hAnsi="Arial" w:cs="Arial"/>
          <w:szCs w:val="22"/>
        </w:rPr>
        <w:t xml:space="preserve">Bankovní spojení: </w:t>
      </w:r>
      <w:r w:rsidR="002664D3">
        <w:rPr>
          <w:rFonts w:ascii="Arial" w:hAnsi="Arial" w:cs="Arial"/>
          <w:szCs w:val="22"/>
        </w:rPr>
        <w:t>xxxxxxxxxxxxxxxxx</w:t>
      </w:r>
      <w:r w:rsidRPr="00513004">
        <w:rPr>
          <w:rFonts w:ascii="Arial" w:hAnsi="Arial" w:cs="Arial"/>
          <w:szCs w:val="22"/>
        </w:rPr>
        <w:t xml:space="preserve">, číslo účtu: </w:t>
      </w:r>
      <w:r w:rsidR="002664D3">
        <w:rPr>
          <w:rFonts w:ascii="Arial" w:hAnsi="Arial" w:cs="Arial"/>
          <w:szCs w:val="22"/>
        </w:rPr>
        <w:t>xxxxxxxxxxxxxxxxx</w:t>
      </w:r>
    </w:p>
    <w:p w:rsidR="005C45E5" w:rsidRPr="00513004" w:rsidRDefault="008B67CE" w:rsidP="005C45E5">
      <w:pPr>
        <w:pStyle w:val="RLdajeosmluvnstran"/>
        <w:rPr>
          <w:rFonts w:ascii="Arial" w:hAnsi="Arial" w:cs="Arial"/>
          <w:szCs w:val="22"/>
        </w:rPr>
      </w:pPr>
      <w:r w:rsidRPr="00513004">
        <w:rPr>
          <w:rFonts w:ascii="Arial" w:hAnsi="Arial" w:cs="Arial"/>
          <w:szCs w:val="22"/>
        </w:rPr>
        <w:t xml:space="preserve"> </w:t>
      </w:r>
      <w:r w:rsidR="005C45E5" w:rsidRPr="00513004">
        <w:rPr>
          <w:rFonts w:ascii="Arial" w:hAnsi="Arial" w:cs="Arial"/>
          <w:szCs w:val="22"/>
        </w:rPr>
        <w:t>(dále jen „</w:t>
      </w:r>
      <w:r w:rsidR="00C1765C" w:rsidRPr="00513004">
        <w:rPr>
          <w:rStyle w:val="RLProhlensmluvnchstranChar"/>
          <w:rFonts w:ascii="Arial" w:hAnsi="Arial" w:cs="Arial"/>
          <w:szCs w:val="22"/>
        </w:rPr>
        <w:t>O</w:t>
      </w:r>
      <w:r w:rsidR="005C45E5" w:rsidRPr="00513004">
        <w:rPr>
          <w:rStyle w:val="RLProhlensmluvnchstranChar"/>
          <w:rFonts w:ascii="Arial" w:hAnsi="Arial" w:cs="Arial"/>
          <w:szCs w:val="22"/>
        </w:rPr>
        <w:t>bjednatel</w:t>
      </w:r>
      <w:r w:rsidR="005C45E5" w:rsidRPr="00513004">
        <w:rPr>
          <w:rFonts w:ascii="Arial" w:hAnsi="Arial" w:cs="Arial"/>
          <w:szCs w:val="22"/>
        </w:rPr>
        <w:t>“)</w:t>
      </w:r>
    </w:p>
    <w:p w:rsidR="005C45E5" w:rsidRPr="00513004" w:rsidRDefault="005C45E5" w:rsidP="005C45E5">
      <w:pPr>
        <w:pStyle w:val="RLdajeosmluvnstran"/>
        <w:rPr>
          <w:rFonts w:ascii="Arial" w:hAnsi="Arial" w:cs="Arial"/>
          <w:szCs w:val="22"/>
        </w:rPr>
      </w:pPr>
    </w:p>
    <w:p w:rsidR="005C45E5" w:rsidRPr="00513004" w:rsidRDefault="005C45E5" w:rsidP="005C45E5">
      <w:pPr>
        <w:pStyle w:val="RLdajeosmluvnstran"/>
        <w:rPr>
          <w:rFonts w:ascii="Arial" w:hAnsi="Arial" w:cs="Arial"/>
          <w:szCs w:val="22"/>
        </w:rPr>
      </w:pPr>
      <w:r w:rsidRPr="00513004">
        <w:rPr>
          <w:rFonts w:ascii="Arial" w:hAnsi="Arial" w:cs="Arial"/>
          <w:szCs w:val="22"/>
        </w:rPr>
        <w:t>a</w:t>
      </w:r>
    </w:p>
    <w:p w:rsidR="005C45E5" w:rsidRPr="00513004" w:rsidRDefault="005C45E5" w:rsidP="00C1765C">
      <w:pPr>
        <w:pStyle w:val="RLdajeosmluvnstran"/>
        <w:rPr>
          <w:rFonts w:ascii="Arial" w:hAnsi="Arial" w:cs="Arial"/>
          <w:szCs w:val="22"/>
        </w:rPr>
      </w:pPr>
    </w:p>
    <w:p w:rsidR="00C1765C" w:rsidRPr="00513004" w:rsidRDefault="00C1765C" w:rsidP="00C1765C">
      <w:pPr>
        <w:spacing w:line="360" w:lineRule="auto"/>
        <w:jc w:val="center"/>
        <w:rPr>
          <w:b/>
          <w:bCs/>
        </w:rPr>
      </w:pPr>
      <w:r w:rsidRPr="00513004">
        <w:rPr>
          <w:b/>
          <w:bCs/>
        </w:rPr>
        <w:t>PROFIT I s.r.o.  Správní  meziarchiv</w:t>
      </w:r>
    </w:p>
    <w:p w:rsidR="00C1765C" w:rsidRPr="00513004" w:rsidRDefault="00C1765C" w:rsidP="00C1765C">
      <w:pPr>
        <w:pStyle w:val="Zhlav"/>
        <w:tabs>
          <w:tab w:val="clear" w:pos="4536"/>
          <w:tab w:val="clear" w:pos="9072"/>
        </w:tabs>
        <w:spacing w:line="360" w:lineRule="auto"/>
        <w:jc w:val="center"/>
      </w:pPr>
      <w:r w:rsidRPr="00513004">
        <w:t>se sídlem Želetice 44, PSČ 671 35</w:t>
      </w:r>
    </w:p>
    <w:p w:rsidR="00C1765C" w:rsidRPr="00513004" w:rsidRDefault="00C1765C" w:rsidP="00C1765C">
      <w:pPr>
        <w:spacing w:line="360" w:lineRule="auto"/>
        <w:jc w:val="center"/>
      </w:pPr>
      <w:r w:rsidRPr="00513004">
        <w:t>zapsána v obchodním rejstříku vedeném Krajským soudem v Brně, oddíl C, vložka 17228</w:t>
      </w:r>
    </w:p>
    <w:p w:rsidR="00C1765C" w:rsidRPr="00513004" w:rsidRDefault="00C1765C" w:rsidP="00C1765C">
      <w:pPr>
        <w:spacing w:line="360" w:lineRule="auto"/>
        <w:jc w:val="center"/>
      </w:pPr>
      <w:r w:rsidRPr="00513004">
        <w:t xml:space="preserve">zastoupená: </w:t>
      </w:r>
      <w:r w:rsidR="002664D3">
        <w:t>xxxxxxxxxxxxxxxxx</w:t>
      </w:r>
      <w:r w:rsidRPr="00513004">
        <w:t>, jednatelem společnosti</w:t>
      </w:r>
    </w:p>
    <w:p w:rsidR="00C1765C" w:rsidRPr="00513004" w:rsidRDefault="00C1765C" w:rsidP="00C1765C">
      <w:pPr>
        <w:spacing w:line="360" w:lineRule="auto"/>
        <w:jc w:val="center"/>
      </w:pPr>
      <w:r w:rsidRPr="00513004">
        <w:t>IČO: 60728728</w:t>
      </w:r>
    </w:p>
    <w:p w:rsidR="00C1765C" w:rsidRPr="00513004" w:rsidRDefault="00C1765C" w:rsidP="00C1765C">
      <w:pPr>
        <w:spacing w:line="360" w:lineRule="auto"/>
        <w:jc w:val="center"/>
      </w:pPr>
      <w:r w:rsidRPr="00513004">
        <w:t>DIČ: CZ60728728</w:t>
      </w:r>
    </w:p>
    <w:p w:rsidR="00C1765C" w:rsidRPr="00513004" w:rsidRDefault="00C1765C" w:rsidP="00C1765C">
      <w:pPr>
        <w:spacing w:line="360" w:lineRule="auto"/>
        <w:jc w:val="center"/>
        <w:rPr>
          <w:snapToGrid w:val="0"/>
        </w:rPr>
      </w:pPr>
      <w:r w:rsidRPr="00513004">
        <w:rPr>
          <w:snapToGrid w:val="0"/>
        </w:rPr>
        <w:t xml:space="preserve">bankovní spojení: </w:t>
      </w:r>
      <w:r w:rsidR="002664D3">
        <w:rPr>
          <w:snapToGrid w:val="0"/>
        </w:rPr>
        <w:t>xxxxxxxxxxxxxxxxxxx</w:t>
      </w:r>
    </w:p>
    <w:p w:rsidR="00C1765C" w:rsidRPr="00513004" w:rsidRDefault="00C1765C" w:rsidP="00C1765C">
      <w:pPr>
        <w:spacing w:line="360" w:lineRule="auto"/>
        <w:jc w:val="center"/>
      </w:pPr>
      <w:r w:rsidRPr="00513004">
        <w:t xml:space="preserve">číslo účtu: </w:t>
      </w:r>
      <w:r w:rsidR="002664D3">
        <w:rPr>
          <w:snapToGrid w:val="0"/>
        </w:rPr>
        <w:t>xxxxxxxxxxxxxxxxxxx</w:t>
      </w:r>
    </w:p>
    <w:p w:rsidR="00C1765C" w:rsidRPr="00513004" w:rsidRDefault="00C1765C" w:rsidP="00C1765C">
      <w:pPr>
        <w:pStyle w:val="Zhlav"/>
        <w:tabs>
          <w:tab w:val="clear" w:pos="4536"/>
          <w:tab w:val="clear" w:pos="9072"/>
        </w:tabs>
        <w:spacing w:line="360" w:lineRule="auto"/>
        <w:jc w:val="center"/>
      </w:pPr>
      <w:r w:rsidRPr="00513004">
        <w:t xml:space="preserve">(dále jen „ </w:t>
      </w:r>
      <w:r w:rsidRPr="00513004">
        <w:rPr>
          <w:b/>
        </w:rPr>
        <w:t xml:space="preserve">Poskytovatel </w:t>
      </w:r>
      <w:r w:rsidRPr="00513004">
        <w:t>“)</w:t>
      </w:r>
    </w:p>
    <w:p w:rsidR="005C45E5" w:rsidRPr="00513004" w:rsidRDefault="005C45E5" w:rsidP="005C45E5">
      <w:pPr>
        <w:pStyle w:val="RLdajeosmluvnstran"/>
        <w:rPr>
          <w:rFonts w:ascii="Arial" w:hAnsi="Arial" w:cs="Arial"/>
          <w:szCs w:val="22"/>
        </w:rPr>
      </w:pPr>
    </w:p>
    <w:p w:rsidR="005C45E5" w:rsidRPr="00513004" w:rsidRDefault="006D0003" w:rsidP="00FB3ED6">
      <w:pPr>
        <w:pStyle w:val="RLdajeosmluvnstran"/>
        <w:ind w:left="-284" w:right="-142"/>
        <w:rPr>
          <w:rFonts w:ascii="Arial" w:hAnsi="Arial" w:cs="Arial"/>
          <w:szCs w:val="22"/>
        </w:rPr>
      </w:pPr>
      <w:r w:rsidRPr="00513004">
        <w:rPr>
          <w:rFonts w:ascii="Arial" w:hAnsi="Arial" w:cs="Arial"/>
          <w:szCs w:val="22"/>
        </w:rPr>
        <w:t xml:space="preserve">dnešního dne uzavřely </w:t>
      </w:r>
      <w:r w:rsidR="0022007D" w:rsidRPr="00513004">
        <w:rPr>
          <w:rFonts w:ascii="Arial" w:hAnsi="Arial" w:cs="Arial"/>
          <w:szCs w:val="22"/>
        </w:rPr>
        <w:t xml:space="preserve">tento dodatek č. </w:t>
      </w:r>
      <w:r w:rsidR="008A2E98" w:rsidRPr="00513004">
        <w:rPr>
          <w:rFonts w:ascii="Arial" w:hAnsi="Arial" w:cs="Arial"/>
          <w:szCs w:val="22"/>
        </w:rPr>
        <w:t>1</w:t>
      </w:r>
      <w:r w:rsidR="00C1765C" w:rsidRPr="00513004">
        <w:rPr>
          <w:rFonts w:ascii="Arial" w:hAnsi="Arial" w:cs="Arial"/>
          <w:szCs w:val="22"/>
        </w:rPr>
        <w:t xml:space="preserve"> </w:t>
      </w:r>
      <w:r w:rsidR="005C45E5" w:rsidRPr="00513004">
        <w:rPr>
          <w:rFonts w:ascii="Arial" w:hAnsi="Arial" w:cs="Arial"/>
          <w:szCs w:val="22"/>
        </w:rPr>
        <w:t xml:space="preserve">ke smlouvě č. </w:t>
      </w:r>
      <w:r w:rsidR="00C1765C" w:rsidRPr="00513004">
        <w:rPr>
          <w:rFonts w:ascii="Arial" w:hAnsi="Arial" w:cs="Arial"/>
          <w:szCs w:val="22"/>
        </w:rPr>
        <w:t>956</w:t>
      </w:r>
      <w:r w:rsidR="00665915" w:rsidRPr="00513004">
        <w:rPr>
          <w:rFonts w:ascii="Arial" w:hAnsi="Arial" w:cs="Arial"/>
          <w:szCs w:val="22"/>
        </w:rPr>
        <w:t>-201</w:t>
      </w:r>
      <w:r w:rsidR="00C1765C" w:rsidRPr="00513004">
        <w:rPr>
          <w:rFonts w:ascii="Arial" w:hAnsi="Arial" w:cs="Arial"/>
          <w:szCs w:val="22"/>
        </w:rPr>
        <w:t>7</w:t>
      </w:r>
      <w:r w:rsidR="00665915" w:rsidRPr="00513004">
        <w:rPr>
          <w:rFonts w:ascii="Arial" w:hAnsi="Arial" w:cs="Arial"/>
          <w:szCs w:val="22"/>
        </w:rPr>
        <w:t>-1</w:t>
      </w:r>
      <w:r w:rsidR="00C1765C" w:rsidRPr="00513004">
        <w:rPr>
          <w:rFonts w:ascii="Arial" w:hAnsi="Arial" w:cs="Arial"/>
          <w:szCs w:val="22"/>
        </w:rPr>
        <w:t>2135</w:t>
      </w:r>
      <w:r w:rsidR="00BD720E" w:rsidRPr="00513004">
        <w:rPr>
          <w:rFonts w:ascii="Arial" w:hAnsi="Arial" w:cs="Arial"/>
          <w:szCs w:val="22"/>
        </w:rPr>
        <w:t xml:space="preserve"> ze dne </w:t>
      </w:r>
      <w:r w:rsidR="00222A3D" w:rsidRPr="00513004">
        <w:rPr>
          <w:rFonts w:ascii="Arial" w:hAnsi="Arial" w:cs="Arial"/>
          <w:szCs w:val="22"/>
        </w:rPr>
        <w:t>20</w:t>
      </w:r>
      <w:r w:rsidR="005C45E5" w:rsidRPr="00513004">
        <w:rPr>
          <w:rFonts w:ascii="Arial" w:hAnsi="Arial" w:cs="Arial"/>
          <w:szCs w:val="22"/>
        </w:rPr>
        <w:t>.</w:t>
      </w:r>
      <w:r w:rsidR="00BD720E" w:rsidRPr="00513004">
        <w:rPr>
          <w:rFonts w:ascii="Arial" w:hAnsi="Arial" w:cs="Arial"/>
          <w:szCs w:val="22"/>
        </w:rPr>
        <w:t> </w:t>
      </w:r>
      <w:r w:rsidR="00222A3D" w:rsidRPr="00513004">
        <w:rPr>
          <w:rFonts w:ascii="Arial" w:hAnsi="Arial" w:cs="Arial"/>
          <w:szCs w:val="22"/>
        </w:rPr>
        <w:t>12</w:t>
      </w:r>
      <w:r w:rsidR="005C45E5" w:rsidRPr="00513004">
        <w:rPr>
          <w:rFonts w:ascii="Arial" w:hAnsi="Arial" w:cs="Arial"/>
          <w:szCs w:val="22"/>
        </w:rPr>
        <w:t>.</w:t>
      </w:r>
      <w:r w:rsidR="00BD720E" w:rsidRPr="00513004">
        <w:rPr>
          <w:rFonts w:ascii="Arial" w:hAnsi="Arial" w:cs="Arial"/>
          <w:szCs w:val="22"/>
        </w:rPr>
        <w:t> </w:t>
      </w:r>
      <w:r w:rsidR="005C45E5" w:rsidRPr="00513004">
        <w:rPr>
          <w:rFonts w:ascii="Arial" w:hAnsi="Arial" w:cs="Arial"/>
          <w:szCs w:val="22"/>
        </w:rPr>
        <w:t>201</w:t>
      </w:r>
      <w:r w:rsidR="00C1765C" w:rsidRPr="00513004">
        <w:rPr>
          <w:rFonts w:ascii="Arial" w:hAnsi="Arial" w:cs="Arial"/>
          <w:szCs w:val="22"/>
        </w:rPr>
        <w:t>7</w:t>
      </w:r>
      <w:r w:rsidR="005C45E5" w:rsidRPr="00513004">
        <w:rPr>
          <w:rFonts w:ascii="Arial" w:hAnsi="Arial" w:cs="Arial"/>
          <w:szCs w:val="22"/>
          <w:lang w:eastAsia="cs-CZ"/>
        </w:rPr>
        <w:t xml:space="preserve"> </w:t>
      </w:r>
    </w:p>
    <w:p w:rsidR="005C45E5" w:rsidRPr="00513004" w:rsidRDefault="005C45E5" w:rsidP="003E2AA8">
      <w:pPr>
        <w:pStyle w:val="RLdajeosmluvnstran"/>
        <w:ind w:left="-284" w:right="-142"/>
        <w:rPr>
          <w:rFonts w:ascii="Arial" w:hAnsi="Arial" w:cs="Arial"/>
          <w:szCs w:val="22"/>
        </w:rPr>
      </w:pPr>
      <w:r w:rsidRPr="00513004">
        <w:rPr>
          <w:rFonts w:ascii="Arial" w:hAnsi="Arial" w:cs="Arial"/>
          <w:szCs w:val="22"/>
        </w:rPr>
        <w:t>(dále jen „</w:t>
      </w:r>
      <w:r w:rsidRPr="00513004">
        <w:rPr>
          <w:rStyle w:val="RLProhlensmluvnchstranChar"/>
          <w:rFonts w:ascii="Arial" w:hAnsi="Arial" w:cs="Arial"/>
          <w:szCs w:val="22"/>
        </w:rPr>
        <w:t>Dodatek</w:t>
      </w:r>
      <w:r w:rsidRPr="00513004">
        <w:rPr>
          <w:rFonts w:ascii="Arial" w:hAnsi="Arial" w:cs="Arial"/>
          <w:szCs w:val="22"/>
        </w:rPr>
        <w:t>“)</w:t>
      </w:r>
    </w:p>
    <w:p w:rsidR="00127920" w:rsidRPr="00513004" w:rsidRDefault="00127920" w:rsidP="003E2AA8">
      <w:pPr>
        <w:pStyle w:val="RLdajeosmluvnstran"/>
        <w:ind w:left="-284" w:right="-142"/>
        <w:rPr>
          <w:rFonts w:ascii="Arial" w:hAnsi="Arial" w:cs="Arial"/>
          <w:szCs w:val="22"/>
        </w:rPr>
      </w:pPr>
    </w:p>
    <w:p w:rsidR="005C45E5" w:rsidRPr="00513004" w:rsidRDefault="005C45E5" w:rsidP="005C45E5">
      <w:pPr>
        <w:pStyle w:val="RLProhlensmluvnchstran"/>
        <w:rPr>
          <w:rFonts w:ascii="Arial" w:hAnsi="Arial" w:cs="Arial"/>
          <w:szCs w:val="22"/>
        </w:rPr>
      </w:pPr>
      <w:r w:rsidRPr="00513004">
        <w:rPr>
          <w:rFonts w:ascii="Arial" w:hAnsi="Arial" w:cs="Arial"/>
          <w:szCs w:val="22"/>
        </w:rPr>
        <w:br w:type="page"/>
      </w:r>
      <w:r w:rsidRPr="00513004">
        <w:rPr>
          <w:rFonts w:ascii="Arial" w:hAnsi="Arial" w:cs="Arial"/>
          <w:szCs w:val="22"/>
        </w:rPr>
        <w:lastRenderedPageBreak/>
        <w:t>Smluvní strany, vědomy si svých závazků v tomto Dodatku obsažených a s úmyslem být tímto Dodatkem vázány, dohodly se na následujícím znění Dodatku:</w:t>
      </w:r>
    </w:p>
    <w:p w:rsidR="002E5202" w:rsidRPr="00513004" w:rsidRDefault="002E5202" w:rsidP="002E5202">
      <w:pPr>
        <w:pStyle w:val="MZeSMLNadpis1"/>
        <w:numPr>
          <w:ilvl w:val="0"/>
          <w:numId w:val="0"/>
        </w:numPr>
        <w:ind w:left="360"/>
        <w:rPr>
          <w:rFonts w:ascii="Arial" w:hAnsi="Arial" w:cs="Arial"/>
          <w:sz w:val="22"/>
        </w:rPr>
      </w:pPr>
    </w:p>
    <w:p w:rsidR="005C45E5" w:rsidRPr="00513004" w:rsidRDefault="005C45E5" w:rsidP="005C45E5">
      <w:pPr>
        <w:pStyle w:val="MZeSMLNadpis1"/>
        <w:tabs>
          <w:tab w:val="clear" w:pos="360"/>
        </w:tabs>
        <w:ind w:left="360" w:hanging="360"/>
        <w:rPr>
          <w:rFonts w:ascii="Arial" w:hAnsi="Arial" w:cs="Arial"/>
          <w:sz w:val="22"/>
        </w:rPr>
      </w:pPr>
      <w:r w:rsidRPr="00513004">
        <w:rPr>
          <w:rFonts w:ascii="Arial" w:hAnsi="Arial" w:cs="Arial"/>
          <w:sz w:val="22"/>
        </w:rPr>
        <w:t>Úvodní ustanovení</w:t>
      </w:r>
    </w:p>
    <w:p w:rsidR="001918B4" w:rsidRPr="00513004" w:rsidRDefault="005C45E5" w:rsidP="001918B4">
      <w:pPr>
        <w:pStyle w:val="MZeSMLNadpis2"/>
        <w:numPr>
          <w:ilvl w:val="1"/>
          <w:numId w:val="3"/>
        </w:numPr>
        <w:tabs>
          <w:tab w:val="clear" w:pos="1021"/>
          <w:tab w:val="num" w:pos="851"/>
        </w:tabs>
        <w:ind w:left="851" w:hanging="567"/>
        <w:rPr>
          <w:rFonts w:ascii="Arial" w:hAnsi="Arial" w:cs="Arial"/>
        </w:rPr>
      </w:pPr>
      <w:r w:rsidRPr="00513004">
        <w:rPr>
          <w:rFonts w:ascii="Arial" w:hAnsi="Arial" w:cs="Arial"/>
        </w:rPr>
        <w:t>Tento Dodatek</w:t>
      </w:r>
      <w:r w:rsidR="00AF3F8F" w:rsidRPr="00513004">
        <w:rPr>
          <w:rFonts w:ascii="Arial" w:hAnsi="Arial" w:cs="Arial"/>
        </w:rPr>
        <w:t xml:space="preserve"> je uzavírán v souladu s čl.</w:t>
      </w:r>
      <w:r w:rsidRPr="00513004">
        <w:rPr>
          <w:rFonts w:ascii="Arial" w:hAnsi="Arial" w:cs="Arial"/>
        </w:rPr>
        <w:t xml:space="preserve"> </w:t>
      </w:r>
      <w:r w:rsidR="00127920" w:rsidRPr="00513004">
        <w:rPr>
          <w:rFonts w:ascii="Arial" w:hAnsi="Arial" w:cs="Arial"/>
        </w:rPr>
        <w:t>VIII</w:t>
      </w:r>
      <w:r w:rsidR="00292CF6" w:rsidRPr="00513004">
        <w:rPr>
          <w:rFonts w:ascii="Arial" w:hAnsi="Arial" w:cs="Arial"/>
        </w:rPr>
        <w:t>.</w:t>
      </w:r>
      <w:r w:rsidRPr="00513004">
        <w:rPr>
          <w:rFonts w:ascii="Arial" w:hAnsi="Arial" w:cs="Arial"/>
        </w:rPr>
        <w:t xml:space="preserve"> odst. </w:t>
      </w:r>
      <w:r w:rsidR="00127920" w:rsidRPr="00513004">
        <w:rPr>
          <w:rFonts w:ascii="Arial" w:hAnsi="Arial" w:cs="Arial"/>
        </w:rPr>
        <w:t>5</w:t>
      </w:r>
      <w:r w:rsidRPr="00513004">
        <w:rPr>
          <w:rFonts w:ascii="Arial" w:hAnsi="Arial" w:cs="Arial"/>
        </w:rPr>
        <w:t xml:space="preserve"> Smlouvy</w:t>
      </w:r>
      <w:r w:rsidR="005961F5" w:rsidRPr="00513004">
        <w:rPr>
          <w:rFonts w:ascii="Arial" w:hAnsi="Arial" w:cs="Arial"/>
        </w:rPr>
        <w:t xml:space="preserve"> č. </w:t>
      </w:r>
      <w:r w:rsidR="00127920" w:rsidRPr="00513004">
        <w:rPr>
          <w:rFonts w:ascii="Arial" w:hAnsi="Arial"/>
        </w:rPr>
        <w:t xml:space="preserve">956-2017-12135 </w:t>
      </w:r>
      <w:r w:rsidR="005961F5" w:rsidRPr="00513004">
        <w:rPr>
          <w:rFonts w:ascii="Arial" w:hAnsi="Arial" w:cs="Arial"/>
        </w:rPr>
        <w:t xml:space="preserve">ze dne </w:t>
      </w:r>
      <w:r w:rsidR="00127920" w:rsidRPr="00513004">
        <w:rPr>
          <w:rFonts w:ascii="Arial" w:hAnsi="Arial" w:cs="Arial"/>
        </w:rPr>
        <w:t>20. 12. 2017</w:t>
      </w:r>
      <w:r w:rsidR="00127920" w:rsidRPr="00513004">
        <w:rPr>
          <w:rFonts w:ascii="Arial" w:hAnsi="Arial" w:cs="Arial"/>
          <w:lang w:eastAsia="cs-CZ"/>
        </w:rPr>
        <w:t xml:space="preserve"> </w:t>
      </w:r>
      <w:r w:rsidR="005961F5" w:rsidRPr="00513004">
        <w:rPr>
          <w:rFonts w:ascii="Arial" w:hAnsi="Arial" w:cs="Arial"/>
        </w:rPr>
        <w:t>(dále jen „</w:t>
      </w:r>
      <w:r w:rsidR="005961F5" w:rsidRPr="00513004">
        <w:rPr>
          <w:rFonts w:ascii="Arial" w:hAnsi="Arial" w:cs="Arial"/>
          <w:b/>
        </w:rPr>
        <w:t>Smlouva</w:t>
      </w:r>
      <w:r w:rsidR="005961F5" w:rsidRPr="00513004">
        <w:rPr>
          <w:rFonts w:ascii="Arial" w:hAnsi="Arial" w:cs="Arial"/>
        </w:rPr>
        <w:t>“)</w:t>
      </w:r>
      <w:r w:rsidR="001918B4" w:rsidRPr="00513004">
        <w:rPr>
          <w:rFonts w:ascii="Arial" w:hAnsi="Arial" w:cs="Arial"/>
        </w:rPr>
        <w:t>. Důvodem uzavření Dodatku je nutnost uzavření tzv. zpracovatelské smlouvy dle čl. 28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„GDPR“).</w:t>
      </w:r>
      <w:r w:rsidR="00C318FF" w:rsidRPr="00513004">
        <w:rPr>
          <w:rFonts w:ascii="Arial" w:hAnsi="Arial" w:cs="Arial"/>
        </w:rPr>
        <w:t xml:space="preserve"> Jelikož v rámci plnění předmětu Smlouvy dochází ke zpracování osobních údajů poskytovatelem (jedná se tedy o zpracovatele dle čl. 4 odst. 8 GDPR), je objednatel (jako správce dle čl. 4 odst. 7 GDPR) povinen uzavřít se zpracovatelem tzv. zpracovatelskou smlouvu dle čl. 28 GDPR.</w:t>
      </w:r>
      <w:r w:rsidR="008153D6" w:rsidRPr="00513004">
        <w:rPr>
          <w:rFonts w:ascii="Arial" w:hAnsi="Arial" w:cs="Arial"/>
        </w:rPr>
        <w:t xml:space="preserve"> Tato zpracovatelská smlouva je do Smlouvy tímto Dodatkem doplněna jako nový článek </w:t>
      </w:r>
      <w:r w:rsidR="004A1A9C" w:rsidRPr="00513004">
        <w:rPr>
          <w:rFonts w:ascii="Arial" w:hAnsi="Arial" w:cs="Arial"/>
        </w:rPr>
        <w:t>VIII</w:t>
      </w:r>
      <w:r w:rsidR="00127920" w:rsidRPr="00513004">
        <w:rPr>
          <w:rFonts w:ascii="Arial" w:hAnsi="Arial" w:cs="Arial"/>
        </w:rPr>
        <w:t>.</w:t>
      </w:r>
      <w:r w:rsidR="008153D6" w:rsidRPr="00513004">
        <w:rPr>
          <w:rFonts w:ascii="Arial" w:hAnsi="Arial" w:cs="Arial"/>
        </w:rPr>
        <w:t xml:space="preserve"> Smlouvy.</w:t>
      </w:r>
    </w:p>
    <w:p w:rsidR="005C45E5" w:rsidRPr="00513004" w:rsidRDefault="005C45E5" w:rsidP="00F71D1D">
      <w:pPr>
        <w:pStyle w:val="MZeSMLNadpis2"/>
        <w:numPr>
          <w:ilvl w:val="1"/>
          <w:numId w:val="3"/>
        </w:numPr>
        <w:tabs>
          <w:tab w:val="num" w:pos="851"/>
        </w:tabs>
        <w:ind w:left="851" w:hanging="567"/>
        <w:rPr>
          <w:rFonts w:ascii="Arial" w:hAnsi="Arial" w:cs="Arial"/>
        </w:rPr>
      </w:pPr>
      <w:r w:rsidRPr="00513004">
        <w:rPr>
          <w:rFonts w:ascii="Arial" w:hAnsi="Arial" w:cs="Arial"/>
        </w:rPr>
        <w:t>Uzavření tohoto Dodatku n</w:t>
      </w:r>
      <w:r w:rsidR="00127E92" w:rsidRPr="00513004">
        <w:rPr>
          <w:rFonts w:ascii="Arial" w:hAnsi="Arial" w:cs="Arial"/>
        </w:rPr>
        <w:t>epředstavuje podstatnou změnu S</w:t>
      </w:r>
      <w:r w:rsidR="00801E80" w:rsidRPr="00513004">
        <w:rPr>
          <w:rFonts w:ascii="Arial" w:hAnsi="Arial" w:cs="Arial"/>
        </w:rPr>
        <w:t>mlouvy ve smyslu § 222</w:t>
      </w:r>
      <w:r w:rsidR="00ED551A" w:rsidRPr="00513004">
        <w:rPr>
          <w:rFonts w:ascii="Arial" w:hAnsi="Arial" w:cs="Arial"/>
        </w:rPr>
        <w:t xml:space="preserve"> </w:t>
      </w:r>
      <w:r w:rsidRPr="00513004">
        <w:rPr>
          <w:rFonts w:ascii="Arial" w:hAnsi="Arial" w:cs="Arial"/>
        </w:rPr>
        <w:t>zákona č. 13</w:t>
      </w:r>
      <w:r w:rsidR="00801E80" w:rsidRPr="00513004">
        <w:rPr>
          <w:rFonts w:ascii="Arial" w:hAnsi="Arial" w:cs="Arial"/>
        </w:rPr>
        <w:t>4</w:t>
      </w:r>
      <w:r w:rsidRPr="00513004">
        <w:rPr>
          <w:rFonts w:ascii="Arial" w:hAnsi="Arial" w:cs="Arial"/>
        </w:rPr>
        <w:t>/20</w:t>
      </w:r>
      <w:r w:rsidR="00801E80" w:rsidRPr="00513004">
        <w:rPr>
          <w:rFonts w:ascii="Arial" w:hAnsi="Arial" w:cs="Arial"/>
        </w:rPr>
        <w:t>1</w:t>
      </w:r>
      <w:r w:rsidRPr="00513004">
        <w:rPr>
          <w:rFonts w:ascii="Arial" w:hAnsi="Arial" w:cs="Arial"/>
        </w:rPr>
        <w:t xml:space="preserve">6 Sb., </w:t>
      </w:r>
      <w:r w:rsidR="00801E80" w:rsidRPr="00513004">
        <w:rPr>
          <w:rFonts w:ascii="Arial" w:hAnsi="Arial" w:cs="Arial"/>
        </w:rPr>
        <w:t>o zadávání veřejných zakázek, ve znění pozdějších předpisů</w:t>
      </w:r>
      <w:r w:rsidR="001D320D" w:rsidRPr="00513004">
        <w:rPr>
          <w:rFonts w:ascii="Arial" w:hAnsi="Arial" w:cs="Arial"/>
        </w:rPr>
        <w:t>.</w:t>
      </w:r>
    </w:p>
    <w:p w:rsidR="005C45E5" w:rsidRPr="00513004" w:rsidRDefault="005C45E5" w:rsidP="00F71D1D">
      <w:pPr>
        <w:pStyle w:val="MZeSMLNadpis2"/>
        <w:numPr>
          <w:ilvl w:val="1"/>
          <w:numId w:val="3"/>
        </w:numPr>
        <w:tabs>
          <w:tab w:val="num" w:pos="851"/>
        </w:tabs>
        <w:ind w:left="851" w:hanging="567"/>
        <w:rPr>
          <w:rFonts w:ascii="Arial" w:hAnsi="Arial" w:cs="Arial"/>
        </w:rPr>
      </w:pPr>
      <w:r w:rsidRPr="00513004">
        <w:rPr>
          <w:rFonts w:ascii="Arial" w:hAnsi="Arial" w:cs="Arial"/>
        </w:rPr>
        <w:t>Pojmy použité v tomto Dodatku budou vykládány v souladu se Smlouvou, není-li v tomto Dodatku stanoveno jednoznačně jinak.</w:t>
      </w:r>
    </w:p>
    <w:p w:rsidR="002E5202" w:rsidRPr="00513004" w:rsidRDefault="002E5202" w:rsidP="002E5202">
      <w:pPr>
        <w:pStyle w:val="MZeSMLNadpis1"/>
        <w:numPr>
          <w:ilvl w:val="0"/>
          <w:numId w:val="0"/>
        </w:numPr>
        <w:ind w:left="360"/>
        <w:rPr>
          <w:rFonts w:ascii="Arial" w:hAnsi="Arial" w:cs="Arial"/>
          <w:sz w:val="22"/>
        </w:rPr>
      </w:pPr>
    </w:p>
    <w:p w:rsidR="005C45E5" w:rsidRPr="00513004" w:rsidRDefault="005C45E5" w:rsidP="005C45E5">
      <w:pPr>
        <w:pStyle w:val="MZeSMLNadpis1"/>
        <w:tabs>
          <w:tab w:val="clear" w:pos="360"/>
        </w:tabs>
        <w:ind w:left="360" w:hanging="360"/>
        <w:rPr>
          <w:rFonts w:ascii="Arial" w:hAnsi="Arial" w:cs="Arial"/>
          <w:sz w:val="22"/>
        </w:rPr>
      </w:pPr>
      <w:r w:rsidRPr="00513004">
        <w:rPr>
          <w:rFonts w:ascii="Arial" w:hAnsi="Arial" w:cs="Arial"/>
          <w:sz w:val="22"/>
        </w:rPr>
        <w:t>Změna Smlouvy</w:t>
      </w:r>
    </w:p>
    <w:p w:rsidR="005C45E5" w:rsidRPr="00513004" w:rsidRDefault="005C45E5" w:rsidP="00F71D1D">
      <w:pPr>
        <w:pStyle w:val="MZeSMLNadpis2"/>
        <w:numPr>
          <w:ilvl w:val="0"/>
          <w:numId w:val="4"/>
        </w:numPr>
        <w:tabs>
          <w:tab w:val="left" w:pos="851"/>
        </w:tabs>
        <w:ind w:left="851" w:hanging="567"/>
        <w:rPr>
          <w:rFonts w:ascii="Arial" w:hAnsi="Arial" w:cs="Arial"/>
        </w:rPr>
      </w:pPr>
      <w:r w:rsidRPr="00513004">
        <w:rPr>
          <w:rFonts w:ascii="Arial" w:hAnsi="Arial" w:cs="Arial"/>
        </w:rPr>
        <w:t xml:space="preserve">Smluvní strany se dohodly, že tímto Dodatkem </w:t>
      </w:r>
      <w:r w:rsidR="003A3FC7" w:rsidRPr="00513004">
        <w:rPr>
          <w:rFonts w:ascii="Arial" w:hAnsi="Arial" w:cs="Arial"/>
        </w:rPr>
        <w:t xml:space="preserve">se do </w:t>
      </w:r>
      <w:r w:rsidR="00F672BA" w:rsidRPr="00513004">
        <w:rPr>
          <w:rFonts w:ascii="Arial" w:hAnsi="Arial" w:cs="Arial"/>
        </w:rPr>
        <w:t xml:space="preserve">Smlouvy </w:t>
      </w:r>
      <w:r w:rsidR="003A3FC7" w:rsidRPr="00513004">
        <w:rPr>
          <w:rFonts w:ascii="Arial" w:hAnsi="Arial" w:cs="Arial"/>
        </w:rPr>
        <w:t xml:space="preserve">doplňuje nový článek </w:t>
      </w:r>
      <w:r w:rsidR="004A1A9C" w:rsidRPr="00513004">
        <w:rPr>
          <w:rFonts w:ascii="Arial" w:hAnsi="Arial" w:cs="Arial"/>
        </w:rPr>
        <w:t>VIII</w:t>
      </w:r>
      <w:r w:rsidR="00FD18D9" w:rsidRPr="00513004">
        <w:rPr>
          <w:rFonts w:ascii="Arial" w:hAnsi="Arial" w:cs="Arial"/>
        </w:rPr>
        <w:t>.</w:t>
      </w:r>
      <w:r w:rsidR="003A3FC7" w:rsidRPr="00513004">
        <w:rPr>
          <w:rFonts w:ascii="Arial" w:hAnsi="Arial" w:cs="Arial"/>
        </w:rPr>
        <w:t xml:space="preserve"> Zpracování osobních údajů, ve</w:t>
      </w:r>
      <w:r w:rsidR="00024A86" w:rsidRPr="00513004">
        <w:rPr>
          <w:rFonts w:ascii="Arial" w:hAnsi="Arial" w:cs="Arial"/>
        </w:rPr>
        <w:t xml:space="preserve"> z</w:t>
      </w:r>
      <w:r w:rsidR="003A3FC7" w:rsidRPr="00513004">
        <w:rPr>
          <w:rFonts w:ascii="Arial" w:hAnsi="Arial" w:cs="Arial"/>
        </w:rPr>
        <w:t>ně</w:t>
      </w:r>
      <w:r w:rsidR="00024A86" w:rsidRPr="00513004">
        <w:rPr>
          <w:rFonts w:ascii="Arial" w:hAnsi="Arial" w:cs="Arial"/>
        </w:rPr>
        <w:t>ní:</w:t>
      </w:r>
    </w:p>
    <w:p w:rsidR="00BC2942" w:rsidRPr="00513004" w:rsidRDefault="00BC2942" w:rsidP="00BC2942">
      <w:pPr>
        <w:pStyle w:val="MZeSMLNadpis2"/>
        <w:numPr>
          <w:ilvl w:val="0"/>
          <w:numId w:val="0"/>
        </w:numPr>
        <w:spacing w:after="0"/>
        <w:ind w:left="851"/>
        <w:jc w:val="center"/>
        <w:rPr>
          <w:rFonts w:ascii="Arial" w:hAnsi="Arial" w:cs="Arial"/>
          <w:b/>
          <w:i/>
        </w:rPr>
      </w:pPr>
      <w:r w:rsidRPr="00513004">
        <w:rPr>
          <w:rFonts w:ascii="Arial" w:hAnsi="Arial" w:cs="Arial"/>
          <w:b/>
          <w:i/>
        </w:rPr>
        <w:t xml:space="preserve">Článek </w:t>
      </w:r>
      <w:r w:rsidR="004A1A9C" w:rsidRPr="00513004">
        <w:rPr>
          <w:rFonts w:ascii="Arial" w:hAnsi="Arial" w:cs="Arial"/>
          <w:b/>
          <w:i/>
        </w:rPr>
        <w:t>VIII</w:t>
      </w:r>
      <w:r w:rsidR="00127920" w:rsidRPr="00513004">
        <w:rPr>
          <w:rFonts w:ascii="Arial" w:hAnsi="Arial" w:cs="Arial"/>
          <w:b/>
          <w:i/>
        </w:rPr>
        <w:t>.</w:t>
      </w:r>
    </w:p>
    <w:p w:rsidR="00BC2942" w:rsidRPr="00513004" w:rsidRDefault="00BC2942" w:rsidP="00BC2942">
      <w:pPr>
        <w:pStyle w:val="MZeSMLNadpis2"/>
        <w:numPr>
          <w:ilvl w:val="0"/>
          <w:numId w:val="0"/>
        </w:numPr>
        <w:ind w:left="851"/>
        <w:jc w:val="center"/>
        <w:rPr>
          <w:rFonts w:ascii="Arial" w:hAnsi="Arial" w:cs="Arial"/>
          <w:i/>
        </w:rPr>
      </w:pPr>
      <w:r w:rsidRPr="00513004">
        <w:rPr>
          <w:rFonts w:ascii="Arial" w:hAnsi="Arial" w:cs="Arial"/>
          <w:b/>
          <w:i/>
        </w:rPr>
        <w:t>Zpracování osobních údajů</w:t>
      </w:r>
    </w:p>
    <w:p w:rsidR="00BC2942" w:rsidRPr="00513004" w:rsidRDefault="00BC2942" w:rsidP="00BC2942">
      <w:pPr>
        <w:pStyle w:val="MZeSMLNadpis2"/>
        <w:numPr>
          <w:ilvl w:val="3"/>
          <w:numId w:val="9"/>
        </w:numPr>
        <w:ind w:left="1418" w:hanging="338"/>
        <w:rPr>
          <w:rFonts w:ascii="Arial" w:hAnsi="Arial" w:cs="Arial"/>
          <w:i/>
        </w:rPr>
      </w:pPr>
      <w:r w:rsidRPr="00513004">
        <w:rPr>
          <w:rFonts w:ascii="Arial" w:hAnsi="Arial" w:cs="Arial"/>
          <w:bCs/>
          <w:i/>
        </w:rPr>
        <w:t xml:space="preserve">Tento článek </w:t>
      </w:r>
      <w:r w:rsidR="00292CF6" w:rsidRPr="00513004">
        <w:rPr>
          <w:rFonts w:ascii="Arial" w:hAnsi="Arial" w:cs="Arial"/>
          <w:bCs/>
          <w:i/>
        </w:rPr>
        <w:t>IX.</w:t>
      </w:r>
      <w:r w:rsidRPr="00513004">
        <w:rPr>
          <w:rFonts w:ascii="Arial" w:hAnsi="Arial" w:cs="Arial"/>
          <w:bCs/>
          <w:i/>
        </w:rPr>
        <w:t xml:space="preserve"> smlouvy je uzavírán na základě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sidRPr="00513004">
        <w:rPr>
          <w:rFonts w:ascii="Arial" w:hAnsi="Arial" w:cs="Arial"/>
          <w:b/>
          <w:bCs/>
          <w:i/>
        </w:rPr>
        <w:t>GDPR</w:t>
      </w:r>
      <w:r w:rsidRPr="00513004">
        <w:rPr>
          <w:rFonts w:ascii="Arial" w:hAnsi="Arial" w:cs="Arial"/>
          <w:bCs/>
          <w:i/>
        </w:rPr>
        <w:t>“. Pojmy použité v tomto článku budou vykládány v souladu s GDPR, zejm. v souladu s pojmy uvedenými v čl. 4 GDPR.</w:t>
      </w:r>
    </w:p>
    <w:p w:rsidR="000F612E" w:rsidRPr="00513004" w:rsidRDefault="00E33531" w:rsidP="00BC2942">
      <w:pPr>
        <w:pStyle w:val="MZeSMLNadpis2"/>
        <w:numPr>
          <w:ilvl w:val="3"/>
          <w:numId w:val="9"/>
        </w:numPr>
        <w:ind w:left="1418" w:hanging="338"/>
        <w:rPr>
          <w:rFonts w:ascii="Arial" w:hAnsi="Arial" w:cs="Arial"/>
          <w:i/>
        </w:rPr>
      </w:pPr>
      <w:r w:rsidRPr="00513004">
        <w:rPr>
          <w:rFonts w:ascii="Arial" w:hAnsi="Arial" w:cs="Arial"/>
          <w:bCs/>
          <w:i/>
        </w:rPr>
        <w:t xml:space="preserve">Pro účely tohoto článku je objednatel (MZe) považován za </w:t>
      </w:r>
      <w:r w:rsidRPr="00513004">
        <w:rPr>
          <w:rFonts w:ascii="Arial" w:hAnsi="Arial" w:cs="Arial"/>
          <w:b/>
          <w:bCs/>
          <w:i/>
        </w:rPr>
        <w:t>správce</w:t>
      </w:r>
      <w:r w:rsidRPr="00513004">
        <w:rPr>
          <w:rFonts w:ascii="Arial" w:hAnsi="Arial" w:cs="Arial"/>
          <w:bCs/>
          <w:i/>
        </w:rPr>
        <w:t xml:space="preserve"> dle čl. 4 odst. 7 GDPR a poskytovatel (Českomoravská společnost chovatelů, a.s.) je považován za </w:t>
      </w:r>
      <w:r w:rsidRPr="00513004">
        <w:rPr>
          <w:rFonts w:ascii="Arial" w:hAnsi="Arial" w:cs="Arial"/>
          <w:b/>
          <w:bCs/>
          <w:i/>
        </w:rPr>
        <w:t>zpracovatele</w:t>
      </w:r>
      <w:r w:rsidRPr="00513004">
        <w:rPr>
          <w:rFonts w:ascii="Arial" w:hAnsi="Arial" w:cs="Arial"/>
          <w:bCs/>
          <w:i/>
        </w:rPr>
        <w:t xml:space="preserve"> dle čl. 4 odst. 8 GDPR.</w:t>
      </w:r>
    </w:p>
    <w:p w:rsidR="00E33531" w:rsidRPr="00513004" w:rsidRDefault="00E33531" w:rsidP="00BC2942">
      <w:pPr>
        <w:pStyle w:val="MZeSMLNadpis2"/>
        <w:numPr>
          <w:ilvl w:val="3"/>
          <w:numId w:val="9"/>
        </w:numPr>
        <w:ind w:left="1418" w:hanging="338"/>
        <w:rPr>
          <w:rFonts w:ascii="Arial" w:hAnsi="Arial" w:cs="Arial"/>
          <w:i/>
        </w:rPr>
      </w:pPr>
      <w:r w:rsidRPr="00513004">
        <w:rPr>
          <w:rFonts w:ascii="Arial" w:hAnsi="Arial" w:cs="Arial"/>
          <w:i/>
        </w:rPr>
        <w:t>Informace ohledně zpracovávaných osobních údajů:</w:t>
      </w:r>
    </w:p>
    <w:p w:rsidR="00E33531" w:rsidRPr="00513004" w:rsidRDefault="00E33531" w:rsidP="00E33531">
      <w:pPr>
        <w:pStyle w:val="MZeSMLNadpis2"/>
        <w:numPr>
          <w:ilvl w:val="0"/>
          <w:numId w:val="0"/>
        </w:numPr>
        <w:ind w:left="1418"/>
        <w:rPr>
          <w:rFonts w:ascii="Arial" w:hAnsi="Arial" w:cs="Arial"/>
          <w:i/>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E33531" w:rsidTr="00E33531">
        <w:tc>
          <w:tcPr>
            <w:tcW w:w="1984" w:type="dxa"/>
            <w:shd w:val="clear" w:color="auto" w:fill="auto"/>
            <w:vAlign w:val="center"/>
          </w:tcPr>
          <w:p w:rsidR="00E33531" w:rsidRPr="00513004" w:rsidRDefault="00E33531" w:rsidP="00305C25">
            <w:r w:rsidRPr="00513004">
              <w:t>Předmět zpracování</w:t>
            </w:r>
          </w:p>
        </w:tc>
        <w:tc>
          <w:tcPr>
            <w:tcW w:w="6237" w:type="dxa"/>
            <w:shd w:val="clear" w:color="auto" w:fill="auto"/>
            <w:vAlign w:val="center"/>
          </w:tcPr>
          <w:p w:rsidR="00326435" w:rsidRPr="00513004" w:rsidRDefault="00326435" w:rsidP="00326435">
            <w:pPr>
              <w:jc w:val="both"/>
            </w:pPr>
            <w:r w:rsidRPr="00513004">
              <w:t>Shromažďování, přejímání, ukládání, evidence, ochrana, odborné zpracování a využívání uložených archiválií a písemností subjektů rezortu ministerstva zemědělství.</w:t>
            </w:r>
          </w:p>
          <w:p w:rsidR="00326435" w:rsidRPr="00513004" w:rsidRDefault="00326435" w:rsidP="00326435">
            <w:pPr>
              <w:jc w:val="both"/>
            </w:pPr>
            <w:r w:rsidRPr="00513004">
              <w:t>Zajištění vedení přehledové evidence množství a druhu 5300 běžných metrů dokumentů subjektů rezortu zemědělství. Zajištění samostatného průběžného vyhledávání informací z těchto dokumentů pro potřeby důchodových řízení a dále podle požadavků a pokynů Objednatele.</w:t>
            </w:r>
          </w:p>
          <w:p w:rsidR="00326435" w:rsidRPr="00513004" w:rsidRDefault="00326435" w:rsidP="00326435">
            <w:pPr>
              <w:jc w:val="both"/>
            </w:pPr>
            <w:r w:rsidRPr="00513004">
              <w:t>Vydávání potvrzení o zjištěných skutečnostech ve věcech důchodového řízení (pořizování kopií příslušných dokumentů, popřípadě pořizování potřebných výpočtů) všem oprávněným žadatelům.</w:t>
            </w:r>
          </w:p>
          <w:p w:rsidR="00326435" w:rsidRPr="00513004" w:rsidRDefault="00326435" w:rsidP="00326435">
            <w:pPr>
              <w:jc w:val="both"/>
            </w:pPr>
            <w:r w:rsidRPr="00513004">
              <w:t>Sledování skartačních lhůt uvedených jednotlivými původci dokumentů, popřípadě příslušnými právními předpisy a po uplynutí skartačních lhůt zajišťovat skartační (mimoskartační) řízení s příslušnými státními archivy.</w:t>
            </w:r>
          </w:p>
          <w:p w:rsidR="00326435" w:rsidRDefault="00326435" w:rsidP="00326435">
            <w:pPr>
              <w:jc w:val="both"/>
            </w:pPr>
            <w:r w:rsidRPr="00513004">
              <w:t>Samostatně předávat archiválie podle jednotlivých protokolů o skartačních řízeních příslušným státním archivům, ostatní dokumenty příslušnými státními archivy za archiválie nevybrané po nabytí právní moci skartačního protokolu a v souladu s ním fyzicky zničit.</w:t>
            </w:r>
          </w:p>
          <w:p w:rsidR="00E33531" w:rsidRDefault="00E33531" w:rsidP="00305C25">
            <w:pPr>
              <w:jc w:val="both"/>
            </w:pPr>
          </w:p>
        </w:tc>
      </w:tr>
      <w:tr w:rsidR="00E33531" w:rsidTr="00E33531">
        <w:tc>
          <w:tcPr>
            <w:tcW w:w="1984" w:type="dxa"/>
            <w:shd w:val="clear" w:color="auto" w:fill="auto"/>
            <w:vAlign w:val="center"/>
          </w:tcPr>
          <w:p w:rsidR="00E33531" w:rsidRPr="008275C1" w:rsidRDefault="00E33531" w:rsidP="00305C25">
            <w:r w:rsidRPr="008275C1">
              <w:t>Doba trvání zpracování</w:t>
            </w:r>
          </w:p>
        </w:tc>
        <w:tc>
          <w:tcPr>
            <w:tcW w:w="6237" w:type="dxa"/>
            <w:shd w:val="clear" w:color="auto" w:fill="auto"/>
            <w:vAlign w:val="center"/>
          </w:tcPr>
          <w:p w:rsidR="00E33531" w:rsidRDefault="00915F03" w:rsidP="00305C25">
            <w:pPr>
              <w:jc w:val="both"/>
            </w:pPr>
            <w:r>
              <w:rPr>
                <w:rFonts w:eastAsia="Arial" w:cs="Arial"/>
              </w:rPr>
              <w:t>31. 12. 2020</w:t>
            </w:r>
            <w:r w:rsidR="00A508A1">
              <w:t>, kdy končí smlouva, avšak zpracovatel bude s údaji nakládat ještě dalších 5 let po ukončení smlouvy.</w:t>
            </w:r>
          </w:p>
        </w:tc>
      </w:tr>
      <w:tr w:rsidR="00E33531" w:rsidTr="00E33531">
        <w:tc>
          <w:tcPr>
            <w:tcW w:w="1984" w:type="dxa"/>
            <w:shd w:val="clear" w:color="auto" w:fill="auto"/>
            <w:vAlign w:val="center"/>
          </w:tcPr>
          <w:p w:rsidR="00E33531" w:rsidRPr="008275C1" w:rsidRDefault="00E33531" w:rsidP="00305C25">
            <w:r>
              <w:t xml:space="preserve">Povaha </w:t>
            </w:r>
            <w:r w:rsidRPr="008275C1">
              <w:t>zpracování</w:t>
            </w:r>
          </w:p>
        </w:tc>
        <w:tc>
          <w:tcPr>
            <w:tcW w:w="6237" w:type="dxa"/>
            <w:shd w:val="clear" w:color="auto" w:fill="auto"/>
            <w:vAlign w:val="center"/>
          </w:tcPr>
          <w:p w:rsidR="00E33531" w:rsidRDefault="00653242" w:rsidP="00305C25">
            <w:pPr>
              <w:jc w:val="both"/>
            </w:pPr>
            <w:r>
              <w:t>S</w:t>
            </w:r>
            <w:r w:rsidRPr="00152C7D">
              <w:t>hromáždění, zaznamenání, uspořádání, strukturování, ulož</w:t>
            </w:r>
            <w:r>
              <w:t>ení</w:t>
            </w:r>
            <w:r w:rsidRPr="00152C7D">
              <w:t xml:space="preserve">, vyhledání, nahlédnutí, </w:t>
            </w:r>
            <w:r>
              <w:t>použití, zpřístupnění, seřazení, zničení.</w:t>
            </w:r>
          </w:p>
        </w:tc>
      </w:tr>
      <w:tr w:rsidR="00E33531" w:rsidTr="00E33531">
        <w:tc>
          <w:tcPr>
            <w:tcW w:w="1984" w:type="dxa"/>
            <w:shd w:val="clear" w:color="auto" w:fill="auto"/>
            <w:vAlign w:val="center"/>
          </w:tcPr>
          <w:p w:rsidR="00E33531" w:rsidRPr="008275C1" w:rsidRDefault="00E33531" w:rsidP="00305C25">
            <w:r w:rsidRPr="008275C1">
              <w:t>Účel zpracování</w:t>
            </w:r>
          </w:p>
        </w:tc>
        <w:tc>
          <w:tcPr>
            <w:tcW w:w="6237" w:type="dxa"/>
            <w:shd w:val="clear" w:color="auto" w:fill="auto"/>
            <w:vAlign w:val="center"/>
          </w:tcPr>
          <w:p w:rsidR="00E33531" w:rsidRDefault="0066428C" w:rsidP="00305C25">
            <w:pPr>
              <w:jc w:val="both"/>
            </w:pPr>
            <w:r>
              <w:t>Poskytování archivní služby tj. shromažďování, přejímání, ukládání, evidence, ochrana, odborné zpracování  a využívání uložených archiválií a písemností subjektů rezortu ministerstva zemědělství v rozsahu cca 5300 běžných metrů.</w:t>
            </w:r>
          </w:p>
        </w:tc>
      </w:tr>
      <w:tr w:rsidR="00E33531" w:rsidTr="00E33531">
        <w:tc>
          <w:tcPr>
            <w:tcW w:w="1984" w:type="dxa"/>
            <w:shd w:val="clear" w:color="auto" w:fill="auto"/>
            <w:vAlign w:val="center"/>
          </w:tcPr>
          <w:p w:rsidR="00E33531" w:rsidRPr="008275C1" w:rsidRDefault="00E33531" w:rsidP="00305C25">
            <w:r w:rsidRPr="008275C1">
              <w:t>Typ osobních údajů</w:t>
            </w:r>
          </w:p>
        </w:tc>
        <w:tc>
          <w:tcPr>
            <w:tcW w:w="6237" w:type="dxa"/>
            <w:shd w:val="clear" w:color="auto" w:fill="auto"/>
            <w:vAlign w:val="center"/>
          </w:tcPr>
          <w:p w:rsidR="00E33531" w:rsidRPr="0050578F" w:rsidRDefault="002B3014" w:rsidP="00305C25">
            <w:pPr>
              <w:jc w:val="both"/>
            </w:pPr>
            <w:r>
              <w:t>Jméno, příjmení, rodné příjmení, datum narození, rodné číslo, rodinný a obdobný poměr, osobní číslo, adresa, profesní zařazení, osobní spis zaměstnance např.: pracovní smlouva, pobíraná mzda, mzdové údaje např.: platová třída, stupeň, zařazení, srážky ze mzdy, půjčky, zaměstnavatel.</w:t>
            </w:r>
          </w:p>
        </w:tc>
      </w:tr>
      <w:tr w:rsidR="00E33531" w:rsidTr="00E33531">
        <w:tc>
          <w:tcPr>
            <w:tcW w:w="1984" w:type="dxa"/>
            <w:shd w:val="clear" w:color="auto" w:fill="auto"/>
            <w:vAlign w:val="center"/>
          </w:tcPr>
          <w:p w:rsidR="00E33531" w:rsidRPr="008275C1" w:rsidRDefault="00E33531" w:rsidP="00305C25">
            <w:r>
              <w:t>Kategorie subjektů</w:t>
            </w:r>
            <w:r w:rsidRPr="008275C1">
              <w:t xml:space="preserve"> údajů</w:t>
            </w:r>
          </w:p>
        </w:tc>
        <w:tc>
          <w:tcPr>
            <w:tcW w:w="6237" w:type="dxa"/>
            <w:shd w:val="clear" w:color="auto" w:fill="auto"/>
            <w:vAlign w:val="center"/>
          </w:tcPr>
          <w:p w:rsidR="00E33531" w:rsidRDefault="002B3014" w:rsidP="00305C25">
            <w:pPr>
              <w:jc w:val="both"/>
            </w:pPr>
            <w:r>
              <w:rPr>
                <w:bCs/>
              </w:rPr>
              <w:t>A</w:t>
            </w:r>
            <w:r w:rsidRPr="007C3B99">
              <w:rPr>
                <w:bCs/>
              </w:rPr>
              <w:t>dresní a identifikační údaje, popisné údaje, údaje o jiné osobě</w:t>
            </w:r>
            <w:r>
              <w:rPr>
                <w:bCs/>
              </w:rPr>
              <w:t>.</w:t>
            </w:r>
          </w:p>
        </w:tc>
      </w:tr>
    </w:tbl>
    <w:p w:rsidR="00E33531" w:rsidRDefault="00E33531" w:rsidP="00E33531">
      <w:pPr>
        <w:pStyle w:val="MZeSMLNadpis2"/>
        <w:numPr>
          <w:ilvl w:val="0"/>
          <w:numId w:val="0"/>
        </w:numPr>
        <w:ind w:left="1418"/>
        <w:rPr>
          <w:rFonts w:ascii="Arial" w:hAnsi="Arial" w:cs="Arial"/>
          <w:i/>
        </w:rPr>
      </w:pPr>
    </w:p>
    <w:p w:rsidR="00E33531" w:rsidRDefault="00E33531" w:rsidP="00BC2942">
      <w:pPr>
        <w:pStyle w:val="MZeSMLNadpis2"/>
        <w:numPr>
          <w:ilvl w:val="3"/>
          <w:numId w:val="9"/>
        </w:numPr>
        <w:ind w:left="1418" w:hanging="338"/>
        <w:rPr>
          <w:rFonts w:ascii="Arial" w:hAnsi="Arial" w:cs="Arial"/>
          <w:i/>
        </w:rPr>
      </w:pPr>
      <w:r w:rsidRPr="00E33531">
        <w:rPr>
          <w:rFonts w:ascii="Arial" w:hAnsi="Arial" w:cs="Arial"/>
          <w:i/>
        </w:rPr>
        <w:t>Při zpracování osobních údajů je správce povinen dodržovat práva subjektů údajů, která vyplývají zejména z čl. 12 až 22 GDPR, a to při dodržení zákonného způsobu zpracování osobních údajů dle čl. 6 GDPR a v souladu se zásadami zpracování osobních údajů uvedených v čl. 5 GDPR.</w:t>
      </w:r>
    </w:p>
    <w:p w:rsidR="00E33531" w:rsidRDefault="00E33531" w:rsidP="00BC2942">
      <w:pPr>
        <w:pStyle w:val="MZeSMLNadpis2"/>
        <w:numPr>
          <w:ilvl w:val="3"/>
          <w:numId w:val="9"/>
        </w:numPr>
        <w:ind w:left="1418" w:hanging="338"/>
        <w:rPr>
          <w:rFonts w:ascii="Arial" w:hAnsi="Arial" w:cs="Arial"/>
          <w:i/>
        </w:rPr>
      </w:pPr>
      <w:r w:rsidRPr="00E33531">
        <w:rPr>
          <w:rFonts w:ascii="Arial" w:hAnsi="Arial" w:cs="Arial"/>
          <w:i/>
        </w:rPr>
        <w:t>Povinnosti a práva zpracovatele:</w:t>
      </w:r>
    </w:p>
    <w:p w:rsidR="005068C7" w:rsidRDefault="005068C7" w:rsidP="005068C7">
      <w:pPr>
        <w:pStyle w:val="MZeSMLNadpis2"/>
        <w:numPr>
          <w:ilvl w:val="0"/>
          <w:numId w:val="0"/>
        </w:numPr>
        <w:ind w:left="1985" w:hanging="425"/>
        <w:rPr>
          <w:rFonts w:ascii="Arial" w:hAnsi="Arial" w:cs="Arial"/>
          <w:i/>
        </w:rPr>
      </w:pPr>
      <w:r>
        <w:rPr>
          <w:rFonts w:ascii="Arial" w:hAnsi="Arial" w:cs="Arial"/>
          <w:i/>
        </w:rPr>
        <w:t>5.1</w:t>
      </w:r>
      <w:r>
        <w:t xml:space="preserve"> </w:t>
      </w:r>
      <w:r>
        <w:tab/>
      </w:r>
      <w:r w:rsidRPr="005068C7">
        <w:rPr>
          <w:rFonts w:ascii="Arial" w:hAnsi="Arial" w:cs="Arial"/>
          <w:i/>
        </w:rPr>
        <w:t>Zpracovatel prohlašuje, že je v souladu s čl. 28 odst. 1 GDPR schopen pro zpracování osobních údajů jménem správce na základě této smlouvy poskytnout dostatečné záruky, zejména pokud jde o odborné znalosti, spolehlivost a zdroje, a že zavede technická a organizační opatření, která budou splňovat požadavky GDPR, včetně požadavků na bezpečnost zpracování, a to tak, aby byla zajištěna ochrana práv subjektů údajů.</w:t>
      </w:r>
    </w:p>
    <w:p w:rsidR="005068C7" w:rsidRDefault="005068C7" w:rsidP="005068C7">
      <w:pPr>
        <w:pStyle w:val="MZeSMLNadpis2"/>
        <w:numPr>
          <w:ilvl w:val="0"/>
          <w:numId w:val="0"/>
        </w:numPr>
        <w:ind w:left="1985" w:hanging="425"/>
        <w:rPr>
          <w:rFonts w:ascii="Arial" w:hAnsi="Arial" w:cs="Arial"/>
          <w:i/>
        </w:rPr>
      </w:pPr>
      <w:r>
        <w:rPr>
          <w:rFonts w:ascii="Arial" w:hAnsi="Arial" w:cs="Arial"/>
          <w:i/>
        </w:rPr>
        <w:t>5.2</w:t>
      </w:r>
      <w:r>
        <w:rPr>
          <w:rFonts w:ascii="Arial" w:hAnsi="Arial" w:cs="Arial"/>
          <w:i/>
        </w:rPr>
        <w:tab/>
      </w:r>
      <w:r w:rsidRPr="005068C7">
        <w:rPr>
          <w:rFonts w:ascii="Arial" w:hAnsi="Arial" w:cs="Arial"/>
          <w:i/>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rsidR="005068C7" w:rsidRDefault="005068C7" w:rsidP="005068C7">
      <w:pPr>
        <w:pStyle w:val="MZeSMLNadpis2"/>
        <w:numPr>
          <w:ilvl w:val="0"/>
          <w:numId w:val="0"/>
        </w:numPr>
        <w:ind w:left="1985" w:hanging="425"/>
        <w:rPr>
          <w:rFonts w:ascii="Arial" w:hAnsi="Arial" w:cs="Arial"/>
          <w:i/>
        </w:rPr>
      </w:pPr>
      <w:r>
        <w:rPr>
          <w:rFonts w:ascii="Arial" w:hAnsi="Arial" w:cs="Arial"/>
          <w:i/>
        </w:rPr>
        <w:t>5.3</w:t>
      </w:r>
      <w:r>
        <w:rPr>
          <w:rFonts w:ascii="Arial" w:hAnsi="Arial" w:cs="Arial"/>
          <w:i/>
        </w:rPr>
        <w:tab/>
      </w:r>
      <w:r w:rsidRPr="005068C7">
        <w:rPr>
          <w:rFonts w:ascii="Arial" w:hAnsi="Arial" w:cs="Arial"/>
          <w:i/>
        </w:rPr>
        <w:t>Zpracovatel zajišťuje, aby se osoby oprávněné zpracovávat osobní údaje zavázaly k mlčenlivosti nebo aby se na ně vztahovala zákonná povinnost mlčenlivosti.</w:t>
      </w:r>
    </w:p>
    <w:p w:rsidR="009F06DE" w:rsidRDefault="009F06DE" w:rsidP="005068C7">
      <w:pPr>
        <w:pStyle w:val="MZeSMLNadpis2"/>
        <w:numPr>
          <w:ilvl w:val="0"/>
          <w:numId w:val="0"/>
        </w:numPr>
        <w:ind w:left="1985" w:hanging="425"/>
        <w:rPr>
          <w:rFonts w:ascii="Arial" w:hAnsi="Arial" w:cs="Arial"/>
          <w:i/>
        </w:rPr>
      </w:pPr>
      <w:r>
        <w:rPr>
          <w:rFonts w:ascii="Arial" w:hAnsi="Arial" w:cs="Arial"/>
          <w:i/>
        </w:rPr>
        <w:t>5.4</w:t>
      </w:r>
      <w:r>
        <w:rPr>
          <w:rFonts w:ascii="Arial" w:hAnsi="Arial" w:cs="Arial"/>
          <w:i/>
        </w:rPr>
        <w:tab/>
      </w:r>
      <w:r w:rsidRPr="009F06DE">
        <w:rPr>
          <w:rFonts w:ascii="Arial" w:hAnsi="Arial" w:cs="Arial"/>
          <w:i/>
        </w:rPr>
        <w:t>Zpracovatel přijme všechna opatření požadovaná podle článku 32 (Zabezpečení zpracování):</w:t>
      </w:r>
    </w:p>
    <w:p w:rsidR="009F06DE" w:rsidRDefault="009F06DE" w:rsidP="009F06DE">
      <w:pPr>
        <w:pStyle w:val="MZeSMLNadpis2"/>
        <w:numPr>
          <w:ilvl w:val="0"/>
          <w:numId w:val="0"/>
        </w:numPr>
        <w:ind w:left="2694" w:hanging="567"/>
        <w:rPr>
          <w:rFonts w:ascii="Arial" w:hAnsi="Arial" w:cs="Arial"/>
          <w:i/>
        </w:rPr>
      </w:pPr>
      <w:r>
        <w:rPr>
          <w:rFonts w:ascii="Arial" w:hAnsi="Arial" w:cs="Arial"/>
          <w:i/>
        </w:rPr>
        <w:t>5.4.1</w:t>
      </w:r>
      <w:r>
        <w:rPr>
          <w:rFonts w:ascii="Arial" w:hAnsi="Arial" w:cs="Arial"/>
          <w:i/>
        </w:rPr>
        <w:tab/>
      </w:r>
      <w:r w:rsidRPr="009F06DE">
        <w:rPr>
          <w:rFonts w:ascii="Arial" w:hAnsi="Arial" w:cs="Arial"/>
          <w:i/>
        </w:rPr>
        <w:t>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w:t>
      </w:r>
    </w:p>
    <w:p w:rsidR="009F06DE" w:rsidRDefault="009F06DE" w:rsidP="009F06DE">
      <w:pPr>
        <w:pStyle w:val="MZeSMLNadpis2"/>
        <w:numPr>
          <w:ilvl w:val="0"/>
          <w:numId w:val="0"/>
        </w:numPr>
        <w:ind w:left="3969" w:hanging="850"/>
        <w:rPr>
          <w:rFonts w:ascii="Arial" w:hAnsi="Arial" w:cs="Arial"/>
          <w:bCs/>
          <w:i/>
        </w:rPr>
      </w:pPr>
      <w:r>
        <w:rPr>
          <w:rFonts w:ascii="Arial" w:hAnsi="Arial" w:cs="Arial"/>
          <w:i/>
        </w:rPr>
        <w:t>5.4.1.1</w:t>
      </w:r>
      <w:r>
        <w:rPr>
          <w:rFonts w:ascii="Arial" w:hAnsi="Arial" w:cs="Arial"/>
          <w:i/>
        </w:rPr>
        <w:tab/>
      </w:r>
      <w:r w:rsidRPr="009F06DE">
        <w:rPr>
          <w:rFonts w:ascii="Arial" w:hAnsi="Arial" w:cs="Arial"/>
          <w:bCs/>
          <w:i/>
        </w:rPr>
        <w:t>pseudonymizace a šifrování osobních údajů;</w:t>
      </w:r>
    </w:p>
    <w:p w:rsidR="009F06DE" w:rsidRDefault="009F06DE" w:rsidP="009F06DE">
      <w:pPr>
        <w:pStyle w:val="MZeSMLNadpis2"/>
        <w:numPr>
          <w:ilvl w:val="0"/>
          <w:numId w:val="0"/>
        </w:numPr>
        <w:ind w:left="3969" w:hanging="850"/>
        <w:rPr>
          <w:rFonts w:ascii="Arial" w:hAnsi="Arial" w:cs="Arial"/>
          <w:bCs/>
          <w:i/>
        </w:rPr>
      </w:pPr>
      <w:r>
        <w:rPr>
          <w:rFonts w:ascii="Arial" w:hAnsi="Arial" w:cs="Arial"/>
          <w:i/>
        </w:rPr>
        <w:t>5.4.1.2</w:t>
      </w:r>
      <w:r>
        <w:rPr>
          <w:rFonts w:ascii="Arial" w:hAnsi="Arial" w:cs="Arial"/>
          <w:i/>
        </w:rPr>
        <w:tab/>
      </w:r>
      <w:r w:rsidRPr="009F06DE">
        <w:rPr>
          <w:rFonts w:ascii="Arial" w:hAnsi="Arial" w:cs="Arial"/>
          <w:bCs/>
          <w:i/>
        </w:rPr>
        <w:t>schopnosti zajistit neustálou důvěrnost, integritu, dostupnost a odolnost systémů a služeb zpracování;</w:t>
      </w:r>
    </w:p>
    <w:p w:rsidR="009F06DE" w:rsidRDefault="009F06DE" w:rsidP="009F06DE">
      <w:pPr>
        <w:pStyle w:val="MZeSMLNadpis2"/>
        <w:numPr>
          <w:ilvl w:val="0"/>
          <w:numId w:val="0"/>
        </w:numPr>
        <w:ind w:left="3969" w:hanging="850"/>
        <w:rPr>
          <w:rFonts w:ascii="Arial" w:hAnsi="Arial" w:cs="Arial"/>
          <w:bCs/>
          <w:i/>
        </w:rPr>
      </w:pPr>
      <w:r>
        <w:rPr>
          <w:rFonts w:ascii="Arial" w:hAnsi="Arial" w:cs="Arial"/>
          <w:bCs/>
          <w:i/>
        </w:rPr>
        <w:t>5.4.1.3</w:t>
      </w:r>
      <w:r>
        <w:rPr>
          <w:rFonts w:ascii="Arial" w:hAnsi="Arial" w:cs="Arial"/>
          <w:bCs/>
          <w:i/>
        </w:rPr>
        <w:tab/>
      </w:r>
      <w:r w:rsidRPr="009F06DE">
        <w:rPr>
          <w:rFonts w:ascii="Arial" w:hAnsi="Arial" w:cs="Arial"/>
          <w:bCs/>
          <w:i/>
        </w:rPr>
        <w:t>schopnosti obnovit dostupnost osobních údajů a přístup k nim včas v případě fyzických či technických incidentů;</w:t>
      </w:r>
    </w:p>
    <w:p w:rsidR="009F06DE" w:rsidRDefault="009F06DE" w:rsidP="009F06DE">
      <w:pPr>
        <w:pStyle w:val="MZeSMLNadpis2"/>
        <w:numPr>
          <w:ilvl w:val="0"/>
          <w:numId w:val="0"/>
        </w:numPr>
        <w:ind w:left="3969" w:hanging="850"/>
        <w:rPr>
          <w:rFonts w:ascii="Arial" w:hAnsi="Arial" w:cs="Arial"/>
          <w:i/>
        </w:rPr>
      </w:pPr>
      <w:r>
        <w:rPr>
          <w:rFonts w:ascii="Arial" w:hAnsi="Arial" w:cs="Arial"/>
          <w:bCs/>
          <w:i/>
        </w:rPr>
        <w:t>5.4.1.4</w:t>
      </w:r>
      <w:r>
        <w:rPr>
          <w:rFonts w:ascii="Arial" w:hAnsi="Arial" w:cs="Arial"/>
          <w:bCs/>
          <w:i/>
        </w:rPr>
        <w:tab/>
      </w:r>
      <w:r w:rsidRPr="009F06DE">
        <w:rPr>
          <w:rFonts w:ascii="Arial" w:hAnsi="Arial" w:cs="Arial"/>
          <w:bCs/>
          <w:i/>
        </w:rPr>
        <w:t>procesu pravidelného testování, posuzování a hodnocení účinnosti zavedených technických a organizačních opatření pro zajištění bezpečnosti zpracování.</w:t>
      </w:r>
    </w:p>
    <w:p w:rsidR="009F06DE" w:rsidRDefault="009F06DE" w:rsidP="009F06DE">
      <w:pPr>
        <w:pStyle w:val="MZeSMLNadpis2"/>
        <w:numPr>
          <w:ilvl w:val="0"/>
          <w:numId w:val="0"/>
        </w:numPr>
        <w:ind w:left="2694" w:hanging="567"/>
        <w:rPr>
          <w:rFonts w:ascii="Arial" w:hAnsi="Arial" w:cs="Arial"/>
          <w:bCs/>
          <w:i/>
        </w:rPr>
      </w:pPr>
      <w:r>
        <w:rPr>
          <w:rFonts w:ascii="Arial" w:hAnsi="Arial" w:cs="Arial"/>
          <w:i/>
        </w:rPr>
        <w:t>5.4.2</w:t>
      </w:r>
      <w:r w:rsidRPr="009F06DE">
        <w:rPr>
          <w:rFonts w:ascii="Arial" w:hAnsi="Arial" w:cs="Arial"/>
          <w:i/>
        </w:rPr>
        <w:tab/>
      </w:r>
      <w:r w:rsidRPr="009F06DE">
        <w:rPr>
          <w:rFonts w:ascii="Arial" w:hAnsi="Arial" w:cs="Arial"/>
          <w:bCs/>
          <w:i/>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rsidR="00D56646" w:rsidRDefault="00D56646" w:rsidP="009F06DE">
      <w:pPr>
        <w:pStyle w:val="MZeSMLNadpis2"/>
        <w:numPr>
          <w:ilvl w:val="0"/>
          <w:numId w:val="0"/>
        </w:numPr>
        <w:ind w:left="2694" w:hanging="567"/>
        <w:rPr>
          <w:rFonts w:ascii="Arial" w:hAnsi="Arial" w:cs="Arial"/>
          <w:bCs/>
          <w:i/>
        </w:rPr>
      </w:pPr>
      <w:r>
        <w:rPr>
          <w:rFonts w:ascii="Arial" w:hAnsi="Arial" w:cs="Arial"/>
          <w:bCs/>
          <w:i/>
        </w:rPr>
        <w:t>5.4.3</w:t>
      </w:r>
      <w:r>
        <w:rPr>
          <w:rFonts w:ascii="Arial" w:hAnsi="Arial" w:cs="Arial"/>
          <w:bCs/>
          <w:i/>
        </w:rPr>
        <w:tab/>
      </w:r>
      <w:r w:rsidRPr="00D56646">
        <w:rPr>
          <w:rFonts w:ascii="Arial" w:hAnsi="Arial" w:cs="Arial"/>
          <w:bCs/>
          <w:i/>
        </w:rPr>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rsidR="009B7133" w:rsidRDefault="009B7133" w:rsidP="009B7133">
      <w:pPr>
        <w:pStyle w:val="MZeSMLNadpis2"/>
        <w:numPr>
          <w:ilvl w:val="0"/>
          <w:numId w:val="0"/>
        </w:numPr>
        <w:ind w:left="1985" w:hanging="425"/>
        <w:rPr>
          <w:rFonts w:ascii="Arial" w:hAnsi="Arial" w:cs="Arial"/>
          <w:bCs/>
          <w:i/>
        </w:rPr>
      </w:pPr>
      <w:r>
        <w:rPr>
          <w:rFonts w:ascii="Arial" w:hAnsi="Arial" w:cs="Arial"/>
          <w:bCs/>
          <w:i/>
        </w:rPr>
        <w:t>5.5</w:t>
      </w:r>
      <w:r>
        <w:rPr>
          <w:rFonts w:ascii="Arial" w:hAnsi="Arial" w:cs="Arial"/>
          <w:bCs/>
          <w:i/>
        </w:rPr>
        <w:tab/>
      </w:r>
      <w:r w:rsidRPr="009B7133">
        <w:rPr>
          <w:rFonts w:ascii="Arial" w:hAnsi="Arial" w:cs="Arial"/>
          <w:bCs/>
          <w:i/>
        </w:rPr>
        <w:t>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rsidR="009B7133" w:rsidRDefault="009B7133" w:rsidP="009B7133">
      <w:pPr>
        <w:pStyle w:val="MZeSMLNadpis2"/>
        <w:numPr>
          <w:ilvl w:val="0"/>
          <w:numId w:val="0"/>
        </w:numPr>
        <w:ind w:left="1985" w:hanging="425"/>
        <w:rPr>
          <w:rFonts w:ascii="Arial" w:hAnsi="Arial" w:cs="Arial"/>
          <w:bCs/>
          <w:i/>
        </w:rPr>
      </w:pPr>
      <w:r>
        <w:rPr>
          <w:rFonts w:ascii="Arial" w:hAnsi="Arial" w:cs="Arial"/>
          <w:bCs/>
          <w:i/>
        </w:rPr>
        <w:t>5.6</w:t>
      </w:r>
      <w:r>
        <w:rPr>
          <w:rFonts w:ascii="Arial" w:hAnsi="Arial" w:cs="Arial"/>
          <w:bCs/>
          <w:i/>
        </w:rPr>
        <w:tab/>
      </w:r>
      <w:r w:rsidRPr="009B7133">
        <w:rPr>
          <w:rFonts w:ascii="Arial" w:hAnsi="Arial" w:cs="Arial"/>
          <w:bCs/>
          <w:i/>
        </w:rPr>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 této v tomto článku smlouvy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rsidR="009B7133" w:rsidRDefault="009B7133" w:rsidP="009B7133">
      <w:pPr>
        <w:pStyle w:val="MZeSMLNadpis2"/>
        <w:numPr>
          <w:ilvl w:val="0"/>
          <w:numId w:val="0"/>
        </w:numPr>
        <w:ind w:left="1985" w:hanging="425"/>
        <w:rPr>
          <w:rFonts w:ascii="Arial" w:hAnsi="Arial" w:cs="Arial"/>
          <w:bCs/>
          <w:i/>
        </w:rPr>
      </w:pPr>
      <w:r>
        <w:rPr>
          <w:rFonts w:ascii="Arial" w:hAnsi="Arial" w:cs="Arial"/>
          <w:bCs/>
          <w:i/>
        </w:rPr>
        <w:t>5.7</w:t>
      </w:r>
      <w:r>
        <w:rPr>
          <w:rFonts w:ascii="Arial" w:hAnsi="Arial" w:cs="Arial"/>
          <w:bCs/>
          <w:i/>
        </w:rPr>
        <w:tab/>
      </w:r>
      <w:r w:rsidRPr="009B7133">
        <w:rPr>
          <w:rFonts w:ascii="Arial" w:hAnsi="Arial" w:cs="Arial"/>
          <w:bCs/>
          <w:i/>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IIIGDPR (čl. 12 až 23 GDPR).</w:t>
      </w:r>
    </w:p>
    <w:p w:rsidR="009B7133" w:rsidRDefault="009B7133" w:rsidP="009B7133">
      <w:pPr>
        <w:pStyle w:val="MZeSMLNadpis2"/>
        <w:numPr>
          <w:ilvl w:val="0"/>
          <w:numId w:val="0"/>
        </w:numPr>
        <w:ind w:left="1985" w:hanging="425"/>
        <w:rPr>
          <w:rFonts w:ascii="Arial" w:hAnsi="Arial" w:cs="Arial"/>
          <w:bCs/>
          <w:i/>
        </w:rPr>
      </w:pPr>
      <w:r>
        <w:rPr>
          <w:rFonts w:ascii="Arial" w:hAnsi="Arial" w:cs="Arial"/>
          <w:bCs/>
          <w:i/>
        </w:rPr>
        <w:t>5.8</w:t>
      </w:r>
      <w:r>
        <w:rPr>
          <w:rFonts w:ascii="Arial" w:hAnsi="Arial" w:cs="Arial"/>
          <w:bCs/>
          <w:i/>
        </w:rPr>
        <w:tab/>
      </w:r>
      <w:r w:rsidRPr="009B7133">
        <w:rPr>
          <w:rFonts w:ascii="Arial" w:hAnsi="Arial" w:cs="Arial"/>
          <w:bCs/>
          <w:i/>
        </w:rPr>
        <w:t>Zpracovatel je správci nápomocen při zajišťování souladu s povinnostmi podle čl. 32 až 36 GDPR, a to při zohlednění povahy zpracování a informací, jež má zpracovatel k dispozici.</w:t>
      </w:r>
    </w:p>
    <w:p w:rsidR="009B7133" w:rsidRDefault="009B7133" w:rsidP="009B7133">
      <w:pPr>
        <w:pStyle w:val="MZeSMLNadpis2"/>
        <w:numPr>
          <w:ilvl w:val="0"/>
          <w:numId w:val="0"/>
        </w:numPr>
        <w:ind w:left="1985" w:hanging="425"/>
        <w:rPr>
          <w:rFonts w:ascii="Arial" w:hAnsi="Arial" w:cs="Arial"/>
          <w:bCs/>
          <w:i/>
        </w:rPr>
      </w:pPr>
      <w:r>
        <w:rPr>
          <w:rFonts w:ascii="Arial" w:hAnsi="Arial" w:cs="Arial"/>
          <w:bCs/>
          <w:i/>
        </w:rPr>
        <w:t>5.9</w:t>
      </w:r>
      <w:r>
        <w:rPr>
          <w:rFonts w:ascii="Arial" w:hAnsi="Arial" w:cs="Arial"/>
          <w:bCs/>
          <w:i/>
        </w:rPr>
        <w:tab/>
      </w:r>
      <w:r w:rsidRPr="00472F48">
        <w:rPr>
          <w:rFonts w:ascii="Arial" w:hAnsi="Arial" w:cs="Arial"/>
          <w:bCs/>
          <w:i/>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rsidR="00472F48" w:rsidRDefault="00472F48" w:rsidP="009B7133">
      <w:pPr>
        <w:pStyle w:val="MZeSMLNadpis2"/>
        <w:numPr>
          <w:ilvl w:val="0"/>
          <w:numId w:val="0"/>
        </w:numPr>
        <w:ind w:left="1985" w:hanging="425"/>
        <w:rPr>
          <w:rFonts w:ascii="Arial" w:hAnsi="Arial" w:cs="Arial"/>
          <w:bCs/>
          <w:i/>
        </w:rPr>
      </w:pPr>
      <w:r>
        <w:rPr>
          <w:rFonts w:ascii="Arial" w:hAnsi="Arial" w:cs="Arial"/>
          <w:bCs/>
          <w:i/>
        </w:rPr>
        <w:t xml:space="preserve">5.10 </w:t>
      </w:r>
      <w:r w:rsidRPr="00472F48">
        <w:rPr>
          <w:rFonts w:ascii="Arial" w:hAnsi="Arial" w:cs="Arial"/>
          <w:bCs/>
          <w:i/>
        </w:rPr>
        <w:t>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rsidR="00472F48" w:rsidRPr="00513004" w:rsidRDefault="00472F48" w:rsidP="009B7133">
      <w:pPr>
        <w:pStyle w:val="MZeSMLNadpis2"/>
        <w:numPr>
          <w:ilvl w:val="0"/>
          <w:numId w:val="0"/>
        </w:numPr>
        <w:ind w:left="1985" w:hanging="425"/>
        <w:rPr>
          <w:rFonts w:ascii="Arial" w:hAnsi="Arial" w:cs="Arial"/>
          <w:i/>
        </w:rPr>
      </w:pPr>
      <w:r>
        <w:rPr>
          <w:rFonts w:ascii="Arial" w:hAnsi="Arial" w:cs="Arial"/>
          <w:bCs/>
          <w:i/>
        </w:rPr>
        <w:t xml:space="preserve">5.11 </w:t>
      </w:r>
      <w:r w:rsidRPr="00472F48">
        <w:rPr>
          <w:rFonts w:ascii="Arial" w:hAnsi="Arial" w:cs="Arial"/>
          <w:bCs/>
          <w:i/>
        </w:rPr>
        <w:t xml:space="preserve">Aniž jsou dotčeny čl. 82, 83 a 84 GDPR, pokud zpracovatel poruší </w:t>
      </w:r>
      <w:r w:rsidRPr="00513004">
        <w:rPr>
          <w:rFonts w:ascii="Arial" w:hAnsi="Arial" w:cs="Arial"/>
          <w:bCs/>
          <w:i/>
        </w:rPr>
        <w:t>GDPR tím, že určí účely a prostředky zpracování, považuje se ve vztahu k takovému zpracování za správce.</w:t>
      </w:r>
    </w:p>
    <w:p w:rsidR="003A3FC7" w:rsidRPr="00513004" w:rsidRDefault="003A3FC7" w:rsidP="005068C7">
      <w:pPr>
        <w:pStyle w:val="MZeSMLNadpis2"/>
        <w:numPr>
          <w:ilvl w:val="1"/>
          <w:numId w:val="13"/>
        </w:numPr>
        <w:rPr>
          <w:rFonts w:ascii="Arial" w:hAnsi="Arial" w:cs="Arial"/>
        </w:rPr>
      </w:pPr>
      <w:r w:rsidRPr="00513004">
        <w:rPr>
          <w:rFonts w:ascii="Arial" w:hAnsi="Arial" w:cs="Arial"/>
        </w:rPr>
        <w:t xml:space="preserve">V návaznosti na doplnění nového článku </w:t>
      </w:r>
      <w:r w:rsidR="0056014E" w:rsidRPr="00513004">
        <w:rPr>
          <w:rFonts w:ascii="Arial" w:hAnsi="Arial" w:cs="Arial"/>
        </w:rPr>
        <w:t>VIII.</w:t>
      </w:r>
      <w:r w:rsidRPr="00513004">
        <w:rPr>
          <w:rFonts w:ascii="Arial" w:hAnsi="Arial" w:cs="Arial"/>
        </w:rPr>
        <w:t xml:space="preserve"> (dle odst. 2.1 tohoto Dodatku):</w:t>
      </w:r>
    </w:p>
    <w:p w:rsidR="003A3FC7" w:rsidRPr="00513004" w:rsidRDefault="0056014E" w:rsidP="003A3FC7">
      <w:pPr>
        <w:pStyle w:val="MZeSMLNadpis2"/>
        <w:numPr>
          <w:ilvl w:val="0"/>
          <w:numId w:val="10"/>
        </w:numPr>
        <w:ind w:left="1276" w:hanging="283"/>
        <w:rPr>
          <w:rFonts w:ascii="Arial" w:hAnsi="Arial" w:cs="Arial"/>
        </w:rPr>
      </w:pPr>
      <w:r w:rsidRPr="00513004">
        <w:rPr>
          <w:rFonts w:ascii="Arial" w:hAnsi="Arial" w:cs="Arial"/>
        </w:rPr>
        <w:t xml:space="preserve">se dosavadní </w:t>
      </w:r>
      <w:r w:rsidR="003A3FC7" w:rsidRPr="00513004">
        <w:rPr>
          <w:rFonts w:ascii="Arial" w:hAnsi="Arial" w:cs="Arial"/>
        </w:rPr>
        <w:t xml:space="preserve">článek </w:t>
      </w:r>
      <w:r w:rsidRPr="00513004">
        <w:rPr>
          <w:rFonts w:ascii="Arial" w:hAnsi="Arial" w:cs="Arial"/>
        </w:rPr>
        <w:t>VIII.</w:t>
      </w:r>
      <w:r w:rsidR="003A3FC7" w:rsidRPr="00513004">
        <w:rPr>
          <w:rFonts w:ascii="Arial" w:hAnsi="Arial" w:cs="Arial"/>
        </w:rPr>
        <w:t xml:space="preserve"> Smlouvy přečíslovává na článek </w:t>
      </w:r>
      <w:r w:rsidRPr="00513004">
        <w:rPr>
          <w:rFonts w:ascii="Arial" w:hAnsi="Arial" w:cs="Arial"/>
        </w:rPr>
        <w:t>IX.</w:t>
      </w:r>
      <w:r w:rsidR="003A3FC7" w:rsidRPr="00513004">
        <w:rPr>
          <w:rFonts w:ascii="Arial" w:hAnsi="Arial" w:cs="Arial"/>
        </w:rPr>
        <w:t>;</w:t>
      </w:r>
    </w:p>
    <w:p w:rsidR="003A3FC7" w:rsidRPr="00513004" w:rsidRDefault="003A3FC7" w:rsidP="003A3FC7">
      <w:pPr>
        <w:pStyle w:val="MZeSMLNadpis2"/>
        <w:numPr>
          <w:ilvl w:val="0"/>
          <w:numId w:val="10"/>
        </w:numPr>
        <w:ind w:left="1276" w:hanging="283"/>
        <w:rPr>
          <w:rFonts w:ascii="Arial" w:hAnsi="Arial" w:cs="Arial"/>
        </w:rPr>
      </w:pPr>
      <w:r w:rsidRPr="00513004">
        <w:rPr>
          <w:rFonts w:ascii="Arial" w:hAnsi="Arial" w:cs="Arial"/>
        </w:rPr>
        <w:t>v</w:t>
      </w:r>
      <w:r w:rsidR="00401233" w:rsidRPr="00513004">
        <w:rPr>
          <w:rFonts w:ascii="Arial" w:hAnsi="Arial" w:cs="Arial"/>
        </w:rPr>
        <w:t> </w:t>
      </w:r>
      <w:r w:rsidRPr="00513004">
        <w:rPr>
          <w:rFonts w:ascii="Arial" w:hAnsi="Arial" w:cs="Arial"/>
        </w:rPr>
        <w:t>čl.</w:t>
      </w:r>
      <w:r w:rsidR="00401233" w:rsidRPr="00513004">
        <w:rPr>
          <w:rFonts w:ascii="Arial" w:hAnsi="Arial" w:cs="Arial"/>
        </w:rPr>
        <w:t xml:space="preserve"> </w:t>
      </w:r>
      <w:r w:rsidR="0056014E" w:rsidRPr="00513004">
        <w:rPr>
          <w:rFonts w:ascii="Arial" w:hAnsi="Arial" w:cs="Arial"/>
        </w:rPr>
        <w:t>VI.</w:t>
      </w:r>
      <w:r w:rsidR="00401233" w:rsidRPr="00513004">
        <w:rPr>
          <w:rFonts w:ascii="Arial" w:hAnsi="Arial" w:cs="Arial"/>
        </w:rPr>
        <w:t xml:space="preserve"> odst. 1 Smlouvy se p</w:t>
      </w:r>
      <w:r w:rsidRPr="00513004">
        <w:rPr>
          <w:rFonts w:ascii="Arial" w:hAnsi="Arial" w:cs="Arial"/>
        </w:rPr>
        <w:t>ůvodní text „</w:t>
      </w:r>
      <w:r w:rsidR="002F0AC8" w:rsidRPr="00513004">
        <w:rPr>
          <w:rFonts w:ascii="Arial" w:hAnsi="Arial" w:cs="Arial"/>
        </w:rPr>
        <w:t xml:space="preserve">…účinnost dle </w:t>
      </w:r>
      <w:r w:rsidRPr="00513004">
        <w:rPr>
          <w:rFonts w:ascii="Arial" w:hAnsi="Arial" w:cs="Arial"/>
        </w:rPr>
        <w:t xml:space="preserve">čl. </w:t>
      </w:r>
      <w:r w:rsidR="002F0AC8" w:rsidRPr="00513004">
        <w:rPr>
          <w:rFonts w:ascii="Arial" w:hAnsi="Arial" w:cs="Arial"/>
        </w:rPr>
        <w:t>VIII.</w:t>
      </w:r>
      <w:r w:rsidRPr="00513004">
        <w:rPr>
          <w:rFonts w:ascii="Arial" w:hAnsi="Arial" w:cs="Arial"/>
        </w:rPr>
        <w:t xml:space="preserve"> odst. </w:t>
      </w:r>
      <w:r w:rsidR="002F0AC8" w:rsidRPr="00513004">
        <w:rPr>
          <w:rFonts w:ascii="Arial" w:hAnsi="Arial" w:cs="Arial"/>
        </w:rPr>
        <w:t>4….</w:t>
      </w:r>
      <w:r w:rsidRPr="00513004">
        <w:rPr>
          <w:rFonts w:ascii="Arial" w:hAnsi="Arial" w:cs="Arial"/>
        </w:rPr>
        <w:t>“ mění na „</w:t>
      </w:r>
      <w:r w:rsidR="002F0AC8" w:rsidRPr="00513004">
        <w:rPr>
          <w:rFonts w:ascii="Arial" w:hAnsi="Arial" w:cs="Arial"/>
        </w:rPr>
        <w:t>…účinnost dle čl. IX. odst. 4….“;</w:t>
      </w:r>
    </w:p>
    <w:p w:rsidR="005068C7" w:rsidRPr="00513004" w:rsidRDefault="00B31BDB" w:rsidP="005068C7">
      <w:pPr>
        <w:pStyle w:val="MZeSMLNadpis2"/>
        <w:numPr>
          <w:ilvl w:val="1"/>
          <w:numId w:val="12"/>
        </w:numPr>
        <w:rPr>
          <w:rFonts w:ascii="Arial" w:hAnsi="Arial" w:cs="Arial"/>
        </w:rPr>
      </w:pPr>
      <w:r w:rsidRPr="00513004">
        <w:rPr>
          <w:rFonts w:ascii="Arial" w:hAnsi="Arial" w:cs="Arial"/>
        </w:rPr>
        <w:t xml:space="preserve">Smluvní strany se dohodly, že tímto Dodatkem se do čl. </w:t>
      </w:r>
      <w:r w:rsidR="002F0AC8" w:rsidRPr="00513004">
        <w:rPr>
          <w:rFonts w:ascii="Arial" w:hAnsi="Arial" w:cs="Arial"/>
        </w:rPr>
        <w:t>V.</w:t>
      </w:r>
      <w:r w:rsidRPr="00513004">
        <w:rPr>
          <w:rFonts w:ascii="Arial" w:hAnsi="Arial" w:cs="Arial"/>
        </w:rPr>
        <w:t xml:space="preserve"> Smlouvy doplňuje nový odstavec </w:t>
      </w:r>
      <w:r w:rsidR="002F0AC8" w:rsidRPr="00513004">
        <w:rPr>
          <w:rFonts w:ascii="Arial" w:hAnsi="Arial" w:cs="Arial"/>
        </w:rPr>
        <w:t>8</w:t>
      </w:r>
      <w:r w:rsidRPr="00513004">
        <w:rPr>
          <w:rFonts w:ascii="Arial" w:hAnsi="Arial" w:cs="Arial"/>
        </w:rPr>
        <w:t>, ve znění:</w:t>
      </w:r>
    </w:p>
    <w:p w:rsidR="00B31BDB" w:rsidRPr="00513004" w:rsidRDefault="008B4554" w:rsidP="00B31BDB">
      <w:pPr>
        <w:pStyle w:val="MZeSMLNadpis2"/>
        <w:numPr>
          <w:ilvl w:val="0"/>
          <w:numId w:val="0"/>
        </w:numPr>
        <w:ind w:left="792"/>
        <w:rPr>
          <w:rFonts w:ascii="Arial" w:hAnsi="Arial" w:cs="Arial"/>
          <w:i/>
        </w:rPr>
      </w:pPr>
      <w:r w:rsidRPr="00513004">
        <w:rPr>
          <w:rFonts w:ascii="Arial" w:hAnsi="Arial" w:cs="Arial"/>
          <w:i/>
        </w:rPr>
        <w:t>V případě, že poskytovatel</w:t>
      </w:r>
      <w:r w:rsidR="00B31BDB" w:rsidRPr="00513004">
        <w:rPr>
          <w:rFonts w:ascii="Arial" w:hAnsi="Arial" w:cs="Arial"/>
          <w:i/>
        </w:rPr>
        <w:t xml:space="preserve"> poruší některou z je</w:t>
      </w:r>
      <w:r w:rsidRPr="00513004">
        <w:rPr>
          <w:rFonts w:ascii="Arial" w:hAnsi="Arial" w:cs="Arial"/>
          <w:i/>
        </w:rPr>
        <w:t xml:space="preserve">ho povinností uvedenou v čl. </w:t>
      </w:r>
      <w:r w:rsidR="00A34214" w:rsidRPr="00513004">
        <w:rPr>
          <w:rFonts w:ascii="Arial" w:hAnsi="Arial" w:cs="Arial"/>
          <w:i/>
        </w:rPr>
        <w:t>VIII.</w:t>
      </w:r>
      <w:r w:rsidR="00B31BDB" w:rsidRPr="00513004">
        <w:rPr>
          <w:rFonts w:ascii="Arial" w:hAnsi="Arial" w:cs="Arial"/>
          <w:i/>
        </w:rPr>
        <w:t xml:space="preserve"> této smlouv</w:t>
      </w:r>
      <w:r w:rsidRPr="00513004">
        <w:rPr>
          <w:rFonts w:ascii="Arial" w:hAnsi="Arial" w:cs="Arial"/>
          <w:i/>
        </w:rPr>
        <w:t>y, je poskytovatel</w:t>
      </w:r>
      <w:r w:rsidR="00B31BDB" w:rsidRPr="00513004">
        <w:rPr>
          <w:rFonts w:ascii="Arial" w:hAnsi="Arial" w:cs="Arial"/>
          <w:i/>
        </w:rPr>
        <w:t xml:space="preserve"> povinen uhradit smluvní pokutu ve výši 1000 Kč za každé jednotlivé porušení</w:t>
      </w:r>
      <w:r w:rsidRPr="00513004">
        <w:rPr>
          <w:rFonts w:ascii="Arial" w:hAnsi="Arial" w:cs="Arial"/>
          <w:i/>
        </w:rPr>
        <w:t xml:space="preserve"> povinnosti uvedené v čl. </w:t>
      </w:r>
      <w:r w:rsidR="00A34214" w:rsidRPr="00513004">
        <w:rPr>
          <w:rFonts w:ascii="Arial" w:hAnsi="Arial" w:cs="Arial"/>
          <w:i/>
        </w:rPr>
        <w:t xml:space="preserve">VIII. </w:t>
      </w:r>
      <w:r w:rsidR="00B31BDB" w:rsidRPr="00513004">
        <w:rPr>
          <w:rFonts w:ascii="Arial" w:hAnsi="Arial" w:cs="Arial"/>
          <w:i/>
        </w:rPr>
        <w:t>smlouvy. V případě, že bude objednateli v důsledku</w:t>
      </w:r>
      <w:r w:rsidRPr="00513004">
        <w:rPr>
          <w:rFonts w:ascii="Arial" w:hAnsi="Arial" w:cs="Arial"/>
          <w:i/>
        </w:rPr>
        <w:t xml:space="preserve"> porušení povinností poskytovatele vyplývajících z čl. </w:t>
      </w:r>
      <w:r w:rsidR="00A34214" w:rsidRPr="00513004">
        <w:rPr>
          <w:rFonts w:ascii="Arial" w:hAnsi="Arial" w:cs="Arial"/>
          <w:i/>
        </w:rPr>
        <w:t xml:space="preserve">VIII. </w:t>
      </w:r>
      <w:r w:rsidR="00B31BDB" w:rsidRPr="00513004">
        <w:rPr>
          <w:rFonts w:ascii="Arial" w:hAnsi="Arial" w:cs="Arial"/>
          <w:i/>
        </w:rPr>
        <w:t>smlouvy udělena pokuta nebo obdobná sankce ze strany Úřadu pro ochranu osobních údajů (popř. jiného dozorového orgánu ČR nebo EU, do jehož působnosti patří kontrola zpracován</w:t>
      </w:r>
      <w:r w:rsidRPr="00513004">
        <w:rPr>
          <w:rFonts w:ascii="Arial" w:hAnsi="Arial" w:cs="Arial"/>
          <w:i/>
        </w:rPr>
        <w:t>í osobních údajů), je poskytovatel</w:t>
      </w:r>
      <w:r w:rsidR="00B31BDB" w:rsidRPr="00513004">
        <w:rPr>
          <w:rFonts w:ascii="Arial" w:hAnsi="Arial" w:cs="Arial"/>
          <w:i/>
        </w:rPr>
        <w:t xml:space="preserve"> povinen uhradit objednateli smluvní pokutu ve výši takové sankce, a to i vedle smluvní pokuty udělené dle předchozí věty.</w:t>
      </w:r>
    </w:p>
    <w:p w:rsidR="005068C7" w:rsidRPr="00513004" w:rsidRDefault="00555999" w:rsidP="00555999">
      <w:pPr>
        <w:pStyle w:val="MZeSMLNadpis2"/>
        <w:numPr>
          <w:ilvl w:val="1"/>
          <w:numId w:val="12"/>
        </w:numPr>
        <w:rPr>
          <w:rFonts w:ascii="Arial" w:hAnsi="Arial" w:cs="Arial"/>
        </w:rPr>
      </w:pPr>
      <w:r w:rsidRPr="00513004">
        <w:rPr>
          <w:rFonts w:ascii="Arial" w:hAnsi="Arial" w:cs="Arial"/>
        </w:rPr>
        <w:t xml:space="preserve">Smluvní strany se dohodly, že tímto Dodatkem se do dosavadního čl. </w:t>
      </w:r>
      <w:r w:rsidR="00A34214" w:rsidRPr="00513004">
        <w:rPr>
          <w:rFonts w:ascii="Arial" w:hAnsi="Arial" w:cs="Arial"/>
          <w:i/>
        </w:rPr>
        <w:t xml:space="preserve">VI. </w:t>
      </w:r>
      <w:r w:rsidRPr="00513004">
        <w:rPr>
          <w:rFonts w:ascii="Arial" w:hAnsi="Arial" w:cs="Arial"/>
        </w:rPr>
        <w:t xml:space="preserve">Smlouvy </w:t>
      </w:r>
      <w:r w:rsidR="00B00157" w:rsidRPr="00513004">
        <w:rPr>
          <w:rFonts w:ascii="Arial" w:hAnsi="Arial" w:cs="Arial"/>
        </w:rPr>
        <w:t xml:space="preserve">vloží nový odstavec 8 a dosavadní čl. 8 se mění na čl. 9 </w:t>
      </w:r>
      <w:r w:rsidRPr="00513004">
        <w:rPr>
          <w:rFonts w:ascii="Arial" w:hAnsi="Arial" w:cs="Arial"/>
        </w:rPr>
        <w:t xml:space="preserve">(po Dodatkem provedené změně se bude jednat o čl. </w:t>
      </w:r>
      <w:r w:rsidR="00B00157" w:rsidRPr="00513004">
        <w:rPr>
          <w:rFonts w:ascii="Arial" w:hAnsi="Arial" w:cs="Arial"/>
        </w:rPr>
        <w:t>VI</w:t>
      </w:r>
      <w:r w:rsidR="00A34214" w:rsidRPr="00513004">
        <w:rPr>
          <w:rFonts w:ascii="Arial" w:hAnsi="Arial" w:cs="Arial"/>
        </w:rPr>
        <w:t>.</w:t>
      </w:r>
      <w:r w:rsidR="00560F92" w:rsidRPr="00513004">
        <w:rPr>
          <w:rFonts w:ascii="Arial" w:hAnsi="Arial" w:cs="Arial"/>
        </w:rPr>
        <w:t xml:space="preserve"> odst. </w:t>
      </w:r>
      <w:r w:rsidR="00B00157" w:rsidRPr="00513004">
        <w:rPr>
          <w:rFonts w:ascii="Arial" w:hAnsi="Arial" w:cs="Arial"/>
        </w:rPr>
        <w:t>8).</w:t>
      </w:r>
      <w:r w:rsidR="00560F92" w:rsidRPr="00513004">
        <w:rPr>
          <w:rFonts w:ascii="Arial" w:hAnsi="Arial" w:cs="Arial"/>
        </w:rPr>
        <w:t xml:space="preserve"> </w:t>
      </w:r>
      <w:r w:rsidRPr="00513004">
        <w:rPr>
          <w:rFonts w:ascii="Arial" w:hAnsi="Arial" w:cs="Arial"/>
        </w:rPr>
        <w:t>Text nové</w:t>
      </w:r>
      <w:r w:rsidR="00B00157" w:rsidRPr="00513004">
        <w:rPr>
          <w:rFonts w:ascii="Arial" w:hAnsi="Arial" w:cs="Arial"/>
        </w:rPr>
        <w:t xml:space="preserve">ho odstavce 8 </w:t>
      </w:r>
      <w:r w:rsidRPr="00513004">
        <w:rPr>
          <w:rFonts w:ascii="Arial" w:hAnsi="Arial" w:cs="Arial"/>
        </w:rPr>
        <w:t>zní:</w:t>
      </w:r>
    </w:p>
    <w:p w:rsidR="00555999" w:rsidRPr="00513004" w:rsidRDefault="00555999" w:rsidP="00555999">
      <w:pPr>
        <w:pStyle w:val="MZeSMLNadpis2"/>
        <w:numPr>
          <w:ilvl w:val="0"/>
          <w:numId w:val="0"/>
        </w:numPr>
        <w:ind w:left="792"/>
        <w:rPr>
          <w:rFonts w:ascii="Arial" w:hAnsi="Arial" w:cs="Arial"/>
          <w:i/>
        </w:rPr>
      </w:pPr>
      <w:r w:rsidRPr="00513004">
        <w:rPr>
          <w:rFonts w:ascii="Arial" w:hAnsi="Arial" w:cs="Arial"/>
          <w:i/>
        </w:rPr>
        <w:t xml:space="preserve">Objednatel je dále oprávněn odstoupit od této smlouvy v případě, že poskytovatel poruší některou z jeho povinností uvedenou v čl. </w:t>
      </w:r>
      <w:r w:rsidR="00B00157" w:rsidRPr="00513004">
        <w:rPr>
          <w:rFonts w:ascii="Arial" w:hAnsi="Arial" w:cs="Arial"/>
          <w:i/>
        </w:rPr>
        <w:t>VI.</w:t>
      </w:r>
      <w:r w:rsidRPr="00513004">
        <w:rPr>
          <w:rFonts w:ascii="Arial" w:hAnsi="Arial" w:cs="Arial"/>
          <w:i/>
        </w:rPr>
        <w:t xml:space="preserve"> této smlouvy nebo v případě, že bude objednateli v důsledku porušení povinností poskytovatele vyplývajících z čl. </w:t>
      </w:r>
      <w:r w:rsidR="00B00157" w:rsidRPr="00513004">
        <w:rPr>
          <w:rFonts w:ascii="Arial" w:hAnsi="Arial" w:cs="Arial"/>
          <w:i/>
        </w:rPr>
        <w:t xml:space="preserve">VI.  smlouvy </w:t>
      </w:r>
      <w:r w:rsidRPr="00513004">
        <w:rPr>
          <w:rFonts w:ascii="Arial" w:hAnsi="Arial" w:cs="Arial"/>
          <w:i/>
        </w:rPr>
        <w:t>udělena pokuta nebo obdobná sankce ze strany Úřadu pro ochranu osobních údajů (popř. jiného dozorového orgánu ČR nebo EU, do jehož působnosti patří kontrola zpracování osobních údajů).</w:t>
      </w:r>
    </w:p>
    <w:p w:rsidR="00F67462" w:rsidRPr="00513004" w:rsidRDefault="00F67462" w:rsidP="005C45E5">
      <w:pPr>
        <w:pStyle w:val="MZeSMLNadpis2"/>
        <w:numPr>
          <w:ilvl w:val="0"/>
          <w:numId w:val="0"/>
        </w:numPr>
        <w:ind w:left="851"/>
        <w:rPr>
          <w:rFonts w:ascii="Arial" w:hAnsi="Arial" w:cs="Arial"/>
          <w:i/>
        </w:rPr>
      </w:pPr>
    </w:p>
    <w:p w:rsidR="005C45E5" w:rsidRPr="00513004" w:rsidRDefault="005C45E5" w:rsidP="005C45E5">
      <w:pPr>
        <w:pStyle w:val="MZeSMLNadpis1"/>
        <w:tabs>
          <w:tab w:val="clear" w:pos="360"/>
        </w:tabs>
        <w:ind w:left="360" w:hanging="360"/>
        <w:rPr>
          <w:rFonts w:ascii="Arial" w:hAnsi="Arial" w:cs="Arial"/>
          <w:sz w:val="22"/>
        </w:rPr>
      </w:pPr>
      <w:r w:rsidRPr="00513004">
        <w:rPr>
          <w:rFonts w:ascii="Arial" w:hAnsi="Arial" w:cs="Arial"/>
          <w:sz w:val="22"/>
        </w:rPr>
        <w:t>Závěrečná ustanovení</w:t>
      </w:r>
    </w:p>
    <w:p w:rsidR="005C45E5" w:rsidRPr="00513004" w:rsidRDefault="005C45E5" w:rsidP="005C45E5">
      <w:pPr>
        <w:pStyle w:val="RLTextlnkuslovan"/>
        <w:numPr>
          <w:ilvl w:val="1"/>
          <w:numId w:val="2"/>
        </w:numPr>
        <w:ind w:left="851" w:hanging="491"/>
        <w:rPr>
          <w:rFonts w:ascii="Arial" w:hAnsi="Arial" w:cs="Arial"/>
          <w:szCs w:val="22"/>
        </w:rPr>
      </w:pPr>
      <w:r w:rsidRPr="00513004">
        <w:rPr>
          <w:rFonts w:ascii="Arial" w:hAnsi="Arial" w:cs="Arial"/>
          <w:szCs w:val="22"/>
        </w:rPr>
        <w:t>Ostatní ustanovení Smlouvy a jejích příloh, nedotčená tímto Dodatkem, zůstávají beze změny.</w:t>
      </w:r>
    </w:p>
    <w:p w:rsidR="001323ED" w:rsidRPr="00513004" w:rsidRDefault="005C45E5" w:rsidP="00801E80">
      <w:pPr>
        <w:pStyle w:val="RLTextlnkuslovan"/>
        <w:numPr>
          <w:ilvl w:val="1"/>
          <w:numId w:val="2"/>
        </w:numPr>
        <w:rPr>
          <w:rFonts w:ascii="Arial" w:hAnsi="Arial" w:cs="Arial"/>
          <w:szCs w:val="22"/>
        </w:rPr>
      </w:pPr>
      <w:r w:rsidRPr="00513004">
        <w:rPr>
          <w:rFonts w:ascii="Arial" w:hAnsi="Arial" w:cs="Arial"/>
          <w:szCs w:val="22"/>
        </w:rPr>
        <w:t xml:space="preserve">Tento Dodatek nabývá platnosti dnem jeho podpisu oběma smluvními stranami. </w:t>
      </w:r>
      <w:r w:rsidR="00801E80" w:rsidRPr="00513004">
        <w:rPr>
          <w:rFonts w:ascii="Arial" w:hAnsi="Arial" w:cs="Arial"/>
          <w:szCs w:val="22"/>
        </w:rPr>
        <w:t xml:space="preserve">Tento dodatek nabývá účinnosti dnem uveřejnění v registru smluv. </w:t>
      </w:r>
    </w:p>
    <w:p w:rsidR="001323ED" w:rsidRPr="00513004" w:rsidRDefault="001323ED" w:rsidP="001323ED">
      <w:pPr>
        <w:pStyle w:val="RLTextlnkuslovan"/>
        <w:numPr>
          <w:ilvl w:val="1"/>
          <w:numId w:val="2"/>
        </w:numPr>
        <w:rPr>
          <w:rFonts w:ascii="Arial" w:hAnsi="Arial" w:cs="Arial"/>
          <w:szCs w:val="22"/>
        </w:rPr>
      </w:pPr>
      <w:r w:rsidRPr="00513004">
        <w:rPr>
          <w:rFonts w:ascii="Arial" w:hAnsi="Arial" w:cs="Arial"/>
          <w:szCs w:val="22"/>
        </w:rPr>
        <w:t>Poskytovatel svým podpisem níže potvrzuje, že souhlasí s tím, aby byl uveřejněn obraz Dodatku</w:t>
      </w:r>
      <w:r w:rsidR="00ED551A" w:rsidRPr="00513004">
        <w:rPr>
          <w:rFonts w:ascii="Arial" w:hAnsi="Arial" w:cs="Arial"/>
          <w:szCs w:val="22"/>
        </w:rPr>
        <w:t>, obraz původní Smlouvy</w:t>
      </w:r>
      <w:r w:rsidRPr="00513004">
        <w:rPr>
          <w:rFonts w:ascii="Arial" w:hAnsi="Arial" w:cs="Arial"/>
          <w:szCs w:val="22"/>
        </w:rPr>
        <w:t xml:space="preserve"> a dalších dokument</w:t>
      </w:r>
      <w:r w:rsidR="00ED551A" w:rsidRPr="00513004">
        <w:rPr>
          <w:rFonts w:ascii="Arial" w:hAnsi="Arial" w:cs="Arial"/>
          <w:szCs w:val="22"/>
        </w:rPr>
        <w:t>ů od nich</w:t>
      </w:r>
      <w:r w:rsidR="003A3FC7" w:rsidRPr="00513004">
        <w:rPr>
          <w:rFonts w:ascii="Arial" w:hAnsi="Arial" w:cs="Arial"/>
          <w:szCs w:val="22"/>
        </w:rPr>
        <w:t xml:space="preserve"> odvozených</w:t>
      </w:r>
      <w:r w:rsidRPr="00513004">
        <w:rPr>
          <w:rFonts w:ascii="Arial" w:hAnsi="Arial" w:cs="Arial"/>
          <w:szCs w:val="22"/>
        </w:rPr>
        <w:t>, včetně metadat požadovaných k uveřejnění dle zákona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w:t>
      </w:r>
    </w:p>
    <w:p w:rsidR="005C45E5" w:rsidRPr="00513004" w:rsidRDefault="005C45E5" w:rsidP="00801E80">
      <w:pPr>
        <w:pStyle w:val="RLTextlnkuslovan"/>
        <w:numPr>
          <w:ilvl w:val="1"/>
          <w:numId w:val="2"/>
        </w:numPr>
        <w:rPr>
          <w:rFonts w:ascii="Arial" w:hAnsi="Arial" w:cs="Arial"/>
          <w:szCs w:val="22"/>
        </w:rPr>
      </w:pPr>
      <w:r w:rsidRPr="00513004">
        <w:rPr>
          <w:rFonts w:ascii="Arial" w:hAnsi="Arial" w:cs="Arial"/>
          <w:szCs w:val="22"/>
        </w:rPr>
        <w:t xml:space="preserve">Tento Dodatek představuje </w:t>
      </w:r>
      <w:r w:rsidR="00801E80" w:rsidRPr="00513004">
        <w:rPr>
          <w:rFonts w:ascii="Arial" w:hAnsi="Arial" w:cs="Arial"/>
          <w:szCs w:val="22"/>
        </w:rPr>
        <w:t>úplnou dohodu smluvních stran o </w:t>
      </w:r>
      <w:r w:rsidRPr="00513004">
        <w:rPr>
          <w:rFonts w:ascii="Arial" w:hAnsi="Arial" w:cs="Arial"/>
          <w:szCs w:val="22"/>
        </w:rPr>
        <w:t>předmětu tohoto Dodatku.</w:t>
      </w:r>
    </w:p>
    <w:p w:rsidR="005C45E5" w:rsidRPr="00513004" w:rsidRDefault="005C45E5" w:rsidP="005C45E5">
      <w:pPr>
        <w:pStyle w:val="RLTextlnkuslovan"/>
        <w:numPr>
          <w:ilvl w:val="1"/>
          <w:numId w:val="2"/>
        </w:numPr>
        <w:ind w:left="851" w:hanging="491"/>
        <w:rPr>
          <w:rFonts w:ascii="Arial" w:hAnsi="Arial" w:cs="Arial"/>
          <w:szCs w:val="22"/>
        </w:rPr>
      </w:pPr>
      <w:r w:rsidRPr="00513004">
        <w:rPr>
          <w:rFonts w:ascii="Arial" w:hAnsi="Arial" w:cs="Arial"/>
          <w:szCs w:val="22"/>
        </w:rPr>
        <w:t>Tento Dodatek byl vyhotoven a smluvními stranami podepsán ve 4 stejnopisech, z nichž každá ze smluvních stran obdrží po 2 stejnopisech.</w:t>
      </w:r>
    </w:p>
    <w:p w:rsidR="001929D4" w:rsidRPr="00513004" w:rsidRDefault="001929D4" w:rsidP="001929D4">
      <w:pPr>
        <w:numPr>
          <w:ilvl w:val="1"/>
          <w:numId w:val="2"/>
        </w:numPr>
        <w:rPr>
          <w:rFonts w:eastAsia="Times New Roman" w:cs="Arial"/>
          <w:lang w:eastAsia="cs-CZ"/>
        </w:rPr>
      </w:pPr>
      <w:r w:rsidRPr="00513004">
        <w:rPr>
          <w:rFonts w:eastAsia="Times New Roman" w:cs="Arial"/>
          <w:lang w:eastAsia="cs-CZ"/>
        </w:rPr>
        <w:t>Smluvní strany prohlašují, že si tento Dodatek přečetly, že s jejím obsahem souhlasí a na důkaz toho k ní připojují svoje podpisy.</w:t>
      </w:r>
    </w:p>
    <w:p w:rsidR="00532791" w:rsidRPr="00513004" w:rsidRDefault="00532791" w:rsidP="00D179CB">
      <w:pPr>
        <w:pStyle w:val="RLTextlnkuslovan"/>
        <w:tabs>
          <w:tab w:val="clear" w:pos="1588"/>
        </w:tabs>
        <w:ind w:left="851" w:firstLine="0"/>
        <w:rPr>
          <w:rFonts w:ascii="Arial" w:hAnsi="Arial" w:cs="Arial"/>
          <w:szCs w:val="22"/>
        </w:rPr>
      </w:pPr>
    </w:p>
    <w:p w:rsidR="00532791" w:rsidRPr="00513004" w:rsidRDefault="00532791" w:rsidP="005C45E5">
      <w:pPr>
        <w:pStyle w:val="RLProhlensmluvnchstran"/>
        <w:rPr>
          <w:rFonts w:ascii="Arial" w:hAnsi="Arial" w:cs="Arial"/>
          <w:szCs w:val="22"/>
        </w:rPr>
      </w:pPr>
    </w:p>
    <w:p w:rsidR="00532791" w:rsidRPr="00513004" w:rsidRDefault="00532791" w:rsidP="00CF10AB">
      <w:pPr>
        <w:pStyle w:val="RLProhlensmluvnchstran"/>
        <w:jc w:val="left"/>
        <w:rPr>
          <w:rFonts w:ascii="Arial" w:hAnsi="Arial" w:cs="Arial"/>
          <w:szCs w:val="22"/>
        </w:rPr>
      </w:pPr>
    </w:p>
    <w:tbl>
      <w:tblPr>
        <w:tblW w:w="9383" w:type="dxa"/>
        <w:jc w:val="center"/>
        <w:tblLook w:val="01E0" w:firstRow="1" w:lastRow="1" w:firstColumn="1" w:lastColumn="1" w:noHBand="0" w:noVBand="0"/>
      </w:tblPr>
      <w:tblGrid>
        <w:gridCol w:w="4551"/>
        <w:gridCol w:w="4832"/>
      </w:tblGrid>
      <w:tr w:rsidR="005C45E5" w:rsidRPr="00513004" w:rsidTr="003605E5">
        <w:trPr>
          <w:trHeight w:val="1835"/>
          <w:jc w:val="center"/>
        </w:trPr>
        <w:tc>
          <w:tcPr>
            <w:tcW w:w="4551" w:type="dxa"/>
          </w:tcPr>
          <w:p w:rsidR="003605E5" w:rsidRPr="00513004" w:rsidRDefault="003605E5" w:rsidP="003605E5">
            <w:pPr>
              <w:pStyle w:val="RLProhlensmluvnchstran"/>
              <w:rPr>
                <w:rFonts w:ascii="Arial" w:hAnsi="Arial" w:cs="Arial"/>
                <w:szCs w:val="22"/>
                <w:lang w:eastAsia="cs-CZ"/>
              </w:rPr>
            </w:pPr>
            <w:r w:rsidRPr="00513004">
              <w:rPr>
                <w:rFonts w:ascii="Arial" w:hAnsi="Arial" w:cs="Arial"/>
                <w:szCs w:val="22"/>
                <w:lang w:eastAsia="cs-CZ"/>
              </w:rPr>
              <w:t>Objednatel</w:t>
            </w:r>
          </w:p>
          <w:p w:rsidR="00A54C6B" w:rsidRPr="00513004" w:rsidRDefault="00A54C6B" w:rsidP="00CF10AB">
            <w:pPr>
              <w:pStyle w:val="RLdajeosmluvnstran"/>
              <w:jc w:val="left"/>
              <w:rPr>
                <w:rFonts w:ascii="Arial" w:hAnsi="Arial" w:cs="Arial"/>
                <w:szCs w:val="22"/>
              </w:rPr>
            </w:pPr>
          </w:p>
          <w:p w:rsidR="00A54C6B" w:rsidRPr="00513004" w:rsidRDefault="00A54C6B" w:rsidP="00A54C6B">
            <w:pPr>
              <w:pStyle w:val="RLdajeosmluvnstran"/>
              <w:rPr>
                <w:rFonts w:ascii="Arial" w:hAnsi="Arial" w:cs="Arial"/>
                <w:szCs w:val="22"/>
              </w:rPr>
            </w:pPr>
            <w:r w:rsidRPr="00513004">
              <w:rPr>
                <w:rFonts w:ascii="Arial" w:hAnsi="Arial" w:cs="Arial"/>
                <w:szCs w:val="22"/>
              </w:rPr>
              <w:t xml:space="preserve">V </w:t>
            </w:r>
            <w:r w:rsidR="00923414">
              <w:rPr>
                <w:rFonts w:ascii="Arial" w:hAnsi="Arial" w:cs="Arial"/>
                <w:szCs w:val="22"/>
              </w:rPr>
              <w:t>Praze</w:t>
            </w:r>
            <w:r w:rsidRPr="00513004">
              <w:rPr>
                <w:rFonts w:ascii="Arial" w:hAnsi="Arial" w:cs="Arial"/>
                <w:szCs w:val="22"/>
              </w:rPr>
              <w:t xml:space="preserve"> dne </w:t>
            </w:r>
            <w:r w:rsidR="00923414">
              <w:rPr>
                <w:rFonts w:ascii="Arial" w:hAnsi="Arial" w:cs="Arial"/>
                <w:szCs w:val="22"/>
              </w:rPr>
              <w:t>24. 5. 2018</w:t>
            </w:r>
          </w:p>
          <w:p w:rsidR="005C45E5" w:rsidRPr="00513004" w:rsidRDefault="005C45E5" w:rsidP="00A54C6B">
            <w:pPr>
              <w:pStyle w:val="RLdajeosmluvnstran"/>
              <w:rPr>
                <w:rFonts w:cs="Arial"/>
              </w:rPr>
            </w:pPr>
          </w:p>
        </w:tc>
        <w:tc>
          <w:tcPr>
            <w:tcW w:w="4832" w:type="dxa"/>
          </w:tcPr>
          <w:p w:rsidR="00A54C6B" w:rsidRPr="00513004" w:rsidRDefault="003605E5" w:rsidP="00A54C6B">
            <w:pPr>
              <w:pStyle w:val="RLProhlensmluvnchstran"/>
              <w:rPr>
                <w:rFonts w:ascii="Arial" w:hAnsi="Arial" w:cs="Arial"/>
                <w:szCs w:val="22"/>
                <w:lang w:eastAsia="cs-CZ"/>
              </w:rPr>
            </w:pPr>
            <w:r w:rsidRPr="00513004">
              <w:rPr>
                <w:rFonts w:ascii="Arial" w:hAnsi="Arial" w:cs="Arial"/>
                <w:szCs w:val="22"/>
                <w:lang w:eastAsia="cs-CZ"/>
              </w:rPr>
              <w:t>Poskytovatel</w:t>
            </w:r>
          </w:p>
          <w:p w:rsidR="00A54C6B" w:rsidRPr="00513004" w:rsidRDefault="00A54C6B" w:rsidP="00CF10AB">
            <w:pPr>
              <w:pStyle w:val="RLdajeosmluvnstran"/>
              <w:jc w:val="left"/>
              <w:rPr>
                <w:rFonts w:ascii="Arial" w:hAnsi="Arial" w:cs="Arial"/>
                <w:szCs w:val="22"/>
              </w:rPr>
            </w:pPr>
          </w:p>
          <w:p w:rsidR="00923414" w:rsidRPr="00513004" w:rsidRDefault="00923414" w:rsidP="00923414">
            <w:pPr>
              <w:pStyle w:val="RLdajeosmluvnstran"/>
              <w:rPr>
                <w:rFonts w:ascii="Arial" w:hAnsi="Arial" w:cs="Arial"/>
                <w:szCs w:val="22"/>
              </w:rPr>
            </w:pPr>
            <w:r w:rsidRPr="00513004">
              <w:rPr>
                <w:rFonts w:ascii="Arial" w:hAnsi="Arial" w:cs="Arial"/>
                <w:szCs w:val="22"/>
              </w:rPr>
              <w:t xml:space="preserve">V </w:t>
            </w:r>
            <w:r>
              <w:rPr>
                <w:rFonts w:ascii="Arial" w:hAnsi="Arial" w:cs="Arial"/>
                <w:szCs w:val="22"/>
              </w:rPr>
              <w:t>Praze</w:t>
            </w:r>
            <w:r w:rsidRPr="00513004">
              <w:rPr>
                <w:rFonts w:ascii="Arial" w:hAnsi="Arial" w:cs="Arial"/>
                <w:szCs w:val="22"/>
              </w:rPr>
              <w:t xml:space="preserve"> dne </w:t>
            </w:r>
            <w:r>
              <w:rPr>
                <w:rFonts w:ascii="Arial" w:hAnsi="Arial" w:cs="Arial"/>
                <w:szCs w:val="22"/>
              </w:rPr>
              <w:t>24. 5. 2018</w:t>
            </w:r>
          </w:p>
          <w:p w:rsidR="005C45E5" w:rsidRPr="00513004" w:rsidRDefault="005C45E5" w:rsidP="00A54C6B">
            <w:pPr>
              <w:pStyle w:val="RLdajeosmluvnstran"/>
              <w:rPr>
                <w:rFonts w:cs="Arial"/>
              </w:rPr>
            </w:pPr>
            <w:bookmarkStart w:id="0" w:name="_GoBack"/>
            <w:bookmarkEnd w:id="0"/>
          </w:p>
        </w:tc>
      </w:tr>
      <w:tr w:rsidR="005C45E5" w:rsidRPr="006D0003" w:rsidTr="003605E5">
        <w:trPr>
          <w:trHeight w:val="1988"/>
          <w:jc w:val="center"/>
        </w:trPr>
        <w:tc>
          <w:tcPr>
            <w:tcW w:w="4551" w:type="dxa"/>
          </w:tcPr>
          <w:p w:rsidR="005C45E5" w:rsidRPr="00513004" w:rsidRDefault="005C45E5" w:rsidP="00F77A90">
            <w:pPr>
              <w:pStyle w:val="RLdajeosmluvnstran"/>
              <w:rPr>
                <w:rFonts w:ascii="Arial" w:hAnsi="Arial" w:cs="Arial"/>
                <w:szCs w:val="22"/>
              </w:rPr>
            </w:pPr>
            <w:r w:rsidRPr="00513004">
              <w:rPr>
                <w:rFonts w:ascii="Arial" w:hAnsi="Arial" w:cs="Arial"/>
                <w:szCs w:val="22"/>
              </w:rPr>
              <w:t>..............................................................</w:t>
            </w:r>
          </w:p>
          <w:p w:rsidR="003605E5" w:rsidRPr="00513004" w:rsidRDefault="003605E5" w:rsidP="003605E5">
            <w:pPr>
              <w:pStyle w:val="RLProhlensmluvnchstran"/>
              <w:rPr>
                <w:rFonts w:ascii="Arial" w:hAnsi="Arial" w:cs="Arial"/>
                <w:szCs w:val="22"/>
                <w:lang w:eastAsia="cs-CZ"/>
              </w:rPr>
            </w:pPr>
            <w:r w:rsidRPr="00513004">
              <w:rPr>
                <w:rFonts w:ascii="Arial" w:hAnsi="Arial" w:cs="Arial"/>
                <w:szCs w:val="22"/>
                <w:lang w:eastAsia="cs-CZ"/>
              </w:rPr>
              <w:t xml:space="preserve">Česká republika – Ministerstvo </w:t>
            </w:r>
          </w:p>
          <w:p w:rsidR="003605E5" w:rsidRPr="00513004" w:rsidRDefault="003605E5" w:rsidP="003605E5">
            <w:pPr>
              <w:pStyle w:val="RLProhlensmluvnchstran"/>
              <w:rPr>
                <w:rFonts w:ascii="Arial" w:hAnsi="Arial" w:cs="Arial"/>
                <w:szCs w:val="22"/>
                <w:lang w:eastAsia="cs-CZ"/>
              </w:rPr>
            </w:pPr>
            <w:r w:rsidRPr="00513004">
              <w:rPr>
                <w:rFonts w:ascii="Arial" w:hAnsi="Arial" w:cs="Arial"/>
                <w:szCs w:val="22"/>
                <w:lang w:eastAsia="cs-CZ"/>
              </w:rPr>
              <w:t>zemědělství</w:t>
            </w:r>
          </w:p>
          <w:p w:rsidR="00CF10AB" w:rsidRPr="00513004" w:rsidRDefault="00923414" w:rsidP="003605E5">
            <w:pPr>
              <w:pStyle w:val="doplnuchaze"/>
              <w:rPr>
                <w:rFonts w:ascii="Arial" w:hAnsi="Arial" w:cs="Arial"/>
                <w:b w:val="0"/>
              </w:rPr>
            </w:pPr>
            <w:r>
              <w:rPr>
                <w:rFonts w:ascii="Arial" w:hAnsi="Arial" w:cs="Arial"/>
                <w:b w:val="0"/>
              </w:rPr>
              <w:t>xxxxxxxxxxxxxxxx</w:t>
            </w:r>
          </w:p>
          <w:p w:rsidR="005C45E5" w:rsidRPr="00513004" w:rsidRDefault="00CF10AB" w:rsidP="00A34214">
            <w:pPr>
              <w:pStyle w:val="doplnuchaze"/>
              <w:rPr>
                <w:rFonts w:ascii="Arial" w:hAnsi="Arial" w:cs="Arial"/>
                <w:b w:val="0"/>
                <w:lang w:eastAsia="cs-CZ"/>
              </w:rPr>
            </w:pPr>
            <w:r w:rsidRPr="00513004">
              <w:rPr>
                <w:rFonts w:ascii="Arial" w:hAnsi="Arial" w:cs="Arial"/>
                <w:b w:val="0"/>
              </w:rPr>
              <w:t>ředitelem odboru vnitřní správy</w:t>
            </w:r>
          </w:p>
        </w:tc>
        <w:tc>
          <w:tcPr>
            <w:tcW w:w="4832" w:type="dxa"/>
          </w:tcPr>
          <w:p w:rsidR="005C45E5" w:rsidRPr="00513004" w:rsidRDefault="005C45E5" w:rsidP="00F77A90">
            <w:pPr>
              <w:pStyle w:val="RLdajeosmluvnstran"/>
              <w:rPr>
                <w:rFonts w:ascii="Arial" w:hAnsi="Arial" w:cs="Arial"/>
                <w:szCs w:val="22"/>
              </w:rPr>
            </w:pPr>
            <w:r w:rsidRPr="00513004">
              <w:rPr>
                <w:rFonts w:ascii="Arial" w:hAnsi="Arial" w:cs="Arial"/>
                <w:szCs w:val="22"/>
              </w:rPr>
              <w:t>.......................................................................</w:t>
            </w:r>
          </w:p>
          <w:p w:rsidR="00D259C3" w:rsidRPr="00513004" w:rsidRDefault="00D259C3" w:rsidP="00D259C3">
            <w:pPr>
              <w:spacing w:line="360" w:lineRule="auto"/>
              <w:jc w:val="center"/>
              <w:rPr>
                <w:b/>
                <w:bCs/>
              </w:rPr>
            </w:pPr>
            <w:r w:rsidRPr="00513004">
              <w:rPr>
                <w:b/>
                <w:bCs/>
              </w:rPr>
              <w:t xml:space="preserve">PROFIT I s.r.o.  </w:t>
            </w:r>
          </w:p>
          <w:p w:rsidR="00D259C3" w:rsidRPr="00513004" w:rsidRDefault="00D259C3" w:rsidP="00D259C3">
            <w:pPr>
              <w:spacing w:line="360" w:lineRule="auto"/>
              <w:jc w:val="center"/>
              <w:rPr>
                <w:b/>
                <w:bCs/>
              </w:rPr>
            </w:pPr>
            <w:r w:rsidRPr="00513004">
              <w:rPr>
                <w:b/>
                <w:bCs/>
              </w:rPr>
              <w:t>Správní  meziarchiv</w:t>
            </w:r>
          </w:p>
          <w:p w:rsidR="00CF10AB" w:rsidRPr="00513004" w:rsidRDefault="00923414" w:rsidP="00CF10AB">
            <w:pPr>
              <w:pStyle w:val="doplnuchaze"/>
              <w:rPr>
                <w:rFonts w:ascii="Arial" w:hAnsi="Arial" w:cs="Arial"/>
                <w:b w:val="0"/>
              </w:rPr>
            </w:pPr>
            <w:r>
              <w:rPr>
                <w:rFonts w:ascii="Arial" w:hAnsi="Arial" w:cs="Arial"/>
                <w:b w:val="0"/>
              </w:rPr>
              <w:t>xxxxxxxxxxxxxxxx</w:t>
            </w:r>
          </w:p>
          <w:p w:rsidR="005C45E5" w:rsidRPr="00CF10AB" w:rsidRDefault="00CF10AB" w:rsidP="00CF10AB">
            <w:pPr>
              <w:pStyle w:val="doplnuchaze"/>
              <w:rPr>
                <w:rFonts w:ascii="Arial" w:hAnsi="Arial" w:cs="Arial"/>
                <w:b w:val="0"/>
                <w:lang w:eastAsia="cs-CZ"/>
              </w:rPr>
            </w:pPr>
            <w:r w:rsidRPr="00513004">
              <w:rPr>
                <w:rFonts w:ascii="Arial" w:hAnsi="Arial" w:cs="Arial"/>
                <w:b w:val="0"/>
              </w:rPr>
              <w:t xml:space="preserve"> jednatel společnosti</w:t>
            </w:r>
            <w:r w:rsidRPr="00CF10AB">
              <w:rPr>
                <w:rFonts w:ascii="Arial" w:hAnsi="Arial" w:cs="Arial"/>
                <w:b w:val="0"/>
                <w:lang w:eastAsia="cs-CZ"/>
              </w:rPr>
              <w:t xml:space="preserve"> </w:t>
            </w:r>
          </w:p>
        </w:tc>
      </w:tr>
    </w:tbl>
    <w:p w:rsidR="00B27E33" w:rsidRPr="006D0003" w:rsidRDefault="00B27E33" w:rsidP="00CF10AB">
      <w:pPr>
        <w:rPr>
          <w:rFonts w:cs="Arial"/>
        </w:rPr>
      </w:pPr>
    </w:p>
    <w:sectPr w:rsidR="00B27E33" w:rsidRPr="006D0003" w:rsidSect="00B27E3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84" w:rsidRDefault="00503F84" w:rsidP="00AF164B">
      <w:r>
        <w:separator/>
      </w:r>
    </w:p>
  </w:endnote>
  <w:endnote w:type="continuationSeparator" w:id="0">
    <w:p w:rsidR="00503F84" w:rsidRDefault="00503F84" w:rsidP="00AF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4B" w:rsidRDefault="00677F61">
    <w:pPr>
      <w:pStyle w:val="Zpat"/>
      <w:jc w:val="center"/>
    </w:pPr>
    <w:r>
      <w:fldChar w:fldCharType="begin"/>
    </w:r>
    <w:r>
      <w:instrText>PAGE   \* MERGEFORMAT</w:instrText>
    </w:r>
    <w:r>
      <w:fldChar w:fldCharType="separate"/>
    </w:r>
    <w:r w:rsidR="00503F84">
      <w:rPr>
        <w:noProof/>
      </w:rPr>
      <w:t>1</w:t>
    </w:r>
    <w:r>
      <w:rPr>
        <w:noProof/>
      </w:rPr>
      <w:fldChar w:fldCharType="end"/>
    </w:r>
  </w:p>
  <w:p w:rsidR="00AF164B" w:rsidRDefault="00AF16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84" w:rsidRDefault="00503F84" w:rsidP="00AF164B">
      <w:r>
        <w:separator/>
      </w:r>
    </w:p>
  </w:footnote>
  <w:footnote w:type="continuationSeparator" w:id="0">
    <w:p w:rsidR="00503F84" w:rsidRDefault="00503F84" w:rsidP="00AF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1E" w:rsidRPr="00991F1E" w:rsidRDefault="00991F1E" w:rsidP="00991F1E">
    <w:pPr>
      <w:pStyle w:val="Zhlav"/>
      <w:tabs>
        <w:tab w:val="left" w:pos="1455"/>
      </w:tabs>
      <w:rPr>
        <w:rFonts w:ascii="Calibri" w:hAnsi="Calibr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239"/>
    <w:multiLevelType w:val="hybridMultilevel"/>
    <w:tmpl w:val="60F63D0A"/>
    <w:lvl w:ilvl="0" w:tplc="0FBE698E">
      <w:start w:val="2"/>
      <w:numFmt w:val="decimal"/>
      <w:lvlText w:val="%1.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A8B2499"/>
    <w:multiLevelType w:val="hybridMultilevel"/>
    <w:tmpl w:val="4B4E40B6"/>
    <w:lvl w:ilvl="0" w:tplc="7A8CDDF2">
      <w:start w:val="2"/>
      <w:numFmt w:val="decimal"/>
      <w:lvlText w:val="%1.2"/>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DCF79C3"/>
    <w:multiLevelType w:val="multilevel"/>
    <w:tmpl w:val="472A70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FC58B0"/>
    <w:multiLevelType w:val="multilevel"/>
    <w:tmpl w:val="787EEDE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74564D"/>
    <w:multiLevelType w:val="multilevel"/>
    <w:tmpl w:val="787EEDE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8A87721"/>
    <w:multiLevelType w:val="hybridMultilevel"/>
    <w:tmpl w:val="E76A7E46"/>
    <w:lvl w:ilvl="0" w:tplc="04050001">
      <w:start w:val="1"/>
      <w:numFmt w:val="bullet"/>
      <w:lvlText w:val=""/>
      <w:lvlJc w:val="left"/>
      <w:pPr>
        <w:ind w:left="1570" w:hanging="360"/>
      </w:pPr>
      <w:rPr>
        <w:rFonts w:ascii="Symbol" w:hAnsi="Symbol"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6">
    <w:nsid w:val="33C31035"/>
    <w:multiLevelType w:val="multilevel"/>
    <w:tmpl w:val="F8CE787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62C6FCD"/>
    <w:multiLevelType w:val="multilevel"/>
    <w:tmpl w:val="789A1B9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MZeSMLNadpis2"/>
      <w:lvlText w:val="%1.%2"/>
      <w:lvlJc w:val="left"/>
      <w:pPr>
        <w:tabs>
          <w:tab w:val="num" w:pos="1021"/>
        </w:tabs>
        <w:ind w:left="1021" w:hanging="737"/>
      </w:pPr>
      <w:rPr>
        <w:rFonts w:ascii="Arial" w:hAnsi="Arial" w:cs="Arial"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9">
    <w:nsid w:val="3F222C0B"/>
    <w:multiLevelType w:val="multilevel"/>
    <w:tmpl w:val="1B34FC64"/>
    <w:lvl w:ilvl="0">
      <w:start w:val="1"/>
      <w:numFmt w:val="decimal"/>
      <w:pStyle w:val="MZeSM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DBD16BD"/>
    <w:multiLevelType w:val="hybridMultilevel"/>
    <w:tmpl w:val="2E00035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7D1B4E92"/>
    <w:multiLevelType w:val="hybridMultilevel"/>
    <w:tmpl w:val="D422A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1"/>
  </w:num>
  <w:num w:numId="8">
    <w:abstractNumId w:val="10"/>
  </w:num>
  <w:num w:numId="9">
    <w:abstractNumId w:val="3"/>
  </w:num>
  <w:num w:numId="10">
    <w:abstractNumId w:val="5"/>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E5"/>
    <w:rsid w:val="00020CC0"/>
    <w:rsid w:val="00024A86"/>
    <w:rsid w:val="00077B98"/>
    <w:rsid w:val="0009256A"/>
    <w:rsid w:val="000B2694"/>
    <w:rsid w:val="000F612E"/>
    <w:rsid w:val="00127920"/>
    <w:rsid w:val="00127E92"/>
    <w:rsid w:val="001323ED"/>
    <w:rsid w:val="00156607"/>
    <w:rsid w:val="0016706E"/>
    <w:rsid w:val="00167816"/>
    <w:rsid w:val="001918B4"/>
    <w:rsid w:val="001929D4"/>
    <w:rsid w:val="00193B59"/>
    <w:rsid w:val="001A18F9"/>
    <w:rsid w:val="001A6D09"/>
    <w:rsid w:val="001B25A7"/>
    <w:rsid w:val="001D320D"/>
    <w:rsid w:val="00202399"/>
    <w:rsid w:val="0022007D"/>
    <w:rsid w:val="002217D1"/>
    <w:rsid w:val="00222A3D"/>
    <w:rsid w:val="00231A8A"/>
    <w:rsid w:val="0023383D"/>
    <w:rsid w:val="00233E89"/>
    <w:rsid w:val="002374FA"/>
    <w:rsid w:val="002664D3"/>
    <w:rsid w:val="002755AB"/>
    <w:rsid w:val="00276E6B"/>
    <w:rsid w:val="00292CF6"/>
    <w:rsid w:val="002A08C4"/>
    <w:rsid w:val="002B3014"/>
    <w:rsid w:val="002E5202"/>
    <w:rsid w:val="002F0AC8"/>
    <w:rsid w:val="002F3C8A"/>
    <w:rsid w:val="00316BC3"/>
    <w:rsid w:val="00321CEC"/>
    <w:rsid w:val="00326435"/>
    <w:rsid w:val="00340122"/>
    <w:rsid w:val="00345712"/>
    <w:rsid w:val="003605E5"/>
    <w:rsid w:val="003657DC"/>
    <w:rsid w:val="003747E8"/>
    <w:rsid w:val="00375166"/>
    <w:rsid w:val="003A3FC7"/>
    <w:rsid w:val="003C3008"/>
    <w:rsid w:val="003D4412"/>
    <w:rsid w:val="003E1778"/>
    <w:rsid w:val="003E2AA8"/>
    <w:rsid w:val="00401233"/>
    <w:rsid w:val="00412D17"/>
    <w:rsid w:val="004244E7"/>
    <w:rsid w:val="004406A7"/>
    <w:rsid w:val="00464A27"/>
    <w:rsid w:val="00472F48"/>
    <w:rsid w:val="00492BB9"/>
    <w:rsid w:val="00493A8A"/>
    <w:rsid w:val="004A1A9C"/>
    <w:rsid w:val="004C3864"/>
    <w:rsid w:val="004D582F"/>
    <w:rsid w:val="004F6EB4"/>
    <w:rsid w:val="00503F84"/>
    <w:rsid w:val="005068C7"/>
    <w:rsid w:val="00513004"/>
    <w:rsid w:val="00514F09"/>
    <w:rsid w:val="00531B3F"/>
    <w:rsid w:val="00532791"/>
    <w:rsid w:val="00533718"/>
    <w:rsid w:val="005453FD"/>
    <w:rsid w:val="00555999"/>
    <w:rsid w:val="0056014E"/>
    <w:rsid w:val="00560F92"/>
    <w:rsid w:val="00562373"/>
    <w:rsid w:val="00563641"/>
    <w:rsid w:val="005658FA"/>
    <w:rsid w:val="005716AD"/>
    <w:rsid w:val="005772B4"/>
    <w:rsid w:val="00581B51"/>
    <w:rsid w:val="005961F5"/>
    <w:rsid w:val="005C29E9"/>
    <w:rsid w:val="005C29FB"/>
    <w:rsid w:val="005C45E5"/>
    <w:rsid w:val="005E4E0F"/>
    <w:rsid w:val="005F1A5B"/>
    <w:rsid w:val="00605805"/>
    <w:rsid w:val="0062565C"/>
    <w:rsid w:val="00653242"/>
    <w:rsid w:val="0066428C"/>
    <w:rsid w:val="00665915"/>
    <w:rsid w:val="00666A27"/>
    <w:rsid w:val="006726A9"/>
    <w:rsid w:val="00677F61"/>
    <w:rsid w:val="0069285D"/>
    <w:rsid w:val="00692F5D"/>
    <w:rsid w:val="006A30E0"/>
    <w:rsid w:val="006B310D"/>
    <w:rsid w:val="006D0003"/>
    <w:rsid w:val="007444A6"/>
    <w:rsid w:val="00755DD7"/>
    <w:rsid w:val="00770C9F"/>
    <w:rsid w:val="00785653"/>
    <w:rsid w:val="007B5971"/>
    <w:rsid w:val="007C57FE"/>
    <w:rsid w:val="007D4E45"/>
    <w:rsid w:val="00801E80"/>
    <w:rsid w:val="00801FBC"/>
    <w:rsid w:val="0080777D"/>
    <w:rsid w:val="008153D6"/>
    <w:rsid w:val="0082310D"/>
    <w:rsid w:val="008327C9"/>
    <w:rsid w:val="00834F78"/>
    <w:rsid w:val="00845DE9"/>
    <w:rsid w:val="00893363"/>
    <w:rsid w:val="008A2E98"/>
    <w:rsid w:val="008A356B"/>
    <w:rsid w:val="008A4AC1"/>
    <w:rsid w:val="008B17B1"/>
    <w:rsid w:val="008B3A56"/>
    <w:rsid w:val="008B4554"/>
    <w:rsid w:val="008B67CE"/>
    <w:rsid w:val="008D06B8"/>
    <w:rsid w:val="008D13CE"/>
    <w:rsid w:val="008E5F8F"/>
    <w:rsid w:val="008F0808"/>
    <w:rsid w:val="008F6365"/>
    <w:rsid w:val="00915AA3"/>
    <w:rsid w:val="00915F03"/>
    <w:rsid w:val="00917BA8"/>
    <w:rsid w:val="00923414"/>
    <w:rsid w:val="00991F1E"/>
    <w:rsid w:val="009953A5"/>
    <w:rsid w:val="00995E1D"/>
    <w:rsid w:val="009B7133"/>
    <w:rsid w:val="009F06DE"/>
    <w:rsid w:val="009F712B"/>
    <w:rsid w:val="009F7F53"/>
    <w:rsid w:val="00A252A1"/>
    <w:rsid w:val="00A34214"/>
    <w:rsid w:val="00A508A1"/>
    <w:rsid w:val="00A54C6B"/>
    <w:rsid w:val="00A862F4"/>
    <w:rsid w:val="00A95158"/>
    <w:rsid w:val="00AA4881"/>
    <w:rsid w:val="00AB146C"/>
    <w:rsid w:val="00AB6C48"/>
    <w:rsid w:val="00AE3E22"/>
    <w:rsid w:val="00AF164B"/>
    <w:rsid w:val="00AF3F8F"/>
    <w:rsid w:val="00B00157"/>
    <w:rsid w:val="00B00986"/>
    <w:rsid w:val="00B00A72"/>
    <w:rsid w:val="00B21840"/>
    <w:rsid w:val="00B22782"/>
    <w:rsid w:val="00B27E33"/>
    <w:rsid w:val="00B31BDB"/>
    <w:rsid w:val="00B3293E"/>
    <w:rsid w:val="00B50B40"/>
    <w:rsid w:val="00B64AAF"/>
    <w:rsid w:val="00B70C41"/>
    <w:rsid w:val="00B74DC8"/>
    <w:rsid w:val="00B755B1"/>
    <w:rsid w:val="00B83A57"/>
    <w:rsid w:val="00B92577"/>
    <w:rsid w:val="00B9416A"/>
    <w:rsid w:val="00BC2942"/>
    <w:rsid w:val="00BD0954"/>
    <w:rsid w:val="00BD720E"/>
    <w:rsid w:val="00C01704"/>
    <w:rsid w:val="00C1765C"/>
    <w:rsid w:val="00C318FF"/>
    <w:rsid w:val="00C521BB"/>
    <w:rsid w:val="00C5548A"/>
    <w:rsid w:val="00C7261A"/>
    <w:rsid w:val="00CA6294"/>
    <w:rsid w:val="00CB233B"/>
    <w:rsid w:val="00CB6A57"/>
    <w:rsid w:val="00CC5B16"/>
    <w:rsid w:val="00CF10AB"/>
    <w:rsid w:val="00CF1132"/>
    <w:rsid w:val="00D02BD0"/>
    <w:rsid w:val="00D0390D"/>
    <w:rsid w:val="00D179CB"/>
    <w:rsid w:val="00D21206"/>
    <w:rsid w:val="00D259C3"/>
    <w:rsid w:val="00D35DC3"/>
    <w:rsid w:val="00D42C13"/>
    <w:rsid w:val="00D4310C"/>
    <w:rsid w:val="00D53CBE"/>
    <w:rsid w:val="00D56646"/>
    <w:rsid w:val="00D571EC"/>
    <w:rsid w:val="00DB0476"/>
    <w:rsid w:val="00DE365C"/>
    <w:rsid w:val="00DF079C"/>
    <w:rsid w:val="00DF4C94"/>
    <w:rsid w:val="00DF72CF"/>
    <w:rsid w:val="00E023DE"/>
    <w:rsid w:val="00E21F88"/>
    <w:rsid w:val="00E314C9"/>
    <w:rsid w:val="00E33531"/>
    <w:rsid w:val="00E652C9"/>
    <w:rsid w:val="00E73DB2"/>
    <w:rsid w:val="00E82E31"/>
    <w:rsid w:val="00E845D7"/>
    <w:rsid w:val="00EA7FE6"/>
    <w:rsid w:val="00ED551A"/>
    <w:rsid w:val="00EF79AD"/>
    <w:rsid w:val="00F033EF"/>
    <w:rsid w:val="00F10BE2"/>
    <w:rsid w:val="00F13669"/>
    <w:rsid w:val="00F16EFF"/>
    <w:rsid w:val="00F50840"/>
    <w:rsid w:val="00F57C76"/>
    <w:rsid w:val="00F672BA"/>
    <w:rsid w:val="00F67462"/>
    <w:rsid w:val="00F71D1D"/>
    <w:rsid w:val="00F77A90"/>
    <w:rsid w:val="00F91533"/>
    <w:rsid w:val="00FB121E"/>
    <w:rsid w:val="00FB3ED6"/>
    <w:rsid w:val="00FC12EC"/>
    <w:rsid w:val="00FD18D9"/>
    <w:rsid w:val="00FD3197"/>
    <w:rsid w:val="00FE0744"/>
    <w:rsid w:val="00FE1572"/>
    <w:rsid w:val="00FF7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5C45E5"/>
    <w:pPr>
      <w:tabs>
        <w:tab w:val="num" w:pos="1588"/>
      </w:tabs>
      <w:spacing w:after="120" w:line="280" w:lineRule="exact"/>
      <w:ind w:left="1588" w:hanging="737"/>
      <w:jc w:val="both"/>
    </w:pPr>
    <w:rPr>
      <w:rFonts w:ascii="Calibri" w:eastAsia="Times New Roman" w:hAnsi="Calibri"/>
      <w:szCs w:val="24"/>
    </w:rPr>
  </w:style>
  <w:style w:type="paragraph" w:customStyle="1" w:styleId="RLlneksmlouvy">
    <w:name w:val="RL Článek smlouvy"/>
    <w:basedOn w:val="Normln"/>
    <w:next w:val="RLTextlnkuslovan"/>
    <w:rsid w:val="005C45E5"/>
    <w:pPr>
      <w:keepNext/>
      <w:numPr>
        <w:numId w:val="1"/>
      </w:numPr>
      <w:suppressAutoHyphens/>
      <w:spacing w:before="360" w:after="120" w:line="280" w:lineRule="exact"/>
      <w:jc w:val="both"/>
      <w:outlineLvl w:val="0"/>
    </w:pPr>
    <w:rPr>
      <w:rFonts w:ascii="Calibri" w:eastAsia="Times New Roman" w:hAnsi="Calibri"/>
      <w:b/>
      <w:szCs w:val="24"/>
    </w:rPr>
  </w:style>
  <w:style w:type="paragraph" w:customStyle="1" w:styleId="RLdajeosmluvnstran">
    <w:name w:val="RL  údaje o smluvní straně"/>
    <w:basedOn w:val="Normln"/>
    <w:rsid w:val="005C45E5"/>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link w:val="RLProhlensmluvnchstranChar"/>
    <w:rsid w:val="005C45E5"/>
    <w:pPr>
      <w:spacing w:after="120" w:line="280" w:lineRule="exact"/>
      <w:jc w:val="center"/>
    </w:pPr>
    <w:rPr>
      <w:rFonts w:ascii="Calibri" w:eastAsia="Times New Roman" w:hAnsi="Calibri"/>
      <w:b/>
      <w:szCs w:val="24"/>
    </w:rPr>
  </w:style>
  <w:style w:type="paragraph" w:customStyle="1" w:styleId="RLnzevsmlouvy">
    <w:name w:val="RL název smlouvy"/>
    <w:basedOn w:val="Normln"/>
    <w:next w:val="Normln"/>
    <w:rsid w:val="005C45E5"/>
    <w:pPr>
      <w:spacing w:before="120" w:after="1200"/>
      <w:jc w:val="center"/>
    </w:pPr>
    <w:rPr>
      <w:rFonts w:ascii="Calibri" w:eastAsia="Times New Roman" w:hAnsi="Calibri" w:cs="Arial"/>
      <w:b/>
      <w:bCs/>
      <w:caps/>
      <w:spacing w:val="40"/>
      <w:kern w:val="28"/>
      <w:sz w:val="32"/>
      <w:szCs w:val="32"/>
      <w:lang w:eastAsia="cs-CZ"/>
    </w:rPr>
  </w:style>
  <w:style w:type="character" w:customStyle="1" w:styleId="RLProhlensmluvnchstranChar">
    <w:name w:val="RL Prohlášení smluvních stran Char"/>
    <w:link w:val="RLProhlensmluvnchstran"/>
    <w:rsid w:val="005C45E5"/>
    <w:rPr>
      <w:rFonts w:eastAsia="Times New Roman"/>
      <w:b/>
      <w:sz w:val="22"/>
      <w:szCs w:val="24"/>
    </w:rPr>
  </w:style>
  <w:style w:type="character" w:customStyle="1" w:styleId="RLTextlnkuslovanChar">
    <w:name w:val="RL Text článku číslovaný Char"/>
    <w:link w:val="RLTextlnkuslovan"/>
    <w:rsid w:val="005C45E5"/>
    <w:rPr>
      <w:rFonts w:eastAsia="Times New Roman"/>
      <w:sz w:val="22"/>
      <w:szCs w:val="24"/>
    </w:rPr>
  </w:style>
  <w:style w:type="paragraph" w:customStyle="1" w:styleId="doplnuchaze">
    <w:name w:val="doplní uchazeč"/>
    <w:basedOn w:val="Normln"/>
    <w:link w:val="doplnuchazeChar"/>
    <w:qFormat/>
    <w:rsid w:val="005C45E5"/>
    <w:pPr>
      <w:spacing w:after="120" w:line="280" w:lineRule="exact"/>
      <w:jc w:val="center"/>
    </w:pPr>
    <w:rPr>
      <w:rFonts w:ascii="Calibri" w:eastAsia="Times New Roman" w:hAnsi="Calibri"/>
      <w:b/>
      <w:snapToGrid w:val="0"/>
    </w:rPr>
  </w:style>
  <w:style w:type="character" w:customStyle="1" w:styleId="doplnuchazeChar">
    <w:name w:val="doplní uchazeč Char"/>
    <w:link w:val="doplnuchaze"/>
    <w:rsid w:val="005C45E5"/>
    <w:rPr>
      <w:rFonts w:eastAsia="Times New Roman"/>
      <w:b/>
      <w:snapToGrid/>
      <w:sz w:val="22"/>
      <w:szCs w:val="22"/>
    </w:rPr>
  </w:style>
  <w:style w:type="paragraph" w:customStyle="1" w:styleId="RLdajeosmluvnstran0">
    <w:name w:val="RL Údaje o smluvní straně"/>
    <w:basedOn w:val="Normln"/>
    <w:rsid w:val="005C45E5"/>
    <w:pPr>
      <w:spacing w:after="120" w:line="280" w:lineRule="exact"/>
      <w:jc w:val="center"/>
    </w:pPr>
    <w:rPr>
      <w:rFonts w:ascii="Calibri" w:eastAsia="Times New Roman" w:hAnsi="Calibri"/>
      <w:szCs w:val="24"/>
      <w:lang w:eastAsia="cs-CZ"/>
    </w:rPr>
  </w:style>
  <w:style w:type="paragraph" w:customStyle="1" w:styleId="MZeSMLNadpis1">
    <w:name w:val="MZe SML Nadpis 1"/>
    <w:autoRedefine/>
    <w:qFormat/>
    <w:rsid w:val="005C45E5"/>
    <w:pPr>
      <w:numPr>
        <w:numId w:val="2"/>
      </w:numPr>
      <w:tabs>
        <w:tab w:val="num" w:pos="360"/>
      </w:tabs>
      <w:spacing w:before="240" w:after="120"/>
      <w:ind w:left="0" w:firstLine="0"/>
      <w:jc w:val="both"/>
    </w:pPr>
    <w:rPr>
      <w:b/>
      <w:bCs/>
      <w:caps/>
      <w:sz w:val="24"/>
      <w:szCs w:val="22"/>
    </w:rPr>
  </w:style>
  <w:style w:type="paragraph" w:customStyle="1" w:styleId="MZeSMLNadpis2">
    <w:name w:val="MZe SML Nadpis 2"/>
    <w:basedOn w:val="Normln"/>
    <w:link w:val="MZeSMLNadpis2Char"/>
    <w:qFormat/>
    <w:rsid w:val="005C45E5"/>
    <w:pPr>
      <w:numPr>
        <w:ilvl w:val="1"/>
        <w:numId w:val="1"/>
      </w:numPr>
      <w:spacing w:before="120" w:after="60"/>
      <w:jc w:val="both"/>
    </w:pPr>
    <w:rPr>
      <w:rFonts w:ascii="Calibri" w:eastAsia="Times New Roman" w:hAnsi="Calibri"/>
      <w:kern w:val="24"/>
    </w:rPr>
  </w:style>
  <w:style w:type="character" w:customStyle="1" w:styleId="MZeSMLNadpis2Char">
    <w:name w:val="MZe SML Nadpis 2 Char"/>
    <w:link w:val="MZeSMLNadpis2"/>
    <w:locked/>
    <w:rsid w:val="005C45E5"/>
    <w:rPr>
      <w:rFonts w:eastAsia="Times New Roman"/>
      <w:kern w:val="24"/>
      <w:sz w:val="22"/>
      <w:szCs w:val="22"/>
    </w:rPr>
  </w:style>
  <w:style w:type="paragraph" w:styleId="Zhlav">
    <w:name w:val="header"/>
    <w:aliases w:val="En-tête 1.1,ContentsHeader,hd"/>
    <w:basedOn w:val="Normln"/>
    <w:link w:val="ZhlavChar"/>
    <w:unhideWhenUsed/>
    <w:rsid w:val="00AF164B"/>
    <w:pPr>
      <w:tabs>
        <w:tab w:val="center" w:pos="4536"/>
        <w:tab w:val="right" w:pos="9072"/>
      </w:tabs>
    </w:pPr>
  </w:style>
  <w:style w:type="character" w:customStyle="1" w:styleId="ZhlavChar">
    <w:name w:val="Záhlaví Char"/>
    <w:aliases w:val="En-tête 1.1 Char,ContentsHeader Char,hd Char"/>
    <w:link w:val="Zhlav"/>
    <w:rsid w:val="00AF164B"/>
    <w:rPr>
      <w:rFonts w:ascii="Arial" w:hAnsi="Arial"/>
      <w:sz w:val="22"/>
      <w:szCs w:val="22"/>
      <w:lang w:eastAsia="en-US"/>
    </w:rPr>
  </w:style>
  <w:style w:type="paragraph" w:styleId="Zpat">
    <w:name w:val="footer"/>
    <w:basedOn w:val="Normln"/>
    <w:link w:val="ZpatChar"/>
    <w:uiPriority w:val="99"/>
    <w:unhideWhenUsed/>
    <w:rsid w:val="00AF164B"/>
    <w:pPr>
      <w:tabs>
        <w:tab w:val="center" w:pos="4536"/>
        <w:tab w:val="right" w:pos="9072"/>
      </w:tabs>
    </w:pPr>
  </w:style>
  <w:style w:type="character" w:customStyle="1" w:styleId="ZpatChar">
    <w:name w:val="Zápatí Char"/>
    <w:link w:val="Zpat"/>
    <w:uiPriority w:val="99"/>
    <w:rsid w:val="00AF164B"/>
    <w:rPr>
      <w:rFonts w:ascii="Arial" w:hAnsi="Arial"/>
      <w:sz w:val="22"/>
      <w:szCs w:val="22"/>
      <w:lang w:eastAsia="en-US"/>
    </w:rPr>
  </w:style>
  <w:style w:type="paragraph" w:styleId="Seznamsodrkami">
    <w:name w:val="List Bullet"/>
    <w:aliases w:val="Round Bullet"/>
    <w:basedOn w:val="Normln"/>
    <w:rsid w:val="00991F1E"/>
    <w:pPr>
      <w:numPr>
        <w:numId w:val="6"/>
      </w:numPr>
      <w:spacing w:before="120" w:after="60"/>
      <w:contextualSpacing/>
      <w:jc w:val="both"/>
    </w:pPr>
    <w:rPr>
      <w:rFonts w:ascii="Times New Roman" w:eastAsia="Times New Roman" w:hAnsi="Times New Roman"/>
      <w:kern w:val="24"/>
      <w:szCs w:val="24"/>
      <w:lang w:eastAsia="cs-CZ"/>
    </w:rPr>
  </w:style>
  <w:style w:type="character" w:styleId="Odkaznakoment">
    <w:name w:val="annotation reference"/>
    <w:uiPriority w:val="99"/>
    <w:semiHidden/>
    <w:unhideWhenUsed/>
    <w:rsid w:val="00F672BA"/>
    <w:rPr>
      <w:sz w:val="16"/>
      <w:szCs w:val="16"/>
    </w:rPr>
  </w:style>
  <w:style w:type="paragraph" w:styleId="Textkomente">
    <w:name w:val="annotation text"/>
    <w:basedOn w:val="Normln"/>
    <w:link w:val="TextkomenteChar"/>
    <w:uiPriority w:val="99"/>
    <w:semiHidden/>
    <w:unhideWhenUsed/>
    <w:rsid w:val="00F672BA"/>
    <w:rPr>
      <w:sz w:val="20"/>
      <w:szCs w:val="20"/>
    </w:rPr>
  </w:style>
  <w:style w:type="character" w:customStyle="1" w:styleId="TextkomenteChar">
    <w:name w:val="Text komentáře Char"/>
    <w:link w:val="Textkomente"/>
    <w:uiPriority w:val="99"/>
    <w:semiHidden/>
    <w:rsid w:val="00F672BA"/>
    <w:rPr>
      <w:rFonts w:ascii="Arial" w:hAnsi="Arial"/>
      <w:lang w:eastAsia="en-US"/>
    </w:rPr>
  </w:style>
  <w:style w:type="paragraph" w:styleId="Pedmtkomente">
    <w:name w:val="annotation subject"/>
    <w:basedOn w:val="Textkomente"/>
    <w:next w:val="Textkomente"/>
    <w:link w:val="PedmtkomenteChar"/>
    <w:uiPriority w:val="99"/>
    <w:semiHidden/>
    <w:unhideWhenUsed/>
    <w:rsid w:val="00F672BA"/>
    <w:rPr>
      <w:b/>
      <w:bCs/>
    </w:rPr>
  </w:style>
  <w:style w:type="character" w:customStyle="1" w:styleId="PedmtkomenteChar">
    <w:name w:val="Předmět komentáře Char"/>
    <w:link w:val="Pedmtkomente"/>
    <w:uiPriority w:val="99"/>
    <w:semiHidden/>
    <w:rsid w:val="00F672BA"/>
    <w:rPr>
      <w:rFonts w:ascii="Arial" w:hAnsi="Arial"/>
      <w:b/>
      <w:bCs/>
      <w:lang w:eastAsia="en-US"/>
    </w:rPr>
  </w:style>
  <w:style w:type="paragraph" w:styleId="Textbubliny">
    <w:name w:val="Balloon Text"/>
    <w:basedOn w:val="Normln"/>
    <w:link w:val="TextbublinyChar"/>
    <w:uiPriority w:val="99"/>
    <w:semiHidden/>
    <w:unhideWhenUsed/>
    <w:rsid w:val="00F672BA"/>
    <w:rPr>
      <w:rFonts w:ascii="Tahoma" w:hAnsi="Tahoma"/>
      <w:sz w:val="16"/>
      <w:szCs w:val="16"/>
    </w:rPr>
  </w:style>
  <w:style w:type="character" w:customStyle="1" w:styleId="TextbublinyChar">
    <w:name w:val="Text bubliny Char"/>
    <w:link w:val="Textbubliny"/>
    <w:uiPriority w:val="99"/>
    <w:semiHidden/>
    <w:rsid w:val="00F672B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5C45E5"/>
    <w:pPr>
      <w:tabs>
        <w:tab w:val="num" w:pos="1588"/>
      </w:tabs>
      <w:spacing w:after="120" w:line="280" w:lineRule="exact"/>
      <w:ind w:left="1588" w:hanging="737"/>
      <w:jc w:val="both"/>
    </w:pPr>
    <w:rPr>
      <w:rFonts w:ascii="Calibri" w:eastAsia="Times New Roman" w:hAnsi="Calibri"/>
      <w:szCs w:val="24"/>
    </w:rPr>
  </w:style>
  <w:style w:type="paragraph" w:customStyle="1" w:styleId="RLlneksmlouvy">
    <w:name w:val="RL Článek smlouvy"/>
    <w:basedOn w:val="Normln"/>
    <w:next w:val="RLTextlnkuslovan"/>
    <w:rsid w:val="005C45E5"/>
    <w:pPr>
      <w:keepNext/>
      <w:numPr>
        <w:numId w:val="1"/>
      </w:numPr>
      <w:suppressAutoHyphens/>
      <w:spacing w:before="360" w:after="120" w:line="280" w:lineRule="exact"/>
      <w:jc w:val="both"/>
      <w:outlineLvl w:val="0"/>
    </w:pPr>
    <w:rPr>
      <w:rFonts w:ascii="Calibri" w:eastAsia="Times New Roman" w:hAnsi="Calibri"/>
      <w:b/>
      <w:szCs w:val="24"/>
    </w:rPr>
  </w:style>
  <w:style w:type="paragraph" w:customStyle="1" w:styleId="RLdajeosmluvnstran">
    <w:name w:val="RL  údaje o smluvní straně"/>
    <w:basedOn w:val="Normln"/>
    <w:rsid w:val="005C45E5"/>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link w:val="RLProhlensmluvnchstranChar"/>
    <w:rsid w:val="005C45E5"/>
    <w:pPr>
      <w:spacing w:after="120" w:line="280" w:lineRule="exact"/>
      <w:jc w:val="center"/>
    </w:pPr>
    <w:rPr>
      <w:rFonts w:ascii="Calibri" w:eastAsia="Times New Roman" w:hAnsi="Calibri"/>
      <w:b/>
      <w:szCs w:val="24"/>
    </w:rPr>
  </w:style>
  <w:style w:type="paragraph" w:customStyle="1" w:styleId="RLnzevsmlouvy">
    <w:name w:val="RL název smlouvy"/>
    <w:basedOn w:val="Normln"/>
    <w:next w:val="Normln"/>
    <w:rsid w:val="005C45E5"/>
    <w:pPr>
      <w:spacing w:before="120" w:after="1200"/>
      <w:jc w:val="center"/>
    </w:pPr>
    <w:rPr>
      <w:rFonts w:ascii="Calibri" w:eastAsia="Times New Roman" w:hAnsi="Calibri" w:cs="Arial"/>
      <w:b/>
      <w:bCs/>
      <w:caps/>
      <w:spacing w:val="40"/>
      <w:kern w:val="28"/>
      <w:sz w:val="32"/>
      <w:szCs w:val="32"/>
      <w:lang w:eastAsia="cs-CZ"/>
    </w:rPr>
  </w:style>
  <w:style w:type="character" w:customStyle="1" w:styleId="RLProhlensmluvnchstranChar">
    <w:name w:val="RL Prohlášení smluvních stran Char"/>
    <w:link w:val="RLProhlensmluvnchstran"/>
    <w:rsid w:val="005C45E5"/>
    <w:rPr>
      <w:rFonts w:eastAsia="Times New Roman"/>
      <w:b/>
      <w:sz w:val="22"/>
      <w:szCs w:val="24"/>
    </w:rPr>
  </w:style>
  <w:style w:type="character" w:customStyle="1" w:styleId="RLTextlnkuslovanChar">
    <w:name w:val="RL Text článku číslovaný Char"/>
    <w:link w:val="RLTextlnkuslovan"/>
    <w:rsid w:val="005C45E5"/>
    <w:rPr>
      <w:rFonts w:eastAsia="Times New Roman"/>
      <w:sz w:val="22"/>
      <w:szCs w:val="24"/>
    </w:rPr>
  </w:style>
  <w:style w:type="paragraph" w:customStyle="1" w:styleId="doplnuchaze">
    <w:name w:val="doplní uchazeč"/>
    <w:basedOn w:val="Normln"/>
    <w:link w:val="doplnuchazeChar"/>
    <w:qFormat/>
    <w:rsid w:val="005C45E5"/>
    <w:pPr>
      <w:spacing w:after="120" w:line="280" w:lineRule="exact"/>
      <w:jc w:val="center"/>
    </w:pPr>
    <w:rPr>
      <w:rFonts w:ascii="Calibri" w:eastAsia="Times New Roman" w:hAnsi="Calibri"/>
      <w:b/>
      <w:snapToGrid w:val="0"/>
    </w:rPr>
  </w:style>
  <w:style w:type="character" w:customStyle="1" w:styleId="doplnuchazeChar">
    <w:name w:val="doplní uchazeč Char"/>
    <w:link w:val="doplnuchaze"/>
    <w:rsid w:val="005C45E5"/>
    <w:rPr>
      <w:rFonts w:eastAsia="Times New Roman"/>
      <w:b/>
      <w:snapToGrid/>
      <w:sz w:val="22"/>
      <w:szCs w:val="22"/>
    </w:rPr>
  </w:style>
  <w:style w:type="paragraph" w:customStyle="1" w:styleId="RLdajeosmluvnstran0">
    <w:name w:val="RL Údaje o smluvní straně"/>
    <w:basedOn w:val="Normln"/>
    <w:rsid w:val="005C45E5"/>
    <w:pPr>
      <w:spacing w:after="120" w:line="280" w:lineRule="exact"/>
      <w:jc w:val="center"/>
    </w:pPr>
    <w:rPr>
      <w:rFonts w:ascii="Calibri" w:eastAsia="Times New Roman" w:hAnsi="Calibri"/>
      <w:szCs w:val="24"/>
      <w:lang w:eastAsia="cs-CZ"/>
    </w:rPr>
  </w:style>
  <w:style w:type="paragraph" w:customStyle="1" w:styleId="MZeSMLNadpis1">
    <w:name w:val="MZe SML Nadpis 1"/>
    <w:autoRedefine/>
    <w:qFormat/>
    <w:rsid w:val="005C45E5"/>
    <w:pPr>
      <w:numPr>
        <w:numId w:val="2"/>
      </w:numPr>
      <w:tabs>
        <w:tab w:val="num" w:pos="360"/>
      </w:tabs>
      <w:spacing w:before="240" w:after="120"/>
      <w:ind w:left="0" w:firstLine="0"/>
      <w:jc w:val="both"/>
    </w:pPr>
    <w:rPr>
      <w:b/>
      <w:bCs/>
      <w:caps/>
      <w:sz w:val="24"/>
      <w:szCs w:val="22"/>
    </w:rPr>
  </w:style>
  <w:style w:type="paragraph" w:customStyle="1" w:styleId="MZeSMLNadpis2">
    <w:name w:val="MZe SML Nadpis 2"/>
    <w:basedOn w:val="Normln"/>
    <w:link w:val="MZeSMLNadpis2Char"/>
    <w:qFormat/>
    <w:rsid w:val="005C45E5"/>
    <w:pPr>
      <w:numPr>
        <w:ilvl w:val="1"/>
        <w:numId w:val="1"/>
      </w:numPr>
      <w:spacing w:before="120" w:after="60"/>
      <w:jc w:val="both"/>
    </w:pPr>
    <w:rPr>
      <w:rFonts w:ascii="Calibri" w:eastAsia="Times New Roman" w:hAnsi="Calibri"/>
      <w:kern w:val="24"/>
    </w:rPr>
  </w:style>
  <w:style w:type="character" w:customStyle="1" w:styleId="MZeSMLNadpis2Char">
    <w:name w:val="MZe SML Nadpis 2 Char"/>
    <w:link w:val="MZeSMLNadpis2"/>
    <w:locked/>
    <w:rsid w:val="005C45E5"/>
    <w:rPr>
      <w:rFonts w:eastAsia="Times New Roman"/>
      <w:kern w:val="24"/>
      <w:sz w:val="22"/>
      <w:szCs w:val="22"/>
    </w:rPr>
  </w:style>
  <w:style w:type="paragraph" w:styleId="Zhlav">
    <w:name w:val="header"/>
    <w:aliases w:val="En-tête 1.1,ContentsHeader,hd"/>
    <w:basedOn w:val="Normln"/>
    <w:link w:val="ZhlavChar"/>
    <w:unhideWhenUsed/>
    <w:rsid w:val="00AF164B"/>
    <w:pPr>
      <w:tabs>
        <w:tab w:val="center" w:pos="4536"/>
        <w:tab w:val="right" w:pos="9072"/>
      </w:tabs>
    </w:pPr>
  </w:style>
  <w:style w:type="character" w:customStyle="1" w:styleId="ZhlavChar">
    <w:name w:val="Záhlaví Char"/>
    <w:aliases w:val="En-tête 1.1 Char,ContentsHeader Char,hd Char"/>
    <w:link w:val="Zhlav"/>
    <w:rsid w:val="00AF164B"/>
    <w:rPr>
      <w:rFonts w:ascii="Arial" w:hAnsi="Arial"/>
      <w:sz w:val="22"/>
      <w:szCs w:val="22"/>
      <w:lang w:eastAsia="en-US"/>
    </w:rPr>
  </w:style>
  <w:style w:type="paragraph" w:styleId="Zpat">
    <w:name w:val="footer"/>
    <w:basedOn w:val="Normln"/>
    <w:link w:val="ZpatChar"/>
    <w:uiPriority w:val="99"/>
    <w:unhideWhenUsed/>
    <w:rsid w:val="00AF164B"/>
    <w:pPr>
      <w:tabs>
        <w:tab w:val="center" w:pos="4536"/>
        <w:tab w:val="right" w:pos="9072"/>
      </w:tabs>
    </w:pPr>
  </w:style>
  <w:style w:type="character" w:customStyle="1" w:styleId="ZpatChar">
    <w:name w:val="Zápatí Char"/>
    <w:link w:val="Zpat"/>
    <w:uiPriority w:val="99"/>
    <w:rsid w:val="00AF164B"/>
    <w:rPr>
      <w:rFonts w:ascii="Arial" w:hAnsi="Arial"/>
      <w:sz w:val="22"/>
      <w:szCs w:val="22"/>
      <w:lang w:eastAsia="en-US"/>
    </w:rPr>
  </w:style>
  <w:style w:type="paragraph" w:styleId="Seznamsodrkami">
    <w:name w:val="List Bullet"/>
    <w:aliases w:val="Round Bullet"/>
    <w:basedOn w:val="Normln"/>
    <w:rsid w:val="00991F1E"/>
    <w:pPr>
      <w:numPr>
        <w:numId w:val="6"/>
      </w:numPr>
      <w:spacing w:before="120" w:after="60"/>
      <w:contextualSpacing/>
      <w:jc w:val="both"/>
    </w:pPr>
    <w:rPr>
      <w:rFonts w:ascii="Times New Roman" w:eastAsia="Times New Roman" w:hAnsi="Times New Roman"/>
      <w:kern w:val="24"/>
      <w:szCs w:val="24"/>
      <w:lang w:eastAsia="cs-CZ"/>
    </w:rPr>
  </w:style>
  <w:style w:type="character" w:styleId="Odkaznakoment">
    <w:name w:val="annotation reference"/>
    <w:uiPriority w:val="99"/>
    <w:semiHidden/>
    <w:unhideWhenUsed/>
    <w:rsid w:val="00F672BA"/>
    <w:rPr>
      <w:sz w:val="16"/>
      <w:szCs w:val="16"/>
    </w:rPr>
  </w:style>
  <w:style w:type="paragraph" w:styleId="Textkomente">
    <w:name w:val="annotation text"/>
    <w:basedOn w:val="Normln"/>
    <w:link w:val="TextkomenteChar"/>
    <w:uiPriority w:val="99"/>
    <w:semiHidden/>
    <w:unhideWhenUsed/>
    <w:rsid w:val="00F672BA"/>
    <w:rPr>
      <w:sz w:val="20"/>
      <w:szCs w:val="20"/>
    </w:rPr>
  </w:style>
  <w:style w:type="character" w:customStyle="1" w:styleId="TextkomenteChar">
    <w:name w:val="Text komentáře Char"/>
    <w:link w:val="Textkomente"/>
    <w:uiPriority w:val="99"/>
    <w:semiHidden/>
    <w:rsid w:val="00F672BA"/>
    <w:rPr>
      <w:rFonts w:ascii="Arial" w:hAnsi="Arial"/>
      <w:lang w:eastAsia="en-US"/>
    </w:rPr>
  </w:style>
  <w:style w:type="paragraph" w:styleId="Pedmtkomente">
    <w:name w:val="annotation subject"/>
    <w:basedOn w:val="Textkomente"/>
    <w:next w:val="Textkomente"/>
    <w:link w:val="PedmtkomenteChar"/>
    <w:uiPriority w:val="99"/>
    <w:semiHidden/>
    <w:unhideWhenUsed/>
    <w:rsid w:val="00F672BA"/>
    <w:rPr>
      <w:b/>
      <w:bCs/>
    </w:rPr>
  </w:style>
  <w:style w:type="character" w:customStyle="1" w:styleId="PedmtkomenteChar">
    <w:name w:val="Předmět komentáře Char"/>
    <w:link w:val="Pedmtkomente"/>
    <w:uiPriority w:val="99"/>
    <w:semiHidden/>
    <w:rsid w:val="00F672BA"/>
    <w:rPr>
      <w:rFonts w:ascii="Arial" w:hAnsi="Arial"/>
      <w:b/>
      <w:bCs/>
      <w:lang w:eastAsia="en-US"/>
    </w:rPr>
  </w:style>
  <w:style w:type="paragraph" w:styleId="Textbubliny">
    <w:name w:val="Balloon Text"/>
    <w:basedOn w:val="Normln"/>
    <w:link w:val="TextbublinyChar"/>
    <w:uiPriority w:val="99"/>
    <w:semiHidden/>
    <w:unhideWhenUsed/>
    <w:rsid w:val="00F672BA"/>
    <w:rPr>
      <w:rFonts w:ascii="Tahoma" w:hAnsi="Tahoma"/>
      <w:sz w:val="16"/>
      <w:szCs w:val="16"/>
    </w:rPr>
  </w:style>
  <w:style w:type="character" w:customStyle="1" w:styleId="TextbublinyChar">
    <w:name w:val="Text bubliny Char"/>
    <w:link w:val="Textbubliny"/>
    <w:uiPriority w:val="99"/>
    <w:semiHidden/>
    <w:rsid w:val="00F672B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589B-A4C1-4FF0-8FFF-175F3B32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1987</Words>
  <Characters>11727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Kmoníčková Klára</dc:creator>
  <cp:lastModifiedBy>Barborová Milena</cp:lastModifiedBy>
  <cp:revision>5</cp:revision>
  <cp:lastPrinted>2018-04-27T08:51:00Z</cp:lastPrinted>
  <dcterms:created xsi:type="dcterms:W3CDTF">2018-05-25T08:53:00Z</dcterms:created>
  <dcterms:modified xsi:type="dcterms:W3CDTF">2018-05-25T09:31:00Z</dcterms:modified>
</cp:coreProperties>
</file>