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B3D" w:rsidRPr="002A6731" w:rsidRDefault="00822B3D" w:rsidP="00F63166">
      <w:pPr>
        <w:pStyle w:val="Velknadpis"/>
        <w:rPr>
          <w:rFonts w:ascii="Calibri" w:hAnsi="Calibri"/>
          <w:spacing w:val="60"/>
          <w:sz w:val="32"/>
        </w:rPr>
      </w:pPr>
      <w:r w:rsidRPr="002A6731">
        <w:rPr>
          <w:rFonts w:ascii="Calibri" w:hAnsi="Calibri"/>
          <w:spacing w:val="60"/>
          <w:sz w:val="32"/>
        </w:rPr>
        <w:t xml:space="preserve">Smlouva o </w:t>
      </w:r>
      <w:r>
        <w:rPr>
          <w:rFonts w:ascii="Calibri" w:hAnsi="Calibri"/>
          <w:spacing w:val="60"/>
          <w:sz w:val="32"/>
        </w:rPr>
        <w:t>dílo</w:t>
      </w:r>
    </w:p>
    <w:p w:rsidR="00822B3D" w:rsidRPr="002A6731" w:rsidRDefault="00822B3D" w:rsidP="00F63166">
      <w:pPr>
        <w:suppressAutoHyphens/>
        <w:spacing w:after="60"/>
        <w:jc w:val="center"/>
        <w:rPr>
          <w:rFonts w:ascii="Calibri" w:hAnsi="Calibri"/>
          <w:sz w:val="22"/>
          <w:lang w:eastAsia="ar-SA"/>
        </w:rPr>
      </w:pPr>
      <w:r w:rsidRPr="002A6731">
        <w:rPr>
          <w:rFonts w:ascii="Calibri" w:hAnsi="Calibri"/>
          <w:sz w:val="22"/>
        </w:rPr>
        <w:t xml:space="preserve">podle </w:t>
      </w:r>
      <w:proofErr w:type="spellStart"/>
      <w:r w:rsidRPr="002A6731">
        <w:rPr>
          <w:rFonts w:ascii="Calibri" w:hAnsi="Calibri"/>
          <w:sz w:val="22"/>
        </w:rPr>
        <w:t>ust</w:t>
      </w:r>
      <w:proofErr w:type="spellEnd"/>
      <w:r w:rsidRPr="002A6731">
        <w:rPr>
          <w:rFonts w:ascii="Calibri" w:hAnsi="Calibri"/>
          <w:sz w:val="22"/>
        </w:rPr>
        <w:t xml:space="preserve">. § </w:t>
      </w:r>
      <w:smartTag w:uri="urn:schemas-microsoft-com:office:smarttags" w:element="metricconverter">
        <w:smartTagPr>
          <w:attr w:name="ProductID" w:val="2586 a"/>
        </w:smartTagPr>
        <w:r>
          <w:rPr>
            <w:rFonts w:ascii="Calibri" w:hAnsi="Calibri"/>
            <w:sz w:val="22"/>
          </w:rPr>
          <w:t>2586</w:t>
        </w:r>
        <w:r w:rsidRPr="002A6731">
          <w:rPr>
            <w:rFonts w:ascii="Calibri" w:hAnsi="Calibri"/>
            <w:sz w:val="22"/>
          </w:rPr>
          <w:t xml:space="preserve"> a</w:t>
        </w:r>
      </w:smartTag>
      <w:r w:rsidRPr="002A6731">
        <w:rPr>
          <w:rFonts w:ascii="Calibri" w:hAnsi="Calibri"/>
          <w:sz w:val="22"/>
        </w:rPr>
        <w:t xml:space="preserve"> násl. zákona č. </w:t>
      </w:r>
      <w:r>
        <w:rPr>
          <w:rFonts w:ascii="Calibri" w:hAnsi="Calibri"/>
          <w:sz w:val="22"/>
        </w:rPr>
        <w:t>89</w:t>
      </w:r>
      <w:r w:rsidRPr="002A6731">
        <w:rPr>
          <w:rFonts w:ascii="Calibri" w:hAnsi="Calibri"/>
          <w:sz w:val="22"/>
        </w:rPr>
        <w:t>/</w:t>
      </w:r>
      <w:r>
        <w:rPr>
          <w:rFonts w:ascii="Calibri" w:hAnsi="Calibri"/>
          <w:sz w:val="22"/>
        </w:rPr>
        <w:t>2012</w:t>
      </w:r>
      <w:r w:rsidRPr="002A6731">
        <w:rPr>
          <w:rFonts w:ascii="Calibri" w:hAnsi="Calibri"/>
          <w:sz w:val="22"/>
        </w:rPr>
        <w:t xml:space="preserve"> Sb., občanského zákoníku, </w:t>
      </w:r>
    </w:p>
    <w:p w:rsidR="00822B3D" w:rsidRPr="002A6731" w:rsidRDefault="00822B3D" w:rsidP="00F63166">
      <w:pPr>
        <w:suppressAutoHyphens/>
        <w:spacing w:after="60"/>
        <w:jc w:val="center"/>
        <w:rPr>
          <w:rFonts w:ascii="Calibri" w:hAnsi="Calibri"/>
          <w:sz w:val="22"/>
          <w:lang w:eastAsia="ar-SA"/>
        </w:rPr>
      </w:pPr>
      <w:r w:rsidRPr="002A6731">
        <w:rPr>
          <w:rFonts w:ascii="Calibri" w:hAnsi="Calibri"/>
          <w:sz w:val="22"/>
        </w:rPr>
        <w:t>uzavřená níže uvedeného dne, měsíce a roku těmito smluvními stranami:</w:t>
      </w:r>
    </w:p>
    <w:p w:rsidR="00822B3D" w:rsidRPr="002A6731" w:rsidRDefault="00822B3D" w:rsidP="00F63166">
      <w:pPr>
        <w:suppressAutoHyphens/>
        <w:spacing w:after="60"/>
        <w:rPr>
          <w:rFonts w:ascii="Calibri" w:hAnsi="Calibri"/>
          <w:sz w:val="22"/>
          <w:lang w:eastAsia="ar-SA"/>
        </w:rPr>
      </w:pPr>
    </w:p>
    <w:p w:rsidR="00822B3D" w:rsidRPr="002A6731" w:rsidRDefault="00822B3D" w:rsidP="00F63166">
      <w:pPr>
        <w:suppressAutoHyphens/>
        <w:spacing w:after="60"/>
        <w:rPr>
          <w:rFonts w:ascii="Calibri" w:hAnsi="Calibri"/>
          <w:i/>
          <w:sz w:val="22"/>
          <w:lang w:eastAsia="ar-SA"/>
        </w:rPr>
      </w:pPr>
      <w:r w:rsidRPr="002A6731">
        <w:rPr>
          <w:rFonts w:ascii="Calibri" w:hAnsi="Calibri"/>
          <w:i/>
          <w:sz w:val="22"/>
        </w:rPr>
        <w:t>Na straně jedné:</w:t>
      </w:r>
    </w:p>
    <w:p w:rsidR="00822B3D" w:rsidRPr="000C266B" w:rsidRDefault="000C266B" w:rsidP="00A031B9">
      <w:pPr>
        <w:rPr>
          <w:rFonts w:ascii="Calibri" w:hAnsi="Calibri" w:cs="Arial"/>
          <w:b/>
          <w:sz w:val="22"/>
          <w:szCs w:val="22"/>
        </w:rPr>
      </w:pPr>
      <w:r w:rsidRPr="000C266B">
        <w:rPr>
          <w:rFonts w:ascii="Calibri" w:hAnsi="Calibri" w:cs="Arial"/>
          <w:b/>
          <w:sz w:val="22"/>
          <w:szCs w:val="22"/>
        </w:rPr>
        <w:t>Základní škola a</w:t>
      </w:r>
      <w:r w:rsidR="00FF73E9">
        <w:rPr>
          <w:rFonts w:ascii="Calibri" w:hAnsi="Calibri" w:cs="Arial"/>
          <w:b/>
          <w:sz w:val="22"/>
          <w:szCs w:val="22"/>
        </w:rPr>
        <w:t xml:space="preserve"> mateřská</w:t>
      </w:r>
      <w:r w:rsidRPr="000C266B">
        <w:rPr>
          <w:rFonts w:ascii="Calibri" w:hAnsi="Calibri" w:cs="Arial"/>
          <w:b/>
          <w:sz w:val="22"/>
          <w:szCs w:val="22"/>
        </w:rPr>
        <w:t xml:space="preserve"> škola Český Těšín </w:t>
      </w:r>
      <w:proofErr w:type="spellStart"/>
      <w:r w:rsidRPr="000C266B">
        <w:rPr>
          <w:rFonts w:ascii="Calibri" w:hAnsi="Calibri" w:cs="Arial"/>
          <w:b/>
          <w:sz w:val="22"/>
          <w:szCs w:val="22"/>
        </w:rPr>
        <w:t>Kontešinec</w:t>
      </w:r>
      <w:proofErr w:type="spellEnd"/>
      <w:r w:rsidRPr="000C266B">
        <w:rPr>
          <w:rFonts w:ascii="Calibri" w:hAnsi="Calibri" w:cs="Arial"/>
          <w:b/>
          <w:sz w:val="22"/>
          <w:szCs w:val="22"/>
        </w:rPr>
        <w:t>, příspěvková organizace</w:t>
      </w:r>
    </w:p>
    <w:p w:rsidR="00822B3D" w:rsidRPr="000C266B" w:rsidRDefault="00822B3D" w:rsidP="00A031B9">
      <w:pPr>
        <w:outlineLvl w:val="0"/>
        <w:rPr>
          <w:rFonts w:ascii="Calibri" w:hAnsi="Calibri" w:cs="Arial"/>
          <w:sz w:val="22"/>
          <w:szCs w:val="22"/>
        </w:rPr>
      </w:pPr>
      <w:r w:rsidRPr="000C266B">
        <w:rPr>
          <w:rFonts w:ascii="Calibri" w:hAnsi="Calibri" w:cs="Arial"/>
          <w:sz w:val="22"/>
          <w:szCs w:val="22"/>
        </w:rPr>
        <w:t xml:space="preserve">se sídlem </w:t>
      </w:r>
      <w:r w:rsidR="000C266B" w:rsidRPr="000C266B">
        <w:rPr>
          <w:rFonts w:ascii="Calibri" w:hAnsi="Calibri" w:cs="Arial"/>
          <w:sz w:val="22"/>
          <w:szCs w:val="22"/>
        </w:rPr>
        <w:t>Masarykovy sady 104/21, 737 01 Český Těšín</w:t>
      </w:r>
    </w:p>
    <w:p w:rsidR="00822B3D" w:rsidRPr="000C266B" w:rsidRDefault="00822B3D" w:rsidP="00A031B9">
      <w:pPr>
        <w:rPr>
          <w:rFonts w:ascii="Calibri" w:hAnsi="Calibri" w:cs="Arial"/>
          <w:sz w:val="22"/>
          <w:szCs w:val="22"/>
        </w:rPr>
      </w:pPr>
      <w:r w:rsidRPr="000C266B">
        <w:rPr>
          <w:rFonts w:ascii="Calibri" w:hAnsi="Calibri" w:cs="Arial"/>
          <w:sz w:val="22"/>
          <w:szCs w:val="22"/>
        </w:rPr>
        <w:t xml:space="preserve">IČ: </w:t>
      </w:r>
      <w:r w:rsidRPr="000C266B">
        <w:rPr>
          <w:rFonts w:ascii="Calibri" w:hAnsi="Calibri" w:cs="Arial"/>
          <w:sz w:val="22"/>
          <w:szCs w:val="22"/>
        </w:rPr>
        <w:tab/>
      </w:r>
      <w:r w:rsidR="000C266B" w:rsidRPr="000C266B">
        <w:rPr>
          <w:rFonts w:ascii="Calibri" w:hAnsi="Calibri" w:cs="Arial"/>
          <w:sz w:val="22"/>
          <w:szCs w:val="22"/>
        </w:rPr>
        <w:t>72545917</w:t>
      </w:r>
    </w:p>
    <w:p w:rsidR="000C266B" w:rsidRPr="00477B65" w:rsidRDefault="00822B3D" w:rsidP="000C266B">
      <w:pPr>
        <w:suppressAutoHyphens/>
        <w:rPr>
          <w:rFonts w:ascii="Calibri" w:hAnsi="Calibri" w:cs="Arial"/>
          <w:sz w:val="22"/>
          <w:szCs w:val="22"/>
        </w:rPr>
      </w:pPr>
      <w:r w:rsidRPr="000C266B">
        <w:rPr>
          <w:rFonts w:ascii="Calibri" w:hAnsi="Calibri" w:cs="Arial"/>
          <w:sz w:val="22"/>
          <w:szCs w:val="22"/>
        </w:rPr>
        <w:t>společnost zapsána v</w:t>
      </w:r>
      <w:r w:rsidR="000C266B" w:rsidRPr="000C266B">
        <w:rPr>
          <w:rFonts w:ascii="Calibri" w:hAnsi="Calibri" w:cs="Arial"/>
          <w:sz w:val="22"/>
          <w:szCs w:val="22"/>
        </w:rPr>
        <w:t> rejstříku pod číslem</w:t>
      </w:r>
      <w:r w:rsidR="000C266B">
        <w:rPr>
          <w:rFonts w:ascii="Calibri" w:hAnsi="Calibri" w:cs="Arial"/>
          <w:sz w:val="22"/>
          <w:szCs w:val="22"/>
        </w:rPr>
        <w:t xml:space="preserve"> </w:t>
      </w:r>
      <w:proofErr w:type="spellStart"/>
      <w:r w:rsidR="000C266B" w:rsidRPr="00477B65">
        <w:rPr>
          <w:rFonts w:ascii="Calibri" w:hAnsi="Calibri" w:cs="Arial"/>
          <w:sz w:val="22"/>
          <w:szCs w:val="22"/>
        </w:rPr>
        <w:t>Pr</w:t>
      </w:r>
      <w:proofErr w:type="spellEnd"/>
      <w:r w:rsidR="000C266B" w:rsidRPr="00477B65">
        <w:rPr>
          <w:rFonts w:ascii="Calibri" w:hAnsi="Calibri" w:cs="Arial"/>
          <w:sz w:val="22"/>
          <w:szCs w:val="22"/>
        </w:rPr>
        <w:t xml:space="preserve"> 1111 vedená u Krajského soudu v Ostravě</w:t>
      </w:r>
    </w:p>
    <w:p w:rsidR="00822B3D" w:rsidRPr="00337D03" w:rsidRDefault="00822B3D" w:rsidP="000C266B">
      <w:pPr>
        <w:suppressAutoHyphens/>
        <w:rPr>
          <w:rFonts w:ascii="Calibri" w:hAnsi="Calibri" w:cs="Arial"/>
          <w:sz w:val="22"/>
          <w:szCs w:val="22"/>
        </w:rPr>
      </w:pPr>
      <w:r w:rsidRPr="000C266B">
        <w:rPr>
          <w:rFonts w:ascii="Calibri" w:hAnsi="Calibri" w:cs="Arial"/>
          <w:sz w:val="22"/>
          <w:szCs w:val="22"/>
        </w:rPr>
        <w:t xml:space="preserve">zastoupena: </w:t>
      </w:r>
      <w:r w:rsidR="008A58B1">
        <w:rPr>
          <w:rFonts w:ascii="Calibri" w:hAnsi="Calibri" w:cs="Arial"/>
          <w:sz w:val="22"/>
          <w:szCs w:val="22"/>
        </w:rPr>
        <w:t xml:space="preserve">Mgr. Věrou </w:t>
      </w:r>
      <w:proofErr w:type="spellStart"/>
      <w:r w:rsidR="008A58B1">
        <w:rPr>
          <w:rFonts w:ascii="Calibri" w:hAnsi="Calibri" w:cs="Arial"/>
          <w:sz w:val="22"/>
          <w:szCs w:val="22"/>
        </w:rPr>
        <w:t>Gorgolovou</w:t>
      </w:r>
      <w:proofErr w:type="spellEnd"/>
      <w:r w:rsidR="008A58B1">
        <w:rPr>
          <w:rFonts w:ascii="Calibri" w:hAnsi="Calibri" w:cs="Arial"/>
          <w:sz w:val="22"/>
          <w:szCs w:val="22"/>
        </w:rPr>
        <w:t>, ředitelkou školy</w:t>
      </w:r>
    </w:p>
    <w:p w:rsidR="00822B3D" w:rsidRPr="002A6731" w:rsidRDefault="00822B3D" w:rsidP="00F63166">
      <w:pPr>
        <w:suppressAutoHyphens/>
        <w:spacing w:after="60"/>
        <w:rPr>
          <w:rFonts w:ascii="Calibri" w:hAnsi="Calibri"/>
          <w:sz w:val="22"/>
          <w:lang w:eastAsia="ar-SA"/>
        </w:rPr>
      </w:pPr>
      <w:r w:rsidRPr="002A6731">
        <w:rPr>
          <w:rFonts w:ascii="Calibri" w:hAnsi="Calibri"/>
          <w:sz w:val="22"/>
        </w:rPr>
        <w:t>(dále jen „</w:t>
      </w:r>
      <w:r>
        <w:rPr>
          <w:rFonts w:ascii="Calibri" w:hAnsi="Calibri"/>
          <w:b/>
          <w:sz w:val="22"/>
        </w:rPr>
        <w:t>Objednatel</w:t>
      </w:r>
      <w:r w:rsidRPr="002A6731">
        <w:rPr>
          <w:rFonts w:ascii="Calibri" w:hAnsi="Calibri"/>
          <w:sz w:val="22"/>
        </w:rPr>
        <w:t>“)</w:t>
      </w:r>
    </w:p>
    <w:p w:rsidR="00822B3D" w:rsidRPr="002A6731" w:rsidRDefault="00822B3D" w:rsidP="00F63166">
      <w:pPr>
        <w:pStyle w:val="Zhlav"/>
        <w:tabs>
          <w:tab w:val="left" w:pos="708"/>
        </w:tabs>
        <w:rPr>
          <w:rFonts w:ascii="Calibri" w:hAnsi="Calibri"/>
          <w:lang w:eastAsia="ar-SA"/>
        </w:rPr>
      </w:pPr>
    </w:p>
    <w:p w:rsidR="00822B3D" w:rsidRPr="002A6731" w:rsidRDefault="00822B3D" w:rsidP="00F63166">
      <w:pPr>
        <w:suppressAutoHyphens/>
        <w:spacing w:after="60"/>
        <w:rPr>
          <w:rFonts w:ascii="Calibri" w:hAnsi="Calibri"/>
          <w:i/>
          <w:sz w:val="22"/>
          <w:lang w:eastAsia="ar-SA"/>
        </w:rPr>
      </w:pPr>
      <w:r w:rsidRPr="002A6731">
        <w:rPr>
          <w:rFonts w:ascii="Calibri" w:hAnsi="Calibri"/>
          <w:i/>
          <w:sz w:val="22"/>
        </w:rPr>
        <w:t>a na straně druhé:</w:t>
      </w:r>
    </w:p>
    <w:p w:rsidR="00822B3D" w:rsidRPr="009E2A3B" w:rsidRDefault="00822B3D" w:rsidP="003F52A4">
      <w:pPr>
        <w:suppressAutoHyphens/>
        <w:spacing w:after="60"/>
        <w:rPr>
          <w:rFonts w:ascii="Calibri" w:hAnsi="Calibri"/>
          <w:b/>
          <w:sz w:val="22"/>
          <w:szCs w:val="22"/>
          <w:lang w:eastAsia="ar-SA"/>
        </w:rPr>
      </w:pPr>
      <w:proofErr w:type="spellStart"/>
      <w:r>
        <w:rPr>
          <w:rFonts w:ascii="Calibri" w:hAnsi="Calibri"/>
          <w:b/>
          <w:sz w:val="22"/>
          <w:szCs w:val="22"/>
        </w:rPr>
        <w:t>Connexia</w:t>
      </w:r>
      <w:proofErr w:type="spellEnd"/>
      <w:r>
        <w:rPr>
          <w:rFonts w:ascii="Calibri" w:hAnsi="Calibri"/>
          <w:b/>
          <w:sz w:val="22"/>
          <w:szCs w:val="22"/>
        </w:rPr>
        <w:t xml:space="preserve"> </w:t>
      </w:r>
      <w:proofErr w:type="spellStart"/>
      <w:r>
        <w:rPr>
          <w:rFonts w:ascii="Calibri" w:hAnsi="Calibri"/>
          <w:b/>
          <w:sz w:val="22"/>
          <w:szCs w:val="22"/>
        </w:rPr>
        <w:t>construction</w:t>
      </w:r>
      <w:proofErr w:type="spellEnd"/>
      <w:r w:rsidRPr="009E2A3B">
        <w:rPr>
          <w:rFonts w:ascii="Calibri" w:hAnsi="Calibri"/>
          <w:b/>
          <w:sz w:val="22"/>
          <w:szCs w:val="22"/>
        </w:rPr>
        <w:t>, s.r.o.</w:t>
      </w:r>
    </w:p>
    <w:p w:rsidR="00822B3D" w:rsidRPr="00542EE8" w:rsidRDefault="00822B3D" w:rsidP="003F52A4">
      <w:pPr>
        <w:suppressAutoHyphens/>
        <w:spacing w:after="60"/>
        <w:rPr>
          <w:rFonts w:ascii="Calibri" w:hAnsi="Calibri"/>
          <w:sz w:val="22"/>
          <w:szCs w:val="22"/>
          <w:lang w:eastAsia="ar-SA"/>
        </w:rPr>
      </w:pPr>
      <w:r w:rsidRPr="00542EE8">
        <w:rPr>
          <w:rFonts w:ascii="Calibri" w:hAnsi="Calibri"/>
          <w:sz w:val="22"/>
          <w:szCs w:val="22"/>
        </w:rPr>
        <w:t>se  sídlem Dětmarovice 1142, 735 71 Dětmarovice</w:t>
      </w:r>
    </w:p>
    <w:p w:rsidR="00822B3D" w:rsidRPr="00542EE8" w:rsidRDefault="00822B3D" w:rsidP="003F52A4">
      <w:pPr>
        <w:suppressAutoHyphens/>
        <w:spacing w:after="60"/>
        <w:rPr>
          <w:rFonts w:ascii="Calibri" w:hAnsi="Calibri"/>
          <w:sz w:val="22"/>
          <w:szCs w:val="22"/>
        </w:rPr>
      </w:pPr>
      <w:r w:rsidRPr="00542EE8">
        <w:rPr>
          <w:rFonts w:ascii="Calibri" w:hAnsi="Calibri"/>
          <w:sz w:val="22"/>
          <w:szCs w:val="22"/>
        </w:rPr>
        <w:t>IČ: 05171831</w:t>
      </w:r>
    </w:p>
    <w:p w:rsidR="00822B3D" w:rsidRPr="00542EE8" w:rsidRDefault="00822B3D" w:rsidP="003F52A4">
      <w:pPr>
        <w:rPr>
          <w:rFonts w:ascii="Calibri" w:hAnsi="Calibri"/>
          <w:sz w:val="22"/>
          <w:szCs w:val="22"/>
        </w:rPr>
      </w:pPr>
      <w:r w:rsidRPr="00542EE8">
        <w:rPr>
          <w:rFonts w:ascii="Calibri" w:hAnsi="Calibri" w:cs="Arial"/>
          <w:sz w:val="22"/>
          <w:szCs w:val="22"/>
        </w:rPr>
        <w:t xml:space="preserve">DIČ: </w:t>
      </w:r>
      <w:r w:rsidRPr="00542EE8">
        <w:rPr>
          <w:rFonts w:ascii="Calibri" w:hAnsi="Calibri"/>
          <w:sz w:val="22"/>
          <w:szCs w:val="22"/>
        </w:rPr>
        <w:t>CZ05171831</w:t>
      </w:r>
    </w:p>
    <w:p w:rsidR="00822B3D" w:rsidRPr="00337D03" w:rsidRDefault="00822B3D" w:rsidP="003F52A4">
      <w:pPr>
        <w:rPr>
          <w:rFonts w:ascii="Calibri" w:hAnsi="Calibri" w:cs="Arial"/>
          <w:sz w:val="22"/>
          <w:szCs w:val="22"/>
        </w:rPr>
      </w:pPr>
      <w:r w:rsidRPr="00337D03">
        <w:rPr>
          <w:rFonts w:ascii="Calibri" w:hAnsi="Calibri" w:cs="Arial"/>
          <w:sz w:val="22"/>
          <w:szCs w:val="22"/>
        </w:rPr>
        <w:t>bankovní spojení</w:t>
      </w:r>
      <w:r w:rsidRPr="00477B65">
        <w:rPr>
          <w:rFonts w:ascii="Calibri" w:hAnsi="Calibri" w:cs="Arial"/>
          <w:sz w:val="22"/>
          <w:szCs w:val="22"/>
        </w:rPr>
        <w:t xml:space="preserve">: </w:t>
      </w:r>
      <w:r w:rsidR="00477B65" w:rsidRPr="00477B65">
        <w:rPr>
          <w:rFonts w:ascii="Calibri" w:hAnsi="Calibri" w:cs="Arial"/>
          <w:sz w:val="22"/>
          <w:szCs w:val="22"/>
        </w:rPr>
        <w:t>59959988</w:t>
      </w:r>
      <w:r w:rsidRPr="00477B65">
        <w:rPr>
          <w:rFonts w:ascii="Calibri" w:hAnsi="Calibri" w:cs="Arial"/>
          <w:sz w:val="22"/>
          <w:szCs w:val="22"/>
        </w:rPr>
        <w:t>/5500</w:t>
      </w:r>
    </w:p>
    <w:p w:rsidR="00822B3D" w:rsidRPr="00337D03" w:rsidRDefault="00822B3D" w:rsidP="00F30776">
      <w:pPr>
        <w:suppressAutoHyphens/>
        <w:rPr>
          <w:rFonts w:ascii="Calibri" w:hAnsi="Calibri" w:cs="Arial"/>
          <w:sz w:val="22"/>
          <w:szCs w:val="22"/>
        </w:rPr>
      </w:pPr>
      <w:r w:rsidRPr="00337D03">
        <w:rPr>
          <w:rFonts w:ascii="Calibri" w:hAnsi="Calibri" w:cs="Arial"/>
          <w:sz w:val="22"/>
          <w:szCs w:val="22"/>
        </w:rPr>
        <w:t xml:space="preserve">společnost zapsána v obchodním rejstříku vedeným Krajským soudem </w:t>
      </w:r>
      <w:r>
        <w:rPr>
          <w:rFonts w:ascii="Calibri" w:hAnsi="Calibri" w:cs="Arial"/>
          <w:sz w:val="22"/>
          <w:szCs w:val="22"/>
        </w:rPr>
        <w:t>v Ostravě, oddíl C, vložka 66482</w:t>
      </w:r>
    </w:p>
    <w:p w:rsidR="00822B3D" w:rsidRPr="00F30776" w:rsidRDefault="00822B3D" w:rsidP="00F30776">
      <w:pPr>
        <w:suppressAutoHyphens/>
        <w:rPr>
          <w:rFonts w:ascii="Calibri" w:hAnsi="Calibri"/>
          <w:sz w:val="22"/>
          <w:szCs w:val="22"/>
        </w:rPr>
      </w:pPr>
      <w:r>
        <w:rPr>
          <w:rFonts w:ascii="Calibri" w:hAnsi="Calibri"/>
          <w:sz w:val="22"/>
          <w:szCs w:val="22"/>
        </w:rPr>
        <w:t>zastoupena: Roman</w:t>
      </w:r>
      <w:r w:rsidR="00477B65">
        <w:rPr>
          <w:rFonts w:ascii="Calibri" w:hAnsi="Calibri"/>
          <w:sz w:val="22"/>
          <w:szCs w:val="22"/>
        </w:rPr>
        <w:t>em</w:t>
      </w:r>
      <w:r>
        <w:rPr>
          <w:rFonts w:ascii="Calibri" w:hAnsi="Calibri"/>
          <w:sz w:val="22"/>
          <w:szCs w:val="22"/>
        </w:rPr>
        <w:t xml:space="preserve"> </w:t>
      </w:r>
      <w:proofErr w:type="spellStart"/>
      <w:r>
        <w:rPr>
          <w:rFonts w:ascii="Calibri" w:hAnsi="Calibri"/>
          <w:sz w:val="22"/>
          <w:szCs w:val="22"/>
        </w:rPr>
        <w:t>Dziwisz</w:t>
      </w:r>
      <w:r w:rsidR="00477B65">
        <w:rPr>
          <w:rFonts w:ascii="Calibri" w:hAnsi="Calibri"/>
          <w:sz w:val="22"/>
          <w:szCs w:val="22"/>
        </w:rPr>
        <w:t>em</w:t>
      </w:r>
      <w:proofErr w:type="spellEnd"/>
      <w:r>
        <w:rPr>
          <w:rFonts w:ascii="Calibri" w:hAnsi="Calibri"/>
          <w:sz w:val="22"/>
          <w:szCs w:val="22"/>
        </w:rPr>
        <w:t>, prokurist</w:t>
      </w:r>
      <w:r w:rsidR="00477B65">
        <w:rPr>
          <w:rFonts w:ascii="Calibri" w:hAnsi="Calibri"/>
          <w:sz w:val="22"/>
          <w:szCs w:val="22"/>
        </w:rPr>
        <w:t>ou</w:t>
      </w:r>
      <w:r w:rsidRPr="00F30776">
        <w:rPr>
          <w:rFonts w:ascii="Calibri" w:hAnsi="Calibri"/>
          <w:sz w:val="22"/>
          <w:szCs w:val="22"/>
        </w:rPr>
        <w:t xml:space="preserve"> společnosti</w:t>
      </w:r>
    </w:p>
    <w:p w:rsidR="00822B3D" w:rsidRPr="002A6731" w:rsidRDefault="00822B3D" w:rsidP="00F30776">
      <w:pPr>
        <w:suppressAutoHyphens/>
        <w:rPr>
          <w:rFonts w:ascii="Calibri" w:hAnsi="Calibri"/>
          <w:sz w:val="22"/>
          <w:lang w:eastAsia="ar-SA"/>
        </w:rPr>
      </w:pPr>
      <w:r w:rsidRPr="002A6731">
        <w:rPr>
          <w:rFonts w:ascii="Calibri" w:hAnsi="Calibri"/>
          <w:sz w:val="22"/>
        </w:rPr>
        <w:t>(dále jen „</w:t>
      </w:r>
      <w:r>
        <w:rPr>
          <w:rFonts w:ascii="Calibri" w:hAnsi="Calibri"/>
          <w:b/>
          <w:sz w:val="22"/>
        </w:rPr>
        <w:t>Zhotovitel</w:t>
      </w:r>
      <w:r w:rsidRPr="002A6731">
        <w:rPr>
          <w:rFonts w:ascii="Calibri" w:hAnsi="Calibri"/>
          <w:sz w:val="22"/>
        </w:rPr>
        <w:t>“)</w:t>
      </w:r>
    </w:p>
    <w:p w:rsidR="00822B3D" w:rsidRPr="00337D03" w:rsidRDefault="00822B3D" w:rsidP="0019433C">
      <w:pPr>
        <w:tabs>
          <w:tab w:val="clear" w:pos="0"/>
          <w:tab w:val="clear" w:pos="284"/>
          <w:tab w:val="clear" w:pos="1701"/>
        </w:tabs>
        <w:spacing w:after="200" w:line="276" w:lineRule="auto"/>
        <w:contextualSpacing/>
        <w:jc w:val="left"/>
        <w:rPr>
          <w:rFonts w:ascii="Calibri" w:hAnsi="Calibri"/>
          <w:sz w:val="22"/>
          <w:szCs w:val="22"/>
        </w:rPr>
      </w:pPr>
    </w:p>
    <w:p w:rsidR="00822B3D" w:rsidRPr="00337D03" w:rsidRDefault="00822B3D" w:rsidP="00351CD4">
      <w:pPr>
        <w:pStyle w:val="slolnku"/>
        <w:numPr>
          <w:ilvl w:val="0"/>
          <w:numId w:val="0"/>
        </w:numPr>
        <w:spacing w:line="276" w:lineRule="auto"/>
        <w:contextualSpacing/>
        <w:rPr>
          <w:rFonts w:ascii="Calibri" w:hAnsi="Calibri"/>
          <w:sz w:val="22"/>
          <w:szCs w:val="22"/>
        </w:rPr>
      </w:pPr>
      <w:r w:rsidRPr="00337D03">
        <w:rPr>
          <w:rFonts w:ascii="Calibri" w:hAnsi="Calibri"/>
          <w:sz w:val="22"/>
          <w:szCs w:val="22"/>
        </w:rPr>
        <w:t>Článek I.</w:t>
      </w:r>
    </w:p>
    <w:p w:rsidR="00822B3D" w:rsidRPr="00337D03" w:rsidRDefault="00822B3D" w:rsidP="0019433C">
      <w:pPr>
        <w:pStyle w:val="Nzevlnku"/>
        <w:spacing w:line="276" w:lineRule="auto"/>
        <w:contextualSpacing/>
        <w:rPr>
          <w:rFonts w:ascii="Calibri" w:hAnsi="Calibri"/>
          <w:sz w:val="22"/>
          <w:szCs w:val="22"/>
        </w:rPr>
      </w:pPr>
      <w:r w:rsidRPr="00337D03">
        <w:rPr>
          <w:rFonts w:ascii="Calibri" w:hAnsi="Calibri"/>
          <w:sz w:val="22"/>
          <w:szCs w:val="22"/>
        </w:rPr>
        <w:t>Základní ustanovení</w:t>
      </w:r>
    </w:p>
    <w:p w:rsidR="00822B3D" w:rsidRPr="00337D03" w:rsidRDefault="00822B3D" w:rsidP="0019433C">
      <w:pPr>
        <w:pStyle w:val="Textodst1sl"/>
        <w:numPr>
          <w:ilvl w:val="1"/>
          <w:numId w:val="2"/>
        </w:numPr>
        <w:spacing w:line="276" w:lineRule="auto"/>
        <w:contextualSpacing/>
        <w:rPr>
          <w:rFonts w:ascii="Calibri" w:hAnsi="Calibri"/>
          <w:sz w:val="22"/>
          <w:szCs w:val="22"/>
        </w:rPr>
      </w:pPr>
      <w:r w:rsidRPr="00337D03">
        <w:rPr>
          <w:rFonts w:ascii="Calibri" w:hAnsi="Calibri"/>
          <w:sz w:val="22"/>
          <w:szCs w:val="22"/>
        </w:rPr>
        <w:t>Zhotovitel se touto smlouvou (dále též „</w:t>
      </w:r>
      <w:r w:rsidRPr="00337D03">
        <w:rPr>
          <w:rFonts w:ascii="Calibri" w:hAnsi="Calibri"/>
          <w:b/>
          <w:sz w:val="22"/>
          <w:szCs w:val="22"/>
        </w:rPr>
        <w:t>Smlouva</w:t>
      </w:r>
      <w:r w:rsidRPr="00337D03">
        <w:rPr>
          <w:rFonts w:ascii="Calibri" w:hAnsi="Calibri"/>
          <w:sz w:val="22"/>
          <w:szCs w:val="22"/>
        </w:rPr>
        <w:t>”) zavazuje provést na svůj náklad a nebezpečí pro Objednatele dílo, které je blíže specifikované v Článku II. této Smlouvy, za cenu sjednanou v Článku III. této Smlouvy.</w:t>
      </w:r>
    </w:p>
    <w:p w:rsidR="00822B3D" w:rsidRPr="00337D03" w:rsidRDefault="00822B3D" w:rsidP="0019433C">
      <w:pPr>
        <w:pStyle w:val="Textodst1sl"/>
        <w:numPr>
          <w:ilvl w:val="1"/>
          <w:numId w:val="2"/>
        </w:numPr>
        <w:spacing w:after="240" w:line="276" w:lineRule="auto"/>
        <w:contextualSpacing/>
        <w:rPr>
          <w:rFonts w:ascii="Calibri" w:hAnsi="Calibri"/>
          <w:sz w:val="22"/>
          <w:szCs w:val="22"/>
        </w:rPr>
      </w:pPr>
      <w:r w:rsidRPr="00337D03">
        <w:rPr>
          <w:rFonts w:ascii="Calibri" w:hAnsi="Calibri"/>
          <w:sz w:val="22"/>
          <w:szCs w:val="22"/>
        </w:rPr>
        <w:t>Objednatel se touto Smlouvou zavazuje Dílo převzít a zaplatit za něho cenu ve výši a za podmínek sjednaných dále v této Smlouvě.</w:t>
      </w:r>
    </w:p>
    <w:p w:rsidR="00822B3D" w:rsidRPr="00337D03" w:rsidRDefault="00822B3D" w:rsidP="0019433C">
      <w:pPr>
        <w:pStyle w:val="Textodst1sl"/>
        <w:numPr>
          <w:ilvl w:val="0"/>
          <w:numId w:val="0"/>
        </w:numPr>
        <w:spacing w:after="240" w:line="276" w:lineRule="auto"/>
        <w:ind w:left="720"/>
        <w:contextualSpacing/>
        <w:rPr>
          <w:rFonts w:ascii="Calibri" w:hAnsi="Calibri"/>
          <w:sz w:val="22"/>
          <w:szCs w:val="22"/>
        </w:rPr>
      </w:pPr>
    </w:p>
    <w:p w:rsidR="00822B3D" w:rsidRPr="00337D03" w:rsidRDefault="00822B3D" w:rsidP="00351CD4">
      <w:pPr>
        <w:pStyle w:val="slolnku"/>
        <w:numPr>
          <w:ilvl w:val="0"/>
          <w:numId w:val="0"/>
        </w:numPr>
        <w:spacing w:line="276" w:lineRule="auto"/>
        <w:contextualSpacing/>
        <w:rPr>
          <w:rFonts w:ascii="Calibri" w:hAnsi="Calibri"/>
          <w:sz w:val="22"/>
          <w:szCs w:val="22"/>
        </w:rPr>
      </w:pPr>
      <w:r w:rsidRPr="00337D03">
        <w:rPr>
          <w:rFonts w:ascii="Calibri" w:hAnsi="Calibri"/>
          <w:sz w:val="22"/>
          <w:szCs w:val="22"/>
        </w:rPr>
        <w:t>Článek II.</w:t>
      </w:r>
    </w:p>
    <w:p w:rsidR="00822B3D" w:rsidRPr="00337D03" w:rsidRDefault="00822B3D" w:rsidP="0019433C">
      <w:pPr>
        <w:pStyle w:val="Nzevlnku"/>
        <w:spacing w:line="276" w:lineRule="auto"/>
        <w:contextualSpacing/>
        <w:rPr>
          <w:rFonts w:ascii="Calibri" w:hAnsi="Calibri"/>
          <w:sz w:val="22"/>
          <w:szCs w:val="22"/>
        </w:rPr>
      </w:pPr>
      <w:r w:rsidRPr="00337D03">
        <w:rPr>
          <w:rFonts w:ascii="Calibri" w:hAnsi="Calibri"/>
          <w:sz w:val="22"/>
          <w:szCs w:val="22"/>
        </w:rPr>
        <w:t>Dílo</w:t>
      </w:r>
    </w:p>
    <w:p w:rsidR="00822B3D" w:rsidRPr="003F52A4" w:rsidRDefault="00822B3D" w:rsidP="003F52A4">
      <w:pPr>
        <w:pStyle w:val="Odstavecseseznamem"/>
        <w:keepNext/>
        <w:numPr>
          <w:ilvl w:val="0"/>
          <w:numId w:val="1"/>
        </w:numPr>
        <w:spacing w:before="160" w:after="40"/>
        <w:ind w:left="0"/>
        <w:contextualSpacing w:val="0"/>
        <w:jc w:val="center"/>
        <w:rPr>
          <w:b/>
          <w:vanish/>
        </w:rPr>
      </w:pPr>
    </w:p>
    <w:p w:rsidR="00822B3D" w:rsidRPr="00732F30" w:rsidRDefault="00822B3D" w:rsidP="00732F30">
      <w:pPr>
        <w:pStyle w:val="Textodst1sl"/>
        <w:numPr>
          <w:ilvl w:val="1"/>
          <w:numId w:val="2"/>
        </w:numPr>
        <w:spacing w:after="240" w:line="276" w:lineRule="auto"/>
        <w:contextualSpacing/>
        <w:rPr>
          <w:rFonts w:ascii="Calibri" w:hAnsi="Calibri"/>
          <w:sz w:val="22"/>
          <w:szCs w:val="22"/>
        </w:rPr>
      </w:pPr>
      <w:r w:rsidRPr="00732F30">
        <w:rPr>
          <w:rFonts w:ascii="Calibri" w:hAnsi="Calibri"/>
          <w:sz w:val="22"/>
          <w:szCs w:val="22"/>
        </w:rPr>
        <w:t xml:space="preserve">Zhotovitel se zavazuje provést pro Objednatele následující dílo dle této Smlouvy: </w:t>
      </w:r>
      <w:r w:rsidR="00732F30">
        <w:rPr>
          <w:rFonts w:ascii="Calibri" w:hAnsi="Calibri"/>
          <w:sz w:val="22"/>
          <w:szCs w:val="22"/>
        </w:rPr>
        <w:t>O</w:t>
      </w:r>
      <w:r w:rsidR="00732F30" w:rsidRPr="00732F30">
        <w:rPr>
          <w:rFonts w:ascii="Calibri" w:hAnsi="Calibri"/>
          <w:sz w:val="22"/>
          <w:szCs w:val="22"/>
        </w:rPr>
        <w:t>pravu a vyčištění sanačn</w:t>
      </w:r>
      <w:r w:rsidR="00732F30">
        <w:rPr>
          <w:rFonts w:ascii="Calibri" w:hAnsi="Calibri"/>
          <w:sz w:val="22"/>
          <w:szCs w:val="22"/>
        </w:rPr>
        <w:t>í drenážky okolo školní družiny.</w:t>
      </w:r>
    </w:p>
    <w:p w:rsidR="00822B3D" w:rsidRPr="00337D03" w:rsidRDefault="00822B3D" w:rsidP="00D13FC4">
      <w:pPr>
        <w:pStyle w:val="Textodst1sl"/>
        <w:numPr>
          <w:ilvl w:val="0"/>
          <w:numId w:val="0"/>
        </w:numPr>
        <w:spacing w:after="240" w:line="276" w:lineRule="auto"/>
        <w:contextualSpacing/>
        <w:rPr>
          <w:rFonts w:ascii="Calibri" w:hAnsi="Calibri"/>
          <w:sz w:val="22"/>
          <w:szCs w:val="22"/>
        </w:rPr>
      </w:pPr>
    </w:p>
    <w:p w:rsidR="00822B3D" w:rsidRDefault="00822B3D" w:rsidP="00351CD4">
      <w:pPr>
        <w:pStyle w:val="slolnku"/>
        <w:numPr>
          <w:ilvl w:val="0"/>
          <w:numId w:val="0"/>
        </w:numPr>
        <w:spacing w:line="276" w:lineRule="auto"/>
        <w:contextualSpacing/>
        <w:rPr>
          <w:rFonts w:ascii="Calibri" w:hAnsi="Calibri"/>
          <w:sz w:val="22"/>
          <w:szCs w:val="22"/>
        </w:rPr>
      </w:pPr>
    </w:p>
    <w:p w:rsidR="00822B3D" w:rsidRDefault="00822B3D" w:rsidP="00351CD4">
      <w:pPr>
        <w:pStyle w:val="slolnku"/>
        <w:numPr>
          <w:ilvl w:val="0"/>
          <w:numId w:val="0"/>
        </w:numPr>
        <w:spacing w:line="276" w:lineRule="auto"/>
        <w:contextualSpacing/>
        <w:rPr>
          <w:rFonts w:ascii="Calibri" w:hAnsi="Calibri"/>
          <w:sz w:val="22"/>
          <w:szCs w:val="22"/>
        </w:rPr>
      </w:pPr>
    </w:p>
    <w:p w:rsidR="00822B3D" w:rsidRPr="00337D03" w:rsidRDefault="00822B3D" w:rsidP="00351CD4">
      <w:pPr>
        <w:pStyle w:val="slolnku"/>
        <w:numPr>
          <w:ilvl w:val="0"/>
          <w:numId w:val="0"/>
        </w:numPr>
        <w:spacing w:line="276" w:lineRule="auto"/>
        <w:contextualSpacing/>
        <w:rPr>
          <w:rFonts w:ascii="Calibri" w:hAnsi="Calibri"/>
          <w:sz w:val="22"/>
          <w:szCs w:val="22"/>
        </w:rPr>
      </w:pPr>
      <w:r w:rsidRPr="00337D03">
        <w:rPr>
          <w:rFonts w:ascii="Calibri" w:hAnsi="Calibri"/>
          <w:sz w:val="22"/>
          <w:szCs w:val="22"/>
        </w:rPr>
        <w:t>Článek III.</w:t>
      </w:r>
    </w:p>
    <w:p w:rsidR="00822B3D" w:rsidRPr="00337D03" w:rsidRDefault="00822B3D" w:rsidP="0019433C">
      <w:pPr>
        <w:spacing w:line="276" w:lineRule="auto"/>
        <w:contextualSpacing/>
        <w:jc w:val="center"/>
        <w:rPr>
          <w:rFonts w:ascii="Calibri" w:hAnsi="Calibri"/>
          <w:b/>
          <w:sz w:val="22"/>
          <w:szCs w:val="22"/>
        </w:rPr>
      </w:pPr>
      <w:r w:rsidRPr="00337D03">
        <w:rPr>
          <w:rFonts w:ascii="Calibri" w:hAnsi="Calibri"/>
          <w:b/>
          <w:sz w:val="22"/>
          <w:szCs w:val="22"/>
        </w:rPr>
        <w:t>Cena a podmínky úhrady</w:t>
      </w:r>
    </w:p>
    <w:p w:rsidR="00822B3D" w:rsidRPr="0022285D" w:rsidRDefault="00822B3D" w:rsidP="0022285D">
      <w:pPr>
        <w:pStyle w:val="Odstavecseseznamem"/>
        <w:keepNext/>
        <w:numPr>
          <w:ilvl w:val="0"/>
          <w:numId w:val="1"/>
        </w:numPr>
        <w:spacing w:before="160" w:after="40"/>
        <w:ind w:left="0"/>
        <w:contextualSpacing w:val="0"/>
        <w:jc w:val="center"/>
        <w:rPr>
          <w:b/>
          <w:vanish/>
        </w:rPr>
      </w:pPr>
    </w:p>
    <w:p w:rsidR="00822B3D" w:rsidRPr="00337D03" w:rsidRDefault="00822B3D" w:rsidP="0022285D">
      <w:pPr>
        <w:pStyle w:val="Textodst1sl"/>
        <w:numPr>
          <w:ilvl w:val="1"/>
          <w:numId w:val="2"/>
        </w:numPr>
        <w:spacing w:after="240" w:line="276" w:lineRule="auto"/>
        <w:contextualSpacing/>
        <w:rPr>
          <w:rFonts w:ascii="Calibri" w:hAnsi="Calibri"/>
          <w:sz w:val="22"/>
          <w:szCs w:val="22"/>
        </w:rPr>
      </w:pPr>
      <w:r w:rsidRPr="00337D03">
        <w:rPr>
          <w:rFonts w:ascii="Calibri" w:hAnsi="Calibri"/>
          <w:sz w:val="22"/>
          <w:szCs w:val="22"/>
        </w:rPr>
        <w:t xml:space="preserve">Smluvní strany se dohodly, že cena Díla </w:t>
      </w:r>
      <w:r w:rsidRPr="00477B65">
        <w:rPr>
          <w:rFonts w:ascii="Calibri" w:hAnsi="Calibri"/>
          <w:sz w:val="22"/>
          <w:szCs w:val="22"/>
        </w:rPr>
        <w:t xml:space="preserve">je </w:t>
      </w:r>
      <w:r w:rsidR="00732F30">
        <w:rPr>
          <w:rFonts w:ascii="Calibri" w:hAnsi="Calibri"/>
          <w:sz w:val="22"/>
          <w:szCs w:val="22"/>
        </w:rPr>
        <w:t>81 000</w:t>
      </w:r>
      <w:r w:rsidRPr="00477B65">
        <w:rPr>
          <w:rFonts w:ascii="Calibri" w:hAnsi="Calibri"/>
          <w:sz w:val="22"/>
          <w:szCs w:val="22"/>
        </w:rPr>
        <w:t>,- Kč bez</w:t>
      </w:r>
      <w:r w:rsidRPr="00337D03">
        <w:rPr>
          <w:rFonts w:ascii="Calibri" w:hAnsi="Calibri"/>
          <w:sz w:val="22"/>
          <w:szCs w:val="22"/>
        </w:rPr>
        <w:t xml:space="preserve"> </w:t>
      </w:r>
      <w:r w:rsidR="00477B65" w:rsidRPr="00337D03">
        <w:rPr>
          <w:rFonts w:ascii="Calibri" w:hAnsi="Calibri"/>
          <w:sz w:val="22"/>
          <w:szCs w:val="22"/>
        </w:rPr>
        <w:t>DPH. K uvedené</w:t>
      </w:r>
      <w:r w:rsidRPr="00337D03">
        <w:rPr>
          <w:rFonts w:ascii="Calibri" w:hAnsi="Calibri"/>
          <w:sz w:val="22"/>
          <w:szCs w:val="22"/>
        </w:rPr>
        <w:t xml:space="preserve"> ceně bude připočtena příslušná sazba DPH dle platných právních předpisů. </w:t>
      </w:r>
    </w:p>
    <w:p w:rsidR="00822B3D" w:rsidRPr="00337D03" w:rsidRDefault="00822B3D" w:rsidP="0022285D">
      <w:pPr>
        <w:pStyle w:val="Textodst1sl"/>
        <w:numPr>
          <w:ilvl w:val="1"/>
          <w:numId w:val="2"/>
        </w:numPr>
        <w:spacing w:after="240" w:line="276" w:lineRule="auto"/>
        <w:contextualSpacing/>
        <w:rPr>
          <w:rFonts w:ascii="Calibri" w:hAnsi="Calibri"/>
          <w:sz w:val="22"/>
          <w:szCs w:val="22"/>
        </w:rPr>
      </w:pPr>
      <w:r w:rsidRPr="00337D03">
        <w:rPr>
          <w:rFonts w:ascii="Calibri" w:hAnsi="Calibri"/>
          <w:sz w:val="22"/>
          <w:szCs w:val="22"/>
        </w:rPr>
        <w:lastRenderedPageBreak/>
        <w:t xml:space="preserve">Celková cena díla dle bodu 3.1. obsahuje veškeré náklady spojené s úplným dodáním a provedením díla dle čl. II této Smlouvy včetně případných nákladů na dopravu, daně, cla, pojištění, instalace, vynášky, montáže, uvedení do provozu, zaškolení obsluhy, úklidu a likvidace odpadu a dalších podobných vedlejších nákladů. </w:t>
      </w:r>
    </w:p>
    <w:p w:rsidR="00822B3D" w:rsidRPr="00337D03" w:rsidRDefault="00822B3D" w:rsidP="0022285D">
      <w:pPr>
        <w:pStyle w:val="Textodst1sl"/>
        <w:numPr>
          <w:ilvl w:val="1"/>
          <w:numId w:val="2"/>
        </w:numPr>
        <w:spacing w:after="240" w:line="276" w:lineRule="auto"/>
        <w:contextualSpacing/>
        <w:rPr>
          <w:rFonts w:ascii="Calibri" w:hAnsi="Calibri"/>
          <w:sz w:val="22"/>
          <w:szCs w:val="22"/>
        </w:rPr>
      </w:pPr>
      <w:r w:rsidRPr="00337D03">
        <w:rPr>
          <w:rFonts w:ascii="Calibri" w:hAnsi="Calibri"/>
          <w:sz w:val="22"/>
          <w:szCs w:val="22"/>
        </w:rPr>
        <w:t>Sjednanou cenu je Objednatel povinen zaplatit Zhotoviteli bezhotovostním převodem ve prospěch účtu Zhotovitele, a to na základě faktury vystavené Zhotovitelem a doručené Obj</w:t>
      </w:r>
      <w:r w:rsidR="0050297F">
        <w:rPr>
          <w:rFonts w:ascii="Calibri" w:hAnsi="Calibri"/>
          <w:sz w:val="22"/>
          <w:szCs w:val="22"/>
        </w:rPr>
        <w:t>ednateli. Splatnost faktury je 3</w:t>
      </w:r>
      <w:r w:rsidRPr="00337D03">
        <w:rPr>
          <w:rFonts w:ascii="Calibri" w:hAnsi="Calibri"/>
          <w:sz w:val="22"/>
          <w:szCs w:val="22"/>
        </w:rPr>
        <w:t xml:space="preserve">0 dnů ode dne doručení faktury Objednateli. Zhotovitel je oprávněn fakturu vystavit po předání díla Objednateli bez vad a nedodělků; povinnou přílohou faktury je kopie předávacího protokolu o tom, že dílo dle této Smlouvy bylo Zhotovitelem předáno a Objednatelem bez vad a nedodělků převzato. Lhůta splatnosti faktury nepočne běžet před odstraněním všech vad a nedodělků a předáním díla Objednateli bez vad a nedodělků.  </w:t>
      </w:r>
    </w:p>
    <w:p w:rsidR="00822B3D" w:rsidRPr="00337D03" w:rsidRDefault="00822B3D" w:rsidP="00E61700">
      <w:pPr>
        <w:pStyle w:val="Textodst1sl"/>
        <w:numPr>
          <w:ilvl w:val="1"/>
          <w:numId w:val="2"/>
        </w:numPr>
        <w:spacing w:after="240" w:line="276" w:lineRule="auto"/>
        <w:contextualSpacing/>
        <w:rPr>
          <w:rFonts w:ascii="Calibri" w:hAnsi="Calibri"/>
          <w:sz w:val="22"/>
          <w:szCs w:val="22"/>
        </w:rPr>
      </w:pPr>
      <w:r w:rsidRPr="00337D03">
        <w:rPr>
          <w:rFonts w:ascii="Calibri" w:hAnsi="Calibri"/>
          <w:sz w:val="22"/>
          <w:szCs w:val="22"/>
        </w:rPr>
        <w:t>V případě, že faktura bude obsahovat nesprávné údaje nebo neúplné náležitosti nebo jí bude chybně vyúčtována cena, případně nebude-li faktura obsahovat dohodnutou přílohu nebo bude tato příloha neúplná nebo chybná, případně když fakturace neodpovídá smluvním podmínkám, je Objednatel oprávněn fakturu Zhotoviteli vrátit. Zhotovitel fakturu buď změní nebo vystaví novou. Od doručení opravené či nově vystavené faktury Objednateli bude běžet nová lhůta splatnosti.</w:t>
      </w:r>
    </w:p>
    <w:p w:rsidR="00822B3D" w:rsidRPr="00337D03" w:rsidRDefault="00822B3D" w:rsidP="0022285D">
      <w:pPr>
        <w:pStyle w:val="Textodst1sl"/>
        <w:numPr>
          <w:ilvl w:val="1"/>
          <w:numId w:val="2"/>
        </w:numPr>
        <w:spacing w:after="240" w:line="276" w:lineRule="auto"/>
        <w:contextualSpacing/>
        <w:rPr>
          <w:rFonts w:ascii="Calibri" w:hAnsi="Calibri"/>
          <w:sz w:val="22"/>
          <w:szCs w:val="22"/>
        </w:rPr>
      </w:pPr>
      <w:r w:rsidRPr="00337D03">
        <w:rPr>
          <w:rFonts w:ascii="Calibri" w:hAnsi="Calibri"/>
          <w:sz w:val="22"/>
          <w:szCs w:val="22"/>
        </w:rPr>
        <w:t>Za den zaplacení se považuje den, kdy bude celá částka za dílo dle této Smlouvy připsána ve prospěch účtu Zhotovitele.</w:t>
      </w:r>
    </w:p>
    <w:p w:rsidR="00822B3D" w:rsidRPr="00337D03" w:rsidRDefault="00822B3D" w:rsidP="0022285D">
      <w:pPr>
        <w:pStyle w:val="Textodst1sl"/>
        <w:numPr>
          <w:ilvl w:val="1"/>
          <w:numId w:val="2"/>
        </w:numPr>
        <w:spacing w:after="240" w:line="276" w:lineRule="auto"/>
        <w:contextualSpacing/>
        <w:rPr>
          <w:rFonts w:ascii="Calibri" w:hAnsi="Calibri"/>
          <w:sz w:val="22"/>
          <w:szCs w:val="22"/>
        </w:rPr>
      </w:pPr>
      <w:r w:rsidRPr="00337D03">
        <w:rPr>
          <w:rFonts w:ascii="Calibri" w:hAnsi="Calibri"/>
          <w:sz w:val="22"/>
          <w:szCs w:val="22"/>
        </w:rPr>
        <w:t xml:space="preserve">Podpisem této Smlouvy na sebe bere Zhotovitel podle ustanovení § 2620 odst. 2 věta druhá občanského zákoníku nebezpečí změny okolností, a proto nemůže soud podle svého uvážení ani v případě, že nastane zcela mimořádná nepředvídatelná okolnost, která dokončení Díla podstatně ztěžuje, rozhodnout o spravedlivém zvýšení ceny díla a ani o zrušení Smlouvy a o tom, jak se smluvní strany vypořádají. Smluvní strany dále výslovně prohlašují, že Cena Díla není ve smyslu ustanovení § 2612 odst. 1 občanského zákoníku určena odhadem, a proto nemůže být překročena za žádných okolností. </w:t>
      </w:r>
    </w:p>
    <w:p w:rsidR="00822B3D" w:rsidRPr="00337D03" w:rsidRDefault="00822B3D" w:rsidP="00E61700">
      <w:pPr>
        <w:pStyle w:val="Textodst1sl"/>
        <w:numPr>
          <w:ilvl w:val="1"/>
          <w:numId w:val="2"/>
        </w:numPr>
        <w:spacing w:after="240" w:line="276" w:lineRule="auto"/>
        <w:contextualSpacing/>
        <w:rPr>
          <w:rFonts w:ascii="Calibri" w:hAnsi="Calibri"/>
          <w:sz w:val="22"/>
          <w:szCs w:val="22"/>
        </w:rPr>
      </w:pPr>
      <w:r w:rsidRPr="00337D03">
        <w:rPr>
          <w:rFonts w:ascii="Calibri" w:hAnsi="Calibri"/>
          <w:sz w:val="22"/>
          <w:szCs w:val="22"/>
        </w:rPr>
        <w:t>Smluvní strany se dohodly, že Zhotovitel je oprávněn určit k platbě faktury jen takový účet, který je veden u poskytovatele platebních služeb v tuzemsku a je správcem daně zveřejněn způsobem umožňujícím dálkový přístup; bude-li takto Zhotovitelem určen jiný účet pro platbu faktur, je Objednatel bez ohledu na toto určení oprávněn Zhotoviteli zaplatit na kterýkoli z účtů Zhotovitele, který je správcem daně zveřejněn způsobem umožňujícím dálkový přístup, a nebude-li takového účtu, platbu pozdržet do doby, než dojde ze strany Zhotovitele k nápravě, aniž by se tímto dostal do prodlení.</w:t>
      </w:r>
    </w:p>
    <w:p w:rsidR="00822B3D" w:rsidRDefault="00822B3D" w:rsidP="00351CD4">
      <w:pPr>
        <w:pStyle w:val="slolnku"/>
        <w:numPr>
          <w:ilvl w:val="0"/>
          <w:numId w:val="0"/>
        </w:numPr>
        <w:spacing w:line="276" w:lineRule="auto"/>
        <w:contextualSpacing/>
        <w:rPr>
          <w:rFonts w:ascii="Calibri" w:hAnsi="Calibri"/>
          <w:sz w:val="22"/>
          <w:szCs w:val="22"/>
        </w:rPr>
      </w:pPr>
    </w:p>
    <w:p w:rsidR="00822B3D" w:rsidRPr="00D13FC4" w:rsidRDefault="00822B3D" w:rsidP="00D13FC4"/>
    <w:p w:rsidR="00822B3D" w:rsidRPr="00337D03" w:rsidRDefault="00822B3D" w:rsidP="00351CD4">
      <w:pPr>
        <w:pStyle w:val="slolnku"/>
        <w:numPr>
          <w:ilvl w:val="0"/>
          <w:numId w:val="0"/>
        </w:numPr>
        <w:spacing w:line="276" w:lineRule="auto"/>
        <w:contextualSpacing/>
        <w:rPr>
          <w:rFonts w:ascii="Calibri" w:hAnsi="Calibri"/>
          <w:sz w:val="22"/>
          <w:szCs w:val="22"/>
        </w:rPr>
      </w:pPr>
      <w:r w:rsidRPr="00337D03">
        <w:rPr>
          <w:rFonts w:ascii="Calibri" w:hAnsi="Calibri"/>
          <w:sz w:val="22"/>
          <w:szCs w:val="22"/>
        </w:rPr>
        <w:t>Článek IV.</w:t>
      </w:r>
    </w:p>
    <w:p w:rsidR="00822B3D" w:rsidRPr="00337D03" w:rsidRDefault="00822B3D" w:rsidP="0019433C">
      <w:pPr>
        <w:spacing w:line="276" w:lineRule="auto"/>
        <w:contextualSpacing/>
        <w:jc w:val="center"/>
        <w:rPr>
          <w:rFonts w:ascii="Calibri" w:hAnsi="Calibri"/>
          <w:b/>
          <w:sz w:val="22"/>
          <w:szCs w:val="22"/>
        </w:rPr>
      </w:pPr>
      <w:r w:rsidRPr="00337D03">
        <w:rPr>
          <w:rFonts w:ascii="Calibri" w:hAnsi="Calibri"/>
          <w:b/>
          <w:sz w:val="22"/>
          <w:szCs w:val="22"/>
        </w:rPr>
        <w:t>Podmínky provedení a předání Díla</w:t>
      </w:r>
    </w:p>
    <w:p w:rsidR="00822B3D" w:rsidRPr="004311E8" w:rsidRDefault="00822B3D" w:rsidP="004311E8">
      <w:pPr>
        <w:pStyle w:val="Odstavecseseznamem"/>
        <w:keepNext/>
        <w:numPr>
          <w:ilvl w:val="0"/>
          <w:numId w:val="1"/>
        </w:numPr>
        <w:spacing w:before="160" w:after="40"/>
        <w:ind w:left="0"/>
        <w:contextualSpacing w:val="0"/>
        <w:jc w:val="center"/>
        <w:rPr>
          <w:b/>
          <w:vanish/>
        </w:rPr>
      </w:pPr>
    </w:p>
    <w:p w:rsidR="00822B3D" w:rsidRPr="00337D03" w:rsidRDefault="00822B3D" w:rsidP="00226727">
      <w:pPr>
        <w:pStyle w:val="Textodst1sl"/>
        <w:numPr>
          <w:ilvl w:val="1"/>
          <w:numId w:val="2"/>
        </w:numPr>
        <w:spacing w:after="240" w:line="276" w:lineRule="auto"/>
        <w:contextualSpacing/>
        <w:rPr>
          <w:rFonts w:ascii="Calibri" w:hAnsi="Calibri"/>
          <w:sz w:val="22"/>
          <w:szCs w:val="22"/>
        </w:rPr>
      </w:pPr>
      <w:r w:rsidRPr="00337D03">
        <w:rPr>
          <w:rFonts w:ascii="Calibri" w:hAnsi="Calibri"/>
          <w:sz w:val="22"/>
          <w:szCs w:val="22"/>
        </w:rPr>
        <w:t>Zhotovitel se zavazuje na svůj náklad odstranit odpady vzniklé jeho činností, a to v souladu s příslušnými předpisy, zejména ekologickými o likvidaci odpadů. Zhotovitel zodpovídá za čistotu a pořádek kolem místa provádění díla</w:t>
      </w:r>
      <w:r>
        <w:rPr>
          <w:rFonts w:ascii="Calibri" w:hAnsi="Calibri"/>
          <w:sz w:val="22"/>
          <w:szCs w:val="22"/>
        </w:rPr>
        <w:t>.</w:t>
      </w:r>
      <w:r w:rsidRPr="00337D03">
        <w:rPr>
          <w:rFonts w:ascii="Calibri" w:hAnsi="Calibri"/>
          <w:sz w:val="22"/>
          <w:szCs w:val="22"/>
        </w:rPr>
        <w:t xml:space="preserve"> Zhotovitel je tedy povinen provést neprodleně po skončení prací každý den úklid místa provádění díla. V případě nepřítomnosti Objednatele </w:t>
      </w:r>
      <w:r w:rsidRPr="00337D03">
        <w:rPr>
          <w:rFonts w:ascii="Calibri" w:hAnsi="Calibri"/>
          <w:sz w:val="22"/>
          <w:szCs w:val="22"/>
        </w:rPr>
        <w:lastRenderedPageBreak/>
        <w:t xml:space="preserve">v průběhu prací Zhotovitel po svém odchodu z místa provádění prací zajistí a zabezpečí místo provádění díla před vstupem třetí osoby. </w:t>
      </w:r>
    </w:p>
    <w:p w:rsidR="00822B3D" w:rsidRPr="00337D03" w:rsidRDefault="00822B3D" w:rsidP="00226727">
      <w:pPr>
        <w:pStyle w:val="Textodst1sl"/>
        <w:numPr>
          <w:ilvl w:val="1"/>
          <w:numId w:val="2"/>
        </w:numPr>
        <w:spacing w:after="240" w:line="276" w:lineRule="auto"/>
        <w:contextualSpacing/>
        <w:rPr>
          <w:rFonts w:ascii="Calibri" w:hAnsi="Calibri"/>
          <w:sz w:val="22"/>
          <w:szCs w:val="22"/>
        </w:rPr>
      </w:pPr>
      <w:r w:rsidRPr="00337D03">
        <w:rPr>
          <w:rFonts w:ascii="Calibri" w:hAnsi="Calibri"/>
          <w:sz w:val="22"/>
          <w:szCs w:val="22"/>
        </w:rPr>
        <w:t>Po dokončení veškerých prací Zhotovitel pracoviště (místo provádění díla) neprodleně vyklidí.</w:t>
      </w:r>
    </w:p>
    <w:p w:rsidR="00822B3D" w:rsidRPr="00337D03" w:rsidRDefault="00822B3D" w:rsidP="00226727">
      <w:pPr>
        <w:pStyle w:val="Textodst1sl"/>
        <w:numPr>
          <w:ilvl w:val="1"/>
          <w:numId w:val="2"/>
        </w:numPr>
        <w:spacing w:after="240" w:line="276" w:lineRule="auto"/>
        <w:contextualSpacing/>
        <w:rPr>
          <w:rFonts w:ascii="Calibri" w:hAnsi="Calibri"/>
          <w:sz w:val="22"/>
          <w:szCs w:val="22"/>
        </w:rPr>
      </w:pPr>
      <w:r w:rsidRPr="00337D03">
        <w:rPr>
          <w:rFonts w:ascii="Calibri" w:hAnsi="Calibri"/>
          <w:sz w:val="22"/>
          <w:szCs w:val="22"/>
        </w:rPr>
        <w:t xml:space="preserve">Zhotovitel je povinen vést řádně stavební (montážní) deník a nechat si oprávněným zástupcem Objednatele vždy písemně odsouhlasit řádně provedené práce, které mají být dalšími pracemi zakryty, a to před jejich zakrytím. </w:t>
      </w:r>
    </w:p>
    <w:p w:rsidR="00822B3D" w:rsidRPr="00337D03" w:rsidRDefault="00822B3D" w:rsidP="00226727">
      <w:pPr>
        <w:pStyle w:val="Textodst1sl"/>
        <w:numPr>
          <w:ilvl w:val="1"/>
          <w:numId w:val="2"/>
        </w:numPr>
        <w:spacing w:after="240" w:line="276" w:lineRule="auto"/>
        <w:contextualSpacing/>
        <w:rPr>
          <w:rFonts w:ascii="Calibri" w:hAnsi="Calibri"/>
          <w:sz w:val="22"/>
          <w:szCs w:val="22"/>
        </w:rPr>
      </w:pPr>
      <w:r w:rsidRPr="00337D03">
        <w:rPr>
          <w:rFonts w:ascii="Calibri" w:hAnsi="Calibri"/>
          <w:sz w:val="22"/>
          <w:szCs w:val="22"/>
        </w:rPr>
        <w:t xml:space="preserve">Při provádění díla musí Zhotovitel dodržovat všechny platné technické normy, právní, hygienické, bezpečnostní a požární předpisy. Zhotovitel se zavazuje, že bude při plnění díla, specifikovaného v čl. II. této Smlouvy, postupovat s odbornou péčí a využívat svých odborných znalostí. Zhotovitel odpovídá za kvalitu, funkčnost a úplnost předmětu díla zhotoveného dle této Smlouvy a zaručuje se, že dílo bude zhotoveno v souladu s veškerými obecně závaznými právními předpisy, v souladu s podmínkami Smlouvy a v parametrech určených Smlouvou a případně též jejími přílohami a v jakosti, která bude odpovídat technickým a technologickým normám a podmínkám, které odpovídají standardu současně známých a užívaných technologií a postupů pro daný typ díla a z toho vyplývající kvality díla, jakož i standardům a jiným předpisům a směrnicím výrobců a dodavatelům materiálů a technických zařízení. Dílo bude zhotoveno v souladu se zněním platných norem ČSN k datu uzavření této Smlouvy, přičemž pro účely této Smlouvy platí, že musí být dodrženy jak požadavky vyplývající ze závazných technických norem či jejich částí, tak požadavky vyplývající ze směrných či doporučujících technických norem či jejich částí. Zhotovitel si při provádění prací bude počínat tak, aby byla omezení provozu Objednatele s přihlédnutím k okolnostem co nejmenší. </w:t>
      </w:r>
    </w:p>
    <w:p w:rsidR="00822B3D" w:rsidRPr="00337D03" w:rsidRDefault="00822B3D" w:rsidP="00226727">
      <w:pPr>
        <w:pStyle w:val="Textodst1sl"/>
        <w:numPr>
          <w:ilvl w:val="1"/>
          <w:numId w:val="2"/>
        </w:numPr>
        <w:spacing w:after="240" w:line="276" w:lineRule="auto"/>
        <w:contextualSpacing/>
        <w:rPr>
          <w:rFonts w:ascii="Calibri" w:hAnsi="Calibri"/>
          <w:sz w:val="22"/>
          <w:szCs w:val="22"/>
        </w:rPr>
      </w:pPr>
      <w:r w:rsidRPr="00337D03">
        <w:rPr>
          <w:rFonts w:ascii="Calibri" w:hAnsi="Calibri"/>
          <w:sz w:val="22"/>
          <w:szCs w:val="22"/>
        </w:rPr>
        <w:t xml:space="preserve">Zhotovitel prohlašuje, že si podrobně a s odbornou péčí prohlédl a podrobně se seznámil s místem provádění díla a podmínkami na něm. Zhotovitel je povinen Objednatele bez zbytečného odkladu písemně informovat o zjištěných vadách, rozporech a neúplnostech v předané projektové dokumentaci či jiných předaných podkladech pro provedení díla, materiálech a jiných věcech, převzatých od Objednatele ke zhotovení díla, které nemohl zjistit při prohlídce provedené s odbornou péčí. V případě, že takto Zhotovitel neučiní, odpovídá za škody tímto způsobené. </w:t>
      </w:r>
    </w:p>
    <w:p w:rsidR="00822B3D" w:rsidRPr="00337D03" w:rsidRDefault="00822B3D" w:rsidP="00226727">
      <w:pPr>
        <w:pStyle w:val="Textodst1sl"/>
        <w:numPr>
          <w:ilvl w:val="1"/>
          <w:numId w:val="2"/>
        </w:numPr>
        <w:spacing w:after="240" w:line="276" w:lineRule="auto"/>
        <w:contextualSpacing/>
        <w:rPr>
          <w:rFonts w:ascii="Calibri" w:hAnsi="Calibri"/>
          <w:sz w:val="22"/>
          <w:szCs w:val="22"/>
        </w:rPr>
      </w:pPr>
      <w:r w:rsidRPr="00337D03">
        <w:rPr>
          <w:rFonts w:ascii="Calibri" w:hAnsi="Calibri"/>
          <w:sz w:val="22"/>
          <w:szCs w:val="22"/>
        </w:rPr>
        <w:t xml:space="preserve">Zhotovitel se zavazuje dokončené Dílo předat Objednateli a Objednatel se ho zavazuje od Zhotovitele převzít </w:t>
      </w:r>
      <w:r w:rsidRPr="00F34B09">
        <w:rPr>
          <w:rFonts w:ascii="Calibri" w:hAnsi="Calibri"/>
          <w:sz w:val="22"/>
          <w:szCs w:val="22"/>
        </w:rPr>
        <w:t xml:space="preserve">dne </w:t>
      </w:r>
      <w:r w:rsidR="00732F30">
        <w:rPr>
          <w:rFonts w:ascii="Calibri" w:hAnsi="Calibri"/>
          <w:sz w:val="22"/>
          <w:szCs w:val="22"/>
        </w:rPr>
        <w:t>30. 5. 2018</w:t>
      </w:r>
      <w:r w:rsidR="0050297F">
        <w:rPr>
          <w:rFonts w:ascii="Calibri" w:hAnsi="Calibri"/>
          <w:sz w:val="22"/>
          <w:szCs w:val="22"/>
        </w:rPr>
        <w:t>.</w:t>
      </w:r>
      <w:r w:rsidRPr="00F34B09">
        <w:rPr>
          <w:rFonts w:ascii="Calibri" w:hAnsi="Calibri"/>
          <w:sz w:val="22"/>
          <w:szCs w:val="22"/>
        </w:rPr>
        <w:t xml:space="preserve"> Místem plnění je sí</w:t>
      </w:r>
      <w:r w:rsidRPr="00337D03">
        <w:rPr>
          <w:rFonts w:ascii="Calibri" w:hAnsi="Calibri"/>
          <w:sz w:val="22"/>
          <w:szCs w:val="22"/>
        </w:rPr>
        <w:t xml:space="preserve">dlo Objednatele. </w:t>
      </w:r>
    </w:p>
    <w:p w:rsidR="00822B3D" w:rsidRPr="00337D03" w:rsidRDefault="00822B3D" w:rsidP="004311E8">
      <w:pPr>
        <w:pStyle w:val="Textodst1sl"/>
        <w:numPr>
          <w:ilvl w:val="1"/>
          <w:numId w:val="2"/>
        </w:numPr>
        <w:spacing w:after="240" w:line="276" w:lineRule="auto"/>
        <w:contextualSpacing/>
        <w:rPr>
          <w:rFonts w:ascii="Calibri" w:hAnsi="Calibri"/>
          <w:sz w:val="22"/>
          <w:szCs w:val="22"/>
        </w:rPr>
      </w:pPr>
      <w:r w:rsidRPr="00337D03">
        <w:rPr>
          <w:rFonts w:ascii="Calibri" w:hAnsi="Calibri"/>
          <w:sz w:val="22"/>
          <w:szCs w:val="22"/>
        </w:rPr>
        <w:t>O předání a převzetí Díla bude sepsán předávací protokol, který bude vyhotoven ve dvojím vyhotovení s tím, že Zhotovitel i Objednatel obdrží každý jedno vyhotovení. V tomto předávacím protokolu bude uvedeno, zda je Dílo Objednatelem převzato s výhradami, nebo bez výhrad. Bude-li Dílo převzato s výhradami, je Objednatel povinen v předávacím protokolu jednotlivé výhrady k Dílu výslovně uvést a Zhotovitel je povinen jednotlivé výhrady odstranit bez zbytečného odkladu. Budou-li vady, k nimž se vztahují výhrady uvedené v předávacím protokolu, odstraněny, smluvní strany se zavazují tuto skutečnost zaznamenat do předávacího protokolu, a to včetně dne, kdy k odstranění došlo</w:t>
      </w:r>
      <w:bookmarkStart w:id="0" w:name="OLE_LINK1"/>
      <w:bookmarkStart w:id="1" w:name="OLE_LINK2"/>
      <w:r w:rsidRPr="00337D03">
        <w:rPr>
          <w:rFonts w:ascii="Calibri" w:hAnsi="Calibri"/>
          <w:sz w:val="22"/>
          <w:szCs w:val="22"/>
        </w:rPr>
        <w:t xml:space="preserve">. Předávací protokol se považuje za oprávněný podklad k faktuře až po vyznačení, že dílo bylo předáno bez výhrad a včas, případně po vyznačení, že Zhotovitel odstranil veškeré vady a nedodělky. </w:t>
      </w:r>
    </w:p>
    <w:bookmarkEnd w:id="0"/>
    <w:bookmarkEnd w:id="1"/>
    <w:p w:rsidR="00822B3D" w:rsidRPr="00337D03" w:rsidRDefault="00822B3D" w:rsidP="0019433C">
      <w:pPr>
        <w:pStyle w:val="Textodst1sl"/>
        <w:spacing w:line="276" w:lineRule="auto"/>
        <w:contextualSpacing/>
        <w:rPr>
          <w:rFonts w:ascii="Calibri" w:hAnsi="Calibri"/>
          <w:sz w:val="22"/>
          <w:szCs w:val="22"/>
        </w:rPr>
      </w:pPr>
      <w:r w:rsidRPr="00337D03">
        <w:rPr>
          <w:rFonts w:ascii="Calibri" w:hAnsi="Calibri"/>
          <w:sz w:val="22"/>
          <w:szCs w:val="22"/>
        </w:rPr>
        <w:t xml:space="preserve">Podpisem předávacího protokolu však Objednatel nestvrzuje správnost, úplnost ani funkčnost předávaného Díla. Smluvní strany výslovně vylučují použití ustanovení § 2605 odst. 2 občanského zákoníku a sjednávají, že Objednatel je oprávněn uplatnit zjevné vady Díla u Zhotovitele nejpozději do 30 dní ode dne převzetí Díla Objednatelem. </w:t>
      </w:r>
    </w:p>
    <w:p w:rsidR="00822B3D" w:rsidRPr="00337D03" w:rsidRDefault="00822B3D" w:rsidP="0019433C">
      <w:pPr>
        <w:tabs>
          <w:tab w:val="clear" w:pos="0"/>
          <w:tab w:val="clear" w:pos="284"/>
          <w:tab w:val="clear" w:pos="1701"/>
        </w:tabs>
        <w:spacing w:line="276" w:lineRule="auto"/>
        <w:contextualSpacing/>
        <w:jc w:val="left"/>
        <w:rPr>
          <w:rFonts w:ascii="Calibri" w:hAnsi="Calibri"/>
          <w:sz w:val="22"/>
          <w:szCs w:val="22"/>
        </w:rPr>
      </w:pPr>
    </w:p>
    <w:p w:rsidR="00822B3D" w:rsidRPr="00337D03" w:rsidRDefault="00822B3D" w:rsidP="00351CD4">
      <w:pPr>
        <w:pStyle w:val="slolnku"/>
        <w:numPr>
          <w:ilvl w:val="0"/>
          <w:numId w:val="0"/>
        </w:numPr>
        <w:spacing w:line="276" w:lineRule="auto"/>
        <w:contextualSpacing/>
        <w:rPr>
          <w:rFonts w:ascii="Calibri" w:hAnsi="Calibri"/>
          <w:sz w:val="22"/>
          <w:szCs w:val="22"/>
        </w:rPr>
      </w:pPr>
      <w:r w:rsidRPr="00337D03">
        <w:rPr>
          <w:rFonts w:ascii="Calibri" w:hAnsi="Calibri"/>
          <w:sz w:val="22"/>
          <w:szCs w:val="22"/>
        </w:rPr>
        <w:lastRenderedPageBreak/>
        <w:t>Článek V.</w:t>
      </w:r>
    </w:p>
    <w:p w:rsidR="00822B3D" w:rsidRPr="00337D03" w:rsidRDefault="00822B3D" w:rsidP="0019433C">
      <w:pPr>
        <w:spacing w:line="276" w:lineRule="auto"/>
        <w:contextualSpacing/>
        <w:jc w:val="center"/>
        <w:rPr>
          <w:rFonts w:ascii="Calibri" w:hAnsi="Calibri"/>
          <w:b/>
          <w:sz w:val="22"/>
          <w:szCs w:val="22"/>
        </w:rPr>
      </w:pPr>
      <w:r w:rsidRPr="00337D03">
        <w:rPr>
          <w:rFonts w:ascii="Calibri" w:hAnsi="Calibri"/>
          <w:b/>
          <w:sz w:val="22"/>
          <w:szCs w:val="22"/>
        </w:rPr>
        <w:t>Nabytí vlastnického práva k Dílu a přechod nebezpečí škody</w:t>
      </w:r>
    </w:p>
    <w:p w:rsidR="00822B3D" w:rsidRPr="0079555D" w:rsidRDefault="00822B3D" w:rsidP="0079555D">
      <w:pPr>
        <w:pStyle w:val="Odstavecseseznamem"/>
        <w:keepNext/>
        <w:numPr>
          <w:ilvl w:val="0"/>
          <w:numId w:val="1"/>
        </w:numPr>
        <w:spacing w:before="160" w:after="40"/>
        <w:ind w:left="0"/>
        <w:contextualSpacing w:val="0"/>
        <w:jc w:val="center"/>
        <w:rPr>
          <w:b/>
          <w:vanish/>
        </w:rPr>
      </w:pPr>
    </w:p>
    <w:p w:rsidR="00822B3D" w:rsidRPr="00337D03" w:rsidRDefault="00822B3D" w:rsidP="0079555D">
      <w:pPr>
        <w:pStyle w:val="Textodst1sl"/>
        <w:spacing w:line="276" w:lineRule="auto"/>
        <w:contextualSpacing/>
        <w:rPr>
          <w:rFonts w:ascii="Calibri" w:hAnsi="Calibri"/>
          <w:sz w:val="22"/>
          <w:szCs w:val="22"/>
        </w:rPr>
      </w:pPr>
      <w:r w:rsidRPr="00337D03">
        <w:rPr>
          <w:rFonts w:ascii="Calibri" w:hAnsi="Calibri"/>
          <w:sz w:val="22"/>
          <w:szCs w:val="22"/>
        </w:rPr>
        <w:t>Vlastnické právo k Dílu nabývá Objednatel okamžikem, kdy Objednatel převezme Dílo od Zhotovitele, nedojde-li k nabytí vlastnického práva již dříve na základě jiné zákonem upravené skutečnosti.</w:t>
      </w:r>
    </w:p>
    <w:p w:rsidR="00822B3D" w:rsidRPr="00337D03" w:rsidRDefault="00822B3D" w:rsidP="0019433C">
      <w:pPr>
        <w:pStyle w:val="Textodst1sl"/>
        <w:spacing w:line="276" w:lineRule="auto"/>
        <w:contextualSpacing/>
        <w:rPr>
          <w:rFonts w:ascii="Calibri" w:hAnsi="Calibri"/>
          <w:sz w:val="22"/>
          <w:szCs w:val="22"/>
        </w:rPr>
      </w:pPr>
      <w:r w:rsidRPr="00337D03">
        <w:rPr>
          <w:rFonts w:ascii="Calibri" w:hAnsi="Calibri"/>
          <w:sz w:val="22"/>
          <w:szCs w:val="22"/>
        </w:rPr>
        <w:t>Nebezpečí škody na Díle přechází ze Zhotovitele na Objednatele okamžikem, kdy Objednatel převezme Dílo od Zhotovitele bez vad a nedodělků.</w:t>
      </w:r>
    </w:p>
    <w:p w:rsidR="00822B3D" w:rsidRPr="00337D03" w:rsidRDefault="00822B3D" w:rsidP="0019433C">
      <w:pPr>
        <w:pStyle w:val="Textodst1sl"/>
        <w:numPr>
          <w:ilvl w:val="0"/>
          <w:numId w:val="0"/>
        </w:numPr>
        <w:spacing w:line="276" w:lineRule="auto"/>
        <w:ind w:left="720"/>
        <w:contextualSpacing/>
        <w:rPr>
          <w:rFonts w:ascii="Calibri" w:hAnsi="Calibri"/>
          <w:sz w:val="22"/>
          <w:szCs w:val="22"/>
        </w:rPr>
      </w:pPr>
    </w:p>
    <w:p w:rsidR="00822B3D" w:rsidRPr="00337D03" w:rsidRDefault="00822B3D" w:rsidP="0079555D">
      <w:pPr>
        <w:pStyle w:val="slolnku"/>
        <w:numPr>
          <w:ilvl w:val="0"/>
          <w:numId w:val="0"/>
        </w:numPr>
        <w:spacing w:line="276" w:lineRule="auto"/>
        <w:contextualSpacing/>
        <w:rPr>
          <w:rFonts w:ascii="Calibri" w:hAnsi="Calibri"/>
          <w:sz w:val="22"/>
          <w:szCs w:val="22"/>
        </w:rPr>
      </w:pPr>
      <w:r w:rsidRPr="00337D03">
        <w:rPr>
          <w:rFonts w:ascii="Calibri" w:hAnsi="Calibri"/>
          <w:sz w:val="22"/>
          <w:szCs w:val="22"/>
        </w:rPr>
        <w:t>Článek VI.</w:t>
      </w:r>
    </w:p>
    <w:p w:rsidR="00822B3D" w:rsidRPr="00337D03" w:rsidRDefault="00822B3D" w:rsidP="0079555D">
      <w:pPr>
        <w:spacing w:line="276" w:lineRule="auto"/>
        <w:contextualSpacing/>
        <w:jc w:val="center"/>
        <w:rPr>
          <w:rFonts w:ascii="Calibri" w:hAnsi="Calibri"/>
          <w:b/>
          <w:sz w:val="22"/>
          <w:szCs w:val="22"/>
        </w:rPr>
      </w:pPr>
      <w:r w:rsidRPr="00337D03">
        <w:rPr>
          <w:rFonts w:ascii="Calibri" w:hAnsi="Calibri"/>
          <w:b/>
          <w:sz w:val="22"/>
          <w:szCs w:val="22"/>
        </w:rPr>
        <w:t>Odpovědnost za vady</w:t>
      </w:r>
    </w:p>
    <w:p w:rsidR="00822B3D" w:rsidRPr="0079555D" w:rsidRDefault="00822B3D" w:rsidP="0079555D">
      <w:pPr>
        <w:pStyle w:val="Odstavecseseznamem"/>
        <w:keepNext/>
        <w:numPr>
          <w:ilvl w:val="0"/>
          <w:numId w:val="1"/>
        </w:numPr>
        <w:spacing w:before="160" w:after="40"/>
        <w:ind w:left="0"/>
        <w:contextualSpacing w:val="0"/>
        <w:jc w:val="center"/>
        <w:rPr>
          <w:b/>
          <w:vanish/>
        </w:rPr>
      </w:pPr>
    </w:p>
    <w:p w:rsidR="00822B3D" w:rsidRPr="00337D03" w:rsidRDefault="00822B3D" w:rsidP="0079555D">
      <w:pPr>
        <w:pStyle w:val="Textodst1sl"/>
        <w:spacing w:line="276" w:lineRule="auto"/>
        <w:contextualSpacing/>
        <w:rPr>
          <w:rFonts w:ascii="Calibri" w:hAnsi="Calibri"/>
          <w:sz w:val="22"/>
          <w:szCs w:val="22"/>
        </w:rPr>
      </w:pPr>
      <w:r w:rsidRPr="00337D03">
        <w:rPr>
          <w:rFonts w:ascii="Calibri" w:hAnsi="Calibri"/>
          <w:sz w:val="22"/>
          <w:szCs w:val="22"/>
        </w:rPr>
        <w:t xml:space="preserve">Zhotovitel tímto přebírá záruku za jakost díla; záruční doba činí </w:t>
      </w:r>
      <w:r>
        <w:rPr>
          <w:rFonts w:ascii="Calibri" w:hAnsi="Calibri"/>
          <w:sz w:val="22"/>
          <w:szCs w:val="22"/>
        </w:rPr>
        <w:t>24</w:t>
      </w:r>
      <w:r w:rsidRPr="00337D03">
        <w:rPr>
          <w:rFonts w:ascii="Calibri" w:hAnsi="Calibri"/>
          <w:sz w:val="22"/>
          <w:szCs w:val="22"/>
        </w:rPr>
        <w:t xml:space="preserve"> měsíců a běží ode dne převzetí díla bez vad a nedodělků.</w:t>
      </w:r>
    </w:p>
    <w:p w:rsidR="00822B3D" w:rsidRPr="00337D03" w:rsidRDefault="00822B3D" w:rsidP="0079555D">
      <w:pPr>
        <w:pStyle w:val="Textodst1sl"/>
        <w:spacing w:line="276" w:lineRule="auto"/>
        <w:contextualSpacing/>
        <w:rPr>
          <w:rFonts w:ascii="Calibri" w:hAnsi="Calibri"/>
          <w:sz w:val="22"/>
          <w:szCs w:val="22"/>
        </w:rPr>
      </w:pPr>
      <w:r w:rsidRPr="00337D03">
        <w:rPr>
          <w:rFonts w:ascii="Calibri" w:hAnsi="Calibri"/>
          <w:sz w:val="22"/>
          <w:szCs w:val="22"/>
        </w:rPr>
        <w:t>Smluvní strany ujednaly, že nebude-li v reklamaci Objednatele výslovně uvedeno jinak, zvolil Objednatel jako nárok z vad díla opravu díla.</w:t>
      </w:r>
    </w:p>
    <w:p w:rsidR="00822B3D" w:rsidRPr="00337D03" w:rsidRDefault="00822B3D" w:rsidP="0079555D">
      <w:pPr>
        <w:pStyle w:val="Textodst1sl"/>
        <w:spacing w:line="276" w:lineRule="auto"/>
        <w:contextualSpacing/>
        <w:rPr>
          <w:rFonts w:ascii="Calibri" w:hAnsi="Calibri"/>
          <w:sz w:val="22"/>
          <w:szCs w:val="22"/>
        </w:rPr>
      </w:pPr>
      <w:r w:rsidRPr="00337D03">
        <w:rPr>
          <w:rFonts w:ascii="Calibri" w:hAnsi="Calibri"/>
          <w:sz w:val="22"/>
          <w:szCs w:val="22"/>
        </w:rPr>
        <w:t xml:space="preserve">Bude-li jako nárok z vad díla zvolena oprava díla (včetně případu dle odst. 6.2), zavazuje se Zhotovitel odstranit vady díla do </w:t>
      </w:r>
      <w:r w:rsidR="0050297F">
        <w:rPr>
          <w:rFonts w:ascii="Calibri" w:hAnsi="Calibri"/>
          <w:sz w:val="22"/>
          <w:szCs w:val="22"/>
        </w:rPr>
        <w:t>3</w:t>
      </w:r>
      <w:r>
        <w:rPr>
          <w:rFonts w:ascii="Calibri" w:hAnsi="Calibri"/>
          <w:sz w:val="22"/>
          <w:szCs w:val="22"/>
        </w:rPr>
        <w:t>0</w:t>
      </w:r>
      <w:r w:rsidRPr="00337D03">
        <w:rPr>
          <w:rFonts w:ascii="Calibri" w:hAnsi="Calibri"/>
          <w:sz w:val="22"/>
          <w:szCs w:val="22"/>
        </w:rPr>
        <w:t xml:space="preserve"> dní od jejich písemného na</w:t>
      </w:r>
      <w:r>
        <w:rPr>
          <w:rFonts w:ascii="Calibri" w:hAnsi="Calibri"/>
          <w:sz w:val="22"/>
          <w:szCs w:val="22"/>
        </w:rPr>
        <w:t>hlášení o</w:t>
      </w:r>
      <w:r w:rsidRPr="00337D03">
        <w:rPr>
          <w:rFonts w:ascii="Calibri" w:hAnsi="Calibri"/>
          <w:sz w:val="22"/>
          <w:szCs w:val="22"/>
        </w:rPr>
        <w:t xml:space="preserve">bjednatelem. Za písemné nahlášení se považuje i e-mailová zpráva. V případě vad bránících řádnému užívání budou vady odstraněny nebo dílo uvedeno do použitelného stavu do </w:t>
      </w:r>
      <w:r w:rsidR="0050297F">
        <w:rPr>
          <w:rFonts w:ascii="Calibri" w:hAnsi="Calibri"/>
          <w:sz w:val="22"/>
          <w:szCs w:val="22"/>
        </w:rPr>
        <w:t>15</w:t>
      </w:r>
      <w:r w:rsidRPr="00337D03">
        <w:rPr>
          <w:rFonts w:ascii="Calibri" w:hAnsi="Calibri"/>
          <w:sz w:val="22"/>
          <w:szCs w:val="22"/>
        </w:rPr>
        <w:t xml:space="preserve"> pracovních dnů ode dne nahlášení.</w:t>
      </w:r>
    </w:p>
    <w:p w:rsidR="00822B3D" w:rsidRPr="00337D03" w:rsidRDefault="00822B3D" w:rsidP="0079555D">
      <w:pPr>
        <w:pStyle w:val="Textodst1sl"/>
        <w:spacing w:line="276" w:lineRule="auto"/>
        <w:contextualSpacing/>
        <w:rPr>
          <w:rFonts w:ascii="Calibri" w:hAnsi="Calibri"/>
          <w:sz w:val="22"/>
          <w:szCs w:val="22"/>
        </w:rPr>
      </w:pPr>
      <w:r w:rsidRPr="00337D03">
        <w:rPr>
          <w:rFonts w:ascii="Calibri" w:hAnsi="Calibri"/>
          <w:sz w:val="22"/>
          <w:szCs w:val="22"/>
        </w:rPr>
        <w:t xml:space="preserve">V případě prodlení Zhotovitele s nástupem na opravy vytčených vad nebo s dokončením oprav vytčených vad je Zhotovitel povinen zaplatit Objednateli smluvní pokutu ve výši </w:t>
      </w:r>
      <w:r w:rsidR="0050297F">
        <w:rPr>
          <w:rFonts w:ascii="Calibri" w:hAnsi="Calibri"/>
          <w:sz w:val="22"/>
          <w:szCs w:val="22"/>
        </w:rPr>
        <w:t>15</w:t>
      </w:r>
      <w:r>
        <w:rPr>
          <w:rFonts w:ascii="Calibri" w:hAnsi="Calibri"/>
          <w:sz w:val="22"/>
          <w:szCs w:val="22"/>
        </w:rPr>
        <w:t>0</w:t>
      </w:r>
      <w:r w:rsidRPr="00337D03">
        <w:rPr>
          <w:rFonts w:ascii="Calibri" w:hAnsi="Calibri"/>
          <w:sz w:val="22"/>
          <w:szCs w:val="22"/>
        </w:rPr>
        <w:t>,- Kč za každý byť i jen započatý den prodlení. Dostane-li se Zhotovitel do prodlení s nástupem na opravu reklamované vady nebo do prodlení s odstraněním reklamované vady, je Objednatel oprávněn bez újmy na záruce odstranit vady na náklady Zhotovitele sám nebo prostřednictvím jiného subjektu. Náklady spojené s odstraněním vady je Objednatel v takovém případě oprávněn vyúčtovat Zhotoviteli a te</w:t>
      </w:r>
      <w:r w:rsidR="0050297F">
        <w:rPr>
          <w:rFonts w:ascii="Calibri" w:hAnsi="Calibri"/>
          <w:sz w:val="22"/>
          <w:szCs w:val="22"/>
        </w:rPr>
        <w:t>n je povinen tyto zaplatit do 30</w:t>
      </w:r>
      <w:r w:rsidRPr="00337D03">
        <w:rPr>
          <w:rFonts w:ascii="Calibri" w:hAnsi="Calibri"/>
          <w:sz w:val="22"/>
          <w:szCs w:val="22"/>
        </w:rPr>
        <w:t xml:space="preserve"> dnů od doručení výzvy Objednatele.</w:t>
      </w:r>
    </w:p>
    <w:p w:rsidR="00822B3D" w:rsidRPr="00337D03" w:rsidRDefault="00822B3D" w:rsidP="0019433C">
      <w:pPr>
        <w:pStyle w:val="Textodst1sl"/>
        <w:numPr>
          <w:ilvl w:val="0"/>
          <w:numId w:val="0"/>
        </w:numPr>
        <w:spacing w:line="276" w:lineRule="auto"/>
        <w:ind w:left="720"/>
        <w:contextualSpacing/>
        <w:rPr>
          <w:rFonts w:ascii="Calibri" w:hAnsi="Calibri"/>
          <w:sz w:val="22"/>
          <w:szCs w:val="22"/>
        </w:rPr>
      </w:pPr>
    </w:p>
    <w:p w:rsidR="00822B3D" w:rsidRPr="00337D03" w:rsidRDefault="00822B3D" w:rsidP="00351CD4">
      <w:pPr>
        <w:pStyle w:val="slolnku"/>
        <w:numPr>
          <w:ilvl w:val="0"/>
          <w:numId w:val="0"/>
        </w:numPr>
        <w:spacing w:line="276" w:lineRule="auto"/>
        <w:contextualSpacing/>
        <w:rPr>
          <w:rFonts w:ascii="Calibri" w:hAnsi="Calibri"/>
          <w:sz w:val="22"/>
          <w:szCs w:val="22"/>
        </w:rPr>
      </w:pPr>
      <w:r w:rsidRPr="00337D03">
        <w:rPr>
          <w:rFonts w:ascii="Calibri" w:hAnsi="Calibri"/>
          <w:sz w:val="22"/>
          <w:szCs w:val="22"/>
        </w:rPr>
        <w:t>Článek VII.</w:t>
      </w:r>
    </w:p>
    <w:p w:rsidR="00822B3D" w:rsidRPr="00337D03" w:rsidRDefault="00822B3D" w:rsidP="0019433C">
      <w:pPr>
        <w:spacing w:line="276" w:lineRule="auto"/>
        <w:contextualSpacing/>
        <w:jc w:val="center"/>
        <w:rPr>
          <w:rFonts w:ascii="Calibri" w:hAnsi="Calibri"/>
          <w:b/>
          <w:sz w:val="22"/>
          <w:szCs w:val="22"/>
        </w:rPr>
      </w:pPr>
      <w:r w:rsidRPr="00337D03">
        <w:rPr>
          <w:rFonts w:ascii="Calibri" w:hAnsi="Calibri"/>
          <w:b/>
          <w:sz w:val="22"/>
          <w:szCs w:val="22"/>
        </w:rPr>
        <w:t>Odstoupení od Smlouvy</w:t>
      </w:r>
    </w:p>
    <w:p w:rsidR="00822B3D" w:rsidRPr="00337D03" w:rsidRDefault="00822B3D" w:rsidP="00F65FA7">
      <w:pPr>
        <w:pStyle w:val="Odstavecseseznamem"/>
        <w:keepNext/>
        <w:numPr>
          <w:ilvl w:val="0"/>
          <w:numId w:val="3"/>
        </w:numPr>
        <w:spacing w:before="160" w:after="40" w:line="276" w:lineRule="auto"/>
        <w:ind w:left="0"/>
        <w:jc w:val="center"/>
        <w:rPr>
          <w:rFonts w:ascii="Calibri" w:hAnsi="Calibri"/>
          <w:b/>
          <w:vanish/>
          <w:sz w:val="22"/>
          <w:szCs w:val="22"/>
        </w:rPr>
      </w:pPr>
    </w:p>
    <w:p w:rsidR="00822B3D" w:rsidRPr="00F65FA7" w:rsidRDefault="00822B3D" w:rsidP="00F65FA7">
      <w:pPr>
        <w:pStyle w:val="Odstavecseseznamem"/>
        <w:keepNext/>
        <w:numPr>
          <w:ilvl w:val="0"/>
          <w:numId w:val="1"/>
        </w:numPr>
        <w:spacing w:before="160" w:after="40"/>
        <w:ind w:left="0"/>
        <w:contextualSpacing w:val="0"/>
        <w:jc w:val="center"/>
        <w:rPr>
          <w:b/>
          <w:vanish/>
        </w:rPr>
      </w:pPr>
    </w:p>
    <w:p w:rsidR="00822B3D" w:rsidRPr="00F65FA7" w:rsidRDefault="00822B3D" w:rsidP="00F65FA7">
      <w:pPr>
        <w:pStyle w:val="Odstavecseseznamem"/>
        <w:keepNext/>
        <w:numPr>
          <w:ilvl w:val="0"/>
          <w:numId w:val="1"/>
        </w:numPr>
        <w:spacing w:before="160" w:after="40"/>
        <w:ind w:left="0"/>
        <w:contextualSpacing w:val="0"/>
        <w:jc w:val="center"/>
        <w:rPr>
          <w:b/>
          <w:vanish/>
        </w:rPr>
      </w:pPr>
    </w:p>
    <w:p w:rsidR="00822B3D" w:rsidRPr="00F65FA7" w:rsidRDefault="00822B3D" w:rsidP="00F65FA7">
      <w:pPr>
        <w:pStyle w:val="Odstavecseseznamem"/>
        <w:keepNext/>
        <w:numPr>
          <w:ilvl w:val="0"/>
          <w:numId w:val="1"/>
        </w:numPr>
        <w:spacing w:before="160" w:after="40"/>
        <w:ind w:left="0"/>
        <w:contextualSpacing w:val="0"/>
        <w:jc w:val="center"/>
        <w:rPr>
          <w:b/>
          <w:vanish/>
        </w:rPr>
      </w:pPr>
    </w:p>
    <w:p w:rsidR="00822B3D" w:rsidRPr="00F65FA7" w:rsidRDefault="00822B3D" w:rsidP="00F65FA7">
      <w:pPr>
        <w:pStyle w:val="Odstavecseseznamem"/>
        <w:keepNext/>
        <w:numPr>
          <w:ilvl w:val="0"/>
          <w:numId w:val="1"/>
        </w:numPr>
        <w:spacing w:before="160" w:after="40"/>
        <w:ind w:left="0"/>
        <w:contextualSpacing w:val="0"/>
        <w:jc w:val="center"/>
        <w:rPr>
          <w:b/>
          <w:vanish/>
        </w:rPr>
      </w:pPr>
    </w:p>
    <w:p w:rsidR="00822B3D" w:rsidRPr="00F65FA7" w:rsidRDefault="00822B3D" w:rsidP="00F65FA7">
      <w:pPr>
        <w:pStyle w:val="Odstavecseseznamem"/>
        <w:keepNext/>
        <w:numPr>
          <w:ilvl w:val="0"/>
          <w:numId w:val="1"/>
        </w:numPr>
        <w:spacing w:before="160" w:after="40"/>
        <w:ind w:left="0"/>
        <w:contextualSpacing w:val="0"/>
        <w:jc w:val="center"/>
        <w:rPr>
          <w:b/>
          <w:vanish/>
        </w:rPr>
      </w:pPr>
    </w:p>
    <w:p w:rsidR="00822B3D" w:rsidRPr="00F65FA7" w:rsidRDefault="00822B3D" w:rsidP="00F65FA7">
      <w:pPr>
        <w:pStyle w:val="Odstavecseseznamem"/>
        <w:keepNext/>
        <w:numPr>
          <w:ilvl w:val="0"/>
          <w:numId w:val="1"/>
        </w:numPr>
        <w:spacing w:before="160" w:after="40"/>
        <w:ind w:left="0"/>
        <w:contextualSpacing w:val="0"/>
        <w:jc w:val="center"/>
        <w:rPr>
          <w:b/>
          <w:vanish/>
        </w:rPr>
      </w:pPr>
    </w:p>
    <w:p w:rsidR="00822B3D" w:rsidRPr="00337D03" w:rsidRDefault="00822B3D" w:rsidP="00F65FA7">
      <w:pPr>
        <w:pStyle w:val="Textodst1sl"/>
        <w:spacing w:line="276" w:lineRule="auto"/>
        <w:contextualSpacing/>
        <w:rPr>
          <w:rFonts w:ascii="Calibri" w:hAnsi="Calibri"/>
          <w:sz w:val="22"/>
          <w:szCs w:val="22"/>
        </w:rPr>
      </w:pPr>
      <w:r w:rsidRPr="00337D03">
        <w:rPr>
          <w:rFonts w:ascii="Calibri" w:hAnsi="Calibri"/>
          <w:sz w:val="22"/>
          <w:szCs w:val="22"/>
        </w:rPr>
        <w:t>Objednatel je oprávněn od této Smlouvy odstoupit v případě, že</w:t>
      </w:r>
    </w:p>
    <w:p w:rsidR="00822B3D" w:rsidRPr="00337D03" w:rsidRDefault="00822B3D" w:rsidP="00637B61">
      <w:pPr>
        <w:pStyle w:val="Textodst2slovan"/>
        <w:rPr>
          <w:rFonts w:ascii="Calibri" w:hAnsi="Calibri"/>
          <w:sz w:val="22"/>
        </w:rPr>
      </w:pPr>
      <w:r w:rsidRPr="00337D03">
        <w:rPr>
          <w:rFonts w:ascii="Calibri" w:hAnsi="Calibri"/>
          <w:sz w:val="22"/>
        </w:rPr>
        <w:t>dílo nebude Objednateli předáno bez výhrad ani do 30 dnů ode dne, kdy dle odstavce 4.6. této Smlouvy mělo být Dílo předáno, nebo pokud bude Dílo předáno, ale v uvedené lhůtě nebudou Zhotovitelem odstraněny veškeré vady a nedodělky, ke kterým se vztahují výhrady uvedené v předávacím protokolu;</w:t>
      </w:r>
    </w:p>
    <w:p w:rsidR="00822B3D" w:rsidRPr="00337D03" w:rsidRDefault="00822B3D" w:rsidP="00637B61">
      <w:pPr>
        <w:pStyle w:val="Textodst2slovan"/>
        <w:rPr>
          <w:rFonts w:ascii="Calibri" w:hAnsi="Calibri"/>
          <w:sz w:val="22"/>
        </w:rPr>
      </w:pPr>
      <w:r w:rsidRPr="00337D03">
        <w:rPr>
          <w:rFonts w:ascii="Calibri" w:hAnsi="Calibri"/>
          <w:sz w:val="22"/>
          <w:szCs w:val="22"/>
        </w:rPr>
        <w:t>se Objednatel bez vlastního zavinění nestane vlastníkem Díla v souladu s odstavcem 5.1. této Smlouvy.</w:t>
      </w:r>
    </w:p>
    <w:p w:rsidR="00822B3D" w:rsidRPr="00337D03" w:rsidRDefault="00822B3D" w:rsidP="0019433C">
      <w:pPr>
        <w:pStyle w:val="Textodst1sl"/>
        <w:spacing w:line="276" w:lineRule="auto"/>
        <w:contextualSpacing/>
        <w:rPr>
          <w:rFonts w:ascii="Calibri" w:hAnsi="Calibri"/>
          <w:sz w:val="22"/>
          <w:szCs w:val="22"/>
        </w:rPr>
      </w:pPr>
      <w:r w:rsidRPr="00337D03">
        <w:rPr>
          <w:rFonts w:ascii="Calibri" w:hAnsi="Calibri"/>
          <w:sz w:val="22"/>
          <w:szCs w:val="22"/>
        </w:rPr>
        <w:t xml:space="preserve">V případě, že Objednatel od této Smlouvy oprávněně odstoupí, nemá povinnost Zhotoviteli hradit poměrnou část ceny Díla či jakoukoliv jinou částku. Strany Smlouvy jsou povinny vydat si navzájem veškerá plnění, která si do dne odstoupení od Smlouvy v souvislosti s plněním předmětu této Smlouvy vzájemně vydaly. </w:t>
      </w:r>
    </w:p>
    <w:p w:rsidR="00822B3D" w:rsidRPr="00337D03" w:rsidRDefault="00822B3D" w:rsidP="0019433C">
      <w:pPr>
        <w:pStyle w:val="Textodst2slovan"/>
        <w:numPr>
          <w:ilvl w:val="0"/>
          <w:numId w:val="0"/>
        </w:numPr>
        <w:spacing w:line="276" w:lineRule="auto"/>
        <w:ind w:left="992" w:hanging="708"/>
        <w:contextualSpacing/>
        <w:rPr>
          <w:rFonts w:ascii="Calibri" w:hAnsi="Calibri"/>
          <w:sz w:val="22"/>
          <w:szCs w:val="22"/>
        </w:rPr>
      </w:pPr>
    </w:p>
    <w:p w:rsidR="00822B3D" w:rsidRPr="00337D03" w:rsidRDefault="00822B3D" w:rsidP="00351CD4">
      <w:pPr>
        <w:pStyle w:val="slolnku"/>
        <w:numPr>
          <w:ilvl w:val="0"/>
          <w:numId w:val="0"/>
        </w:numPr>
        <w:spacing w:line="276" w:lineRule="auto"/>
        <w:contextualSpacing/>
        <w:rPr>
          <w:rFonts w:ascii="Calibri" w:hAnsi="Calibri"/>
          <w:sz w:val="22"/>
          <w:szCs w:val="22"/>
        </w:rPr>
      </w:pPr>
      <w:r w:rsidRPr="00337D03">
        <w:rPr>
          <w:rFonts w:ascii="Calibri" w:hAnsi="Calibri"/>
          <w:sz w:val="22"/>
          <w:szCs w:val="22"/>
        </w:rPr>
        <w:lastRenderedPageBreak/>
        <w:t>Článek VIII.</w:t>
      </w:r>
    </w:p>
    <w:p w:rsidR="00822B3D" w:rsidRPr="00337D03" w:rsidRDefault="00822B3D" w:rsidP="0019433C">
      <w:pPr>
        <w:spacing w:line="276" w:lineRule="auto"/>
        <w:contextualSpacing/>
        <w:jc w:val="center"/>
        <w:rPr>
          <w:rFonts w:ascii="Calibri" w:hAnsi="Calibri"/>
          <w:b/>
          <w:sz w:val="22"/>
          <w:szCs w:val="22"/>
        </w:rPr>
      </w:pPr>
      <w:r w:rsidRPr="00337D03">
        <w:rPr>
          <w:rFonts w:ascii="Calibri" w:hAnsi="Calibri"/>
          <w:b/>
          <w:sz w:val="22"/>
          <w:szCs w:val="22"/>
        </w:rPr>
        <w:t>Sankce</w:t>
      </w:r>
    </w:p>
    <w:p w:rsidR="00822B3D" w:rsidRPr="00FC0003" w:rsidRDefault="00822B3D" w:rsidP="00FC0003">
      <w:pPr>
        <w:pStyle w:val="Odstavecseseznamem"/>
        <w:keepNext/>
        <w:numPr>
          <w:ilvl w:val="0"/>
          <w:numId w:val="1"/>
        </w:numPr>
        <w:spacing w:before="160" w:after="40"/>
        <w:ind w:left="0"/>
        <w:contextualSpacing w:val="0"/>
        <w:jc w:val="center"/>
        <w:rPr>
          <w:b/>
          <w:vanish/>
        </w:rPr>
      </w:pPr>
    </w:p>
    <w:p w:rsidR="00822B3D" w:rsidRPr="00337D03" w:rsidRDefault="00822B3D" w:rsidP="00FC0003">
      <w:pPr>
        <w:pStyle w:val="Textodst1sl"/>
        <w:spacing w:line="276" w:lineRule="auto"/>
        <w:contextualSpacing/>
        <w:rPr>
          <w:rFonts w:ascii="Calibri" w:hAnsi="Calibri"/>
          <w:sz w:val="22"/>
          <w:szCs w:val="22"/>
        </w:rPr>
      </w:pPr>
      <w:r w:rsidRPr="00337D03">
        <w:rPr>
          <w:rFonts w:ascii="Calibri" w:hAnsi="Calibri"/>
          <w:sz w:val="22"/>
          <w:szCs w:val="22"/>
        </w:rPr>
        <w:t xml:space="preserve">V případě, že Dílo nebude Zhotovitelem předáno Objednateli bez výhrad a včas, nebo nebudou výhrady či vady odstraněny do </w:t>
      </w:r>
      <w:r w:rsidR="0050297F">
        <w:rPr>
          <w:rFonts w:ascii="Calibri" w:hAnsi="Calibri"/>
          <w:sz w:val="22"/>
          <w:szCs w:val="22"/>
        </w:rPr>
        <w:t>3</w:t>
      </w:r>
      <w:r w:rsidRPr="00337D03">
        <w:rPr>
          <w:rFonts w:ascii="Calibri" w:hAnsi="Calibri"/>
          <w:sz w:val="22"/>
          <w:szCs w:val="22"/>
        </w:rPr>
        <w:t xml:space="preserve">0 dnů od jejich vyznačení v předávacím protokolu, je Zhotovitel povinen zaplatit Objednateli smluvní pokutu ve výši 0,05% z ceny díla za každý den prodlení, a to až do dne, kdy bude Dílo skutečně předáno bez výhrad, nebo budou všechny výhrady resp. vady odstraněny. </w:t>
      </w:r>
    </w:p>
    <w:p w:rsidR="00822B3D" w:rsidRPr="00337D03" w:rsidRDefault="00822B3D" w:rsidP="00FC0003">
      <w:pPr>
        <w:pStyle w:val="Textodst1sl"/>
        <w:spacing w:line="276" w:lineRule="auto"/>
        <w:contextualSpacing/>
        <w:rPr>
          <w:rFonts w:ascii="Calibri" w:hAnsi="Calibri"/>
          <w:sz w:val="22"/>
          <w:szCs w:val="22"/>
        </w:rPr>
      </w:pPr>
      <w:r w:rsidRPr="00337D03">
        <w:rPr>
          <w:rFonts w:ascii="Calibri" w:hAnsi="Calibri"/>
          <w:sz w:val="22"/>
          <w:szCs w:val="22"/>
        </w:rPr>
        <w:t xml:space="preserve">Smluvní pokuta je splatná do </w:t>
      </w:r>
      <w:r w:rsidR="0050297F">
        <w:rPr>
          <w:rFonts w:ascii="Calibri" w:hAnsi="Calibri"/>
          <w:sz w:val="22"/>
          <w:szCs w:val="22"/>
        </w:rPr>
        <w:t>30</w:t>
      </w:r>
      <w:r w:rsidRPr="00337D03">
        <w:rPr>
          <w:rFonts w:ascii="Calibri" w:hAnsi="Calibri"/>
          <w:sz w:val="22"/>
          <w:szCs w:val="22"/>
        </w:rPr>
        <w:t xml:space="preserve"> dnů ode dne, kdy bude Zhotoviteli doručena výzva k úhradě smluvní pokuty. Smluvní pokutu je Zhotovitel povinen zaplatit Objednateli v souladu s platebními údaji uvedenými ve výzvě k úhradě smluvní pokuty, přičemž se za den zaplacení smluvní pokuty považuje den, kdy dojde k jejímu připsání ve prospěch bankovního účtu Objednatele. </w:t>
      </w:r>
    </w:p>
    <w:p w:rsidR="00822B3D" w:rsidRPr="00337D03" w:rsidRDefault="00822B3D" w:rsidP="00FC0003">
      <w:pPr>
        <w:pStyle w:val="Textodst1sl"/>
        <w:spacing w:line="276" w:lineRule="auto"/>
        <w:contextualSpacing/>
        <w:rPr>
          <w:rFonts w:ascii="Calibri" w:hAnsi="Calibri"/>
          <w:sz w:val="22"/>
          <w:szCs w:val="22"/>
        </w:rPr>
      </w:pPr>
      <w:r w:rsidRPr="00337D03">
        <w:rPr>
          <w:rFonts w:ascii="Calibri" w:hAnsi="Calibri"/>
          <w:sz w:val="22"/>
          <w:szCs w:val="22"/>
        </w:rPr>
        <w:t>Objednateli vznikne nárok na úhradu smluvní pokuty bez ohledu na zavinění Zhotovitele, přičemž uplatněním nároku na smluvní pokutu ani jejím zaplacením není dotčeno právo Objednatele na náhradu škody v celém rozsahu ve smyslu ustanovení § 2050 občanského zákoníku.</w:t>
      </w:r>
    </w:p>
    <w:p w:rsidR="00822B3D" w:rsidRPr="00337D03" w:rsidRDefault="00822B3D" w:rsidP="0019433C">
      <w:pPr>
        <w:pStyle w:val="Textodst1sl"/>
        <w:numPr>
          <w:ilvl w:val="0"/>
          <w:numId w:val="0"/>
        </w:numPr>
        <w:spacing w:line="276" w:lineRule="auto"/>
        <w:ind w:left="720"/>
        <w:contextualSpacing/>
        <w:rPr>
          <w:rFonts w:ascii="Calibri" w:hAnsi="Calibri"/>
          <w:sz w:val="22"/>
          <w:szCs w:val="22"/>
        </w:rPr>
      </w:pPr>
    </w:p>
    <w:p w:rsidR="00822B3D" w:rsidRPr="00337D03" w:rsidRDefault="00822B3D" w:rsidP="00351CD4">
      <w:pPr>
        <w:pStyle w:val="slolnku"/>
        <w:numPr>
          <w:ilvl w:val="0"/>
          <w:numId w:val="0"/>
        </w:numPr>
        <w:spacing w:line="276" w:lineRule="auto"/>
        <w:contextualSpacing/>
        <w:rPr>
          <w:rFonts w:ascii="Calibri" w:hAnsi="Calibri"/>
          <w:sz w:val="22"/>
          <w:szCs w:val="22"/>
        </w:rPr>
      </w:pPr>
      <w:r w:rsidRPr="00337D03">
        <w:rPr>
          <w:rFonts w:ascii="Calibri" w:hAnsi="Calibri"/>
          <w:sz w:val="22"/>
          <w:szCs w:val="22"/>
        </w:rPr>
        <w:t>Článek IX.</w:t>
      </w:r>
    </w:p>
    <w:p w:rsidR="00822B3D" w:rsidRPr="00337D03" w:rsidRDefault="00822B3D" w:rsidP="0019433C">
      <w:pPr>
        <w:pStyle w:val="Nzevlnku"/>
        <w:spacing w:line="276" w:lineRule="auto"/>
        <w:contextualSpacing/>
        <w:rPr>
          <w:rFonts w:ascii="Calibri" w:hAnsi="Calibri"/>
          <w:sz w:val="22"/>
          <w:szCs w:val="22"/>
        </w:rPr>
      </w:pPr>
      <w:r w:rsidRPr="00337D03">
        <w:rPr>
          <w:rFonts w:ascii="Calibri" w:hAnsi="Calibri"/>
          <w:sz w:val="22"/>
          <w:szCs w:val="22"/>
        </w:rPr>
        <w:t>Závěrečná ustanovení</w:t>
      </w:r>
    </w:p>
    <w:p w:rsidR="00822B3D" w:rsidRPr="00FC0003" w:rsidRDefault="00822B3D" w:rsidP="00FC0003">
      <w:pPr>
        <w:pStyle w:val="Odstavecseseznamem"/>
        <w:keepNext/>
        <w:numPr>
          <w:ilvl w:val="0"/>
          <w:numId w:val="1"/>
        </w:numPr>
        <w:spacing w:before="160" w:after="40"/>
        <w:ind w:left="0"/>
        <w:contextualSpacing w:val="0"/>
        <w:jc w:val="center"/>
        <w:rPr>
          <w:b/>
          <w:vanish/>
        </w:rPr>
      </w:pPr>
    </w:p>
    <w:p w:rsidR="00822B3D" w:rsidRPr="00337D03" w:rsidRDefault="00822B3D" w:rsidP="00FC0003">
      <w:pPr>
        <w:pStyle w:val="Textodst1sl"/>
        <w:tabs>
          <w:tab w:val="clear" w:pos="720"/>
          <w:tab w:val="num" w:pos="709"/>
        </w:tabs>
        <w:spacing w:line="276" w:lineRule="auto"/>
        <w:contextualSpacing/>
        <w:rPr>
          <w:rFonts w:ascii="Calibri" w:hAnsi="Calibri"/>
          <w:sz w:val="22"/>
          <w:szCs w:val="22"/>
        </w:rPr>
      </w:pPr>
      <w:r w:rsidRPr="00337D03">
        <w:rPr>
          <w:rFonts w:ascii="Calibri" w:hAnsi="Calibri"/>
          <w:sz w:val="22"/>
          <w:szCs w:val="22"/>
        </w:rPr>
        <w:t>Vzájemné právní vztahy smluvních stran, které nejsou výslovně upraveny v této Smlouvě, se řídí příslušnými ustanoveními občanského zákoníku.</w:t>
      </w:r>
    </w:p>
    <w:p w:rsidR="00822B3D" w:rsidRPr="00337D03" w:rsidRDefault="00822B3D" w:rsidP="00105377">
      <w:pPr>
        <w:pStyle w:val="Textodst1sl"/>
        <w:spacing w:line="276" w:lineRule="auto"/>
        <w:ind w:left="709"/>
        <w:contextualSpacing/>
        <w:rPr>
          <w:rFonts w:ascii="Calibri" w:hAnsi="Calibri"/>
          <w:sz w:val="22"/>
          <w:szCs w:val="22"/>
        </w:rPr>
      </w:pPr>
      <w:r w:rsidRPr="00337D03">
        <w:rPr>
          <w:rFonts w:ascii="Calibri" w:hAnsi="Calibri"/>
          <w:sz w:val="22"/>
          <w:szCs w:val="22"/>
        </w:rPr>
        <w:t>Zhotovitel není oprávněn bez předchozího písemného souhlasu Objednatele postoupit třetí osobě pohledávky za Objednatelem, které vyplývají z této Smlouvy nebo které vznikly v souvislosti s ní, ani tuto Smlouvu jako celek.</w:t>
      </w:r>
    </w:p>
    <w:p w:rsidR="00822B3D" w:rsidRPr="00337D03" w:rsidRDefault="00822B3D" w:rsidP="0019433C">
      <w:pPr>
        <w:pStyle w:val="Textodst1sl"/>
        <w:spacing w:line="276" w:lineRule="auto"/>
        <w:ind w:left="709"/>
        <w:contextualSpacing/>
        <w:rPr>
          <w:rFonts w:ascii="Calibri" w:hAnsi="Calibri"/>
          <w:sz w:val="22"/>
          <w:szCs w:val="22"/>
        </w:rPr>
      </w:pPr>
      <w:r w:rsidRPr="00337D03">
        <w:rPr>
          <w:rFonts w:ascii="Calibri" w:hAnsi="Calibri"/>
          <w:sz w:val="22"/>
          <w:szCs w:val="22"/>
        </w:rPr>
        <w:t xml:space="preserve">Smluvní strany výslovně vylučují možnost přijetí nabídky na uzavření této Smlouvy s dodatkem nebo odchylkou ve smyslu </w:t>
      </w:r>
      <w:proofErr w:type="spellStart"/>
      <w:r w:rsidRPr="00337D03">
        <w:rPr>
          <w:rFonts w:ascii="Calibri" w:hAnsi="Calibri"/>
          <w:sz w:val="22"/>
          <w:szCs w:val="22"/>
        </w:rPr>
        <w:t>ust</w:t>
      </w:r>
      <w:proofErr w:type="spellEnd"/>
      <w:r w:rsidRPr="00337D03">
        <w:rPr>
          <w:rFonts w:ascii="Calibri" w:hAnsi="Calibri"/>
          <w:sz w:val="22"/>
          <w:szCs w:val="22"/>
        </w:rPr>
        <w:t>. § 1740 odst. 3 občanského zákoníku.</w:t>
      </w:r>
    </w:p>
    <w:p w:rsidR="00822B3D" w:rsidRPr="00337D03" w:rsidRDefault="00822B3D" w:rsidP="0019433C">
      <w:pPr>
        <w:pStyle w:val="Textodst1sl"/>
        <w:spacing w:line="276" w:lineRule="auto"/>
        <w:ind w:left="709"/>
        <w:contextualSpacing/>
        <w:rPr>
          <w:rFonts w:ascii="Calibri" w:hAnsi="Calibri"/>
          <w:sz w:val="22"/>
          <w:szCs w:val="22"/>
        </w:rPr>
      </w:pPr>
      <w:r w:rsidRPr="00337D03">
        <w:rPr>
          <w:rFonts w:ascii="Calibri" w:hAnsi="Calibri"/>
          <w:sz w:val="22"/>
          <w:szCs w:val="22"/>
        </w:rPr>
        <w:t xml:space="preserve">Smluvní strany se ve smyslu ustanovení § 1801 občanského zákoníku dohodly na tom, že </w:t>
      </w:r>
      <w:proofErr w:type="spellStart"/>
      <w:r w:rsidRPr="00337D03">
        <w:rPr>
          <w:rFonts w:ascii="Calibri" w:hAnsi="Calibri"/>
          <w:sz w:val="22"/>
          <w:szCs w:val="22"/>
        </w:rPr>
        <w:t>ust</w:t>
      </w:r>
      <w:proofErr w:type="spellEnd"/>
      <w:r w:rsidRPr="00337D03">
        <w:rPr>
          <w:rFonts w:ascii="Calibri" w:hAnsi="Calibri"/>
          <w:sz w:val="22"/>
          <w:szCs w:val="22"/>
        </w:rPr>
        <w:t>. § 1799 a § 1800 občanského zákoníku se na právní vztahy založené touto Smlouvou nepoužijí.</w:t>
      </w:r>
    </w:p>
    <w:p w:rsidR="00822B3D" w:rsidRPr="00337D03" w:rsidRDefault="00822B3D" w:rsidP="0019433C">
      <w:pPr>
        <w:pStyle w:val="Textodst1sl"/>
        <w:spacing w:line="276" w:lineRule="auto"/>
        <w:ind w:left="709"/>
        <w:contextualSpacing/>
        <w:rPr>
          <w:rFonts w:ascii="Calibri" w:hAnsi="Calibri"/>
          <w:sz w:val="22"/>
          <w:szCs w:val="22"/>
        </w:rPr>
      </w:pPr>
      <w:r w:rsidRPr="00337D03">
        <w:rPr>
          <w:rFonts w:ascii="Calibri" w:hAnsi="Calibri"/>
          <w:sz w:val="22"/>
          <w:szCs w:val="22"/>
        </w:rPr>
        <w:t>Zhotovitel na sebe v souladu s </w:t>
      </w:r>
      <w:proofErr w:type="spellStart"/>
      <w:r w:rsidRPr="00337D03">
        <w:rPr>
          <w:rFonts w:ascii="Calibri" w:hAnsi="Calibri"/>
          <w:sz w:val="22"/>
          <w:szCs w:val="22"/>
        </w:rPr>
        <w:t>ust</w:t>
      </w:r>
      <w:proofErr w:type="spellEnd"/>
      <w:r w:rsidRPr="00337D03">
        <w:rPr>
          <w:rFonts w:ascii="Calibri" w:hAnsi="Calibri"/>
          <w:sz w:val="22"/>
          <w:szCs w:val="22"/>
        </w:rPr>
        <w:t xml:space="preserve">. § 1765 odst. 2) a odst. 1) občanského zákoníku bere nebezpečí změny okolností. </w:t>
      </w:r>
    </w:p>
    <w:p w:rsidR="00822B3D" w:rsidRPr="00337D03" w:rsidRDefault="00822B3D" w:rsidP="0019433C">
      <w:pPr>
        <w:pStyle w:val="Textodst1sl"/>
        <w:spacing w:line="276" w:lineRule="auto"/>
        <w:ind w:left="709"/>
        <w:contextualSpacing/>
        <w:rPr>
          <w:rFonts w:ascii="Calibri" w:hAnsi="Calibri"/>
          <w:sz w:val="22"/>
          <w:szCs w:val="22"/>
        </w:rPr>
      </w:pPr>
      <w:r w:rsidRPr="00337D03">
        <w:rPr>
          <w:rFonts w:ascii="Calibri" w:hAnsi="Calibri"/>
          <w:sz w:val="22"/>
          <w:szCs w:val="22"/>
        </w:rPr>
        <w:t xml:space="preserve">Smluvní strany tímto vylučují úpravu přednosti obchodních zvyklostí ve smyslu </w:t>
      </w:r>
      <w:proofErr w:type="spellStart"/>
      <w:r w:rsidRPr="00337D03">
        <w:rPr>
          <w:rFonts w:ascii="Calibri" w:hAnsi="Calibri"/>
          <w:sz w:val="22"/>
          <w:szCs w:val="22"/>
        </w:rPr>
        <w:t>ust</w:t>
      </w:r>
      <w:proofErr w:type="spellEnd"/>
      <w:r w:rsidRPr="00337D03">
        <w:rPr>
          <w:rFonts w:ascii="Calibri" w:hAnsi="Calibri"/>
          <w:sz w:val="22"/>
          <w:szCs w:val="22"/>
        </w:rPr>
        <w:t>. § 558 odst. 2) občanského zákoníku.</w:t>
      </w:r>
    </w:p>
    <w:p w:rsidR="00822B3D" w:rsidRPr="00337D03" w:rsidRDefault="00822B3D" w:rsidP="00CD1815">
      <w:pPr>
        <w:pStyle w:val="Textodst1sl"/>
        <w:spacing w:line="276" w:lineRule="auto"/>
        <w:ind w:left="709"/>
        <w:contextualSpacing/>
        <w:rPr>
          <w:rFonts w:ascii="Calibri" w:hAnsi="Calibri"/>
          <w:sz w:val="22"/>
          <w:szCs w:val="22"/>
        </w:rPr>
      </w:pPr>
      <w:r w:rsidRPr="00337D03">
        <w:rPr>
          <w:rFonts w:ascii="Calibri" w:hAnsi="Calibri"/>
          <w:sz w:val="22"/>
          <w:szCs w:val="22"/>
        </w:rPr>
        <w:t>Strany vylučují aplikaci ustanovení § 557 občanského zákoníku na tuto Smlouvu.</w:t>
      </w:r>
    </w:p>
    <w:p w:rsidR="00822B3D" w:rsidRPr="00337D03" w:rsidRDefault="00822B3D" w:rsidP="00CD1815">
      <w:pPr>
        <w:pStyle w:val="Textodst1sl"/>
        <w:spacing w:line="276" w:lineRule="auto"/>
        <w:ind w:left="709"/>
        <w:contextualSpacing/>
        <w:rPr>
          <w:rFonts w:ascii="Calibri" w:hAnsi="Calibri"/>
          <w:sz w:val="22"/>
          <w:szCs w:val="22"/>
        </w:rPr>
      </w:pPr>
      <w:r w:rsidRPr="00337D03">
        <w:rPr>
          <w:rFonts w:ascii="Calibri" w:hAnsi="Calibri"/>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822B3D" w:rsidRPr="00337D03" w:rsidRDefault="00822B3D" w:rsidP="00CD1815">
      <w:pPr>
        <w:pStyle w:val="Textodst1sl"/>
        <w:spacing w:line="276" w:lineRule="auto"/>
        <w:ind w:left="709"/>
        <w:contextualSpacing/>
        <w:rPr>
          <w:rFonts w:ascii="Calibri" w:hAnsi="Calibri"/>
          <w:sz w:val="22"/>
          <w:szCs w:val="22"/>
        </w:rPr>
      </w:pPr>
      <w:r w:rsidRPr="00337D03">
        <w:rPr>
          <w:rFonts w:ascii="Calibri" w:hAnsi="Calibri"/>
          <w:sz w:val="22"/>
          <w:szCs w:val="22"/>
        </w:rPr>
        <w:t>Strany výslovně potvrzují, že základní podmínky této Smlouvy jsou výsledkem jednání stran a každá ze stran měla příležitost ovlivnit obsah základních podmínek této Smlouvy. Tato Smlouva je projevem svobodné a pravé vůle obou smluvních stran, přičemž strany tímto prohlašují, že se s obsahem této Smlouvy seznámily, souhlasí s ním a uvádějí, že obsah této Smlouvy je totožný s jejich vůlí, která je prosta jakéhokoliv nátlaku a omylu. Toto prohlášení stvrzují svými vlastnoručními podpisy.</w:t>
      </w:r>
    </w:p>
    <w:p w:rsidR="00822B3D" w:rsidRPr="00337D03" w:rsidRDefault="00822B3D" w:rsidP="00105377">
      <w:pPr>
        <w:pStyle w:val="Textodst1sl"/>
        <w:spacing w:line="276" w:lineRule="auto"/>
        <w:ind w:left="709"/>
        <w:contextualSpacing/>
        <w:rPr>
          <w:rFonts w:ascii="Calibri" w:hAnsi="Calibri"/>
          <w:sz w:val="22"/>
          <w:szCs w:val="22"/>
        </w:rPr>
      </w:pPr>
      <w:r w:rsidRPr="00337D03">
        <w:rPr>
          <w:rFonts w:ascii="Calibri" w:hAnsi="Calibri"/>
          <w:sz w:val="22"/>
          <w:szCs w:val="22"/>
        </w:rPr>
        <w:lastRenderedPageBreak/>
        <w:t>Tato Smlouva nabývá své účinnosti dne</w:t>
      </w:r>
      <w:r w:rsidR="00470DE7">
        <w:rPr>
          <w:rFonts w:ascii="Calibri" w:hAnsi="Calibri"/>
          <w:sz w:val="22"/>
          <w:szCs w:val="22"/>
        </w:rPr>
        <w:t xml:space="preserve"> </w:t>
      </w:r>
      <w:r w:rsidR="00732F30">
        <w:rPr>
          <w:rFonts w:ascii="Calibri" w:hAnsi="Calibri"/>
          <w:sz w:val="22"/>
          <w:szCs w:val="22"/>
        </w:rPr>
        <w:t>25. 5. 2018.</w:t>
      </w:r>
      <w:r w:rsidRPr="00337D03">
        <w:rPr>
          <w:rFonts w:ascii="Calibri" w:hAnsi="Calibri"/>
          <w:sz w:val="22"/>
          <w:szCs w:val="22"/>
        </w:rPr>
        <w:t xml:space="preserve"> </w:t>
      </w:r>
    </w:p>
    <w:p w:rsidR="00822B3D" w:rsidRPr="00337D03" w:rsidRDefault="00822B3D" w:rsidP="0019433C">
      <w:pPr>
        <w:pStyle w:val="Textodst1sl"/>
        <w:spacing w:line="276" w:lineRule="auto"/>
        <w:contextualSpacing/>
        <w:rPr>
          <w:rFonts w:ascii="Calibri" w:hAnsi="Calibri"/>
          <w:sz w:val="22"/>
          <w:szCs w:val="22"/>
        </w:rPr>
      </w:pPr>
      <w:r w:rsidRPr="00337D03">
        <w:rPr>
          <w:rFonts w:ascii="Calibri" w:hAnsi="Calibri"/>
          <w:sz w:val="22"/>
          <w:szCs w:val="22"/>
        </w:rPr>
        <w:t>Veškeré úpravy a změny této Smlouvy musejí být provedeny písemně v dodatcích k této Smlouvě, které budou číslovány a datovány.</w:t>
      </w:r>
    </w:p>
    <w:p w:rsidR="00822B3D" w:rsidRPr="00337D03" w:rsidRDefault="00822B3D" w:rsidP="0019433C">
      <w:pPr>
        <w:pStyle w:val="Textodst1sl"/>
        <w:spacing w:line="276" w:lineRule="auto"/>
        <w:ind w:left="709"/>
        <w:contextualSpacing/>
        <w:rPr>
          <w:rFonts w:ascii="Calibri" w:hAnsi="Calibri"/>
          <w:sz w:val="22"/>
          <w:szCs w:val="22"/>
        </w:rPr>
      </w:pPr>
      <w:r w:rsidRPr="00337D03">
        <w:rPr>
          <w:rFonts w:ascii="Calibri" w:hAnsi="Calibri"/>
          <w:sz w:val="22"/>
          <w:szCs w:val="22"/>
        </w:rPr>
        <w:t>Je-li nebo stane-li se některé ustanovení této Smlouvy neplatné, nedotýká se to ostatních ustanovení této Smlouvy, která zůstávají nadále platná a účinná a strany učiní veškeré kroky k tomu, aby neplatné ustanovení Smlouvy nahradily platným.</w:t>
      </w:r>
    </w:p>
    <w:p w:rsidR="00822B3D" w:rsidRDefault="00822B3D" w:rsidP="0019433C">
      <w:pPr>
        <w:pStyle w:val="Textodst1sl"/>
        <w:spacing w:line="276" w:lineRule="auto"/>
        <w:ind w:left="709"/>
        <w:contextualSpacing/>
        <w:rPr>
          <w:rFonts w:ascii="Calibri" w:hAnsi="Calibri"/>
          <w:sz w:val="22"/>
          <w:szCs w:val="22"/>
        </w:rPr>
      </w:pPr>
      <w:r w:rsidRPr="00337D03">
        <w:rPr>
          <w:rFonts w:ascii="Calibri" w:hAnsi="Calibri"/>
          <w:sz w:val="22"/>
          <w:szCs w:val="22"/>
        </w:rPr>
        <w:t>Tato Smlouva je sepsána ve dvou stejnopisech, přičemž Zhotovitel a Objednatel obdrží po jednom originálu.</w:t>
      </w:r>
    </w:p>
    <w:p w:rsidR="00822B3D" w:rsidRDefault="00822B3D" w:rsidP="0019433C">
      <w:pPr>
        <w:pStyle w:val="Textodst1sl"/>
        <w:spacing w:line="276" w:lineRule="auto"/>
        <w:ind w:left="709"/>
        <w:contextualSpacing/>
        <w:rPr>
          <w:rFonts w:ascii="Calibri" w:hAnsi="Calibri"/>
          <w:sz w:val="22"/>
          <w:szCs w:val="22"/>
        </w:rPr>
      </w:pPr>
      <w:r w:rsidRPr="00337D03">
        <w:rPr>
          <w:rFonts w:ascii="Calibri" w:hAnsi="Calibri"/>
          <w:sz w:val="22"/>
          <w:szCs w:val="22"/>
        </w:rPr>
        <w:t>Nedílnou součástí této Smlouvy jsou následující přílohy:</w:t>
      </w:r>
    </w:p>
    <w:p w:rsidR="00F00603" w:rsidRPr="00381F3A" w:rsidRDefault="00F00603" w:rsidP="00F00603">
      <w:pPr>
        <w:pStyle w:val="Textodst1sl"/>
        <w:numPr>
          <w:ilvl w:val="0"/>
          <w:numId w:val="0"/>
        </w:numPr>
        <w:spacing w:line="276" w:lineRule="auto"/>
        <w:ind w:left="709"/>
        <w:contextualSpacing/>
        <w:rPr>
          <w:rFonts w:ascii="Calibri" w:hAnsi="Calibri"/>
          <w:sz w:val="22"/>
          <w:szCs w:val="22"/>
        </w:rPr>
      </w:pPr>
      <w:r w:rsidRPr="00F00603">
        <w:rPr>
          <w:rFonts w:ascii="Calibri" w:hAnsi="Calibri"/>
          <w:sz w:val="22"/>
          <w:szCs w:val="22"/>
        </w:rPr>
        <w:t xml:space="preserve">Objednávka číslo: </w:t>
      </w:r>
      <w:proofErr w:type="spellStart"/>
      <w:r w:rsidRPr="00381F3A">
        <w:rPr>
          <w:rFonts w:ascii="Calibri" w:hAnsi="Calibri"/>
          <w:sz w:val="22"/>
          <w:szCs w:val="22"/>
        </w:rPr>
        <w:t>ZŠKo</w:t>
      </w:r>
      <w:proofErr w:type="spellEnd"/>
      <w:r w:rsidRPr="00381F3A">
        <w:rPr>
          <w:rFonts w:ascii="Calibri" w:hAnsi="Calibri"/>
          <w:sz w:val="22"/>
          <w:szCs w:val="22"/>
        </w:rPr>
        <w:t>/</w:t>
      </w:r>
      <w:r w:rsidR="00E17B79" w:rsidRPr="00381F3A">
        <w:rPr>
          <w:rFonts w:ascii="Calibri" w:hAnsi="Calibri"/>
          <w:sz w:val="22"/>
          <w:szCs w:val="22"/>
        </w:rPr>
        <w:t>262</w:t>
      </w:r>
      <w:r w:rsidRPr="00381F3A">
        <w:rPr>
          <w:rFonts w:ascii="Calibri" w:hAnsi="Calibri"/>
          <w:sz w:val="22"/>
          <w:szCs w:val="22"/>
        </w:rPr>
        <w:t>/2018</w:t>
      </w:r>
    </w:p>
    <w:p w:rsidR="008C6DD3" w:rsidRPr="008C6DD3" w:rsidRDefault="00F00603" w:rsidP="008C6DD3">
      <w:pPr>
        <w:pStyle w:val="Textodst1sl"/>
        <w:rPr>
          <w:rFonts w:ascii="Calibri" w:hAnsi="Calibri"/>
          <w:sz w:val="22"/>
          <w:szCs w:val="22"/>
        </w:rPr>
      </w:pPr>
      <w:r w:rsidRPr="008C6DD3">
        <w:rPr>
          <w:rFonts w:ascii="Calibri" w:hAnsi="Calibri"/>
          <w:sz w:val="22"/>
          <w:szCs w:val="22"/>
        </w:rPr>
        <w:t xml:space="preserve">Zhotovitel souhlasí se zveřejněním této smlouvy v registru smluv dle </w:t>
      </w:r>
      <w:r w:rsidR="008C6DD3" w:rsidRPr="008C6DD3">
        <w:rPr>
          <w:rFonts w:ascii="Calibri" w:hAnsi="Calibri"/>
          <w:sz w:val="22"/>
          <w:szCs w:val="22"/>
        </w:rPr>
        <w:t>registru smluv</w:t>
      </w:r>
      <w:r w:rsidR="008C6DD3">
        <w:rPr>
          <w:rFonts w:ascii="Calibri" w:hAnsi="Calibri"/>
          <w:sz w:val="22"/>
          <w:szCs w:val="22"/>
        </w:rPr>
        <w:t xml:space="preserve"> ve smyslu</w:t>
      </w:r>
    </w:p>
    <w:p w:rsidR="00F00603" w:rsidRPr="008C6DD3" w:rsidRDefault="008C6DD3" w:rsidP="008C6DD3">
      <w:pPr>
        <w:pStyle w:val="Textodst1sl"/>
        <w:numPr>
          <w:ilvl w:val="0"/>
          <w:numId w:val="0"/>
        </w:numPr>
        <w:ind w:left="720"/>
        <w:rPr>
          <w:rFonts w:ascii="Calibri" w:hAnsi="Calibri"/>
          <w:sz w:val="22"/>
          <w:szCs w:val="22"/>
        </w:rPr>
      </w:pPr>
      <w:r w:rsidRPr="008C6DD3">
        <w:rPr>
          <w:rFonts w:ascii="Calibri" w:hAnsi="Calibri"/>
          <w:sz w:val="22"/>
          <w:szCs w:val="22"/>
        </w:rPr>
        <w:t xml:space="preserve"> § 5</w:t>
      </w:r>
      <w:r>
        <w:rPr>
          <w:rFonts w:ascii="Calibri" w:hAnsi="Calibri"/>
          <w:sz w:val="22"/>
          <w:szCs w:val="22"/>
        </w:rPr>
        <w:t xml:space="preserve"> odst. 4 zákona č. 340/2</w:t>
      </w:r>
      <w:bookmarkStart w:id="2" w:name="_GoBack"/>
      <w:bookmarkEnd w:id="2"/>
      <w:r>
        <w:rPr>
          <w:rFonts w:ascii="Calibri" w:hAnsi="Calibri"/>
          <w:sz w:val="22"/>
          <w:szCs w:val="22"/>
        </w:rPr>
        <w:t>015 Sb.</w:t>
      </w:r>
    </w:p>
    <w:p w:rsidR="00822B3D" w:rsidRPr="00337D03" w:rsidRDefault="00822B3D" w:rsidP="0019433C">
      <w:pPr>
        <w:pStyle w:val="Textodst1sl"/>
        <w:tabs>
          <w:tab w:val="clear" w:pos="720"/>
        </w:tabs>
        <w:spacing w:line="276" w:lineRule="auto"/>
        <w:contextualSpacing/>
        <w:rPr>
          <w:rFonts w:ascii="Calibri" w:hAnsi="Calibri"/>
          <w:sz w:val="22"/>
          <w:szCs w:val="22"/>
        </w:rPr>
      </w:pPr>
      <w:r w:rsidRPr="00337D03">
        <w:rPr>
          <w:rFonts w:ascii="Calibri" w:hAnsi="Calibri"/>
          <w:sz w:val="22"/>
          <w:szCs w:val="22"/>
        </w:rPr>
        <w:t>Smluvní strany prohlašují, že tuto Smlouvu uzavírají svobodně a vážně, že je pro ně Smlouva určitá a srozumitelná a že jsou jim známy všechny skutečnosti, jež jsou pro uzavření této Smlouvy rozhodující, na důkaz čehož níže připojuje svůj vlastnoruční podpis.</w:t>
      </w:r>
    </w:p>
    <w:p w:rsidR="00822B3D" w:rsidRPr="00337D03" w:rsidRDefault="00822B3D" w:rsidP="0019433C">
      <w:pPr>
        <w:pStyle w:val="Textodst1sl"/>
        <w:numPr>
          <w:ilvl w:val="0"/>
          <w:numId w:val="0"/>
        </w:numPr>
        <w:spacing w:line="276" w:lineRule="auto"/>
        <w:ind w:left="720"/>
        <w:contextualSpacing/>
        <w:rPr>
          <w:rFonts w:ascii="Calibri" w:hAnsi="Calibri"/>
          <w:sz w:val="22"/>
          <w:szCs w:val="22"/>
        </w:rPr>
      </w:pPr>
    </w:p>
    <w:p w:rsidR="00822B3D" w:rsidRPr="00337D03" w:rsidRDefault="00822B3D">
      <w:pPr>
        <w:rPr>
          <w:rFonts w:ascii="Calibri" w:hAnsi="Calibri" w:cs="Arial"/>
          <w:sz w:val="22"/>
          <w:szCs w:val="22"/>
        </w:rPr>
      </w:pPr>
      <w:r w:rsidRPr="00337D03">
        <w:rPr>
          <w:rFonts w:ascii="Calibri" w:hAnsi="Calibri"/>
          <w:sz w:val="22"/>
          <w:szCs w:val="22"/>
        </w:rPr>
        <w:t>V</w:t>
      </w:r>
      <w:r>
        <w:rPr>
          <w:rFonts w:ascii="Calibri" w:hAnsi="Calibri"/>
          <w:sz w:val="22"/>
          <w:szCs w:val="22"/>
        </w:rPr>
        <w:t xml:space="preserve"> Dětmarovicích dne </w:t>
      </w:r>
      <w:r w:rsidR="00732F30">
        <w:rPr>
          <w:rFonts w:ascii="Calibri" w:hAnsi="Calibri"/>
          <w:sz w:val="22"/>
          <w:szCs w:val="22"/>
        </w:rPr>
        <w:t>18</w:t>
      </w:r>
      <w:r>
        <w:rPr>
          <w:rFonts w:ascii="Calibri" w:hAnsi="Calibri"/>
          <w:sz w:val="22"/>
          <w:szCs w:val="22"/>
        </w:rPr>
        <w:t xml:space="preserve">. </w:t>
      </w:r>
      <w:r w:rsidR="00732F30">
        <w:rPr>
          <w:rFonts w:ascii="Calibri" w:hAnsi="Calibri"/>
          <w:sz w:val="22"/>
          <w:szCs w:val="22"/>
        </w:rPr>
        <w:t>května</w:t>
      </w:r>
      <w:r>
        <w:rPr>
          <w:rFonts w:ascii="Calibri" w:hAnsi="Calibri"/>
          <w:sz w:val="22"/>
          <w:szCs w:val="22"/>
        </w:rPr>
        <w:t xml:space="preserve"> 2018</w:t>
      </w:r>
    </w:p>
    <w:p w:rsidR="00822B3D" w:rsidRPr="00337D03" w:rsidRDefault="00822B3D">
      <w:pPr>
        <w:rPr>
          <w:rFonts w:ascii="Calibri" w:hAnsi="Calibri" w:cs="Arial"/>
          <w:sz w:val="22"/>
          <w:szCs w:val="22"/>
        </w:rPr>
      </w:pPr>
    </w:p>
    <w:p w:rsidR="00822B3D" w:rsidRPr="00337D03" w:rsidRDefault="00822B3D">
      <w:pPr>
        <w:rPr>
          <w:rFonts w:ascii="Calibri" w:hAnsi="Calibri" w:cs="Arial"/>
          <w:sz w:val="22"/>
          <w:szCs w:val="22"/>
        </w:rPr>
      </w:pPr>
    </w:p>
    <w:p w:rsidR="00822B3D" w:rsidRPr="00337D03" w:rsidRDefault="00822B3D">
      <w:pPr>
        <w:rPr>
          <w:rFonts w:ascii="Calibri" w:hAnsi="Calibri" w:cs="Arial"/>
          <w:sz w:val="22"/>
          <w:szCs w:val="22"/>
        </w:rPr>
      </w:pPr>
    </w:p>
    <w:p w:rsidR="00822B3D" w:rsidRPr="00337D03" w:rsidRDefault="00822B3D">
      <w:pPr>
        <w:rPr>
          <w:rFonts w:ascii="Calibri" w:hAnsi="Calibri" w:cs="Arial"/>
          <w:sz w:val="22"/>
          <w:szCs w:val="22"/>
        </w:rPr>
      </w:pPr>
    </w:p>
    <w:p w:rsidR="00822B3D" w:rsidRPr="002A6731" w:rsidRDefault="00822B3D" w:rsidP="00AE1D9D">
      <w:pPr>
        <w:tabs>
          <w:tab w:val="clear" w:pos="0"/>
          <w:tab w:val="clear" w:pos="284"/>
          <w:tab w:val="clear" w:pos="1701"/>
          <w:tab w:val="left" w:pos="851"/>
          <w:tab w:val="left" w:leader="underscore" w:pos="3686"/>
          <w:tab w:val="left" w:pos="5387"/>
          <w:tab w:val="left" w:leader="underscore" w:pos="8222"/>
        </w:tabs>
        <w:suppressAutoHyphens/>
        <w:spacing w:after="60"/>
        <w:rPr>
          <w:rFonts w:ascii="Calibri" w:hAnsi="Calibri"/>
          <w:sz w:val="22"/>
          <w:lang w:eastAsia="ar-SA"/>
        </w:rPr>
      </w:pPr>
      <w:r w:rsidRPr="002A6731">
        <w:rPr>
          <w:rFonts w:ascii="Calibri" w:hAnsi="Calibri"/>
          <w:sz w:val="22"/>
        </w:rPr>
        <w:tab/>
      </w:r>
      <w:r w:rsidRPr="002A6731">
        <w:rPr>
          <w:rFonts w:ascii="Calibri" w:hAnsi="Calibri"/>
          <w:sz w:val="22"/>
        </w:rPr>
        <w:tab/>
      </w:r>
      <w:r w:rsidRPr="002A6731">
        <w:rPr>
          <w:rFonts w:ascii="Calibri" w:hAnsi="Calibri"/>
          <w:sz w:val="22"/>
        </w:rPr>
        <w:tab/>
      </w:r>
      <w:r w:rsidR="008A58B1">
        <w:rPr>
          <w:rFonts w:ascii="Calibri" w:hAnsi="Calibri"/>
          <w:sz w:val="22"/>
        </w:rPr>
        <w:t xml:space="preserve">             </w:t>
      </w:r>
      <w:r w:rsidR="008A58B1">
        <w:rPr>
          <w:rFonts w:ascii="Calibri" w:hAnsi="Calibri"/>
          <w:sz w:val="22"/>
        </w:rPr>
        <w:tab/>
      </w:r>
      <w:r w:rsidRPr="002A6731">
        <w:rPr>
          <w:rFonts w:ascii="Calibri" w:hAnsi="Calibri"/>
          <w:sz w:val="22"/>
        </w:rPr>
        <w:tab/>
      </w:r>
    </w:p>
    <w:p w:rsidR="00822B3D" w:rsidRPr="002A6731" w:rsidRDefault="00822B3D" w:rsidP="00AE1D9D">
      <w:pPr>
        <w:tabs>
          <w:tab w:val="clear" w:pos="0"/>
          <w:tab w:val="clear" w:pos="284"/>
          <w:tab w:val="clear" w:pos="1701"/>
          <w:tab w:val="center" w:pos="2268"/>
          <w:tab w:val="center" w:pos="6804"/>
        </w:tabs>
        <w:suppressAutoHyphens/>
        <w:spacing w:after="60"/>
        <w:rPr>
          <w:rFonts w:ascii="Calibri" w:hAnsi="Calibri"/>
          <w:sz w:val="22"/>
          <w:lang w:eastAsia="ar-SA"/>
        </w:rPr>
      </w:pPr>
      <w:r w:rsidRPr="002A6731">
        <w:rPr>
          <w:rFonts w:ascii="Calibri" w:hAnsi="Calibri"/>
          <w:sz w:val="22"/>
        </w:rPr>
        <w:tab/>
      </w:r>
      <w:r w:rsidR="008A58B1" w:rsidRPr="000C266B">
        <w:rPr>
          <w:rFonts w:ascii="Calibri" w:hAnsi="Calibri" w:cs="Arial"/>
          <w:b/>
          <w:sz w:val="22"/>
          <w:szCs w:val="22"/>
        </w:rPr>
        <w:t>Základní škola a</w:t>
      </w:r>
      <w:r w:rsidR="008A58B1">
        <w:rPr>
          <w:rFonts w:ascii="Calibri" w:hAnsi="Calibri" w:cs="Arial"/>
          <w:b/>
          <w:sz w:val="22"/>
          <w:szCs w:val="22"/>
        </w:rPr>
        <w:t xml:space="preserve"> mateř</w:t>
      </w:r>
      <w:r w:rsidR="008A58B1" w:rsidRPr="000C266B">
        <w:rPr>
          <w:rFonts w:ascii="Calibri" w:hAnsi="Calibri" w:cs="Arial"/>
          <w:b/>
          <w:sz w:val="22"/>
          <w:szCs w:val="22"/>
        </w:rPr>
        <w:t xml:space="preserve">ská škola Český Těšín </w:t>
      </w:r>
      <w:proofErr w:type="spellStart"/>
      <w:r w:rsidR="008A58B1" w:rsidRPr="000C266B">
        <w:rPr>
          <w:rFonts w:ascii="Calibri" w:hAnsi="Calibri" w:cs="Arial"/>
          <w:b/>
          <w:sz w:val="22"/>
          <w:szCs w:val="22"/>
        </w:rPr>
        <w:t>Kontešinec</w:t>
      </w:r>
      <w:proofErr w:type="spellEnd"/>
      <w:r w:rsidR="008A58B1" w:rsidRPr="000C266B">
        <w:rPr>
          <w:rFonts w:ascii="Calibri" w:hAnsi="Calibri" w:cs="Arial"/>
          <w:b/>
          <w:sz w:val="22"/>
          <w:szCs w:val="22"/>
        </w:rPr>
        <w:t>,</w:t>
      </w:r>
      <w:r w:rsidR="008A58B1">
        <w:rPr>
          <w:rFonts w:ascii="Calibri" w:hAnsi="Calibri" w:cs="Arial"/>
          <w:b/>
          <w:sz w:val="22"/>
          <w:szCs w:val="22"/>
        </w:rPr>
        <w:t xml:space="preserve"> </w:t>
      </w:r>
      <w:proofErr w:type="spellStart"/>
      <w:proofErr w:type="gramStart"/>
      <w:r w:rsidR="008A58B1">
        <w:rPr>
          <w:rFonts w:ascii="Calibri" w:hAnsi="Calibri" w:cs="Arial"/>
          <w:b/>
          <w:sz w:val="22"/>
          <w:szCs w:val="22"/>
        </w:rPr>
        <w:t>p.o</w:t>
      </w:r>
      <w:proofErr w:type="spellEnd"/>
      <w:r w:rsidR="008A58B1">
        <w:rPr>
          <w:rFonts w:ascii="Calibri" w:hAnsi="Calibri" w:cs="Arial"/>
          <w:b/>
          <w:sz w:val="22"/>
          <w:szCs w:val="22"/>
        </w:rPr>
        <w:t>.</w:t>
      </w:r>
      <w:proofErr w:type="gramEnd"/>
      <w:r w:rsidRPr="002A6731">
        <w:rPr>
          <w:rFonts w:ascii="Calibri" w:hAnsi="Calibri"/>
          <w:sz w:val="22"/>
        </w:rPr>
        <w:tab/>
      </w:r>
      <w:r w:rsidR="008A58B1">
        <w:rPr>
          <w:rFonts w:ascii="Calibri" w:hAnsi="Calibri"/>
          <w:sz w:val="22"/>
        </w:rPr>
        <w:t xml:space="preserve">            </w:t>
      </w:r>
      <w:proofErr w:type="spellStart"/>
      <w:r>
        <w:rPr>
          <w:rFonts w:ascii="Calibri" w:hAnsi="Calibri"/>
          <w:b/>
          <w:sz w:val="22"/>
        </w:rPr>
        <w:t>Connexia</w:t>
      </w:r>
      <w:proofErr w:type="spellEnd"/>
      <w:r>
        <w:rPr>
          <w:rFonts w:ascii="Calibri" w:hAnsi="Calibri"/>
          <w:b/>
          <w:sz w:val="22"/>
        </w:rPr>
        <w:t xml:space="preserve"> </w:t>
      </w:r>
      <w:proofErr w:type="spellStart"/>
      <w:r>
        <w:rPr>
          <w:rFonts w:ascii="Calibri" w:hAnsi="Calibri"/>
          <w:b/>
          <w:sz w:val="22"/>
        </w:rPr>
        <w:t>construction</w:t>
      </w:r>
      <w:proofErr w:type="spellEnd"/>
      <w:r w:rsidRPr="009E2A3B">
        <w:rPr>
          <w:rFonts w:ascii="Calibri" w:hAnsi="Calibri"/>
          <w:b/>
          <w:sz w:val="22"/>
        </w:rPr>
        <w:t>, s.r.o.</w:t>
      </w:r>
    </w:p>
    <w:p w:rsidR="00822B3D" w:rsidRPr="00AE1D9D" w:rsidRDefault="00822B3D" w:rsidP="00AE1D9D">
      <w:pPr>
        <w:tabs>
          <w:tab w:val="clear" w:pos="0"/>
          <w:tab w:val="clear" w:pos="284"/>
          <w:tab w:val="clear" w:pos="1701"/>
          <w:tab w:val="center" w:pos="2268"/>
          <w:tab w:val="center" w:pos="6804"/>
        </w:tabs>
        <w:suppressAutoHyphens/>
        <w:spacing w:after="60"/>
        <w:rPr>
          <w:rFonts w:ascii="Calibri" w:hAnsi="Calibri"/>
          <w:sz w:val="22"/>
        </w:rPr>
      </w:pPr>
      <w:r>
        <w:rPr>
          <w:rFonts w:ascii="Calibri" w:hAnsi="Calibri"/>
        </w:rPr>
        <w:tab/>
      </w:r>
      <w:r w:rsidR="00477B65">
        <w:rPr>
          <w:rFonts w:ascii="Calibri" w:hAnsi="Calibri" w:cs="Arial"/>
          <w:sz w:val="22"/>
          <w:szCs w:val="22"/>
        </w:rPr>
        <w:t xml:space="preserve">Mgr. Věra </w:t>
      </w:r>
      <w:proofErr w:type="spellStart"/>
      <w:r w:rsidR="00477B65">
        <w:rPr>
          <w:rFonts w:ascii="Calibri" w:hAnsi="Calibri" w:cs="Arial"/>
          <w:sz w:val="22"/>
          <w:szCs w:val="22"/>
        </w:rPr>
        <w:t>Gorgolová</w:t>
      </w:r>
      <w:proofErr w:type="spellEnd"/>
      <w:r w:rsidR="00477B65">
        <w:rPr>
          <w:rFonts w:ascii="Calibri" w:hAnsi="Calibri" w:cs="Arial"/>
          <w:sz w:val="22"/>
          <w:szCs w:val="22"/>
        </w:rPr>
        <w:t>, ředitelka</w:t>
      </w:r>
      <w:r w:rsidR="008A58B1">
        <w:rPr>
          <w:rFonts w:ascii="Calibri" w:hAnsi="Calibri" w:cs="Arial"/>
          <w:sz w:val="22"/>
          <w:szCs w:val="22"/>
        </w:rPr>
        <w:t xml:space="preserve"> školy</w:t>
      </w:r>
      <w:r>
        <w:rPr>
          <w:rFonts w:ascii="Calibri" w:hAnsi="Calibri"/>
          <w:sz w:val="22"/>
        </w:rPr>
        <w:tab/>
      </w:r>
      <w:r w:rsidR="008A58B1">
        <w:rPr>
          <w:rFonts w:ascii="Calibri" w:hAnsi="Calibri"/>
          <w:sz w:val="22"/>
        </w:rPr>
        <w:t xml:space="preserve">                     </w:t>
      </w:r>
      <w:r>
        <w:rPr>
          <w:rFonts w:ascii="Calibri" w:hAnsi="Calibri"/>
          <w:sz w:val="22"/>
        </w:rPr>
        <w:t xml:space="preserve">Roman </w:t>
      </w:r>
      <w:proofErr w:type="spellStart"/>
      <w:r>
        <w:rPr>
          <w:rFonts w:ascii="Calibri" w:hAnsi="Calibri"/>
          <w:sz w:val="22"/>
        </w:rPr>
        <w:t>Dziwisz</w:t>
      </w:r>
      <w:proofErr w:type="spellEnd"/>
      <w:r>
        <w:rPr>
          <w:rFonts w:ascii="Calibri" w:hAnsi="Calibri"/>
          <w:sz w:val="22"/>
        </w:rPr>
        <w:t>, prokurista</w:t>
      </w:r>
      <w:r w:rsidR="008A58B1">
        <w:rPr>
          <w:rFonts w:ascii="Calibri" w:hAnsi="Calibri"/>
          <w:sz w:val="22"/>
        </w:rPr>
        <w:t xml:space="preserve"> společnosti</w:t>
      </w:r>
    </w:p>
    <w:p w:rsidR="00822B3D" w:rsidRPr="00337D03" w:rsidRDefault="00822B3D" w:rsidP="00AE1D9D">
      <w:pPr>
        <w:tabs>
          <w:tab w:val="clear" w:pos="0"/>
          <w:tab w:val="clear" w:pos="284"/>
          <w:tab w:val="clear" w:pos="1701"/>
        </w:tabs>
        <w:rPr>
          <w:rFonts w:ascii="Calibri" w:hAnsi="Calibri" w:cs="Arial"/>
          <w:sz w:val="22"/>
          <w:szCs w:val="22"/>
        </w:rPr>
      </w:pPr>
    </w:p>
    <w:sectPr w:rsidR="00822B3D" w:rsidRPr="00337D03" w:rsidSect="00ED102E">
      <w:pgSz w:w="11906" w:h="16838"/>
      <w:pgMar w:top="1417" w:right="1417" w:bottom="1417" w:left="1417"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F53"/>
    <w:multiLevelType w:val="multilevel"/>
    <w:tmpl w:val="FF90E2A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Letter"/>
      <w:lvlText w:val="%2%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122E21BA"/>
    <w:multiLevelType w:val="hybridMultilevel"/>
    <w:tmpl w:val="D8C0EE24"/>
    <w:lvl w:ilvl="0" w:tplc="F3D852DA">
      <w:start w:val="27"/>
      <w:numFmt w:val="bullet"/>
      <w:lvlText w:val="-"/>
      <w:lvlJc w:val="left"/>
      <w:pPr>
        <w:ind w:left="1352" w:hanging="360"/>
      </w:pPr>
      <w:rPr>
        <w:rFonts w:ascii="Garamond" w:eastAsia="Times New Roman" w:hAnsi="Garamond" w:hint="default"/>
      </w:rPr>
    </w:lvl>
    <w:lvl w:ilvl="1" w:tplc="04050003" w:tentative="1">
      <w:start w:val="1"/>
      <w:numFmt w:val="bullet"/>
      <w:lvlText w:val="o"/>
      <w:lvlJc w:val="left"/>
      <w:pPr>
        <w:ind w:left="2072" w:hanging="360"/>
      </w:pPr>
      <w:rPr>
        <w:rFonts w:ascii="Courier New" w:hAnsi="Courier New" w:hint="default"/>
      </w:rPr>
    </w:lvl>
    <w:lvl w:ilvl="2" w:tplc="04050005" w:tentative="1">
      <w:start w:val="1"/>
      <w:numFmt w:val="bullet"/>
      <w:lvlText w:val=""/>
      <w:lvlJc w:val="left"/>
      <w:pPr>
        <w:ind w:left="2792" w:hanging="360"/>
      </w:pPr>
      <w:rPr>
        <w:rFonts w:ascii="Wingdings" w:hAnsi="Wingdings" w:hint="default"/>
      </w:rPr>
    </w:lvl>
    <w:lvl w:ilvl="3" w:tplc="04050001" w:tentative="1">
      <w:start w:val="1"/>
      <w:numFmt w:val="bullet"/>
      <w:lvlText w:val=""/>
      <w:lvlJc w:val="left"/>
      <w:pPr>
        <w:ind w:left="3512" w:hanging="360"/>
      </w:pPr>
      <w:rPr>
        <w:rFonts w:ascii="Symbol" w:hAnsi="Symbol" w:hint="default"/>
      </w:rPr>
    </w:lvl>
    <w:lvl w:ilvl="4" w:tplc="04050003" w:tentative="1">
      <w:start w:val="1"/>
      <w:numFmt w:val="bullet"/>
      <w:lvlText w:val="o"/>
      <w:lvlJc w:val="left"/>
      <w:pPr>
        <w:ind w:left="4232" w:hanging="360"/>
      </w:pPr>
      <w:rPr>
        <w:rFonts w:ascii="Courier New" w:hAnsi="Courier New" w:hint="default"/>
      </w:rPr>
    </w:lvl>
    <w:lvl w:ilvl="5" w:tplc="04050005" w:tentative="1">
      <w:start w:val="1"/>
      <w:numFmt w:val="bullet"/>
      <w:lvlText w:val=""/>
      <w:lvlJc w:val="left"/>
      <w:pPr>
        <w:ind w:left="4952" w:hanging="360"/>
      </w:pPr>
      <w:rPr>
        <w:rFonts w:ascii="Wingdings" w:hAnsi="Wingdings" w:hint="default"/>
      </w:rPr>
    </w:lvl>
    <w:lvl w:ilvl="6" w:tplc="04050001" w:tentative="1">
      <w:start w:val="1"/>
      <w:numFmt w:val="bullet"/>
      <w:lvlText w:val=""/>
      <w:lvlJc w:val="left"/>
      <w:pPr>
        <w:ind w:left="5672" w:hanging="360"/>
      </w:pPr>
      <w:rPr>
        <w:rFonts w:ascii="Symbol" w:hAnsi="Symbol" w:hint="default"/>
      </w:rPr>
    </w:lvl>
    <w:lvl w:ilvl="7" w:tplc="04050003" w:tentative="1">
      <w:start w:val="1"/>
      <w:numFmt w:val="bullet"/>
      <w:lvlText w:val="o"/>
      <w:lvlJc w:val="left"/>
      <w:pPr>
        <w:ind w:left="6392" w:hanging="360"/>
      </w:pPr>
      <w:rPr>
        <w:rFonts w:ascii="Courier New" w:hAnsi="Courier New" w:hint="default"/>
      </w:rPr>
    </w:lvl>
    <w:lvl w:ilvl="8" w:tplc="04050005" w:tentative="1">
      <w:start w:val="1"/>
      <w:numFmt w:val="bullet"/>
      <w:lvlText w:val=""/>
      <w:lvlJc w:val="left"/>
      <w:pPr>
        <w:ind w:left="7112" w:hanging="360"/>
      </w:pPr>
      <w:rPr>
        <w:rFonts w:ascii="Wingdings" w:hAnsi="Wingdings" w:hint="default"/>
      </w:rPr>
    </w:lvl>
  </w:abstractNum>
  <w:abstractNum w:abstractNumId="2" w15:restartNumberingAfterBreak="0">
    <w:nsid w:val="126E4722"/>
    <w:multiLevelType w:val="hybridMultilevel"/>
    <w:tmpl w:val="47760CF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75826E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B202E21"/>
    <w:multiLevelType w:val="multilevel"/>
    <w:tmpl w:val="21C62AD8"/>
    <w:lvl w:ilvl="0">
      <w:start w:val="1"/>
      <w:numFmt w:val="decimal"/>
      <w:pStyle w:val="slolnku"/>
      <w:suff w:val="nothing"/>
      <w:lvlText w:val="Článek %1."/>
      <w:lvlJc w:val="left"/>
      <w:rPr>
        <w:rFonts w:ascii="Calibri" w:hAnsi="Calibri" w:cs="Times New Roman" w:hint="default"/>
        <w:b/>
        <w:i w:val="0"/>
        <w:sz w:val="22"/>
        <w:szCs w:val="22"/>
      </w:rPr>
    </w:lvl>
    <w:lvl w:ilvl="1">
      <w:start w:val="1"/>
      <w:numFmt w:val="decimal"/>
      <w:pStyle w:val="Textodst1sl"/>
      <w:isLgl/>
      <w:lvlText w:val="%1.%2."/>
      <w:lvlJc w:val="left"/>
      <w:pPr>
        <w:tabs>
          <w:tab w:val="num" w:pos="720"/>
        </w:tabs>
        <w:ind w:left="720" w:hanging="720"/>
      </w:pPr>
      <w:rPr>
        <w:rFonts w:ascii="Calibri" w:hAnsi="Calibri" w:cs="Times New Roman" w:hint="default"/>
        <w:b w:val="0"/>
        <w:i w:val="0"/>
        <w:sz w:val="22"/>
        <w:szCs w:val="22"/>
      </w:rPr>
    </w:lvl>
    <w:lvl w:ilvl="2">
      <w:start w:val="1"/>
      <w:numFmt w:val="decimal"/>
      <w:pStyle w:val="Textodst2slovan"/>
      <w:lvlText w:val="%1.%2.%3."/>
      <w:lvlJc w:val="left"/>
      <w:pPr>
        <w:tabs>
          <w:tab w:val="num" w:pos="992"/>
        </w:tabs>
        <w:ind w:left="992" w:hanging="708"/>
      </w:pPr>
      <w:rPr>
        <w:rFonts w:cs="Times New Roman" w:hint="default"/>
        <w:b w:val="0"/>
        <w:i w:val="0"/>
        <w:sz w:val="22"/>
        <w:szCs w:val="22"/>
      </w:rPr>
    </w:lvl>
    <w:lvl w:ilvl="3">
      <w:start w:val="1"/>
      <w:numFmt w:val="lowerLetter"/>
      <w:pStyle w:val="Textodst3psmena"/>
      <w:lvlText w:val="%4)"/>
      <w:lvlJc w:val="left"/>
      <w:pPr>
        <w:tabs>
          <w:tab w:val="num" w:pos="2778"/>
        </w:tabs>
        <w:ind w:left="2778" w:hanging="618"/>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2E617BCB"/>
    <w:multiLevelType w:val="multilevel"/>
    <w:tmpl w:val="2CBEE874"/>
    <w:lvl w:ilvl="0">
      <w:start w:val="1"/>
      <w:numFmt w:val="decimal"/>
      <w:lvlText w:val="%1."/>
      <w:lvlJc w:val="left"/>
      <w:pPr>
        <w:tabs>
          <w:tab w:val="num" w:pos="360"/>
        </w:tabs>
        <w:ind w:left="360" w:hanging="360"/>
      </w:pPr>
      <w:rPr>
        <w:rFonts w:ascii="Book Antiqua" w:hAnsi="Book Antiqua" w:cs="Times New Roman" w:hint="default"/>
        <w:b w:val="0"/>
        <w:i w:val="0"/>
        <w:sz w:val="22"/>
      </w:rPr>
    </w:lvl>
    <w:lvl w:ilvl="1">
      <w:start w:val="1"/>
      <w:numFmt w:val="lowerLetter"/>
      <w:lvlText w:val="%2)"/>
      <w:lvlJc w:val="left"/>
      <w:pPr>
        <w:tabs>
          <w:tab w:val="num" w:pos="720"/>
        </w:tabs>
        <w:ind w:left="720" w:hanging="360"/>
      </w:pPr>
      <w:rPr>
        <w:rFonts w:cs="Times New Roman"/>
        <w:b w:val="0"/>
        <w:i w:val="0"/>
        <w:sz w:val="22"/>
      </w:rPr>
    </w:lvl>
    <w:lvl w:ilvl="2">
      <w:start w:val="1"/>
      <w:numFmt w:val="lowerLetter"/>
      <w:lvlText w:val="%2%3)"/>
      <w:lvlJc w:val="left"/>
      <w:pPr>
        <w:tabs>
          <w:tab w:val="num" w:pos="1080"/>
        </w:tabs>
        <w:ind w:left="1080" w:hanging="360"/>
      </w:pPr>
      <w:rPr>
        <w:rFonts w:cs="Times New Roman"/>
        <w:b w:val="0"/>
        <w:i w:val="0"/>
        <w:sz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30933B34"/>
    <w:multiLevelType w:val="singleLevel"/>
    <w:tmpl w:val="0405000F"/>
    <w:lvl w:ilvl="0">
      <w:start w:val="1"/>
      <w:numFmt w:val="decimal"/>
      <w:lvlText w:val="%1."/>
      <w:lvlJc w:val="left"/>
      <w:pPr>
        <w:tabs>
          <w:tab w:val="num" w:pos="360"/>
        </w:tabs>
        <w:ind w:left="360" w:hanging="360"/>
      </w:pPr>
      <w:rPr>
        <w:rFonts w:cs="Times New Roman" w:hint="default"/>
        <w:i w:val="0"/>
      </w:rPr>
    </w:lvl>
  </w:abstractNum>
  <w:abstractNum w:abstractNumId="7" w15:restartNumberingAfterBreak="0">
    <w:nsid w:val="73D91BBF"/>
    <w:multiLevelType w:val="hybridMultilevel"/>
    <w:tmpl w:val="0B389EF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num>
  <w:num w:numId="8">
    <w:abstractNumId w:val="3"/>
  </w:num>
  <w:num w:numId="9">
    <w:abstractNumId w:val="6"/>
  </w:num>
  <w:num w:numId="10">
    <w:abstractNumId w:val="4"/>
  </w:num>
  <w:num w:numId="11">
    <w:abstractNumId w:val="4"/>
  </w:num>
  <w:num w:numId="12">
    <w:abstractNumId w:val="2"/>
  </w:num>
  <w:num w:numId="13">
    <w:abstractNumId w:val="4"/>
  </w:num>
  <w:num w:numId="14">
    <w:abstractNumId w:val="4"/>
  </w:num>
  <w:num w:numId="15">
    <w:abstractNumId w:val="7"/>
  </w:num>
  <w:num w:numId="16">
    <w:abstractNumId w:val="4"/>
  </w:num>
  <w:num w:numId="17">
    <w:abstractNumId w:val="4"/>
  </w:num>
  <w:num w:numId="18">
    <w:abstractNumId w:val="4"/>
  </w:num>
  <w:num w:numId="19">
    <w:abstractNumId w:val="4"/>
  </w:num>
  <w:num w:numId="20">
    <w:abstractNumId w:val="4"/>
  </w:num>
  <w:num w:numId="21">
    <w:abstractNumId w:val="4"/>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33C"/>
    <w:rsid w:val="00082A4B"/>
    <w:rsid w:val="000907CE"/>
    <w:rsid w:val="000C266B"/>
    <w:rsid w:val="000D30F3"/>
    <w:rsid w:val="00105377"/>
    <w:rsid w:val="0019433C"/>
    <w:rsid w:val="0022285D"/>
    <w:rsid w:val="002233CC"/>
    <w:rsid w:val="00226727"/>
    <w:rsid w:val="0022733D"/>
    <w:rsid w:val="00242706"/>
    <w:rsid w:val="002A6731"/>
    <w:rsid w:val="00337D03"/>
    <w:rsid w:val="00346BB9"/>
    <w:rsid w:val="00351CD4"/>
    <w:rsid w:val="00381F3A"/>
    <w:rsid w:val="003F52A4"/>
    <w:rsid w:val="004311E8"/>
    <w:rsid w:val="00470DE7"/>
    <w:rsid w:val="00477B65"/>
    <w:rsid w:val="00487077"/>
    <w:rsid w:val="004A2D2D"/>
    <w:rsid w:val="004B4DD0"/>
    <w:rsid w:val="004D112A"/>
    <w:rsid w:val="004E614E"/>
    <w:rsid w:val="0050297F"/>
    <w:rsid w:val="00542EE8"/>
    <w:rsid w:val="0061304F"/>
    <w:rsid w:val="00637B61"/>
    <w:rsid w:val="00656293"/>
    <w:rsid w:val="006F3BE0"/>
    <w:rsid w:val="0073110B"/>
    <w:rsid w:val="00732F30"/>
    <w:rsid w:val="0079555D"/>
    <w:rsid w:val="00822B3D"/>
    <w:rsid w:val="0083562D"/>
    <w:rsid w:val="0084343E"/>
    <w:rsid w:val="008814EF"/>
    <w:rsid w:val="008A58B1"/>
    <w:rsid w:val="008B561C"/>
    <w:rsid w:val="008C6DD3"/>
    <w:rsid w:val="009E2A3B"/>
    <w:rsid w:val="00A031B9"/>
    <w:rsid w:val="00AE1D9D"/>
    <w:rsid w:val="00AF4A3F"/>
    <w:rsid w:val="00B62326"/>
    <w:rsid w:val="00BD0BCA"/>
    <w:rsid w:val="00CD1815"/>
    <w:rsid w:val="00D13FC4"/>
    <w:rsid w:val="00DD5CB1"/>
    <w:rsid w:val="00E17B79"/>
    <w:rsid w:val="00E61700"/>
    <w:rsid w:val="00ED102E"/>
    <w:rsid w:val="00F00603"/>
    <w:rsid w:val="00F1637F"/>
    <w:rsid w:val="00F30776"/>
    <w:rsid w:val="00F34B09"/>
    <w:rsid w:val="00F63166"/>
    <w:rsid w:val="00F65FA7"/>
    <w:rsid w:val="00FB650D"/>
    <w:rsid w:val="00FC0003"/>
    <w:rsid w:val="00FE233D"/>
    <w:rsid w:val="00FF73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06A4B25-D01B-45AE-A56D-855D0CA0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433C"/>
    <w:pPr>
      <w:tabs>
        <w:tab w:val="left" w:pos="0"/>
        <w:tab w:val="left" w:pos="284"/>
        <w:tab w:val="left" w:pos="1701"/>
      </w:tabs>
      <w:jc w:val="both"/>
    </w:pPr>
    <w:rPr>
      <w:rFonts w:ascii="Times New Roman" w:eastAsia="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lnku">
    <w:name w:val="Číslo článku"/>
    <w:basedOn w:val="Normln"/>
    <w:next w:val="Normln"/>
    <w:uiPriority w:val="99"/>
    <w:rsid w:val="0019433C"/>
    <w:pPr>
      <w:keepNext/>
      <w:numPr>
        <w:numId w:val="1"/>
      </w:numPr>
      <w:spacing w:before="160" w:after="40"/>
      <w:jc w:val="center"/>
    </w:pPr>
    <w:rPr>
      <w:b/>
    </w:rPr>
  </w:style>
  <w:style w:type="paragraph" w:customStyle="1" w:styleId="Nzevlnku">
    <w:name w:val="Název článku"/>
    <w:basedOn w:val="slolnku"/>
    <w:next w:val="Normln"/>
    <w:uiPriority w:val="99"/>
    <w:rsid w:val="0019433C"/>
    <w:pPr>
      <w:numPr>
        <w:numId w:val="0"/>
      </w:numPr>
      <w:spacing w:before="0" w:after="0"/>
      <w:outlineLvl w:val="0"/>
    </w:pPr>
  </w:style>
  <w:style w:type="paragraph" w:customStyle="1" w:styleId="Textodst1sl">
    <w:name w:val="Text odst.1čísl"/>
    <w:basedOn w:val="Normln"/>
    <w:link w:val="Textodst1slChar"/>
    <w:uiPriority w:val="99"/>
    <w:rsid w:val="0019433C"/>
    <w:pPr>
      <w:numPr>
        <w:ilvl w:val="1"/>
        <w:numId w:val="1"/>
      </w:numPr>
      <w:tabs>
        <w:tab w:val="clear" w:pos="1701"/>
      </w:tabs>
      <w:spacing w:before="80"/>
      <w:outlineLvl w:val="1"/>
    </w:pPr>
    <w:rPr>
      <w:rFonts w:eastAsia="Calibri"/>
      <w:sz w:val="20"/>
    </w:rPr>
  </w:style>
  <w:style w:type="paragraph" w:customStyle="1" w:styleId="Textodst3psmena">
    <w:name w:val="Text odst. 3 písmena"/>
    <w:basedOn w:val="Textodst1sl"/>
    <w:uiPriority w:val="99"/>
    <w:rsid w:val="0019433C"/>
    <w:pPr>
      <w:numPr>
        <w:ilvl w:val="3"/>
      </w:numPr>
      <w:spacing w:before="0"/>
      <w:outlineLvl w:val="3"/>
    </w:pPr>
  </w:style>
  <w:style w:type="paragraph" w:customStyle="1" w:styleId="Textodst2slovan">
    <w:name w:val="Text odst.2 číslovaný"/>
    <w:basedOn w:val="Textodst1sl"/>
    <w:uiPriority w:val="99"/>
    <w:rsid w:val="0019433C"/>
    <w:pPr>
      <w:numPr>
        <w:ilvl w:val="2"/>
      </w:numPr>
      <w:tabs>
        <w:tab w:val="clear" w:pos="0"/>
        <w:tab w:val="clear" w:pos="284"/>
      </w:tabs>
      <w:spacing w:before="0"/>
      <w:outlineLvl w:val="2"/>
    </w:pPr>
  </w:style>
  <w:style w:type="paragraph" w:customStyle="1" w:styleId="Default">
    <w:name w:val="Default"/>
    <w:uiPriority w:val="99"/>
    <w:rsid w:val="0019433C"/>
    <w:pPr>
      <w:autoSpaceDE w:val="0"/>
      <w:autoSpaceDN w:val="0"/>
      <w:adjustRightInd w:val="0"/>
    </w:pPr>
    <w:rPr>
      <w:rFonts w:ascii="ANKHXA+FuturaStd-ExtraBold" w:hAnsi="ANKHXA+FuturaStd-ExtraBold" w:cs="ANKHXA+FuturaStd-ExtraBold"/>
      <w:color w:val="000000"/>
      <w:sz w:val="24"/>
      <w:szCs w:val="24"/>
      <w:lang w:eastAsia="en-US"/>
    </w:rPr>
  </w:style>
  <w:style w:type="character" w:customStyle="1" w:styleId="Textodst1slChar">
    <w:name w:val="Text odst.1čísl Char"/>
    <w:link w:val="Textodst1sl"/>
    <w:uiPriority w:val="99"/>
    <w:locked/>
    <w:rsid w:val="0019433C"/>
    <w:rPr>
      <w:rFonts w:ascii="Times New Roman" w:hAnsi="Times New Roman"/>
      <w:sz w:val="20"/>
      <w:lang w:eastAsia="cs-CZ"/>
    </w:rPr>
  </w:style>
  <w:style w:type="character" w:styleId="Odkaznakoment">
    <w:name w:val="annotation reference"/>
    <w:uiPriority w:val="99"/>
    <w:rsid w:val="0019433C"/>
    <w:rPr>
      <w:rFonts w:cs="Times New Roman"/>
      <w:sz w:val="16"/>
    </w:rPr>
  </w:style>
  <w:style w:type="paragraph" w:styleId="Textkomente">
    <w:name w:val="annotation text"/>
    <w:basedOn w:val="Normln"/>
    <w:link w:val="TextkomenteChar"/>
    <w:uiPriority w:val="99"/>
    <w:rsid w:val="0019433C"/>
    <w:rPr>
      <w:sz w:val="20"/>
    </w:rPr>
  </w:style>
  <w:style w:type="character" w:customStyle="1" w:styleId="TextkomenteChar">
    <w:name w:val="Text komentáře Char"/>
    <w:link w:val="Textkomente"/>
    <w:uiPriority w:val="99"/>
    <w:locked/>
    <w:rsid w:val="0019433C"/>
    <w:rPr>
      <w:rFonts w:ascii="Times New Roman" w:hAnsi="Times New Roman" w:cs="Times New Roman"/>
      <w:sz w:val="20"/>
      <w:lang w:eastAsia="cs-CZ"/>
    </w:rPr>
  </w:style>
  <w:style w:type="character" w:customStyle="1" w:styleId="ra">
    <w:name w:val="ra"/>
    <w:uiPriority w:val="99"/>
    <w:rsid w:val="0019433C"/>
    <w:rPr>
      <w:rFonts w:cs="Times New Roman"/>
    </w:rPr>
  </w:style>
  <w:style w:type="table" w:styleId="Mkatabulky">
    <w:name w:val="Table Grid"/>
    <w:basedOn w:val="Normlntabulka"/>
    <w:uiPriority w:val="99"/>
    <w:rsid w:val="00194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19433C"/>
    <w:rPr>
      <w:rFonts w:ascii="Tahoma" w:hAnsi="Tahoma" w:cs="Tahoma"/>
      <w:sz w:val="16"/>
      <w:szCs w:val="16"/>
    </w:rPr>
  </w:style>
  <w:style w:type="character" w:customStyle="1" w:styleId="TextbublinyChar">
    <w:name w:val="Text bubliny Char"/>
    <w:link w:val="Textbubliny"/>
    <w:uiPriority w:val="99"/>
    <w:semiHidden/>
    <w:locked/>
    <w:rsid w:val="0019433C"/>
    <w:rPr>
      <w:rFonts w:ascii="Tahoma" w:hAnsi="Tahoma" w:cs="Times New Roman"/>
      <w:sz w:val="16"/>
      <w:lang w:eastAsia="cs-CZ"/>
    </w:rPr>
  </w:style>
  <w:style w:type="paragraph" w:styleId="Pedmtkomente">
    <w:name w:val="annotation subject"/>
    <w:basedOn w:val="Textkomente"/>
    <w:next w:val="Textkomente"/>
    <w:link w:val="PedmtkomenteChar"/>
    <w:uiPriority w:val="99"/>
    <w:semiHidden/>
    <w:rsid w:val="0019433C"/>
    <w:rPr>
      <w:b/>
      <w:bCs/>
    </w:rPr>
  </w:style>
  <w:style w:type="character" w:customStyle="1" w:styleId="PedmtkomenteChar">
    <w:name w:val="Předmět komentáře Char"/>
    <w:link w:val="Pedmtkomente"/>
    <w:uiPriority w:val="99"/>
    <w:semiHidden/>
    <w:locked/>
    <w:rsid w:val="0019433C"/>
    <w:rPr>
      <w:rFonts w:ascii="Times New Roman" w:hAnsi="Times New Roman" w:cs="Times New Roman"/>
      <w:b/>
      <w:sz w:val="20"/>
      <w:lang w:eastAsia="cs-CZ"/>
    </w:rPr>
  </w:style>
  <w:style w:type="paragraph" w:customStyle="1" w:styleId="Velknadpis">
    <w:name w:val="Velký nadpis"/>
    <w:basedOn w:val="Normln"/>
    <w:uiPriority w:val="99"/>
    <w:rsid w:val="00F63166"/>
    <w:pPr>
      <w:tabs>
        <w:tab w:val="clear" w:pos="0"/>
        <w:tab w:val="clear" w:pos="284"/>
        <w:tab w:val="clear" w:pos="1701"/>
      </w:tabs>
      <w:spacing w:after="60"/>
      <w:jc w:val="center"/>
    </w:pPr>
    <w:rPr>
      <w:rFonts w:ascii="Book Antiqua" w:hAnsi="Book Antiqua"/>
      <w:b/>
      <w:bCs/>
      <w:caps/>
      <w:spacing w:val="20"/>
      <w:sz w:val="28"/>
      <w:szCs w:val="24"/>
    </w:rPr>
  </w:style>
  <w:style w:type="paragraph" w:styleId="Zhlav">
    <w:name w:val="header"/>
    <w:basedOn w:val="Normln"/>
    <w:link w:val="ZhlavChar"/>
    <w:uiPriority w:val="99"/>
    <w:rsid w:val="00F63166"/>
    <w:pPr>
      <w:tabs>
        <w:tab w:val="clear" w:pos="0"/>
        <w:tab w:val="clear" w:pos="284"/>
        <w:tab w:val="clear" w:pos="1701"/>
        <w:tab w:val="center" w:pos="4536"/>
        <w:tab w:val="right" w:pos="9072"/>
      </w:tabs>
      <w:spacing w:after="60"/>
    </w:pPr>
    <w:rPr>
      <w:rFonts w:ascii="Book Antiqua" w:hAnsi="Book Antiqua"/>
      <w:sz w:val="22"/>
      <w:szCs w:val="24"/>
    </w:rPr>
  </w:style>
  <w:style w:type="character" w:customStyle="1" w:styleId="ZhlavChar">
    <w:name w:val="Záhlaví Char"/>
    <w:link w:val="Zhlav"/>
    <w:uiPriority w:val="99"/>
    <w:locked/>
    <w:rsid w:val="00F63166"/>
    <w:rPr>
      <w:rFonts w:ascii="Book Antiqua" w:hAnsi="Book Antiqua" w:cs="Times New Roman"/>
      <w:sz w:val="24"/>
      <w:lang w:eastAsia="cs-CZ"/>
    </w:rPr>
  </w:style>
  <w:style w:type="paragraph" w:styleId="Odstavecseseznamem">
    <w:name w:val="List Paragraph"/>
    <w:basedOn w:val="Normln"/>
    <w:uiPriority w:val="99"/>
    <w:qFormat/>
    <w:rsid w:val="003F52A4"/>
    <w:pPr>
      <w:ind w:left="720"/>
      <w:contextualSpacing/>
    </w:pPr>
  </w:style>
  <w:style w:type="paragraph" w:styleId="Zkladntext2">
    <w:name w:val="Body Text 2"/>
    <w:basedOn w:val="Normln"/>
    <w:link w:val="Zkladntext2Char"/>
    <w:uiPriority w:val="99"/>
    <w:rsid w:val="00E61700"/>
    <w:pPr>
      <w:tabs>
        <w:tab w:val="clear" w:pos="0"/>
        <w:tab w:val="clear" w:pos="284"/>
        <w:tab w:val="clear" w:pos="1701"/>
        <w:tab w:val="left" w:pos="567"/>
        <w:tab w:val="left" w:pos="2835"/>
      </w:tabs>
      <w:jc w:val="left"/>
    </w:pPr>
  </w:style>
  <w:style w:type="character" w:customStyle="1" w:styleId="Zkladntext2Char">
    <w:name w:val="Základní text 2 Char"/>
    <w:link w:val="Zkladntext2"/>
    <w:uiPriority w:val="99"/>
    <w:locked/>
    <w:rsid w:val="00E61700"/>
    <w:rPr>
      <w:rFonts w:ascii="Times New Roman" w:hAnsi="Times New Roman" w:cs="Times New Roman"/>
      <w:sz w:val="20"/>
      <w:lang w:eastAsia="cs-CZ"/>
    </w:rPr>
  </w:style>
  <w:style w:type="paragraph" w:styleId="Zkladntext">
    <w:name w:val="Body Text"/>
    <w:basedOn w:val="Normln"/>
    <w:link w:val="ZkladntextChar"/>
    <w:uiPriority w:val="99"/>
    <w:semiHidden/>
    <w:rsid w:val="0079555D"/>
    <w:pPr>
      <w:spacing w:after="120"/>
    </w:pPr>
  </w:style>
  <w:style w:type="character" w:customStyle="1" w:styleId="ZkladntextChar">
    <w:name w:val="Základní text Char"/>
    <w:link w:val="Zkladntext"/>
    <w:uiPriority w:val="99"/>
    <w:semiHidden/>
    <w:locked/>
    <w:rsid w:val="0079555D"/>
    <w:rPr>
      <w:rFonts w:ascii="Times New Roman" w:hAnsi="Times New Roman" w:cs="Times New Roman"/>
      <w:sz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9901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2189</Words>
  <Characters>12920</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Brzósková Jana</dc:creator>
  <cp:keywords/>
  <dc:description/>
  <cp:lastModifiedBy>Marcel Žebrok</cp:lastModifiedBy>
  <cp:revision>4</cp:revision>
  <cp:lastPrinted>2014-03-27T16:15:00Z</cp:lastPrinted>
  <dcterms:created xsi:type="dcterms:W3CDTF">2018-05-23T05:57:00Z</dcterms:created>
  <dcterms:modified xsi:type="dcterms:W3CDTF">2018-05-25T03:58:00Z</dcterms:modified>
</cp:coreProperties>
</file>