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07F" w:rsidRDefault="0004607F" w:rsidP="00B83F26">
      <w:pPr>
        <w:jc w:val="center"/>
        <w:rPr>
          <w:b/>
          <w:sz w:val="40"/>
          <w:szCs w:val="40"/>
        </w:rPr>
      </w:pPr>
      <w:bookmarkStart w:id="0" w:name="_GoBack"/>
      <w:bookmarkEnd w:id="0"/>
    </w:p>
    <w:p w:rsidR="00E13F3C" w:rsidRDefault="00B83F26" w:rsidP="00B83F26">
      <w:pPr>
        <w:jc w:val="center"/>
        <w:rPr>
          <w:rFonts w:asciiTheme="minorHAnsi" w:hAnsiTheme="minorHAnsi"/>
          <w:b/>
          <w:sz w:val="28"/>
          <w:szCs w:val="28"/>
        </w:rPr>
      </w:pPr>
      <w:r w:rsidRPr="00136BB9">
        <w:rPr>
          <w:rFonts w:asciiTheme="minorHAnsi" w:hAnsiTheme="minorHAnsi"/>
          <w:b/>
          <w:sz w:val="28"/>
          <w:szCs w:val="28"/>
        </w:rPr>
        <w:t>S</w:t>
      </w:r>
      <w:r w:rsidR="0021725F" w:rsidRPr="00136BB9">
        <w:rPr>
          <w:rFonts w:asciiTheme="minorHAnsi" w:hAnsiTheme="minorHAnsi"/>
          <w:b/>
          <w:sz w:val="28"/>
          <w:szCs w:val="28"/>
        </w:rPr>
        <w:t xml:space="preserve">MLOUVA O </w:t>
      </w:r>
      <w:r w:rsidR="00865AAA" w:rsidRPr="00136BB9">
        <w:rPr>
          <w:rFonts w:asciiTheme="minorHAnsi" w:hAnsiTheme="minorHAnsi"/>
          <w:b/>
          <w:sz w:val="28"/>
          <w:szCs w:val="28"/>
        </w:rPr>
        <w:t>DÍLO</w:t>
      </w:r>
    </w:p>
    <w:p w:rsidR="0021725F" w:rsidRPr="00136BB9" w:rsidRDefault="00721C31" w:rsidP="00B83F26">
      <w:pPr>
        <w:jc w:val="center"/>
        <w:rPr>
          <w:rFonts w:asciiTheme="minorHAnsi" w:hAnsiTheme="minorHAnsi"/>
          <w:b/>
          <w:sz w:val="28"/>
          <w:szCs w:val="28"/>
        </w:rPr>
      </w:pPr>
      <w:r w:rsidRPr="00136BB9">
        <w:rPr>
          <w:rFonts w:asciiTheme="minorHAnsi" w:hAnsiTheme="minorHAnsi"/>
          <w:b/>
          <w:sz w:val="28"/>
          <w:szCs w:val="28"/>
        </w:rPr>
        <w:t>NA PROVEDENÍ AUTORSKÉHO DOZORU PROJEKTANTA</w:t>
      </w:r>
    </w:p>
    <w:p w:rsidR="00F907C8" w:rsidRDefault="0021725F" w:rsidP="00F907C8">
      <w:pPr>
        <w:jc w:val="center"/>
        <w:rPr>
          <w:rFonts w:asciiTheme="minorHAnsi" w:hAnsiTheme="minorHAnsi"/>
          <w:b/>
          <w:sz w:val="22"/>
          <w:szCs w:val="22"/>
        </w:rPr>
      </w:pPr>
      <w:r w:rsidRPr="00136BB9">
        <w:rPr>
          <w:rFonts w:asciiTheme="minorHAnsi" w:hAnsiTheme="minorHAnsi"/>
          <w:b/>
          <w:sz w:val="22"/>
          <w:szCs w:val="22"/>
        </w:rPr>
        <w:t>(dále jen „smlouva“)</w:t>
      </w:r>
    </w:p>
    <w:p w:rsidR="00F907C8" w:rsidRDefault="00F907C8" w:rsidP="00F907C8">
      <w:pPr>
        <w:jc w:val="center"/>
        <w:rPr>
          <w:rFonts w:asciiTheme="minorHAnsi" w:hAnsiTheme="minorHAnsi"/>
          <w:b/>
          <w:sz w:val="22"/>
          <w:szCs w:val="22"/>
        </w:rPr>
      </w:pPr>
    </w:p>
    <w:p w:rsidR="00A449E5" w:rsidRDefault="00A449E5" w:rsidP="00A449E5">
      <w:pPr>
        <w:jc w:val="center"/>
        <w:rPr>
          <w:rFonts w:asciiTheme="minorHAnsi" w:hAnsiTheme="minorHAnsi"/>
        </w:rPr>
      </w:pPr>
      <w:r w:rsidRPr="008803FE">
        <w:rPr>
          <w:rFonts w:asciiTheme="minorHAnsi" w:hAnsiTheme="minorHAnsi"/>
          <w:b/>
          <w:sz w:val="28"/>
          <w:szCs w:val="28"/>
          <w:u w:val="single"/>
        </w:rPr>
        <w:t xml:space="preserve">Vypracování projektové dokumentace pro stavební řízení a realizaci stavby polních cest HC3, HC8 a VC11 v </w:t>
      </w:r>
      <w:proofErr w:type="spellStart"/>
      <w:proofErr w:type="gramStart"/>
      <w:r w:rsidRPr="008803FE">
        <w:rPr>
          <w:rFonts w:asciiTheme="minorHAnsi" w:hAnsiTheme="minorHAnsi"/>
          <w:b/>
          <w:sz w:val="28"/>
          <w:szCs w:val="28"/>
          <w:u w:val="single"/>
        </w:rPr>
        <w:t>k.ú</w:t>
      </w:r>
      <w:proofErr w:type="spellEnd"/>
      <w:r w:rsidRPr="008803FE">
        <w:rPr>
          <w:rFonts w:asciiTheme="minorHAnsi" w:hAnsiTheme="minorHAnsi"/>
          <w:b/>
          <w:sz w:val="28"/>
          <w:szCs w:val="28"/>
          <w:u w:val="single"/>
        </w:rPr>
        <w:t>.</w:t>
      </w:r>
      <w:proofErr w:type="gramEnd"/>
      <w:r w:rsidRPr="008803FE">
        <w:rPr>
          <w:rFonts w:asciiTheme="minorHAnsi" w:hAnsiTheme="minorHAnsi"/>
          <w:b/>
          <w:sz w:val="28"/>
          <w:szCs w:val="28"/>
          <w:u w:val="single"/>
        </w:rPr>
        <w:t xml:space="preserve"> Police u Valašského Meziříčí</w:t>
      </w:r>
    </w:p>
    <w:p w:rsidR="0021725F" w:rsidRDefault="0021725F" w:rsidP="00B83F26">
      <w:pPr>
        <w:jc w:val="center"/>
        <w:rPr>
          <w:rFonts w:asciiTheme="minorHAnsi" w:hAnsiTheme="minorHAnsi"/>
          <w:b/>
          <w:sz w:val="22"/>
          <w:szCs w:val="22"/>
        </w:rPr>
      </w:pPr>
    </w:p>
    <w:p w:rsidR="00E13F3C" w:rsidRPr="00136BB9" w:rsidRDefault="00E13F3C" w:rsidP="00B83F26">
      <w:pPr>
        <w:jc w:val="center"/>
        <w:rPr>
          <w:rFonts w:asciiTheme="minorHAnsi" w:hAnsiTheme="minorHAnsi"/>
          <w:b/>
          <w:sz w:val="22"/>
          <w:szCs w:val="22"/>
        </w:rPr>
      </w:pPr>
    </w:p>
    <w:p w:rsidR="0021725F" w:rsidRPr="00136BB9" w:rsidRDefault="00136BB9" w:rsidP="00B83F26">
      <w:pPr>
        <w:jc w:val="center"/>
        <w:rPr>
          <w:rFonts w:asciiTheme="minorHAnsi" w:hAnsiTheme="minorHAnsi"/>
          <w:b/>
          <w:sz w:val="22"/>
          <w:szCs w:val="22"/>
        </w:rPr>
      </w:pPr>
      <w:r>
        <w:rPr>
          <w:rFonts w:asciiTheme="minorHAnsi" w:hAnsiTheme="minorHAnsi"/>
          <w:b/>
          <w:sz w:val="22"/>
          <w:szCs w:val="22"/>
        </w:rPr>
        <w:t>u</w:t>
      </w:r>
      <w:r w:rsidR="0021725F" w:rsidRPr="00136BB9">
        <w:rPr>
          <w:rFonts w:asciiTheme="minorHAnsi" w:hAnsiTheme="minorHAnsi"/>
          <w:b/>
          <w:sz w:val="22"/>
          <w:szCs w:val="22"/>
        </w:rPr>
        <w:t xml:space="preserve">zavřená dle § </w:t>
      </w:r>
      <w:r w:rsidR="00683F62" w:rsidRPr="00136BB9">
        <w:rPr>
          <w:rFonts w:asciiTheme="minorHAnsi" w:hAnsiTheme="minorHAnsi"/>
          <w:b/>
          <w:sz w:val="22"/>
          <w:szCs w:val="22"/>
        </w:rPr>
        <w:t>2586</w:t>
      </w:r>
      <w:r w:rsidR="0021725F" w:rsidRPr="00136BB9">
        <w:rPr>
          <w:rFonts w:asciiTheme="minorHAnsi" w:hAnsiTheme="minorHAnsi"/>
          <w:b/>
          <w:sz w:val="22"/>
          <w:szCs w:val="22"/>
        </w:rPr>
        <w:t xml:space="preserve"> zákona č. 89/2012 Sb., občanský zákoník</w:t>
      </w:r>
    </w:p>
    <w:p w:rsidR="00B83F26" w:rsidRPr="00136BB9" w:rsidRDefault="0021725F" w:rsidP="00B83F26">
      <w:pPr>
        <w:jc w:val="center"/>
        <w:rPr>
          <w:rFonts w:asciiTheme="minorHAnsi" w:hAnsiTheme="minorHAnsi"/>
          <w:b/>
          <w:sz w:val="22"/>
          <w:szCs w:val="22"/>
        </w:rPr>
      </w:pPr>
      <w:r w:rsidRPr="00136BB9">
        <w:rPr>
          <w:rFonts w:asciiTheme="minorHAnsi" w:hAnsiTheme="minorHAnsi"/>
          <w:b/>
          <w:sz w:val="22"/>
          <w:szCs w:val="22"/>
        </w:rPr>
        <w:t>(dále jen „občanský zákoník“)</w:t>
      </w:r>
    </w:p>
    <w:p w:rsidR="00B83F26" w:rsidRDefault="00B83F26" w:rsidP="001A4873">
      <w:pPr>
        <w:pStyle w:val="Nzev"/>
        <w:tabs>
          <w:tab w:val="left" w:pos="4800"/>
        </w:tabs>
        <w:rPr>
          <w:rFonts w:asciiTheme="minorHAnsi" w:hAnsiTheme="minorHAnsi"/>
          <w:b w:val="0"/>
          <w:bCs/>
          <w:sz w:val="22"/>
          <w:szCs w:val="22"/>
        </w:rPr>
      </w:pPr>
    </w:p>
    <w:p w:rsidR="00E13F3C" w:rsidRPr="00136BB9" w:rsidRDefault="00E13F3C" w:rsidP="001A4873">
      <w:pPr>
        <w:pStyle w:val="Nzev"/>
        <w:tabs>
          <w:tab w:val="left" w:pos="4800"/>
        </w:tabs>
        <w:rPr>
          <w:rFonts w:asciiTheme="minorHAnsi" w:hAnsiTheme="minorHAnsi"/>
          <w:b w:val="0"/>
          <w:bCs/>
          <w:sz w:val="22"/>
          <w:szCs w:val="22"/>
        </w:rPr>
      </w:pPr>
    </w:p>
    <w:p w:rsidR="00B83F26" w:rsidRPr="00136BB9" w:rsidRDefault="00B83F26" w:rsidP="00B83F26">
      <w:pPr>
        <w:jc w:val="center"/>
        <w:rPr>
          <w:rFonts w:asciiTheme="minorHAnsi" w:hAnsiTheme="minorHAnsi"/>
          <w:b/>
          <w:snapToGrid w:val="0"/>
          <w:sz w:val="22"/>
          <w:szCs w:val="22"/>
        </w:rPr>
      </w:pPr>
      <w:r w:rsidRPr="00136BB9">
        <w:rPr>
          <w:rFonts w:asciiTheme="minorHAnsi" w:hAnsiTheme="minorHAnsi"/>
          <w:b/>
          <w:snapToGrid w:val="0"/>
          <w:sz w:val="22"/>
          <w:szCs w:val="22"/>
        </w:rPr>
        <w:t>I.</w:t>
      </w:r>
    </w:p>
    <w:p w:rsidR="00B83F26" w:rsidRPr="00136BB9" w:rsidRDefault="00B83F26" w:rsidP="00B83F26">
      <w:pPr>
        <w:jc w:val="center"/>
        <w:rPr>
          <w:rFonts w:asciiTheme="minorHAnsi" w:hAnsiTheme="minorHAnsi"/>
          <w:b/>
          <w:snapToGrid w:val="0"/>
          <w:sz w:val="22"/>
          <w:szCs w:val="22"/>
        </w:rPr>
      </w:pPr>
      <w:r w:rsidRPr="00136BB9">
        <w:rPr>
          <w:rFonts w:asciiTheme="minorHAnsi" w:hAnsiTheme="minorHAnsi"/>
          <w:b/>
          <w:snapToGrid w:val="0"/>
          <w:sz w:val="22"/>
          <w:szCs w:val="22"/>
        </w:rPr>
        <w:t>Smluvní strany</w:t>
      </w:r>
    </w:p>
    <w:p w:rsidR="00B83F26" w:rsidRPr="00136BB9" w:rsidRDefault="00B83F26" w:rsidP="00B83F26">
      <w:pPr>
        <w:jc w:val="center"/>
        <w:rPr>
          <w:rFonts w:asciiTheme="minorHAnsi" w:hAnsiTheme="minorHAnsi"/>
          <w:snapToGrid w:val="0"/>
          <w:sz w:val="22"/>
          <w:szCs w:val="22"/>
        </w:rPr>
      </w:pPr>
    </w:p>
    <w:p w:rsidR="00A449E5" w:rsidRPr="00A449E5" w:rsidRDefault="00B83F26" w:rsidP="00A449E5">
      <w:pPr>
        <w:tabs>
          <w:tab w:val="left" w:pos="4253"/>
        </w:tabs>
        <w:ind w:left="4253" w:hanging="4253"/>
        <w:rPr>
          <w:rFonts w:ascii="Calibri" w:hAnsi="Calibri" w:cs="Arial"/>
          <w:b/>
          <w:sz w:val="22"/>
          <w:szCs w:val="22"/>
        </w:rPr>
      </w:pPr>
      <w:r w:rsidRPr="00136BB9">
        <w:rPr>
          <w:rFonts w:asciiTheme="minorHAnsi" w:hAnsiTheme="minorHAnsi"/>
          <w:b/>
          <w:snapToGrid w:val="0"/>
          <w:sz w:val="22"/>
          <w:szCs w:val="22"/>
        </w:rPr>
        <w:t xml:space="preserve">1. </w:t>
      </w:r>
      <w:r w:rsidR="00A449E5" w:rsidRPr="00A449E5">
        <w:rPr>
          <w:rFonts w:ascii="Calibri" w:hAnsi="Calibri" w:cs="Arial"/>
          <w:b/>
          <w:sz w:val="22"/>
          <w:szCs w:val="22"/>
        </w:rPr>
        <w:t>Objednatel:</w:t>
      </w:r>
      <w:r w:rsidR="00A449E5" w:rsidRPr="00A449E5">
        <w:rPr>
          <w:rFonts w:ascii="Calibri" w:hAnsi="Calibri" w:cs="Arial"/>
          <w:b/>
          <w:sz w:val="22"/>
          <w:szCs w:val="22"/>
        </w:rPr>
        <w:tab/>
        <w:t>Česká republika - Státní pozemkový úřad</w:t>
      </w:r>
    </w:p>
    <w:p w:rsidR="00A449E5" w:rsidRPr="00A449E5" w:rsidRDefault="00A449E5" w:rsidP="00A449E5">
      <w:pPr>
        <w:tabs>
          <w:tab w:val="left" w:pos="4253"/>
        </w:tabs>
        <w:ind w:left="4253" w:hanging="4253"/>
        <w:rPr>
          <w:rFonts w:ascii="Calibri" w:hAnsi="Calibri" w:cs="Arial"/>
          <w:sz w:val="22"/>
          <w:szCs w:val="22"/>
        </w:rPr>
      </w:pPr>
      <w:r w:rsidRPr="00A449E5">
        <w:rPr>
          <w:rFonts w:ascii="Calibri" w:hAnsi="Calibri" w:cs="Arial"/>
          <w:b/>
          <w:sz w:val="22"/>
          <w:szCs w:val="22"/>
        </w:rPr>
        <w:tab/>
        <w:t>Krajský pozemkový úřad pro Zlínský kraj</w:t>
      </w:r>
      <w:r w:rsidRPr="00A449E5">
        <w:rPr>
          <w:rFonts w:ascii="Calibri" w:hAnsi="Calibri" w:cs="Arial"/>
          <w:b/>
          <w:sz w:val="22"/>
          <w:szCs w:val="22"/>
        </w:rPr>
        <w:br/>
      </w:r>
    </w:p>
    <w:p w:rsidR="00A449E5" w:rsidRPr="00A449E5" w:rsidRDefault="00A449E5" w:rsidP="00A449E5">
      <w:pPr>
        <w:tabs>
          <w:tab w:val="left" w:pos="4253"/>
        </w:tabs>
        <w:ind w:left="4253" w:hanging="4253"/>
        <w:rPr>
          <w:rFonts w:ascii="Calibri" w:hAnsi="Calibri" w:cs="Arial"/>
          <w:sz w:val="22"/>
          <w:szCs w:val="22"/>
        </w:rPr>
      </w:pPr>
      <w:r w:rsidRPr="00A449E5">
        <w:rPr>
          <w:rFonts w:ascii="Calibri" w:hAnsi="Calibri" w:cs="Arial"/>
          <w:sz w:val="22"/>
          <w:szCs w:val="22"/>
        </w:rPr>
        <w:t>Sídlo:</w:t>
      </w:r>
      <w:r w:rsidRPr="00A449E5">
        <w:rPr>
          <w:rFonts w:ascii="Calibri" w:hAnsi="Calibri" w:cs="Arial"/>
          <w:sz w:val="22"/>
          <w:szCs w:val="22"/>
        </w:rPr>
        <w:tab/>
      </w:r>
      <w:proofErr w:type="spellStart"/>
      <w:r w:rsidRPr="00A449E5">
        <w:rPr>
          <w:rFonts w:ascii="Calibri" w:hAnsi="Calibri" w:cs="Arial"/>
          <w:sz w:val="22"/>
          <w:szCs w:val="22"/>
        </w:rPr>
        <w:t>Zarámí</w:t>
      </w:r>
      <w:proofErr w:type="spellEnd"/>
      <w:r w:rsidRPr="00A449E5">
        <w:rPr>
          <w:rFonts w:ascii="Calibri" w:hAnsi="Calibri" w:cs="Arial"/>
          <w:sz w:val="22"/>
          <w:szCs w:val="22"/>
        </w:rPr>
        <w:t xml:space="preserve"> 88, 760 41 Zlín</w:t>
      </w:r>
    </w:p>
    <w:p w:rsidR="00A449E5" w:rsidRPr="00A449E5" w:rsidRDefault="00A449E5" w:rsidP="00A449E5">
      <w:pPr>
        <w:tabs>
          <w:tab w:val="left" w:pos="4253"/>
        </w:tabs>
        <w:ind w:left="4253" w:hanging="4253"/>
        <w:rPr>
          <w:rFonts w:ascii="Calibri" w:hAnsi="Calibri" w:cs="Arial"/>
          <w:sz w:val="22"/>
          <w:szCs w:val="22"/>
        </w:rPr>
      </w:pPr>
      <w:r w:rsidRPr="00A449E5">
        <w:rPr>
          <w:rFonts w:ascii="Calibri" w:hAnsi="Calibri" w:cs="Arial"/>
          <w:sz w:val="22"/>
          <w:szCs w:val="22"/>
        </w:rPr>
        <w:t>Zastoupen:</w:t>
      </w:r>
      <w:r w:rsidRPr="00A449E5">
        <w:rPr>
          <w:rFonts w:ascii="Calibri" w:hAnsi="Calibri" w:cs="Arial"/>
          <w:sz w:val="22"/>
          <w:szCs w:val="22"/>
        </w:rPr>
        <w:tab/>
        <w:t xml:space="preserve">Ing. Mladou Augustinovou, ředitelkou krajského pozemkového úřadu  </w:t>
      </w:r>
    </w:p>
    <w:p w:rsidR="00A449E5" w:rsidRPr="00A449E5" w:rsidRDefault="00A449E5" w:rsidP="00A449E5">
      <w:pPr>
        <w:tabs>
          <w:tab w:val="left" w:pos="4253"/>
        </w:tabs>
        <w:ind w:left="4253" w:hanging="4253"/>
        <w:rPr>
          <w:rFonts w:ascii="Calibri" w:hAnsi="Calibri" w:cs="Arial"/>
          <w:sz w:val="22"/>
          <w:szCs w:val="22"/>
        </w:rPr>
      </w:pPr>
      <w:r w:rsidRPr="00A449E5">
        <w:rPr>
          <w:rFonts w:ascii="Calibri" w:hAnsi="Calibri" w:cs="Arial"/>
          <w:sz w:val="22"/>
          <w:szCs w:val="22"/>
        </w:rPr>
        <w:t>Realizující Pobočka:</w:t>
      </w:r>
      <w:r w:rsidRPr="00A449E5">
        <w:rPr>
          <w:rFonts w:ascii="Calibri" w:hAnsi="Calibri" w:cs="Arial"/>
          <w:sz w:val="22"/>
          <w:szCs w:val="22"/>
        </w:rPr>
        <w:tab/>
        <w:t>Pobočka Vsetín</w:t>
      </w:r>
    </w:p>
    <w:p w:rsidR="00A449E5" w:rsidRPr="00A449E5" w:rsidRDefault="00A449E5" w:rsidP="00A449E5">
      <w:pPr>
        <w:tabs>
          <w:tab w:val="left" w:pos="4253"/>
        </w:tabs>
        <w:ind w:left="4253" w:hanging="4253"/>
        <w:rPr>
          <w:rFonts w:ascii="Calibri" w:hAnsi="Calibri" w:cs="Arial"/>
          <w:sz w:val="22"/>
          <w:szCs w:val="22"/>
        </w:rPr>
      </w:pPr>
      <w:r w:rsidRPr="00A449E5">
        <w:rPr>
          <w:rFonts w:ascii="Calibri" w:hAnsi="Calibri" w:cs="Arial"/>
          <w:sz w:val="22"/>
          <w:szCs w:val="22"/>
        </w:rPr>
        <w:t>Ve smluvních záležitostech je oprávněn jednat: Ing. Renata Němejcová, vedoucí Pobočky</w:t>
      </w:r>
    </w:p>
    <w:p w:rsidR="004B77AF" w:rsidRPr="004D7FFD" w:rsidRDefault="004B77AF" w:rsidP="004B77AF">
      <w:pPr>
        <w:tabs>
          <w:tab w:val="left" w:pos="4253"/>
        </w:tabs>
        <w:jc w:val="both"/>
        <w:rPr>
          <w:rFonts w:ascii="Calibri" w:hAnsi="Calibri" w:cs="Arial"/>
          <w:sz w:val="22"/>
          <w:szCs w:val="22"/>
        </w:rPr>
      </w:pPr>
      <w:r w:rsidRPr="00842C03">
        <w:rPr>
          <w:rFonts w:ascii="Calibri" w:hAnsi="Calibri" w:cs="Arial"/>
          <w:sz w:val="22"/>
          <w:szCs w:val="22"/>
        </w:rPr>
        <w:t>Telefon / e-mail:</w:t>
      </w:r>
      <w:r w:rsidRPr="00842C03">
        <w:rPr>
          <w:rFonts w:ascii="Calibri" w:hAnsi="Calibri" w:cs="Arial"/>
          <w:sz w:val="22"/>
          <w:szCs w:val="22"/>
        </w:rPr>
        <w:tab/>
      </w:r>
      <w:r w:rsidRPr="004D7FFD">
        <w:rPr>
          <w:rFonts w:ascii="Calibri" w:hAnsi="Calibri" w:cs="Arial"/>
          <w:sz w:val="22"/>
          <w:szCs w:val="22"/>
        </w:rPr>
        <w:t xml:space="preserve">x </w:t>
      </w:r>
      <w:proofErr w:type="spellStart"/>
      <w:r w:rsidRPr="004D7FFD">
        <w:rPr>
          <w:rFonts w:ascii="Calibri" w:hAnsi="Calibri" w:cs="Arial"/>
          <w:sz w:val="22"/>
          <w:szCs w:val="22"/>
        </w:rPr>
        <w:t>x</w:t>
      </w:r>
      <w:proofErr w:type="spellEnd"/>
      <w:r w:rsidRPr="004D7FFD">
        <w:rPr>
          <w:rFonts w:ascii="Calibri" w:hAnsi="Calibri" w:cs="Arial"/>
          <w:sz w:val="22"/>
          <w:szCs w:val="22"/>
        </w:rPr>
        <w:t xml:space="preserve"> </w:t>
      </w:r>
      <w:proofErr w:type="spellStart"/>
      <w:r w:rsidRPr="004D7FFD">
        <w:rPr>
          <w:rFonts w:ascii="Calibri" w:hAnsi="Calibri" w:cs="Arial"/>
          <w:sz w:val="22"/>
          <w:szCs w:val="22"/>
        </w:rPr>
        <w:t>x</w:t>
      </w:r>
      <w:proofErr w:type="spellEnd"/>
      <w:r w:rsidRPr="004D7FFD">
        <w:rPr>
          <w:rFonts w:ascii="Calibri" w:hAnsi="Calibri" w:cs="Arial"/>
          <w:sz w:val="22"/>
          <w:szCs w:val="22"/>
        </w:rPr>
        <w:t xml:space="preserve"> </w:t>
      </w:r>
      <w:proofErr w:type="spellStart"/>
      <w:r w:rsidRPr="004D7FFD">
        <w:rPr>
          <w:rFonts w:ascii="Calibri" w:hAnsi="Calibri" w:cs="Arial"/>
          <w:sz w:val="22"/>
          <w:szCs w:val="22"/>
        </w:rPr>
        <w:t>x</w:t>
      </w:r>
      <w:proofErr w:type="spellEnd"/>
      <w:r w:rsidRPr="004D7FFD">
        <w:rPr>
          <w:rFonts w:ascii="Calibri" w:hAnsi="Calibri" w:cs="Arial"/>
          <w:sz w:val="22"/>
          <w:szCs w:val="22"/>
        </w:rPr>
        <w:t xml:space="preserve"> </w:t>
      </w:r>
      <w:proofErr w:type="spellStart"/>
      <w:r w:rsidRPr="004D7FFD">
        <w:rPr>
          <w:rFonts w:ascii="Calibri" w:hAnsi="Calibri" w:cs="Arial"/>
          <w:sz w:val="22"/>
          <w:szCs w:val="22"/>
        </w:rPr>
        <w:t>x</w:t>
      </w:r>
      <w:proofErr w:type="spellEnd"/>
      <w:r w:rsidRPr="004D7FFD">
        <w:rPr>
          <w:rFonts w:ascii="Calibri" w:hAnsi="Calibri" w:cs="Arial"/>
          <w:sz w:val="22"/>
          <w:szCs w:val="22"/>
        </w:rPr>
        <w:t xml:space="preserve"> </w:t>
      </w:r>
      <w:proofErr w:type="spellStart"/>
      <w:r w:rsidRPr="004D7FFD">
        <w:rPr>
          <w:rFonts w:ascii="Calibri" w:hAnsi="Calibri" w:cs="Arial"/>
          <w:sz w:val="22"/>
          <w:szCs w:val="22"/>
        </w:rPr>
        <w:t>x</w:t>
      </w:r>
      <w:proofErr w:type="spellEnd"/>
      <w:r w:rsidRPr="004D7FFD">
        <w:rPr>
          <w:rFonts w:ascii="Calibri" w:hAnsi="Calibri" w:cs="Arial"/>
          <w:sz w:val="22"/>
          <w:szCs w:val="22"/>
        </w:rPr>
        <w:t xml:space="preserve"> </w:t>
      </w:r>
      <w:proofErr w:type="spellStart"/>
      <w:r w:rsidRPr="004D7FFD">
        <w:rPr>
          <w:rFonts w:ascii="Calibri" w:hAnsi="Calibri" w:cs="Arial"/>
          <w:sz w:val="22"/>
          <w:szCs w:val="22"/>
        </w:rPr>
        <w:t>x</w:t>
      </w:r>
      <w:proofErr w:type="spellEnd"/>
      <w:r w:rsidRPr="004D7FFD">
        <w:rPr>
          <w:rFonts w:ascii="Calibri" w:hAnsi="Calibri" w:cs="Arial"/>
          <w:sz w:val="22"/>
          <w:szCs w:val="22"/>
        </w:rPr>
        <w:t xml:space="preserve"> </w:t>
      </w:r>
      <w:proofErr w:type="spellStart"/>
      <w:r w:rsidRPr="004D7FFD">
        <w:rPr>
          <w:rFonts w:ascii="Calibri" w:hAnsi="Calibri" w:cs="Arial"/>
          <w:sz w:val="22"/>
          <w:szCs w:val="22"/>
        </w:rPr>
        <w:t>x</w:t>
      </w:r>
      <w:proofErr w:type="spellEnd"/>
      <w:r w:rsidRPr="004D7FFD">
        <w:rPr>
          <w:rFonts w:ascii="Calibri" w:hAnsi="Calibri" w:cs="Arial"/>
          <w:sz w:val="22"/>
          <w:szCs w:val="22"/>
        </w:rPr>
        <w:t xml:space="preserve"> </w:t>
      </w:r>
      <w:proofErr w:type="spellStart"/>
      <w:r w:rsidRPr="004D7FFD">
        <w:rPr>
          <w:rFonts w:ascii="Calibri" w:hAnsi="Calibri" w:cs="Arial"/>
          <w:sz w:val="22"/>
          <w:szCs w:val="22"/>
        </w:rPr>
        <w:t>x</w:t>
      </w:r>
      <w:proofErr w:type="spellEnd"/>
      <w:r w:rsidRPr="004D7FFD">
        <w:rPr>
          <w:rFonts w:ascii="Calibri" w:hAnsi="Calibri" w:cs="Arial"/>
          <w:sz w:val="22"/>
          <w:szCs w:val="22"/>
        </w:rPr>
        <w:t xml:space="preserve"> </w:t>
      </w:r>
      <w:proofErr w:type="spellStart"/>
      <w:r w:rsidRPr="004D7FFD">
        <w:rPr>
          <w:rFonts w:ascii="Calibri" w:hAnsi="Calibri" w:cs="Arial"/>
          <w:sz w:val="22"/>
          <w:szCs w:val="22"/>
        </w:rPr>
        <w:t>x</w:t>
      </w:r>
      <w:proofErr w:type="spellEnd"/>
    </w:p>
    <w:p w:rsidR="004B77AF" w:rsidRPr="00842C03" w:rsidRDefault="004B77AF" w:rsidP="004B77AF">
      <w:pPr>
        <w:tabs>
          <w:tab w:val="left" w:pos="4253"/>
        </w:tabs>
        <w:jc w:val="both"/>
        <w:rPr>
          <w:rFonts w:ascii="Calibri" w:hAnsi="Calibri" w:cs="Arial"/>
          <w:sz w:val="22"/>
          <w:szCs w:val="22"/>
        </w:rPr>
      </w:pPr>
      <w:r w:rsidRPr="00842C03">
        <w:rPr>
          <w:rFonts w:ascii="Calibri" w:hAnsi="Calibri" w:cs="Arial"/>
          <w:sz w:val="22"/>
          <w:szCs w:val="22"/>
        </w:rPr>
        <w:t xml:space="preserve">V technických záležitostech oprávněn jednat: </w:t>
      </w:r>
      <w:r w:rsidRPr="00842C03">
        <w:rPr>
          <w:rFonts w:ascii="Calibri" w:hAnsi="Calibri" w:cs="Arial"/>
          <w:sz w:val="22"/>
          <w:szCs w:val="22"/>
        </w:rPr>
        <w:tab/>
      </w:r>
      <w:r w:rsidRPr="004D7FFD">
        <w:rPr>
          <w:rFonts w:ascii="Calibri" w:hAnsi="Calibri" w:cs="Arial"/>
          <w:sz w:val="22"/>
          <w:szCs w:val="22"/>
        </w:rPr>
        <w:t xml:space="preserve">x </w:t>
      </w:r>
      <w:proofErr w:type="spellStart"/>
      <w:r w:rsidRPr="004D7FFD">
        <w:rPr>
          <w:rFonts w:ascii="Calibri" w:hAnsi="Calibri" w:cs="Arial"/>
          <w:sz w:val="22"/>
          <w:szCs w:val="22"/>
        </w:rPr>
        <w:t>x</w:t>
      </w:r>
      <w:proofErr w:type="spellEnd"/>
      <w:r w:rsidRPr="004D7FFD">
        <w:rPr>
          <w:rFonts w:ascii="Calibri" w:hAnsi="Calibri" w:cs="Arial"/>
          <w:sz w:val="22"/>
          <w:szCs w:val="22"/>
        </w:rPr>
        <w:t xml:space="preserve"> </w:t>
      </w:r>
      <w:proofErr w:type="spellStart"/>
      <w:r w:rsidRPr="004D7FFD">
        <w:rPr>
          <w:rFonts w:ascii="Calibri" w:hAnsi="Calibri" w:cs="Arial"/>
          <w:sz w:val="22"/>
          <w:szCs w:val="22"/>
        </w:rPr>
        <w:t>x</w:t>
      </w:r>
      <w:proofErr w:type="spellEnd"/>
      <w:r w:rsidRPr="004D7FFD">
        <w:rPr>
          <w:rFonts w:ascii="Calibri" w:hAnsi="Calibri" w:cs="Arial"/>
          <w:sz w:val="22"/>
          <w:szCs w:val="22"/>
        </w:rPr>
        <w:t xml:space="preserve"> </w:t>
      </w:r>
      <w:proofErr w:type="spellStart"/>
      <w:r w:rsidRPr="004D7FFD">
        <w:rPr>
          <w:rFonts w:ascii="Calibri" w:hAnsi="Calibri" w:cs="Arial"/>
          <w:sz w:val="22"/>
          <w:szCs w:val="22"/>
        </w:rPr>
        <w:t>x</w:t>
      </w:r>
      <w:proofErr w:type="spellEnd"/>
      <w:r w:rsidRPr="004D7FFD">
        <w:rPr>
          <w:rFonts w:ascii="Calibri" w:hAnsi="Calibri" w:cs="Arial"/>
          <w:sz w:val="22"/>
          <w:szCs w:val="22"/>
        </w:rPr>
        <w:t xml:space="preserve"> </w:t>
      </w:r>
      <w:proofErr w:type="spellStart"/>
      <w:r w:rsidRPr="004D7FFD">
        <w:rPr>
          <w:rFonts w:ascii="Calibri" w:hAnsi="Calibri" w:cs="Arial"/>
          <w:sz w:val="22"/>
          <w:szCs w:val="22"/>
        </w:rPr>
        <w:t>x</w:t>
      </w:r>
      <w:proofErr w:type="spellEnd"/>
      <w:r w:rsidRPr="004D7FFD">
        <w:rPr>
          <w:rFonts w:ascii="Calibri" w:hAnsi="Calibri" w:cs="Arial"/>
          <w:sz w:val="22"/>
          <w:szCs w:val="22"/>
        </w:rPr>
        <w:t xml:space="preserve"> </w:t>
      </w:r>
      <w:proofErr w:type="spellStart"/>
      <w:r w:rsidRPr="004D7FFD">
        <w:rPr>
          <w:rFonts w:ascii="Calibri" w:hAnsi="Calibri" w:cs="Arial"/>
          <w:sz w:val="22"/>
          <w:szCs w:val="22"/>
        </w:rPr>
        <w:t>x</w:t>
      </w:r>
      <w:proofErr w:type="spellEnd"/>
      <w:r w:rsidRPr="004D7FFD">
        <w:rPr>
          <w:rFonts w:ascii="Calibri" w:hAnsi="Calibri" w:cs="Arial"/>
          <w:sz w:val="22"/>
          <w:szCs w:val="22"/>
        </w:rPr>
        <w:t xml:space="preserve"> </w:t>
      </w:r>
      <w:proofErr w:type="spellStart"/>
      <w:r w:rsidRPr="004D7FFD">
        <w:rPr>
          <w:rFonts w:ascii="Calibri" w:hAnsi="Calibri" w:cs="Arial"/>
          <w:sz w:val="22"/>
          <w:szCs w:val="22"/>
        </w:rPr>
        <w:t>x</w:t>
      </w:r>
      <w:proofErr w:type="spellEnd"/>
      <w:r w:rsidRPr="004D7FFD">
        <w:rPr>
          <w:rFonts w:ascii="Calibri" w:hAnsi="Calibri" w:cs="Arial"/>
          <w:sz w:val="22"/>
          <w:szCs w:val="22"/>
        </w:rPr>
        <w:t xml:space="preserve"> </w:t>
      </w:r>
      <w:proofErr w:type="spellStart"/>
      <w:r w:rsidRPr="004D7FFD">
        <w:rPr>
          <w:rFonts w:ascii="Calibri" w:hAnsi="Calibri" w:cs="Arial"/>
          <w:sz w:val="22"/>
          <w:szCs w:val="22"/>
        </w:rPr>
        <w:t>x</w:t>
      </w:r>
      <w:proofErr w:type="spellEnd"/>
      <w:r w:rsidRPr="004D7FFD">
        <w:rPr>
          <w:rFonts w:ascii="Calibri" w:hAnsi="Calibri" w:cs="Arial"/>
          <w:sz w:val="22"/>
          <w:szCs w:val="22"/>
        </w:rPr>
        <w:t xml:space="preserve"> </w:t>
      </w:r>
      <w:proofErr w:type="spellStart"/>
      <w:r w:rsidRPr="004D7FFD">
        <w:rPr>
          <w:rFonts w:ascii="Calibri" w:hAnsi="Calibri" w:cs="Arial"/>
          <w:sz w:val="22"/>
          <w:szCs w:val="22"/>
        </w:rPr>
        <w:t>x</w:t>
      </w:r>
      <w:proofErr w:type="spellEnd"/>
      <w:r w:rsidRPr="004D7FFD">
        <w:rPr>
          <w:rFonts w:ascii="Calibri" w:hAnsi="Calibri" w:cs="Arial"/>
          <w:sz w:val="22"/>
          <w:szCs w:val="22"/>
        </w:rPr>
        <w:t xml:space="preserve"> </w:t>
      </w:r>
      <w:proofErr w:type="spellStart"/>
      <w:r w:rsidRPr="004D7FFD">
        <w:rPr>
          <w:rFonts w:ascii="Calibri" w:hAnsi="Calibri" w:cs="Arial"/>
          <w:sz w:val="22"/>
          <w:szCs w:val="22"/>
        </w:rPr>
        <w:t>x</w:t>
      </w:r>
      <w:proofErr w:type="spellEnd"/>
    </w:p>
    <w:p w:rsidR="004B77AF" w:rsidRPr="00355486" w:rsidRDefault="004B77AF" w:rsidP="004B77AF">
      <w:pPr>
        <w:tabs>
          <w:tab w:val="left" w:pos="4253"/>
        </w:tabs>
        <w:jc w:val="both"/>
        <w:rPr>
          <w:rFonts w:ascii="Calibri" w:hAnsi="Calibri" w:cs="Arial"/>
          <w:sz w:val="22"/>
          <w:szCs w:val="22"/>
        </w:rPr>
      </w:pPr>
      <w:r w:rsidRPr="00842C03">
        <w:rPr>
          <w:rFonts w:ascii="Calibri" w:hAnsi="Calibri" w:cs="Arial"/>
          <w:sz w:val="22"/>
          <w:szCs w:val="22"/>
        </w:rPr>
        <w:t>Telefon / e-mail:</w:t>
      </w:r>
      <w:r w:rsidRPr="00842C03">
        <w:rPr>
          <w:rFonts w:ascii="Calibri" w:hAnsi="Calibri" w:cs="Arial"/>
          <w:sz w:val="22"/>
          <w:szCs w:val="22"/>
        </w:rPr>
        <w:tab/>
      </w:r>
      <w:r w:rsidRPr="004D7FFD">
        <w:rPr>
          <w:rFonts w:ascii="Calibri" w:hAnsi="Calibri" w:cs="Arial"/>
          <w:sz w:val="22"/>
          <w:szCs w:val="22"/>
        </w:rPr>
        <w:t xml:space="preserve">x </w:t>
      </w:r>
      <w:proofErr w:type="spellStart"/>
      <w:r w:rsidRPr="004D7FFD">
        <w:rPr>
          <w:rFonts w:ascii="Calibri" w:hAnsi="Calibri" w:cs="Arial"/>
          <w:sz w:val="22"/>
          <w:szCs w:val="22"/>
        </w:rPr>
        <w:t>x</w:t>
      </w:r>
      <w:proofErr w:type="spellEnd"/>
      <w:r w:rsidRPr="004D7FFD">
        <w:rPr>
          <w:rFonts w:ascii="Calibri" w:hAnsi="Calibri" w:cs="Arial"/>
          <w:sz w:val="22"/>
          <w:szCs w:val="22"/>
        </w:rPr>
        <w:t xml:space="preserve"> </w:t>
      </w:r>
      <w:proofErr w:type="spellStart"/>
      <w:r w:rsidRPr="004D7FFD">
        <w:rPr>
          <w:rFonts w:ascii="Calibri" w:hAnsi="Calibri" w:cs="Arial"/>
          <w:sz w:val="22"/>
          <w:szCs w:val="22"/>
        </w:rPr>
        <w:t>x</w:t>
      </w:r>
      <w:proofErr w:type="spellEnd"/>
      <w:r w:rsidRPr="004D7FFD">
        <w:rPr>
          <w:rFonts w:ascii="Calibri" w:hAnsi="Calibri" w:cs="Arial"/>
          <w:sz w:val="22"/>
          <w:szCs w:val="22"/>
        </w:rPr>
        <w:t xml:space="preserve"> </w:t>
      </w:r>
      <w:proofErr w:type="spellStart"/>
      <w:r w:rsidRPr="004D7FFD">
        <w:rPr>
          <w:rFonts w:ascii="Calibri" w:hAnsi="Calibri" w:cs="Arial"/>
          <w:sz w:val="22"/>
          <w:szCs w:val="22"/>
        </w:rPr>
        <w:t>x</w:t>
      </w:r>
      <w:proofErr w:type="spellEnd"/>
      <w:r w:rsidRPr="004D7FFD">
        <w:rPr>
          <w:rFonts w:ascii="Calibri" w:hAnsi="Calibri" w:cs="Arial"/>
          <w:sz w:val="22"/>
          <w:szCs w:val="22"/>
        </w:rPr>
        <w:t xml:space="preserve"> </w:t>
      </w:r>
      <w:proofErr w:type="spellStart"/>
      <w:r w:rsidRPr="004D7FFD">
        <w:rPr>
          <w:rFonts w:ascii="Calibri" w:hAnsi="Calibri" w:cs="Arial"/>
          <w:sz w:val="22"/>
          <w:szCs w:val="22"/>
        </w:rPr>
        <w:t>x</w:t>
      </w:r>
      <w:proofErr w:type="spellEnd"/>
      <w:r w:rsidRPr="004D7FFD">
        <w:rPr>
          <w:rFonts w:ascii="Calibri" w:hAnsi="Calibri" w:cs="Arial"/>
          <w:sz w:val="22"/>
          <w:szCs w:val="22"/>
        </w:rPr>
        <w:t xml:space="preserve"> </w:t>
      </w:r>
      <w:proofErr w:type="spellStart"/>
      <w:r w:rsidRPr="004D7FFD">
        <w:rPr>
          <w:rFonts w:ascii="Calibri" w:hAnsi="Calibri" w:cs="Arial"/>
          <w:sz w:val="22"/>
          <w:szCs w:val="22"/>
        </w:rPr>
        <w:t>x</w:t>
      </w:r>
      <w:proofErr w:type="spellEnd"/>
      <w:r w:rsidRPr="004D7FFD">
        <w:rPr>
          <w:rFonts w:ascii="Calibri" w:hAnsi="Calibri" w:cs="Arial"/>
          <w:sz w:val="22"/>
          <w:szCs w:val="22"/>
        </w:rPr>
        <w:t xml:space="preserve"> </w:t>
      </w:r>
      <w:proofErr w:type="spellStart"/>
      <w:r w:rsidRPr="004D7FFD">
        <w:rPr>
          <w:rFonts w:ascii="Calibri" w:hAnsi="Calibri" w:cs="Arial"/>
          <w:sz w:val="22"/>
          <w:szCs w:val="22"/>
        </w:rPr>
        <w:t>x</w:t>
      </w:r>
      <w:proofErr w:type="spellEnd"/>
      <w:r w:rsidRPr="004D7FFD">
        <w:rPr>
          <w:rFonts w:ascii="Calibri" w:hAnsi="Calibri" w:cs="Arial"/>
          <w:sz w:val="22"/>
          <w:szCs w:val="22"/>
        </w:rPr>
        <w:t xml:space="preserve"> </w:t>
      </w:r>
      <w:proofErr w:type="spellStart"/>
      <w:r w:rsidRPr="004D7FFD">
        <w:rPr>
          <w:rFonts w:ascii="Calibri" w:hAnsi="Calibri" w:cs="Arial"/>
          <w:sz w:val="22"/>
          <w:szCs w:val="22"/>
        </w:rPr>
        <w:t>x</w:t>
      </w:r>
      <w:proofErr w:type="spellEnd"/>
      <w:r w:rsidRPr="004D7FFD">
        <w:rPr>
          <w:rFonts w:ascii="Calibri" w:hAnsi="Calibri" w:cs="Arial"/>
          <w:sz w:val="22"/>
          <w:szCs w:val="22"/>
        </w:rPr>
        <w:t xml:space="preserve"> </w:t>
      </w:r>
      <w:proofErr w:type="spellStart"/>
      <w:r w:rsidRPr="004D7FFD">
        <w:rPr>
          <w:rFonts w:ascii="Calibri" w:hAnsi="Calibri" w:cs="Arial"/>
          <w:sz w:val="22"/>
          <w:szCs w:val="22"/>
        </w:rPr>
        <w:t>x</w:t>
      </w:r>
      <w:proofErr w:type="spellEnd"/>
      <w:r w:rsidRPr="004D7FFD">
        <w:rPr>
          <w:rFonts w:ascii="Calibri" w:hAnsi="Calibri" w:cs="Arial"/>
          <w:sz w:val="22"/>
          <w:szCs w:val="22"/>
        </w:rPr>
        <w:t xml:space="preserve"> </w:t>
      </w:r>
      <w:proofErr w:type="spellStart"/>
      <w:r w:rsidRPr="004D7FFD">
        <w:rPr>
          <w:rFonts w:ascii="Calibri" w:hAnsi="Calibri" w:cs="Arial"/>
          <w:sz w:val="22"/>
          <w:szCs w:val="22"/>
        </w:rPr>
        <w:t>x</w:t>
      </w:r>
      <w:proofErr w:type="spellEnd"/>
    </w:p>
    <w:p w:rsidR="004B77AF" w:rsidRPr="00355486" w:rsidRDefault="004B77AF" w:rsidP="004B77AF">
      <w:pPr>
        <w:tabs>
          <w:tab w:val="left" w:pos="4253"/>
        </w:tabs>
        <w:jc w:val="both"/>
        <w:rPr>
          <w:rFonts w:ascii="Calibri" w:hAnsi="Calibri" w:cs="Arial"/>
          <w:sz w:val="22"/>
          <w:szCs w:val="22"/>
        </w:rPr>
      </w:pPr>
      <w:r w:rsidRPr="00355486">
        <w:rPr>
          <w:rFonts w:ascii="Calibri" w:hAnsi="Calibri" w:cs="Arial"/>
          <w:sz w:val="22"/>
          <w:szCs w:val="22"/>
        </w:rPr>
        <w:t xml:space="preserve">Bankovní spojení: </w:t>
      </w:r>
      <w:r w:rsidRPr="00355486">
        <w:rPr>
          <w:rFonts w:ascii="Calibri" w:hAnsi="Calibri" w:cs="Arial"/>
          <w:sz w:val="22"/>
          <w:szCs w:val="22"/>
        </w:rPr>
        <w:tab/>
      </w:r>
      <w:r w:rsidRPr="004D7FFD">
        <w:rPr>
          <w:rFonts w:ascii="Calibri" w:hAnsi="Calibri" w:cs="Arial"/>
          <w:sz w:val="22"/>
          <w:szCs w:val="22"/>
        </w:rPr>
        <w:t xml:space="preserve">x </w:t>
      </w:r>
      <w:proofErr w:type="spellStart"/>
      <w:r w:rsidRPr="004D7FFD">
        <w:rPr>
          <w:rFonts w:ascii="Calibri" w:hAnsi="Calibri" w:cs="Arial"/>
          <w:sz w:val="22"/>
          <w:szCs w:val="22"/>
        </w:rPr>
        <w:t>x</w:t>
      </w:r>
      <w:proofErr w:type="spellEnd"/>
      <w:r w:rsidRPr="004D7FFD">
        <w:rPr>
          <w:rFonts w:ascii="Calibri" w:hAnsi="Calibri" w:cs="Arial"/>
          <w:sz w:val="22"/>
          <w:szCs w:val="22"/>
        </w:rPr>
        <w:t xml:space="preserve"> </w:t>
      </w:r>
      <w:proofErr w:type="spellStart"/>
      <w:r w:rsidRPr="004D7FFD">
        <w:rPr>
          <w:rFonts w:ascii="Calibri" w:hAnsi="Calibri" w:cs="Arial"/>
          <w:sz w:val="22"/>
          <w:szCs w:val="22"/>
        </w:rPr>
        <w:t>x</w:t>
      </w:r>
      <w:proofErr w:type="spellEnd"/>
      <w:r w:rsidRPr="004D7FFD">
        <w:rPr>
          <w:rFonts w:ascii="Calibri" w:hAnsi="Calibri" w:cs="Arial"/>
          <w:sz w:val="22"/>
          <w:szCs w:val="22"/>
        </w:rPr>
        <w:t xml:space="preserve"> </w:t>
      </w:r>
      <w:proofErr w:type="spellStart"/>
      <w:r w:rsidRPr="004D7FFD">
        <w:rPr>
          <w:rFonts w:ascii="Calibri" w:hAnsi="Calibri" w:cs="Arial"/>
          <w:sz w:val="22"/>
          <w:szCs w:val="22"/>
        </w:rPr>
        <w:t>x</w:t>
      </w:r>
      <w:proofErr w:type="spellEnd"/>
      <w:r w:rsidRPr="004D7FFD">
        <w:rPr>
          <w:rFonts w:ascii="Calibri" w:hAnsi="Calibri" w:cs="Arial"/>
          <w:sz w:val="22"/>
          <w:szCs w:val="22"/>
        </w:rPr>
        <w:t xml:space="preserve"> </w:t>
      </w:r>
      <w:proofErr w:type="spellStart"/>
      <w:r w:rsidRPr="004D7FFD">
        <w:rPr>
          <w:rFonts w:ascii="Calibri" w:hAnsi="Calibri" w:cs="Arial"/>
          <w:sz w:val="22"/>
          <w:szCs w:val="22"/>
        </w:rPr>
        <w:t>x</w:t>
      </w:r>
      <w:proofErr w:type="spellEnd"/>
      <w:r w:rsidRPr="004D7FFD">
        <w:rPr>
          <w:rFonts w:ascii="Calibri" w:hAnsi="Calibri" w:cs="Arial"/>
          <w:sz w:val="22"/>
          <w:szCs w:val="22"/>
        </w:rPr>
        <w:t xml:space="preserve"> </w:t>
      </w:r>
      <w:proofErr w:type="spellStart"/>
      <w:r w:rsidRPr="004D7FFD">
        <w:rPr>
          <w:rFonts w:ascii="Calibri" w:hAnsi="Calibri" w:cs="Arial"/>
          <w:sz w:val="22"/>
          <w:szCs w:val="22"/>
        </w:rPr>
        <w:t>x</w:t>
      </w:r>
      <w:proofErr w:type="spellEnd"/>
      <w:r w:rsidRPr="004D7FFD">
        <w:rPr>
          <w:rFonts w:ascii="Calibri" w:hAnsi="Calibri" w:cs="Arial"/>
          <w:sz w:val="22"/>
          <w:szCs w:val="22"/>
        </w:rPr>
        <w:t xml:space="preserve"> </w:t>
      </w:r>
      <w:proofErr w:type="spellStart"/>
      <w:r w:rsidRPr="004D7FFD">
        <w:rPr>
          <w:rFonts w:ascii="Calibri" w:hAnsi="Calibri" w:cs="Arial"/>
          <w:sz w:val="22"/>
          <w:szCs w:val="22"/>
        </w:rPr>
        <w:t>x</w:t>
      </w:r>
      <w:proofErr w:type="spellEnd"/>
      <w:r w:rsidRPr="004D7FFD">
        <w:rPr>
          <w:rFonts w:ascii="Calibri" w:hAnsi="Calibri" w:cs="Arial"/>
          <w:sz w:val="22"/>
          <w:szCs w:val="22"/>
        </w:rPr>
        <w:t xml:space="preserve"> </w:t>
      </w:r>
      <w:proofErr w:type="spellStart"/>
      <w:r w:rsidRPr="004D7FFD">
        <w:rPr>
          <w:rFonts w:ascii="Calibri" w:hAnsi="Calibri" w:cs="Arial"/>
          <w:sz w:val="22"/>
          <w:szCs w:val="22"/>
        </w:rPr>
        <w:t>x</w:t>
      </w:r>
      <w:proofErr w:type="spellEnd"/>
      <w:r w:rsidRPr="004D7FFD">
        <w:rPr>
          <w:rFonts w:ascii="Calibri" w:hAnsi="Calibri" w:cs="Arial"/>
          <w:sz w:val="22"/>
          <w:szCs w:val="22"/>
        </w:rPr>
        <w:t xml:space="preserve"> </w:t>
      </w:r>
      <w:proofErr w:type="spellStart"/>
      <w:r w:rsidRPr="004D7FFD">
        <w:rPr>
          <w:rFonts w:ascii="Calibri" w:hAnsi="Calibri" w:cs="Arial"/>
          <w:sz w:val="22"/>
          <w:szCs w:val="22"/>
        </w:rPr>
        <w:t>x</w:t>
      </w:r>
      <w:proofErr w:type="spellEnd"/>
      <w:r w:rsidRPr="004D7FFD">
        <w:rPr>
          <w:rFonts w:ascii="Calibri" w:hAnsi="Calibri" w:cs="Arial"/>
          <w:sz w:val="22"/>
          <w:szCs w:val="22"/>
        </w:rPr>
        <w:t xml:space="preserve"> </w:t>
      </w:r>
      <w:proofErr w:type="spellStart"/>
      <w:r w:rsidRPr="004D7FFD">
        <w:rPr>
          <w:rFonts w:ascii="Calibri" w:hAnsi="Calibri" w:cs="Arial"/>
          <w:sz w:val="22"/>
          <w:szCs w:val="22"/>
        </w:rPr>
        <w:t>x</w:t>
      </w:r>
      <w:proofErr w:type="spellEnd"/>
    </w:p>
    <w:p w:rsidR="004B77AF" w:rsidRPr="00355486" w:rsidRDefault="004B77AF" w:rsidP="004B77AF">
      <w:pPr>
        <w:tabs>
          <w:tab w:val="left" w:pos="4253"/>
        </w:tabs>
        <w:jc w:val="both"/>
        <w:rPr>
          <w:rFonts w:ascii="Calibri" w:hAnsi="Calibri" w:cs="Arial"/>
          <w:sz w:val="22"/>
          <w:szCs w:val="22"/>
        </w:rPr>
      </w:pPr>
      <w:r w:rsidRPr="00355486">
        <w:rPr>
          <w:rFonts w:ascii="Calibri" w:hAnsi="Calibri" w:cs="Arial"/>
          <w:sz w:val="22"/>
          <w:szCs w:val="22"/>
        </w:rPr>
        <w:t xml:space="preserve">Číslo účtu:  </w:t>
      </w:r>
      <w:r w:rsidRPr="00355486">
        <w:rPr>
          <w:rFonts w:ascii="Calibri" w:hAnsi="Calibri" w:cs="Arial"/>
          <w:sz w:val="22"/>
          <w:szCs w:val="22"/>
        </w:rPr>
        <w:tab/>
      </w:r>
      <w:r w:rsidRPr="004D7FFD">
        <w:rPr>
          <w:rFonts w:ascii="Calibri" w:hAnsi="Calibri" w:cs="Arial"/>
          <w:sz w:val="22"/>
          <w:szCs w:val="22"/>
        </w:rPr>
        <w:t xml:space="preserve">x </w:t>
      </w:r>
      <w:proofErr w:type="spellStart"/>
      <w:r w:rsidRPr="004D7FFD">
        <w:rPr>
          <w:rFonts w:ascii="Calibri" w:hAnsi="Calibri" w:cs="Arial"/>
          <w:sz w:val="22"/>
          <w:szCs w:val="22"/>
        </w:rPr>
        <w:t>x</w:t>
      </w:r>
      <w:proofErr w:type="spellEnd"/>
      <w:r w:rsidRPr="004D7FFD">
        <w:rPr>
          <w:rFonts w:ascii="Calibri" w:hAnsi="Calibri" w:cs="Arial"/>
          <w:sz w:val="22"/>
          <w:szCs w:val="22"/>
        </w:rPr>
        <w:t xml:space="preserve"> </w:t>
      </w:r>
      <w:proofErr w:type="spellStart"/>
      <w:r w:rsidRPr="004D7FFD">
        <w:rPr>
          <w:rFonts w:ascii="Calibri" w:hAnsi="Calibri" w:cs="Arial"/>
          <w:sz w:val="22"/>
          <w:szCs w:val="22"/>
        </w:rPr>
        <w:t>x</w:t>
      </w:r>
      <w:proofErr w:type="spellEnd"/>
      <w:r w:rsidRPr="004D7FFD">
        <w:rPr>
          <w:rFonts w:ascii="Calibri" w:hAnsi="Calibri" w:cs="Arial"/>
          <w:sz w:val="22"/>
          <w:szCs w:val="22"/>
        </w:rPr>
        <w:t xml:space="preserve"> </w:t>
      </w:r>
      <w:proofErr w:type="spellStart"/>
      <w:r w:rsidRPr="004D7FFD">
        <w:rPr>
          <w:rFonts w:ascii="Calibri" w:hAnsi="Calibri" w:cs="Arial"/>
          <w:sz w:val="22"/>
          <w:szCs w:val="22"/>
        </w:rPr>
        <w:t>x</w:t>
      </w:r>
      <w:proofErr w:type="spellEnd"/>
      <w:r w:rsidRPr="004D7FFD">
        <w:rPr>
          <w:rFonts w:ascii="Calibri" w:hAnsi="Calibri" w:cs="Arial"/>
          <w:sz w:val="22"/>
          <w:szCs w:val="22"/>
        </w:rPr>
        <w:t xml:space="preserve"> </w:t>
      </w:r>
      <w:proofErr w:type="spellStart"/>
      <w:r w:rsidRPr="004D7FFD">
        <w:rPr>
          <w:rFonts w:ascii="Calibri" w:hAnsi="Calibri" w:cs="Arial"/>
          <w:sz w:val="22"/>
          <w:szCs w:val="22"/>
        </w:rPr>
        <w:t>x</w:t>
      </w:r>
      <w:proofErr w:type="spellEnd"/>
      <w:r w:rsidRPr="004D7FFD">
        <w:rPr>
          <w:rFonts w:ascii="Calibri" w:hAnsi="Calibri" w:cs="Arial"/>
          <w:sz w:val="22"/>
          <w:szCs w:val="22"/>
        </w:rPr>
        <w:t xml:space="preserve"> </w:t>
      </w:r>
      <w:proofErr w:type="spellStart"/>
      <w:r w:rsidRPr="004D7FFD">
        <w:rPr>
          <w:rFonts w:ascii="Calibri" w:hAnsi="Calibri" w:cs="Arial"/>
          <w:sz w:val="22"/>
          <w:szCs w:val="22"/>
        </w:rPr>
        <w:t>x</w:t>
      </w:r>
      <w:proofErr w:type="spellEnd"/>
      <w:r w:rsidRPr="004D7FFD">
        <w:rPr>
          <w:rFonts w:ascii="Calibri" w:hAnsi="Calibri" w:cs="Arial"/>
          <w:sz w:val="22"/>
          <w:szCs w:val="22"/>
        </w:rPr>
        <w:t xml:space="preserve"> </w:t>
      </w:r>
      <w:proofErr w:type="spellStart"/>
      <w:r w:rsidRPr="004D7FFD">
        <w:rPr>
          <w:rFonts w:ascii="Calibri" w:hAnsi="Calibri" w:cs="Arial"/>
          <w:sz w:val="22"/>
          <w:szCs w:val="22"/>
        </w:rPr>
        <w:t>x</w:t>
      </w:r>
      <w:proofErr w:type="spellEnd"/>
      <w:r w:rsidRPr="004D7FFD">
        <w:rPr>
          <w:rFonts w:ascii="Calibri" w:hAnsi="Calibri" w:cs="Arial"/>
          <w:sz w:val="22"/>
          <w:szCs w:val="22"/>
        </w:rPr>
        <w:t xml:space="preserve"> </w:t>
      </w:r>
      <w:proofErr w:type="spellStart"/>
      <w:r w:rsidRPr="004D7FFD">
        <w:rPr>
          <w:rFonts w:ascii="Calibri" w:hAnsi="Calibri" w:cs="Arial"/>
          <w:sz w:val="22"/>
          <w:szCs w:val="22"/>
        </w:rPr>
        <w:t>x</w:t>
      </w:r>
      <w:proofErr w:type="spellEnd"/>
      <w:r w:rsidRPr="004D7FFD">
        <w:rPr>
          <w:rFonts w:ascii="Calibri" w:hAnsi="Calibri" w:cs="Arial"/>
          <w:sz w:val="22"/>
          <w:szCs w:val="22"/>
        </w:rPr>
        <w:t xml:space="preserve"> </w:t>
      </w:r>
      <w:proofErr w:type="spellStart"/>
      <w:r w:rsidRPr="004D7FFD">
        <w:rPr>
          <w:rFonts w:ascii="Calibri" w:hAnsi="Calibri" w:cs="Arial"/>
          <w:sz w:val="22"/>
          <w:szCs w:val="22"/>
        </w:rPr>
        <w:t>x</w:t>
      </w:r>
      <w:proofErr w:type="spellEnd"/>
      <w:r w:rsidRPr="004D7FFD">
        <w:rPr>
          <w:rFonts w:ascii="Calibri" w:hAnsi="Calibri" w:cs="Arial"/>
          <w:sz w:val="22"/>
          <w:szCs w:val="22"/>
        </w:rPr>
        <w:t xml:space="preserve"> </w:t>
      </w:r>
      <w:proofErr w:type="spellStart"/>
      <w:r w:rsidRPr="004D7FFD">
        <w:rPr>
          <w:rFonts w:ascii="Calibri" w:hAnsi="Calibri" w:cs="Arial"/>
          <w:sz w:val="22"/>
          <w:szCs w:val="22"/>
        </w:rPr>
        <w:t>x</w:t>
      </w:r>
      <w:proofErr w:type="spellEnd"/>
    </w:p>
    <w:p w:rsidR="00A449E5" w:rsidRPr="00A449E5" w:rsidRDefault="00A449E5" w:rsidP="00A449E5">
      <w:pPr>
        <w:tabs>
          <w:tab w:val="left" w:pos="4253"/>
        </w:tabs>
        <w:rPr>
          <w:rFonts w:ascii="Calibri" w:hAnsi="Calibri" w:cs="Arial"/>
          <w:bCs/>
          <w:sz w:val="22"/>
          <w:szCs w:val="22"/>
        </w:rPr>
      </w:pPr>
      <w:r w:rsidRPr="00A449E5">
        <w:rPr>
          <w:rFonts w:ascii="Calibri" w:hAnsi="Calibri" w:cs="Arial"/>
          <w:bCs/>
          <w:sz w:val="22"/>
          <w:szCs w:val="22"/>
        </w:rPr>
        <w:t xml:space="preserve">IČ: </w:t>
      </w:r>
      <w:r w:rsidRPr="00A449E5">
        <w:rPr>
          <w:rFonts w:ascii="Calibri" w:hAnsi="Calibri" w:cs="Arial"/>
          <w:bCs/>
          <w:sz w:val="22"/>
          <w:szCs w:val="22"/>
        </w:rPr>
        <w:tab/>
        <w:t>01312774</w:t>
      </w:r>
    </w:p>
    <w:p w:rsidR="00A449E5" w:rsidRPr="00A449E5" w:rsidRDefault="00A449E5" w:rsidP="00A449E5">
      <w:pPr>
        <w:tabs>
          <w:tab w:val="left" w:pos="4253"/>
        </w:tabs>
        <w:rPr>
          <w:rFonts w:ascii="Calibri" w:hAnsi="Calibri" w:cs="Arial"/>
          <w:sz w:val="22"/>
          <w:szCs w:val="22"/>
        </w:rPr>
      </w:pPr>
      <w:r w:rsidRPr="00A449E5">
        <w:rPr>
          <w:rFonts w:ascii="Calibri" w:hAnsi="Calibri" w:cs="Arial"/>
          <w:bCs/>
          <w:sz w:val="22"/>
          <w:szCs w:val="22"/>
        </w:rPr>
        <w:t>DIČ:</w:t>
      </w:r>
      <w:r w:rsidRPr="00A449E5">
        <w:rPr>
          <w:rFonts w:ascii="Calibri" w:hAnsi="Calibri" w:cs="Arial"/>
          <w:bCs/>
          <w:sz w:val="22"/>
          <w:szCs w:val="22"/>
        </w:rPr>
        <w:tab/>
        <w:t xml:space="preserve">CZ01312774 - není plátce DPH </w:t>
      </w:r>
    </w:p>
    <w:p w:rsidR="00B83F26" w:rsidRPr="00136BB9" w:rsidRDefault="00B83F26" w:rsidP="00A449E5">
      <w:pPr>
        <w:rPr>
          <w:rFonts w:asciiTheme="minorHAnsi" w:hAnsiTheme="minorHAnsi"/>
          <w:sz w:val="22"/>
          <w:szCs w:val="22"/>
        </w:rPr>
      </w:pPr>
    </w:p>
    <w:p w:rsidR="00E13F3C" w:rsidRDefault="00E13F3C" w:rsidP="00136BB9">
      <w:pPr>
        <w:jc w:val="center"/>
        <w:rPr>
          <w:rFonts w:asciiTheme="minorHAnsi" w:hAnsiTheme="minorHAnsi"/>
          <w:b/>
          <w:bCs/>
          <w:sz w:val="22"/>
          <w:szCs w:val="22"/>
        </w:rPr>
      </w:pPr>
    </w:p>
    <w:p w:rsidR="006613A1" w:rsidRDefault="006613A1" w:rsidP="00136BB9">
      <w:pPr>
        <w:jc w:val="center"/>
        <w:rPr>
          <w:rFonts w:asciiTheme="minorHAnsi" w:hAnsiTheme="minorHAnsi"/>
          <w:b/>
          <w:bCs/>
          <w:sz w:val="22"/>
          <w:szCs w:val="22"/>
        </w:rPr>
      </w:pPr>
    </w:p>
    <w:p w:rsidR="00B83F26" w:rsidRPr="006613A1" w:rsidRDefault="00B83F26" w:rsidP="00136BB9">
      <w:pPr>
        <w:jc w:val="center"/>
        <w:rPr>
          <w:rFonts w:asciiTheme="minorHAnsi" w:hAnsiTheme="minorHAnsi"/>
          <w:bCs/>
          <w:sz w:val="22"/>
          <w:szCs w:val="22"/>
        </w:rPr>
      </w:pPr>
      <w:r w:rsidRPr="006613A1">
        <w:rPr>
          <w:rFonts w:asciiTheme="minorHAnsi" w:hAnsiTheme="minorHAnsi"/>
          <w:bCs/>
          <w:sz w:val="22"/>
          <w:szCs w:val="22"/>
        </w:rPr>
        <w:t>a</w:t>
      </w:r>
    </w:p>
    <w:p w:rsidR="006613A1" w:rsidRDefault="00B83F26" w:rsidP="00136BB9">
      <w:pPr>
        <w:pStyle w:val="Zkladntext"/>
        <w:spacing w:line="240" w:lineRule="auto"/>
        <w:rPr>
          <w:rFonts w:asciiTheme="minorHAnsi" w:hAnsiTheme="minorHAnsi"/>
          <w:bCs/>
          <w:sz w:val="22"/>
          <w:szCs w:val="22"/>
        </w:rPr>
      </w:pPr>
      <w:r w:rsidRPr="00136BB9">
        <w:rPr>
          <w:rFonts w:asciiTheme="minorHAnsi" w:hAnsiTheme="minorHAnsi"/>
          <w:bCs/>
          <w:sz w:val="22"/>
          <w:szCs w:val="22"/>
        </w:rPr>
        <w:t xml:space="preserve">               </w:t>
      </w:r>
    </w:p>
    <w:p w:rsidR="00B83F26" w:rsidRPr="00136BB9" w:rsidRDefault="00B83F26" w:rsidP="00136BB9">
      <w:pPr>
        <w:pStyle w:val="Zkladntext"/>
        <w:spacing w:line="240" w:lineRule="auto"/>
        <w:rPr>
          <w:rFonts w:asciiTheme="minorHAnsi" w:hAnsiTheme="minorHAnsi"/>
          <w:bCs/>
          <w:sz w:val="22"/>
          <w:szCs w:val="22"/>
        </w:rPr>
      </w:pPr>
      <w:r w:rsidRPr="00136BB9">
        <w:rPr>
          <w:rFonts w:asciiTheme="minorHAnsi" w:hAnsiTheme="minorHAnsi"/>
          <w:bCs/>
          <w:sz w:val="22"/>
          <w:szCs w:val="22"/>
        </w:rPr>
        <w:t xml:space="preserve">                                   </w:t>
      </w:r>
    </w:p>
    <w:p w:rsidR="00B83F26" w:rsidRPr="00136BB9" w:rsidRDefault="00B83F26" w:rsidP="00136BB9">
      <w:pPr>
        <w:rPr>
          <w:rFonts w:asciiTheme="minorHAnsi" w:hAnsiTheme="minorHAnsi"/>
          <w:b/>
          <w:sz w:val="22"/>
          <w:szCs w:val="22"/>
        </w:rPr>
      </w:pPr>
      <w:r w:rsidRPr="00136BB9">
        <w:rPr>
          <w:rFonts w:asciiTheme="minorHAnsi" w:hAnsiTheme="minorHAnsi"/>
          <w:b/>
          <w:bCs/>
          <w:sz w:val="22"/>
          <w:szCs w:val="22"/>
        </w:rPr>
        <w:t>2.  Zhotovitel:</w:t>
      </w:r>
      <w:r w:rsidRPr="00136BB9">
        <w:rPr>
          <w:rFonts w:asciiTheme="minorHAnsi" w:hAnsiTheme="minorHAnsi"/>
          <w:b/>
          <w:sz w:val="22"/>
          <w:szCs w:val="22"/>
        </w:rPr>
        <w:t xml:space="preserve">  </w:t>
      </w:r>
      <w:r w:rsidRPr="00136BB9">
        <w:rPr>
          <w:rFonts w:asciiTheme="minorHAnsi" w:hAnsiTheme="minorHAnsi"/>
          <w:b/>
          <w:sz w:val="22"/>
          <w:szCs w:val="22"/>
        </w:rPr>
        <w:tab/>
      </w:r>
      <w:r w:rsidRPr="00136BB9">
        <w:rPr>
          <w:rFonts w:asciiTheme="minorHAnsi" w:hAnsiTheme="minorHAnsi"/>
          <w:b/>
          <w:sz w:val="22"/>
          <w:szCs w:val="22"/>
        </w:rPr>
        <w:tab/>
        <w:t xml:space="preserve"> </w:t>
      </w:r>
      <w:r w:rsidR="004B77AF">
        <w:rPr>
          <w:rFonts w:asciiTheme="minorHAnsi" w:hAnsiTheme="minorHAnsi"/>
          <w:b/>
          <w:sz w:val="22"/>
          <w:szCs w:val="22"/>
        </w:rPr>
        <w:tab/>
      </w:r>
      <w:r w:rsidR="004B77AF">
        <w:rPr>
          <w:rFonts w:asciiTheme="minorHAnsi" w:hAnsiTheme="minorHAnsi"/>
          <w:b/>
          <w:sz w:val="22"/>
          <w:szCs w:val="22"/>
        </w:rPr>
        <w:tab/>
      </w:r>
      <w:r w:rsidR="004B77AF">
        <w:rPr>
          <w:rFonts w:asciiTheme="minorHAnsi" w:hAnsiTheme="minorHAnsi"/>
          <w:b/>
          <w:sz w:val="22"/>
          <w:szCs w:val="22"/>
        </w:rPr>
        <w:tab/>
      </w:r>
      <w:r w:rsidR="004B77AF" w:rsidRPr="003F3E99">
        <w:rPr>
          <w:rFonts w:asciiTheme="minorHAnsi" w:hAnsiTheme="minorHAnsi"/>
          <w:b/>
          <w:bCs/>
          <w:sz w:val="22"/>
          <w:szCs w:val="22"/>
        </w:rPr>
        <w:t xml:space="preserve">AGPOL s.r.o.                                                               </w:t>
      </w:r>
    </w:p>
    <w:p w:rsidR="00B83F26" w:rsidRPr="00136BB9" w:rsidRDefault="00B83F26" w:rsidP="00136BB9">
      <w:pPr>
        <w:jc w:val="both"/>
        <w:rPr>
          <w:rFonts w:asciiTheme="minorHAnsi" w:hAnsiTheme="minorHAnsi"/>
          <w:sz w:val="22"/>
          <w:szCs w:val="22"/>
        </w:rPr>
      </w:pPr>
      <w:r w:rsidRPr="00136BB9">
        <w:rPr>
          <w:rFonts w:asciiTheme="minorHAnsi" w:hAnsiTheme="minorHAnsi"/>
          <w:sz w:val="22"/>
          <w:szCs w:val="22"/>
        </w:rPr>
        <w:t xml:space="preserve">      </w:t>
      </w:r>
      <w:r w:rsidRPr="00136BB9">
        <w:rPr>
          <w:rFonts w:asciiTheme="minorHAnsi" w:hAnsiTheme="minorHAnsi"/>
          <w:sz w:val="22"/>
          <w:szCs w:val="22"/>
        </w:rPr>
        <w:tab/>
      </w:r>
    </w:p>
    <w:p w:rsidR="007C5C7F" w:rsidRPr="00136BB9" w:rsidRDefault="00B83F26" w:rsidP="00136BB9">
      <w:pPr>
        <w:ind w:left="4253" w:hanging="4253"/>
        <w:jc w:val="both"/>
        <w:rPr>
          <w:rFonts w:asciiTheme="minorHAnsi" w:hAnsiTheme="minorHAnsi"/>
          <w:bCs/>
          <w:sz w:val="22"/>
          <w:szCs w:val="22"/>
        </w:rPr>
      </w:pPr>
      <w:r w:rsidRPr="00136BB9">
        <w:rPr>
          <w:rFonts w:asciiTheme="minorHAnsi" w:hAnsiTheme="minorHAnsi"/>
          <w:bCs/>
          <w:sz w:val="22"/>
          <w:szCs w:val="22"/>
        </w:rPr>
        <w:t xml:space="preserve">Sídlo: </w:t>
      </w:r>
      <w:r w:rsidR="00EF315E" w:rsidRPr="00136BB9">
        <w:rPr>
          <w:rFonts w:asciiTheme="minorHAnsi" w:hAnsiTheme="minorHAnsi"/>
          <w:bCs/>
          <w:sz w:val="22"/>
          <w:szCs w:val="22"/>
        </w:rPr>
        <w:t xml:space="preserve">  </w:t>
      </w:r>
      <w:r w:rsidR="003F3E99">
        <w:rPr>
          <w:rFonts w:asciiTheme="minorHAnsi" w:hAnsiTheme="minorHAnsi"/>
          <w:bCs/>
          <w:sz w:val="22"/>
          <w:szCs w:val="22"/>
        </w:rPr>
        <w:tab/>
      </w:r>
      <w:proofErr w:type="spellStart"/>
      <w:r w:rsidR="004B77AF" w:rsidRPr="00755205">
        <w:rPr>
          <w:rFonts w:asciiTheme="minorHAnsi" w:hAnsiTheme="minorHAnsi"/>
          <w:bCs/>
          <w:sz w:val="22"/>
          <w:szCs w:val="22"/>
        </w:rPr>
        <w:t>Jungmanova</w:t>
      </w:r>
      <w:proofErr w:type="spellEnd"/>
      <w:r w:rsidR="004B77AF" w:rsidRPr="00755205">
        <w:rPr>
          <w:rFonts w:asciiTheme="minorHAnsi" w:hAnsiTheme="minorHAnsi"/>
          <w:bCs/>
          <w:sz w:val="22"/>
          <w:szCs w:val="22"/>
        </w:rPr>
        <w:t xml:space="preserve"> 153/12, 779 00 Olomouc</w:t>
      </w:r>
      <w:r w:rsidR="00136BB9">
        <w:rPr>
          <w:rFonts w:asciiTheme="minorHAnsi" w:hAnsiTheme="minorHAnsi"/>
          <w:bCs/>
          <w:sz w:val="22"/>
          <w:szCs w:val="22"/>
        </w:rPr>
        <w:tab/>
      </w:r>
    </w:p>
    <w:p w:rsidR="00136BB9" w:rsidRDefault="007C5C7F" w:rsidP="00136BB9">
      <w:pPr>
        <w:jc w:val="both"/>
        <w:rPr>
          <w:rFonts w:asciiTheme="minorHAnsi" w:hAnsiTheme="minorHAnsi"/>
          <w:bCs/>
          <w:sz w:val="22"/>
          <w:szCs w:val="22"/>
        </w:rPr>
      </w:pPr>
      <w:r w:rsidRPr="00136BB9">
        <w:rPr>
          <w:rFonts w:asciiTheme="minorHAnsi" w:hAnsiTheme="minorHAnsi"/>
          <w:bCs/>
          <w:sz w:val="22"/>
          <w:szCs w:val="22"/>
        </w:rPr>
        <w:t>Zápis v obchodním (živnostenském) rejstříku:</w:t>
      </w:r>
      <w:r w:rsidR="00EF315E" w:rsidRPr="00136BB9">
        <w:rPr>
          <w:rFonts w:asciiTheme="minorHAnsi" w:hAnsiTheme="minorHAnsi"/>
          <w:bCs/>
          <w:sz w:val="22"/>
          <w:szCs w:val="22"/>
        </w:rPr>
        <w:t xml:space="preserve"> </w:t>
      </w:r>
      <w:r w:rsidR="00136BB9">
        <w:rPr>
          <w:rFonts w:asciiTheme="minorHAnsi" w:hAnsiTheme="minorHAnsi"/>
          <w:bCs/>
          <w:sz w:val="22"/>
          <w:szCs w:val="22"/>
        </w:rPr>
        <w:tab/>
      </w:r>
      <w:r w:rsidR="003F3E99">
        <w:rPr>
          <w:rFonts w:asciiTheme="minorHAnsi" w:hAnsiTheme="minorHAnsi"/>
          <w:bCs/>
          <w:sz w:val="22"/>
          <w:szCs w:val="22"/>
        </w:rPr>
        <w:t>ano</w:t>
      </w:r>
      <w:r w:rsidR="004B77AF">
        <w:rPr>
          <w:rFonts w:asciiTheme="minorHAnsi" w:hAnsiTheme="minorHAnsi"/>
          <w:bCs/>
          <w:sz w:val="22"/>
          <w:szCs w:val="22"/>
        </w:rPr>
        <w:t>, C/44147</w:t>
      </w:r>
      <w:r w:rsidR="00B83F26" w:rsidRPr="00136BB9">
        <w:rPr>
          <w:rFonts w:asciiTheme="minorHAnsi" w:hAnsiTheme="minorHAnsi"/>
          <w:bCs/>
          <w:sz w:val="22"/>
          <w:szCs w:val="22"/>
        </w:rPr>
        <w:tab/>
      </w:r>
      <w:r w:rsidR="00B83F26" w:rsidRPr="00136BB9">
        <w:rPr>
          <w:rFonts w:asciiTheme="minorHAnsi" w:hAnsiTheme="minorHAnsi"/>
          <w:bCs/>
          <w:sz w:val="22"/>
          <w:szCs w:val="22"/>
        </w:rPr>
        <w:tab/>
      </w:r>
      <w:r w:rsidR="00B83F26" w:rsidRPr="00136BB9">
        <w:rPr>
          <w:rFonts w:asciiTheme="minorHAnsi" w:hAnsiTheme="minorHAnsi"/>
          <w:bCs/>
          <w:sz w:val="22"/>
          <w:szCs w:val="22"/>
        </w:rPr>
        <w:tab/>
      </w:r>
    </w:p>
    <w:p w:rsidR="00B83F26" w:rsidRPr="00136BB9" w:rsidRDefault="00B83F26" w:rsidP="00136BB9">
      <w:pPr>
        <w:ind w:left="4253" w:hanging="4253"/>
        <w:jc w:val="both"/>
        <w:rPr>
          <w:rFonts w:asciiTheme="minorHAnsi" w:hAnsiTheme="minorHAnsi"/>
          <w:bCs/>
          <w:sz w:val="22"/>
          <w:szCs w:val="22"/>
        </w:rPr>
      </w:pPr>
      <w:r w:rsidRPr="00136BB9">
        <w:rPr>
          <w:rFonts w:asciiTheme="minorHAnsi" w:hAnsiTheme="minorHAnsi"/>
          <w:sz w:val="22"/>
          <w:szCs w:val="22"/>
        </w:rPr>
        <w:t>Zastoupen ve věcech smluvních:</w:t>
      </w:r>
      <w:r w:rsidR="00EF315E" w:rsidRPr="00136BB9">
        <w:rPr>
          <w:rFonts w:asciiTheme="minorHAnsi" w:hAnsiTheme="minorHAnsi"/>
          <w:sz w:val="22"/>
          <w:szCs w:val="22"/>
        </w:rPr>
        <w:t xml:space="preserve">                      </w:t>
      </w:r>
      <w:r w:rsidR="00136BB9">
        <w:rPr>
          <w:rFonts w:asciiTheme="minorHAnsi" w:hAnsiTheme="minorHAnsi"/>
          <w:sz w:val="22"/>
          <w:szCs w:val="22"/>
        </w:rPr>
        <w:tab/>
      </w:r>
      <w:r w:rsidR="003F3E99">
        <w:rPr>
          <w:rFonts w:asciiTheme="minorHAnsi" w:hAnsiTheme="minorHAnsi"/>
          <w:sz w:val="22"/>
          <w:szCs w:val="22"/>
        </w:rPr>
        <w:t xml:space="preserve">Ing. Ondřej </w:t>
      </w:r>
      <w:proofErr w:type="spellStart"/>
      <w:r w:rsidR="003F3E99">
        <w:rPr>
          <w:rFonts w:asciiTheme="minorHAnsi" w:hAnsiTheme="minorHAnsi"/>
          <w:sz w:val="22"/>
          <w:szCs w:val="22"/>
        </w:rPr>
        <w:t>Vaculín</w:t>
      </w:r>
      <w:proofErr w:type="spellEnd"/>
      <w:r w:rsidR="003F3E99">
        <w:rPr>
          <w:rFonts w:asciiTheme="minorHAnsi" w:hAnsiTheme="minorHAnsi"/>
          <w:sz w:val="22"/>
          <w:szCs w:val="22"/>
        </w:rPr>
        <w:t>, Ph.D., jednatel</w:t>
      </w:r>
    </w:p>
    <w:p w:rsidR="004B77AF" w:rsidRPr="00136BB9" w:rsidRDefault="004B77AF" w:rsidP="004B77AF">
      <w:pPr>
        <w:ind w:left="4253" w:hanging="4253"/>
        <w:jc w:val="both"/>
        <w:rPr>
          <w:rFonts w:asciiTheme="minorHAnsi" w:hAnsiTheme="minorHAnsi"/>
          <w:sz w:val="22"/>
          <w:szCs w:val="22"/>
        </w:rPr>
      </w:pPr>
      <w:r w:rsidRPr="00136BB9">
        <w:rPr>
          <w:rFonts w:asciiTheme="minorHAnsi" w:hAnsiTheme="minorHAnsi"/>
          <w:sz w:val="22"/>
          <w:szCs w:val="22"/>
        </w:rPr>
        <w:t xml:space="preserve">Zastoupen ve věcech technických:                   </w:t>
      </w:r>
      <w:r>
        <w:rPr>
          <w:rFonts w:asciiTheme="minorHAnsi" w:hAnsiTheme="minorHAnsi"/>
          <w:sz w:val="22"/>
          <w:szCs w:val="22"/>
        </w:rPr>
        <w:tab/>
      </w:r>
      <w:r w:rsidRPr="004D7FFD">
        <w:rPr>
          <w:rFonts w:asciiTheme="minorHAnsi" w:hAnsiTheme="minorHAnsi"/>
          <w:sz w:val="22"/>
          <w:szCs w:val="22"/>
        </w:rPr>
        <w:t xml:space="preserve">x </w:t>
      </w:r>
      <w:proofErr w:type="spellStart"/>
      <w:r w:rsidRPr="004D7FFD">
        <w:rPr>
          <w:rFonts w:asciiTheme="minorHAnsi" w:hAnsiTheme="minorHAnsi"/>
          <w:sz w:val="22"/>
          <w:szCs w:val="22"/>
        </w:rPr>
        <w:t>x</w:t>
      </w:r>
      <w:proofErr w:type="spellEnd"/>
      <w:r w:rsidRPr="004D7FFD">
        <w:rPr>
          <w:rFonts w:asciiTheme="minorHAnsi" w:hAnsiTheme="minorHAnsi"/>
          <w:sz w:val="22"/>
          <w:szCs w:val="22"/>
        </w:rPr>
        <w:t xml:space="preserve"> </w:t>
      </w:r>
      <w:proofErr w:type="spellStart"/>
      <w:r w:rsidRPr="004D7FFD">
        <w:rPr>
          <w:rFonts w:asciiTheme="minorHAnsi" w:hAnsiTheme="minorHAnsi"/>
          <w:sz w:val="22"/>
          <w:szCs w:val="22"/>
        </w:rPr>
        <w:t>x</w:t>
      </w:r>
      <w:proofErr w:type="spellEnd"/>
      <w:r w:rsidRPr="004D7FFD">
        <w:rPr>
          <w:rFonts w:asciiTheme="minorHAnsi" w:hAnsiTheme="minorHAnsi"/>
          <w:sz w:val="22"/>
          <w:szCs w:val="22"/>
        </w:rPr>
        <w:t xml:space="preserve"> </w:t>
      </w:r>
      <w:proofErr w:type="spellStart"/>
      <w:r w:rsidRPr="004D7FFD">
        <w:rPr>
          <w:rFonts w:asciiTheme="minorHAnsi" w:hAnsiTheme="minorHAnsi"/>
          <w:sz w:val="22"/>
          <w:szCs w:val="22"/>
        </w:rPr>
        <w:t>x</w:t>
      </w:r>
      <w:proofErr w:type="spellEnd"/>
      <w:r w:rsidRPr="004D7FFD">
        <w:rPr>
          <w:rFonts w:asciiTheme="minorHAnsi" w:hAnsiTheme="minorHAnsi"/>
          <w:sz w:val="22"/>
          <w:szCs w:val="22"/>
        </w:rPr>
        <w:t xml:space="preserve"> </w:t>
      </w:r>
      <w:proofErr w:type="spellStart"/>
      <w:r w:rsidRPr="004D7FFD">
        <w:rPr>
          <w:rFonts w:asciiTheme="minorHAnsi" w:hAnsiTheme="minorHAnsi"/>
          <w:sz w:val="22"/>
          <w:szCs w:val="22"/>
        </w:rPr>
        <w:t>x</w:t>
      </w:r>
      <w:proofErr w:type="spellEnd"/>
      <w:r w:rsidRPr="004D7FFD">
        <w:rPr>
          <w:rFonts w:asciiTheme="minorHAnsi" w:hAnsiTheme="minorHAnsi"/>
          <w:sz w:val="22"/>
          <w:szCs w:val="22"/>
        </w:rPr>
        <w:t xml:space="preserve"> </w:t>
      </w:r>
      <w:proofErr w:type="spellStart"/>
      <w:r w:rsidRPr="004D7FFD">
        <w:rPr>
          <w:rFonts w:asciiTheme="minorHAnsi" w:hAnsiTheme="minorHAnsi"/>
          <w:sz w:val="22"/>
          <w:szCs w:val="22"/>
        </w:rPr>
        <w:t>x</w:t>
      </w:r>
      <w:proofErr w:type="spellEnd"/>
      <w:r w:rsidRPr="004D7FFD">
        <w:rPr>
          <w:rFonts w:asciiTheme="minorHAnsi" w:hAnsiTheme="minorHAnsi"/>
          <w:sz w:val="22"/>
          <w:szCs w:val="22"/>
        </w:rPr>
        <w:t xml:space="preserve"> </w:t>
      </w:r>
      <w:proofErr w:type="spellStart"/>
      <w:r w:rsidRPr="004D7FFD">
        <w:rPr>
          <w:rFonts w:asciiTheme="minorHAnsi" w:hAnsiTheme="minorHAnsi"/>
          <w:sz w:val="22"/>
          <w:szCs w:val="22"/>
        </w:rPr>
        <w:t>x</w:t>
      </w:r>
      <w:proofErr w:type="spellEnd"/>
      <w:r w:rsidRPr="004D7FFD">
        <w:rPr>
          <w:rFonts w:asciiTheme="minorHAnsi" w:hAnsiTheme="minorHAnsi"/>
          <w:sz w:val="22"/>
          <w:szCs w:val="22"/>
        </w:rPr>
        <w:t xml:space="preserve"> </w:t>
      </w:r>
      <w:proofErr w:type="spellStart"/>
      <w:r w:rsidRPr="004D7FFD">
        <w:rPr>
          <w:rFonts w:asciiTheme="minorHAnsi" w:hAnsiTheme="minorHAnsi"/>
          <w:sz w:val="22"/>
          <w:szCs w:val="22"/>
        </w:rPr>
        <w:t>x</w:t>
      </w:r>
      <w:proofErr w:type="spellEnd"/>
      <w:r w:rsidRPr="004D7FFD">
        <w:rPr>
          <w:rFonts w:asciiTheme="minorHAnsi" w:hAnsiTheme="minorHAnsi"/>
          <w:sz w:val="22"/>
          <w:szCs w:val="22"/>
        </w:rPr>
        <w:t xml:space="preserve"> </w:t>
      </w:r>
      <w:proofErr w:type="spellStart"/>
      <w:r w:rsidRPr="004D7FFD">
        <w:rPr>
          <w:rFonts w:asciiTheme="minorHAnsi" w:hAnsiTheme="minorHAnsi"/>
          <w:sz w:val="22"/>
          <w:szCs w:val="22"/>
        </w:rPr>
        <w:t>x</w:t>
      </w:r>
      <w:proofErr w:type="spellEnd"/>
      <w:r w:rsidRPr="004D7FFD">
        <w:rPr>
          <w:rFonts w:asciiTheme="minorHAnsi" w:hAnsiTheme="minorHAnsi"/>
          <w:sz w:val="22"/>
          <w:szCs w:val="22"/>
        </w:rPr>
        <w:t xml:space="preserve"> </w:t>
      </w:r>
      <w:proofErr w:type="spellStart"/>
      <w:r w:rsidRPr="004D7FFD">
        <w:rPr>
          <w:rFonts w:asciiTheme="minorHAnsi" w:hAnsiTheme="minorHAnsi"/>
          <w:sz w:val="22"/>
          <w:szCs w:val="22"/>
        </w:rPr>
        <w:t>x</w:t>
      </w:r>
      <w:proofErr w:type="spellEnd"/>
      <w:r w:rsidRPr="00136BB9">
        <w:rPr>
          <w:rFonts w:asciiTheme="minorHAnsi" w:hAnsiTheme="minorHAnsi"/>
          <w:sz w:val="22"/>
          <w:szCs w:val="22"/>
        </w:rPr>
        <w:tab/>
        <w:t xml:space="preserve"> </w:t>
      </w:r>
    </w:p>
    <w:p w:rsidR="004B77AF" w:rsidRPr="00136BB9" w:rsidRDefault="004B77AF" w:rsidP="004B77AF">
      <w:pPr>
        <w:pStyle w:val="Zkladntext3"/>
        <w:ind w:left="4253" w:hanging="4253"/>
        <w:rPr>
          <w:rFonts w:asciiTheme="minorHAnsi" w:hAnsiTheme="minorHAnsi"/>
          <w:bCs/>
          <w:snapToGrid/>
          <w:sz w:val="22"/>
          <w:szCs w:val="22"/>
        </w:rPr>
      </w:pPr>
      <w:r w:rsidRPr="00136BB9">
        <w:rPr>
          <w:rFonts w:asciiTheme="minorHAnsi" w:hAnsiTheme="minorHAnsi"/>
          <w:bCs/>
          <w:snapToGrid/>
          <w:sz w:val="22"/>
          <w:szCs w:val="22"/>
        </w:rPr>
        <w:t>Bankovní spojení:</w:t>
      </w:r>
      <w:r w:rsidRPr="00136BB9">
        <w:rPr>
          <w:rFonts w:asciiTheme="minorHAnsi" w:hAnsiTheme="minorHAnsi"/>
          <w:bCs/>
          <w:snapToGrid/>
          <w:sz w:val="22"/>
          <w:szCs w:val="22"/>
        </w:rPr>
        <w:tab/>
      </w:r>
      <w:r w:rsidRPr="004D7FFD">
        <w:rPr>
          <w:rFonts w:asciiTheme="minorHAnsi" w:hAnsiTheme="minorHAnsi"/>
          <w:bCs/>
          <w:snapToGrid/>
          <w:sz w:val="22"/>
          <w:szCs w:val="22"/>
        </w:rPr>
        <w:t xml:space="preserve">x </w:t>
      </w:r>
      <w:proofErr w:type="spellStart"/>
      <w:r w:rsidRPr="004D7FFD">
        <w:rPr>
          <w:rFonts w:asciiTheme="minorHAnsi" w:hAnsiTheme="minorHAnsi"/>
          <w:bCs/>
          <w:snapToGrid/>
          <w:sz w:val="22"/>
          <w:szCs w:val="22"/>
        </w:rPr>
        <w:t>x</w:t>
      </w:r>
      <w:proofErr w:type="spellEnd"/>
      <w:r w:rsidRPr="004D7FFD">
        <w:rPr>
          <w:rFonts w:asciiTheme="minorHAnsi" w:hAnsiTheme="minorHAnsi"/>
          <w:bCs/>
          <w:snapToGrid/>
          <w:sz w:val="22"/>
          <w:szCs w:val="22"/>
        </w:rPr>
        <w:t xml:space="preserve"> </w:t>
      </w:r>
      <w:proofErr w:type="spellStart"/>
      <w:r w:rsidRPr="004D7FFD">
        <w:rPr>
          <w:rFonts w:asciiTheme="minorHAnsi" w:hAnsiTheme="minorHAnsi"/>
          <w:bCs/>
          <w:snapToGrid/>
          <w:sz w:val="22"/>
          <w:szCs w:val="22"/>
        </w:rPr>
        <w:t>x</w:t>
      </w:r>
      <w:proofErr w:type="spellEnd"/>
      <w:r w:rsidRPr="004D7FFD">
        <w:rPr>
          <w:rFonts w:asciiTheme="minorHAnsi" w:hAnsiTheme="minorHAnsi"/>
          <w:bCs/>
          <w:snapToGrid/>
          <w:sz w:val="22"/>
          <w:szCs w:val="22"/>
        </w:rPr>
        <w:t xml:space="preserve"> </w:t>
      </w:r>
      <w:proofErr w:type="spellStart"/>
      <w:r w:rsidRPr="004D7FFD">
        <w:rPr>
          <w:rFonts w:asciiTheme="minorHAnsi" w:hAnsiTheme="minorHAnsi"/>
          <w:bCs/>
          <w:snapToGrid/>
          <w:sz w:val="22"/>
          <w:szCs w:val="22"/>
        </w:rPr>
        <w:t>x</w:t>
      </w:r>
      <w:proofErr w:type="spellEnd"/>
      <w:r w:rsidRPr="004D7FFD">
        <w:rPr>
          <w:rFonts w:asciiTheme="minorHAnsi" w:hAnsiTheme="minorHAnsi"/>
          <w:bCs/>
          <w:snapToGrid/>
          <w:sz w:val="22"/>
          <w:szCs w:val="22"/>
        </w:rPr>
        <w:t xml:space="preserve"> </w:t>
      </w:r>
      <w:proofErr w:type="spellStart"/>
      <w:r w:rsidRPr="004D7FFD">
        <w:rPr>
          <w:rFonts w:asciiTheme="minorHAnsi" w:hAnsiTheme="minorHAnsi"/>
          <w:bCs/>
          <w:snapToGrid/>
          <w:sz w:val="22"/>
          <w:szCs w:val="22"/>
        </w:rPr>
        <w:t>x</w:t>
      </w:r>
      <w:proofErr w:type="spellEnd"/>
      <w:r w:rsidRPr="004D7FFD">
        <w:rPr>
          <w:rFonts w:asciiTheme="minorHAnsi" w:hAnsiTheme="minorHAnsi"/>
          <w:bCs/>
          <w:snapToGrid/>
          <w:sz w:val="22"/>
          <w:szCs w:val="22"/>
        </w:rPr>
        <w:t xml:space="preserve"> </w:t>
      </w:r>
      <w:proofErr w:type="spellStart"/>
      <w:r w:rsidRPr="004D7FFD">
        <w:rPr>
          <w:rFonts w:asciiTheme="minorHAnsi" w:hAnsiTheme="minorHAnsi"/>
          <w:bCs/>
          <w:snapToGrid/>
          <w:sz w:val="22"/>
          <w:szCs w:val="22"/>
        </w:rPr>
        <w:t>x</w:t>
      </w:r>
      <w:proofErr w:type="spellEnd"/>
      <w:r w:rsidRPr="004D7FFD">
        <w:rPr>
          <w:rFonts w:asciiTheme="minorHAnsi" w:hAnsiTheme="minorHAnsi"/>
          <w:bCs/>
          <w:snapToGrid/>
          <w:sz w:val="22"/>
          <w:szCs w:val="22"/>
        </w:rPr>
        <w:t xml:space="preserve"> </w:t>
      </w:r>
      <w:proofErr w:type="spellStart"/>
      <w:r w:rsidRPr="004D7FFD">
        <w:rPr>
          <w:rFonts w:asciiTheme="minorHAnsi" w:hAnsiTheme="minorHAnsi"/>
          <w:bCs/>
          <w:snapToGrid/>
          <w:sz w:val="22"/>
          <w:szCs w:val="22"/>
        </w:rPr>
        <w:t>x</w:t>
      </w:r>
      <w:proofErr w:type="spellEnd"/>
      <w:r w:rsidRPr="004D7FFD">
        <w:rPr>
          <w:rFonts w:asciiTheme="minorHAnsi" w:hAnsiTheme="minorHAnsi"/>
          <w:bCs/>
          <w:snapToGrid/>
          <w:sz w:val="22"/>
          <w:szCs w:val="22"/>
        </w:rPr>
        <w:t xml:space="preserve"> </w:t>
      </w:r>
      <w:proofErr w:type="spellStart"/>
      <w:r w:rsidRPr="004D7FFD">
        <w:rPr>
          <w:rFonts w:asciiTheme="minorHAnsi" w:hAnsiTheme="minorHAnsi"/>
          <w:bCs/>
          <w:snapToGrid/>
          <w:sz w:val="22"/>
          <w:szCs w:val="22"/>
        </w:rPr>
        <w:t>x</w:t>
      </w:r>
      <w:proofErr w:type="spellEnd"/>
      <w:r w:rsidRPr="004D7FFD">
        <w:rPr>
          <w:rFonts w:asciiTheme="minorHAnsi" w:hAnsiTheme="minorHAnsi"/>
          <w:bCs/>
          <w:snapToGrid/>
          <w:sz w:val="22"/>
          <w:szCs w:val="22"/>
        </w:rPr>
        <w:t xml:space="preserve"> </w:t>
      </w:r>
      <w:proofErr w:type="spellStart"/>
      <w:r w:rsidRPr="004D7FFD">
        <w:rPr>
          <w:rFonts w:asciiTheme="minorHAnsi" w:hAnsiTheme="minorHAnsi"/>
          <w:bCs/>
          <w:snapToGrid/>
          <w:sz w:val="22"/>
          <w:szCs w:val="22"/>
        </w:rPr>
        <w:t>x</w:t>
      </w:r>
      <w:proofErr w:type="spellEnd"/>
      <w:r w:rsidRPr="004D7FFD">
        <w:rPr>
          <w:rFonts w:asciiTheme="minorHAnsi" w:hAnsiTheme="minorHAnsi"/>
          <w:bCs/>
          <w:snapToGrid/>
          <w:sz w:val="22"/>
          <w:szCs w:val="22"/>
        </w:rPr>
        <w:t xml:space="preserve"> </w:t>
      </w:r>
      <w:proofErr w:type="spellStart"/>
      <w:r w:rsidRPr="004D7FFD">
        <w:rPr>
          <w:rFonts w:asciiTheme="minorHAnsi" w:hAnsiTheme="minorHAnsi"/>
          <w:bCs/>
          <w:snapToGrid/>
          <w:sz w:val="22"/>
          <w:szCs w:val="22"/>
        </w:rPr>
        <w:t>x</w:t>
      </w:r>
      <w:proofErr w:type="spellEnd"/>
    </w:p>
    <w:p w:rsidR="004B77AF" w:rsidRPr="00136BB9" w:rsidRDefault="004B77AF" w:rsidP="004B77AF">
      <w:pPr>
        <w:pStyle w:val="Zkladntext3"/>
        <w:ind w:left="4253" w:hanging="4253"/>
        <w:rPr>
          <w:rFonts w:asciiTheme="minorHAnsi" w:hAnsiTheme="minorHAnsi"/>
          <w:bCs/>
          <w:snapToGrid/>
          <w:sz w:val="22"/>
          <w:szCs w:val="22"/>
        </w:rPr>
      </w:pPr>
      <w:r w:rsidRPr="00136BB9">
        <w:rPr>
          <w:rFonts w:asciiTheme="minorHAnsi" w:hAnsiTheme="minorHAnsi"/>
          <w:bCs/>
          <w:sz w:val="22"/>
          <w:szCs w:val="22"/>
        </w:rPr>
        <w:t>Číslo účtu:</w:t>
      </w:r>
      <w:r w:rsidRPr="00136BB9">
        <w:rPr>
          <w:rFonts w:asciiTheme="minorHAnsi" w:hAnsiTheme="minorHAnsi"/>
          <w:bCs/>
          <w:sz w:val="22"/>
          <w:szCs w:val="22"/>
        </w:rPr>
        <w:tab/>
      </w:r>
      <w:r w:rsidRPr="004D7FFD">
        <w:rPr>
          <w:rFonts w:asciiTheme="minorHAnsi" w:hAnsiTheme="minorHAnsi"/>
          <w:bCs/>
          <w:sz w:val="22"/>
          <w:szCs w:val="22"/>
        </w:rPr>
        <w:t xml:space="preserve">x </w:t>
      </w:r>
      <w:proofErr w:type="spellStart"/>
      <w:r w:rsidRPr="004D7FFD">
        <w:rPr>
          <w:rFonts w:asciiTheme="minorHAnsi" w:hAnsiTheme="minorHAnsi"/>
          <w:bCs/>
          <w:sz w:val="22"/>
          <w:szCs w:val="22"/>
        </w:rPr>
        <w:t>x</w:t>
      </w:r>
      <w:proofErr w:type="spellEnd"/>
      <w:r w:rsidRPr="004D7FFD">
        <w:rPr>
          <w:rFonts w:asciiTheme="minorHAnsi" w:hAnsiTheme="minorHAnsi"/>
          <w:bCs/>
          <w:sz w:val="22"/>
          <w:szCs w:val="22"/>
        </w:rPr>
        <w:t xml:space="preserve"> </w:t>
      </w:r>
      <w:proofErr w:type="spellStart"/>
      <w:r w:rsidRPr="004D7FFD">
        <w:rPr>
          <w:rFonts w:asciiTheme="minorHAnsi" w:hAnsiTheme="minorHAnsi"/>
          <w:bCs/>
          <w:sz w:val="22"/>
          <w:szCs w:val="22"/>
        </w:rPr>
        <w:t>x</w:t>
      </w:r>
      <w:proofErr w:type="spellEnd"/>
      <w:r w:rsidRPr="004D7FFD">
        <w:rPr>
          <w:rFonts w:asciiTheme="minorHAnsi" w:hAnsiTheme="minorHAnsi"/>
          <w:bCs/>
          <w:sz w:val="22"/>
          <w:szCs w:val="22"/>
        </w:rPr>
        <w:t xml:space="preserve"> </w:t>
      </w:r>
      <w:proofErr w:type="spellStart"/>
      <w:r w:rsidRPr="004D7FFD">
        <w:rPr>
          <w:rFonts w:asciiTheme="minorHAnsi" w:hAnsiTheme="minorHAnsi"/>
          <w:bCs/>
          <w:sz w:val="22"/>
          <w:szCs w:val="22"/>
        </w:rPr>
        <w:t>x</w:t>
      </w:r>
      <w:proofErr w:type="spellEnd"/>
      <w:r w:rsidRPr="004D7FFD">
        <w:rPr>
          <w:rFonts w:asciiTheme="minorHAnsi" w:hAnsiTheme="minorHAnsi"/>
          <w:bCs/>
          <w:sz w:val="22"/>
          <w:szCs w:val="22"/>
        </w:rPr>
        <w:t xml:space="preserve"> </w:t>
      </w:r>
      <w:proofErr w:type="spellStart"/>
      <w:r w:rsidRPr="004D7FFD">
        <w:rPr>
          <w:rFonts w:asciiTheme="minorHAnsi" w:hAnsiTheme="minorHAnsi"/>
          <w:bCs/>
          <w:sz w:val="22"/>
          <w:szCs w:val="22"/>
        </w:rPr>
        <w:t>x</w:t>
      </w:r>
      <w:proofErr w:type="spellEnd"/>
      <w:r w:rsidRPr="004D7FFD">
        <w:rPr>
          <w:rFonts w:asciiTheme="minorHAnsi" w:hAnsiTheme="minorHAnsi"/>
          <w:bCs/>
          <w:sz w:val="22"/>
          <w:szCs w:val="22"/>
        </w:rPr>
        <w:t xml:space="preserve"> </w:t>
      </w:r>
      <w:proofErr w:type="spellStart"/>
      <w:r w:rsidRPr="004D7FFD">
        <w:rPr>
          <w:rFonts w:asciiTheme="minorHAnsi" w:hAnsiTheme="minorHAnsi"/>
          <w:bCs/>
          <w:sz w:val="22"/>
          <w:szCs w:val="22"/>
        </w:rPr>
        <w:t>x</w:t>
      </w:r>
      <w:proofErr w:type="spellEnd"/>
      <w:r w:rsidRPr="004D7FFD">
        <w:rPr>
          <w:rFonts w:asciiTheme="minorHAnsi" w:hAnsiTheme="minorHAnsi"/>
          <w:bCs/>
          <w:sz w:val="22"/>
          <w:szCs w:val="22"/>
        </w:rPr>
        <w:t xml:space="preserve"> </w:t>
      </w:r>
      <w:proofErr w:type="spellStart"/>
      <w:r w:rsidRPr="004D7FFD">
        <w:rPr>
          <w:rFonts w:asciiTheme="minorHAnsi" w:hAnsiTheme="minorHAnsi"/>
          <w:bCs/>
          <w:sz w:val="22"/>
          <w:szCs w:val="22"/>
        </w:rPr>
        <w:t>x</w:t>
      </w:r>
      <w:proofErr w:type="spellEnd"/>
      <w:r w:rsidRPr="004D7FFD">
        <w:rPr>
          <w:rFonts w:asciiTheme="minorHAnsi" w:hAnsiTheme="minorHAnsi"/>
          <w:bCs/>
          <w:sz w:val="22"/>
          <w:szCs w:val="22"/>
        </w:rPr>
        <w:t xml:space="preserve"> </w:t>
      </w:r>
      <w:proofErr w:type="spellStart"/>
      <w:r w:rsidRPr="004D7FFD">
        <w:rPr>
          <w:rFonts w:asciiTheme="minorHAnsi" w:hAnsiTheme="minorHAnsi"/>
          <w:bCs/>
          <w:sz w:val="22"/>
          <w:szCs w:val="22"/>
        </w:rPr>
        <w:t>x</w:t>
      </w:r>
      <w:proofErr w:type="spellEnd"/>
      <w:r w:rsidRPr="004D7FFD">
        <w:rPr>
          <w:rFonts w:asciiTheme="minorHAnsi" w:hAnsiTheme="minorHAnsi"/>
          <w:bCs/>
          <w:sz w:val="22"/>
          <w:szCs w:val="22"/>
        </w:rPr>
        <w:t xml:space="preserve"> </w:t>
      </w:r>
      <w:proofErr w:type="spellStart"/>
      <w:r w:rsidRPr="004D7FFD">
        <w:rPr>
          <w:rFonts w:asciiTheme="minorHAnsi" w:hAnsiTheme="minorHAnsi"/>
          <w:bCs/>
          <w:sz w:val="22"/>
          <w:szCs w:val="22"/>
        </w:rPr>
        <w:t>x</w:t>
      </w:r>
      <w:proofErr w:type="spellEnd"/>
      <w:r w:rsidRPr="004D7FFD">
        <w:rPr>
          <w:rFonts w:asciiTheme="minorHAnsi" w:hAnsiTheme="minorHAnsi"/>
          <w:bCs/>
          <w:sz w:val="22"/>
          <w:szCs w:val="22"/>
        </w:rPr>
        <w:t xml:space="preserve"> </w:t>
      </w:r>
      <w:proofErr w:type="spellStart"/>
      <w:r w:rsidRPr="004D7FFD">
        <w:rPr>
          <w:rFonts w:asciiTheme="minorHAnsi" w:hAnsiTheme="minorHAnsi"/>
          <w:bCs/>
          <w:sz w:val="22"/>
          <w:szCs w:val="22"/>
        </w:rPr>
        <w:t>x</w:t>
      </w:r>
      <w:proofErr w:type="spellEnd"/>
    </w:p>
    <w:p w:rsidR="004B77AF" w:rsidRPr="00136BB9" w:rsidRDefault="004B77AF" w:rsidP="004B77AF">
      <w:pPr>
        <w:pStyle w:val="Nadpis2"/>
        <w:spacing w:line="240" w:lineRule="auto"/>
        <w:ind w:left="4253" w:hanging="4253"/>
        <w:rPr>
          <w:rFonts w:asciiTheme="minorHAnsi" w:hAnsiTheme="minorHAnsi"/>
          <w:bCs/>
          <w:sz w:val="22"/>
          <w:szCs w:val="22"/>
        </w:rPr>
      </w:pPr>
      <w:r w:rsidRPr="00136BB9">
        <w:rPr>
          <w:rFonts w:asciiTheme="minorHAnsi" w:hAnsiTheme="minorHAnsi"/>
          <w:bCs/>
          <w:sz w:val="22"/>
          <w:szCs w:val="22"/>
        </w:rPr>
        <w:t xml:space="preserve">IČO / DIČ:                   </w:t>
      </w:r>
      <w:r w:rsidRPr="00136BB9">
        <w:rPr>
          <w:rFonts w:asciiTheme="minorHAnsi" w:hAnsiTheme="minorHAnsi"/>
          <w:bCs/>
          <w:sz w:val="22"/>
          <w:szCs w:val="22"/>
        </w:rPr>
        <w:tab/>
      </w:r>
      <w:r w:rsidRPr="00755205">
        <w:rPr>
          <w:rFonts w:asciiTheme="minorHAnsi" w:hAnsiTheme="minorHAnsi"/>
          <w:bCs/>
          <w:sz w:val="22"/>
          <w:szCs w:val="22"/>
        </w:rPr>
        <w:t>28597044</w:t>
      </w:r>
      <w:r>
        <w:rPr>
          <w:rFonts w:asciiTheme="minorHAnsi" w:hAnsiTheme="minorHAnsi"/>
          <w:bCs/>
          <w:sz w:val="22"/>
          <w:szCs w:val="22"/>
        </w:rPr>
        <w:t xml:space="preserve"> / CZ</w:t>
      </w:r>
      <w:r w:rsidRPr="00755205">
        <w:rPr>
          <w:rFonts w:asciiTheme="minorHAnsi" w:hAnsiTheme="minorHAnsi"/>
          <w:bCs/>
          <w:sz w:val="22"/>
          <w:szCs w:val="22"/>
        </w:rPr>
        <w:t>28597044</w:t>
      </w:r>
      <w:r w:rsidRPr="00136BB9">
        <w:rPr>
          <w:rFonts w:asciiTheme="minorHAnsi" w:hAnsiTheme="minorHAnsi"/>
          <w:bCs/>
          <w:sz w:val="22"/>
          <w:szCs w:val="22"/>
        </w:rPr>
        <w:tab/>
      </w:r>
    </w:p>
    <w:p w:rsidR="004B77AF" w:rsidRPr="00136BB9" w:rsidRDefault="004B77AF" w:rsidP="004B77AF">
      <w:pPr>
        <w:pStyle w:val="Nadpis2"/>
        <w:tabs>
          <w:tab w:val="left" w:pos="2127"/>
        </w:tabs>
        <w:spacing w:line="240" w:lineRule="auto"/>
        <w:ind w:left="4253" w:hanging="4253"/>
        <w:rPr>
          <w:rFonts w:asciiTheme="minorHAnsi" w:hAnsiTheme="minorHAnsi"/>
          <w:bCs/>
          <w:sz w:val="22"/>
          <w:szCs w:val="22"/>
        </w:rPr>
      </w:pPr>
      <w:r w:rsidRPr="00136BB9">
        <w:rPr>
          <w:rFonts w:asciiTheme="minorHAnsi" w:hAnsiTheme="minorHAnsi"/>
          <w:bCs/>
          <w:sz w:val="22"/>
          <w:szCs w:val="22"/>
        </w:rPr>
        <w:t xml:space="preserve">Tel / Fax:                    </w:t>
      </w:r>
      <w:r w:rsidRPr="00136BB9">
        <w:rPr>
          <w:rFonts w:asciiTheme="minorHAnsi" w:hAnsiTheme="minorHAnsi"/>
          <w:bCs/>
          <w:sz w:val="22"/>
          <w:szCs w:val="22"/>
        </w:rPr>
        <w:tab/>
      </w:r>
      <w:r w:rsidRPr="00136BB9">
        <w:rPr>
          <w:rFonts w:asciiTheme="minorHAnsi" w:hAnsiTheme="minorHAnsi"/>
          <w:bCs/>
          <w:sz w:val="22"/>
          <w:szCs w:val="22"/>
        </w:rPr>
        <w:tab/>
      </w:r>
      <w:r w:rsidRPr="004D7FFD">
        <w:rPr>
          <w:rFonts w:asciiTheme="minorHAnsi" w:hAnsiTheme="minorHAnsi"/>
          <w:bCs/>
          <w:sz w:val="22"/>
          <w:szCs w:val="22"/>
        </w:rPr>
        <w:t xml:space="preserve">x </w:t>
      </w:r>
      <w:proofErr w:type="spellStart"/>
      <w:r w:rsidRPr="004D7FFD">
        <w:rPr>
          <w:rFonts w:asciiTheme="minorHAnsi" w:hAnsiTheme="minorHAnsi"/>
          <w:bCs/>
          <w:sz w:val="22"/>
          <w:szCs w:val="22"/>
        </w:rPr>
        <w:t>x</w:t>
      </w:r>
      <w:proofErr w:type="spellEnd"/>
      <w:r w:rsidRPr="004D7FFD">
        <w:rPr>
          <w:rFonts w:asciiTheme="minorHAnsi" w:hAnsiTheme="minorHAnsi"/>
          <w:bCs/>
          <w:sz w:val="22"/>
          <w:szCs w:val="22"/>
        </w:rPr>
        <w:t xml:space="preserve"> </w:t>
      </w:r>
      <w:proofErr w:type="spellStart"/>
      <w:r w:rsidRPr="004D7FFD">
        <w:rPr>
          <w:rFonts w:asciiTheme="minorHAnsi" w:hAnsiTheme="minorHAnsi"/>
          <w:bCs/>
          <w:sz w:val="22"/>
          <w:szCs w:val="22"/>
        </w:rPr>
        <w:t>x</w:t>
      </w:r>
      <w:proofErr w:type="spellEnd"/>
      <w:r w:rsidRPr="004D7FFD">
        <w:rPr>
          <w:rFonts w:asciiTheme="minorHAnsi" w:hAnsiTheme="minorHAnsi"/>
          <w:bCs/>
          <w:sz w:val="22"/>
          <w:szCs w:val="22"/>
        </w:rPr>
        <w:t xml:space="preserve"> </w:t>
      </w:r>
      <w:proofErr w:type="spellStart"/>
      <w:r w:rsidRPr="004D7FFD">
        <w:rPr>
          <w:rFonts w:asciiTheme="minorHAnsi" w:hAnsiTheme="minorHAnsi"/>
          <w:bCs/>
          <w:sz w:val="22"/>
          <w:szCs w:val="22"/>
        </w:rPr>
        <w:t>x</w:t>
      </w:r>
      <w:proofErr w:type="spellEnd"/>
      <w:r w:rsidRPr="004D7FFD">
        <w:rPr>
          <w:rFonts w:asciiTheme="minorHAnsi" w:hAnsiTheme="minorHAnsi"/>
          <w:bCs/>
          <w:sz w:val="22"/>
          <w:szCs w:val="22"/>
        </w:rPr>
        <w:t xml:space="preserve"> </w:t>
      </w:r>
      <w:proofErr w:type="spellStart"/>
      <w:r w:rsidRPr="004D7FFD">
        <w:rPr>
          <w:rFonts w:asciiTheme="minorHAnsi" w:hAnsiTheme="minorHAnsi"/>
          <w:bCs/>
          <w:sz w:val="22"/>
          <w:szCs w:val="22"/>
        </w:rPr>
        <w:t>x</w:t>
      </w:r>
      <w:proofErr w:type="spellEnd"/>
      <w:r w:rsidRPr="004D7FFD">
        <w:rPr>
          <w:rFonts w:asciiTheme="minorHAnsi" w:hAnsiTheme="minorHAnsi"/>
          <w:bCs/>
          <w:sz w:val="22"/>
          <w:szCs w:val="22"/>
        </w:rPr>
        <w:t xml:space="preserve"> </w:t>
      </w:r>
      <w:proofErr w:type="spellStart"/>
      <w:r w:rsidRPr="004D7FFD">
        <w:rPr>
          <w:rFonts w:asciiTheme="minorHAnsi" w:hAnsiTheme="minorHAnsi"/>
          <w:bCs/>
          <w:sz w:val="22"/>
          <w:szCs w:val="22"/>
        </w:rPr>
        <w:t>x</w:t>
      </w:r>
      <w:proofErr w:type="spellEnd"/>
      <w:r w:rsidRPr="004D7FFD">
        <w:rPr>
          <w:rFonts w:asciiTheme="minorHAnsi" w:hAnsiTheme="minorHAnsi"/>
          <w:bCs/>
          <w:sz w:val="22"/>
          <w:szCs w:val="22"/>
        </w:rPr>
        <w:t xml:space="preserve"> </w:t>
      </w:r>
      <w:proofErr w:type="spellStart"/>
      <w:r w:rsidRPr="004D7FFD">
        <w:rPr>
          <w:rFonts w:asciiTheme="minorHAnsi" w:hAnsiTheme="minorHAnsi"/>
          <w:bCs/>
          <w:sz w:val="22"/>
          <w:szCs w:val="22"/>
        </w:rPr>
        <w:t>x</w:t>
      </w:r>
      <w:proofErr w:type="spellEnd"/>
      <w:r w:rsidRPr="004D7FFD">
        <w:rPr>
          <w:rFonts w:asciiTheme="minorHAnsi" w:hAnsiTheme="minorHAnsi"/>
          <w:bCs/>
          <w:sz w:val="22"/>
          <w:szCs w:val="22"/>
        </w:rPr>
        <w:t xml:space="preserve"> </w:t>
      </w:r>
      <w:proofErr w:type="spellStart"/>
      <w:r w:rsidRPr="004D7FFD">
        <w:rPr>
          <w:rFonts w:asciiTheme="minorHAnsi" w:hAnsiTheme="minorHAnsi"/>
          <w:bCs/>
          <w:sz w:val="22"/>
          <w:szCs w:val="22"/>
        </w:rPr>
        <w:t>x</w:t>
      </w:r>
      <w:proofErr w:type="spellEnd"/>
      <w:r w:rsidRPr="004D7FFD">
        <w:rPr>
          <w:rFonts w:asciiTheme="minorHAnsi" w:hAnsiTheme="minorHAnsi"/>
          <w:bCs/>
          <w:sz w:val="22"/>
          <w:szCs w:val="22"/>
        </w:rPr>
        <w:t xml:space="preserve"> </w:t>
      </w:r>
      <w:proofErr w:type="spellStart"/>
      <w:r w:rsidRPr="004D7FFD">
        <w:rPr>
          <w:rFonts w:asciiTheme="minorHAnsi" w:hAnsiTheme="minorHAnsi"/>
          <w:bCs/>
          <w:sz w:val="22"/>
          <w:szCs w:val="22"/>
        </w:rPr>
        <w:t>x</w:t>
      </w:r>
      <w:proofErr w:type="spellEnd"/>
      <w:r w:rsidRPr="004D7FFD">
        <w:rPr>
          <w:rFonts w:asciiTheme="minorHAnsi" w:hAnsiTheme="minorHAnsi"/>
          <w:bCs/>
          <w:sz w:val="22"/>
          <w:szCs w:val="22"/>
        </w:rPr>
        <w:t xml:space="preserve"> </w:t>
      </w:r>
      <w:proofErr w:type="spellStart"/>
      <w:r w:rsidRPr="004D7FFD">
        <w:rPr>
          <w:rFonts w:asciiTheme="minorHAnsi" w:hAnsiTheme="minorHAnsi"/>
          <w:bCs/>
          <w:sz w:val="22"/>
          <w:szCs w:val="22"/>
        </w:rPr>
        <w:t>x</w:t>
      </w:r>
      <w:proofErr w:type="spellEnd"/>
      <w:r w:rsidRPr="00136BB9">
        <w:rPr>
          <w:rFonts w:asciiTheme="minorHAnsi" w:hAnsiTheme="minorHAnsi"/>
          <w:bCs/>
          <w:sz w:val="22"/>
          <w:szCs w:val="22"/>
        </w:rPr>
        <w:tab/>
      </w:r>
      <w:r w:rsidRPr="00136BB9">
        <w:rPr>
          <w:rFonts w:asciiTheme="minorHAnsi" w:hAnsiTheme="minorHAnsi"/>
          <w:bCs/>
          <w:sz w:val="22"/>
          <w:szCs w:val="22"/>
        </w:rPr>
        <w:tab/>
      </w:r>
      <w:r w:rsidRPr="00136BB9">
        <w:rPr>
          <w:rFonts w:asciiTheme="minorHAnsi" w:hAnsiTheme="minorHAnsi"/>
          <w:bCs/>
          <w:sz w:val="22"/>
          <w:szCs w:val="22"/>
        </w:rPr>
        <w:tab/>
      </w:r>
    </w:p>
    <w:p w:rsidR="004B77AF" w:rsidRPr="00136BB9" w:rsidRDefault="004B77AF" w:rsidP="004B77AF">
      <w:pPr>
        <w:pStyle w:val="Zkladntext3"/>
        <w:tabs>
          <w:tab w:val="left" w:pos="2127"/>
          <w:tab w:val="left" w:pos="4800"/>
        </w:tabs>
        <w:ind w:left="4253" w:hanging="4253"/>
        <w:rPr>
          <w:rFonts w:asciiTheme="minorHAnsi" w:hAnsiTheme="minorHAnsi"/>
          <w:bCs/>
          <w:sz w:val="22"/>
          <w:szCs w:val="22"/>
        </w:rPr>
      </w:pPr>
      <w:r w:rsidRPr="00136BB9">
        <w:rPr>
          <w:rFonts w:asciiTheme="minorHAnsi" w:hAnsiTheme="minorHAnsi"/>
          <w:bCs/>
          <w:sz w:val="22"/>
          <w:szCs w:val="22"/>
        </w:rPr>
        <w:t xml:space="preserve">E-mail:                                                               </w:t>
      </w:r>
      <w:r>
        <w:rPr>
          <w:rFonts w:asciiTheme="minorHAnsi" w:hAnsiTheme="minorHAnsi"/>
          <w:bCs/>
          <w:sz w:val="22"/>
          <w:szCs w:val="22"/>
        </w:rPr>
        <w:tab/>
      </w:r>
      <w:r w:rsidRPr="004D7FFD">
        <w:rPr>
          <w:rFonts w:asciiTheme="minorHAnsi" w:hAnsiTheme="minorHAnsi"/>
          <w:bCs/>
          <w:sz w:val="22"/>
          <w:szCs w:val="22"/>
        </w:rPr>
        <w:t xml:space="preserve">x </w:t>
      </w:r>
      <w:proofErr w:type="spellStart"/>
      <w:r w:rsidRPr="004D7FFD">
        <w:rPr>
          <w:rFonts w:asciiTheme="minorHAnsi" w:hAnsiTheme="minorHAnsi"/>
          <w:bCs/>
          <w:sz w:val="22"/>
          <w:szCs w:val="22"/>
        </w:rPr>
        <w:t>x</w:t>
      </w:r>
      <w:proofErr w:type="spellEnd"/>
      <w:r w:rsidRPr="004D7FFD">
        <w:rPr>
          <w:rFonts w:asciiTheme="minorHAnsi" w:hAnsiTheme="minorHAnsi"/>
          <w:bCs/>
          <w:sz w:val="22"/>
          <w:szCs w:val="22"/>
        </w:rPr>
        <w:t xml:space="preserve"> </w:t>
      </w:r>
      <w:proofErr w:type="spellStart"/>
      <w:r w:rsidRPr="004D7FFD">
        <w:rPr>
          <w:rFonts w:asciiTheme="minorHAnsi" w:hAnsiTheme="minorHAnsi"/>
          <w:bCs/>
          <w:sz w:val="22"/>
          <w:szCs w:val="22"/>
        </w:rPr>
        <w:t>x</w:t>
      </w:r>
      <w:proofErr w:type="spellEnd"/>
      <w:r w:rsidRPr="004D7FFD">
        <w:rPr>
          <w:rFonts w:asciiTheme="minorHAnsi" w:hAnsiTheme="minorHAnsi"/>
          <w:bCs/>
          <w:sz w:val="22"/>
          <w:szCs w:val="22"/>
        </w:rPr>
        <w:t xml:space="preserve"> </w:t>
      </w:r>
      <w:proofErr w:type="spellStart"/>
      <w:r w:rsidRPr="004D7FFD">
        <w:rPr>
          <w:rFonts w:asciiTheme="minorHAnsi" w:hAnsiTheme="minorHAnsi"/>
          <w:bCs/>
          <w:sz w:val="22"/>
          <w:szCs w:val="22"/>
        </w:rPr>
        <w:t>x</w:t>
      </w:r>
      <w:proofErr w:type="spellEnd"/>
      <w:r w:rsidRPr="004D7FFD">
        <w:rPr>
          <w:rFonts w:asciiTheme="minorHAnsi" w:hAnsiTheme="minorHAnsi"/>
          <w:bCs/>
          <w:sz w:val="22"/>
          <w:szCs w:val="22"/>
        </w:rPr>
        <w:t xml:space="preserve"> </w:t>
      </w:r>
      <w:proofErr w:type="spellStart"/>
      <w:r w:rsidRPr="004D7FFD">
        <w:rPr>
          <w:rFonts w:asciiTheme="minorHAnsi" w:hAnsiTheme="minorHAnsi"/>
          <w:bCs/>
          <w:sz w:val="22"/>
          <w:szCs w:val="22"/>
        </w:rPr>
        <w:t>x</w:t>
      </w:r>
      <w:proofErr w:type="spellEnd"/>
      <w:r w:rsidRPr="004D7FFD">
        <w:rPr>
          <w:rFonts w:asciiTheme="minorHAnsi" w:hAnsiTheme="minorHAnsi"/>
          <w:bCs/>
          <w:sz w:val="22"/>
          <w:szCs w:val="22"/>
        </w:rPr>
        <w:t xml:space="preserve"> </w:t>
      </w:r>
      <w:proofErr w:type="spellStart"/>
      <w:r w:rsidRPr="004D7FFD">
        <w:rPr>
          <w:rFonts w:asciiTheme="minorHAnsi" w:hAnsiTheme="minorHAnsi"/>
          <w:bCs/>
          <w:sz w:val="22"/>
          <w:szCs w:val="22"/>
        </w:rPr>
        <w:t>x</w:t>
      </w:r>
      <w:proofErr w:type="spellEnd"/>
      <w:r w:rsidRPr="004D7FFD">
        <w:rPr>
          <w:rFonts w:asciiTheme="minorHAnsi" w:hAnsiTheme="minorHAnsi"/>
          <w:bCs/>
          <w:sz w:val="22"/>
          <w:szCs w:val="22"/>
        </w:rPr>
        <w:t xml:space="preserve"> </w:t>
      </w:r>
      <w:proofErr w:type="spellStart"/>
      <w:r w:rsidRPr="004D7FFD">
        <w:rPr>
          <w:rFonts w:asciiTheme="minorHAnsi" w:hAnsiTheme="minorHAnsi"/>
          <w:bCs/>
          <w:sz w:val="22"/>
          <w:szCs w:val="22"/>
        </w:rPr>
        <w:t>x</w:t>
      </w:r>
      <w:proofErr w:type="spellEnd"/>
      <w:r w:rsidRPr="004D7FFD">
        <w:rPr>
          <w:rFonts w:asciiTheme="minorHAnsi" w:hAnsiTheme="minorHAnsi"/>
          <w:bCs/>
          <w:sz w:val="22"/>
          <w:szCs w:val="22"/>
        </w:rPr>
        <w:t xml:space="preserve"> </w:t>
      </w:r>
      <w:proofErr w:type="spellStart"/>
      <w:r w:rsidRPr="004D7FFD">
        <w:rPr>
          <w:rFonts w:asciiTheme="minorHAnsi" w:hAnsiTheme="minorHAnsi"/>
          <w:bCs/>
          <w:sz w:val="22"/>
          <w:szCs w:val="22"/>
        </w:rPr>
        <w:t>x</w:t>
      </w:r>
      <w:proofErr w:type="spellEnd"/>
      <w:r w:rsidRPr="004D7FFD">
        <w:rPr>
          <w:rFonts w:asciiTheme="minorHAnsi" w:hAnsiTheme="minorHAnsi"/>
          <w:bCs/>
          <w:sz w:val="22"/>
          <w:szCs w:val="22"/>
        </w:rPr>
        <w:t xml:space="preserve"> </w:t>
      </w:r>
      <w:proofErr w:type="spellStart"/>
      <w:r w:rsidRPr="004D7FFD">
        <w:rPr>
          <w:rFonts w:asciiTheme="minorHAnsi" w:hAnsiTheme="minorHAnsi"/>
          <w:bCs/>
          <w:sz w:val="22"/>
          <w:szCs w:val="22"/>
        </w:rPr>
        <w:t>x</w:t>
      </w:r>
      <w:proofErr w:type="spellEnd"/>
      <w:r w:rsidRPr="004D7FFD">
        <w:rPr>
          <w:rFonts w:asciiTheme="minorHAnsi" w:hAnsiTheme="minorHAnsi"/>
          <w:bCs/>
          <w:sz w:val="22"/>
          <w:szCs w:val="22"/>
        </w:rPr>
        <w:t xml:space="preserve"> </w:t>
      </w:r>
      <w:proofErr w:type="spellStart"/>
      <w:r w:rsidRPr="004D7FFD">
        <w:rPr>
          <w:rFonts w:asciiTheme="minorHAnsi" w:hAnsiTheme="minorHAnsi"/>
          <w:bCs/>
          <w:sz w:val="22"/>
          <w:szCs w:val="22"/>
        </w:rPr>
        <w:t>x</w:t>
      </w:r>
      <w:proofErr w:type="spellEnd"/>
    </w:p>
    <w:p w:rsidR="004B77AF" w:rsidRPr="00136BB9" w:rsidRDefault="004B77AF" w:rsidP="004B77AF">
      <w:pPr>
        <w:pStyle w:val="Zkladntext3"/>
        <w:tabs>
          <w:tab w:val="left" w:pos="2127"/>
          <w:tab w:val="left" w:pos="4800"/>
        </w:tabs>
        <w:ind w:left="4253" w:hanging="4253"/>
        <w:rPr>
          <w:rFonts w:asciiTheme="minorHAnsi" w:hAnsiTheme="minorHAnsi"/>
          <w:b/>
          <w:sz w:val="22"/>
          <w:szCs w:val="22"/>
          <w:lang w:val="en-US"/>
        </w:rPr>
      </w:pPr>
      <w:r w:rsidRPr="00136BB9">
        <w:rPr>
          <w:rFonts w:asciiTheme="minorHAnsi" w:hAnsiTheme="minorHAnsi"/>
          <w:bCs/>
          <w:sz w:val="22"/>
          <w:szCs w:val="22"/>
        </w:rPr>
        <w:t xml:space="preserve">ID DS:                                                               </w:t>
      </w:r>
      <w:r>
        <w:rPr>
          <w:rFonts w:asciiTheme="minorHAnsi" w:hAnsiTheme="minorHAnsi"/>
          <w:bCs/>
          <w:sz w:val="22"/>
          <w:szCs w:val="22"/>
        </w:rPr>
        <w:tab/>
      </w:r>
      <w:proofErr w:type="spellStart"/>
      <w:r>
        <w:rPr>
          <w:rFonts w:asciiTheme="minorHAnsi" w:hAnsiTheme="minorHAnsi"/>
          <w:bCs/>
          <w:sz w:val="22"/>
          <w:szCs w:val="22"/>
        </w:rPr>
        <w:t>ydbjhuf</w:t>
      </w:r>
      <w:proofErr w:type="spellEnd"/>
    </w:p>
    <w:p w:rsidR="003F3E99" w:rsidRDefault="003F3E99" w:rsidP="00136BB9">
      <w:pPr>
        <w:pStyle w:val="Zkladntext3"/>
        <w:tabs>
          <w:tab w:val="left" w:pos="2127"/>
          <w:tab w:val="left" w:pos="4800"/>
        </w:tabs>
        <w:rPr>
          <w:rFonts w:asciiTheme="minorHAnsi" w:hAnsiTheme="minorHAnsi"/>
          <w:sz w:val="22"/>
          <w:szCs w:val="22"/>
          <w:lang w:val="en-US"/>
        </w:rPr>
      </w:pPr>
      <w:proofErr w:type="spellStart"/>
      <w:r w:rsidRPr="003F3E99">
        <w:rPr>
          <w:rFonts w:asciiTheme="minorHAnsi" w:hAnsiTheme="minorHAnsi"/>
          <w:sz w:val="22"/>
          <w:szCs w:val="22"/>
          <w:lang w:val="en-US"/>
        </w:rPr>
        <w:t>Společnost</w:t>
      </w:r>
      <w:proofErr w:type="spellEnd"/>
      <w:r w:rsidRPr="003F3E99">
        <w:rPr>
          <w:rFonts w:asciiTheme="minorHAnsi" w:hAnsiTheme="minorHAnsi"/>
          <w:sz w:val="22"/>
          <w:szCs w:val="22"/>
          <w:lang w:val="en-US"/>
        </w:rPr>
        <w:t xml:space="preserve"> je </w:t>
      </w:r>
      <w:proofErr w:type="spellStart"/>
      <w:r w:rsidRPr="003F3E99">
        <w:rPr>
          <w:rFonts w:asciiTheme="minorHAnsi" w:hAnsiTheme="minorHAnsi"/>
          <w:sz w:val="22"/>
          <w:szCs w:val="22"/>
          <w:lang w:val="en-US"/>
        </w:rPr>
        <w:t>zapsaná</w:t>
      </w:r>
      <w:proofErr w:type="spellEnd"/>
      <w:r w:rsidRPr="003F3E99">
        <w:rPr>
          <w:rFonts w:asciiTheme="minorHAnsi" w:hAnsiTheme="minorHAnsi"/>
          <w:sz w:val="22"/>
          <w:szCs w:val="22"/>
          <w:lang w:val="en-US"/>
        </w:rPr>
        <w:t xml:space="preserve"> v </w:t>
      </w:r>
      <w:proofErr w:type="spellStart"/>
      <w:r w:rsidRPr="003F3E99">
        <w:rPr>
          <w:rFonts w:asciiTheme="minorHAnsi" w:hAnsiTheme="minorHAnsi"/>
          <w:sz w:val="22"/>
          <w:szCs w:val="22"/>
          <w:lang w:val="en-US"/>
        </w:rPr>
        <w:t>obchodním</w:t>
      </w:r>
      <w:proofErr w:type="spellEnd"/>
      <w:r w:rsidRPr="003F3E99">
        <w:rPr>
          <w:rFonts w:asciiTheme="minorHAnsi" w:hAnsiTheme="minorHAnsi"/>
          <w:sz w:val="22"/>
          <w:szCs w:val="22"/>
          <w:lang w:val="en-US"/>
        </w:rPr>
        <w:t xml:space="preserve"> </w:t>
      </w:r>
      <w:proofErr w:type="spellStart"/>
      <w:r w:rsidRPr="003F3E99">
        <w:rPr>
          <w:rFonts w:asciiTheme="minorHAnsi" w:hAnsiTheme="minorHAnsi"/>
          <w:sz w:val="22"/>
          <w:szCs w:val="22"/>
          <w:lang w:val="en-US"/>
        </w:rPr>
        <w:t>rejstříku</w:t>
      </w:r>
      <w:proofErr w:type="spellEnd"/>
      <w:r w:rsidRPr="003F3E99">
        <w:rPr>
          <w:rFonts w:asciiTheme="minorHAnsi" w:hAnsiTheme="minorHAnsi"/>
          <w:sz w:val="22"/>
          <w:szCs w:val="22"/>
          <w:lang w:val="en-US"/>
        </w:rPr>
        <w:t xml:space="preserve"> </w:t>
      </w:r>
      <w:proofErr w:type="spellStart"/>
      <w:r w:rsidRPr="003F3E99">
        <w:rPr>
          <w:rFonts w:asciiTheme="minorHAnsi" w:hAnsiTheme="minorHAnsi"/>
          <w:sz w:val="22"/>
          <w:szCs w:val="22"/>
          <w:lang w:val="en-US"/>
        </w:rPr>
        <w:t>vedeném</w:t>
      </w:r>
      <w:proofErr w:type="spellEnd"/>
      <w:r w:rsidRPr="003F3E99">
        <w:rPr>
          <w:rFonts w:asciiTheme="minorHAnsi" w:hAnsiTheme="minorHAnsi"/>
          <w:sz w:val="22"/>
          <w:szCs w:val="22"/>
          <w:lang w:val="en-US"/>
        </w:rPr>
        <w:t xml:space="preserve"> u </w:t>
      </w:r>
      <w:proofErr w:type="spellStart"/>
      <w:r w:rsidRPr="003F3E99">
        <w:rPr>
          <w:rFonts w:asciiTheme="minorHAnsi" w:hAnsiTheme="minorHAnsi"/>
          <w:sz w:val="22"/>
          <w:szCs w:val="22"/>
          <w:lang w:val="en-US"/>
        </w:rPr>
        <w:t>Krajského</w:t>
      </w:r>
      <w:proofErr w:type="spellEnd"/>
      <w:r w:rsidRPr="003F3E99">
        <w:rPr>
          <w:rFonts w:asciiTheme="minorHAnsi" w:hAnsiTheme="minorHAnsi"/>
          <w:sz w:val="22"/>
          <w:szCs w:val="22"/>
          <w:lang w:val="en-US"/>
        </w:rPr>
        <w:t xml:space="preserve"> </w:t>
      </w:r>
      <w:proofErr w:type="spellStart"/>
      <w:r w:rsidRPr="003F3E99">
        <w:rPr>
          <w:rFonts w:asciiTheme="minorHAnsi" w:hAnsiTheme="minorHAnsi"/>
          <w:sz w:val="22"/>
          <w:szCs w:val="22"/>
          <w:lang w:val="en-US"/>
        </w:rPr>
        <w:t>soudu</w:t>
      </w:r>
      <w:proofErr w:type="spellEnd"/>
      <w:r w:rsidRPr="003F3E99">
        <w:rPr>
          <w:rFonts w:asciiTheme="minorHAnsi" w:hAnsiTheme="minorHAnsi"/>
          <w:sz w:val="22"/>
          <w:szCs w:val="22"/>
          <w:lang w:val="en-US"/>
        </w:rPr>
        <w:t xml:space="preserve"> v </w:t>
      </w:r>
      <w:proofErr w:type="spellStart"/>
      <w:r w:rsidRPr="003F3E99">
        <w:rPr>
          <w:rFonts w:asciiTheme="minorHAnsi" w:hAnsiTheme="minorHAnsi"/>
          <w:sz w:val="22"/>
          <w:szCs w:val="22"/>
          <w:lang w:val="en-US"/>
        </w:rPr>
        <w:t>Ostravě</w:t>
      </w:r>
      <w:proofErr w:type="spellEnd"/>
      <w:r w:rsidRPr="003F3E99">
        <w:rPr>
          <w:rFonts w:asciiTheme="minorHAnsi" w:hAnsiTheme="minorHAnsi"/>
          <w:sz w:val="22"/>
          <w:szCs w:val="22"/>
          <w:lang w:val="en-US"/>
        </w:rPr>
        <w:t xml:space="preserve"> </w:t>
      </w:r>
      <w:proofErr w:type="spellStart"/>
      <w:r w:rsidRPr="003F3E99">
        <w:rPr>
          <w:rFonts w:asciiTheme="minorHAnsi" w:hAnsiTheme="minorHAnsi"/>
          <w:sz w:val="22"/>
          <w:szCs w:val="22"/>
          <w:lang w:val="en-US"/>
        </w:rPr>
        <w:t>oddíl</w:t>
      </w:r>
      <w:proofErr w:type="spellEnd"/>
      <w:r w:rsidRPr="003F3E99">
        <w:rPr>
          <w:rFonts w:asciiTheme="minorHAnsi" w:hAnsiTheme="minorHAnsi"/>
          <w:sz w:val="22"/>
          <w:szCs w:val="22"/>
          <w:lang w:val="en-US"/>
        </w:rPr>
        <w:t xml:space="preserve"> C </w:t>
      </w:r>
      <w:proofErr w:type="spellStart"/>
      <w:r w:rsidRPr="003F3E99">
        <w:rPr>
          <w:rFonts w:asciiTheme="minorHAnsi" w:hAnsiTheme="minorHAnsi"/>
          <w:sz w:val="22"/>
          <w:szCs w:val="22"/>
          <w:lang w:val="en-US"/>
        </w:rPr>
        <w:t>vložka</w:t>
      </w:r>
      <w:proofErr w:type="spellEnd"/>
      <w:r w:rsidRPr="003F3E99">
        <w:rPr>
          <w:rFonts w:asciiTheme="minorHAnsi" w:hAnsiTheme="minorHAnsi"/>
          <w:sz w:val="22"/>
          <w:szCs w:val="22"/>
          <w:lang w:val="en-US"/>
        </w:rPr>
        <w:t xml:space="preserve"> </w:t>
      </w:r>
      <w:r w:rsidR="004B77AF">
        <w:rPr>
          <w:rFonts w:asciiTheme="minorHAnsi" w:hAnsiTheme="minorHAnsi"/>
          <w:sz w:val="22"/>
          <w:szCs w:val="22"/>
          <w:lang w:val="en-US"/>
        </w:rPr>
        <w:t>44147</w:t>
      </w:r>
    </w:p>
    <w:p w:rsidR="00B83F26" w:rsidRPr="00136BB9" w:rsidRDefault="00B83F26" w:rsidP="00136BB9">
      <w:pPr>
        <w:pStyle w:val="Zkladntext3"/>
        <w:tabs>
          <w:tab w:val="left" w:pos="2127"/>
          <w:tab w:val="left" w:pos="4800"/>
        </w:tabs>
        <w:rPr>
          <w:rFonts w:asciiTheme="minorHAnsi" w:hAnsiTheme="minorHAnsi"/>
          <w:sz w:val="22"/>
          <w:szCs w:val="22"/>
        </w:rPr>
      </w:pPr>
      <w:r w:rsidRPr="00136BB9">
        <w:rPr>
          <w:rFonts w:asciiTheme="minorHAnsi" w:hAnsiTheme="minorHAnsi"/>
          <w:sz w:val="22"/>
          <w:szCs w:val="22"/>
        </w:rPr>
        <w:t>(dále jen jako „zhotovitel“)</w:t>
      </w:r>
    </w:p>
    <w:p w:rsidR="00B83F26" w:rsidRPr="00136BB9" w:rsidRDefault="00B83F26" w:rsidP="00B83F26">
      <w:pPr>
        <w:tabs>
          <w:tab w:val="left" w:pos="300"/>
        </w:tabs>
        <w:jc w:val="center"/>
        <w:rPr>
          <w:rFonts w:asciiTheme="minorHAnsi" w:hAnsiTheme="minorHAnsi"/>
          <w:b/>
          <w:snapToGrid w:val="0"/>
          <w:sz w:val="22"/>
          <w:szCs w:val="22"/>
        </w:rPr>
      </w:pPr>
      <w:r w:rsidRPr="00136BB9">
        <w:rPr>
          <w:rFonts w:asciiTheme="minorHAnsi" w:hAnsiTheme="minorHAnsi"/>
          <w:b/>
          <w:snapToGrid w:val="0"/>
          <w:sz w:val="22"/>
          <w:szCs w:val="22"/>
        </w:rPr>
        <w:lastRenderedPageBreak/>
        <w:t>II.</w:t>
      </w:r>
    </w:p>
    <w:p w:rsidR="00B83F26" w:rsidRPr="00136BB9" w:rsidRDefault="00B83F26" w:rsidP="00B83F26">
      <w:pPr>
        <w:jc w:val="center"/>
        <w:rPr>
          <w:rFonts w:asciiTheme="minorHAnsi" w:hAnsiTheme="minorHAnsi"/>
          <w:b/>
          <w:snapToGrid w:val="0"/>
          <w:sz w:val="22"/>
          <w:szCs w:val="22"/>
        </w:rPr>
      </w:pPr>
      <w:r w:rsidRPr="00136BB9">
        <w:rPr>
          <w:rFonts w:asciiTheme="minorHAnsi" w:hAnsiTheme="minorHAnsi"/>
          <w:b/>
          <w:snapToGrid w:val="0"/>
          <w:sz w:val="22"/>
          <w:szCs w:val="22"/>
        </w:rPr>
        <w:t>Předmět díla</w:t>
      </w:r>
    </w:p>
    <w:p w:rsidR="00B83F26" w:rsidRPr="00E13F3C" w:rsidRDefault="00B83F26" w:rsidP="00E13F3C">
      <w:pPr>
        <w:numPr>
          <w:ilvl w:val="0"/>
          <w:numId w:val="3"/>
        </w:numPr>
        <w:spacing w:before="80"/>
        <w:ind w:left="426" w:hanging="426"/>
        <w:jc w:val="both"/>
        <w:rPr>
          <w:rFonts w:asciiTheme="minorHAnsi" w:hAnsiTheme="minorHAnsi"/>
          <w:sz w:val="22"/>
          <w:szCs w:val="22"/>
        </w:rPr>
      </w:pPr>
      <w:r w:rsidRPr="00136BB9">
        <w:rPr>
          <w:rFonts w:asciiTheme="minorHAnsi" w:hAnsiTheme="minorHAnsi"/>
          <w:sz w:val="22"/>
          <w:szCs w:val="22"/>
        </w:rPr>
        <w:t>Objednatel je stavebníkem stavby specifikované v čl. II. odst. 2. této smlouvy, nad jejímž prováděním je nutné dle ustanovení § 152 odst. 4 zákona č. 183/2006 Sb., o územním plánování a stavebním řádu, v</w:t>
      </w:r>
      <w:r w:rsidR="00E13F3C">
        <w:rPr>
          <w:rFonts w:asciiTheme="minorHAnsi" w:hAnsiTheme="minorHAnsi"/>
          <w:sz w:val="22"/>
          <w:szCs w:val="22"/>
        </w:rPr>
        <w:t xml:space="preserve">e znění pozdějších předpisů, </w:t>
      </w:r>
      <w:r w:rsidRPr="00136BB9">
        <w:rPr>
          <w:rFonts w:asciiTheme="minorHAnsi" w:hAnsiTheme="minorHAnsi"/>
          <w:sz w:val="22"/>
          <w:szCs w:val="22"/>
        </w:rPr>
        <w:t xml:space="preserve">zajistit </w:t>
      </w:r>
      <w:r w:rsidRPr="00E13F3C">
        <w:rPr>
          <w:rFonts w:asciiTheme="minorHAnsi" w:hAnsiTheme="minorHAnsi"/>
          <w:sz w:val="22"/>
          <w:szCs w:val="22"/>
        </w:rPr>
        <w:t>autorský dozor projektanta</w:t>
      </w:r>
      <w:r w:rsidRPr="00136BB9">
        <w:rPr>
          <w:rFonts w:asciiTheme="minorHAnsi" w:hAnsiTheme="minorHAnsi"/>
          <w:sz w:val="22"/>
          <w:szCs w:val="22"/>
        </w:rPr>
        <w:t xml:space="preserve"> (zhotovitele projektové dokumentace) nad souladem prováděné stavby s ověřenou projektovou dokumentací.</w:t>
      </w:r>
    </w:p>
    <w:p w:rsidR="00E13F3C" w:rsidRPr="006613A1" w:rsidRDefault="00B83F26" w:rsidP="005A1008">
      <w:pPr>
        <w:numPr>
          <w:ilvl w:val="0"/>
          <w:numId w:val="3"/>
        </w:numPr>
        <w:spacing w:before="80" w:line="240" w:lineRule="atLeast"/>
        <w:ind w:left="426" w:hanging="426"/>
        <w:jc w:val="both"/>
        <w:rPr>
          <w:rFonts w:asciiTheme="minorHAnsi" w:hAnsiTheme="minorHAnsi"/>
          <w:sz w:val="22"/>
          <w:szCs w:val="22"/>
        </w:rPr>
      </w:pPr>
      <w:r w:rsidRPr="00136BB9">
        <w:rPr>
          <w:rFonts w:asciiTheme="minorHAnsi" w:hAnsiTheme="minorHAnsi"/>
          <w:sz w:val="22"/>
          <w:szCs w:val="22"/>
        </w:rPr>
        <w:t xml:space="preserve">Předmětem </w:t>
      </w:r>
      <w:r w:rsidR="00341FEF" w:rsidRPr="00136BB9">
        <w:rPr>
          <w:rFonts w:asciiTheme="minorHAnsi" w:hAnsiTheme="minorHAnsi"/>
          <w:sz w:val="22"/>
          <w:szCs w:val="22"/>
        </w:rPr>
        <w:t>díla</w:t>
      </w:r>
      <w:r w:rsidRPr="00136BB9">
        <w:rPr>
          <w:rFonts w:asciiTheme="minorHAnsi" w:hAnsiTheme="minorHAnsi"/>
          <w:sz w:val="22"/>
          <w:szCs w:val="22"/>
        </w:rPr>
        <w:t xml:space="preserve"> je </w:t>
      </w:r>
      <w:r w:rsidRPr="00E13F3C">
        <w:rPr>
          <w:rFonts w:asciiTheme="minorHAnsi" w:hAnsiTheme="minorHAnsi"/>
          <w:sz w:val="22"/>
          <w:szCs w:val="22"/>
        </w:rPr>
        <w:t xml:space="preserve">autorský dozor </w:t>
      </w:r>
      <w:r w:rsidR="001D363B" w:rsidRPr="00E13F3C">
        <w:rPr>
          <w:rFonts w:asciiTheme="minorHAnsi" w:hAnsiTheme="minorHAnsi"/>
          <w:sz w:val="22"/>
          <w:szCs w:val="22"/>
        </w:rPr>
        <w:t>projektanta</w:t>
      </w:r>
      <w:r w:rsidR="001D363B" w:rsidRPr="00136BB9">
        <w:rPr>
          <w:rFonts w:asciiTheme="minorHAnsi" w:hAnsiTheme="minorHAnsi"/>
          <w:sz w:val="22"/>
          <w:szCs w:val="22"/>
        </w:rPr>
        <w:t xml:space="preserve"> (</w:t>
      </w:r>
      <w:r w:rsidRPr="00136BB9">
        <w:rPr>
          <w:rFonts w:asciiTheme="minorHAnsi" w:hAnsiTheme="minorHAnsi"/>
          <w:sz w:val="22"/>
          <w:szCs w:val="22"/>
        </w:rPr>
        <w:t>zhotovitele projektové dokumentace</w:t>
      </w:r>
      <w:r w:rsidR="00CB4F7C" w:rsidRPr="00136BB9">
        <w:rPr>
          <w:rFonts w:asciiTheme="minorHAnsi" w:hAnsiTheme="minorHAnsi"/>
          <w:sz w:val="22"/>
          <w:szCs w:val="22"/>
        </w:rPr>
        <w:t xml:space="preserve"> pro stavební povolení a pro realizaci staveb</w:t>
      </w:r>
      <w:r w:rsidR="007A798D" w:rsidRPr="00136BB9">
        <w:rPr>
          <w:rFonts w:asciiTheme="minorHAnsi" w:hAnsiTheme="minorHAnsi"/>
          <w:sz w:val="22"/>
          <w:szCs w:val="22"/>
        </w:rPr>
        <w:t>)</w:t>
      </w:r>
      <w:r w:rsidR="00B0493E" w:rsidRPr="00136BB9">
        <w:rPr>
          <w:rFonts w:asciiTheme="minorHAnsi" w:hAnsiTheme="minorHAnsi"/>
          <w:sz w:val="22"/>
          <w:szCs w:val="22"/>
        </w:rPr>
        <w:t xml:space="preserve"> </w:t>
      </w:r>
      <w:r w:rsidR="004853B1" w:rsidRPr="00136BB9">
        <w:rPr>
          <w:rFonts w:asciiTheme="minorHAnsi" w:hAnsiTheme="minorHAnsi"/>
          <w:sz w:val="22"/>
          <w:szCs w:val="22"/>
        </w:rPr>
        <w:t xml:space="preserve">v rámci veřejné zakázky </w:t>
      </w:r>
      <w:r w:rsidR="00F907C8">
        <w:rPr>
          <w:rFonts w:asciiTheme="minorHAnsi" w:hAnsiTheme="minorHAnsi"/>
          <w:sz w:val="22"/>
          <w:szCs w:val="22"/>
        </w:rPr>
        <w:t xml:space="preserve">malého rozsahu </w:t>
      </w:r>
      <w:r w:rsidR="004853B1" w:rsidRPr="00136BB9">
        <w:rPr>
          <w:rFonts w:asciiTheme="minorHAnsi" w:hAnsiTheme="minorHAnsi"/>
          <w:sz w:val="22"/>
          <w:szCs w:val="22"/>
        </w:rPr>
        <w:t xml:space="preserve">s názvem </w:t>
      </w:r>
      <w:r w:rsidR="00355486">
        <w:rPr>
          <w:rFonts w:asciiTheme="minorHAnsi" w:hAnsiTheme="minorHAnsi"/>
          <w:sz w:val="22"/>
          <w:szCs w:val="22"/>
        </w:rPr>
        <w:t>„</w:t>
      </w:r>
      <w:r w:rsidR="005A1008" w:rsidRPr="005A1008">
        <w:rPr>
          <w:rFonts w:ascii="Calibri" w:eastAsia="Calibri" w:hAnsi="Calibri"/>
          <w:bCs/>
          <w:sz w:val="22"/>
          <w:szCs w:val="22"/>
        </w:rPr>
        <w:t xml:space="preserve">Vypracování projektové dokumentace pro stavební řízení a realizaci stavby polních cest HC3, HC8 a VC11 v </w:t>
      </w:r>
      <w:proofErr w:type="spellStart"/>
      <w:proofErr w:type="gramStart"/>
      <w:r w:rsidR="005A1008" w:rsidRPr="005A1008">
        <w:rPr>
          <w:rFonts w:ascii="Calibri" w:eastAsia="Calibri" w:hAnsi="Calibri"/>
          <w:bCs/>
          <w:sz w:val="22"/>
          <w:szCs w:val="22"/>
        </w:rPr>
        <w:t>k.ú</w:t>
      </w:r>
      <w:proofErr w:type="spellEnd"/>
      <w:r w:rsidR="005A1008" w:rsidRPr="005A1008">
        <w:rPr>
          <w:rFonts w:ascii="Calibri" w:eastAsia="Calibri" w:hAnsi="Calibri"/>
          <w:bCs/>
          <w:sz w:val="22"/>
          <w:szCs w:val="22"/>
        </w:rPr>
        <w:t>.</w:t>
      </w:r>
      <w:proofErr w:type="gramEnd"/>
      <w:r w:rsidR="005A1008" w:rsidRPr="005A1008">
        <w:rPr>
          <w:rFonts w:ascii="Calibri" w:eastAsia="Calibri" w:hAnsi="Calibri"/>
          <w:bCs/>
          <w:sz w:val="22"/>
          <w:szCs w:val="22"/>
        </w:rPr>
        <w:t xml:space="preserve"> Police u Valašského Meziříčí</w:t>
      </w:r>
      <w:r w:rsidR="005A1008" w:rsidRPr="006613A1">
        <w:rPr>
          <w:rFonts w:asciiTheme="minorHAnsi" w:hAnsiTheme="minorHAnsi"/>
          <w:sz w:val="22"/>
          <w:szCs w:val="22"/>
        </w:rPr>
        <w:t xml:space="preserve"> </w:t>
      </w:r>
      <w:r w:rsidR="004853B1" w:rsidRPr="006613A1">
        <w:rPr>
          <w:rFonts w:asciiTheme="minorHAnsi" w:hAnsiTheme="minorHAnsi"/>
          <w:sz w:val="22"/>
          <w:szCs w:val="22"/>
        </w:rPr>
        <w:t xml:space="preserve">na </w:t>
      </w:r>
      <w:r w:rsidR="0094234F" w:rsidRPr="006613A1">
        <w:rPr>
          <w:rFonts w:asciiTheme="minorHAnsi" w:hAnsiTheme="minorHAnsi"/>
          <w:sz w:val="22"/>
          <w:szCs w:val="22"/>
        </w:rPr>
        <w:t xml:space="preserve">základě výsledku výběrového řízení podle zákona č. 137/2006 Sb., o veřejných </w:t>
      </w:r>
      <w:r w:rsidR="005636A0">
        <w:rPr>
          <w:rFonts w:asciiTheme="minorHAnsi" w:hAnsiTheme="minorHAnsi"/>
          <w:sz w:val="22"/>
          <w:szCs w:val="22"/>
        </w:rPr>
        <w:t xml:space="preserve">zakázkách, ve znění pozdějších </w:t>
      </w:r>
      <w:r w:rsidR="0094234F" w:rsidRPr="006613A1">
        <w:rPr>
          <w:rFonts w:asciiTheme="minorHAnsi" w:hAnsiTheme="minorHAnsi"/>
          <w:sz w:val="22"/>
          <w:szCs w:val="22"/>
        </w:rPr>
        <w:t>předpisů (dále jen “ZVZ”)</w:t>
      </w:r>
    </w:p>
    <w:p w:rsidR="00F907C8" w:rsidRPr="005A1008" w:rsidRDefault="000B3316" w:rsidP="005A1008">
      <w:pPr>
        <w:spacing w:before="80"/>
        <w:ind w:left="425"/>
        <w:jc w:val="both"/>
        <w:rPr>
          <w:rFonts w:ascii="Calibri" w:eastAsia="Calibri" w:hAnsi="Calibri"/>
          <w:bCs/>
          <w:sz w:val="22"/>
          <w:szCs w:val="22"/>
        </w:rPr>
      </w:pPr>
      <w:r w:rsidRPr="006613A1">
        <w:rPr>
          <w:rFonts w:asciiTheme="minorHAnsi" w:hAnsiTheme="minorHAnsi"/>
          <w:sz w:val="22"/>
          <w:szCs w:val="22"/>
        </w:rPr>
        <w:t xml:space="preserve">Název stavby: </w:t>
      </w:r>
      <w:r w:rsidR="005A1008">
        <w:rPr>
          <w:rFonts w:ascii="Calibri" w:eastAsia="Calibri" w:hAnsi="Calibri"/>
          <w:bCs/>
          <w:sz w:val="22"/>
          <w:szCs w:val="22"/>
        </w:rPr>
        <w:t xml:space="preserve">Polní </w:t>
      </w:r>
      <w:r w:rsidR="005A1008" w:rsidRPr="005A1008">
        <w:rPr>
          <w:rFonts w:ascii="Calibri" w:eastAsia="Calibri" w:hAnsi="Calibri"/>
          <w:bCs/>
          <w:sz w:val="22"/>
          <w:szCs w:val="22"/>
        </w:rPr>
        <w:t>cest</w:t>
      </w:r>
      <w:r w:rsidR="005A1008">
        <w:rPr>
          <w:rFonts w:ascii="Calibri" w:eastAsia="Calibri" w:hAnsi="Calibri"/>
          <w:bCs/>
          <w:sz w:val="22"/>
          <w:szCs w:val="22"/>
        </w:rPr>
        <w:t>y</w:t>
      </w:r>
      <w:r w:rsidR="005A1008" w:rsidRPr="005A1008">
        <w:rPr>
          <w:rFonts w:ascii="Calibri" w:eastAsia="Calibri" w:hAnsi="Calibri"/>
          <w:bCs/>
          <w:sz w:val="22"/>
          <w:szCs w:val="22"/>
        </w:rPr>
        <w:t xml:space="preserve"> HC3, HC8 a VC11 v </w:t>
      </w:r>
      <w:proofErr w:type="spellStart"/>
      <w:proofErr w:type="gramStart"/>
      <w:r w:rsidR="005A1008" w:rsidRPr="005A1008">
        <w:rPr>
          <w:rFonts w:ascii="Calibri" w:eastAsia="Calibri" w:hAnsi="Calibri"/>
          <w:bCs/>
          <w:sz w:val="22"/>
          <w:szCs w:val="22"/>
        </w:rPr>
        <w:t>k.ú</w:t>
      </w:r>
      <w:proofErr w:type="spellEnd"/>
      <w:r w:rsidR="005A1008" w:rsidRPr="005A1008">
        <w:rPr>
          <w:rFonts w:ascii="Calibri" w:eastAsia="Calibri" w:hAnsi="Calibri"/>
          <w:bCs/>
          <w:sz w:val="22"/>
          <w:szCs w:val="22"/>
        </w:rPr>
        <w:t>.</w:t>
      </w:r>
      <w:proofErr w:type="gramEnd"/>
      <w:r w:rsidR="005A1008" w:rsidRPr="005A1008">
        <w:rPr>
          <w:rFonts w:ascii="Calibri" w:eastAsia="Calibri" w:hAnsi="Calibri"/>
          <w:bCs/>
          <w:sz w:val="22"/>
          <w:szCs w:val="22"/>
        </w:rPr>
        <w:t xml:space="preserve"> Police u Valašského Meziříčí</w:t>
      </w:r>
    </w:p>
    <w:p w:rsidR="000B3316" w:rsidRPr="006613A1" w:rsidRDefault="000B3316" w:rsidP="003B7C14">
      <w:pPr>
        <w:spacing w:before="80"/>
        <w:ind w:left="426"/>
        <w:jc w:val="both"/>
        <w:rPr>
          <w:rFonts w:asciiTheme="minorHAnsi" w:hAnsiTheme="minorHAnsi"/>
          <w:b/>
          <w:sz w:val="22"/>
          <w:szCs w:val="22"/>
        </w:rPr>
      </w:pPr>
      <w:r w:rsidRPr="006613A1">
        <w:rPr>
          <w:rFonts w:asciiTheme="minorHAnsi" w:hAnsiTheme="minorHAnsi"/>
          <w:sz w:val="22"/>
          <w:szCs w:val="22"/>
        </w:rPr>
        <w:t xml:space="preserve">Místo stavby: </w:t>
      </w:r>
      <w:proofErr w:type="spellStart"/>
      <w:proofErr w:type="gramStart"/>
      <w:r w:rsidR="005A1008" w:rsidRPr="005A1008">
        <w:rPr>
          <w:rFonts w:asciiTheme="minorHAnsi" w:hAnsiTheme="minorHAnsi"/>
          <w:sz w:val="22"/>
          <w:szCs w:val="22"/>
        </w:rPr>
        <w:t>k.ú</w:t>
      </w:r>
      <w:proofErr w:type="spellEnd"/>
      <w:r w:rsidR="005A1008" w:rsidRPr="005A1008">
        <w:rPr>
          <w:rFonts w:asciiTheme="minorHAnsi" w:hAnsiTheme="minorHAnsi"/>
          <w:sz w:val="22"/>
          <w:szCs w:val="22"/>
        </w:rPr>
        <w:t>.</w:t>
      </w:r>
      <w:proofErr w:type="gramEnd"/>
      <w:r w:rsidR="005A1008" w:rsidRPr="005A1008">
        <w:rPr>
          <w:rFonts w:asciiTheme="minorHAnsi" w:hAnsiTheme="minorHAnsi"/>
          <w:sz w:val="22"/>
          <w:szCs w:val="22"/>
        </w:rPr>
        <w:t xml:space="preserve"> </w:t>
      </w:r>
      <w:r w:rsidR="005A1008" w:rsidRPr="005A1008">
        <w:rPr>
          <w:rFonts w:asciiTheme="minorHAnsi" w:hAnsiTheme="minorHAnsi"/>
          <w:bCs/>
          <w:sz w:val="22"/>
          <w:szCs w:val="22"/>
        </w:rPr>
        <w:t>Police u Valašského Meziříčí</w:t>
      </w:r>
      <w:r w:rsidR="005A1008" w:rsidRPr="005A1008">
        <w:rPr>
          <w:rFonts w:asciiTheme="minorHAnsi" w:hAnsiTheme="minorHAnsi"/>
          <w:sz w:val="22"/>
          <w:szCs w:val="22"/>
        </w:rPr>
        <w:t>, okres Vsetín, kraj Zlínský</w:t>
      </w:r>
    </w:p>
    <w:p w:rsidR="003E02B2" w:rsidRDefault="000B3316" w:rsidP="003E02B2">
      <w:pPr>
        <w:spacing w:before="80"/>
        <w:ind w:left="1843" w:hanging="1417"/>
        <w:jc w:val="both"/>
        <w:rPr>
          <w:rFonts w:asciiTheme="minorHAnsi" w:hAnsiTheme="minorHAnsi"/>
          <w:sz w:val="22"/>
          <w:szCs w:val="22"/>
        </w:rPr>
      </w:pPr>
      <w:r w:rsidRPr="006613A1">
        <w:rPr>
          <w:rFonts w:asciiTheme="minorHAnsi" w:hAnsiTheme="minorHAnsi"/>
          <w:sz w:val="22"/>
          <w:szCs w:val="22"/>
        </w:rPr>
        <w:t>Popis stavby:</w:t>
      </w:r>
      <w:r w:rsidR="005636A0">
        <w:rPr>
          <w:rFonts w:asciiTheme="minorHAnsi" w:hAnsiTheme="minorHAnsi"/>
          <w:sz w:val="22"/>
          <w:szCs w:val="22"/>
        </w:rPr>
        <w:t xml:space="preserve"> </w:t>
      </w:r>
    </w:p>
    <w:p w:rsidR="005A1008" w:rsidRDefault="005A1008" w:rsidP="003E02B2">
      <w:pPr>
        <w:spacing w:before="80"/>
        <w:ind w:left="1843" w:hanging="1417"/>
        <w:jc w:val="both"/>
        <w:rPr>
          <w:rFonts w:asciiTheme="minorHAnsi" w:hAnsiTheme="minorHAnsi"/>
          <w:sz w:val="22"/>
          <w:szCs w:val="22"/>
        </w:rPr>
      </w:pPr>
    </w:p>
    <w:p w:rsidR="005A1008" w:rsidRPr="005A1008" w:rsidRDefault="005A1008" w:rsidP="005A1008">
      <w:pPr>
        <w:keepNext/>
        <w:keepLines/>
        <w:spacing w:before="40" w:line="259" w:lineRule="auto"/>
        <w:ind w:left="709"/>
        <w:jc w:val="both"/>
        <w:outlineLvl w:val="4"/>
        <w:rPr>
          <w:rFonts w:ascii="Calibri" w:hAnsi="Calibri"/>
          <w:b/>
          <w:sz w:val="22"/>
          <w:szCs w:val="22"/>
        </w:rPr>
      </w:pPr>
      <w:r w:rsidRPr="005A1008">
        <w:rPr>
          <w:rFonts w:ascii="Calibri" w:hAnsi="Calibri"/>
          <w:b/>
          <w:sz w:val="22"/>
          <w:szCs w:val="22"/>
        </w:rPr>
        <w:t xml:space="preserve">Polní cesta HC3 </w:t>
      </w:r>
    </w:p>
    <w:p w:rsidR="005A1008" w:rsidRPr="005A1008" w:rsidRDefault="005A1008" w:rsidP="005A1008">
      <w:pPr>
        <w:spacing w:after="160" w:line="259" w:lineRule="auto"/>
        <w:ind w:left="709"/>
        <w:jc w:val="both"/>
        <w:rPr>
          <w:rFonts w:ascii="Calibri" w:eastAsia="Calibri" w:hAnsi="Calibri"/>
          <w:sz w:val="22"/>
          <w:szCs w:val="22"/>
        </w:rPr>
      </w:pPr>
      <w:r w:rsidRPr="005A1008">
        <w:rPr>
          <w:rFonts w:ascii="Calibri" w:eastAsia="Calibri" w:hAnsi="Calibri"/>
          <w:sz w:val="22"/>
          <w:szCs w:val="22"/>
        </w:rPr>
        <w:t>Požaduje se návrh hlavní polní cesty spojující obec Polici s lesem Háj. Trasa cesty je vedena od místní komunikace po stávající cestě v délce 910m po hřebenu směrem k lesu Háj a je na začátku trasy zčásti zpevněná. Polní cesta je navržena jako obslužná cesta, která bude sloužit jednak ke zpřístupnění pozemků, tak i k napojení cest vedlejších. Podél cesty je navržen pás pro vysázení aleje jakožto interakčního prvku krajiny, stávající stromořadí střídavě po obou stranách bude doplněno novými ovocnými dřevinami. Z hlediska sklonových poměrů cesta kopíruje terén, který je v trase cesty mírně sklonitý z důvodu trasování po hřebenu. Cesta je odvodněna do stávajících podélných příkopů, které jsou součástí záboru pozemků pro cestu, příkopy jsou funkční, po jedné straně, zatravněné, je nutno je udržovat čisté, bez náletu. Na zpevněné části vozovky se po odstranění nečistot provede živičný postřik a položení 5 cm asfaltového betonu. V nezpevněné části se provede její zpevnění podle vzorového příčného řezu. Přístup na okolní pozemky zajišťuje 6 stávajících hospodářských sjezdů, nutno dobudovat sjezd na OC32. Hlavní polní cesta je navržena jako jednopruhová s výhybnami, zpevněná, s odvodněním a s celoroční sjízdností. Cesta je obousměrná šířky 5m, z toho šířka vozovky 3m, šířka zpevněné krajnice 2 x 0,50 m, šířka nezpevněné krajnice 2x0,50m. Návrhová rychlost u hlavní polní cesty je 30 km/hod.</w:t>
      </w:r>
    </w:p>
    <w:p w:rsidR="005A1008" w:rsidRPr="005A1008" w:rsidRDefault="005A1008" w:rsidP="005A1008">
      <w:pPr>
        <w:keepNext/>
        <w:keepLines/>
        <w:spacing w:before="40" w:line="259" w:lineRule="auto"/>
        <w:ind w:left="709"/>
        <w:jc w:val="both"/>
        <w:outlineLvl w:val="4"/>
        <w:rPr>
          <w:rFonts w:ascii="Calibri" w:hAnsi="Calibri"/>
          <w:b/>
          <w:sz w:val="22"/>
          <w:szCs w:val="22"/>
        </w:rPr>
      </w:pPr>
      <w:r w:rsidRPr="005A1008">
        <w:rPr>
          <w:rFonts w:ascii="Calibri" w:hAnsi="Calibri"/>
          <w:b/>
          <w:sz w:val="22"/>
          <w:szCs w:val="22"/>
        </w:rPr>
        <w:t xml:space="preserve">Polní cesta HC8 </w:t>
      </w:r>
    </w:p>
    <w:p w:rsidR="005A1008" w:rsidRPr="005A1008" w:rsidRDefault="005A1008" w:rsidP="005A1008">
      <w:pPr>
        <w:spacing w:after="160" w:line="259" w:lineRule="auto"/>
        <w:ind w:left="709"/>
        <w:jc w:val="both"/>
        <w:rPr>
          <w:rFonts w:ascii="Calibri" w:eastAsia="Calibri" w:hAnsi="Calibri"/>
          <w:sz w:val="22"/>
          <w:szCs w:val="22"/>
        </w:rPr>
      </w:pPr>
      <w:r w:rsidRPr="005A1008">
        <w:rPr>
          <w:rFonts w:ascii="Calibri" w:eastAsia="Calibri" w:hAnsi="Calibri"/>
          <w:sz w:val="22"/>
          <w:szCs w:val="22"/>
        </w:rPr>
        <w:t>Požaduje se návrh hlavní polní cesty. Cesta je od napojení na silnici II/150 vedena v přímé trase stávající zpevněné polní cesty a končí u lesa. Celková délka je 1048 m. Polní cesta je navržena jako obslužná cesta, která bude sloužit pro zpřístupnění pozemků a napojení cest vedlejších. Podél cesty jsou navrženy pásy, kde jsou již vysázeny aleje. Z hlediska sklonových poměrů cesta kopíruje terén, který je v této lokalitě mírně sklonitý. Cesta je odvodněna do cestních příkopů, které jsou zde již zřízeny. Na zpevněné části vozovky se po odstranění nečistot provede živičný postřik a položení 5 cm asfaltového betonu. Je nutno dobudovat sjezdy s propustky na OC54, OC56 a OC88, v km 0,30 je zbudovaná výhybna. Hlavní polní cesta je navržena jako jednopruhová s výhybnami, zpevněná, s odvodněním a s celoroční sjízdností. Cesta je obousměrná šířky 5m, z toho šířka vozovky 3m, šířka zpevněné krajnice 2 x 0,50 m, šířka nezpevněné krajnice 2x0,50m. Návrhová rychlost u hlavní polní cesty je 30 km/hod.</w:t>
      </w:r>
    </w:p>
    <w:p w:rsidR="005A1008" w:rsidRPr="005A1008" w:rsidRDefault="005A1008" w:rsidP="005A1008">
      <w:pPr>
        <w:keepNext/>
        <w:keepLines/>
        <w:spacing w:before="40" w:line="259" w:lineRule="auto"/>
        <w:ind w:left="709"/>
        <w:jc w:val="both"/>
        <w:outlineLvl w:val="4"/>
        <w:rPr>
          <w:rFonts w:ascii="Calibri" w:hAnsi="Calibri"/>
          <w:b/>
          <w:sz w:val="22"/>
          <w:szCs w:val="22"/>
        </w:rPr>
      </w:pPr>
      <w:r w:rsidRPr="005A1008">
        <w:rPr>
          <w:rFonts w:ascii="Calibri" w:hAnsi="Calibri"/>
          <w:b/>
          <w:sz w:val="22"/>
          <w:szCs w:val="22"/>
        </w:rPr>
        <w:t>Polní cesta VC11</w:t>
      </w:r>
    </w:p>
    <w:p w:rsidR="005A1008" w:rsidRPr="005A1008" w:rsidRDefault="005A1008" w:rsidP="005A1008">
      <w:pPr>
        <w:spacing w:after="160" w:line="259" w:lineRule="auto"/>
        <w:ind w:left="709"/>
        <w:jc w:val="both"/>
        <w:rPr>
          <w:rFonts w:ascii="Calibri" w:eastAsia="Calibri" w:hAnsi="Calibri"/>
          <w:sz w:val="22"/>
          <w:szCs w:val="22"/>
        </w:rPr>
      </w:pPr>
      <w:r w:rsidRPr="005A1008">
        <w:rPr>
          <w:rFonts w:ascii="Calibri" w:eastAsia="Calibri" w:hAnsi="Calibri"/>
          <w:sz w:val="22"/>
          <w:szCs w:val="22"/>
        </w:rPr>
        <w:t xml:space="preserve">Požaduje se návrh vedlejší polní cesty v délce pouze cca 242 m, v trase rovnoběžné s železniční tratí, s asfaltobetonovým krytem v celé délce. Cesta bude sloužit ke zpřístupnění pozemků v lokalitě Hluboček. V souběhu se železnicí až po propustek je vedena po vrstevnici. Odvodnění </w:t>
      </w:r>
      <w:r w:rsidRPr="005A1008">
        <w:rPr>
          <w:rFonts w:ascii="Calibri" w:eastAsia="Calibri" w:hAnsi="Calibri"/>
          <w:sz w:val="22"/>
          <w:szCs w:val="22"/>
        </w:rPr>
        <w:lastRenderedPageBreak/>
        <w:t>cesty je navrženo na okolní terén, neboť je převážně trasována přes pastviny. Vedlejší polní cesta je navržena jako jednopruhová, s výhybnami, zpevněná s šířkou koruny 4,50 m, z toho šířka vozovky 3,50 m a šířka zpevněné krajnice 2 x 0,50 m. Návrhová rychlost u vedlejší polní cesty je 30 km/hod.</w:t>
      </w:r>
    </w:p>
    <w:p w:rsidR="00B20FFB" w:rsidRDefault="000B3316" w:rsidP="003E02B2">
      <w:pPr>
        <w:spacing w:before="80"/>
        <w:ind w:left="1843" w:hanging="1417"/>
        <w:jc w:val="both"/>
        <w:rPr>
          <w:rFonts w:asciiTheme="minorHAnsi" w:hAnsiTheme="minorHAnsi"/>
          <w:b/>
          <w:sz w:val="22"/>
          <w:szCs w:val="22"/>
        </w:rPr>
      </w:pPr>
      <w:r w:rsidRPr="006613A1">
        <w:rPr>
          <w:rFonts w:asciiTheme="minorHAnsi" w:hAnsiTheme="minorHAnsi"/>
          <w:b/>
          <w:sz w:val="22"/>
          <w:szCs w:val="22"/>
        </w:rPr>
        <w:t xml:space="preserve">       </w:t>
      </w:r>
      <w:r w:rsidR="00F907C8" w:rsidRPr="006613A1">
        <w:rPr>
          <w:rFonts w:asciiTheme="minorHAnsi" w:hAnsiTheme="minorHAnsi"/>
          <w:b/>
          <w:sz w:val="22"/>
          <w:szCs w:val="22"/>
        </w:rPr>
        <w:tab/>
      </w:r>
    </w:p>
    <w:p w:rsidR="00A00B86" w:rsidRPr="006613A1" w:rsidRDefault="000B3316" w:rsidP="003E02B2">
      <w:pPr>
        <w:spacing w:before="80"/>
        <w:ind w:left="1843" w:hanging="1417"/>
        <w:jc w:val="both"/>
        <w:rPr>
          <w:rFonts w:asciiTheme="minorHAnsi" w:hAnsiTheme="minorHAnsi"/>
          <w:sz w:val="22"/>
          <w:szCs w:val="22"/>
        </w:rPr>
      </w:pPr>
      <w:r w:rsidRPr="006613A1">
        <w:rPr>
          <w:rFonts w:asciiTheme="minorHAnsi" w:hAnsiTheme="minorHAnsi"/>
          <w:sz w:val="22"/>
          <w:szCs w:val="22"/>
        </w:rPr>
        <w:t>(dále jen „</w:t>
      </w:r>
      <w:r w:rsidR="00865AAA" w:rsidRPr="006613A1">
        <w:rPr>
          <w:rFonts w:asciiTheme="minorHAnsi" w:hAnsiTheme="minorHAnsi"/>
          <w:sz w:val="22"/>
          <w:szCs w:val="22"/>
        </w:rPr>
        <w:t>stavba</w:t>
      </w:r>
      <w:r w:rsidRPr="006613A1">
        <w:rPr>
          <w:rFonts w:asciiTheme="minorHAnsi" w:hAnsiTheme="minorHAnsi"/>
          <w:sz w:val="22"/>
          <w:szCs w:val="22"/>
        </w:rPr>
        <w:t>“)</w:t>
      </w:r>
    </w:p>
    <w:p w:rsidR="003B7C14" w:rsidRPr="006613A1" w:rsidRDefault="003B7C14" w:rsidP="00A83448">
      <w:pPr>
        <w:ind w:left="426" w:hanging="426"/>
        <w:jc w:val="both"/>
        <w:rPr>
          <w:rFonts w:asciiTheme="minorHAnsi" w:hAnsiTheme="minorHAnsi"/>
          <w:sz w:val="22"/>
          <w:szCs w:val="22"/>
        </w:rPr>
      </w:pPr>
    </w:p>
    <w:p w:rsidR="00B83F26" w:rsidRPr="006613A1" w:rsidRDefault="00B83F26" w:rsidP="0017245A">
      <w:pPr>
        <w:pStyle w:val="Zkladntext"/>
        <w:spacing w:line="240" w:lineRule="auto"/>
        <w:ind w:left="426" w:hanging="426"/>
        <w:jc w:val="center"/>
        <w:rPr>
          <w:rFonts w:asciiTheme="minorHAnsi" w:hAnsiTheme="minorHAnsi"/>
          <w:sz w:val="22"/>
          <w:szCs w:val="22"/>
        </w:rPr>
      </w:pPr>
      <w:r w:rsidRPr="006613A1">
        <w:rPr>
          <w:rFonts w:asciiTheme="minorHAnsi" w:hAnsiTheme="minorHAnsi"/>
          <w:sz w:val="22"/>
          <w:szCs w:val="22"/>
        </w:rPr>
        <w:t>III.</w:t>
      </w:r>
    </w:p>
    <w:p w:rsidR="00531C6F" w:rsidRPr="00136BB9" w:rsidRDefault="00B83F26" w:rsidP="00A83448">
      <w:pPr>
        <w:pStyle w:val="Zkladntext"/>
        <w:spacing w:line="240" w:lineRule="auto"/>
        <w:ind w:left="426" w:hanging="426"/>
        <w:jc w:val="center"/>
        <w:rPr>
          <w:rFonts w:asciiTheme="minorHAnsi" w:hAnsiTheme="minorHAnsi"/>
          <w:sz w:val="22"/>
          <w:szCs w:val="22"/>
        </w:rPr>
      </w:pPr>
      <w:r w:rsidRPr="00136BB9">
        <w:rPr>
          <w:rFonts w:asciiTheme="minorHAnsi" w:hAnsiTheme="minorHAnsi"/>
          <w:sz w:val="22"/>
          <w:szCs w:val="22"/>
        </w:rPr>
        <w:t>Specifikace díla</w:t>
      </w:r>
    </w:p>
    <w:p w:rsidR="00B83F26" w:rsidRPr="00136BB9" w:rsidRDefault="00B83F26" w:rsidP="00A83448">
      <w:pPr>
        <w:pStyle w:val="Zkladntext"/>
        <w:numPr>
          <w:ilvl w:val="0"/>
          <w:numId w:val="28"/>
        </w:numPr>
        <w:spacing w:before="80" w:after="80" w:line="240" w:lineRule="auto"/>
        <w:ind w:left="425" w:hanging="425"/>
        <w:jc w:val="both"/>
        <w:rPr>
          <w:rFonts w:asciiTheme="minorHAnsi" w:hAnsiTheme="minorHAnsi"/>
          <w:sz w:val="22"/>
          <w:szCs w:val="22"/>
        </w:rPr>
      </w:pPr>
      <w:r w:rsidRPr="00136BB9">
        <w:rPr>
          <w:rFonts w:asciiTheme="minorHAnsi" w:hAnsiTheme="minorHAnsi"/>
          <w:b w:val="0"/>
          <w:sz w:val="22"/>
          <w:szCs w:val="22"/>
        </w:rPr>
        <w:t xml:space="preserve">Výkonem autorského dozoru zhotovitele projektové dokumentace se zabezpečuje dodržování základních parametrů díla v souladu se stavebním </w:t>
      </w:r>
      <w:r w:rsidR="006613A1">
        <w:rPr>
          <w:rFonts w:asciiTheme="minorHAnsi" w:hAnsiTheme="minorHAnsi"/>
          <w:b w:val="0"/>
          <w:sz w:val="22"/>
          <w:szCs w:val="22"/>
        </w:rPr>
        <w:t xml:space="preserve">a vodoprávním </w:t>
      </w:r>
      <w:r w:rsidRPr="00136BB9">
        <w:rPr>
          <w:rFonts w:asciiTheme="minorHAnsi" w:hAnsiTheme="minorHAnsi"/>
          <w:b w:val="0"/>
          <w:sz w:val="22"/>
          <w:szCs w:val="22"/>
        </w:rPr>
        <w:t>povolením, s projektovou dokumentací ověřenou stavebním úřadem, podmínkami smlouvy, doplňky a změnami projektové dokumentace, které budou schváleny objednatelem a dodatečně ověřeny stavebním úřadem, pokud je takového schválení třeba.</w:t>
      </w:r>
    </w:p>
    <w:p w:rsidR="00B83F26" w:rsidRPr="00136BB9" w:rsidRDefault="00B83F26" w:rsidP="00A83448">
      <w:pPr>
        <w:pStyle w:val="Zkladntext3"/>
        <w:numPr>
          <w:ilvl w:val="0"/>
          <w:numId w:val="28"/>
        </w:numPr>
        <w:spacing w:after="80"/>
        <w:ind w:left="426" w:hanging="426"/>
        <w:rPr>
          <w:rFonts w:asciiTheme="minorHAnsi" w:hAnsiTheme="minorHAnsi"/>
          <w:bCs/>
          <w:sz w:val="22"/>
          <w:szCs w:val="22"/>
        </w:rPr>
      </w:pPr>
      <w:r w:rsidRPr="00136BB9">
        <w:rPr>
          <w:rFonts w:asciiTheme="minorHAnsi" w:hAnsiTheme="minorHAnsi"/>
          <w:bCs/>
          <w:sz w:val="22"/>
          <w:szCs w:val="22"/>
        </w:rPr>
        <w:t xml:space="preserve">Zhotovitel se zavazuje, že dle ustanovení § 152 odst. 4 zákona č. 183/2006 Sb., o územním plánování a stavebním řádu, v platném znění, bude vykonávat autorský dozor nad souladem zhotovované stavby </w:t>
      </w:r>
      <w:r w:rsidRPr="00136BB9">
        <w:rPr>
          <w:rFonts w:asciiTheme="minorHAnsi" w:hAnsiTheme="minorHAnsi"/>
          <w:sz w:val="22"/>
          <w:szCs w:val="22"/>
        </w:rPr>
        <w:t xml:space="preserve">specifikované v čl. II. odst. 2 </w:t>
      </w:r>
      <w:proofErr w:type="gramStart"/>
      <w:r w:rsidRPr="00136BB9">
        <w:rPr>
          <w:rFonts w:asciiTheme="minorHAnsi" w:hAnsiTheme="minorHAnsi"/>
          <w:sz w:val="22"/>
          <w:szCs w:val="22"/>
        </w:rPr>
        <w:t>této</w:t>
      </w:r>
      <w:proofErr w:type="gramEnd"/>
      <w:r w:rsidRPr="00136BB9">
        <w:rPr>
          <w:rFonts w:asciiTheme="minorHAnsi" w:hAnsiTheme="minorHAnsi"/>
          <w:sz w:val="22"/>
          <w:szCs w:val="22"/>
        </w:rPr>
        <w:t xml:space="preserve"> smlouvy</w:t>
      </w:r>
      <w:r w:rsidRPr="00136BB9">
        <w:rPr>
          <w:rFonts w:asciiTheme="minorHAnsi" w:hAnsiTheme="minorHAnsi"/>
          <w:bCs/>
          <w:sz w:val="22"/>
          <w:szCs w:val="22"/>
        </w:rPr>
        <w:t xml:space="preserve"> s ověřenou projektovou dokumentací po dobu výstavby</w:t>
      </w:r>
      <w:r w:rsidR="00015DD0" w:rsidRPr="00136BB9">
        <w:rPr>
          <w:rFonts w:asciiTheme="minorHAnsi" w:hAnsiTheme="minorHAnsi"/>
          <w:bCs/>
          <w:sz w:val="22"/>
          <w:szCs w:val="22"/>
        </w:rPr>
        <w:t xml:space="preserve"> (dále jen „plnění“)</w:t>
      </w:r>
      <w:r w:rsidRPr="00136BB9">
        <w:rPr>
          <w:rFonts w:asciiTheme="minorHAnsi" w:hAnsiTheme="minorHAnsi"/>
          <w:bCs/>
          <w:sz w:val="22"/>
          <w:szCs w:val="22"/>
        </w:rPr>
        <w:t xml:space="preserve">, a to zejména </w:t>
      </w:r>
      <w:r w:rsidR="00206E65" w:rsidRPr="00136BB9">
        <w:rPr>
          <w:rFonts w:asciiTheme="minorHAnsi" w:hAnsiTheme="minorHAnsi"/>
          <w:bCs/>
          <w:sz w:val="22"/>
          <w:szCs w:val="22"/>
        </w:rPr>
        <w:t xml:space="preserve">v rozsahu </w:t>
      </w:r>
      <w:r w:rsidRPr="00136BB9">
        <w:rPr>
          <w:rFonts w:asciiTheme="minorHAnsi" w:hAnsiTheme="minorHAnsi"/>
          <w:bCs/>
          <w:sz w:val="22"/>
          <w:szCs w:val="22"/>
        </w:rPr>
        <w:t>níže specifikovan</w:t>
      </w:r>
      <w:r w:rsidR="00206E65" w:rsidRPr="00136BB9">
        <w:rPr>
          <w:rFonts w:asciiTheme="minorHAnsi" w:hAnsiTheme="minorHAnsi"/>
          <w:bCs/>
          <w:sz w:val="22"/>
          <w:szCs w:val="22"/>
        </w:rPr>
        <w:t>ých činností</w:t>
      </w:r>
      <w:r w:rsidRPr="00136BB9">
        <w:rPr>
          <w:rFonts w:asciiTheme="minorHAnsi" w:hAnsiTheme="minorHAnsi"/>
          <w:bCs/>
          <w:sz w:val="22"/>
          <w:szCs w:val="22"/>
        </w:rPr>
        <w:t>:</w:t>
      </w:r>
    </w:p>
    <w:p w:rsidR="00B83F26" w:rsidRPr="00136BB9" w:rsidRDefault="00B83F26" w:rsidP="0017245A">
      <w:pPr>
        <w:pStyle w:val="Zkladntext3"/>
        <w:numPr>
          <w:ilvl w:val="0"/>
          <w:numId w:val="1"/>
        </w:numPr>
        <w:overflowPunct w:val="0"/>
        <w:autoSpaceDE w:val="0"/>
        <w:autoSpaceDN w:val="0"/>
        <w:adjustRightInd w:val="0"/>
        <w:ind w:left="709" w:hanging="283"/>
        <w:rPr>
          <w:rFonts w:asciiTheme="minorHAnsi" w:hAnsiTheme="minorHAnsi"/>
          <w:bCs/>
          <w:sz w:val="22"/>
          <w:szCs w:val="22"/>
        </w:rPr>
      </w:pPr>
      <w:r w:rsidRPr="00136BB9">
        <w:rPr>
          <w:rFonts w:asciiTheme="minorHAnsi" w:hAnsiTheme="minorHAnsi"/>
          <w:bCs/>
          <w:sz w:val="22"/>
          <w:szCs w:val="22"/>
        </w:rPr>
        <w:t xml:space="preserve">účastní se předání a převzetí staveniště zhotovitelem stavby </w:t>
      </w:r>
      <w:r w:rsidRPr="00136BB9">
        <w:rPr>
          <w:rFonts w:asciiTheme="minorHAnsi" w:hAnsiTheme="minorHAnsi"/>
          <w:sz w:val="22"/>
          <w:szCs w:val="22"/>
        </w:rPr>
        <w:t xml:space="preserve">specifikované v čl. II. odst. 2 </w:t>
      </w:r>
      <w:proofErr w:type="gramStart"/>
      <w:r w:rsidRPr="00136BB9">
        <w:rPr>
          <w:rFonts w:asciiTheme="minorHAnsi" w:hAnsiTheme="minorHAnsi"/>
          <w:sz w:val="22"/>
          <w:szCs w:val="22"/>
        </w:rPr>
        <w:t>této</w:t>
      </w:r>
      <w:proofErr w:type="gramEnd"/>
      <w:r w:rsidRPr="00136BB9">
        <w:rPr>
          <w:rFonts w:asciiTheme="minorHAnsi" w:hAnsiTheme="minorHAnsi"/>
          <w:sz w:val="22"/>
          <w:szCs w:val="22"/>
        </w:rPr>
        <w:t xml:space="preserve"> smlouvy</w:t>
      </w:r>
      <w:r w:rsidRPr="00136BB9">
        <w:rPr>
          <w:rFonts w:asciiTheme="minorHAnsi" w:hAnsiTheme="minorHAnsi"/>
          <w:bCs/>
          <w:sz w:val="22"/>
          <w:szCs w:val="22"/>
        </w:rPr>
        <w:t>, přičemž kontroluje, zda skutečnosti známé v době předání staveniště odpovídají předpokladům, podle kterých byla vypracována projektová dokumentace,</w:t>
      </w:r>
    </w:p>
    <w:p w:rsidR="00B83F26" w:rsidRPr="00136BB9" w:rsidRDefault="00B83F26" w:rsidP="0017245A">
      <w:pPr>
        <w:pStyle w:val="Zkladntext3"/>
        <w:numPr>
          <w:ilvl w:val="0"/>
          <w:numId w:val="1"/>
        </w:numPr>
        <w:overflowPunct w:val="0"/>
        <w:autoSpaceDE w:val="0"/>
        <w:autoSpaceDN w:val="0"/>
        <w:adjustRightInd w:val="0"/>
        <w:ind w:left="709" w:hanging="283"/>
        <w:rPr>
          <w:rFonts w:asciiTheme="minorHAnsi" w:hAnsiTheme="minorHAnsi"/>
          <w:bCs/>
          <w:sz w:val="22"/>
          <w:szCs w:val="22"/>
        </w:rPr>
      </w:pPr>
      <w:r w:rsidRPr="00136BB9">
        <w:rPr>
          <w:rFonts w:asciiTheme="minorHAnsi" w:hAnsiTheme="minorHAnsi"/>
          <w:bCs/>
          <w:sz w:val="22"/>
          <w:szCs w:val="22"/>
        </w:rPr>
        <w:t xml:space="preserve">dohlíží na soulad zhotovované stavby s projektovou dokumentací ověřenou ve stavebním řízení, která je podkladem pro jeho činnost, sleduje a kontroluje postup výstavby ve vztahu k dokumentaci, </w:t>
      </w:r>
    </w:p>
    <w:p w:rsidR="00EF1A5F" w:rsidRPr="00136BB9" w:rsidRDefault="00EF1A5F" w:rsidP="0017245A">
      <w:pPr>
        <w:pStyle w:val="Zkladntext3"/>
        <w:numPr>
          <w:ilvl w:val="0"/>
          <w:numId w:val="1"/>
        </w:numPr>
        <w:overflowPunct w:val="0"/>
        <w:autoSpaceDE w:val="0"/>
        <w:autoSpaceDN w:val="0"/>
        <w:adjustRightInd w:val="0"/>
        <w:ind w:left="709" w:hanging="283"/>
        <w:rPr>
          <w:rFonts w:asciiTheme="minorHAnsi" w:hAnsiTheme="minorHAnsi"/>
          <w:bCs/>
          <w:sz w:val="22"/>
          <w:szCs w:val="22"/>
        </w:rPr>
      </w:pPr>
      <w:r w:rsidRPr="00136BB9">
        <w:rPr>
          <w:rFonts w:asciiTheme="minorHAnsi" w:hAnsiTheme="minorHAnsi"/>
          <w:bCs/>
          <w:sz w:val="22"/>
          <w:szCs w:val="22"/>
        </w:rPr>
        <w:t>sleduje postup výstavby z technického hlediska a z hlediska časového plánu výstavby</w:t>
      </w:r>
    </w:p>
    <w:p w:rsidR="00B83F26" w:rsidRPr="00136BB9" w:rsidRDefault="00B83F26" w:rsidP="0017245A">
      <w:pPr>
        <w:pStyle w:val="Zkladntext3"/>
        <w:numPr>
          <w:ilvl w:val="0"/>
          <w:numId w:val="1"/>
        </w:numPr>
        <w:overflowPunct w:val="0"/>
        <w:autoSpaceDE w:val="0"/>
        <w:autoSpaceDN w:val="0"/>
        <w:adjustRightInd w:val="0"/>
        <w:ind w:left="709" w:hanging="283"/>
        <w:rPr>
          <w:rFonts w:asciiTheme="minorHAnsi" w:hAnsiTheme="minorHAnsi"/>
          <w:bCs/>
          <w:sz w:val="22"/>
          <w:szCs w:val="22"/>
        </w:rPr>
      </w:pPr>
      <w:r w:rsidRPr="00136BB9">
        <w:rPr>
          <w:rFonts w:asciiTheme="minorHAnsi" w:hAnsiTheme="minorHAnsi"/>
          <w:bCs/>
          <w:sz w:val="22"/>
          <w:szCs w:val="22"/>
        </w:rPr>
        <w:t>účastní se bezodkladně na výzvu objednatele či zhotovitele stavby</w:t>
      </w:r>
      <w:r w:rsidR="00EF1A5F" w:rsidRPr="00136BB9">
        <w:rPr>
          <w:rFonts w:asciiTheme="minorHAnsi" w:hAnsiTheme="minorHAnsi"/>
          <w:bCs/>
          <w:sz w:val="22"/>
          <w:szCs w:val="22"/>
        </w:rPr>
        <w:t xml:space="preserve"> kontrolních dnů, zásadních zkoušek </w:t>
      </w:r>
      <w:r w:rsidRPr="00136BB9">
        <w:rPr>
          <w:rFonts w:asciiTheme="minorHAnsi" w:hAnsiTheme="minorHAnsi"/>
          <w:bCs/>
          <w:sz w:val="22"/>
          <w:szCs w:val="22"/>
        </w:rPr>
        <w:t>a měření a vydává stanoviska k jejich výsledkům</w:t>
      </w:r>
      <w:r w:rsidR="001F43CE" w:rsidRPr="00136BB9">
        <w:rPr>
          <w:rFonts w:asciiTheme="minorHAnsi" w:hAnsiTheme="minorHAnsi"/>
          <w:bCs/>
          <w:sz w:val="22"/>
          <w:szCs w:val="22"/>
        </w:rPr>
        <w:t>,</w:t>
      </w:r>
      <w:r w:rsidRPr="00136BB9">
        <w:rPr>
          <w:rFonts w:asciiTheme="minorHAnsi" w:hAnsiTheme="minorHAnsi"/>
          <w:bCs/>
          <w:sz w:val="22"/>
          <w:szCs w:val="22"/>
        </w:rPr>
        <w:t xml:space="preserve"> </w:t>
      </w:r>
    </w:p>
    <w:p w:rsidR="00B83F26" w:rsidRPr="00136BB9" w:rsidRDefault="00B83F26" w:rsidP="0017245A">
      <w:pPr>
        <w:pStyle w:val="Zkladntext3"/>
        <w:numPr>
          <w:ilvl w:val="0"/>
          <w:numId w:val="1"/>
        </w:numPr>
        <w:overflowPunct w:val="0"/>
        <w:autoSpaceDE w:val="0"/>
        <w:autoSpaceDN w:val="0"/>
        <w:adjustRightInd w:val="0"/>
        <w:ind w:left="709" w:hanging="283"/>
        <w:rPr>
          <w:rFonts w:asciiTheme="minorHAnsi" w:hAnsiTheme="minorHAnsi"/>
          <w:bCs/>
          <w:sz w:val="22"/>
          <w:szCs w:val="22"/>
        </w:rPr>
      </w:pPr>
      <w:r w:rsidRPr="00136BB9">
        <w:rPr>
          <w:rFonts w:asciiTheme="minorHAnsi" w:hAnsiTheme="minorHAnsi"/>
          <w:bCs/>
          <w:sz w:val="22"/>
          <w:szCs w:val="22"/>
        </w:rPr>
        <w:t>podává nutná vysvětlení k dokumentaci stavby, která je podkladem pro výkon autorského dozoru a spolupracuje při odstraňování důsledků nedostatků, zjištěných v této dokumentaci,</w:t>
      </w:r>
    </w:p>
    <w:p w:rsidR="00EF1A5F" w:rsidRPr="00136BB9" w:rsidRDefault="00EF1A5F" w:rsidP="0017245A">
      <w:pPr>
        <w:pStyle w:val="Zkladntext3"/>
        <w:numPr>
          <w:ilvl w:val="0"/>
          <w:numId w:val="1"/>
        </w:numPr>
        <w:overflowPunct w:val="0"/>
        <w:autoSpaceDE w:val="0"/>
        <w:autoSpaceDN w:val="0"/>
        <w:adjustRightInd w:val="0"/>
        <w:ind w:left="709" w:hanging="283"/>
        <w:rPr>
          <w:rFonts w:asciiTheme="minorHAnsi" w:hAnsiTheme="minorHAnsi"/>
          <w:bCs/>
          <w:sz w:val="22"/>
          <w:szCs w:val="22"/>
        </w:rPr>
      </w:pPr>
      <w:r w:rsidRPr="00136BB9">
        <w:rPr>
          <w:rFonts w:asciiTheme="minorHAnsi" w:hAnsiTheme="minorHAnsi"/>
          <w:bCs/>
          <w:sz w:val="22"/>
          <w:szCs w:val="22"/>
        </w:rPr>
        <w:t>podává vyjádření k požadavkům na větší množství výrobků a výkonů oproti projektové dokumentaci</w:t>
      </w:r>
    </w:p>
    <w:p w:rsidR="00B83F26" w:rsidRPr="00136BB9" w:rsidRDefault="00B83F26" w:rsidP="0017245A">
      <w:pPr>
        <w:pStyle w:val="Zkladntext3"/>
        <w:numPr>
          <w:ilvl w:val="0"/>
          <w:numId w:val="1"/>
        </w:numPr>
        <w:overflowPunct w:val="0"/>
        <w:autoSpaceDE w:val="0"/>
        <w:autoSpaceDN w:val="0"/>
        <w:adjustRightInd w:val="0"/>
        <w:ind w:left="709" w:hanging="283"/>
        <w:rPr>
          <w:rFonts w:asciiTheme="minorHAnsi" w:hAnsiTheme="minorHAnsi"/>
          <w:bCs/>
          <w:sz w:val="22"/>
          <w:szCs w:val="22"/>
        </w:rPr>
      </w:pPr>
      <w:r w:rsidRPr="00136BB9">
        <w:rPr>
          <w:rFonts w:asciiTheme="minorHAnsi" w:hAnsiTheme="minorHAnsi"/>
          <w:bCs/>
          <w:sz w:val="22"/>
          <w:szCs w:val="22"/>
        </w:rPr>
        <w:t>navrhuje změny a odchylky ke zlepšení řešení projektu, vznikající ve fázi realizace projektu,</w:t>
      </w:r>
    </w:p>
    <w:p w:rsidR="00B83F26" w:rsidRPr="00136BB9" w:rsidRDefault="00B83F26" w:rsidP="0017245A">
      <w:pPr>
        <w:pStyle w:val="Zkladntext3"/>
        <w:numPr>
          <w:ilvl w:val="0"/>
          <w:numId w:val="1"/>
        </w:numPr>
        <w:overflowPunct w:val="0"/>
        <w:autoSpaceDE w:val="0"/>
        <w:autoSpaceDN w:val="0"/>
        <w:adjustRightInd w:val="0"/>
        <w:ind w:left="709" w:hanging="283"/>
        <w:rPr>
          <w:rFonts w:asciiTheme="minorHAnsi" w:hAnsiTheme="minorHAnsi"/>
          <w:bCs/>
          <w:sz w:val="22"/>
          <w:szCs w:val="22"/>
        </w:rPr>
      </w:pPr>
      <w:r w:rsidRPr="00136BB9">
        <w:rPr>
          <w:rFonts w:asciiTheme="minorHAnsi" w:hAnsiTheme="minorHAnsi"/>
          <w:bCs/>
          <w:sz w:val="22"/>
          <w:szCs w:val="22"/>
        </w:rPr>
        <w:t xml:space="preserve">posuzuje návrhy na změny stavby, na odchylky od schválené projektové dokumentace, které byly vyvolány vlivem okolností vzniklých v průběhu realizace díla, </w:t>
      </w:r>
    </w:p>
    <w:p w:rsidR="00B83F26" w:rsidRPr="00136BB9" w:rsidRDefault="00B83F26" w:rsidP="0017245A">
      <w:pPr>
        <w:pStyle w:val="Zkladntext3"/>
        <w:numPr>
          <w:ilvl w:val="0"/>
          <w:numId w:val="1"/>
        </w:numPr>
        <w:overflowPunct w:val="0"/>
        <w:autoSpaceDE w:val="0"/>
        <w:autoSpaceDN w:val="0"/>
        <w:adjustRightInd w:val="0"/>
        <w:ind w:left="709" w:hanging="283"/>
        <w:rPr>
          <w:rFonts w:asciiTheme="minorHAnsi" w:hAnsiTheme="minorHAnsi"/>
          <w:bCs/>
          <w:sz w:val="22"/>
          <w:szCs w:val="22"/>
        </w:rPr>
      </w:pPr>
      <w:r w:rsidRPr="00136BB9">
        <w:rPr>
          <w:rFonts w:asciiTheme="minorHAnsi" w:hAnsiTheme="minorHAnsi"/>
          <w:bCs/>
          <w:sz w:val="22"/>
          <w:szCs w:val="22"/>
        </w:rPr>
        <w:t>na žádost objednatele provede posouzení a odsouhlasení případných návrhů zhotovitele stavby na změny schválené projektové dokumentace a na odchylky od ní, které byly vyvolány vlivem okolností vzniklých v průběhu realizace díla,</w:t>
      </w:r>
    </w:p>
    <w:p w:rsidR="00EF1A5F" w:rsidRPr="00136BB9" w:rsidRDefault="00B83F26" w:rsidP="006613A1">
      <w:pPr>
        <w:pStyle w:val="Zkladntext3"/>
        <w:numPr>
          <w:ilvl w:val="0"/>
          <w:numId w:val="1"/>
        </w:numPr>
        <w:overflowPunct w:val="0"/>
        <w:autoSpaceDE w:val="0"/>
        <w:autoSpaceDN w:val="0"/>
        <w:adjustRightInd w:val="0"/>
        <w:rPr>
          <w:rFonts w:asciiTheme="minorHAnsi" w:hAnsiTheme="minorHAnsi"/>
          <w:bCs/>
          <w:sz w:val="22"/>
          <w:szCs w:val="22"/>
        </w:rPr>
      </w:pPr>
      <w:r w:rsidRPr="00136BB9">
        <w:rPr>
          <w:rFonts w:asciiTheme="minorHAnsi" w:hAnsiTheme="minorHAnsi"/>
          <w:bCs/>
          <w:sz w:val="22"/>
          <w:szCs w:val="22"/>
        </w:rPr>
        <w:t xml:space="preserve">účastní se </w:t>
      </w:r>
      <w:r w:rsidR="00EF1A5F" w:rsidRPr="00136BB9">
        <w:rPr>
          <w:rFonts w:asciiTheme="minorHAnsi" w:hAnsiTheme="minorHAnsi"/>
          <w:bCs/>
          <w:sz w:val="22"/>
          <w:szCs w:val="22"/>
        </w:rPr>
        <w:t xml:space="preserve">vybraných </w:t>
      </w:r>
      <w:r w:rsidRPr="00136BB9">
        <w:rPr>
          <w:rFonts w:asciiTheme="minorHAnsi" w:hAnsiTheme="minorHAnsi"/>
          <w:bCs/>
          <w:sz w:val="22"/>
          <w:szCs w:val="22"/>
        </w:rPr>
        <w:t>kontrolních dn</w:t>
      </w:r>
      <w:r w:rsidR="00EF1A5F" w:rsidRPr="00136BB9">
        <w:rPr>
          <w:rFonts w:asciiTheme="minorHAnsi" w:hAnsiTheme="minorHAnsi"/>
          <w:bCs/>
          <w:sz w:val="22"/>
          <w:szCs w:val="22"/>
        </w:rPr>
        <w:t xml:space="preserve">ů v minimálním rozsahu stanoveným ve stavebním </w:t>
      </w:r>
      <w:r w:rsidR="006613A1" w:rsidRPr="006613A1">
        <w:rPr>
          <w:rFonts w:asciiTheme="minorHAnsi" w:hAnsiTheme="minorHAnsi"/>
          <w:bCs/>
          <w:sz w:val="22"/>
          <w:szCs w:val="22"/>
        </w:rPr>
        <w:t xml:space="preserve">a vodoprávním </w:t>
      </w:r>
      <w:r w:rsidR="00EF1A5F" w:rsidRPr="00136BB9">
        <w:rPr>
          <w:rFonts w:asciiTheme="minorHAnsi" w:hAnsiTheme="minorHAnsi"/>
          <w:bCs/>
          <w:sz w:val="22"/>
          <w:szCs w:val="22"/>
        </w:rPr>
        <w:t xml:space="preserve">povolení </w:t>
      </w:r>
    </w:p>
    <w:p w:rsidR="00B83F26" w:rsidRPr="00136BB9" w:rsidRDefault="00B83F26" w:rsidP="0017245A">
      <w:pPr>
        <w:pStyle w:val="Zkladntext3"/>
        <w:numPr>
          <w:ilvl w:val="0"/>
          <w:numId w:val="1"/>
        </w:numPr>
        <w:overflowPunct w:val="0"/>
        <w:autoSpaceDE w:val="0"/>
        <w:autoSpaceDN w:val="0"/>
        <w:adjustRightInd w:val="0"/>
        <w:ind w:left="709" w:hanging="283"/>
        <w:rPr>
          <w:rFonts w:asciiTheme="minorHAnsi" w:hAnsiTheme="minorHAnsi"/>
          <w:bCs/>
          <w:sz w:val="22"/>
          <w:szCs w:val="22"/>
        </w:rPr>
      </w:pPr>
      <w:r w:rsidRPr="00136BB9">
        <w:rPr>
          <w:rFonts w:asciiTheme="minorHAnsi" w:hAnsiTheme="minorHAnsi"/>
          <w:bCs/>
          <w:sz w:val="22"/>
          <w:szCs w:val="22"/>
        </w:rPr>
        <w:t>spolupracuje</w:t>
      </w:r>
      <w:r w:rsidR="00EF1A5F" w:rsidRPr="00136BB9">
        <w:rPr>
          <w:rFonts w:asciiTheme="minorHAnsi" w:hAnsiTheme="minorHAnsi"/>
          <w:bCs/>
          <w:sz w:val="22"/>
          <w:szCs w:val="22"/>
        </w:rPr>
        <w:t xml:space="preserve"> </w:t>
      </w:r>
      <w:r w:rsidRPr="00136BB9">
        <w:rPr>
          <w:rFonts w:asciiTheme="minorHAnsi" w:hAnsiTheme="minorHAnsi"/>
          <w:bCs/>
          <w:sz w:val="22"/>
          <w:szCs w:val="22"/>
        </w:rPr>
        <w:t>s ostatními partnery</w:t>
      </w:r>
      <w:r w:rsidR="00EF1A5F" w:rsidRPr="00136BB9">
        <w:rPr>
          <w:rFonts w:asciiTheme="minorHAnsi" w:hAnsiTheme="minorHAnsi"/>
          <w:bCs/>
          <w:sz w:val="22"/>
          <w:szCs w:val="22"/>
        </w:rPr>
        <w:t xml:space="preserve"> </w:t>
      </w:r>
      <w:r w:rsidRPr="00136BB9">
        <w:rPr>
          <w:rFonts w:asciiTheme="minorHAnsi" w:hAnsiTheme="minorHAnsi"/>
          <w:bCs/>
          <w:sz w:val="22"/>
          <w:szCs w:val="22"/>
        </w:rPr>
        <w:t>(objednatel, zhotovitel</w:t>
      </w:r>
      <w:r w:rsidR="006613A1">
        <w:rPr>
          <w:rFonts w:asciiTheme="minorHAnsi" w:hAnsiTheme="minorHAnsi"/>
          <w:bCs/>
          <w:sz w:val="22"/>
          <w:szCs w:val="22"/>
        </w:rPr>
        <w:t xml:space="preserve"> </w:t>
      </w:r>
      <w:r w:rsidRPr="00136BB9">
        <w:rPr>
          <w:rFonts w:asciiTheme="minorHAnsi" w:hAnsiTheme="minorHAnsi"/>
          <w:bCs/>
          <w:sz w:val="22"/>
          <w:szCs w:val="22"/>
        </w:rPr>
        <w:t>stavby, technický</w:t>
      </w:r>
      <w:r w:rsidR="00EF1A5F" w:rsidRPr="00136BB9">
        <w:rPr>
          <w:rFonts w:asciiTheme="minorHAnsi" w:hAnsiTheme="minorHAnsi"/>
          <w:bCs/>
          <w:sz w:val="22"/>
          <w:szCs w:val="22"/>
        </w:rPr>
        <w:t xml:space="preserve"> </w:t>
      </w:r>
      <w:r w:rsidRPr="00136BB9">
        <w:rPr>
          <w:rFonts w:asciiTheme="minorHAnsi" w:hAnsiTheme="minorHAnsi"/>
          <w:bCs/>
          <w:sz w:val="22"/>
          <w:szCs w:val="22"/>
        </w:rPr>
        <w:t xml:space="preserve">dozor </w:t>
      </w:r>
      <w:r w:rsidR="00EF1A5F" w:rsidRPr="00136BB9">
        <w:rPr>
          <w:rFonts w:asciiTheme="minorHAnsi" w:hAnsiTheme="minorHAnsi"/>
          <w:bCs/>
          <w:sz w:val="22"/>
          <w:szCs w:val="22"/>
        </w:rPr>
        <w:t>stav</w:t>
      </w:r>
      <w:r w:rsidRPr="00136BB9">
        <w:rPr>
          <w:rFonts w:asciiTheme="minorHAnsi" w:hAnsiTheme="minorHAnsi"/>
          <w:bCs/>
          <w:sz w:val="22"/>
          <w:szCs w:val="22"/>
        </w:rPr>
        <w:t>ebníka</w:t>
      </w:r>
      <w:r w:rsidR="00EF1A5F" w:rsidRPr="00136BB9">
        <w:rPr>
          <w:rFonts w:asciiTheme="minorHAnsi" w:hAnsiTheme="minorHAnsi"/>
          <w:bCs/>
          <w:sz w:val="22"/>
          <w:szCs w:val="22"/>
        </w:rPr>
        <w:t>, koordinátor bezpečnosti práce</w:t>
      </w:r>
      <w:r w:rsidRPr="00136BB9">
        <w:rPr>
          <w:rFonts w:asciiTheme="minorHAnsi" w:hAnsiTheme="minorHAnsi"/>
          <w:bCs/>
          <w:sz w:val="22"/>
          <w:szCs w:val="22"/>
        </w:rPr>
        <w:t>) při operativním řešení problémů vzniklých na stavbě,</w:t>
      </w:r>
    </w:p>
    <w:p w:rsidR="00B83F26" w:rsidRPr="00136BB9" w:rsidRDefault="00B83F26" w:rsidP="006613A1">
      <w:pPr>
        <w:pStyle w:val="Zkladntext3"/>
        <w:numPr>
          <w:ilvl w:val="0"/>
          <w:numId w:val="1"/>
        </w:numPr>
        <w:overflowPunct w:val="0"/>
        <w:autoSpaceDE w:val="0"/>
        <w:autoSpaceDN w:val="0"/>
        <w:adjustRightInd w:val="0"/>
        <w:rPr>
          <w:rFonts w:asciiTheme="minorHAnsi" w:hAnsiTheme="minorHAnsi"/>
          <w:bCs/>
          <w:sz w:val="22"/>
          <w:szCs w:val="22"/>
        </w:rPr>
      </w:pPr>
      <w:r w:rsidRPr="00136BB9">
        <w:rPr>
          <w:rFonts w:asciiTheme="minorHAnsi" w:hAnsiTheme="minorHAnsi"/>
          <w:bCs/>
          <w:sz w:val="22"/>
          <w:szCs w:val="22"/>
        </w:rPr>
        <w:t xml:space="preserve">sleduje dodržování podmínek pro stavbu tak, jak jsou určeny stavebním </w:t>
      </w:r>
      <w:r w:rsidR="006613A1">
        <w:rPr>
          <w:rFonts w:asciiTheme="minorHAnsi" w:hAnsiTheme="minorHAnsi"/>
          <w:bCs/>
          <w:sz w:val="22"/>
          <w:szCs w:val="22"/>
        </w:rPr>
        <w:t xml:space="preserve">a </w:t>
      </w:r>
      <w:proofErr w:type="spellStart"/>
      <w:r w:rsidR="006613A1" w:rsidRPr="006613A1">
        <w:rPr>
          <w:rFonts w:asciiTheme="minorHAnsi" w:hAnsiTheme="minorHAnsi"/>
          <w:bCs/>
          <w:sz w:val="22"/>
          <w:szCs w:val="22"/>
        </w:rPr>
        <w:t>a</w:t>
      </w:r>
      <w:proofErr w:type="spellEnd"/>
      <w:r w:rsidR="006613A1" w:rsidRPr="006613A1">
        <w:rPr>
          <w:rFonts w:asciiTheme="minorHAnsi" w:hAnsiTheme="minorHAnsi"/>
          <w:bCs/>
          <w:sz w:val="22"/>
          <w:szCs w:val="22"/>
        </w:rPr>
        <w:t xml:space="preserve"> vodoprávním </w:t>
      </w:r>
      <w:r w:rsidRPr="00136BB9">
        <w:rPr>
          <w:rFonts w:asciiTheme="minorHAnsi" w:hAnsiTheme="minorHAnsi"/>
          <w:bCs/>
          <w:sz w:val="22"/>
          <w:szCs w:val="22"/>
        </w:rPr>
        <w:t>povolením a stanovisky dotčených účastníků výstavby, která jsou ve stavebním povolení</w:t>
      </w:r>
      <w:r w:rsidR="006613A1">
        <w:rPr>
          <w:rFonts w:asciiTheme="minorHAnsi" w:hAnsiTheme="minorHAnsi"/>
          <w:bCs/>
          <w:sz w:val="22"/>
          <w:szCs w:val="22"/>
        </w:rPr>
        <w:t xml:space="preserve"> </w:t>
      </w:r>
      <w:r w:rsidR="006613A1" w:rsidRPr="006613A1">
        <w:rPr>
          <w:rFonts w:asciiTheme="minorHAnsi" w:hAnsiTheme="minorHAnsi"/>
          <w:sz w:val="22"/>
          <w:szCs w:val="22"/>
        </w:rPr>
        <w:t>a vodoprávním</w:t>
      </w:r>
      <w:r w:rsidRPr="006613A1">
        <w:rPr>
          <w:rFonts w:asciiTheme="minorHAnsi" w:hAnsiTheme="minorHAnsi"/>
          <w:bCs/>
          <w:sz w:val="22"/>
          <w:szCs w:val="22"/>
        </w:rPr>
        <w:t xml:space="preserve"> stanovena jako záva</w:t>
      </w:r>
      <w:r w:rsidRPr="00136BB9">
        <w:rPr>
          <w:rFonts w:asciiTheme="minorHAnsi" w:hAnsiTheme="minorHAnsi"/>
          <w:bCs/>
          <w:sz w:val="22"/>
          <w:szCs w:val="22"/>
        </w:rPr>
        <w:t xml:space="preserve">zná, </w:t>
      </w:r>
    </w:p>
    <w:p w:rsidR="00B83F26" w:rsidRPr="00136BB9" w:rsidRDefault="00B83F26" w:rsidP="0017245A">
      <w:pPr>
        <w:pStyle w:val="Zkladntext3"/>
        <w:numPr>
          <w:ilvl w:val="0"/>
          <w:numId w:val="1"/>
        </w:numPr>
        <w:overflowPunct w:val="0"/>
        <w:autoSpaceDE w:val="0"/>
        <w:autoSpaceDN w:val="0"/>
        <w:adjustRightInd w:val="0"/>
        <w:ind w:left="709" w:hanging="283"/>
        <w:rPr>
          <w:rFonts w:asciiTheme="minorHAnsi" w:hAnsiTheme="minorHAnsi"/>
          <w:bCs/>
          <w:sz w:val="22"/>
          <w:szCs w:val="22"/>
        </w:rPr>
      </w:pPr>
      <w:r w:rsidRPr="00136BB9">
        <w:rPr>
          <w:rFonts w:asciiTheme="minorHAnsi" w:hAnsiTheme="minorHAnsi"/>
          <w:bCs/>
          <w:sz w:val="22"/>
          <w:szCs w:val="22"/>
        </w:rPr>
        <w:t xml:space="preserve">svá zjištění, požadavky a návrhy zaznamenává do stavebního deníku, </w:t>
      </w:r>
    </w:p>
    <w:p w:rsidR="00B83F26" w:rsidRPr="00136BB9" w:rsidRDefault="00B83F26" w:rsidP="0017245A">
      <w:pPr>
        <w:pStyle w:val="Zkladntext3"/>
        <w:numPr>
          <w:ilvl w:val="0"/>
          <w:numId w:val="1"/>
        </w:numPr>
        <w:overflowPunct w:val="0"/>
        <w:autoSpaceDE w:val="0"/>
        <w:autoSpaceDN w:val="0"/>
        <w:adjustRightInd w:val="0"/>
        <w:ind w:left="709" w:hanging="283"/>
        <w:rPr>
          <w:rFonts w:asciiTheme="minorHAnsi" w:hAnsiTheme="minorHAnsi"/>
          <w:bCs/>
          <w:sz w:val="22"/>
          <w:szCs w:val="22"/>
        </w:rPr>
      </w:pPr>
      <w:r w:rsidRPr="00136BB9">
        <w:rPr>
          <w:rFonts w:asciiTheme="minorHAnsi" w:hAnsiTheme="minorHAnsi"/>
          <w:bCs/>
          <w:sz w:val="22"/>
          <w:szCs w:val="22"/>
        </w:rPr>
        <w:t>aktivně se zúčastní přebírání stavby objednatelem od zhotovitele stavby</w:t>
      </w:r>
      <w:r w:rsidRPr="00136BB9">
        <w:rPr>
          <w:rFonts w:asciiTheme="minorHAnsi" w:hAnsiTheme="minorHAnsi"/>
          <w:sz w:val="22"/>
          <w:szCs w:val="22"/>
        </w:rPr>
        <w:t xml:space="preserve"> specifikované v čl. II. odst. 2. této smlouvy</w:t>
      </w:r>
      <w:r w:rsidRPr="00136BB9">
        <w:rPr>
          <w:rFonts w:asciiTheme="minorHAnsi" w:hAnsiTheme="minorHAnsi"/>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o nalezených vadách a nedodělcích a jeho předání objednateli, </w:t>
      </w:r>
    </w:p>
    <w:p w:rsidR="00B83F26" w:rsidRPr="00136BB9" w:rsidRDefault="00B83F26" w:rsidP="0017245A">
      <w:pPr>
        <w:pStyle w:val="Zkladntext3"/>
        <w:numPr>
          <w:ilvl w:val="0"/>
          <w:numId w:val="1"/>
        </w:numPr>
        <w:overflowPunct w:val="0"/>
        <w:autoSpaceDE w:val="0"/>
        <w:autoSpaceDN w:val="0"/>
        <w:adjustRightInd w:val="0"/>
        <w:ind w:left="709" w:hanging="283"/>
        <w:rPr>
          <w:rFonts w:asciiTheme="minorHAnsi" w:hAnsiTheme="minorHAnsi"/>
          <w:bCs/>
          <w:sz w:val="22"/>
          <w:szCs w:val="22"/>
        </w:rPr>
      </w:pPr>
      <w:r w:rsidRPr="00136BB9">
        <w:rPr>
          <w:rFonts w:asciiTheme="minorHAnsi" w:hAnsiTheme="minorHAnsi"/>
          <w:bCs/>
          <w:sz w:val="22"/>
          <w:szCs w:val="22"/>
        </w:rPr>
        <w:t>aktivně se účastní kolaudace a při kontrole odstranění kolaudačních závad,</w:t>
      </w:r>
    </w:p>
    <w:p w:rsidR="00B83F26" w:rsidRPr="00136BB9" w:rsidRDefault="00B83F26" w:rsidP="0017245A">
      <w:pPr>
        <w:pStyle w:val="Zkladntext3"/>
        <w:numPr>
          <w:ilvl w:val="0"/>
          <w:numId w:val="1"/>
        </w:numPr>
        <w:overflowPunct w:val="0"/>
        <w:autoSpaceDE w:val="0"/>
        <w:autoSpaceDN w:val="0"/>
        <w:adjustRightInd w:val="0"/>
        <w:ind w:left="709" w:hanging="283"/>
        <w:rPr>
          <w:rFonts w:asciiTheme="minorHAnsi" w:hAnsiTheme="minorHAnsi"/>
          <w:bCs/>
          <w:sz w:val="22"/>
          <w:szCs w:val="22"/>
        </w:rPr>
      </w:pPr>
      <w:r w:rsidRPr="00136BB9">
        <w:rPr>
          <w:rFonts w:asciiTheme="minorHAnsi" w:hAnsiTheme="minorHAnsi"/>
          <w:bCs/>
          <w:sz w:val="22"/>
          <w:szCs w:val="22"/>
        </w:rPr>
        <w:t>odsouhlasení dokumentace skutečného provedení stavby,</w:t>
      </w:r>
    </w:p>
    <w:p w:rsidR="00B83F26" w:rsidRPr="0017245A" w:rsidRDefault="00B83F26" w:rsidP="0017245A">
      <w:pPr>
        <w:pStyle w:val="Zkladntext3"/>
        <w:numPr>
          <w:ilvl w:val="0"/>
          <w:numId w:val="1"/>
        </w:numPr>
        <w:overflowPunct w:val="0"/>
        <w:autoSpaceDE w:val="0"/>
        <w:autoSpaceDN w:val="0"/>
        <w:adjustRightInd w:val="0"/>
        <w:spacing w:after="80"/>
        <w:ind w:left="709" w:hanging="283"/>
        <w:rPr>
          <w:rFonts w:asciiTheme="minorHAnsi" w:hAnsiTheme="minorHAnsi"/>
          <w:bCs/>
          <w:sz w:val="22"/>
          <w:szCs w:val="22"/>
        </w:rPr>
      </w:pPr>
      <w:r w:rsidRPr="00136BB9">
        <w:rPr>
          <w:rFonts w:asciiTheme="minorHAnsi" w:hAnsiTheme="minorHAnsi"/>
          <w:bCs/>
          <w:sz w:val="22"/>
          <w:szCs w:val="22"/>
        </w:rPr>
        <w:t>po dokončení stavby zhotovitel vyhotoví zprávu o souladu zhotovené stavby s  ověřenou projektovou dokumentací.</w:t>
      </w:r>
    </w:p>
    <w:p w:rsidR="00B83F26" w:rsidRPr="0017245A" w:rsidRDefault="00B83F26" w:rsidP="0017245A">
      <w:pPr>
        <w:pStyle w:val="Zkladntext3"/>
        <w:numPr>
          <w:ilvl w:val="0"/>
          <w:numId w:val="28"/>
        </w:numPr>
        <w:spacing w:after="80"/>
        <w:ind w:left="426" w:hanging="426"/>
        <w:rPr>
          <w:rFonts w:asciiTheme="minorHAnsi" w:hAnsiTheme="minorHAnsi"/>
          <w:bCs/>
          <w:sz w:val="22"/>
          <w:szCs w:val="22"/>
        </w:rPr>
      </w:pPr>
      <w:r w:rsidRPr="00136BB9">
        <w:rPr>
          <w:rFonts w:asciiTheme="minorHAnsi" w:hAnsiTheme="minorHAnsi"/>
          <w:bCs/>
          <w:sz w:val="22"/>
          <w:szCs w:val="22"/>
        </w:rPr>
        <w:t xml:space="preserve">Datum a čas výkonu autorského dozoru </w:t>
      </w:r>
      <w:r w:rsidR="00B7615A" w:rsidRPr="00136BB9">
        <w:rPr>
          <w:rFonts w:asciiTheme="minorHAnsi" w:hAnsiTheme="minorHAnsi"/>
          <w:bCs/>
          <w:sz w:val="22"/>
          <w:szCs w:val="22"/>
        </w:rPr>
        <w:t xml:space="preserve">projektanta </w:t>
      </w:r>
      <w:r w:rsidRPr="00136BB9">
        <w:rPr>
          <w:rFonts w:asciiTheme="minorHAnsi" w:hAnsiTheme="minorHAnsi"/>
          <w:bCs/>
          <w:sz w:val="22"/>
          <w:szCs w:val="22"/>
        </w:rPr>
        <w:t>na stavbě zaznamenává zhotovitel do stavebního deníku.</w:t>
      </w:r>
    </w:p>
    <w:p w:rsidR="00B83F26" w:rsidRPr="00136BB9" w:rsidRDefault="00B83F26" w:rsidP="0017245A">
      <w:pPr>
        <w:pStyle w:val="Zkladntext3"/>
        <w:numPr>
          <w:ilvl w:val="0"/>
          <w:numId w:val="28"/>
        </w:numPr>
        <w:spacing w:after="80"/>
        <w:ind w:left="426" w:hanging="426"/>
        <w:rPr>
          <w:rFonts w:asciiTheme="minorHAnsi" w:hAnsiTheme="minorHAnsi"/>
          <w:b/>
          <w:bCs/>
          <w:sz w:val="22"/>
          <w:szCs w:val="22"/>
        </w:rPr>
      </w:pPr>
      <w:r w:rsidRPr="00136BB9">
        <w:rPr>
          <w:rFonts w:asciiTheme="minorHAnsi" w:hAnsiTheme="minorHAnsi"/>
          <w:sz w:val="22"/>
          <w:szCs w:val="22"/>
        </w:rPr>
        <w:t>Součástí výkonu autorského dozoru projektanta není provádění změn v projektové dokumentaci, které mohou být vyvolány různými vlivy, např. podrobnějším poznáním přírodních podmínek, změnou předpokládaného postupu a sledu prací na díle, a řada dalších vlivů a změn, včetně zákonných předpisů.</w:t>
      </w:r>
    </w:p>
    <w:p w:rsidR="00577773" w:rsidRPr="00136BB9" w:rsidRDefault="00577773" w:rsidP="0017245A">
      <w:pPr>
        <w:tabs>
          <w:tab w:val="left" w:pos="709"/>
        </w:tabs>
        <w:jc w:val="both"/>
        <w:rPr>
          <w:rFonts w:asciiTheme="minorHAnsi" w:hAnsiTheme="minorHAnsi"/>
          <w:sz w:val="22"/>
          <w:szCs w:val="22"/>
        </w:rPr>
      </w:pPr>
    </w:p>
    <w:p w:rsidR="00B83F26" w:rsidRPr="00136BB9" w:rsidRDefault="00B83F26" w:rsidP="0017245A">
      <w:pPr>
        <w:pStyle w:val="Nadpis2"/>
        <w:ind w:left="426" w:hanging="426"/>
        <w:jc w:val="center"/>
        <w:rPr>
          <w:rFonts w:asciiTheme="minorHAnsi" w:hAnsiTheme="minorHAnsi"/>
          <w:b/>
          <w:sz w:val="22"/>
          <w:szCs w:val="22"/>
        </w:rPr>
      </w:pPr>
      <w:r w:rsidRPr="00136BB9">
        <w:rPr>
          <w:rFonts w:asciiTheme="minorHAnsi" w:hAnsiTheme="minorHAnsi"/>
          <w:b/>
          <w:sz w:val="22"/>
          <w:szCs w:val="22"/>
        </w:rPr>
        <w:t>IV. Doba plnění</w:t>
      </w:r>
    </w:p>
    <w:p w:rsidR="00015DD0" w:rsidRPr="00136BB9" w:rsidRDefault="00B83F26" w:rsidP="00A83448">
      <w:pPr>
        <w:spacing w:before="80" w:line="280" w:lineRule="atLeast"/>
        <w:jc w:val="both"/>
        <w:rPr>
          <w:rFonts w:asciiTheme="minorHAnsi" w:hAnsiTheme="minorHAnsi"/>
          <w:sz w:val="22"/>
          <w:szCs w:val="22"/>
        </w:rPr>
      </w:pPr>
      <w:r w:rsidRPr="00136BB9">
        <w:rPr>
          <w:rFonts w:asciiTheme="minorHAnsi" w:hAnsiTheme="minorHAnsi"/>
          <w:sz w:val="22"/>
          <w:szCs w:val="22"/>
        </w:rPr>
        <w:t xml:space="preserve">Zhotovitel bude provádět činnosti podle čl. III. této smlouvy ode dne předání staveniště zhotoviteli stavby specifikované v čl. II. odst. </w:t>
      </w:r>
      <w:r w:rsidR="00A00B86" w:rsidRPr="00136BB9">
        <w:rPr>
          <w:rFonts w:asciiTheme="minorHAnsi" w:hAnsiTheme="minorHAnsi"/>
          <w:sz w:val="22"/>
          <w:szCs w:val="22"/>
        </w:rPr>
        <w:t>2</w:t>
      </w:r>
      <w:r w:rsidRPr="00136BB9">
        <w:rPr>
          <w:rFonts w:asciiTheme="minorHAnsi" w:hAnsiTheme="minorHAnsi"/>
          <w:sz w:val="22"/>
          <w:szCs w:val="22"/>
        </w:rPr>
        <w:t xml:space="preserve"> </w:t>
      </w:r>
      <w:proofErr w:type="gramStart"/>
      <w:r w:rsidRPr="00136BB9">
        <w:rPr>
          <w:rFonts w:asciiTheme="minorHAnsi" w:hAnsiTheme="minorHAnsi"/>
          <w:sz w:val="22"/>
          <w:szCs w:val="22"/>
        </w:rPr>
        <w:t>této</w:t>
      </w:r>
      <w:proofErr w:type="gramEnd"/>
      <w:r w:rsidRPr="00136BB9">
        <w:rPr>
          <w:rFonts w:asciiTheme="minorHAnsi" w:hAnsiTheme="minorHAnsi"/>
          <w:sz w:val="22"/>
          <w:szCs w:val="22"/>
        </w:rPr>
        <w:t xml:space="preserve"> smlouvy do vydání kolaudačního souhlasu</w:t>
      </w:r>
      <w:r w:rsidR="00270033" w:rsidRPr="00136BB9">
        <w:rPr>
          <w:rFonts w:asciiTheme="minorHAnsi" w:hAnsiTheme="minorHAnsi"/>
          <w:sz w:val="22"/>
          <w:szCs w:val="22"/>
        </w:rPr>
        <w:t xml:space="preserve"> na stavbu</w:t>
      </w:r>
      <w:r w:rsidR="007C5C7F" w:rsidRPr="00136BB9">
        <w:rPr>
          <w:rFonts w:asciiTheme="minorHAnsi" w:hAnsiTheme="minorHAnsi"/>
          <w:sz w:val="22"/>
          <w:szCs w:val="22"/>
        </w:rPr>
        <w:t>, případně</w:t>
      </w:r>
      <w:r w:rsidR="00A00B86" w:rsidRPr="00136BB9">
        <w:rPr>
          <w:rFonts w:asciiTheme="minorHAnsi" w:hAnsiTheme="minorHAnsi"/>
          <w:sz w:val="22"/>
          <w:szCs w:val="22"/>
        </w:rPr>
        <w:t xml:space="preserve"> </w:t>
      </w:r>
      <w:r w:rsidR="0085556B" w:rsidRPr="00136BB9">
        <w:rPr>
          <w:rFonts w:asciiTheme="minorHAnsi" w:hAnsiTheme="minorHAnsi"/>
          <w:sz w:val="22"/>
          <w:szCs w:val="22"/>
        </w:rPr>
        <w:t xml:space="preserve">až do doby </w:t>
      </w:r>
      <w:r w:rsidRPr="00136BB9">
        <w:rPr>
          <w:rFonts w:asciiTheme="minorHAnsi" w:hAnsiTheme="minorHAnsi"/>
          <w:sz w:val="22"/>
          <w:szCs w:val="22"/>
        </w:rPr>
        <w:t xml:space="preserve">odstranění vad </w:t>
      </w:r>
      <w:r w:rsidR="00270033" w:rsidRPr="00136BB9">
        <w:rPr>
          <w:rFonts w:asciiTheme="minorHAnsi" w:hAnsiTheme="minorHAnsi"/>
          <w:sz w:val="22"/>
          <w:szCs w:val="22"/>
        </w:rPr>
        <w:t xml:space="preserve"> </w:t>
      </w:r>
      <w:r w:rsidRPr="00136BB9">
        <w:rPr>
          <w:rFonts w:asciiTheme="minorHAnsi" w:hAnsiTheme="minorHAnsi"/>
          <w:sz w:val="22"/>
          <w:szCs w:val="22"/>
        </w:rPr>
        <w:t>a nedodělků zjištěných při předání stavby</w:t>
      </w:r>
      <w:r w:rsidR="00FD23A6" w:rsidRPr="00136BB9">
        <w:rPr>
          <w:rFonts w:asciiTheme="minorHAnsi" w:hAnsiTheme="minorHAnsi"/>
          <w:sz w:val="22"/>
          <w:szCs w:val="22"/>
        </w:rPr>
        <w:t xml:space="preserve"> nebo při její  kolaudaci</w:t>
      </w:r>
      <w:r w:rsidRPr="00136BB9">
        <w:rPr>
          <w:rFonts w:asciiTheme="minorHAnsi" w:hAnsiTheme="minorHAnsi"/>
          <w:sz w:val="22"/>
          <w:szCs w:val="22"/>
        </w:rPr>
        <w:t xml:space="preserve">.  </w:t>
      </w:r>
    </w:p>
    <w:p w:rsidR="00015DD0" w:rsidRPr="00136BB9" w:rsidRDefault="00015DD0" w:rsidP="0017245A">
      <w:pPr>
        <w:spacing w:line="280" w:lineRule="atLeast"/>
        <w:jc w:val="both"/>
        <w:rPr>
          <w:rFonts w:asciiTheme="minorHAnsi" w:hAnsiTheme="minorHAnsi"/>
          <w:sz w:val="22"/>
          <w:szCs w:val="22"/>
        </w:rPr>
      </w:pPr>
      <w:r w:rsidRPr="00136BB9">
        <w:rPr>
          <w:rFonts w:asciiTheme="minorHAnsi" w:hAnsiTheme="minorHAnsi"/>
          <w:sz w:val="22"/>
          <w:szCs w:val="22"/>
        </w:rPr>
        <w:t xml:space="preserve">                                                           </w:t>
      </w:r>
    </w:p>
    <w:p w:rsidR="0017245A" w:rsidRDefault="0017245A" w:rsidP="0017245A">
      <w:pPr>
        <w:pStyle w:val="Nadpis2"/>
        <w:ind w:left="426" w:hanging="426"/>
        <w:jc w:val="center"/>
        <w:rPr>
          <w:rFonts w:asciiTheme="minorHAnsi" w:hAnsiTheme="minorHAnsi"/>
          <w:b/>
          <w:sz w:val="22"/>
          <w:szCs w:val="22"/>
        </w:rPr>
      </w:pPr>
    </w:p>
    <w:p w:rsidR="00015DD0" w:rsidRPr="00136BB9" w:rsidRDefault="00015DD0" w:rsidP="0017245A">
      <w:pPr>
        <w:pStyle w:val="Nadpis2"/>
        <w:ind w:left="426" w:hanging="426"/>
        <w:jc w:val="center"/>
        <w:rPr>
          <w:rFonts w:asciiTheme="minorHAnsi" w:hAnsiTheme="minorHAnsi"/>
          <w:b/>
          <w:sz w:val="22"/>
          <w:szCs w:val="22"/>
        </w:rPr>
      </w:pPr>
      <w:r w:rsidRPr="00136BB9">
        <w:rPr>
          <w:rFonts w:asciiTheme="minorHAnsi" w:hAnsiTheme="minorHAnsi"/>
          <w:b/>
          <w:sz w:val="22"/>
          <w:szCs w:val="22"/>
        </w:rPr>
        <w:t>V. Předání a převzetí plnění</w:t>
      </w:r>
    </w:p>
    <w:p w:rsidR="00015DD0" w:rsidRPr="00136BB9" w:rsidRDefault="00015DD0" w:rsidP="00A83448">
      <w:pPr>
        <w:spacing w:before="80" w:line="280" w:lineRule="atLeast"/>
        <w:jc w:val="both"/>
        <w:rPr>
          <w:rFonts w:asciiTheme="minorHAnsi" w:hAnsiTheme="minorHAnsi"/>
          <w:sz w:val="22"/>
          <w:szCs w:val="22"/>
        </w:rPr>
      </w:pPr>
      <w:r w:rsidRPr="00136BB9">
        <w:rPr>
          <w:rFonts w:asciiTheme="minorHAnsi" w:hAnsiTheme="minorHAnsi"/>
          <w:sz w:val="22"/>
          <w:szCs w:val="22"/>
        </w:rPr>
        <w:t>Místem poskytování plnění bude především místo stavby specifikované v čl.</w:t>
      </w:r>
      <w:r w:rsidR="009F145A" w:rsidRPr="00136BB9">
        <w:rPr>
          <w:rFonts w:asciiTheme="minorHAnsi" w:hAnsiTheme="minorHAnsi"/>
          <w:sz w:val="22"/>
          <w:szCs w:val="22"/>
        </w:rPr>
        <w:t xml:space="preserve"> </w:t>
      </w:r>
      <w:r w:rsidRPr="00136BB9">
        <w:rPr>
          <w:rFonts w:asciiTheme="minorHAnsi" w:hAnsiTheme="minorHAnsi"/>
          <w:sz w:val="22"/>
          <w:szCs w:val="22"/>
        </w:rPr>
        <w:t>II odst.</w:t>
      </w:r>
      <w:r w:rsidR="009F145A" w:rsidRPr="00136BB9">
        <w:rPr>
          <w:rFonts w:asciiTheme="minorHAnsi" w:hAnsiTheme="minorHAnsi"/>
          <w:sz w:val="22"/>
          <w:szCs w:val="22"/>
        </w:rPr>
        <w:t xml:space="preserve"> </w:t>
      </w:r>
      <w:r w:rsidRPr="00136BB9">
        <w:rPr>
          <w:rFonts w:asciiTheme="minorHAnsi" w:hAnsiTheme="minorHAnsi"/>
          <w:sz w:val="22"/>
          <w:szCs w:val="22"/>
        </w:rPr>
        <w:t>2 této smlouvy</w:t>
      </w:r>
      <w:r w:rsidR="000E6467" w:rsidRPr="00136BB9">
        <w:rPr>
          <w:rFonts w:asciiTheme="minorHAnsi" w:hAnsiTheme="minorHAnsi"/>
          <w:sz w:val="22"/>
          <w:szCs w:val="22"/>
        </w:rPr>
        <w:t xml:space="preserve"> a případně sídlo objednatele či zhotovitele dle určení objednatele. Písemnosti související s plněním vyhotovené zhotovitelem budou objednateli předávány dle dohody, jinak v sídle objednatele.</w:t>
      </w:r>
      <w:r w:rsidRPr="00136BB9">
        <w:rPr>
          <w:rFonts w:asciiTheme="minorHAnsi" w:hAnsiTheme="minorHAnsi"/>
          <w:sz w:val="22"/>
          <w:szCs w:val="22"/>
        </w:rPr>
        <w:t xml:space="preserve">  </w:t>
      </w:r>
    </w:p>
    <w:p w:rsidR="00577773" w:rsidRDefault="00577773" w:rsidP="0017245A">
      <w:pPr>
        <w:ind w:left="426" w:hanging="426"/>
        <w:jc w:val="both"/>
        <w:rPr>
          <w:rFonts w:asciiTheme="minorHAnsi" w:hAnsiTheme="minorHAnsi"/>
          <w:b/>
          <w:sz w:val="22"/>
          <w:szCs w:val="22"/>
        </w:rPr>
      </w:pPr>
    </w:p>
    <w:p w:rsidR="00015DD0" w:rsidRPr="00136BB9" w:rsidRDefault="00015DD0" w:rsidP="0017245A">
      <w:pPr>
        <w:ind w:left="426" w:hanging="426"/>
        <w:jc w:val="both"/>
        <w:rPr>
          <w:rFonts w:asciiTheme="minorHAnsi" w:hAnsiTheme="minorHAnsi"/>
          <w:b/>
          <w:sz w:val="22"/>
          <w:szCs w:val="22"/>
        </w:rPr>
      </w:pPr>
    </w:p>
    <w:p w:rsidR="00B83F26" w:rsidRPr="00136BB9" w:rsidRDefault="00B83F26" w:rsidP="0017245A">
      <w:pPr>
        <w:pStyle w:val="Nadpis2"/>
        <w:ind w:left="426" w:hanging="426"/>
        <w:jc w:val="center"/>
        <w:rPr>
          <w:rFonts w:asciiTheme="minorHAnsi" w:hAnsiTheme="minorHAnsi"/>
          <w:b/>
          <w:sz w:val="22"/>
          <w:szCs w:val="22"/>
        </w:rPr>
      </w:pPr>
      <w:r w:rsidRPr="00136BB9">
        <w:rPr>
          <w:rFonts w:asciiTheme="minorHAnsi" w:hAnsiTheme="minorHAnsi"/>
          <w:b/>
          <w:sz w:val="22"/>
          <w:szCs w:val="22"/>
        </w:rPr>
        <w:t>V</w:t>
      </w:r>
      <w:r w:rsidR="000E6467" w:rsidRPr="00136BB9">
        <w:rPr>
          <w:rFonts w:asciiTheme="minorHAnsi" w:hAnsiTheme="minorHAnsi"/>
          <w:b/>
          <w:sz w:val="22"/>
          <w:szCs w:val="22"/>
        </w:rPr>
        <w:t>I</w:t>
      </w:r>
      <w:r w:rsidRPr="00136BB9">
        <w:rPr>
          <w:rFonts w:asciiTheme="minorHAnsi" w:hAnsiTheme="minorHAnsi"/>
          <w:b/>
          <w:sz w:val="22"/>
          <w:szCs w:val="22"/>
        </w:rPr>
        <w:t>. Práva a povinnosti</w:t>
      </w:r>
    </w:p>
    <w:p w:rsidR="00B83F26" w:rsidRPr="00136BB9" w:rsidRDefault="00B83F26" w:rsidP="00A83448">
      <w:pPr>
        <w:numPr>
          <w:ilvl w:val="0"/>
          <w:numId w:val="4"/>
        </w:numPr>
        <w:spacing w:before="80"/>
        <w:ind w:left="425" w:hanging="425"/>
        <w:jc w:val="both"/>
        <w:rPr>
          <w:rFonts w:asciiTheme="minorHAnsi" w:hAnsiTheme="minorHAnsi"/>
          <w:sz w:val="22"/>
          <w:szCs w:val="22"/>
        </w:rPr>
      </w:pPr>
      <w:r w:rsidRPr="00136BB9">
        <w:rPr>
          <w:rFonts w:asciiTheme="minorHAnsi" w:hAnsiTheme="minorHAnsi"/>
          <w:sz w:val="22"/>
          <w:szCs w:val="22"/>
          <w:u w:val="single"/>
        </w:rPr>
        <w:t>Povinnosti objednatele:</w:t>
      </w:r>
    </w:p>
    <w:p w:rsidR="00B83F26" w:rsidRPr="00136BB9" w:rsidRDefault="00B83F26" w:rsidP="0017245A">
      <w:pPr>
        <w:numPr>
          <w:ilvl w:val="1"/>
          <w:numId w:val="27"/>
        </w:numPr>
        <w:ind w:left="709" w:hanging="283"/>
        <w:jc w:val="both"/>
        <w:rPr>
          <w:rFonts w:asciiTheme="minorHAnsi" w:hAnsiTheme="minorHAnsi"/>
          <w:sz w:val="22"/>
          <w:szCs w:val="22"/>
        </w:rPr>
      </w:pPr>
      <w:r w:rsidRPr="00136BB9">
        <w:rPr>
          <w:rFonts w:asciiTheme="minorHAnsi" w:hAnsiTheme="minorHAnsi"/>
          <w:sz w:val="22"/>
          <w:szCs w:val="22"/>
        </w:rPr>
        <w:t>Přizvat zhotovitele ke všem rozhodujícím jednáním souvisejícím s předmětem této smlouvy, resp. předat neprodleně zápis nebo informace z jednání, kterých</w:t>
      </w:r>
      <w:r w:rsidR="009F145A" w:rsidRPr="00136BB9">
        <w:rPr>
          <w:rFonts w:asciiTheme="minorHAnsi" w:hAnsiTheme="minorHAnsi"/>
          <w:sz w:val="22"/>
          <w:szCs w:val="22"/>
        </w:rPr>
        <w:t xml:space="preserve"> </w:t>
      </w:r>
      <w:r w:rsidRPr="00136BB9">
        <w:rPr>
          <w:rFonts w:asciiTheme="minorHAnsi" w:hAnsiTheme="minorHAnsi"/>
          <w:sz w:val="22"/>
          <w:szCs w:val="22"/>
        </w:rPr>
        <w:t>se zhotovitel nezúčastnil.</w:t>
      </w:r>
    </w:p>
    <w:p w:rsidR="00B83F26" w:rsidRPr="00136BB9" w:rsidRDefault="00B83F26" w:rsidP="0017245A">
      <w:pPr>
        <w:numPr>
          <w:ilvl w:val="1"/>
          <w:numId w:val="27"/>
        </w:numPr>
        <w:ind w:left="709" w:hanging="283"/>
        <w:jc w:val="both"/>
        <w:rPr>
          <w:rFonts w:asciiTheme="minorHAnsi" w:hAnsiTheme="minorHAnsi"/>
          <w:sz w:val="22"/>
          <w:szCs w:val="22"/>
        </w:rPr>
      </w:pPr>
      <w:r w:rsidRPr="00136BB9">
        <w:rPr>
          <w:rFonts w:asciiTheme="minorHAnsi" w:hAnsiTheme="minorHAnsi"/>
          <w:sz w:val="22"/>
          <w:szCs w:val="22"/>
        </w:rPr>
        <w:t>Zabezpečit provedení prací a činností, které nemohou být přeneseny</w:t>
      </w:r>
      <w:r w:rsidR="009F145A" w:rsidRPr="00136BB9">
        <w:rPr>
          <w:rFonts w:asciiTheme="minorHAnsi" w:hAnsiTheme="minorHAnsi"/>
          <w:sz w:val="22"/>
          <w:szCs w:val="22"/>
        </w:rPr>
        <w:t xml:space="preserve"> </w:t>
      </w:r>
      <w:r w:rsidRPr="00136BB9">
        <w:rPr>
          <w:rFonts w:asciiTheme="minorHAnsi" w:hAnsiTheme="minorHAnsi"/>
          <w:sz w:val="22"/>
          <w:szCs w:val="22"/>
        </w:rPr>
        <w:t>na zhotovitele pro nezastupitelnost objednatele.</w:t>
      </w:r>
    </w:p>
    <w:p w:rsidR="00D93301" w:rsidRPr="00136BB9" w:rsidRDefault="00D93301" w:rsidP="0017245A">
      <w:pPr>
        <w:numPr>
          <w:ilvl w:val="1"/>
          <w:numId w:val="27"/>
        </w:numPr>
        <w:ind w:left="709" w:hanging="283"/>
        <w:jc w:val="both"/>
        <w:rPr>
          <w:rFonts w:asciiTheme="minorHAnsi" w:hAnsiTheme="minorHAnsi"/>
          <w:sz w:val="22"/>
          <w:szCs w:val="22"/>
        </w:rPr>
      </w:pPr>
      <w:r w:rsidRPr="00136BB9">
        <w:rPr>
          <w:rFonts w:asciiTheme="minorHAnsi" w:hAnsiTheme="minorHAnsi"/>
          <w:sz w:val="22"/>
          <w:szCs w:val="22"/>
        </w:rPr>
        <w:t>Objednatel je v nezbytném rozsahu povinen poskytnout zhotoviteli součinnost pro poskytování plnění, zejména se zavazuje poskytnout zhotoviteli na vyžádání podklady nezbytné pro poskytování plnění.</w:t>
      </w:r>
    </w:p>
    <w:p w:rsidR="00D93301" w:rsidRPr="00136BB9" w:rsidRDefault="00D93301" w:rsidP="0017245A">
      <w:pPr>
        <w:numPr>
          <w:ilvl w:val="1"/>
          <w:numId w:val="27"/>
        </w:numPr>
        <w:spacing w:after="80"/>
        <w:ind w:left="709" w:hanging="284"/>
        <w:jc w:val="both"/>
        <w:rPr>
          <w:rFonts w:asciiTheme="minorHAnsi" w:hAnsiTheme="minorHAnsi"/>
          <w:sz w:val="22"/>
          <w:szCs w:val="22"/>
        </w:rPr>
      </w:pPr>
      <w:r w:rsidRPr="00136BB9">
        <w:rPr>
          <w:rFonts w:asciiTheme="minorHAnsi" w:hAnsiTheme="minorHAnsi"/>
          <w:sz w:val="22"/>
          <w:szCs w:val="22"/>
        </w:rPr>
        <w:t>Objednatel je oprávněn kontrolovat, zda je plnění poskytováno</w:t>
      </w:r>
      <w:r w:rsidR="009F145A" w:rsidRPr="00136BB9">
        <w:rPr>
          <w:rFonts w:asciiTheme="minorHAnsi" w:hAnsiTheme="minorHAnsi"/>
          <w:sz w:val="22"/>
          <w:szCs w:val="22"/>
        </w:rPr>
        <w:t xml:space="preserve"> </w:t>
      </w:r>
      <w:r w:rsidRPr="00136BB9">
        <w:rPr>
          <w:rFonts w:asciiTheme="minorHAnsi" w:hAnsiTheme="minorHAnsi"/>
          <w:sz w:val="22"/>
          <w:szCs w:val="22"/>
        </w:rPr>
        <w:t>zhotovitelem řádně a v souladu s touto smlouvou, jeho pokyny a příslušnými právními předpisy.</w:t>
      </w:r>
    </w:p>
    <w:p w:rsidR="00531C6F" w:rsidRPr="00136BB9" w:rsidRDefault="00B83F26" w:rsidP="0017245A">
      <w:pPr>
        <w:pStyle w:val="Odstavecseseznamem"/>
        <w:numPr>
          <w:ilvl w:val="0"/>
          <w:numId w:val="4"/>
        </w:numPr>
        <w:tabs>
          <w:tab w:val="clear" w:pos="792"/>
          <w:tab w:val="num" w:pos="426"/>
        </w:tabs>
        <w:spacing w:before="60" w:line="240" w:lineRule="atLeast"/>
        <w:ind w:left="709" w:hanging="709"/>
        <w:jc w:val="both"/>
        <w:rPr>
          <w:rFonts w:asciiTheme="minorHAnsi" w:hAnsiTheme="minorHAnsi"/>
          <w:sz w:val="22"/>
          <w:szCs w:val="22"/>
        </w:rPr>
      </w:pPr>
      <w:r w:rsidRPr="00136BB9">
        <w:rPr>
          <w:rFonts w:asciiTheme="minorHAnsi" w:hAnsiTheme="minorHAnsi"/>
          <w:sz w:val="22"/>
          <w:szCs w:val="22"/>
          <w:u w:val="single"/>
        </w:rPr>
        <w:t>Povinnosti zhotovitele</w:t>
      </w:r>
      <w:r w:rsidRPr="00136BB9">
        <w:rPr>
          <w:rFonts w:asciiTheme="minorHAnsi" w:hAnsiTheme="minorHAnsi"/>
          <w:sz w:val="22"/>
          <w:szCs w:val="22"/>
        </w:rPr>
        <w:t>:</w:t>
      </w:r>
    </w:p>
    <w:p w:rsidR="00B83F26" w:rsidRPr="00136BB9" w:rsidRDefault="00B83F26" w:rsidP="0017245A">
      <w:pPr>
        <w:pStyle w:val="Zkladntext2"/>
        <w:numPr>
          <w:ilvl w:val="0"/>
          <w:numId w:val="35"/>
        </w:numPr>
        <w:tabs>
          <w:tab w:val="left" w:pos="1701"/>
        </w:tabs>
        <w:ind w:left="709" w:hanging="283"/>
        <w:jc w:val="both"/>
        <w:rPr>
          <w:rFonts w:asciiTheme="minorHAnsi" w:hAnsiTheme="minorHAnsi"/>
          <w:sz w:val="22"/>
          <w:szCs w:val="22"/>
        </w:rPr>
      </w:pPr>
      <w:r w:rsidRPr="00136BB9">
        <w:rPr>
          <w:rFonts w:asciiTheme="minorHAnsi" w:hAnsiTheme="minorHAnsi"/>
          <w:sz w:val="22"/>
          <w:szCs w:val="22"/>
        </w:rPr>
        <w:t xml:space="preserve">Zabezpečovat činnosti, které jsou předmětem této smlouvy, s náležitou starostlivostí, odborností a v souladu se zájmy objednatele. </w:t>
      </w:r>
    </w:p>
    <w:p w:rsidR="00B83F26" w:rsidRPr="00136BB9" w:rsidRDefault="00B83F26" w:rsidP="0017245A">
      <w:pPr>
        <w:pStyle w:val="Zkladntext2"/>
        <w:numPr>
          <w:ilvl w:val="0"/>
          <w:numId w:val="35"/>
        </w:numPr>
        <w:tabs>
          <w:tab w:val="left" w:pos="1701"/>
        </w:tabs>
        <w:ind w:left="709" w:hanging="283"/>
        <w:jc w:val="both"/>
        <w:rPr>
          <w:rFonts w:asciiTheme="minorHAnsi" w:hAnsiTheme="minorHAnsi"/>
          <w:sz w:val="22"/>
          <w:szCs w:val="22"/>
        </w:rPr>
      </w:pPr>
      <w:r w:rsidRPr="00136BB9">
        <w:rPr>
          <w:rFonts w:asciiTheme="minorHAnsi" w:hAnsiTheme="minorHAnsi"/>
          <w:sz w:val="22"/>
          <w:szCs w:val="22"/>
        </w:rPr>
        <w:t xml:space="preserve">Dodržovat všeobecně závazné předpisy, technické normy, dohody vyplývající z této smlouvy, pokyny objednatele a vyjádření orgánů státní správy. </w:t>
      </w:r>
    </w:p>
    <w:p w:rsidR="00B83F26" w:rsidRPr="00136BB9" w:rsidRDefault="00B83F26" w:rsidP="0017245A">
      <w:pPr>
        <w:pStyle w:val="Zkladntext2"/>
        <w:numPr>
          <w:ilvl w:val="0"/>
          <w:numId w:val="35"/>
        </w:numPr>
        <w:tabs>
          <w:tab w:val="left" w:pos="1701"/>
        </w:tabs>
        <w:ind w:left="709" w:hanging="283"/>
        <w:jc w:val="both"/>
        <w:rPr>
          <w:rFonts w:asciiTheme="minorHAnsi" w:hAnsiTheme="minorHAnsi"/>
          <w:sz w:val="22"/>
          <w:szCs w:val="22"/>
        </w:rPr>
      </w:pPr>
      <w:r w:rsidRPr="00136BB9">
        <w:rPr>
          <w:rFonts w:asciiTheme="minorHAnsi" w:hAnsiTheme="minorHAnsi"/>
          <w:sz w:val="22"/>
          <w:szCs w:val="22"/>
        </w:rPr>
        <w:t>Upozornit písemně a bez zbytečného odkladu objednatele na zřejmou nevhodnost jeho pokynů, které by mohly mít za následek vznik škody. V případě,</w:t>
      </w:r>
      <w:r w:rsidR="002213F5" w:rsidRPr="00136BB9">
        <w:rPr>
          <w:rFonts w:asciiTheme="minorHAnsi" w:hAnsiTheme="minorHAnsi"/>
          <w:sz w:val="22"/>
          <w:szCs w:val="22"/>
        </w:rPr>
        <w:t xml:space="preserve"> </w:t>
      </w:r>
      <w:r w:rsidRPr="00136BB9">
        <w:rPr>
          <w:rFonts w:asciiTheme="minorHAnsi" w:hAnsiTheme="minorHAnsi"/>
          <w:sz w:val="22"/>
          <w:szCs w:val="22"/>
        </w:rPr>
        <w:t xml:space="preserve">že objednatel i přes upozornění zhotovitele na splnění pokynů trvá, neodpovídá zhotovitel za škodu takto vzniklou. Pro případ, že zhotovitel nesplní shora uvedenou povinnost, je povinen uhradit objednateli škodu, která mu tímto jednáním vznikla. </w:t>
      </w:r>
    </w:p>
    <w:p w:rsidR="00B83F26" w:rsidRPr="00136BB9" w:rsidRDefault="00B83F26" w:rsidP="0017245A">
      <w:pPr>
        <w:pStyle w:val="Zkladntext2"/>
        <w:numPr>
          <w:ilvl w:val="0"/>
          <w:numId w:val="35"/>
        </w:numPr>
        <w:tabs>
          <w:tab w:val="left" w:pos="1701"/>
        </w:tabs>
        <w:ind w:left="709" w:hanging="283"/>
        <w:jc w:val="both"/>
        <w:rPr>
          <w:rFonts w:asciiTheme="minorHAnsi" w:hAnsiTheme="minorHAnsi"/>
          <w:sz w:val="22"/>
          <w:szCs w:val="22"/>
        </w:rPr>
      </w:pPr>
      <w:r w:rsidRPr="00136BB9">
        <w:rPr>
          <w:rFonts w:asciiTheme="minorHAnsi" w:hAnsiTheme="minorHAnsi"/>
          <w:sz w:val="22"/>
          <w:szCs w:val="22"/>
        </w:rPr>
        <w:t>Pravidelně informovat objednatele o všech jednáních, ke kterým jím byl zmocněn dle této smlouvy.</w:t>
      </w:r>
    </w:p>
    <w:p w:rsidR="006B6D36" w:rsidRPr="00136BB9" w:rsidRDefault="00EF7CB8" w:rsidP="0017245A">
      <w:pPr>
        <w:pStyle w:val="Zkladntext2"/>
        <w:numPr>
          <w:ilvl w:val="0"/>
          <w:numId w:val="35"/>
        </w:numPr>
        <w:tabs>
          <w:tab w:val="left" w:pos="1701"/>
        </w:tabs>
        <w:ind w:left="709" w:hanging="283"/>
        <w:jc w:val="both"/>
        <w:rPr>
          <w:rStyle w:val="l-L2Char"/>
          <w:rFonts w:asciiTheme="minorHAnsi" w:hAnsiTheme="minorHAnsi"/>
          <w:snapToGrid/>
          <w:szCs w:val="22"/>
        </w:rPr>
      </w:pPr>
      <w:r w:rsidRPr="00136BB9">
        <w:rPr>
          <w:rFonts w:asciiTheme="minorHAnsi" w:hAnsiTheme="minorHAnsi"/>
          <w:sz w:val="22"/>
          <w:szCs w:val="22"/>
        </w:rPr>
        <w:t>Zhotovitel je povinen včas oznámit objednateli všechny okolnosti, které zjistil při poskytování plnění a jež mohou mít vliv na změnu pokynů objednatele.</w:t>
      </w:r>
      <w:r w:rsidR="006B6D36" w:rsidRPr="00136BB9">
        <w:rPr>
          <w:rStyle w:val="l-L2Char"/>
          <w:rFonts w:asciiTheme="minorHAnsi" w:hAnsiTheme="minorHAnsi"/>
          <w:szCs w:val="22"/>
        </w:rPr>
        <w:t xml:space="preserve"> </w:t>
      </w:r>
    </w:p>
    <w:p w:rsidR="006B6D36" w:rsidRPr="00136BB9" w:rsidRDefault="006B6D36" w:rsidP="0017245A">
      <w:pPr>
        <w:pStyle w:val="Zkladntext2"/>
        <w:numPr>
          <w:ilvl w:val="0"/>
          <w:numId w:val="35"/>
        </w:numPr>
        <w:tabs>
          <w:tab w:val="left" w:pos="1701"/>
        </w:tabs>
        <w:ind w:left="709" w:hanging="283"/>
        <w:jc w:val="both"/>
        <w:rPr>
          <w:rFonts w:asciiTheme="minorHAnsi" w:hAnsiTheme="minorHAnsi"/>
          <w:sz w:val="22"/>
          <w:szCs w:val="22"/>
        </w:rPr>
      </w:pPr>
      <w:r w:rsidRPr="00136BB9">
        <w:rPr>
          <w:rStyle w:val="l-L2Char"/>
          <w:rFonts w:asciiTheme="minorHAnsi" w:hAnsiTheme="minorHAnsi"/>
          <w:szCs w:val="22"/>
        </w:rPr>
        <w:t>Zhotovitel je povinen poskytovat Služby výhradně svými pověřenými zaměstnanci s dostatečnou kvalifikací.</w:t>
      </w:r>
    </w:p>
    <w:p w:rsidR="00EF7CB8" w:rsidRPr="00136BB9" w:rsidRDefault="00EF7CB8" w:rsidP="0017245A">
      <w:pPr>
        <w:pStyle w:val="Zkladntext2"/>
        <w:numPr>
          <w:ilvl w:val="0"/>
          <w:numId w:val="35"/>
        </w:numPr>
        <w:tabs>
          <w:tab w:val="left" w:pos="1701"/>
        </w:tabs>
        <w:ind w:left="709" w:hanging="283"/>
        <w:jc w:val="both"/>
        <w:rPr>
          <w:rFonts w:asciiTheme="minorHAnsi" w:hAnsiTheme="minorHAnsi"/>
          <w:b/>
          <w:sz w:val="22"/>
          <w:szCs w:val="22"/>
        </w:rPr>
      </w:pPr>
      <w:r w:rsidRPr="00136BB9">
        <w:rPr>
          <w:rFonts w:asciiTheme="minorHAnsi" w:hAnsiTheme="minorHAnsi"/>
          <w:sz w:val="22"/>
          <w:szCs w:val="22"/>
        </w:rPr>
        <w:t>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Plnění nezpracoval.</w:t>
      </w:r>
    </w:p>
    <w:p w:rsidR="00E75F8D" w:rsidRPr="00136BB9" w:rsidRDefault="00EF7CB8" w:rsidP="0017245A">
      <w:pPr>
        <w:pStyle w:val="Zkladntext2"/>
        <w:tabs>
          <w:tab w:val="left" w:pos="1701"/>
        </w:tabs>
        <w:ind w:left="709" w:hanging="283"/>
        <w:jc w:val="both"/>
        <w:rPr>
          <w:rFonts w:asciiTheme="minorHAnsi" w:hAnsiTheme="minorHAnsi"/>
          <w:sz w:val="22"/>
          <w:szCs w:val="22"/>
        </w:rPr>
      </w:pPr>
      <w:r w:rsidRPr="00136BB9">
        <w:rPr>
          <w:rFonts w:asciiTheme="minorHAnsi" w:hAnsiTheme="minorHAnsi"/>
          <w:sz w:val="22"/>
          <w:szCs w:val="22"/>
        </w:rPr>
        <w:t xml:space="preserve"> </w:t>
      </w:r>
    </w:p>
    <w:p w:rsidR="00E75F8D" w:rsidRPr="00136BB9" w:rsidRDefault="00E75F8D" w:rsidP="0017245A">
      <w:pPr>
        <w:ind w:left="426" w:hanging="426"/>
        <w:rPr>
          <w:rFonts w:asciiTheme="minorHAnsi" w:hAnsiTheme="minorHAnsi"/>
          <w:sz w:val="22"/>
          <w:szCs w:val="22"/>
        </w:rPr>
      </w:pPr>
    </w:p>
    <w:p w:rsidR="00CB4F7C" w:rsidRPr="00FF0DAF" w:rsidRDefault="00B83F26" w:rsidP="00FF0DAF">
      <w:pPr>
        <w:pStyle w:val="Nadpis2"/>
        <w:ind w:left="426" w:hanging="426"/>
        <w:jc w:val="center"/>
        <w:rPr>
          <w:rFonts w:asciiTheme="minorHAnsi" w:hAnsiTheme="minorHAnsi"/>
          <w:b/>
          <w:sz w:val="22"/>
          <w:szCs w:val="22"/>
        </w:rPr>
      </w:pPr>
      <w:r w:rsidRPr="00136BB9">
        <w:rPr>
          <w:rFonts w:asciiTheme="minorHAnsi" w:hAnsiTheme="minorHAnsi"/>
          <w:b/>
          <w:sz w:val="22"/>
          <w:szCs w:val="22"/>
        </w:rPr>
        <w:t>V</w:t>
      </w:r>
      <w:r w:rsidR="000E6467" w:rsidRPr="00136BB9">
        <w:rPr>
          <w:rFonts w:asciiTheme="minorHAnsi" w:hAnsiTheme="minorHAnsi"/>
          <w:b/>
          <w:sz w:val="22"/>
          <w:szCs w:val="22"/>
        </w:rPr>
        <w:t>I</w:t>
      </w:r>
      <w:r w:rsidRPr="00136BB9">
        <w:rPr>
          <w:rFonts w:asciiTheme="minorHAnsi" w:hAnsiTheme="minorHAnsi"/>
          <w:b/>
          <w:sz w:val="22"/>
          <w:szCs w:val="22"/>
        </w:rPr>
        <w:t xml:space="preserve">I. Cena předmětu </w:t>
      </w:r>
      <w:r w:rsidR="0085556B" w:rsidRPr="00136BB9">
        <w:rPr>
          <w:rFonts w:asciiTheme="minorHAnsi" w:hAnsiTheme="minorHAnsi"/>
          <w:b/>
          <w:sz w:val="22"/>
          <w:szCs w:val="22"/>
        </w:rPr>
        <w:t>díla</w:t>
      </w:r>
    </w:p>
    <w:p w:rsidR="00CF44EB" w:rsidRDefault="00254993" w:rsidP="00FF0DAF">
      <w:pPr>
        <w:pStyle w:val="Odstavecseseznamem"/>
        <w:numPr>
          <w:ilvl w:val="0"/>
          <w:numId w:val="17"/>
        </w:numPr>
        <w:ind w:left="426" w:hanging="426"/>
        <w:jc w:val="both"/>
        <w:rPr>
          <w:rFonts w:asciiTheme="minorHAnsi" w:hAnsiTheme="minorHAnsi"/>
          <w:sz w:val="22"/>
          <w:szCs w:val="22"/>
        </w:rPr>
      </w:pPr>
      <w:r w:rsidRPr="00355486">
        <w:rPr>
          <w:rFonts w:asciiTheme="minorHAnsi" w:hAnsiTheme="minorHAnsi"/>
          <w:sz w:val="22"/>
          <w:szCs w:val="22"/>
        </w:rPr>
        <w:t>Objednatel se zavazuje zaplatit zhotoviteli za provedení díla</w:t>
      </w:r>
    </w:p>
    <w:p w:rsidR="00CF44EB" w:rsidRDefault="00CF44EB" w:rsidP="00FF0DAF">
      <w:pPr>
        <w:pStyle w:val="Odstavecseseznamem"/>
        <w:ind w:left="426"/>
        <w:jc w:val="both"/>
        <w:rPr>
          <w:rFonts w:asciiTheme="minorHAnsi" w:hAnsiTheme="minorHAnsi"/>
          <w:sz w:val="22"/>
          <w:szCs w:val="22"/>
        </w:rPr>
      </w:pPr>
      <w:r>
        <w:rPr>
          <w:rFonts w:asciiTheme="minorHAnsi" w:hAnsiTheme="minorHAnsi"/>
          <w:sz w:val="22"/>
          <w:szCs w:val="22"/>
        </w:rPr>
        <w:t xml:space="preserve">Výkon autorského dozoru pro HC3 </w:t>
      </w:r>
      <w:r w:rsidR="00AD6937">
        <w:rPr>
          <w:rFonts w:asciiTheme="minorHAnsi" w:hAnsiTheme="minorHAnsi"/>
          <w:sz w:val="22"/>
          <w:szCs w:val="22"/>
        </w:rPr>
        <w:t xml:space="preserve">cenu </w:t>
      </w:r>
      <w:r>
        <w:rPr>
          <w:rFonts w:asciiTheme="minorHAnsi" w:hAnsiTheme="minorHAnsi"/>
          <w:sz w:val="22"/>
          <w:szCs w:val="22"/>
        </w:rPr>
        <w:t>ve výši 8 000,- Kč bez DPH</w:t>
      </w:r>
    </w:p>
    <w:p w:rsidR="00CF44EB" w:rsidRDefault="00CF44EB" w:rsidP="00FF0DAF">
      <w:pPr>
        <w:pStyle w:val="Odstavecseseznamem"/>
        <w:ind w:left="426"/>
        <w:jc w:val="both"/>
        <w:rPr>
          <w:rFonts w:asciiTheme="minorHAnsi" w:hAnsiTheme="minorHAnsi"/>
          <w:sz w:val="22"/>
          <w:szCs w:val="22"/>
        </w:rPr>
      </w:pPr>
      <w:r>
        <w:rPr>
          <w:rFonts w:asciiTheme="minorHAnsi" w:hAnsiTheme="minorHAnsi"/>
          <w:sz w:val="22"/>
          <w:szCs w:val="22"/>
        </w:rPr>
        <w:t xml:space="preserve">Výkon autorského dozoru pro HC8 </w:t>
      </w:r>
      <w:r w:rsidR="00AD6937">
        <w:rPr>
          <w:rFonts w:asciiTheme="minorHAnsi" w:hAnsiTheme="minorHAnsi"/>
          <w:sz w:val="22"/>
          <w:szCs w:val="22"/>
        </w:rPr>
        <w:t xml:space="preserve">cenu </w:t>
      </w:r>
      <w:r>
        <w:rPr>
          <w:rFonts w:asciiTheme="minorHAnsi" w:hAnsiTheme="minorHAnsi"/>
          <w:sz w:val="22"/>
          <w:szCs w:val="22"/>
        </w:rPr>
        <w:t>ve výši 8 000,- Kč bez DPH</w:t>
      </w:r>
    </w:p>
    <w:p w:rsidR="00CF44EB" w:rsidRPr="00CF44EB" w:rsidRDefault="00CF44EB" w:rsidP="00FF0DAF">
      <w:pPr>
        <w:pStyle w:val="Odstavecseseznamem"/>
        <w:ind w:left="426"/>
        <w:jc w:val="both"/>
        <w:rPr>
          <w:rFonts w:asciiTheme="minorHAnsi" w:hAnsiTheme="minorHAnsi"/>
          <w:sz w:val="22"/>
          <w:szCs w:val="22"/>
        </w:rPr>
      </w:pPr>
      <w:r>
        <w:rPr>
          <w:rFonts w:asciiTheme="minorHAnsi" w:hAnsiTheme="minorHAnsi"/>
          <w:sz w:val="22"/>
          <w:szCs w:val="22"/>
        </w:rPr>
        <w:t xml:space="preserve">Výkon autorského dozoru pro VC11 </w:t>
      </w:r>
      <w:r w:rsidR="00AD6937">
        <w:rPr>
          <w:rFonts w:asciiTheme="minorHAnsi" w:hAnsiTheme="minorHAnsi"/>
          <w:sz w:val="22"/>
          <w:szCs w:val="22"/>
        </w:rPr>
        <w:t xml:space="preserve">cenu </w:t>
      </w:r>
      <w:r>
        <w:rPr>
          <w:rFonts w:asciiTheme="minorHAnsi" w:hAnsiTheme="minorHAnsi"/>
          <w:sz w:val="22"/>
          <w:szCs w:val="22"/>
        </w:rPr>
        <w:t>ve výši 4 000,- Kč bez DPH</w:t>
      </w:r>
    </w:p>
    <w:p w:rsidR="007C5C7F" w:rsidRPr="00136BB9" w:rsidRDefault="00CF44EB" w:rsidP="00FF0DAF">
      <w:pPr>
        <w:pStyle w:val="Odstavecseseznamem"/>
        <w:ind w:left="426"/>
        <w:jc w:val="both"/>
        <w:rPr>
          <w:rFonts w:asciiTheme="minorHAnsi" w:hAnsiTheme="minorHAnsi"/>
          <w:sz w:val="22"/>
          <w:szCs w:val="22"/>
        </w:rPr>
      </w:pPr>
      <w:r w:rsidRPr="00355486">
        <w:rPr>
          <w:rFonts w:asciiTheme="minorHAnsi" w:hAnsiTheme="minorHAnsi"/>
          <w:sz w:val="22"/>
          <w:szCs w:val="22"/>
        </w:rPr>
        <w:t>Objednatel se zavazuje zaplatit zhotoviteli za provedení díla</w:t>
      </w:r>
      <w:r>
        <w:rPr>
          <w:rFonts w:asciiTheme="minorHAnsi" w:hAnsiTheme="minorHAnsi"/>
          <w:sz w:val="22"/>
          <w:szCs w:val="22"/>
        </w:rPr>
        <w:t xml:space="preserve"> celkovou </w:t>
      </w:r>
      <w:r w:rsidR="00254993" w:rsidRPr="00CF44EB">
        <w:rPr>
          <w:rFonts w:asciiTheme="minorHAnsi" w:hAnsiTheme="minorHAnsi"/>
          <w:sz w:val="22"/>
          <w:szCs w:val="22"/>
        </w:rPr>
        <w:t xml:space="preserve">cenu ve </w:t>
      </w:r>
      <w:r w:rsidR="007C5C7F" w:rsidRPr="00CF44EB">
        <w:rPr>
          <w:rFonts w:asciiTheme="minorHAnsi" w:hAnsiTheme="minorHAnsi"/>
          <w:sz w:val="22"/>
          <w:szCs w:val="22"/>
        </w:rPr>
        <w:t>výši</w:t>
      </w:r>
      <w:r w:rsidR="00E13F3C" w:rsidRPr="00CF44EB">
        <w:rPr>
          <w:rFonts w:asciiTheme="minorHAnsi" w:hAnsiTheme="minorHAnsi"/>
          <w:sz w:val="22"/>
          <w:szCs w:val="22"/>
        </w:rPr>
        <w:t xml:space="preserve"> </w:t>
      </w:r>
      <w:r w:rsidR="00DF15AF" w:rsidRPr="00CF44EB">
        <w:rPr>
          <w:rFonts w:asciiTheme="minorHAnsi" w:hAnsiTheme="minorHAnsi"/>
          <w:b/>
          <w:sz w:val="22"/>
          <w:szCs w:val="22"/>
          <w:lang w:val="en-US"/>
        </w:rPr>
        <w:t>20 000,-</w:t>
      </w:r>
      <w:r w:rsidR="00761ABA" w:rsidRPr="00CF44EB">
        <w:rPr>
          <w:rFonts w:asciiTheme="minorHAnsi" w:hAnsiTheme="minorHAnsi"/>
          <w:sz w:val="22"/>
          <w:szCs w:val="22"/>
        </w:rPr>
        <w:t xml:space="preserve"> </w:t>
      </w:r>
      <w:r w:rsidR="007C5C7F" w:rsidRPr="00CF44EB">
        <w:rPr>
          <w:rFonts w:asciiTheme="minorHAnsi" w:hAnsiTheme="minorHAnsi"/>
          <w:b/>
          <w:sz w:val="22"/>
          <w:szCs w:val="22"/>
        </w:rPr>
        <w:t>Kč bez DP</w:t>
      </w:r>
      <w:r w:rsidR="00761ABA" w:rsidRPr="00CF44EB">
        <w:rPr>
          <w:rFonts w:asciiTheme="minorHAnsi" w:hAnsiTheme="minorHAnsi"/>
          <w:b/>
          <w:sz w:val="22"/>
          <w:szCs w:val="22"/>
          <w:lang w:val="en-US"/>
        </w:rPr>
        <w:t>H</w:t>
      </w:r>
      <w:r w:rsidR="007C5C7F" w:rsidRPr="00CF44EB">
        <w:rPr>
          <w:rFonts w:asciiTheme="minorHAnsi" w:hAnsiTheme="minorHAnsi"/>
          <w:sz w:val="22"/>
          <w:szCs w:val="22"/>
        </w:rPr>
        <w:t xml:space="preserve"> (slovy:</w:t>
      </w:r>
      <w:r w:rsidR="00D04D23" w:rsidRPr="00CF44EB">
        <w:rPr>
          <w:rFonts w:asciiTheme="minorHAnsi" w:hAnsiTheme="minorHAnsi"/>
          <w:b/>
          <w:sz w:val="22"/>
          <w:szCs w:val="22"/>
          <w:lang w:val="en-US"/>
        </w:rPr>
        <w:t xml:space="preserve"> </w:t>
      </w:r>
      <w:proofErr w:type="spellStart"/>
      <w:r w:rsidR="00DF15AF" w:rsidRPr="00CF44EB">
        <w:rPr>
          <w:rFonts w:asciiTheme="minorHAnsi" w:hAnsiTheme="minorHAnsi"/>
          <w:b/>
          <w:sz w:val="22"/>
          <w:szCs w:val="22"/>
          <w:lang w:val="en-US"/>
        </w:rPr>
        <w:t>dvacet</w:t>
      </w:r>
      <w:proofErr w:type="spellEnd"/>
      <w:r w:rsidR="00DF15AF" w:rsidRPr="00CF44EB">
        <w:rPr>
          <w:rFonts w:asciiTheme="minorHAnsi" w:hAnsiTheme="minorHAnsi"/>
          <w:b/>
          <w:sz w:val="22"/>
          <w:szCs w:val="22"/>
          <w:lang w:val="en-US"/>
        </w:rPr>
        <w:t xml:space="preserve"> </w:t>
      </w:r>
      <w:proofErr w:type="spellStart"/>
      <w:r w:rsidR="00DF15AF" w:rsidRPr="00CF44EB">
        <w:rPr>
          <w:rFonts w:asciiTheme="minorHAnsi" w:hAnsiTheme="minorHAnsi"/>
          <w:b/>
          <w:sz w:val="22"/>
          <w:szCs w:val="22"/>
          <w:lang w:val="en-US"/>
        </w:rPr>
        <w:t>tisíc</w:t>
      </w:r>
      <w:proofErr w:type="spellEnd"/>
      <w:r w:rsidR="00DF15AF" w:rsidRPr="00CF44EB">
        <w:rPr>
          <w:rFonts w:asciiTheme="minorHAnsi" w:hAnsiTheme="minorHAnsi"/>
          <w:b/>
          <w:sz w:val="22"/>
          <w:szCs w:val="22"/>
          <w:lang w:val="en-US"/>
        </w:rPr>
        <w:t xml:space="preserve"> </w:t>
      </w:r>
      <w:r w:rsidR="005C23CD" w:rsidRPr="00CF44EB">
        <w:rPr>
          <w:rFonts w:asciiTheme="minorHAnsi" w:hAnsiTheme="minorHAnsi"/>
          <w:sz w:val="22"/>
          <w:szCs w:val="22"/>
        </w:rPr>
        <w:t>korun českých</w:t>
      </w:r>
      <w:r w:rsidR="007C5C7F" w:rsidRPr="00CF44EB">
        <w:rPr>
          <w:rFonts w:asciiTheme="minorHAnsi" w:hAnsiTheme="minorHAnsi"/>
          <w:sz w:val="22"/>
          <w:szCs w:val="22"/>
        </w:rPr>
        <w:t>).</w:t>
      </w:r>
      <w:r w:rsidR="008E5BF1" w:rsidRPr="00CF44EB">
        <w:rPr>
          <w:rFonts w:asciiTheme="minorHAnsi" w:hAnsiTheme="minorHAnsi"/>
          <w:sz w:val="22"/>
          <w:szCs w:val="22"/>
        </w:rPr>
        <w:t xml:space="preserve"> </w:t>
      </w:r>
      <w:r w:rsidR="007C5C7F" w:rsidRPr="00CF44EB">
        <w:rPr>
          <w:rFonts w:asciiTheme="minorHAnsi" w:hAnsiTheme="minorHAnsi"/>
          <w:sz w:val="22"/>
          <w:szCs w:val="22"/>
        </w:rPr>
        <w:t xml:space="preserve">Výše </w:t>
      </w:r>
      <w:r w:rsidR="00254993" w:rsidRPr="00CF44EB">
        <w:rPr>
          <w:rFonts w:asciiTheme="minorHAnsi" w:hAnsiTheme="minorHAnsi"/>
          <w:sz w:val="22"/>
          <w:szCs w:val="22"/>
        </w:rPr>
        <w:t>ceny</w:t>
      </w:r>
      <w:r w:rsidR="007C5C7F" w:rsidRPr="00CF44EB">
        <w:rPr>
          <w:rFonts w:asciiTheme="minorHAnsi" w:hAnsiTheme="minorHAnsi"/>
          <w:sz w:val="22"/>
          <w:szCs w:val="22"/>
        </w:rPr>
        <w:t xml:space="preserve"> byla stanovena dohodou smluvních stran na základě nabídky ze dne</w:t>
      </w:r>
      <w:r w:rsidR="008E5BF1" w:rsidRPr="00CF44EB">
        <w:rPr>
          <w:rFonts w:asciiTheme="minorHAnsi" w:hAnsiTheme="minorHAnsi"/>
          <w:sz w:val="22"/>
          <w:szCs w:val="22"/>
        </w:rPr>
        <w:t xml:space="preserve"> </w:t>
      </w:r>
      <w:proofErr w:type="gramStart"/>
      <w:r w:rsidR="00DF15AF" w:rsidRPr="00CF44EB">
        <w:rPr>
          <w:rFonts w:asciiTheme="minorHAnsi" w:hAnsiTheme="minorHAnsi"/>
          <w:sz w:val="22"/>
          <w:szCs w:val="22"/>
          <w:lang w:val="en-US"/>
        </w:rPr>
        <w:t>28.6.2016</w:t>
      </w:r>
      <w:proofErr w:type="gramEnd"/>
      <w:r w:rsidR="00DF15AF" w:rsidRPr="00CF44EB">
        <w:rPr>
          <w:rFonts w:asciiTheme="minorHAnsi" w:hAnsiTheme="minorHAnsi"/>
          <w:sz w:val="22"/>
          <w:szCs w:val="22"/>
          <w:lang w:val="en-US"/>
        </w:rPr>
        <w:t>.</w:t>
      </w:r>
      <w:r w:rsidR="007C5C7F" w:rsidRPr="00CF44EB">
        <w:rPr>
          <w:rFonts w:asciiTheme="minorHAnsi" w:hAnsiTheme="minorHAnsi"/>
          <w:sz w:val="22"/>
          <w:szCs w:val="22"/>
        </w:rPr>
        <w:t xml:space="preserve"> Tato </w:t>
      </w:r>
      <w:r w:rsidR="00254993" w:rsidRPr="00CF44EB">
        <w:rPr>
          <w:rFonts w:asciiTheme="minorHAnsi" w:hAnsiTheme="minorHAnsi"/>
          <w:sz w:val="22"/>
          <w:szCs w:val="22"/>
        </w:rPr>
        <w:t>cena</w:t>
      </w:r>
      <w:r w:rsidR="007C5C7F" w:rsidRPr="00CF44EB">
        <w:rPr>
          <w:rFonts w:asciiTheme="minorHAnsi" w:hAnsiTheme="minorHAnsi"/>
          <w:sz w:val="22"/>
          <w:szCs w:val="22"/>
        </w:rPr>
        <w:t xml:space="preserve"> je nejvýše přípustná a nepřekročitelná. </w:t>
      </w:r>
      <w:r w:rsidR="00063376" w:rsidRPr="00CF44EB">
        <w:rPr>
          <w:rFonts w:asciiTheme="minorHAnsi" w:hAnsiTheme="minorHAnsi"/>
          <w:sz w:val="22"/>
          <w:szCs w:val="22"/>
        </w:rPr>
        <w:t>V ceně jsou zahrnuty veškeré náklady poskytovatele související s komplexním zajištěním celého předmětu smlouvy</w:t>
      </w:r>
      <w:r w:rsidR="006613A1" w:rsidRPr="00CF44EB">
        <w:rPr>
          <w:rFonts w:asciiTheme="minorHAnsi" w:hAnsiTheme="minorHAnsi"/>
          <w:sz w:val="22"/>
          <w:szCs w:val="22"/>
        </w:rPr>
        <w:t xml:space="preserve">. </w:t>
      </w:r>
      <w:r w:rsidR="005C23CD" w:rsidRPr="00CF44EB">
        <w:rPr>
          <w:rFonts w:asciiTheme="minorHAnsi" w:hAnsiTheme="minorHAnsi"/>
          <w:sz w:val="22"/>
          <w:szCs w:val="22"/>
        </w:rPr>
        <w:t xml:space="preserve">Zhotovitel je plátcem DPH, která bude účtována podle předpisů platných v době účtování. </w:t>
      </w:r>
      <w:r w:rsidR="007C5C7F" w:rsidRPr="00CF44EB">
        <w:rPr>
          <w:rFonts w:asciiTheme="minorHAnsi" w:hAnsiTheme="minorHAnsi"/>
          <w:sz w:val="22"/>
          <w:szCs w:val="22"/>
        </w:rPr>
        <w:t xml:space="preserve">Výši celkové ceny </w:t>
      </w:r>
      <w:r w:rsidR="00254993" w:rsidRPr="00CF44EB">
        <w:rPr>
          <w:rFonts w:asciiTheme="minorHAnsi" w:hAnsiTheme="minorHAnsi"/>
          <w:sz w:val="22"/>
          <w:szCs w:val="22"/>
        </w:rPr>
        <w:t>díla</w:t>
      </w:r>
      <w:r w:rsidR="007C5C7F" w:rsidRPr="00CF44EB">
        <w:rPr>
          <w:rFonts w:asciiTheme="minorHAnsi" w:hAnsiTheme="minorHAnsi"/>
          <w:sz w:val="22"/>
          <w:szCs w:val="22"/>
        </w:rPr>
        <w:t xml:space="preserve"> je možné změnit, dojde-li ke změně sazby DPH. </w:t>
      </w:r>
    </w:p>
    <w:p w:rsidR="007C5C7F" w:rsidRPr="00136BB9" w:rsidRDefault="007C5C7F" w:rsidP="00FF0DAF">
      <w:pPr>
        <w:numPr>
          <w:ilvl w:val="0"/>
          <w:numId w:val="19"/>
        </w:numPr>
        <w:spacing w:after="80"/>
        <w:ind w:left="425" w:hanging="425"/>
        <w:jc w:val="both"/>
        <w:rPr>
          <w:rFonts w:asciiTheme="minorHAnsi" w:hAnsiTheme="minorHAnsi"/>
          <w:sz w:val="22"/>
          <w:szCs w:val="22"/>
        </w:rPr>
      </w:pPr>
      <w:r w:rsidRPr="00136BB9">
        <w:rPr>
          <w:rFonts w:asciiTheme="minorHAnsi" w:hAnsiTheme="minorHAnsi"/>
          <w:sz w:val="22"/>
          <w:szCs w:val="22"/>
        </w:rPr>
        <w:t>Cena obsahuje veškeré náklady zhotovitele nezbytné k provedení kompletního předmětu díla (včetně hovorného, cestovného atd.).</w:t>
      </w:r>
    </w:p>
    <w:p w:rsidR="00B83F26" w:rsidRPr="00136BB9" w:rsidRDefault="00B83F26" w:rsidP="00FF0DAF">
      <w:pPr>
        <w:numPr>
          <w:ilvl w:val="0"/>
          <w:numId w:val="19"/>
        </w:numPr>
        <w:spacing w:after="80"/>
        <w:ind w:left="425" w:hanging="425"/>
        <w:jc w:val="both"/>
        <w:rPr>
          <w:rFonts w:asciiTheme="minorHAnsi" w:hAnsiTheme="minorHAnsi"/>
          <w:sz w:val="22"/>
          <w:szCs w:val="22"/>
        </w:rPr>
      </w:pPr>
      <w:r w:rsidRPr="00136BB9">
        <w:rPr>
          <w:rFonts w:asciiTheme="minorHAnsi" w:hAnsiTheme="minorHAnsi"/>
          <w:sz w:val="22"/>
          <w:szCs w:val="22"/>
        </w:rPr>
        <w:t>Obě smluvní strany se dohodly, že cena za činnosti prováděné zhotovitelem uvedené v čl. III. této smlouvy bude zhotoviteli uhrazena formou faktury po ukončení jeho činnosti. Faktura bude vystavena po vydání kolaudačního souhlasu a po odstranění všech vad a nedodělků zjištěných při předání a převzetí stavby</w:t>
      </w:r>
      <w:r w:rsidR="005C23CD" w:rsidRPr="00136BB9">
        <w:rPr>
          <w:rFonts w:asciiTheme="minorHAnsi" w:hAnsiTheme="minorHAnsi"/>
          <w:sz w:val="22"/>
          <w:szCs w:val="22"/>
        </w:rPr>
        <w:t>, popřípadě při její kolaudaci</w:t>
      </w:r>
      <w:r w:rsidRPr="00136BB9">
        <w:rPr>
          <w:rFonts w:asciiTheme="minorHAnsi" w:hAnsiTheme="minorHAnsi"/>
          <w:sz w:val="22"/>
          <w:szCs w:val="22"/>
        </w:rPr>
        <w:t>.</w:t>
      </w:r>
    </w:p>
    <w:p w:rsidR="008E5BF1" w:rsidRPr="00136BB9" w:rsidRDefault="008E5BF1" w:rsidP="00FF0DAF">
      <w:pPr>
        <w:numPr>
          <w:ilvl w:val="0"/>
          <w:numId w:val="19"/>
        </w:numPr>
        <w:spacing w:after="80"/>
        <w:ind w:left="425" w:hanging="425"/>
        <w:jc w:val="both"/>
        <w:rPr>
          <w:rFonts w:asciiTheme="minorHAnsi" w:hAnsiTheme="minorHAnsi"/>
          <w:sz w:val="22"/>
          <w:szCs w:val="22"/>
        </w:rPr>
      </w:pPr>
      <w:r w:rsidRPr="00136BB9">
        <w:rPr>
          <w:rFonts w:asciiTheme="minorHAnsi" w:hAnsiTheme="minorHAnsi"/>
          <w:sz w:val="22"/>
          <w:szCs w:val="22"/>
        </w:rPr>
        <w:t>Objednatel neposkytuje zálohy.</w:t>
      </w:r>
    </w:p>
    <w:p w:rsidR="00B83F26" w:rsidRPr="00136BB9" w:rsidRDefault="00B83F26" w:rsidP="00FF0DAF">
      <w:pPr>
        <w:numPr>
          <w:ilvl w:val="0"/>
          <w:numId w:val="19"/>
        </w:numPr>
        <w:spacing w:after="80"/>
        <w:ind w:left="425" w:hanging="425"/>
        <w:jc w:val="both"/>
        <w:rPr>
          <w:rFonts w:asciiTheme="minorHAnsi" w:hAnsiTheme="minorHAnsi"/>
          <w:sz w:val="22"/>
          <w:szCs w:val="22"/>
        </w:rPr>
      </w:pPr>
      <w:r w:rsidRPr="00136BB9">
        <w:rPr>
          <w:rFonts w:asciiTheme="minorHAnsi" w:hAnsiTheme="minorHAnsi"/>
          <w:sz w:val="22"/>
          <w:szCs w:val="22"/>
        </w:rPr>
        <w:t xml:space="preserve">Faktura bude objednateli předložena ve třech vyhotoveních. Faktura musí splňovat předepsané náležitosti účetního dokladu ve smyslu § 11 zákona č. 563/1991 Sb., o účetnictví, ve znění pozdějších předpisů. Údaje na faktuře musí být správné, úplné, průkazné a srozumitelné. Tyto doklady musí být průběžně chronologicky vedeny způsobem zaručujícím jejich trvanlivost. Náležitosti faktury – daňového dokladu stanoví § 28 odst. 2 zákona č. 235/2004 Sb., o dani z přidané hodnoty, v platném znění.    </w:t>
      </w:r>
    </w:p>
    <w:p w:rsidR="00B83F26" w:rsidRPr="00136BB9" w:rsidRDefault="00B83F26" w:rsidP="00FF0DAF">
      <w:pPr>
        <w:numPr>
          <w:ilvl w:val="0"/>
          <w:numId w:val="19"/>
        </w:numPr>
        <w:spacing w:before="60" w:after="80"/>
        <w:ind w:left="425" w:hanging="425"/>
        <w:jc w:val="both"/>
        <w:rPr>
          <w:rFonts w:asciiTheme="minorHAnsi" w:hAnsiTheme="minorHAnsi"/>
          <w:sz w:val="22"/>
          <w:szCs w:val="22"/>
        </w:rPr>
      </w:pPr>
      <w:r w:rsidRPr="00136BB9">
        <w:rPr>
          <w:rFonts w:asciiTheme="minorHAnsi" w:hAnsiTheme="minorHAnsi"/>
          <w:sz w:val="22"/>
          <w:szCs w:val="22"/>
        </w:rPr>
        <w:t xml:space="preserve">Splatnost faktury bude </w:t>
      </w:r>
      <w:r w:rsidR="008E5BF1" w:rsidRPr="00136BB9">
        <w:rPr>
          <w:rFonts w:asciiTheme="minorHAnsi" w:hAnsiTheme="minorHAnsi"/>
          <w:sz w:val="22"/>
          <w:szCs w:val="22"/>
        </w:rPr>
        <w:t>30</w:t>
      </w:r>
      <w:r w:rsidRPr="00136BB9">
        <w:rPr>
          <w:rFonts w:asciiTheme="minorHAnsi" w:hAnsiTheme="minorHAnsi"/>
          <w:sz w:val="22"/>
          <w:szCs w:val="22"/>
        </w:rPr>
        <w:t xml:space="preserve"> dnů ode dne doručení objednateli. </w:t>
      </w:r>
    </w:p>
    <w:p w:rsidR="00B83F26" w:rsidRPr="00136BB9" w:rsidRDefault="00B83F26" w:rsidP="00FF0DAF">
      <w:pPr>
        <w:numPr>
          <w:ilvl w:val="0"/>
          <w:numId w:val="19"/>
        </w:numPr>
        <w:spacing w:before="60" w:after="80"/>
        <w:ind w:left="425" w:hanging="425"/>
        <w:jc w:val="both"/>
        <w:rPr>
          <w:rFonts w:asciiTheme="minorHAnsi" w:hAnsiTheme="minorHAnsi"/>
          <w:sz w:val="22"/>
          <w:szCs w:val="22"/>
        </w:rPr>
      </w:pPr>
      <w:r w:rsidRPr="00136BB9">
        <w:rPr>
          <w:rFonts w:asciiTheme="minorHAnsi" w:hAnsiTheme="minorHAnsi"/>
          <w:sz w:val="22"/>
          <w:szCs w:val="22"/>
        </w:rPr>
        <w:t>Pokud faktura neobsahuje všechny zákonem a smlouvou stanovené náležitosti,</w:t>
      </w:r>
      <w:r w:rsidR="00B0493E" w:rsidRPr="00136BB9">
        <w:rPr>
          <w:rFonts w:asciiTheme="minorHAnsi" w:hAnsiTheme="minorHAnsi"/>
          <w:sz w:val="22"/>
          <w:szCs w:val="22"/>
        </w:rPr>
        <w:t xml:space="preserve"> </w:t>
      </w:r>
      <w:r w:rsidRPr="00136BB9">
        <w:rPr>
          <w:rFonts w:asciiTheme="minorHAnsi" w:hAnsiTheme="minorHAnsi"/>
          <w:sz w:val="22"/>
          <w:szCs w:val="22"/>
        </w:rPr>
        <w:t>je objednatel oprávněn ji do data splatnosti vrátit s tím, že zhotovitel je poté povinen vystavit novou fakturu s novým termínem splatnosti. V takovém případě není objednatel v prodlení s úhradou.</w:t>
      </w:r>
    </w:p>
    <w:p w:rsidR="0087305C" w:rsidRDefault="00B0493E" w:rsidP="00FF0DAF">
      <w:pPr>
        <w:pStyle w:val="Zkladntext2"/>
        <w:numPr>
          <w:ilvl w:val="0"/>
          <w:numId w:val="19"/>
        </w:numPr>
        <w:tabs>
          <w:tab w:val="left" w:pos="0"/>
        </w:tabs>
        <w:spacing w:after="80"/>
        <w:ind w:left="425" w:hanging="425"/>
        <w:jc w:val="both"/>
        <w:rPr>
          <w:rFonts w:asciiTheme="minorHAnsi" w:hAnsiTheme="minorHAnsi"/>
          <w:sz w:val="22"/>
          <w:szCs w:val="22"/>
        </w:rPr>
      </w:pPr>
      <w:r w:rsidRPr="00136BB9">
        <w:rPr>
          <w:rFonts w:asciiTheme="minorHAnsi" w:hAnsiTheme="minorHAnsi"/>
          <w:sz w:val="22"/>
          <w:szCs w:val="22"/>
        </w:rPr>
        <w:t xml:space="preserve">Zhotovitel bere na vědomí, že objednatel je organizační složkou státu a jeho platební schopnost závisí na převodu prostředků ze státního rozpočtu určených na financování předmětu díla dle této smlouvy. Doba, po kterou nebude provedena úhrada faktury z důvodu nedostupnosti finančních prostředků určených pro pozemkové úpravy na účtu objednatele, se nepovažuje za prodlení zaviněné objednatelem a nelze z tohoto důvodu vůči němu uplatňovat jakékoliv sankce, úhrada faktury bude v tomto případě provedena až po obdržení potřebných finančních prostředků ze státního rozpočtu.  </w:t>
      </w:r>
    </w:p>
    <w:p w:rsidR="00FF0DAF" w:rsidRPr="00FF0DAF" w:rsidRDefault="00FF0DAF" w:rsidP="00FF0DAF">
      <w:pPr>
        <w:pStyle w:val="Zkladntext2"/>
        <w:tabs>
          <w:tab w:val="left" w:pos="0"/>
        </w:tabs>
        <w:spacing w:after="80"/>
        <w:ind w:left="425"/>
        <w:jc w:val="both"/>
        <w:rPr>
          <w:rFonts w:asciiTheme="minorHAnsi" w:hAnsiTheme="minorHAnsi"/>
          <w:sz w:val="22"/>
          <w:szCs w:val="22"/>
        </w:rPr>
      </w:pPr>
    </w:p>
    <w:p w:rsidR="00B83F26" w:rsidRPr="00136BB9" w:rsidRDefault="00B83F26" w:rsidP="0017245A">
      <w:pPr>
        <w:pStyle w:val="Nadpis2"/>
        <w:ind w:left="426" w:hanging="426"/>
        <w:jc w:val="center"/>
        <w:rPr>
          <w:rFonts w:asciiTheme="minorHAnsi" w:hAnsiTheme="minorHAnsi"/>
          <w:b/>
          <w:sz w:val="22"/>
          <w:szCs w:val="22"/>
        </w:rPr>
      </w:pPr>
      <w:r w:rsidRPr="00136BB9">
        <w:rPr>
          <w:rFonts w:asciiTheme="minorHAnsi" w:hAnsiTheme="minorHAnsi"/>
          <w:b/>
          <w:sz w:val="22"/>
          <w:szCs w:val="22"/>
        </w:rPr>
        <w:t>V</w:t>
      </w:r>
      <w:r w:rsidR="000E6467" w:rsidRPr="00136BB9">
        <w:rPr>
          <w:rFonts w:asciiTheme="minorHAnsi" w:hAnsiTheme="minorHAnsi"/>
          <w:b/>
          <w:sz w:val="22"/>
          <w:szCs w:val="22"/>
        </w:rPr>
        <w:t>I</w:t>
      </w:r>
      <w:r w:rsidRPr="00136BB9">
        <w:rPr>
          <w:rFonts w:asciiTheme="minorHAnsi" w:hAnsiTheme="minorHAnsi"/>
          <w:b/>
          <w:sz w:val="22"/>
          <w:szCs w:val="22"/>
        </w:rPr>
        <w:t>II. Smluvní pokuty a sankce</w:t>
      </w:r>
    </w:p>
    <w:p w:rsidR="00B83F26" w:rsidRPr="00136BB9" w:rsidRDefault="00B83F26" w:rsidP="00FF0DAF">
      <w:pPr>
        <w:numPr>
          <w:ilvl w:val="0"/>
          <w:numId w:val="8"/>
        </w:numPr>
        <w:tabs>
          <w:tab w:val="left" w:pos="426"/>
        </w:tabs>
        <w:ind w:left="425" w:hanging="425"/>
        <w:jc w:val="both"/>
        <w:rPr>
          <w:rFonts w:asciiTheme="minorHAnsi" w:hAnsiTheme="minorHAnsi"/>
          <w:sz w:val="22"/>
          <w:szCs w:val="22"/>
        </w:rPr>
      </w:pPr>
      <w:r w:rsidRPr="00136BB9">
        <w:rPr>
          <w:rFonts w:asciiTheme="minorHAnsi" w:hAnsiTheme="minorHAnsi"/>
          <w:sz w:val="22"/>
          <w:szCs w:val="22"/>
        </w:rPr>
        <w:t>Pro případ nedodržení lhůty splatnosti vystavené faktury se smluvní strany dohodly</w:t>
      </w:r>
      <w:r w:rsidR="0017245A">
        <w:rPr>
          <w:rFonts w:asciiTheme="minorHAnsi" w:hAnsiTheme="minorHAnsi"/>
          <w:sz w:val="22"/>
          <w:szCs w:val="22"/>
        </w:rPr>
        <w:t xml:space="preserve"> </w:t>
      </w:r>
      <w:r w:rsidRPr="00136BB9">
        <w:rPr>
          <w:rFonts w:asciiTheme="minorHAnsi" w:hAnsiTheme="minorHAnsi"/>
          <w:sz w:val="22"/>
          <w:szCs w:val="22"/>
        </w:rPr>
        <w:t>na smluvní pokutě 0,1 % z dlužné částky, kterou zaplatí objednatel za každý den prodlení.</w:t>
      </w:r>
      <w:r w:rsidRPr="00136BB9">
        <w:rPr>
          <w:rFonts w:asciiTheme="minorHAnsi" w:hAnsiTheme="minorHAnsi"/>
          <w:color w:val="FF0000"/>
          <w:sz w:val="22"/>
          <w:szCs w:val="22"/>
        </w:rPr>
        <w:t xml:space="preserve"> </w:t>
      </w:r>
    </w:p>
    <w:p w:rsidR="00B83F26" w:rsidRPr="00136BB9" w:rsidRDefault="00B83F26" w:rsidP="00FF0DAF">
      <w:pPr>
        <w:numPr>
          <w:ilvl w:val="0"/>
          <w:numId w:val="8"/>
        </w:numPr>
        <w:tabs>
          <w:tab w:val="left" w:pos="426"/>
        </w:tabs>
        <w:ind w:left="425" w:hanging="425"/>
        <w:jc w:val="both"/>
        <w:rPr>
          <w:rFonts w:asciiTheme="minorHAnsi" w:hAnsiTheme="minorHAnsi"/>
          <w:sz w:val="22"/>
          <w:szCs w:val="22"/>
        </w:rPr>
      </w:pPr>
      <w:r w:rsidRPr="00136BB9">
        <w:rPr>
          <w:rFonts w:asciiTheme="minorHAnsi" w:hAnsiTheme="minorHAnsi"/>
          <w:sz w:val="22"/>
          <w:szCs w:val="22"/>
        </w:rPr>
        <w:t xml:space="preserve">Při nedodržení povinností zhotovitele vyplývajících z ustanovení této smlouvy se sjednává smluvní pokuta ve výši </w:t>
      </w:r>
      <w:r w:rsidR="006613A1">
        <w:rPr>
          <w:rFonts w:asciiTheme="minorHAnsi" w:hAnsiTheme="minorHAnsi"/>
          <w:sz w:val="22"/>
          <w:szCs w:val="22"/>
        </w:rPr>
        <w:t>1</w:t>
      </w:r>
      <w:r w:rsidR="005636A0">
        <w:rPr>
          <w:rFonts w:asciiTheme="minorHAnsi" w:hAnsiTheme="minorHAnsi"/>
          <w:sz w:val="22"/>
          <w:szCs w:val="22"/>
        </w:rPr>
        <w:t xml:space="preserve"> </w:t>
      </w:r>
      <w:r w:rsidR="006613A1">
        <w:rPr>
          <w:rFonts w:asciiTheme="minorHAnsi" w:hAnsiTheme="minorHAnsi"/>
          <w:sz w:val="22"/>
          <w:szCs w:val="22"/>
        </w:rPr>
        <w:t xml:space="preserve">000,- </w:t>
      </w:r>
      <w:r w:rsidR="00024245" w:rsidRPr="00136BB9">
        <w:rPr>
          <w:rFonts w:asciiTheme="minorHAnsi" w:hAnsiTheme="minorHAnsi"/>
          <w:sz w:val="22"/>
          <w:szCs w:val="22"/>
        </w:rPr>
        <w:t xml:space="preserve">Kč </w:t>
      </w:r>
      <w:r w:rsidRPr="00136BB9">
        <w:rPr>
          <w:rFonts w:asciiTheme="minorHAnsi" w:hAnsiTheme="minorHAnsi"/>
          <w:sz w:val="22"/>
          <w:szCs w:val="22"/>
        </w:rPr>
        <w:t>za kaž</w:t>
      </w:r>
      <w:r w:rsidR="00571FFD" w:rsidRPr="00136BB9">
        <w:rPr>
          <w:rFonts w:asciiTheme="minorHAnsi" w:hAnsiTheme="minorHAnsi"/>
          <w:sz w:val="22"/>
          <w:szCs w:val="22"/>
        </w:rPr>
        <w:t>dý případ nedodržení povinností</w:t>
      </w:r>
      <w:r w:rsidRPr="00136BB9">
        <w:rPr>
          <w:rFonts w:asciiTheme="minorHAnsi" w:hAnsiTheme="minorHAnsi"/>
          <w:sz w:val="22"/>
          <w:szCs w:val="22"/>
        </w:rPr>
        <w:t xml:space="preserve"> zhotovitele. Toto ustanovení </w:t>
      </w:r>
      <w:r w:rsidR="005636A0">
        <w:rPr>
          <w:rFonts w:asciiTheme="minorHAnsi" w:hAnsiTheme="minorHAnsi"/>
          <w:sz w:val="22"/>
          <w:szCs w:val="22"/>
        </w:rPr>
        <w:br/>
      </w:r>
      <w:r w:rsidRPr="00136BB9">
        <w:rPr>
          <w:rFonts w:asciiTheme="minorHAnsi" w:hAnsiTheme="minorHAnsi"/>
          <w:sz w:val="22"/>
          <w:szCs w:val="22"/>
        </w:rPr>
        <w:t>o smluvní pokutě neruší právo objednatele na náhradu škody v plném rozsahu, které mu vznikne porušením povinností zhotovitele.</w:t>
      </w:r>
    </w:p>
    <w:p w:rsidR="00024245" w:rsidRPr="0017245A" w:rsidRDefault="00024245" w:rsidP="00FF0DAF">
      <w:pPr>
        <w:numPr>
          <w:ilvl w:val="0"/>
          <w:numId w:val="8"/>
        </w:numPr>
        <w:tabs>
          <w:tab w:val="left" w:pos="426"/>
        </w:tabs>
        <w:ind w:left="425" w:hanging="425"/>
        <w:jc w:val="both"/>
        <w:rPr>
          <w:rFonts w:asciiTheme="minorHAnsi" w:hAnsiTheme="minorHAnsi"/>
          <w:sz w:val="22"/>
          <w:szCs w:val="22"/>
        </w:rPr>
      </w:pPr>
      <w:r w:rsidRPr="00136BB9">
        <w:rPr>
          <w:rFonts w:asciiTheme="minorHAnsi" w:hAnsiTheme="minorHAnsi"/>
          <w:sz w:val="22"/>
          <w:szCs w:val="22"/>
        </w:rPr>
        <w:t>Smluvní pokuta je splatná do 14</w:t>
      </w:r>
      <w:r w:rsidR="006613A1">
        <w:rPr>
          <w:rFonts w:asciiTheme="minorHAnsi" w:hAnsiTheme="minorHAnsi"/>
          <w:sz w:val="22"/>
          <w:szCs w:val="22"/>
        </w:rPr>
        <w:t xml:space="preserve"> </w:t>
      </w:r>
      <w:r w:rsidRPr="00136BB9">
        <w:rPr>
          <w:rFonts w:asciiTheme="minorHAnsi" w:hAnsiTheme="minorHAnsi"/>
          <w:sz w:val="22"/>
          <w:szCs w:val="22"/>
        </w:rPr>
        <w:t>dní poté, co bude písemná výzva jedné strany v tomto směru</w:t>
      </w:r>
      <w:r w:rsidR="0017245A">
        <w:rPr>
          <w:rFonts w:asciiTheme="minorHAnsi" w:hAnsiTheme="minorHAnsi"/>
          <w:sz w:val="22"/>
          <w:szCs w:val="22"/>
        </w:rPr>
        <w:t xml:space="preserve"> </w:t>
      </w:r>
      <w:r w:rsidRPr="0017245A">
        <w:rPr>
          <w:rFonts w:asciiTheme="minorHAnsi" w:hAnsiTheme="minorHAnsi"/>
          <w:sz w:val="22"/>
          <w:szCs w:val="22"/>
        </w:rPr>
        <w:t>druhé straně doručena.</w:t>
      </w:r>
    </w:p>
    <w:p w:rsidR="007F521D" w:rsidRPr="00136BB9" w:rsidRDefault="007F521D" w:rsidP="00FF0DAF">
      <w:pPr>
        <w:numPr>
          <w:ilvl w:val="0"/>
          <w:numId w:val="8"/>
        </w:numPr>
        <w:tabs>
          <w:tab w:val="left" w:pos="426"/>
        </w:tabs>
        <w:ind w:left="425" w:hanging="425"/>
        <w:jc w:val="both"/>
        <w:rPr>
          <w:rFonts w:asciiTheme="minorHAnsi" w:hAnsiTheme="minorHAnsi"/>
          <w:sz w:val="22"/>
          <w:szCs w:val="22"/>
        </w:rPr>
      </w:pPr>
      <w:r w:rsidRPr="00136BB9">
        <w:rPr>
          <w:rFonts w:asciiTheme="minorHAnsi" w:hAnsiTheme="minorHAnsi"/>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136BB9">
        <w:rPr>
          <w:rStyle w:val="l-L2Char"/>
          <w:rFonts w:asciiTheme="minorHAnsi" w:hAnsiTheme="minorHAnsi"/>
          <w:szCs w:val="22"/>
        </w:rPr>
        <w:t xml:space="preserve"> </w:t>
      </w:r>
    </w:p>
    <w:p w:rsidR="00E13F3C" w:rsidRPr="00FF0DAF" w:rsidRDefault="00B83F26" w:rsidP="00FF0DAF">
      <w:pPr>
        <w:ind w:left="426" w:hanging="426"/>
        <w:jc w:val="both"/>
        <w:rPr>
          <w:rFonts w:asciiTheme="minorHAnsi" w:hAnsiTheme="minorHAnsi"/>
          <w:sz w:val="22"/>
          <w:szCs w:val="22"/>
        </w:rPr>
      </w:pPr>
      <w:r w:rsidRPr="00136BB9">
        <w:rPr>
          <w:rFonts w:asciiTheme="minorHAnsi" w:hAnsiTheme="minorHAnsi"/>
          <w:sz w:val="22"/>
          <w:szCs w:val="22"/>
        </w:rPr>
        <w:t xml:space="preserve">  </w:t>
      </w:r>
    </w:p>
    <w:p w:rsidR="00B83F26" w:rsidRPr="00136BB9" w:rsidRDefault="00B83F26" w:rsidP="0017245A">
      <w:pPr>
        <w:pStyle w:val="Nadpis2"/>
        <w:ind w:left="426" w:hanging="426"/>
        <w:jc w:val="center"/>
        <w:rPr>
          <w:rFonts w:asciiTheme="minorHAnsi" w:hAnsiTheme="minorHAnsi"/>
          <w:b/>
          <w:sz w:val="22"/>
          <w:szCs w:val="22"/>
        </w:rPr>
      </w:pPr>
      <w:r w:rsidRPr="00136BB9">
        <w:rPr>
          <w:rFonts w:asciiTheme="minorHAnsi" w:hAnsiTheme="minorHAnsi"/>
          <w:b/>
          <w:sz w:val="22"/>
          <w:szCs w:val="22"/>
        </w:rPr>
        <w:t>I</w:t>
      </w:r>
      <w:r w:rsidR="000E6467" w:rsidRPr="00136BB9">
        <w:rPr>
          <w:rFonts w:asciiTheme="minorHAnsi" w:hAnsiTheme="minorHAnsi"/>
          <w:b/>
          <w:sz w:val="22"/>
          <w:szCs w:val="22"/>
        </w:rPr>
        <w:t>X</w:t>
      </w:r>
      <w:r w:rsidRPr="00136BB9">
        <w:rPr>
          <w:rFonts w:asciiTheme="minorHAnsi" w:hAnsiTheme="minorHAnsi"/>
          <w:b/>
          <w:sz w:val="22"/>
          <w:szCs w:val="22"/>
        </w:rPr>
        <w:t>. Odstoupení od smlouvy</w:t>
      </w:r>
      <w:r w:rsidR="0069264C" w:rsidRPr="00136BB9">
        <w:rPr>
          <w:rFonts w:asciiTheme="minorHAnsi" w:hAnsiTheme="minorHAnsi"/>
          <w:b/>
          <w:sz w:val="22"/>
          <w:szCs w:val="22"/>
        </w:rPr>
        <w:t xml:space="preserve"> a ukončení smlouvy</w:t>
      </w:r>
      <w:r w:rsidR="00721C31" w:rsidRPr="00136BB9">
        <w:rPr>
          <w:rFonts w:asciiTheme="minorHAnsi" w:hAnsiTheme="minorHAnsi"/>
          <w:b/>
          <w:sz w:val="22"/>
          <w:szCs w:val="22"/>
        </w:rPr>
        <w:t xml:space="preserve"> </w:t>
      </w:r>
    </w:p>
    <w:p w:rsidR="007F521D" w:rsidRPr="00E13F3C" w:rsidRDefault="007F521D" w:rsidP="00FF0DAF">
      <w:pPr>
        <w:pStyle w:val="Odstavecseseznamem"/>
        <w:numPr>
          <w:ilvl w:val="0"/>
          <w:numId w:val="26"/>
        </w:numPr>
        <w:spacing w:before="80"/>
        <w:ind w:left="425" w:hanging="425"/>
        <w:contextualSpacing w:val="0"/>
        <w:jc w:val="both"/>
        <w:rPr>
          <w:rStyle w:val="l-L2Char"/>
          <w:rFonts w:asciiTheme="minorHAnsi" w:hAnsiTheme="minorHAnsi"/>
          <w:szCs w:val="22"/>
        </w:rPr>
      </w:pPr>
      <w:r w:rsidRPr="00136BB9">
        <w:rPr>
          <w:rStyle w:val="l-L2Char"/>
          <w:rFonts w:asciiTheme="minorHAnsi" w:hAnsiTheme="minorHAnsi"/>
          <w:szCs w:val="22"/>
        </w:rPr>
        <w:t xml:space="preserve">Objednatel si vyhrazuje právo na odstoupení od smlouvy v případě, že zhotovitel bude v prodlení s plněním smlouvy z důvodů na straně zhotovitele déle než 1 měsíc, nebo bude </w:t>
      </w:r>
      <w:r w:rsidR="000618A9" w:rsidRPr="00136BB9">
        <w:rPr>
          <w:rStyle w:val="l-L2Char"/>
          <w:rFonts w:asciiTheme="minorHAnsi" w:hAnsiTheme="minorHAnsi"/>
          <w:szCs w:val="22"/>
        </w:rPr>
        <w:t>p</w:t>
      </w:r>
      <w:r w:rsidRPr="00136BB9">
        <w:rPr>
          <w:rStyle w:val="l-L2Char"/>
          <w:rFonts w:asciiTheme="minorHAnsi" w:hAnsiTheme="minorHAnsi"/>
          <w:szCs w:val="22"/>
        </w:rPr>
        <w:t>lnění poskytovat nekvalitně v rozporu s platnými předpisy nebo smlouvou, i když byl na tuto skutečnost objednatelem písemně upozorněn.</w:t>
      </w:r>
    </w:p>
    <w:p w:rsidR="000618A9" w:rsidRPr="00E13F3C" w:rsidRDefault="007F521D" w:rsidP="00FF0DAF">
      <w:pPr>
        <w:pStyle w:val="Odstavecseseznamem"/>
        <w:numPr>
          <w:ilvl w:val="0"/>
          <w:numId w:val="26"/>
        </w:numPr>
        <w:spacing w:before="80"/>
        <w:ind w:left="425" w:hanging="425"/>
        <w:contextualSpacing w:val="0"/>
        <w:jc w:val="both"/>
        <w:rPr>
          <w:rStyle w:val="l-L2Char"/>
          <w:rFonts w:asciiTheme="minorHAnsi" w:hAnsiTheme="minorHAnsi"/>
          <w:szCs w:val="22"/>
        </w:rPr>
      </w:pPr>
      <w:r w:rsidRPr="00136BB9">
        <w:rPr>
          <w:rStyle w:val="l-L2Char"/>
          <w:rFonts w:asciiTheme="minorHAnsi" w:hAnsiTheme="minorHAnsi"/>
          <w:szCs w:val="22"/>
        </w:rPr>
        <w:t>Objednatel je oprávněn odstoupit od smlouvy odstoupit bez jakýchkoli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rsidR="00A1694B" w:rsidRPr="008511FE" w:rsidRDefault="007F521D" w:rsidP="00FF0DAF">
      <w:pPr>
        <w:pStyle w:val="Odstavecseseznamem"/>
        <w:numPr>
          <w:ilvl w:val="0"/>
          <w:numId w:val="26"/>
        </w:numPr>
        <w:spacing w:before="80"/>
        <w:ind w:left="425" w:hanging="425"/>
        <w:contextualSpacing w:val="0"/>
        <w:jc w:val="both"/>
        <w:rPr>
          <w:rStyle w:val="l-L2Char"/>
          <w:rFonts w:asciiTheme="minorHAnsi" w:hAnsiTheme="minorHAnsi"/>
          <w:b/>
          <w:szCs w:val="22"/>
        </w:rPr>
      </w:pPr>
      <w:r w:rsidRPr="008511FE">
        <w:rPr>
          <w:rStyle w:val="l-L2Char"/>
          <w:rFonts w:asciiTheme="minorHAnsi" w:hAnsiTheme="minorHAnsi"/>
          <w:szCs w:val="22"/>
        </w:rPr>
        <w:t>Objednatel si vyhrazuje právo na odstoupení od smlouvy ve vztahu k</w:t>
      </w:r>
      <w:r w:rsidR="000618A9" w:rsidRPr="008511FE">
        <w:rPr>
          <w:rStyle w:val="l-L2Char"/>
          <w:rFonts w:asciiTheme="minorHAnsi" w:hAnsiTheme="minorHAnsi"/>
          <w:szCs w:val="22"/>
        </w:rPr>
        <w:t xml:space="preserve"> p</w:t>
      </w:r>
      <w:r w:rsidRPr="008511FE">
        <w:rPr>
          <w:rStyle w:val="l-L2Char"/>
          <w:rFonts w:asciiTheme="minorHAnsi" w:hAnsiTheme="minorHAnsi"/>
          <w:szCs w:val="22"/>
        </w:rPr>
        <w:t xml:space="preserve">lnění v případě, že objednatel obdrží ze státního rozpočtu snížené množství finančních prostředků oproti množství požadovanému v období před započetím poskytování </w:t>
      </w:r>
      <w:r w:rsidR="000618A9" w:rsidRPr="008511FE">
        <w:rPr>
          <w:rStyle w:val="l-L2Char"/>
          <w:rFonts w:asciiTheme="minorHAnsi" w:hAnsiTheme="minorHAnsi"/>
          <w:szCs w:val="22"/>
        </w:rPr>
        <w:t>p</w:t>
      </w:r>
      <w:r w:rsidRPr="008511FE">
        <w:rPr>
          <w:rStyle w:val="l-L2Char"/>
          <w:rFonts w:asciiTheme="minorHAnsi" w:hAnsiTheme="minorHAnsi"/>
          <w:szCs w:val="22"/>
        </w:rPr>
        <w:t xml:space="preserve">lnění, a dále v případě, pokud nedojde k realizaci stavby do </w:t>
      </w:r>
      <w:r w:rsidR="008172E8">
        <w:rPr>
          <w:rStyle w:val="l-L2Char"/>
          <w:rFonts w:asciiTheme="minorHAnsi" w:hAnsiTheme="minorHAnsi"/>
          <w:szCs w:val="22"/>
        </w:rPr>
        <w:t>15</w:t>
      </w:r>
      <w:r w:rsidR="006613A1" w:rsidRPr="008511FE">
        <w:rPr>
          <w:rStyle w:val="l-L2Char"/>
          <w:rFonts w:asciiTheme="minorHAnsi" w:hAnsiTheme="minorHAnsi"/>
          <w:szCs w:val="22"/>
        </w:rPr>
        <w:t>.</w:t>
      </w:r>
      <w:r w:rsidR="005636A0" w:rsidRPr="008511FE">
        <w:rPr>
          <w:rStyle w:val="l-L2Char"/>
          <w:rFonts w:asciiTheme="minorHAnsi" w:hAnsiTheme="minorHAnsi"/>
          <w:szCs w:val="22"/>
        </w:rPr>
        <w:t xml:space="preserve"> </w:t>
      </w:r>
      <w:r w:rsidR="0087305C">
        <w:rPr>
          <w:rStyle w:val="l-L2Char"/>
          <w:rFonts w:asciiTheme="minorHAnsi" w:hAnsiTheme="minorHAnsi"/>
          <w:szCs w:val="22"/>
        </w:rPr>
        <w:t>12</w:t>
      </w:r>
      <w:r w:rsidR="006613A1" w:rsidRPr="008511FE">
        <w:rPr>
          <w:rStyle w:val="l-L2Char"/>
          <w:rFonts w:asciiTheme="minorHAnsi" w:hAnsiTheme="minorHAnsi"/>
          <w:szCs w:val="22"/>
        </w:rPr>
        <w:t>.</w:t>
      </w:r>
      <w:r w:rsidR="005636A0" w:rsidRPr="008511FE">
        <w:rPr>
          <w:rStyle w:val="l-L2Char"/>
          <w:rFonts w:asciiTheme="minorHAnsi" w:hAnsiTheme="minorHAnsi"/>
          <w:szCs w:val="22"/>
        </w:rPr>
        <w:t xml:space="preserve"> </w:t>
      </w:r>
      <w:r w:rsidR="006613A1" w:rsidRPr="008511FE">
        <w:rPr>
          <w:rStyle w:val="l-L2Char"/>
          <w:rFonts w:asciiTheme="minorHAnsi" w:hAnsiTheme="minorHAnsi"/>
          <w:szCs w:val="22"/>
        </w:rPr>
        <w:t>202</w:t>
      </w:r>
      <w:r w:rsidR="00DB1BD0" w:rsidRPr="008511FE">
        <w:rPr>
          <w:rStyle w:val="l-L2Char"/>
          <w:rFonts w:asciiTheme="minorHAnsi" w:hAnsiTheme="minorHAnsi"/>
          <w:szCs w:val="22"/>
        </w:rPr>
        <w:t>3</w:t>
      </w:r>
      <w:r w:rsidR="006613A1" w:rsidRPr="008511FE">
        <w:rPr>
          <w:rStyle w:val="l-L2Char"/>
          <w:rFonts w:asciiTheme="minorHAnsi" w:hAnsiTheme="minorHAnsi"/>
          <w:szCs w:val="22"/>
        </w:rPr>
        <w:t>.</w:t>
      </w:r>
    </w:p>
    <w:p w:rsidR="0069264C" w:rsidRPr="00E13F3C" w:rsidRDefault="00A1694B" w:rsidP="00FF0DAF">
      <w:pPr>
        <w:numPr>
          <w:ilvl w:val="0"/>
          <w:numId w:val="26"/>
        </w:numPr>
        <w:spacing w:before="80"/>
        <w:ind w:left="425" w:hanging="425"/>
        <w:jc w:val="both"/>
        <w:rPr>
          <w:rFonts w:asciiTheme="minorHAnsi" w:hAnsiTheme="minorHAnsi"/>
          <w:sz w:val="22"/>
          <w:szCs w:val="22"/>
        </w:rPr>
      </w:pPr>
      <w:r w:rsidRPr="00136BB9">
        <w:rPr>
          <w:rStyle w:val="l-L2Char"/>
          <w:rFonts w:asciiTheme="minorHAnsi" w:hAnsiTheme="minorHAnsi"/>
          <w:szCs w:val="22"/>
        </w:rPr>
        <w:t>Ve vztahu k plnění je objednatel oprávněn tuto</w:t>
      </w:r>
      <w:r w:rsidRPr="00136BB9">
        <w:rPr>
          <w:rFonts w:asciiTheme="minorHAnsi" w:hAnsiTheme="minorHAnsi"/>
          <w:sz w:val="22"/>
          <w:szCs w:val="22"/>
        </w:rPr>
        <w:t xml:space="preserve"> </w:t>
      </w:r>
      <w:r w:rsidRPr="00136BB9">
        <w:rPr>
          <w:rStyle w:val="l-L2Char"/>
          <w:rFonts w:asciiTheme="minorHAnsi" w:hAnsiTheme="minorHAnsi"/>
          <w:szCs w:val="22"/>
          <w:lang w:eastAsia="en-US"/>
        </w:rPr>
        <w:t xml:space="preserve">smlouvu vypovědět písemnou výpovědí doručenou zhotoviteli. Výpovědní </w:t>
      </w:r>
      <w:r w:rsidR="006C1D2C" w:rsidRPr="00136BB9">
        <w:rPr>
          <w:rStyle w:val="l-L2Char"/>
          <w:rFonts w:asciiTheme="minorHAnsi" w:hAnsiTheme="minorHAnsi"/>
          <w:szCs w:val="22"/>
          <w:lang w:eastAsia="en-US"/>
        </w:rPr>
        <w:t xml:space="preserve">doba </w:t>
      </w:r>
      <w:r w:rsidRPr="00136BB9">
        <w:rPr>
          <w:rStyle w:val="l-L2Char"/>
          <w:rFonts w:asciiTheme="minorHAnsi" w:hAnsiTheme="minorHAnsi"/>
          <w:szCs w:val="22"/>
          <w:lang w:eastAsia="en-US"/>
        </w:rPr>
        <w:t>činí tři (3) měsíce a počne běžet prvního dne měsíce následujícího po měsíci, ve kterém byla výpověď doručena zhotoviteli.</w:t>
      </w:r>
    </w:p>
    <w:p w:rsidR="0069264C" w:rsidRPr="00136BB9" w:rsidRDefault="0069264C" w:rsidP="00FF0DAF">
      <w:pPr>
        <w:pStyle w:val="Odstavecseseznamem"/>
        <w:numPr>
          <w:ilvl w:val="0"/>
          <w:numId w:val="26"/>
        </w:numPr>
        <w:spacing w:before="80"/>
        <w:ind w:left="425" w:hanging="425"/>
        <w:rPr>
          <w:rFonts w:asciiTheme="minorHAnsi" w:hAnsiTheme="minorHAnsi"/>
          <w:sz w:val="22"/>
          <w:szCs w:val="22"/>
        </w:rPr>
      </w:pPr>
      <w:r w:rsidRPr="00136BB9">
        <w:rPr>
          <w:rFonts w:asciiTheme="minorHAnsi" w:hAnsiTheme="minorHAnsi"/>
          <w:sz w:val="22"/>
          <w:szCs w:val="22"/>
        </w:rPr>
        <w:t>Smlouva může být ukončena dohodou smluvních stran.</w:t>
      </w:r>
    </w:p>
    <w:p w:rsidR="00A1694B" w:rsidRPr="00F907C8" w:rsidRDefault="00A1694B" w:rsidP="00E13F3C">
      <w:pPr>
        <w:spacing w:before="80"/>
        <w:ind w:left="425" w:hanging="425"/>
        <w:jc w:val="both"/>
        <w:rPr>
          <w:rStyle w:val="l-L2Char"/>
          <w:rFonts w:asciiTheme="minorHAnsi" w:hAnsiTheme="minorHAnsi"/>
          <w:b/>
          <w:szCs w:val="22"/>
        </w:rPr>
      </w:pPr>
    </w:p>
    <w:p w:rsidR="00B83F26" w:rsidRPr="00136BB9" w:rsidRDefault="00B83F26" w:rsidP="0017245A">
      <w:pPr>
        <w:pStyle w:val="Nadpis2"/>
        <w:ind w:left="426" w:hanging="426"/>
        <w:jc w:val="center"/>
        <w:rPr>
          <w:rFonts w:asciiTheme="minorHAnsi" w:hAnsiTheme="minorHAnsi"/>
          <w:b/>
          <w:sz w:val="22"/>
          <w:szCs w:val="22"/>
        </w:rPr>
      </w:pPr>
      <w:r w:rsidRPr="00136BB9">
        <w:rPr>
          <w:rFonts w:asciiTheme="minorHAnsi" w:hAnsiTheme="minorHAnsi"/>
          <w:b/>
          <w:sz w:val="22"/>
          <w:szCs w:val="22"/>
        </w:rPr>
        <w:t>X. Ostatní ujednání</w:t>
      </w:r>
    </w:p>
    <w:p w:rsidR="00B83F26" w:rsidRPr="00136BB9" w:rsidRDefault="00B83F26" w:rsidP="00E13F3C">
      <w:pPr>
        <w:numPr>
          <w:ilvl w:val="0"/>
          <w:numId w:val="10"/>
        </w:numPr>
        <w:spacing w:before="80"/>
        <w:ind w:left="425" w:hanging="425"/>
        <w:jc w:val="both"/>
        <w:rPr>
          <w:rFonts w:asciiTheme="minorHAnsi" w:hAnsiTheme="minorHAnsi"/>
          <w:sz w:val="22"/>
          <w:szCs w:val="22"/>
        </w:rPr>
      </w:pPr>
      <w:r w:rsidRPr="00136BB9">
        <w:rPr>
          <w:rFonts w:asciiTheme="minorHAnsi" w:hAnsiTheme="minorHAnsi"/>
          <w:sz w:val="22"/>
          <w:szCs w:val="22"/>
        </w:rPr>
        <w:t>Smluvní strany souhlasí, že jejich veškerá komunikace může být vedena prostřednictvím e-mailu s tím, že nesrozumitelnost či neúplnost zprávy musí adresát oznámit odesílateli bez zbytečného odkladu poté, co zprávu dostal. V případě, že se tak nestane, nemůže vůči odesílateli namítat, že nebyl seznámen se skutečným obsahem zprávy.</w:t>
      </w:r>
    </w:p>
    <w:p w:rsidR="00816B62" w:rsidRPr="00136BB9" w:rsidRDefault="00816B62" w:rsidP="00E13F3C">
      <w:pPr>
        <w:numPr>
          <w:ilvl w:val="0"/>
          <w:numId w:val="10"/>
        </w:numPr>
        <w:spacing w:before="80"/>
        <w:ind w:left="425" w:hanging="425"/>
        <w:jc w:val="both"/>
        <w:rPr>
          <w:rFonts w:asciiTheme="minorHAnsi" w:hAnsiTheme="minorHAnsi"/>
          <w:sz w:val="22"/>
          <w:szCs w:val="22"/>
        </w:rPr>
      </w:pPr>
      <w:r w:rsidRPr="00136BB9">
        <w:rPr>
          <w:rFonts w:asciiTheme="minorHAnsi" w:hAnsiTheme="minorHAnsi"/>
          <w:sz w:val="22"/>
          <w:szCs w:val="22"/>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w:t>
      </w:r>
      <w:r w:rsidR="0017245A">
        <w:rPr>
          <w:rFonts w:asciiTheme="minorHAnsi" w:hAnsiTheme="minorHAnsi"/>
          <w:sz w:val="22"/>
          <w:szCs w:val="22"/>
        </w:rPr>
        <w:t xml:space="preserve"> </w:t>
      </w:r>
      <w:r w:rsidRPr="00136BB9">
        <w:rPr>
          <w:rFonts w:asciiTheme="minorHAnsi" w:hAnsiTheme="minorHAnsi"/>
          <w:sz w:val="22"/>
          <w:szCs w:val="22"/>
        </w:rPr>
        <w:t>odpovídá původně zamýšleném</w:t>
      </w:r>
      <w:r w:rsidR="0017245A">
        <w:rPr>
          <w:rFonts w:asciiTheme="minorHAnsi" w:hAnsiTheme="minorHAnsi"/>
          <w:sz w:val="22"/>
          <w:szCs w:val="22"/>
        </w:rPr>
        <w:t xml:space="preserve">u ekonomickému účelu ustanovení </w:t>
      </w:r>
      <w:r w:rsidRPr="00136BB9">
        <w:rPr>
          <w:rFonts w:asciiTheme="minorHAnsi" w:hAnsiTheme="minorHAnsi"/>
          <w:sz w:val="22"/>
          <w:szCs w:val="22"/>
        </w:rPr>
        <w:t>neplatného/neúčinného. Do té doby platí odpovídající úprava obecně závazných právních předpisů České republiky.</w:t>
      </w:r>
    </w:p>
    <w:p w:rsidR="00063376" w:rsidRPr="00136BB9" w:rsidRDefault="00063376" w:rsidP="00E13F3C">
      <w:pPr>
        <w:numPr>
          <w:ilvl w:val="0"/>
          <w:numId w:val="10"/>
        </w:numPr>
        <w:spacing w:before="80"/>
        <w:ind w:left="425" w:hanging="425"/>
        <w:jc w:val="both"/>
        <w:rPr>
          <w:rFonts w:asciiTheme="minorHAnsi" w:hAnsiTheme="minorHAnsi"/>
          <w:sz w:val="22"/>
          <w:szCs w:val="22"/>
        </w:rPr>
      </w:pPr>
      <w:r w:rsidRPr="00136BB9">
        <w:rPr>
          <w:rFonts w:asciiTheme="minorHAnsi" w:hAnsiTheme="minorHAnsi"/>
          <w:bCs/>
          <w:sz w:val="22"/>
          <w:szCs w:val="22"/>
        </w:rPr>
        <w:t>V průběhu zhotovování díla, není zhotovitel oprávněn poskytovat výsledky činnosti jiným osobám. Zhotovitel se zavazuje během plnění smlouvy (zhotovování předmětu díla apod.) i po ukončení smlouvy (i po jeho předání objednateli), zachovávat mlčenlivost o všech skutečnostech, o kterých se dozví od objednatele v souvislosti s plněním smlouvy (se zhotovením díla). Povinnost mlčenlivosti se vztahuje i zaměstnance zhotovitele a na všechny další osoby, které zhotovitel k plnění předmětu smlouvy zmocnil.</w:t>
      </w:r>
    </w:p>
    <w:p w:rsidR="00063376" w:rsidRPr="00136BB9" w:rsidRDefault="00063376" w:rsidP="00E13F3C">
      <w:pPr>
        <w:numPr>
          <w:ilvl w:val="0"/>
          <w:numId w:val="10"/>
        </w:numPr>
        <w:spacing w:before="80"/>
        <w:ind w:left="425" w:hanging="425"/>
        <w:jc w:val="both"/>
        <w:rPr>
          <w:rFonts w:asciiTheme="minorHAnsi" w:hAnsiTheme="minorHAnsi"/>
          <w:sz w:val="22"/>
          <w:szCs w:val="22"/>
        </w:rPr>
      </w:pPr>
      <w:r w:rsidRPr="00136BB9">
        <w:rPr>
          <w:rFonts w:asciiTheme="minorHAnsi" w:hAnsiTheme="minorHAnsi"/>
          <w:sz w:val="22"/>
          <w:szCs w:val="22"/>
        </w:rPr>
        <w:t>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v tomto bodě nedopustila.</w:t>
      </w:r>
    </w:p>
    <w:p w:rsidR="003D0FED" w:rsidRPr="00136BB9" w:rsidRDefault="003D0FED" w:rsidP="00E13F3C">
      <w:pPr>
        <w:numPr>
          <w:ilvl w:val="0"/>
          <w:numId w:val="10"/>
        </w:numPr>
        <w:spacing w:before="80"/>
        <w:ind w:left="425" w:hanging="425"/>
        <w:jc w:val="both"/>
        <w:rPr>
          <w:rFonts w:asciiTheme="minorHAnsi" w:hAnsiTheme="minorHAnsi"/>
          <w:sz w:val="22"/>
          <w:szCs w:val="22"/>
        </w:rPr>
      </w:pPr>
      <w:r w:rsidRPr="00136BB9">
        <w:rPr>
          <w:rFonts w:asciiTheme="minorHAnsi" w:hAnsiTheme="minorHAnsi"/>
          <w:sz w:val="22"/>
          <w:szCs w:val="22"/>
        </w:rPr>
        <w:t>Pokud v této smlouvě není stanoveno jinak, řídí se smluvní strany příslušnými ustanoveními občanského zákoníku.</w:t>
      </w:r>
    </w:p>
    <w:p w:rsidR="00B83F26" w:rsidRPr="00136BB9" w:rsidRDefault="001F43CE" w:rsidP="00E13F3C">
      <w:pPr>
        <w:numPr>
          <w:ilvl w:val="0"/>
          <w:numId w:val="10"/>
        </w:numPr>
        <w:spacing w:before="80"/>
        <w:ind w:left="425" w:hanging="425"/>
        <w:jc w:val="both"/>
        <w:rPr>
          <w:rFonts w:asciiTheme="minorHAnsi" w:hAnsiTheme="minorHAnsi"/>
          <w:sz w:val="22"/>
          <w:szCs w:val="22"/>
        </w:rPr>
      </w:pPr>
      <w:r w:rsidRPr="00136BB9">
        <w:rPr>
          <w:rFonts w:asciiTheme="minorHAnsi" w:hAnsiTheme="minorHAnsi"/>
          <w:sz w:val="22"/>
          <w:szCs w:val="22"/>
        </w:rPr>
        <w:t>T</w:t>
      </w:r>
      <w:r w:rsidR="00B83F26" w:rsidRPr="00136BB9">
        <w:rPr>
          <w:rFonts w:asciiTheme="minorHAnsi" w:hAnsiTheme="minorHAnsi"/>
          <w:sz w:val="22"/>
          <w:szCs w:val="22"/>
        </w:rPr>
        <w:t xml:space="preserve">uto smlouvu lze měnit jen písemnými očíslovanými dodatky, podepsanými zástupci obou smluvních stran. </w:t>
      </w:r>
    </w:p>
    <w:p w:rsidR="00B83F26" w:rsidRPr="00136BB9" w:rsidRDefault="00B83F26" w:rsidP="00E13F3C">
      <w:pPr>
        <w:numPr>
          <w:ilvl w:val="0"/>
          <w:numId w:val="10"/>
        </w:numPr>
        <w:spacing w:before="80"/>
        <w:ind w:left="425" w:hanging="425"/>
        <w:jc w:val="both"/>
        <w:rPr>
          <w:rFonts w:asciiTheme="minorHAnsi" w:hAnsiTheme="minorHAnsi"/>
          <w:sz w:val="22"/>
          <w:szCs w:val="22"/>
        </w:rPr>
      </w:pPr>
      <w:r w:rsidRPr="00136BB9">
        <w:rPr>
          <w:rFonts w:asciiTheme="minorHAnsi" w:hAnsiTheme="minorHAnsi"/>
          <w:sz w:val="22"/>
          <w:szCs w:val="22"/>
        </w:rPr>
        <w:t>Tato smlouva je vy</w:t>
      </w:r>
      <w:r w:rsidR="007C5C7F" w:rsidRPr="00136BB9">
        <w:rPr>
          <w:rFonts w:asciiTheme="minorHAnsi" w:hAnsiTheme="minorHAnsi"/>
          <w:sz w:val="22"/>
          <w:szCs w:val="22"/>
        </w:rPr>
        <w:t>pracována</w:t>
      </w:r>
      <w:r w:rsidRPr="00136BB9">
        <w:rPr>
          <w:rFonts w:asciiTheme="minorHAnsi" w:hAnsiTheme="minorHAnsi"/>
          <w:sz w:val="22"/>
          <w:szCs w:val="22"/>
        </w:rPr>
        <w:t xml:space="preserve"> ve </w:t>
      </w:r>
      <w:r w:rsidR="006613A1">
        <w:rPr>
          <w:rFonts w:asciiTheme="minorHAnsi" w:hAnsiTheme="minorHAnsi"/>
          <w:sz w:val="22"/>
          <w:szCs w:val="22"/>
        </w:rPr>
        <w:t xml:space="preserve">třech </w:t>
      </w:r>
      <w:r w:rsidRPr="00136BB9">
        <w:rPr>
          <w:rFonts w:asciiTheme="minorHAnsi" w:hAnsiTheme="minorHAnsi"/>
          <w:sz w:val="22"/>
          <w:szCs w:val="22"/>
        </w:rPr>
        <w:t xml:space="preserve">vyhotoveních, z nichž </w:t>
      </w:r>
      <w:r w:rsidR="006613A1">
        <w:rPr>
          <w:rFonts w:asciiTheme="minorHAnsi" w:hAnsiTheme="minorHAnsi"/>
          <w:sz w:val="22"/>
          <w:szCs w:val="22"/>
        </w:rPr>
        <w:t xml:space="preserve">objednatel obdrží po dvou vyhotoveních a zhotovitel převezme jedno vyhotovení smlouvy. </w:t>
      </w:r>
    </w:p>
    <w:p w:rsidR="00E74E11" w:rsidRPr="00136BB9" w:rsidRDefault="00E74E11" w:rsidP="00E13F3C">
      <w:pPr>
        <w:numPr>
          <w:ilvl w:val="0"/>
          <w:numId w:val="10"/>
        </w:numPr>
        <w:spacing w:before="80"/>
        <w:ind w:left="425" w:hanging="425"/>
        <w:jc w:val="both"/>
        <w:rPr>
          <w:rFonts w:asciiTheme="minorHAnsi" w:hAnsiTheme="minorHAnsi"/>
          <w:sz w:val="22"/>
          <w:szCs w:val="22"/>
        </w:rPr>
      </w:pPr>
      <w:r w:rsidRPr="00136BB9">
        <w:rPr>
          <w:rFonts w:asciiTheme="minorHAnsi" w:hAnsiTheme="minorHAnsi"/>
          <w:sz w:val="22"/>
          <w:szCs w:val="22"/>
        </w:rPr>
        <w:t>Obě smluvní strany prohlašují, že si tuto smlouvu před jejím podpisem přečetly, že byla uzavřena po vzájemném projednání dle jejich pravé a svobodné vůle, určitě, vážně</w:t>
      </w:r>
      <w:r w:rsidR="00A83448">
        <w:rPr>
          <w:rFonts w:asciiTheme="minorHAnsi" w:hAnsiTheme="minorHAnsi"/>
          <w:sz w:val="22"/>
          <w:szCs w:val="22"/>
        </w:rPr>
        <w:t xml:space="preserve"> </w:t>
      </w:r>
      <w:r w:rsidRPr="00136BB9">
        <w:rPr>
          <w:rFonts w:asciiTheme="minorHAnsi" w:hAnsiTheme="minorHAnsi"/>
          <w:sz w:val="22"/>
          <w:szCs w:val="22"/>
        </w:rPr>
        <w:t>a srozumitelně, nikoliv v tísni za nápadně nevýhodných podmínek.</w:t>
      </w:r>
    </w:p>
    <w:p w:rsidR="003D0FED" w:rsidRPr="00136BB9" w:rsidRDefault="003D0FED" w:rsidP="00E13F3C">
      <w:pPr>
        <w:numPr>
          <w:ilvl w:val="0"/>
          <w:numId w:val="10"/>
        </w:numPr>
        <w:spacing w:before="80"/>
        <w:ind w:left="425" w:hanging="425"/>
        <w:jc w:val="both"/>
        <w:rPr>
          <w:rFonts w:asciiTheme="minorHAnsi" w:hAnsiTheme="minorHAnsi"/>
          <w:sz w:val="22"/>
          <w:szCs w:val="22"/>
        </w:rPr>
      </w:pPr>
      <w:r w:rsidRPr="00136BB9">
        <w:rPr>
          <w:rFonts w:asciiTheme="minorHAnsi" w:hAnsiTheme="minorHAnsi"/>
          <w:sz w:val="22"/>
          <w:szCs w:val="22"/>
        </w:rPr>
        <w:t>Veškerá práva a povinnosti vyplývající z této smlouvy přecházejí, pokud to povaha těchto práva povinností nevylučuje, na právní nástupce smluvních stan.</w:t>
      </w:r>
    </w:p>
    <w:p w:rsidR="003D0FED" w:rsidRPr="00136BB9" w:rsidRDefault="003D0FED" w:rsidP="00E13F3C">
      <w:pPr>
        <w:numPr>
          <w:ilvl w:val="0"/>
          <w:numId w:val="10"/>
        </w:numPr>
        <w:spacing w:before="80"/>
        <w:ind w:left="425" w:hanging="425"/>
        <w:jc w:val="both"/>
        <w:rPr>
          <w:rFonts w:asciiTheme="minorHAnsi" w:hAnsiTheme="minorHAnsi"/>
          <w:sz w:val="22"/>
          <w:szCs w:val="22"/>
        </w:rPr>
      </w:pPr>
      <w:r w:rsidRPr="00136BB9">
        <w:rPr>
          <w:rFonts w:asciiTheme="minorHAnsi" w:hAnsiTheme="minorHAnsi"/>
          <w:sz w:val="22"/>
          <w:szCs w:val="22"/>
        </w:rPr>
        <w:t xml:space="preserve">Smlouva nabývá platnosti dnem podpisu oběma smluvními stranami. </w:t>
      </w:r>
      <w:r w:rsidR="006613A1">
        <w:rPr>
          <w:rFonts w:asciiTheme="minorHAnsi" w:hAnsiTheme="minorHAnsi"/>
          <w:sz w:val="22"/>
          <w:szCs w:val="22"/>
        </w:rPr>
        <w:t xml:space="preserve">Tato smlouva nabude účinnosti dnem předání staveniště zhotoviteli stavby uvedené v čl. II. odst. 2 </w:t>
      </w:r>
      <w:proofErr w:type="gramStart"/>
      <w:r w:rsidR="006613A1">
        <w:rPr>
          <w:rFonts w:asciiTheme="minorHAnsi" w:hAnsiTheme="minorHAnsi"/>
          <w:sz w:val="22"/>
          <w:szCs w:val="22"/>
        </w:rPr>
        <w:t>této</w:t>
      </w:r>
      <w:proofErr w:type="gramEnd"/>
      <w:r w:rsidR="006613A1">
        <w:rPr>
          <w:rFonts w:asciiTheme="minorHAnsi" w:hAnsiTheme="minorHAnsi"/>
          <w:sz w:val="22"/>
          <w:szCs w:val="22"/>
        </w:rPr>
        <w:t xml:space="preserve"> smlouvy. </w:t>
      </w:r>
      <w:r w:rsidRPr="00136BB9">
        <w:rPr>
          <w:rFonts w:asciiTheme="minorHAnsi" w:hAnsiTheme="minorHAnsi"/>
          <w:sz w:val="22"/>
          <w:szCs w:val="22"/>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rsidR="00E74E11" w:rsidRPr="00136BB9" w:rsidRDefault="00E74E11" w:rsidP="0017245A">
      <w:pPr>
        <w:spacing w:before="60"/>
        <w:ind w:left="284" w:hanging="284"/>
        <w:jc w:val="both"/>
        <w:rPr>
          <w:rFonts w:asciiTheme="minorHAnsi" w:hAnsiTheme="minorHAnsi"/>
          <w:sz w:val="22"/>
          <w:szCs w:val="22"/>
        </w:rPr>
      </w:pPr>
    </w:p>
    <w:p w:rsidR="00CC727F" w:rsidRDefault="00CC727F" w:rsidP="00B83F26">
      <w:pPr>
        <w:jc w:val="both"/>
        <w:rPr>
          <w:rFonts w:asciiTheme="minorHAnsi" w:hAnsiTheme="minorHAnsi"/>
          <w:sz w:val="22"/>
          <w:szCs w:val="22"/>
        </w:rPr>
      </w:pPr>
    </w:p>
    <w:p w:rsidR="00B2498F" w:rsidRPr="003D0984" w:rsidRDefault="00B2498F" w:rsidP="00B83F26">
      <w:pPr>
        <w:jc w:val="both"/>
        <w:rPr>
          <w:rFonts w:asciiTheme="minorHAnsi" w:hAnsiTheme="minorHAnsi"/>
          <w:i/>
          <w:sz w:val="22"/>
          <w:szCs w:val="22"/>
        </w:rPr>
      </w:pPr>
      <w:r w:rsidRPr="003D0984">
        <w:rPr>
          <w:rFonts w:asciiTheme="minorHAnsi" w:hAnsiTheme="minorHAnsi"/>
          <w:sz w:val="22"/>
          <w:szCs w:val="22"/>
        </w:rPr>
        <w:t>Příloha č.</w:t>
      </w:r>
      <w:r w:rsidR="0017245A" w:rsidRPr="003D0984">
        <w:rPr>
          <w:rFonts w:asciiTheme="minorHAnsi" w:hAnsiTheme="minorHAnsi"/>
          <w:sz w:val="22"/>
          <w:szCs w:val="22"/>
        </w:rPr>
        <w:t xml:space="preserve"> 1</w:t>
      </w:r>
      <w:r w:rsidRPr="003D0984">
        <w:rPr>
          <w:rFonts w:asciiTheme="minorHAnsi" w:hAnsiTheme="minorHAnsi"/>
          <w:sz w:val="22"/>
          <w:szCs w:val="22"/>
        </w:rPr>
        <w:t xml:space="preserve"> – Plná moc</w:t>
      </w:r>
      <w:r w:rsidR="009736F8" w:rsidRPr="003D0984">
        <w:rPr>
          <w:rFonts w:asciiTheme="minorHAnsi" w:hAnsiTheme="minorHAnsi"/>
          <w:sz w:val="22"/>
          <w:szCs w:val="22"/>
        </w:rPr>
        <w:t xml:space="preserve"> ze dne</w:t>
      </w:r>
      <w:r w:rsidRPr="003D0984">
        <w:rPr>
          <w:rFonts w:asciiTheme="minorHAnsi" w:hAnsiTheme="minorHAnsi"/>
          <w:sz w:val="22"/>
          <w:szCs w:val="22"/>
        </w:rPr>
        <w:t xml:space="preserve"> </w:t>
      </w:r>
      <w:proofErr w:type="gramStart"/>
      <w:r w:rsidR="0020373D">
        <w:rPr>
          <w:rFonts w:asciiTheme="minorHAnsi" w:hAnsiTheme="minorHAnsi"/>
          <w:sz w:val="22"/>
          <w:szCs w:val="22"/>
        </w:rPr>
        <w:t>7.7.2016</w:t>
      </w:r>
      <w:proofErr w:type="gramEnd"/>
      <w:r w:rsidR="003D0984" w:rsidRPr="003D0984">
        <w:rPr>
          <w:rFonts w:asciiTheme="minorHAnsi" w:hAnsiTheme="minorHAnsi"/>
          <w:sz w:val="22"/>
          <w:szCs w:val="22"/>
        </w:rPr>
        <w:t xml:space="preserve"> </w:t>
      </w:r>
    </w:p>
    <w:p w:rsidR="00DD34EC" w:rsidRPr="00136BB9" w:rsidRDefault="00DD34EC" w:rsidP="00B83F26">
      <w:pPr>
        <w:jc w:val="both"/>
        <w:rPr>
          <w:rFonts w:asciiTheme="minorHAnsi" w:hAnsiTheme="minorHAnsi"/>
          <w:sz w:val="22"/>
          <w:szCs w:val="22"/>
        </w:rPr>
      </w:pPr>
    </w:p>
    <w:p w:rsidR="00CC727F" w:rsidRDefault="00CC727F" w:rsidP="00B83F26">
      <w:pPr>
        <w:pStyle w:val="Zkladntext"/>
        <w:rPr>
          <w:rFonts w:asciiTheme="minorHAnsi" w:hAnsiTheme="minorHAnsi"/>
          <w:b w:val="0"/>
          <w:sz w:val="22"/>
          <w:szCs w:val="22"/>
        </w:rPr>
      </w:pPr>
    </w:p>
    <w:p w:rsidR="00B83F26" w:rsidRDefault="00B83F26" w:rsidP="00B83F26">
      <w:pPr>
        <w:pStyle w:val="Zkladntext"/>
        <w:rPr>
          <w:rFonts w:asciiTheme="minorHAnsi" w:hAnsiTheme="minorHAnsi"/>
          <w:b w:val="0"/>
          <w:sz w:val="22"/>
          <w:szCs w:val="22"/>
        </w:rPr>
      </w:pPr>
      <w:r w:rsidRPr="00136BB9">
        <w:rPr>
          <w:rFonts w:asciiTheme="minorHAnsi" w:hAnsiTheme="minorHAnsi"/>
          <w:b w:val="0"/>
          <w:sz w:val="22"/>
          <w:szCs w:val="22"/>
        </w:rPr>
        <w:t xml:space="preserve">Na důkaz </w:t>
      </w:r>
      <w:r w:rsidR="007421FE" w:rsidRPr="00136BB9">
        <w:rPr>
          <w:rFonts w:asciiTheme="minorHAnsi" w:hAnsiTheme="minorHAnsi"/>
          <w:b w:val="0"/>
          <w:sz w:val="22"/>
          <w:szCs w:val="22"/>
        </w:rPr>
        <w:t xml:space="preserve">shora uvedeného připojují smluvní strany </w:t>
      </w:r>
      <w:r w:rsidRPr="00136BB9">
        <w:rPr>
          <w:rFonts w:asciiTheme="minorHAnsi" w:hAnsiTheme="minorHAnsi"/>
          <w:b w:val="0"/>
          <w:sz w:val="22"/>
          <w:szCs w:val="22"/>
        </w:rPr>
        <w:t>své podpisy.</w:t>
      </w:r>
    </w:p>
    <w:p w:rsidR="00C46608" w:rsidRPr="00136BB9" w:rsidRDefault="00C46608" w:rsidP="00B83F26">
      <w:pPr>
        <w:pStyle w:val="Zkladntext"/>
        <w:rPr>
          <w:rFonts w:asciiTheme="minorHAnsi" w:hAnsiTheme="minorHAnsi"/>
          <w:b w:val="0"/>
          <w:sz w:val="22"/>
          <w:szCs w:val="22"/>
        </w:rPr>
      </w:pPr>
    </w:p>
    <w:tbl>
      <w:tblPr>
        <w:tblW w:w="0" w:type="auto"/>
        <w:tblLook w:val="04A0" w:firstRow="1" w:lastRow="0" w:firstColumn="1" w:lastColumn="0" w:noHBand="0" w:noVBand="1"/>
      </w:tblPr>
      <w:tblGrid>
        <w:gridCol w:w="4606"/>
        <w:gridCol w:w="4606"/>
      </w:tblGrid>
      <w:tr w:rsidR="006613A1" w:rsidRPr="006613A1" w:rsidTr="00C46608">
        <w:trPr>
          <w:trHeight w:val="1651"/>
        </w:trPr>
        <w:tc>
          <w:tcPr>
            <w:tcW w:w="4606" w:type="dxa"/>
            <w:shd w:val="clear" w:color="auto" w:fill="auto"/>
          </w:tcPr>
          <w:p w:rsidR="00CC727F" w:rsidRDefault="00CC727F" w:rsidP="0087305C">
            <w:pPr>
              <w:spacing w:after="120"/>
              <w:rPr>
                <w:rFonts w:ascii="Calibri" w:hAnsi="Calibri"/>
                <w:sz w:val="22"/>
                <w:szCs w:val="22"/>
              </w:rPr>
            </w:pPr>
          </w:p>
          <w:p w:rsidR="00C46608" w:rsidRDefault="006613A1" w:rsidP="0087305C">
            <w:pPr>
              <w:spacing w:after="120"/>
              <w:rPr>
                <w:rFonts w:ascii="Calibri" w:hAnsi="Calibri"/>
                <w:sz w:val="22"/>
                <w:szCs w:val="22"/>
              </w:rPr>
            </w:pPr>
            <w:r w:rsidRPr="006613A1">
              <w:rPr>
                <w:rFonts w:ascii="Calibri" w:hAnsi="Calibri"/>
                <w:sz w:val="22"/>
                <w:szCs w:val="22"/>
              </w:rPr>
              <w:t>V</w:t>
            </w:r>
            <w:r w:rsidR="0087305C">
              <w:rPr>
                <w:rFonts w:ascii="Calibri" w:hAnsi="Calibri"/>
                <w:sz w:val="22"/>
                <w:szCs w:val="22"/>
              </w:rPr>
              <w:t>e Zlíně</w:t>
            </w:r>
            <w:r w:rsidRPr="006613A1">
              <w:rPr>
                <w:rFonts w:ascii="Calibri" w:hAnsi="Calibri"/>
                <w:sz w:val="22"/>
                <w:szCs w:val="22"/>
              </w:rPr>
              <w:t xml:space="preserve"> dne </w:t>
            </w:r>
            <w:proofErr w:type="gramStart"/>
            <w:r w:rsidR="0020373D">
              <w:rPr>
                <w:rFonts w:ascii="Calibri" w:hAnsi="Calibri"/>
                <w:sz w:val="22"/>
                <w:szCs w:val="22"/>
              </w:rPr>
              <w:t>7.7.2016</w:t>
            </w:r>
            <w:proofErr w:type="gramEnd"/>
          </w:p>
          <w:p w:rsidR="00CC727F" w:rsidRDefault="00CC727F" w:rsidP="0087305C">
            <w:pPr>
              <w:spacing w:after="120"/>
              <w:rPr>
                <w:rFonts w:ascii="Calibri" w:hAnsi="Calibri"/>
                <w:sz w:val="22"/>
                <w:szCs w:val="22"/>
              </w:rPr>
            </w:pPr>
          </w:p>
          <w:p w:rsidR="00CC727F" w:rsidRDefault="00CC727F" w:rsidP="0087305C">
            <w:pPr>
              <w:spacing w:after="120"/>
              <w:rPr>
                <w:rFonts w:ascii="Calibri" w:hAnsi="Calibri"/>
                <w:sz w:val="22"/>
                <w:szCs w:val="22"/>
              </w:rPr>
            </w:pPr>
          </w:p>
          <w:p w:rsidR="00CC727F" w:rsidRDefault="00CC727F" w:rsidP="0087305C">
            <w:pPr>
              <w:spacing w:after="120"/>
              <w:rPr>
                <w:rFonts w:ascii="Calibri" w:hAnsi="Calibri"/>
                <w:sz w:val="22"/>
                <w:szCs w:val="22"/>
              </w:rPr>
            </w:pPr>
          </w:p>
          <w:p w:rsidR="00CC727F" w:rsidRDefault="00CC727F" w:rsidP="0087305C">
            <w:pPr>
              <w:spacing w:after="120"/>
              <w:rPr>
                <w:rFonts w:ascii="Calibri" w:hAnsi="Calibri"/>
                <w:sz w:val="22"/>
                <w:szCs w:val="22"/>
              </w:rPr>
            </w:pPr>
          </w:p>
          <w:p w:rsidR="00CC727F" w:rsidRDefault="00CC727F" w:rsidP="0087305C">
            <w:pPr>
              <w:spacing w:after="120"/>
              <w:rPr>
                <w:rFonts w:ascii="Calibri" w:hAnsi="Calibri"/>
                <w:sz w:val="22"/>
                <w:szCs w:val="22"/>
              </w:rPr>
            </w:pPr>
          </w:p>
          <w:p w:rsidR="00CC727F" w:rsidRPr="006613A1" w:rsidRDefault="00CC727F" w:rsidP="0087305C">
            <w:pPr>
              <w:spacing w:after="120"/>
              <w:rPr>
                <w:rFonts w:ascii="Calibri" w:hAnsi="Calibri"/>
                <w:sz w:val="22"/>
                <w:szCs w:val="22"/>
              </w:rPr>
            </w:pPr>
          </w:p>
        </w:tc>
        <w:tc>
          <w:tcPr>
            <w:tcW w:w="4606" w:type="dxa"/>
            <w:shd w:val="clear" w:color="auto" w:fill="auto"/>
          </w:tcPr>
          <w:p w:rsidR="006613A1" w:rsidRPr="006613A1" w:rsidRDefault="006613A1" w:rsidP="006613A1">
            <w:pPr>
              <w:spacing w:after="120" w:line="288" w:lineRule="auto"/>
              <w:rPr>
                <w:rFonts w:ascii="Calibri" w:hAnsi="Calibri"/>
                <w:sz w:val="22"/>
                <w:szCs w:val="22"/>
              </w:rPr>
            </w:pPr>
          </w:p>
          <w:p w:rsidR="006613A1" w:rsidRPr="006613A1" w:rsidRDefault="006613A1" w:rsidP="006613A1">
            <w:pPr>
              <w:spacing w:after="120" w:line="288" w:lineRule="auto"/>
              <w:jc w:val="center"/>
              <w:rPr>
                <w:rFonts w:ascii="Calibri" w:hAnsi="Calibri"/>
                <w:sz w:val="22"/>
                <w:szCs w:val="22"/>
              </w:rPr>
            </w:pPr>
          </w:p>
          <w:p w:rsidR="006613A1" w:rsidRPr="006613A1" w:rsidRDefault="006613A1" w:rsidP="006613A1">
            <w:pPr>
              <w:spacing w:after="120" w:line="288" w:lineRule="auto"/>
              <w:jc w:val="center"/>
              <w:rPr>
                <w:rFonts w:ascii="Calibri" w:hAnsi="Calibri"/>
                <w:sz w:val="22"/>
                <w:szCs w:val="22"/>
              </w:rPr>
            </w:pPr>
          </w:p>
          <w:p w:rsidR="006613A1" w:rsidRPr="006613A1" w:rsidRDefault="006613A1" w:rsidP="006613A1">
            <w:pPr>
              <w:spacing w:after="120" w:line="288" w:lineRule="auto"/>
              <w:jc w:val="center"/>
              <w:rPr>
                <w:rFonts w:ascii="Calibri" w:hAnsi="Calibri"/>
                <w:sz w:val="22"/>
                <w:szCs w:val="22"/>
              </w:rPr>
            </w:pPr>
          </w:p>
          <w:p w:rsidR="006613A1" w:rsidRPr="006613A1" w:rsidRDefault="006613A1" w:rsidP="006613A1">
            <w:pPr>
              <w:spacing w:after="120" w:line="288" w:lineRule="auto"/>
              <w:jc w:val="center"/>
              <w:rPr>
                <w:rFonts w:ascii="Calibri" w:hAnsi="Calibri"/>
                <w:sz w:val="22"/>
                <w:szCs w:val="22"/>
              </w:rPr>
            </w:pPr>
          </w:p>
        </w:tc>
      </w:tr>
      <w:tr w:rsidR="006613A1" w:rsidRPr="006613A1" w:rsidTr="005E0FDB">
        <w:tc>
          <w:tcPr>
            <w:tcW w:w="4606" w:type="dxa"/>
            <w:shd w:val="clear" w:color="auto" w:fill="auto"/>
          </w:tcPr>
          <w:p w:rsidR="006613A1" w:rsidRPr="006613A1" w:rsidRDefault="006613A1" w:rsidP="006613A1">
            <w:pPr>
              <w:rPr>
                <w:rFonts w:ascii="Calibri" w:hAnsi="Calibri"/>
                <w:sz w:val="22"/>
                <w:szCs w:val="22"/>
              </w:rPr>
            </w:pPr>
            <w:r w:rsidRPr="006613A1">
              <w:rPr>
                <w:rFonts w:ascii="Calibri" w:hAnsi="Calibri"/>
                <w:sz w:val="22"/>
                <w:szCs w:val="22"/>
              </w:rPr>
              <w:t>………………………………………………………………...</w:t>
            </w:r>
          </w:p>
          <w:p w:rsidR="006613A1" w:rsidRPr="006613A1" w:rsidRDefault="006613A1" w:rsidP="006613A1">
            <w:pPr>
              <w:spacing w:line="280" w:lineRule="exact"/>
              <w:rPr>
                <w:rFonts w:ascii="Calibri" w:hAnsi="Calibri"/>
                <w:sz w:val="22"/>
                <w:szCs w:val="24"/>
              </w:rPr>
            </w:pPr>
            <w:r w:rsidRPr="006613A1">
              <w:rPr>
                <w:rFonts w:ascii="Calibri" w:hAnsi="Calibri"/>
                <w:sz w:val="22"/>
                <w:szCs w:val="24"/>
              </w:rPr>
              <w:t>Česká republika – Státní pozemkový úřad</w:t>
            </w:r>
          </w:p>
          <w:p w:rsidR="006613A1" w:rsidRPr="006613A1" w:rsidRDefault="006613A1" w:rsidP="006613A1">
            <w:pPr>
              <w:spacing w:line="280" w:lineRule="exact"/>
              <w:ind w:hanging="284"/>
              <w:rPr>
                <w:rFonts w:ascii="Calibri" w:hAnsi="Calibri"/>
                <w:sz w:val="22"/>
                <w:szCs w:val="24"/>
              </w:rPr>
            </w:pPr>
            <w:r w:rsidRPr="006613A1">
              <w:rPr>
                <w:rFonts w:ascii="Calibri" w:hAnsi="Calibri"/>
                <w:sz w:val="22"/>
                <w:szCs w:val="24"/>
              </w:rPr>
              <w:t xml:space="preserve">      Krajský </w:t>
            </w:r>
            <w:r w:rsidR="00642EA0">
              <w:rPr>
                <w:rFonts w:ascii="Calibri" w:hAnsi="Calibri"/>
                <w:sz w:val="22"/>
                <w:szCs w:val="24"/>
              </w:rPr>
              <w:t>pozemkový úřad pro Zlínský kraj</w:t>
            </w:r>
            <w:r w:rsidR="00642EA0">
              <w:rPr>
                <w:rFonts w:ascii="Calibri" w:hAnsi="Calibri"/>
                <w:sz w:val="22"/>
                <w:szCs w:val="24"/>
              </w:rPr>
              <w:br/>
            </w:r>
            <w:r w:rsidR="00355486" w:rsidRPr="00355486">
              <w:rPr>
                <w:rFonts w:ascii="Calibri" w:hAnsi="Calibri"/>
                <w:sz w:val="22"/>
                <w:szCs w:val="24"/>
              </w:rPr>
              <w:t>Ing. Mlada Augustinová</w:t>
            </w:r>
          </w:p>
          <w:p w:rsidR="006613A1" w:rsidRPr="006613A1" w:rsidRDefault="00355486" w:rsidP="006613A1">
            <w:pPr>
              <w:rPr>
                <w:rFonts w:ascii="Calibri" w:hAnsi="Calibri"/>
                <w:sz w:val="22"/>
                <w:szCs w:val="22"/>
              </w:rPr>
            </w:pPr>
            <w:r>
              <w:rPr>
                <w:rFonts w:ascii="Calibri" w:hAnsi="Calibri"/>
                <w:sz w:val="22"/>
                <w:szCs w:val="22"/>
              </w:rPr>
              <w:t>ředitelka</w:t>
            </w:r>
          </w:p>
          <w:p w:rsidR="005636A0" w:rsidRPr="006613A1" w:rsidRDefault="005636A0" w:rsidP="00355486">
            <w:pPr>
              <w:rPr>
                <w:rFonts w:ascii="Calibri" w:hAnsi="Calibri"/>
                <w:sz w:val="22"/>
                <w:szCs w:val="22"/>
              </w:rPr>
            </w:pPr>
          </w:p>
        </w:tc>
        <w:tc>
          <w:tcPr>
            <w:tcW w:w="4606" w:type="dxa"/>
            <w:shd w:val="clear" w:color="auto" w:fill="auto"/>
          </w:tcPr>
          <w:p w:rsidR="006613A1" w:rsidRPr="006613A1" w:rsidRDefault="006613A1" w:rsidP="006613A1">
            <w:pPr>
              <w:rPr>
                <w:rFonts w:ascii="Calibri" w:hAnsi="Calibri"/>
                <w:sz w:val="22"/>
                <w:szCs w:val="22"/>
              </w:rPr>
            </w:pPr>
            <w:r w:rsidRPr="006613A1">
              <w:rPr>
                <w:rFonts w:ascii="Calibri" w:hAnsi="Calibri"/>
                <w:sz w:val="22"/>
                <w:szCs w:val="22"/>
              </w:rPr>
              <w:t>………………………………………………………………...</w:t>
            </w:r>
          </w:p>
          <w:p w:rsidR="00112DB1" w:rsidRPr="00112DB1" w:rsidRDefault="00112DB1" w:rsidP="00112DB1">
            <w:pPr>
              <w:spacing w:line="288" w:lineRule="auto"/>
              <w:rPr>
                <w:rFonts w:ascii="Calibri" w:hAnsi="Calibri"/>
                <w:sz w:val="22"/>
                <w:szCs w:val="22"/>
              </w:rPr>
            </w:pPr>
            <w:r w:rsidRPr="00112DB1">
              <w:rPr>
                <w:rFonts w:ascii="Calibri" w:hAnsi="Calibri"/>
                <w:sz w:val="22"/>
                <w:szCs w:val="22"/>
              </w:rPr>
              <w:t>AGPOL s.r.o.</w:t>
            </w:r>
          </w:p>
          <w:p w:rsidR="00112DB1" w:rsidRPr="00112DB1" w:rsidRDefault="00112DB1" w:rsidP="00112DB1">
            <w:pPr>
              <w:spacing w:line="288" w:lineRule="auto"/>
              <w:rPr>
                <w:rFonts w:ascii="Calibri" w:hAnsi="Calibri"/>
                <w:sz w:val="22"/>
                <w:szCs w:val="22"/>
              </w:rPr>
            </w:pPr>
            <w:r w:rsidRPr="00112DB1">
              <w:rPr>
                <w:rFonts w:ascii="Calibri" w:hAnsi="Calibri"/>
                <w:sz w:val="22"/>
                <w:szCs w:val="22"/>
              </w:rPr>
              <w:t xml:space="preserve">Ing. </w:t>
            </w:r>
            <w:proofErr w:type="spellStart"/>
            <w:r w:rsidRPr="00112DB1">
              <w:rPr>
                <w:rFonts w:ascii="Calibri" w:hAnsi="Calibri"/>
                <w:sz w:val="22"/>
                <w:szCs w:val="22"/>
              </w:rPr>
              <w:t>Onřej</w:t>
            </w:r>
            <w:proofErr w:type="spellEnd"/>
            <w:r w:rsidRPr="00112DB1">
              <w:rPr>
                <w:rFonts w:ascii="Calibri" w:hAnsi="Calibri"/>
                <w:sz w:val="22"/>
                <w:szCs w:val="22"/>
              </w:rPr>
              <w:t xml:space="preserve"> </w:t>
            </w:r>
            <w:proofErr w:type="spellStart"/>
            <w:r w:rsidRPr="00112DB1">
              <w:rPr>
                <w:rFonts w:ascii="Calibri" w:hAnsi="Calibri"/>
                <w:sz w:val="22"/>
                <w:szCs w:val="22"/>
              </w:rPr>
              <w:t>Vaculín</w:t>
            </w:r>
            <w:proofErr w:type="spellEnd"/>
            <w:r w:rsidRPr="00112DB1">
              <w:rPr>
                <w:rFonts w:ascii="Calibri" w:hAnsi="Calibri"/>
                <w:sz w:val="22"/>
                <w:szCs w:val="22"/>
              </w:rPr>
              <w:t>, Ph.D.</w:t>
            </w:r>
          </w:p>
          <w:p w:rsidR="006613A1" w:rsidRPr="006613A1" w:rsidRDefault="00112DB1" w:rsidP="00112DB1">
            <w:pPr>
              <w:spacing w:after="120" w:line="288" w:lineRule="auto"/>
              <w:rPr>
                <w:rFonts w:ascii="Calibri" w:hAnsi="Calibri"/>
                <w:sz w:val="22"/>
                <w:szCs w:val="22"/>
              </w:rPr>
            </w:pPr>
            <w:r w:rsidRPr="00112DB1">
              <w:rPr>
                <w:rFonts w:ascii="Calibri" w:hAnsi="Calibri"/>
                <w:sz w:val="22"/>
                <w:szCs w:val="22"/>
              </w:rPr>
              <w:t>jednatel</w:t>
            </w:r>
          </w:p>
        </w:tc>
      </w:tr>
      <w:tr w:rsidR="006613A1" w:rsidRPr="006613A1" w:rsidTr="00112DB1">
        <w:trPr>
          <w:trHeight w:val="553"/>
        </w:trPr>
        <w:tc>
          <w:tcPr>
            <w:tcW w:w="4606" w:type="dxa"/>
            <w:shd w:val="clear" w:color="auto" w:fill="auto"/>
          </w:tcPr>
          <w:p w:rsidR="006613A1" w:rsidRPr="006613A1" w:rsidRDefault="006613A1" w:rsidP="006613A1">
            <w:pPr>
              <w:spacing w:line="288" w:lineRule="auto"/>
              <w:rPr>
                <w:rFonts w:ascii="Calibri" w:hAnsi="Calibri"/>
                <w:sz w:val="22"/>
                <w:szCs w:val="22"/>
              </w:rPr>
            </w:pPr>
            <w:r w:rsidRPr="006613A1">
              <w:rPr>
                <w:rFonts w:ascii="Calibri" w:hAnsi="Calibri"/>
                <w:b/>
                <w:sz w:val="22"/>
                <w:szCs w:val="22"/>
              </w:rPr>
              <w:t>objednatel</w:t>
            </w:r>
          </w:p>
        </w:tc>
        <w:tc>
          <w:tcPr>
            <w:tcW w:w="4606" w:type="dxa"/>
            <w:shd w:val="clear" w:color="auto" w:fill="auto"/>
          </w:tcPr>
          <w:p w:rsidR="006613A1" w:rsidRPr="006613A1" w:rsidRDefault="006613A1" w:rsidP="006613A1">
            <w:pPr>
              <w:spacing w:after="120" w:line="288" w:lineRule="auto"/>
              <w:rPr>
                <w:rFonts w:ascii="Calibri" w:hAnsi="Calibri"/>
                <w:b/>
                <w:sz w:val="22"/>
                <w:szCs w:val="22"/>
              </w:rPr>
            </w:pPr>
            <w:r w:rsidRPr="006613A1">
              <w:rPr>
                <w:rFonts w:ascii="Calibri" w:hAnsi="Calibri"/>
                <w:b/>
                <w:sz w:val="22"/>
                <w:szCs w:val="22"/>
              </w:rPr>
              <w:t>zhotovitel</w:t>
            </w:r>
          </w:p>
        </w:tc>
      </w:tr>
    </w:tbl>
    <w:p w:rsidR="0087305C" w:rsidRDefault="0087305C" w:rsidP="00B83F26">
      <w:pPr>
        <w:jc w:val="both"/>
        <w:rPr>
          <w:rFonts w:asciiTheme="minorHAnsi" w:hAnsiTheme="minorHAnsi"/>
          <w:sz w:val="22"/>
          <w:szCs w:val="22"/>
        </w:rPr>
      </w:pPr>
    </w:p>
    <w:p w:rsidR="0087305C" w:rsidRPr="0087305C" w:rsidRDefault="0087305C" w:rsidP="0087305C">
      <w:pPr>
        <w:rPr>
          <w:rFonts w:asciiTheme="minorHAnsi" w:hAnsiTheme="minorHAnsi"/>
          <w:sz w:val="22"/>
          <w:szCs w:val="22"/>
        </w:rPr>
      </w:pPr>
    </w:p>
    <w:p w:rsidR="0087305C" w:rsidRPr="0087305C" w:rsidRDefault="0087305C" w:rsidP="0087305C">
      <w:pPr>
        <w:rPr>
          <w:rFonts w:asciiTheme="minorHAnsi" w:hAnsiTheme="minorHAnsi"/>
          <w:sz w:val="22"/>
          <w:szCs w:val="22"/>
        </w:rPr>
      </w:pPr>
    </w:p>
    <w:p w:rsidR="0087305C" w:rsidRPr="0087305C" w:rsidRDefault="0087305C" w:rsidP="0087305C">
      <w:pPr>
        <w:rPr>
          <w:rFonts w:asciiTheme="minorHAnsi" w:hAnsiTheme="minorHAnsi"/>
          <w:sz w:val="22"/>
          <w:szCs w:val="22"/>
        </w:rPr>
      </w:pPr>
    </w:p>
    <w:p w:rsidR="0087305C" w:rsidRDefault="0087305C" w:rsidP="0087305C">
      <w:pPr>
        <w:rPr>
          <w:rFonts w:asciiTheme="minorHAnsi" w:hAnsiTheme="minorHAnsi"/>
          <w:sz w:val="22"/>
          <w:szCs w:val="22"/>
        </w:rPr>
      </w:pPr>
    </w:p>
    <w:p w:rsidR="006613A1" w:rsidRDefault="0087305C" w:rsidP="0087305C">
      <w:pPr>
        <w:tabs>
          <w:tab w:val="left" w:pos="1089"/>
        </w:tabs>
        <w:rPr>
          <w:rFonts w:asciiTheme="minorHAnsi" w:hAnsiTheme="minorHAnsi"/>
          <w:sz w:val="22"/>
          <w:szCs w:val="22"/>
        </w:rPr>
      </w:pPr>
      <w:r>
        <w:rPr>
          <w:rFonts w:asciiTheme="minorHAnsi" w:hAnsiTheme="minorHAnsi"/>
          <w:sz w:val="22"/>
          <w:szCs w:val="22"/>
        </w:rPr>
        <w:tab/>
      </w:r>
    </w:p>
    <w:p w:rsidR="0087305C" w:rsidRDefault="0087305C" w:rsidP="0087305C">
      <w:pPr>
        <w:tabs>
          <w:tab w:val="left" w:pos="1089"/>
        </w:tabs>
        <w:rPr>
          <w:rFonts w:asciiTheme="minorHAnsi" w:hAnsiTheme="minorHAnsi"/>
          <w:sz w:val="22"/>
          <w:szCs w:val="22"/>
        </w:rPr>
      </w:pPr>
    </w:p>
    <w:p w:rsidR="00F26F1E" w:rsidRDefault="00F26F1E" w:rsidP="0087305C">
      <w:pPr>
        <w:rPr>
          <w:rFonts w:asciiTheme="minorHAnsi" w:hAnsiTheme="minorHAnsi"/>
          <w:sz w:val="22"/>
          <w:szCs w:val="22"/>
        </w:rPr>
      </w:pPr>
      <w:r w:rsidRPr="003D0984">
        <w:rPr>
          <w:rFonts w:asciiTheme="minorHAnsi" w:hAnsiTheme="minorHAnsi"/>
          <w:sz w:val="22"/>
          <w:szCs w:val="22"/>
        </w:rPr>
        <w:t>Příloha č. 1</w:t>
      </w:r>
    </w:p>
    <w:p w:rsidR="00F26F1E" w:rsidRDefault="00F26F1E" w:rsidP="0087305C">
      <w:pPr>
        <w:rPr>
          <w:b/>
        </w:rPr>
      </w:pPr>
    </w:p>
    <w:p w:rsidR="0087305C" w:rsidRDefault="0087305C" w:rsidP="0087305C">
      <w:pPr>
        <w:rPr>
          <w:b/>
        </w:rPr>
      </w:pPr>
      <w:proofErr w:type="gramStart"/>
      <w:r>
        <w:rPr>
          <w:b/>
        </w:rPr>
        <w:t>STÁTNÍ   POZEMKOVÝ</w:t>
      </w:r>
      <w:proofErr w:type="gramEnd"/>
      <w:r>
        <w:rPr>
          <w:b/>
        </w:rPr>
        <w:t xml:space="preserve">  ÚŘAD</w:t>
      </w:r>
    </w:p>
    <w:p w:rsidR="0087305C" w:rsidRPr="006301CB" w:rsidRDefault="0087305C" w:rsidP="0087305C">
      <w:r w:rsidRPr="006301CB">
        <w:t>Sídlo: Husinecká 1024/11a, 130 00 Praha 3 – Žižkov, IČO: 01312774, DIČ: CZ01312774</w:t>
      </w:r>
    </w:p>
    <w:p w:rsidR="0087305C" w:rsidRPr="006301CB" w:rsidRDefault="0087305C" w:rsidP="0087305C">
      <w:pPr>
        <w:pBdr>
          <w:bottom w:val="single" w:sz="6" w:space="1" w:color="auto"/>
        </w:pBdr>
      </w:pPr>
      <w:r w:rsidRPr="006301CB">
        <w:t>Odbor právní</w:t>
      </w:r>
    </w:p>
    <w:p w:rsidR="0087305C" w:rsidRPr="0030562D" w:rsidRDefault="0087305C" w:rsidP="0087305C">
      <w:pPr>
        <w:rPr>
          <w:b/>
        </w:rPr>
      </w:pPr>
    </w:p>
    <w:p w:rsidR="0087305C" w:rsidRPr="0030562D" w:rsidRDefault="0087305C" w:rsidP="0087305C">
      <w:pPr>
        <w:rPr>
          <w:b/>
        </w:rPr>
      </w:pPr>
    </w:p>
    <w:p w:rsidR="0087305C" w:rsidRPr="00F834A5" w:rsidRDefault="0087305C" w:rsidP="0087305C">
      <w:pPr>
        <w:jc w:val="center"/>
        <w:rPr>
          <w:rFonts w:asciiTheme="minorHAnsi" w:hAnsiTheme="minorHAnsi"/>
          <w:b/>
        </w:rPr>
      </w:pPr>
      <w:proofErr w:type="gramStart"/>
      <w:r w:rsidRPr="00F834A5">
        <w:rPr>
          <w:rFonts w:asciiTheme="minorHAnsi" w:hAnsiTheme="minorHAnsi"/>
          <w:b/>
        </w:rPr>
        <w:t>P L N Á    M O C</w:t>
      </w:r>
      <w:proofErr w:type="gramEnd"/>
    </w:p>
    <w:p w:rsidR="0087305C" w:rsidRPr="00F834A5" w:rsidRDefault="0087305C" w:rsidP="0087305C">
      <w:pPr>
        <w:ind w:right="-285"/>
        <w:rPr>
          <w:rFonts w:asciiTheme="minorHAnsi" w:hAnsiTheme="minorHAnsi"/>
        </w:rPr>
      </w:pPr>
    </w:p>
    <w:p w:rsidR="0087305C" w:rsidRPr="00F834A5" w:rsidRDefault="0087305C" w:rsidP="0087305C">
      <w:pPr>
        <w:ind w:right="-285"/>
        <w:rPr>
          <w:rFonts w:asciiTheme="minorHAnsi" w:hAnsiTheme="minorHAnsi"/>
        </w:rPr>
      </w:pPr>
    </w:p>
    <w:tbl>
      <w:tblPr>
        <w:tblW w:w="9606" w:type="dxa"/>
        <w:tblBorders>
          <w:top w:val="nil"/>
          <w:left w:val="nil"/>
          <w:bottom w:val="nil"/>
          <w:right w:val="nil"/>
        </w:tblBorders>
        <w:tblLayout w:type="fixed"/>
        <w:tblLook w:val="0000" w:firstRow="0" w:lastRow="0" w:firstColumn="0" w:lastColumn="0" w:noHBand="0" w:noVBand="0"/>
      </w:tblPr>
      <w:tblGrid>
        <w:gridCol w:w="9606"/>
      </w:tblGrid>
      <w:tr w:rsidR="0087305C" w:rsidRPr="00F834A5" w:rsidTr="00B7400B">
        <w:trPr>
          <w:trHeight w:val="247"/>
        </w:trPr>
        <w:tc>
          <w:tcPr>
            <w:tcW w:w="9606" w:type="dxa"/>
          </w:tcPr>
          <w:p w:rsidR="0087305C" w:rsidRPr="00F834A5" w:rsidRDefault="0087305C" w:rsidP="00B7400B">
            <w:pPr>
              <w:pStyle w:val="Default"/>
              <w:jc w:val="both"/>
              <w:rPr>
                <w:rFonts w:asciiTheme="minorHAnsi" w:hAnsiTheme="minorHAnsi"/>
              </w:rPr>
            </w:pPr>
            <w:r w:rsidRPr="00F834A5">
              <w:rPr>
                <w:rFonts w:asciiTheme="minorHAnsi" w:hAnsiTheme="minorHAnsi"/>
                <w:b/>
              </w:rPr>
              <w:t>ČR - Státní pozemkový úřad, 130 00 Praha 3,</w:t>
            </w:r>
            <w:r w:rsidRPr="00F834A5">
              <w:rPr>
                <w:rFonts w:asciiTheme="minorHAnsi" w:hAnsiTheme="minorHAnsi"/>
              </w:rPr>
              <w:t xml:space="preserve"> </w:t>
            </w:r>
            <w:r w:rsidRPr="00F834A5">
              <w:rPr>
                <w:rFonts w:asciiTheme="minorHAnsi" w:hAnsiTheme="minorHAnsi"/>
                <w:b/>
              </w:rPr>
              <w:t>Husinecká 1024/11a,</w:t>
            </w:r>
            <w:r>
              <w:rPr>
                <w:rFonts w:asciiTheme="minorHAnsi" w:hAnsiTheme="minorHAnsi"/>
                <w:b/>
              </w:rPr>
              <w:t xml:space="preserve"> Krajský pozemkový úřad pro Zlínský kraj,</w:t>
            </w:r>
            <w:r w:rsidRPr="00F834A5">
              <w:rPr>
                <w:rFonts w:asciiTheme="minorHAnsi" w:hAnsiTheme="minorHAnsi"/>
                <w:b/>
              </w:rPr>
              <w:t xml:space="preserve"> </w:t>
            </w:r>
            <w:r w:rsidRPr="00F834A5">
              <w:rPr>
                <w:rFonts w:asciiTheme="minorHAnsi" w:hAnsiTheme="minorHAnsi"/>
              </w:rPr>
              <w:t xml:space="preserve">jednající </w:t>
            </w:r>
            <w:r>
              <w:rPr>
                <w:rFonts w:asciiTheme="minorHAnsi" w:hAnsiTheme="minorHAnsi"/>
              </w:rPr>
              <w:t>Ing. Mladou Augustinovou, ředitelkou Krajského pozemkového úřadu pro Zlínský kraj</w:t>
            </w:r>
            <w:r w:rsidRPr="00F834A5">
              <w:rPr>
                <w:rFonts w:asciiTheme="minorHAnsi" w:hAnsiTheme="minorHAnsi"/>
              </w:rPr>
              <w:t xml:space="preserve"> </w:t>
            </w:r>
          </w:p>
        </w:tc>
      </w:tr>
    </w:tbl>
    <w:p w:rsidR="0087305C" w:rsidRPr="00F834A5" w:rsidRDefault="0087305C" w:rsidP="0087305C">
      <w:pPr>
        <w:ind w:right="566"/>
        <w:jc w:val="both"/>
        <w:rPr>
          <w:rFonts w:asciiTheme="minorHAnsi" w:hAnsiTheme="minorHAnsi"/>
        </w:rPr>
      </w:pPr>
    </w:p>
    <w:p w:rsidR="0087305C" w:rsidRPr="00F834A5" w:rsidRDefault="0087305C" w:rsidP="0087305C">
      <w:pPr>
        <w:ind w:right="566"/>
        <w:jc w:val="both"/>
        <w:rPr>
          <w:rFonts w:asciiTheme="minorHAnsi" w:hAnsiTheme="minorHAnsi"/>
        </w:rPr>
      </w:pPr>
      <w:r w:rsidRPr="00F834A5">
        <w:rPr>
          <w:rFonts w:asciiTheme="minorHAnsi" w:hAnsiTheme="minorHAnsi"/>
        </w:rPr>
        <w:tab/>
      </w:r>
      <w:r w:rsidRPr="00F834A5">
        <w:rPr>
          <w:rFonts w:asciiTheme="minorHAnsi" w:hAnsiTheme="minorHAnsi"/>
        </w:rPr>
        <w:tab/>
      </w:r>
      <w:r w:rsidRPr="00F834A5">
        <w:rPr>
          <w:rFonts w:asciiTheme="minorHAnsi" w:hAnsiTheme="minorHAnsi"/>
        </w:rPr>
        <w:tab/>
      </w:r>
      <w:r w:rsidRPr="00F834A5">
        <w:rPr>
          <w:rFonts w:asciiTheme="minorHAnsi" w:hAnsiTheme="minorHAnsi"/>
        </w:rPr>
        <w:tab/>
      </w:r>
      <w:r w:rsidRPr="00F834A5">
        <w:rPr>
          <w:rFonts w:asciiTheme="minorHAnsi" w:hAnsiTheme="minorHAnsi"/>
        </w:rPr>
        <w:tab/>
      </w:r>
      <w:r w:rsidRPr="00F834A5">
        <w:rPr>
          <w:rFonts w:asciiTheme="minorHAnsi" w:hAnsiTheme="minorHAnsi"/>
        </w:rPr>
        <w:tab/>
        <w:t xml:space="preserve">   </w:t>
      </w:r>
    </w:p>
    <w:p w:rsidR="0087305C" w:rsidRPr="00F834A5" w:rsidRDefault="0087305C" w:rsidP="0087305C">
      <w:pPr>
        <w:ind w:right="70"/>
        <w:jc w:val="center"/>
        <w:rPr>
          <w:rFonts w:asciiTheme="minorHAnsi" w:hAnsiTheme="minorHAnsi"/>
          <w:b/>
        </w:rPr>
      </w:pPr>
      <w:proofErr w:type="gramStart"/>
      <w:r w:rsidRPr="00F834A5">
        <w:rPr>
          <w:rFonts w:asciiTheme="minorHAnsi" w:hAnsiTheme="minorHAnsi"/>
          <w:b/>
        </w:rPr>
        <w:t>z m o c ň u j e    (pověřuje</w:t>
      </w:r>
      <w:proofErr w:type="gramEnd"/>
      <w:r w:rsidRPr="00F834A5">
        <w:rPr>
          <w:rFonts w:asciiTheme="minorHAnsi" w:hAnsiTheme="minorHAnsi"/>
          <w:b/>
        </w:rPr>
        <w:t>)</w:t>
      </w:r>
      <w:r>
        <w:rPr>
          <w:rFonts w:asciiTheme="minorHAnsi" w:hAnsiTheme="minorHAnsi"/>
          <w:b/>
        </w:rPr>
        <w:t xml:space="preserve"> </w:t>
      </w:r>
    </w:p>
    <w:p w:rsidR="0087305C" w:rsidRPr="00F834A5" w:rsidRDefault="0087305C" w:rsidP="0087305C">
      <w:pPr>
        <w:ind w:right="70"/>
        <w:jc w:val="both"/>
        <w:rPr>
          <w:rFonts w:asciiTheme="minorHAnsi" w:hAnsiTheme="minorHAnsi"/>
          <w:b/>
        </w:rPr>
      </w:pPr>
    </w:p>
    <w:p w:rsidR="0087305C" w:rsidRPr="00F834A5" w:rsidRDefault="0087305C" w:rsidP="0087305C">
      <w:pPr>
        <w:ind w:right="70"/>
        <w:jc w:val="both"/>
        <w:rPr>
          <w:rFonts w:asciiTheme="minorHAnsi" w:hAnsiTheme="minorHAnsi"/>
          <w:b/>
        </w:rPr>
      </w:pPr>
    </w:p>
    <w:p w:rsidR="0087305C" w:rsidRPr="00D00EB3" w:rsidRDefault="0087305C" w:rsidP="00D00EB3">
      <w:pPr>
        <w:tabs>
          <w:tab w:val="left" w:pos="4320"/>
          <w:tab w:val="left" w:pos="4820"/>
        </w:tabs>
        <w:jc w:val="both"/>
        <w:rPr>
          <w:rFonts w:ascii="Calibri" w:hAnsi="Calibri" w:cs="Arial"/>
          <w:b/>
          <w:sz w:val="22"/>
          <w:szCs w:val="22"/>
        </w:rPr>
      </w:pPr>
      <w:r>
        <w:rPr>
          <w:rFonts w:ascii="Calibri" w:hAnsi="Calibri" w:cs="Arial"/>
          <w:b/>
          <w:sz w:val="22"/>
          <w:szCs w:val="22"/>
        </w:rPr>
        <w:t>Společnost</w:t>
      </w:r>
      <w:r w:rsidRPr="001E59B2">
        <w:rPr>
          <w:rFonts w:ascii="Calibri" w:hAnsi="Calibri" w:cs="Arial"/>
          <w:b/>
          <w:sz w:val="22"/>
          <w:szCs w:val="22"/>
        </w:rPr>
        <w:t xml:space="preserve">:    </w:t>
      </w:r>
      <w:r w:rsidR="00D00EB3">
        <w:rPr>
          <w:rFonts w:ascii="Calibri" w:hAnsi="Calibri" w:cs="Arial"/>
          <w:b/>
          <w:sz w:val="22"/>
          <w:szCs w:val="22"/>
        </w:rPr>
        <w:tab/>
        <w:t>AGPOL s.r.o.</w:t>
      </w:r>
      <w:r w:rsidRPr="001E59B2">
        <w:rPr>
          <w:rFonts w:ascii="Calibri" w:hAnsi="Calibri" w:cs="Arial"/>
          <w:b/>
          <w:sz w:val="22"/>
          <w:szCs w:val="22"/>
        </w:rPr>
        <w:tab/>
      </w:r>
      <w:r>
        <w:rPr>
          <w:rFonts w:ascii="Calibri" w:hAnsi="Calibri" w:cs="Arial"/>
          <w:b/>
          <w:sz w:val="22"/>
          <w:szCs w:val="22"/>
        </w:rPr>
        <w:t xml:space="preserve">         </w:t>
      </w:r>
      <w:r w:rsidRPr="001E59B2">
        <w:rPr>
          <w:rFonts w:ascii="Calibri" w:hAnsi="Calibri" w:cs="Arial"/>
          <w:sz w:val="22"/>
          <w:szCs w:val="22"/>
        </w:rPr>
        <w:tab/>
      </w:r>
      <w:r>
        <w:rPr>
          <w:rFonts w:ascii="Calibri" w:hAnsi="Calibri" w:cs="Arial"/>
          <w:sz w:val="22"/>
          <w:szCs w:val="22"/>
        </w:rPr>
        <w:t xml:space="preserve">         </w:t>
      </w:r>
    </w:p>
    <w:p w:rsidR="0087305C" w:rsidRPr="001E59B2" w:rsidRDefault="0087305C" w:rsidP="0087305C">
      <w:pPr>
        <w:tabs>
          <w:tab w:val="left" w:pos="4320"/>
        </w:tabs>
        <w:jc w:val="both"/>
        <w:rPr>
          <w:rFonts w:ascii="Calibri" w:hAnsi="Calibri" w:cs="Arial"/>
          <w:b/>
          <w:sz w:val="22"/>
          <w:szCs w:val="22"/>
        </w:rPr>
      </w:pPr>
      <w:r w:rsidRPr="001E59B2">
        <w:rPr>
          <w:rFonts w:ascii="Calibri" w:hAnsi="Calibri" w:cs="Arial"/>
          <w:sz w:val="22"/>
          <w:szCs w:val="22"/>
        </w:rPr>
        <w:t>Sídlo:</w:t>
      </w:r>
      <w:r w:rsidRPr="001E59B2">
        <w:rPr>
          <w:rFonts w:ascii="Calibri" w:hAnsi="Calibri" w:cs="Arial"/>
          <w:sz w:val="22"/>
          <w:szCs w:val="22"/>
        </w:rPr>
        <w:tab/>
      </w:r>
      <w:r w:rsidR="00D00EB3">
        <w:rPr>
          <w:rFonts w:ascii="Calibri" w:hAnsi="Calibri" w:cs="Arial"/>
          <w:sz w:val="22"/>
          <w:szCs w:val="22"/>
        </w:rPr>
        <w:t>Jungmannova 153/12, 779 00 Olomouc</w:t>
      </w:r>
      <w:r>
        <w:rPr>
          <w:rFonts w:ascii="Calibri" w:hAnsi="Calibri" w:cs="Arial"/>
          <w:sz w:val="22"/>
          <w:szCs w:val="22"/>
        </w:rPr>
        <w:t xml:space="preserve">         </w:t>
      </w:r>
    </w:p>
    <w:p w:rsidR="0087305C" w:rsidRPr="001E59B2" w:rsidRDefault="0087305C" w:rsidP="0087305C">
      <w:pPr>
        <w:tabs>
          <w:tab w:val="left" w:pos="4320"/>
        </w:tabs>
        <w:jc w:val="both"/>
        <w:rPr>
          <w:rFonts w:ascii="Calibri" w:hAnsi="Calibri" w:cs="Arial"/>
          <w:sz w:val="22"/>
          <w:szCs w:val="22"/>
        </w:rPr>
      </w:pPr>
      <w:r w:rsidRPr="001E59B2">
        <w:rPr>
          <w:rFonts w:ascii="Calibri" w:hAnsi="Calibri" w:cs="Arial"/>
          <w:sz w:val="22"/>
          <w:szCs w:val="22"/>
        </w:rPr>
        <w:t xml:space="preserve">IČ: </w:t>
      </w:r>
      <w:r w:rsidRPr="001E59B2">
        <w:rPr>
          <w:rFonts w:ascii="Calibri" w:hAnsi="Calibri" w:cs="Arial"/>
          <w:sz w:val="22"/>
          <w:szCs w:val="22"/>
        </w:rPr>
        <w:tab/>
      </w:r>
      <w:r w:rsidR="00D00EB3">
        <w:rPr>
          <w:rFonts w:ascii="Calibri" w:hAnsi="Calibri" w:cs="Arial"/>
          <w:sz w:val="22"/>
          <w:szCs w:val="22"/>
        </w:rPr>
        <w:t>285 97 044</w:t>
      </w:r>
    </w:p>
    <w:p w:rsidR="0087305C" w:rsidRPr="001E59B2" w:rsidRDefault="0087305C" w:rsidP="0087305C">
      <w:pPr>
        <w:tabs>
          <w:tab w:val="center" w:pos="4677"/>
        </w:tabs>
        <w:ind w:left="4815" w:hanging="4815"/>
        <w:jc w:val="both"/>
        <w:rPr>
          <w:rFonts w:ascii="Calibri" w:hAnsi="Calibri" w:cs="Arial"/>
          <w:sz w:val="22"/>
          <w:szCs w:val="22"/>
        </w:rPr>
      </w:pPr>
      <w:r w:rsidRPr="001E59B2">
        <w:rPr>
          <w:rFonts w:ascii="Calibri" w:hAnsi="Calibri" w:cs="Arial"/>
          <w:sz w:val="22"/>
          <w:szCs w:val="22"/>
        </w:rPr>
        <w:t xml:space="preserve">DIČ:                                                                              </w:t>
      </w:r>
      <w:r>
        <w:rPr>
          <w:rFonts w:ascii="Calibri" w:hAnsi="Calibri" w:cs="Arial"/>
          <w:sz w:val="22"/>
          <w:szCs w:val="22"/>
        </w:rPr>
        <w:t xml:space="preserve"> </w:t>
      </w:r>
      <w:r w:rsidR="00D00EB3">
        <w:rPr>
          <w:rFonts w:ascii="Calibri" w:hAnsi="Calibri" w:cs="Arial"/>
          <w:sz w:val="22"/>
          <w:szCs w:val="22"/>
        </w:rPr>
        <w:t>CZ28597044</w:t>
      </w:r>
      <w:r>
        <w:rPr>
          <w:rFonts w:ascii="Calibri" w:hAnsi="Calibri" w:cs="Arial"/>
          <w:sz w:val="22"/>
          <w:szCs w:val="22"/>
        </w:rPr>
        <w:t xml:space="preserve">       </w:t>
      </w:r>
    </w:p>
    <w:p w:rsidR="0087305C" w:rsidRPr="00D00EB3" w:rsidRDefault="0087305C" w:rsidP="0087305C">
      <w:pPr>
        <w:ind w:right="70"/>
        <w:jc w:val="both"/>
        <w:rPr>
          <w:rFonts w:asciiTheme="minorHAnsi" w:hAnsiTheme="minorHAnsi"/>
          <w:sz w:val="22"/>
          <w:szCs w:val="22"/>
        </w:rPr>
      </w:pPr>
      <w:r w:rsidRPr="00D00EB3">
        <w:rPr>
          <w:rFonts w:asciiTheme="minorHAnsi" w:hAnsiTheme="minorHAnsi"/>
          <w:sz w:val="22"/>
          <w:szCs w:val="22"/>
        </w:rPr>
        <w:t xml:space="preserve">Zastoupená: </w:t>
      </w:r>
      <w:r w:rsidRPr="00D00EB3">
        <w:rPr>
          <w:rFonts w:asciiTheme="minorHAnsi" w:hAnsiTheme="minorHAnsi"/>
          <w:sz w:val="22"/>
          <w:szCs w:val="22"/>
        </w:rPr>
        <w:tab/>
      </w:r>
      <w:r w:rsidRPr="00D00EB3">
        <w:rPr>
          <w:rFonts w:asciiTheme="minorHAnsi" w:hAnsiTheme="minorHAnsi"/>
          <w:sz w:val="22"/>
          <w:szCs w:val="22"/>
        </w:rPr>
        <w:tab/>
      </w:r>
      <w:r w:rsidRPr="00D00EB3">
        <w:rPr>
          <w:rFonts w:asciiTheme="minorHAnsi" w:hAnsiTheme="minorHAnsi"/>
          <w:sz w:val="22"/>
          <w:szCs w:val="22"/>
        </w:rPr>
        <w:tab/>
      </w:r>
      <w:r w:rsidRPr="00D00EB3">
        <w:rPr>
          <w:rFonts w:asciiTheme="minorHAnsi" w:hAnsiTheme="minorHAnsi"/>
          <w:sz w:val="22"/>
          <w:szCs w:val="22"/>
        </w:rPr>
        <w:tab/>
      </w:r>
      <w:r w:rsidRPr="00D00EB3">
        <w:rPr>
          <w:rFonts w:asciiTheme="minorHAnsi" w:hAnsiTheme="minorHAnsi"/>
          <w:sz w:val="22"/>
          <w:szCs w:val="22"/>
        </w:rPr>
        <w:tab/>
        <w:t xml:space="preserve">  </w:t>
      </w:r>
      <w:r w:rsidR="00D00EB3">
        <w:rPr>
          <w:rFonts w:asciiTheme="minorHAnsi" w:hAnsiTheme="minorHAnsi"/>
          <w:sz w:val="22"/>
          <w:szCs w:val="22"/>
        </w:rPr>
        <w:t xml:space="preserve">Ing. Ondřejem </w:t>
      </w:r>
      <w:proofErr w:type="spellStart"/>
      <w:r w:rsidR="00D00EB3">
        <w:rPr>
          <w:rFonts w:asciiTheme="minorHAnsi" w:hAnsiTheme="minorHAnsi"/>
          <w:sz w:val="22"/>
          <w:szCs w:val="22"/>
        </w:rPr>
        <w:t>Vaculínem</w:t>
      </w:r>
      <w:proofErr w:type="spellEnd"/>
      <w:r w:rsidR="00D00EB3">
        <w:rPr>
          <w:rFonts w:asciiTheme="minorHAnsi" w:hAnsiTheme="minorHAnsi"/>
          <w:sz w:val="22"/>
          <w:szCs w:val="22"/>
        </w:rPr>
        <w:t>, Ph.D.</w:t>
      </w:r>
      <w:r w:rsidRPr="00D00EB3">
        <w:rPr>
          <w:rFonts w:asciiTheme="minorHAnsi" w:hAnsiTheme="minorHAnsi"/>
          <w:sz w:val="22"/>
          <w:szCs w:val="22"/>
        </w:rPr>
        <w:t xml:space="preserve">       </w:t>
      </w:r>
    </w:p>
    <w:p w:rsidR="0087305C" w:rsidRPr="00F834A5" w:rsidRDefault="0087305C" w:rsidP="0087305C">
      <w:pPr>
        <w:ind w:right="70"/>
        <w:jc w:val="both"/>
        <w:rPr>
          <w:rFonts w:asciiTheme="minorHAnsi" w:hAnsiTheme="minorHAnsi"/>
        </w:rPr>
      </w:pPr>
      <w:r w:rsidRPr="00F834A5">
        <w:rPr>
          <w:rFonts w:asciiTheme="minorHAnsi" w:hAnsiTheme="minorHAnsi"/>
        </w:rPr>
        <w:t xml:space="preserve">  </w:t>
      </w:r>
    </w:p>
    <w:p w:rsidR="0087305C" w:rsidRPr="00F834A5" w:rsidRDefault="0087305C" w:rsidP="0087305C">
      <w:pPr>
        <w:ind w:right="70"/>
        <w:jc w:val="both"/>
        <w:rPr>
          <w:rFonts w:asciiTheme="minorHAnsi" w:hAnsiTheme="minorHAnsi"/>
        </w:rPr>
      </w:pPr>
    </w:p>
    <w:p w:rsidR="0087305C" w:rsidRPr="00F26F1E" w:rsidRDefault="0087305C" w:rsidP="0087305C">
      <w:pPr>
        <w:ind w:right="70"/>
        <w:jc w:val="both"/>
        <w:rPr>
          <w:rFonts w:asciiTheme="minorHAnsi" w:hAnsiTheme="minorHAnsi"/>
          <w:i/>
          <w:color w:val="FF0000"/>
          <w:sz w:val="22"/>
          <w:szCs w:val="22"/>
        </w:rPr>
      </w:pPr>
      <w:r w:rsidRPr="00F26F1E">
        <w:rPr>
          <w:rFonts w:asciiTheme="minorHAnsi" w:hAnsiTheme="minorHAnsi"/>
          <w:sz w:val="22"/>
          <w:szCs w:val="22"/>
        </w:rPr>
        <w:t>k zastupování ČR - Státního pozemkového úřadu ve věci zajišťování autorského dozoru projektanta</w:t>
      </w:r>
      <w:r w:rsidRPr="00F26F1E">
        <w:rPr>
          <w:rFonts w:asciiTheme="minorHAnsi" w:hAnsiTheme="minorHAnsi"/>
          <w:bCs/>
          <w:sz w:val="22"/>
          <w:szCs w:val="22"/>
        </w:rPr>
        <w:t xml:space="preserve"> dle smlouvy o dílo</w:t>
      </w:r>
      <w:r w:rsidRPr="00F26F1E">
        <w:rPr>
          <w:rFonts w:asciiTheme="minorHAnsi" w:hAnsiTheme="minorHAnsi"/>
          <w:sz w:val="22"/>
          <w:szCs w:val="22"/>
        </w:rPr>
        <w:t xml:space="preserve"> uzavřené dne </w:t>
      </w:r>
      <w:proofErr w:type="gramStart"/>
      <w:r w:rsidR="0020373D">
        <w:rPr>
          <w:rFonts w:asciiTheme="minorHAnsi" w:hAnsiTheme="minorHAnsi"/>
          <w:sz w:val="22"/>
          <w:szCs w:val="22"/>
          <w:lang w:val="en-US"/>
        </w:rPr>
        <w:t>7.7.2016</w:t>
      </w:r>
      <w:proofErr w:type="gramEnd"/>
      <w:r w:rsidRPr="00F26F1E">
        <w:rPr>
          <w:rFonts w:asciiTheme="minorHAnsi" w:hAnsiTheme="minorHAnsi"/>
          <w:b/>
          <w:sz w:val="22"/>
          <w:szCs w:val="22"/>
          <w:lang w:val="en-US"/>
        </w:rPr>
        <w:t xml:space="preserve"> </w:t>
      </w:r>
      <w:r w:rsidRPr="00F26F1E">
        <w:rPr>
          <w:rFonts w:asciiTheme="minorHAnsi" w:hAnsiTheme="minorHAnsi"/>
          <w:sz w:val="22"/>
          <w:szCs w:val="22"/>
        </w:rPr>
        <w:t xml:space="preserve">mezi Státním pozemkovým úřadem jako objednatelem a společností </w:t>
      </w:r>
      <w:r w:rsidR="00D00EB3" w:rsidRPr="00D00EB3">
        <w:rPr>
          <w:rFonts w:asciiTheme="minorHAnsi" w:hAnsiTheme="minorHAnsi"/>
          <w:sz w:val="22"/>
          <w:szCs w:val="22"/>
          <w:lang w:val="en-US"/>
        </w:rPr>
        <w:t>AGPOL s.r.o.</w:t>
      </w:r>
      <w:r w:rsidRPr="00F26F1E">
        <w:rPr>
          <w:rFonts w:asciiTheme="minorHAnsi" w:hAnsiTheme="minorHAnsi"/>
          <w:b/>
          <w:sz w:val="22"/>
          <w:szCs w:val="22"/>
          <w:lang w:val="en-US"/>
        </w:rPr>
        <w:t xml:space="preserve"> </w:t>
      </w:r>
      <w:r w:rsidRPr="00F26F1E">
        <w:rPr>
          <w:rFonts w:asciiTheme="minorHAnsi" w:hAnsiTheme="minorHAnsi"/>
          <w:sz w:val="22"/>
          <w:szCs w:val="22"/>
        </w:rPr>
        <w:t>jako zhotovitelem v rozsahu čl. II a čl. III této smlouvy.</w:t>
      </w:r>
    </w:p>
    <w:p w:rsidR="0087305C" w:rsidRPr="00F26F1E" w:rsidRDefault="0087305C" w:rsidP="0087305C">
      <w:pPr>
        <w:ind w:right="70"/>
        <w:jc w:val="both"/>
        <w:rPr>
          <w:rFonts w:asciiTheme="minorHAnsi" w:hAnsiTheme="minorHAnsi"/>
          <w:sz w:val="22"/>
          <w:szCs w:val="22"/>
        </w:rPr>
      </w:pPr>
    </w:p>
    <w:p w:rsidR="0087305C" w:rsidRPr="00F26F1E" w:rsidRDefault="0087305C" w:rsidP="0087305C">
      <w:pPr>
        <w:ind w:right="70"/>
        <w:jc w:val="both"/>
        <w:rPr>
          <w:rFonts w:asciiTheme="minorHAnsi" w:hAnsiTheme="minorHAnsi"/>
          <w:i/>
          <w:sz w:val="22"/>
          <w:szCs w:val="22"/>
        </w:rPr>
      </w:pPr>
      <w:r w:rsidRPr="00F26F1E">
        <w:rPr>
          <w:rFonts w:asciiTheme="minorHAnsi" w:hAnsiTheme="minorHAnsi"/>
          <w:sz w:val="22"/>
          <w:szCs w:val="22"/>
        </w:rPr>
        <w:t>V rámci této plné moci je zmocněnec oprávněn:</w:t>
      </w:r>
    </w:p>
    <w:p w:rsidR="0087305C" w:rsidRPr="00F834A5" w:rsidRDefault="0087305C" w:rsidP="0087305C">
      <w:pPr>
        <w:tabs>
          <w:tab w:val="left" w:pos="360"/>
        </w:tabs>
        <w:ind w:right="70"/>
        <w:jc w:val="both"/>
        <w:rPr>
          <w:rFonts w:asciiTheme="minorHAnsi" w:hAnsiTheme="minorHAnsi"/>
        </w:rPr>
      </w:pPr>
    </w:p>
    <w:p w:rsidR="0087305C" w:rsidRPr="00F834A5" w:rsidRDefault="0087305C" w:rsidP="0087305C">
      <w:pPr>
        <w:pStyle w:val="Zkladntext3"/>
        <w:numPr>
          <w:ilvl w:val="0"/>
          <w:numId w:val="37"/>
        </w:numPr>
        <w:overflowPunct w:val="0"/>
        <w:autoSpaceDE w:val="0"/>
        <w:autoSpaceDN w:val="0"/>
        <w:adjustRightInd w:val="0"/>
        <w:rPr>
          <w:rFonts w:asciiTheme="minorHAnsi" w:hAnsiTheme="minorHAnsi"/>
          <w:bCs/>
          <w:sz w:val="22"/>
          <w:szCs w:val="22"/>
        </w:rPr>
      </w:pPr>
      <w:r w:rsidRPr="00F834A5">
        <w:rPr>
          <w:rFonts w:asciiTheme="minorHAnsi" w:hAnsiTheme="minorHAnsi"/>
          <w:bCs/>
          <w:sz w:val="22"/>
          <w:szCs w:val="22"/>
        </w:rPr>
        <w:t xml:space="preserve">účastnit se předání a převzetí staveniště zhotovitelem stavby </w:t>
      </w:r>
      <w:r w:rsidRPr="00F834A5">
        <w:rPr>
          <w:rFonts w:asciiTheme="minorHAnsi" w:hAnsiTheme="minorHAnsi"/>
          <w:sz w:val="22"/>
          <w:szCs w:val="22"/>
        </w:rPr>
        <w:t xml:space="preserve">specifikované v čl. II. odst. 2 </w:t>
      </w:r>
      <w:proofErr w:type="gramStart"/>
      <w:r w:rsidRPr="00F834A5">
        <w:rPr>
          <w:rFonts w:asciiTheme="minorHAnsi" w:hAnsiTheme="minorHAnsi"/>
          <w:sz w:val="22"/>
          <w:szCs w:val="22"/>
        </w:rPr>
        <w:t>této</w:t>
      </w:r>
      <w:proofErr w:type="gramEnd"/>
      <w:r w:rsidRPr="00F834A5">
        <w:rPr>
          <w:rFonts w:asciiTheme="minorHAnsi" w:hAnsiTheme="minorHAnsi"/>
          <w:sz w:val="22"/>
          <w:szCs w:val="22"/>
        </w:rPr>
        <w:t xml:space="preserve"> smlouvy</w:t>
      </w:r>
      <w:r w:rsidRPr="00F834A5">
        <w:rPr>
          <w:rFonts w:asciiTheme="minorHAnsi" w:hAnsiTheme="minorHAnsi"/>
          <w:bCs/>
          <w:sz w:val="22"/>
          <w:szCs w:val="22"/>
        </w:rPr>
        <w:t>, přičemž kontroluje, zda skutečnosti známé v době předání staveniště odpovídají předpokladům, podle kterých byla vypracována projektová dokumentace,</w:t>
      </w:r>
    </w:p>
    <w:p w:rsidR="0087305C" w:rsidRPr="00F834A5" w:rsidRDefault="0087305C" w:rsidP="0087305C">
      <w:pPr>
        <w:pStyle w:val="Zkladntext3"/>
        <w:numPr>
          <w:ilvl w:val="0"/>
          <w:numId w:val="37"/>
        </w:numPr>
        <w:overflowPunct w:val="0"/>
        <w:autoSpaceDE w:val="0"/>
        <w:autoSpaceDN w:val="0"/>
        <w:adjustRightInd w:val="0"/>
        <w:rPr>
          <w:rFonts w:asciiTheme="minorHAnsi" w:hAnsiTheme="minorHAnsi"/>
          <w:bCs/>
          <w:sz w:val="22"/>
          <w:szCs w:val="22"/>
        </w:rPr>
      </w:pPr>
      <w:r w:rsidRPr="00F834A5">
        <w:rPr>
          <w:rFonts w:asciiTheme="minorHAnsi" w:hAnsiTheme="minorHAnsi"/>
          <w:bCs/>
          <w:sz w:val="22"/>
          <w:szCs w:val="22"/>
        </w:rPr>
        <w:t xml:space="preserve">dohlížet na soulad zhotovované stavby s projektovou dokumentací ověřenou ve stavebním řízení, která je podkladem pro jeho činnost, sledovat a </w:t>
      </w:r>
      <w:r>
        <w:rPr>
          <w:rFonts w:asciiTheme="minorHAnsi" w:hAnsiTheme="minorHAnsi"/>
          <w:bCs/>
          <w:sz w:val="22"/>
          <w:szCs w:val="22"/>
        </w:rPr>
        <w:t xml:space="preserve">kontrolovat postup </w:t>
      </w:r>
      <w:proofErr w:type="gramStart"/>
      <w:r>
        <w:rPr>
          <w:rFonts w:asciiTheme="minorHAnsi" w:hAnsiTheme="minorHAnsi"/>
          <w:bCs/>
          <w:sz w:val="22"/>
          <w:szCs w:val="22"/>
        </w:rPr>
        <w:t xml:space="preserve">výstavby  </w:t>
      </w:r>
      <w:r w:rsidRPr="00F834A5">
        <w:rPr>
          <w:rFonts w:asciiTheme="minorHAnsi" w:hAnsiTheme="minorHAnsi"/>
          <w:bCs/>
          <w:sz w:val="22"/>
          <w:szCs w:val="22"/>
        </w:rPr>
        <w:t>ve</w:t>
      </w:r>
      <w:proofErr w:type="gramEnd"/>
      <w:r w:rsidRPr="00F834A5">
        <w:rPr>
          <w:rFonts w:asciiTheme="minorHAnsi" w:hAnsiTheme="minorHAnsi"/>
          <w:bCs/>
          <w:sz w:val="22"/>
          <w:szCs w:val="22"/>
        </w:rPr>
        <w:t xml:space="preserve"> vztahu k dokumentaci, </w:t>
      </w:r>
    </w:p>
    <w:p w:rsidR="0087305C" w:rsidRPr="00F834A5" w:rsidRDefault="0087305C" w:rsidP="0087305C">
      <w:pPr>
        <w:pStyle w:val="Zkladntext3"/>
        <w:numPr>
          <w:ilvl w:val="0"/>
          <w:numId w:val="37"/>
        </w:numPr>
        <w:overflowPunct w:val="0"/>
        <w:autoSpaceDE w:val="0"/>
        <w:autoSpaceDN w:val="0"/>
        <w:adjustRightInd w:val="0"/>
        <w:rPr>
          <w:rFonts w:asciiTheme="minorHAnsi" w:hAnsiTheme="minorHAnsi"/>
          <w:bCs/>
          <w:sz w:val="22"/>
          <w:szCs w:val="22"/>
        </w:rPr>
      </w:pPr>
      <w:r w:rsidRPr="00F834A5">
        <w:rPr>
          <w:rFonts w:asciiTheme="minorHAnsi" w:hAnsiTheme="minorHAnsi"/>
          <w:bCs/>
          <w:sz w:val="22"/>
          <w:szCs w:val="22"/>
        </w:rPr>
        <w:t>sledovat postup výstavby z technického hlediska a z hlediska časového plánu výstavby</w:t>
      </w:r>
    </w:p>
    <w:p w:rsidR="0087305C" w:rsidRPr="00F834A5" w:rsidRDefault="0087305C" w:rsidP="0087305C">
      <w:pPr>
        <w:pStyle w:val="Zkladntext3"/>
        <w:numPr>
          <w:ilvl w:val="0"/>
          <w:numId w:val="37"/>
        </w:numPr>
        <w:overflowPunct w:val="0"/>
        <w:autoSpaceDE w:val="0"/>
        <w:autoSpaceDN w:val="0"/>
        <w:adjustRightInd w:val="0"/>
        <w:rPr>
          <w:rFonts w:asciiTheme="minorHAnsi" w:hAnsiTheme="minorHAnsi"/>
          <w:bCs/>
          <w:sz w:val="22"/>
          <w:szCs w:val="22"/>
        </w:rPr>
      </w:pPr>
      <w:r w:rsidRPr="00F834A5">
        <w:rPr>
          <w:rFonts w:asciiTheme="minorHAnsi" w:hAnsiTheme="minorHAnsi"/>
          <w:bCs/>
          <w:sz w:val="22"/>
          <w:szCs w:val="22"/>
        </w:rPr>
        <w:t xml:space="preserve">účastnit se bezodkladně na výzvu objednatele či zhotovitele stavby kontrolních dnů, zásadních zkoušek a měření a vydávat stanoviska k jejich výsledkům, </w:t>
      </w:r>
    </w:p>
    <w:p w:rsidR="0087305C" w:rsidRPr="00F834A5" w:rsidRDefault="0087305C" w:rsidP="0087305C">
      <w:pPr>
        <w:pStyle w:val="Zkladntext3"/>
        <w:numPr>
          <w:ilvl w:val="0"/>
          <w:numId w:val="37"/>
        </w:numPr>
        <w:overflowPunct w:val="0"/>
        <w:autoSpaceDE w:val="0"/>
        <w:autoSpaceDN w:val="0"/>
        <w:adjustRightInd w:val="0"/>
        <w:rPr>
          <w:rFonts w:asciiTheme="minorHAnsi" w:hAnsiTheme="minorHAnsi"/>
          <w:bCs/>
          <w:sz w:val="22"/>
          <w:szCs w:val="22"/>
        </w:rPr>
      </w:pPr>
      <w:r w:rsidRPr="00F834A5">
        <w:rPr>
          <w:rFonts w:asciiTheme="minorHAnsi" w:hAnsiTheme="minorHAnsi"/>
          <w:bCs/>
          <w:sz w:val="22"/>
          <w:szCs w:val="22"/>
        </w:rPr>
        <w:t>podávat nutná vysvětlení k dokumentaci stavby, která je podkladem pro výkon autorského dozoru a spolupracovat při odstraňování důsledků nedostatků, zjištěných v této dokumentaci,</w:t>
      </w:r>
    </w:p>
    <w:p w:rsidR="0087305C" w:rsidRPr="00F834A5" w:rsidRDefault="0087305C" w:rsidP="0087305C">
      <w:pPr>
        <w:pStyle w:val="Zkladntext3"/>
        <w:numPr>
          <w:ilvl w:val="0"/>
          <w:numId w:val="37"/>
        </w:numPr>
        <w:overflowPunct w:val="0"/>
        <w:autoSpaceDE w:val="0"/>
        <w:autoSpaceDN w:val="0"/>
        <w:adjustRightInd w:val="0"/>
        <w:rPr>
          <w:rFonts w:asciiTheme="minorHAnsi" w:hAnsiTheme="minorHAnsi"/>
          <w:bCs/>
          <w:sz w:val="22"/>
          <w:szCs w:val="22"/>
        </w:rPr>
      </w:pPr>
      <w:r w:rsidRPr="00F834A5">
        <w:rPr>
          <w:rFonts w:asciiTheme="minorHAnsi" w:hAnsiTheme="minorHAnsi"/>
          <w:bCs/>
          <w:sz w:val="22"/>
          <w:szCs w:val="22"/>
        </w:rPr>
        <w:t>podávat vyjádření k požadavkům na větší množství výrobků a výkonů oproti projektové dokumentaci</w:t>
      </w:r>
    </w:p>
    <w:p w:rsidR="0087305C" w:rsidRPr="00F834A5" w:rsidRDefault="0087305C" w:rsidP="0087305C">
      <w:pPr>
        <w:pStyle w:val="Zkladntext3"/>
        <w:numPr>
          <w:ilvl w:val="0"/>
          <w:numId w:val="37"/>
        </w:numPr>
        <w:overflowPunct w:val="0"/>
        <w:autoSpaceDE w:val="0"/>
        <w:autoSpaceDN w:val="0"/>
        <w:adjustRightInd w:val="0"/>
        <w:rPr>
          <w:rFonts w:asciiTheme="minorHAnsi" w:hAnsiTheme="minorHAnsi"/>
          <w:bCs/>
          <w:sz w:val="22"/>
          <w:szCs w:val="22"/>
        </w:rPr>
      </w:pPr>
      <w:r w:rsidRPr="00F834A5">
        <w:rPr>
          <w:rFonts w:asciiTheme="minorHAnsi" w:hAnsiTheme="minorHAnsi"/>
          <w:bCs/>
          <w:sz w:val="22"/>
          <w:szCs w:val="22"/>
        </w:rPr>
        <w:t>navrhovat změny a odchylky ke zlepšení řešení projektu, vznikající ve fázi realizace projektu,</w:t>
      </w:r>
    </w:p>
    <w:p w:rsidR="0087305C" w:rsidRPr="00F834A5" w:rsidRDefault="0087305C" w:rsidP="0087305C">
      <w:pPr>
        <w:pStyle w:val="Zkladntext3"/>
        <w:numPr>
          <w:ilvl w:val="0"/>
          <w:numId w:val="37"/>
        </w:numPr>
        <w:overflowPunct w:val="0"/>
        <w:autoSpaceDE w:val="0"/>
        <w:autoSpaceDN w:val="0"/>
        <w:adjustRightInd w:val="0"/>
        <w:rPr>
          <w:rFonts w:asciiTheme="minorHAnsi" w:hAnsiTheme="minorHAnsi"/>
          <w:bCs/>
          <w:sz w:val="22"/>
          <w:szCs w:val="22"/>
        </w:rPr>
      </w:pPr>
      <w:r w:rsidRPr="00F834A5">
        <w:rPr>
          <w:rFonts w:asciiTheme="minorHAnsi" w:hAnsiTheme="minorHAnsi"/>
          <w:bCs/>
          <w:sz w:val="22"/>
          <w:szCs w:val="22"/>
        </w:rPr>
        <w:t xml:space="preserve">posuzovat návrhy na změny stavby, na odchylky od schválené projektové dokumentace, které byly vyvolány vlivem okolností vzniklých v průběhu realizace díla, </w:t>
      </w:r>
    </w:p>
    <w:p w:rsidR="0087305C" w:rsidRPr="00F834A5" w:rsidRDefault="0087305C" w:rsidP="0087305C">
      <w:pPr>
        <w:pStyle w:val="Zkladntext3"/>
        <w:numPr>
          <w:ilvl w:val="0"/>
          <w:numId w:val="37"/>
        </w:numPr>
        <w:overflowPunct w:val="0"/>
        <w:autoSpaceDE w:val="0"/>
        <w:autoSpaceDN w:val="0"/>
        <w:adjustRightInd w:val="0"/>
        <w:rPr>
          <w:rFonts w:asciiTheme="minorHAnsi" w:hAnsiTheme="minorHAnsi"/>
          <w:bCs/>
          <w:sz w:val="22"/>
          <w:szCs w:val="22"/>
        </w:rPr>
      </w:pPr>
      <w:r w:rsidRPr="00F834A5">
        <w:rPr>
          <w:rFonts w:asciiTheme="minorHAnsi" w:hAnsiTheme="minorHAnsi"/>
          <w:bCs/>
          <w:sz w:val="22"/>
          <w:szCs w:val="22"/>
        </w:rPr>
        <w:t>na žádost objednatele provádět posouzení a odsouhlasení případných návrhů zhotovitele stavby na změny schválené projektové dokumentace a na odchylky od ní, které byly vyvolány vlivem okolností vzniklých v průběhu realizace díla,</w:t>
      </w:r>
    </w:p>
    <w:p w:rsidR="0087305C" w:rsidRPr="00F834A5" w:rsidRDefault="0087305C" w:rsidP="0087305C">
      <w:pPr>
        <w:pStyle w:val="Zkladntext3"/>
        <w:numPr>
          <w:ilvl w:val="0"/>
          <w:numId w:val="37"/>
        </w:numPr>
        <w:overflowPunct w:val="0"/>
        <w:autoSpaceDE w:val="0"/>
        <w:autoSpaceDN w:val="0"/>
        <w:adjustRightInd w:val="0"/>
        <w:jc w:val="left"/>
        <w:rPr>
          <w:rFonts w:asciiTheme="minorHAnsi" w:hAnsiTheme="minorHAnsi"/>
          <w:bCs/>
          <w:sz w:val="22"/>
          <w:szCs w:val="22"/>
        </w:rPr>
      </w:pPr>
      <w:r w:rsidRPr="00F834A5">
        <w:rPr>
          <w:rFonts w:asciiTheme="minorHAnsi" w:hAnsiTheme="minorHAnsi"/>
          <w:bCs/>
          <w:sz w:val="22"/>
          <w:szCs w:val="22"/>
        </w:rPr>
        <w:t xml:space="preserve">účastnit se </w:t>
      </w:r>
      <w:proofErr w:type="gramStart"/>
      <w:r w:rsidRPr="00F834A5">
        <w:rPr>
          <w:rFonts w:asciiTheme="minorHAnsi" w:hAnsiTheme="minorHAnsi"/>
          <w:bCs/>
          <w:sz w:val="22"/>
          <w:szCs w:val="22"/>
        </w:rPr>
        <w:t>vybraných  kontrolních</w:t>
      </w:r>
      <w:proofErr w:type="gramEnd"/>
      <w:r w:rsidRPr="00F834A5">
        <w:rPr>
          <w:rFonts w:asciiTheme="minorHAnsi" w:hAnsiTheme="minorHAnsi"/>
          <w:bCs/>
          <w:sz w:val="22"/>
          <w:szCs w:val="22"/>
        </w:rPr>
        <w:t xml:space="preserve"> dnů v minimálním rozsahu stanoveným ve stavebním povolení </w:t>
      </w:r>
    </w:p>
    <w:p w:rsidR="0087305C" w:rsidRPr="00F834A5" w:rsidRDefault="0087305C" w:rsidP="0087305C">
      <w:pPr>
        <w:pStyle w:val="Zkladntext3"/>
        <w:numPr>
          <w:ilvl w:val="0"/>
          <w:numId w:val="37"/>
        </w:numPr>
        <w:overflowPunct w:val="0"/>
        <w:autoSpaceDE w:val="0"/>
        <w:autoSpaceDN w:val="0"/>
        <w:adjustRightInd w:val="0"/>
        <w:rPr>
          <w:rFonts w:asciiTheme="minorHAnsi" w:hAnsiTheme="minorHAnsi"/>
          <w:bCs/>
          <w:sz w:val="22"/>
          <w:szCs w:val="22"/>
        </w:rPr>
      </w:pPr>
      <w:r w:rsidRPr="00F834A5">
        <w:rPr>
          <w:rFonts w:asciiTheme="minorHAnsi" w:hAnsiTheme="minorHAnsi"/>
          <w:bCs/>
          <w:sz w:val="22"/>
          <w:szCs w:val="22"/>
        </w:rPr>
        <w:t>spolupracovat  s   </w:t>
      </w:r>
      <w:proofErr w:type="gramStart"/>
      <w:r w:rsidRPr="00F834A5">
        <w:rPr>
          <w:rFonts w:asciiTheme="minorHAnsi" w:hAnsiTheme="minorHAnsi"/>
          <w:bCs/>
          <w:sz w:val="22"/>
          <w:szCs w:val="22"/>
        </w:rPr>
        <w:t>ostatními  partnery</w:t>
      </w:r>
      <w:proofErr w:type="gramEnd"/>
      <w:r w:rsidRPr="00F834A5">
        <w:rPr>
          <w:rFonts w:asciiTheme="minorHAnsi" w:hAnsiTheme="minorHAnsi"/>
          <w:bCs/>
          <w:sz w:val="22"/>
          <w:szCs w:val="22"/>
        </w:rPr>
        <w:t xml:space="preserve"> (objednatel,  zhotovitel  stavby,  technický  dozor stavebníka, koordinátor bezpečnosti práce) při operativním řešení problémů vzniklých na stavbě,</w:t>
      </w:r>
    </w:p>
    <w:p w:rsidR="0087305C" w:rsidRPr="00F834A5" w:rsidRDefault="0087305C" w:rsidP="0087305C">
      <w:pPr>
        <w:pStyle w:val="Zkladntext3"/>
        <w:numPr>
          <w:ilvl w:val="0"/>
          <w:numId w:val="37"/>
        </w:numPr>
        <w:overflowPunct w:val="0"/>
        <w:autoSpaceDE w:val="0"/>
        <w:autoSpaceDN w:val="0"/>
        <w:adjustRightInd w:val="0"/>
        <w:rPr>
          <w:rFonts w:asciiTheme="minorHAnsi" w:hAnsiTheme="minorHAnsi"/>
          <w:bCs/>
          <w:sz w:val="22"/>
          <w:szCs w:val="22"/>
        </w:rPr>
      </w:pPr>
      <w:r w:rsidRPr="00F834A5">
        <w:rPr>
          <w:rFonts w:asciiTheme="minorHAnsi" w:hAnsiTheme="minorHAnsi"/>
          <w:bCs/>
          <w:sz w:val="22"/>
          <w:szCs w:val="22"/>
        </w:rPr>
        <w:t xml:space="preserve">sledovat dodržování podmínek pro stavbu tak, jak jsou určeny stavebním </w:t>
      </w:r>
      <w:proofErr w:type="gramStart"/>
      <w:r w:rsidRPr="00F834A5">
        <w:rPr>
          <w:rFonts w:asciiTheme="minorHAnsi" w:hAnsiTheme="minorHAnsi"/>
          <w:bCs/>
          <w:sz w:val="22"/>
          <w:szCs w:val="22"/>
        </w:rPr>
        <w:t>povolením  a stanovisky</w:t>
      </w:r>
      <w:proofErr w:type="gramEnd"/>
      <w:r w:rsidRPr="00F834A5">
        <w:rPr>
          <w:rFonts w:asciiTheme="minorHAnsi" w:hAnsiTheme="minorHAnsi"/>
          <w:bCs/>
          <w:sz w:val="22"/>
          <w:szCs w:val="22"/>
        </w:rPr>
        <w:t xml:space="preserve"> dotčených účastníků výstavby, která jsou ve stavebním povolení stanovena jako závazná, </w:t>
      </w:r>
    </w:p>
    <w:p w:rsidR="0087305C" w:rsidRPr="00F834A5" w:rsidRDefault="0087305C" w:rsidP="0087305C">
      <w:pPr>
        <w:pStyle w:val="Zkladntext3"/>
        <w:numPr>
          <w:ilvl w:val="0"/>
          <w:numId w:val="37"/>
        </w:numPr>
        <w:overflowPunct w:val="0"/>
        <w:autoSpaceDE w:val="0"/>
        <w:autoSpaceDN w:val="0"/>
        <w:adjustRightInd w:val="0"/>
        <w:rPr>
          <w:rFonts w:asciiTheme="minorHAnsi" w:hAnsiTheme="minorHAnsi"/>
          <w:bCs/>
          <w:sz w:val="22"/>
          <w:szCs w:val="22"/>
        </w:rPr>
      </w:pPr>
      <w:r w:rsidRPr="00F834A5">
        <w:rPr>
          <w:rFonts w:asciiTheme="minorHAnsi" w:hAnsiTheme="minorHAnsi"/>
          <w:bCs/>
          <w:sz w:val="22"/>
          <w:szCs w:val="22"/>
        </w:rPr>
        <w:t xml:space="preserve">svá zjištění, požadavky a návrhy zaznamenávat do stavebního deníku, </w:t>
      </w:r>
    </w:p>
    <w:p w:rsidR="0087305C" w:rsidRPr="00F834A5" w:rsidRDefault="0087305C" w:rsidP="0087305C">
      <w:pPr>
        <w:pStyle w:val="Zkladntext3"/>
        <w:numPr>
          <w:ilvl w:val="0"/>
          <w:numId w:val="37"/>
        </w:numPr>
        <w:overflowPunct w:val="0"/>
        <w:autoSpaceDE w:val="0"/>
        <w:autoSpaceDN w:val="0"/>
        <w:adjustRightInd w:val="0"/>
        <w:rPr>
          <w:rFonts w:asciiTheme="minorHAnsi" w:hAnsiTheme="minorHAnsi"/>
          <w:bCs/>
          <w:sz w:val="22"/>
          <w:szCs w:val="22"/>
        </w:rPr>
      </w:pPr>
      <w:r w:rsidRPr="00F834A5">
        <w:rPr>
          <w:rFonts w:asciiTheme="minorHAnsi" w:hAnsiTheme="minorHAnsi"/>
          <w:bCs/>
          <w:sz w:val="22"/>
          <w:szCs w:val="22"/>
        </w:rPr>
        <w:t>aktivně se zúčastnit přebírání stavby objednatelem od zhotovitele stavby</w:t>
      </w:r>
      <w:r w:rsidRPr="00F834A5">
        <w:rPr>
          <w:rFonts w:asciiTheme="minorHAnsi" w:hAnsiTheme="minorHAnsi"/>
          <w:sz w:val="22"/>
          <w:szCs w:val="22"/>
        </w:rPr>
        <w:t xml:space="preserve"> specifikované v čl. II. odst. 2. této smlouvy</w:t>
      </w:r>
      <w:r w:rsidRPr="00F834A5">
        <w:rPr>
          <w:rFonts w:asciiTheme="minorHAnsi" w:hAnsiTheme="minorHAnsi"/>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w:t>
      </w:r>
      <w:proofErr w:type="gramStart"/>
      <w:r w:rsidRPr="00F834A5">
        <w:rPr>
          <w:rFonts w:asciiTheme="minorHAnsi" w:hAnsiTheme="minorHAnsi"/>
          <w:bCs/>
          <w:sz w:val="22"/>
          <w:szCs w:val="22"/>
        </w:rPr>
        <w:t>zápisu   o nalezených</w:t>
      </w:r>
      <w:proofErr w:type="gramEnd"/>
      <w:r w:rsidRPr="00F834A5">
        <w:rPr>
          <w:rFonts w:asciiTheme="minorHAnsi" w:hAnsiTheme="minorHAnsi"/>
          <w:bCs/>
          <w:sz w:val="22"/>
          <w:szCs w:val="22"/>
        </w:rPr>
        <w:t xml:space="preserve"> vadách a nedodělcích a jeho předání objednateli, </w:t>
      </w:r>
    </w:p>
    <w:p w:rsidR="0087305C" w:rsidRPr="00F834A5" w:rsidRDefault="0087305C" w:rsidP="0087305C">
      <w:pPr>
        <w:pStyle w:val="Zkladntext3"/>
        <w:numPr>
          <w:ilvl w:val="0"/>
          <w:numId w:val="37"/>
        </w:numPr>
        <w:overflowPunct w:val="0"/>
        <w:autoSpaceDE w:val="0"/>
        <w:autoSpaceDN w:val="0"/>
        <w:adjustRightInd w:val="0"/>
        <w:rPr>
          <w:rFonts w:asciiTheme="minorHAnsi" w:hAnsiTheme="minorHAnsi"/>
          <w:bCs/>
          <w:sz w:val="22"/>
          <w:szCs w:val="22"/>
        </w:rPr>
      </w:pPr>
      <w:r w:rsidRPr="00F834A5">
        <w:rPr>
          <w:rFonts w:asciiTheme="minorHAnsi" w:hAnsiTheme="minorHAnsi"/>
          <w:bCs/>
          <w:sz w:val="22"/>
          <w:szCs w:val="22"/>
        </w:rPr>
        <w:t>aktivně se účastnit kolaudace a při kontrole odstranění kolaudačních závad,</w:t>
      </w:r>
    </w:p>
    <w:p w:rsidR="0087305C" w:rsidRPr="00F834A5" w:rsidRDefault="0087305C" w:rsidP="0087305C">
      <w:pPr>
        <w:pStyle w:val="Zkladntext3"/>
        <w:numPr>
          <w:ilvl w:val="0"/>
          <w:numId w:val="37"/>
        </w:numPr>
        <w:overflowPunct w:val="0"/>
        <w:autoSpaceDE w:val="0"/>
        <w:autoSpaceDN w:val="0"/>
        <w:adjustRightInd w:val="0"/>
        <w:rPr>
          <w:rFonts w:asciiTheme="minorHAnsi" w:hAnsiTheme="minorHAnsi"/>
          <w:bCs/>
          <w:sz w:val="22"/>
          <w:szCs w:val="22"/>
        </w:rPr>
      </w:pPr>
      <w:r w:rsidRPr="00F834A5">
        <w:rPr>
          <w:rFonts w:asciiTheme="minorHAnsi" w:hAnsiTheme="minorHAnsi"/>
          <w:bCs/>
          <w:sz w:val="22"/>
          <w:szCs w:val="22"/>
        </w:rPr>
        <w:t>odsouhlasovat dokumentaci skutečného provedení stavby,</w:t>
      </w:r>
    </w:p>
    <w:p w:rsidR="0087305C" w:rsidRPr="00F834A5" w:rsidRDefault="0087305C" w:rsidP="0087305C">
      <w:pPr>
        <w:pStyle w:val="Zkladntext3"/>
        <w:numPr>
          <w:ilvl w:val="0"/>
          <w:numId w:val="37"/>
        </w:numPr>
        <w:overflowPunct w:val="0"/>
        <w:autoSpaceDE w:val="0"/>
        <w:autoSpaceDN w:val="0"/>
        <w:adjustRightInd w:val="0"/>
        <w:rPr>
          <w:rFonts w:asciiTheme="minorHAnsi" w:hAnsiTheme="minorHAnsi"/>
          <w:bCs/>
          <w:sz w:val="22"/>
          <w:szCs w:val="22"/>
        </w:rPr>
      </w:pPr>
      <w:r w:rsidRPr="00F834A5">
        <w:rPr>
          <w:rFonts w:asciiTheme="minorHAnsi" w:hAnsiTheme="minorHAnsi"/>
          <w:bCs/>
          <w:sz w:val="22"/>
          <w:szCs w:val="22"/>
        </w:rPr>
        <w:t>po dokončení stavby zhotovitel vyhotoví zprávu o souladu zhotovené stavby s  ověřenou projektovou dokumentací.</w:t>
      </w:r>
    </w:p>
    <w:p w:rsidR="0087305C" w:rsidRPr="00F834A5" w:rsidRDefault="0087305C" w:rsidP="0087305C">
      <w:pPr>
        <w:ind w:right="70"/>
        <w:jc w:val="both"/>
        <w:rPr>
          <w:rFonts w:asciiTheme="minorHAnsi" w:hAnsiTheme="minorHAnsi"/>
        </w:rPr>
      </w:pPr>
    </w:p>
    <w:p w:rsidR="0087305C" w:rsidRPr="00F834A5" w:rsidRDefault="0087305C" w:rsidP="0087305C">
      <w:pPr>
        <w:ind w:left="1843"/>
        <w:jc w:val="both"/>
        <w:rPr>
          <w:rFonts w:asciiTheme="minorHAnsi" w:hAnsiTheme="minorHAnsi"/>
        </w:rPr>
      </w:pPr>
    </w:p>
    <w:p w:rsidR="0087305C" w:rsidRPr="00F834A5" w:rsidRDefault="0087305C" w:rsidP="0087305C">
      <w:pPr>
        <w:ind w:right="70"/>
        <w:jc w:val="both"/>
        <w:rPr>
          <w:rFonts w:asciiTheme="minorHAnsi" w:hAnsiTheme="minorHAnsi"/>
        </w:rPr>
      </w:pPr>
    </w:p>
    <w:p w:rsidR="0087305C" w:rsidRPr="00F834A5" w:rsidRDefault="0087305C" w:rsidP="0087305C">
      <w:pPr>
        <w:ind w:right="70"/>
        <w:jc w:val="both"/>
        <w:rPr>
          <w:rFonts w:asciiTheme="minorHAnsi" w:hAnsiTheme="minorHAnsi"/>
        </w:rPr>
      </w:pPr>
    </w:p>
    <w:p w:rsidR="0087305C" w:rsidRPr="00F26F1E" w:rsidRDefault="0087305C" w:rsidP="0087305C">
      <w:pPr>
        <w:ind w:right="70"/>
        <w:jc w:val="both"/>
        <w:rPr>
          <w:rFonts w:asciiTheme="minorHAnsi" w:hAnsiTheme="minorHAnsi"/>
          <w:sz w:val="22"/>
          <w:szCs w:val="22"/>
        </w:rPr>
      </w:pPr>
      <w:r w:rsidRPr="00F26F1E">
        <w:rPr>
          <w:rFonts w:asciiTheme="minorHAnsi" w:hAnsiTheme="minorHAnsi"/>
          <w:sz w:val="22"/>
          <w:szCs w:val="22"/>
        </w:rPr>
        <w:t>Tato plná moc je platná ode dne jejího udělení a končí</w:t>
      </w:r>
      <w:r w:rsidR="00F26F1E">
        <w:rPr>
          <w:rFonts w:asciiTheme="minorHAnsi" w:hAnsiTheme="minorHAnsi"/>
          <w:sz w:val="22"/>
          <w:szCs w:val="22"/>
        </w:rPr>
        <w:t xml:space="preserve"> splněním předmětu výše uvedené</w:t>
      </w:r>
      <w:r w:rsidRPr="00F26F1E">
        <w:rPr>
          <w:rFonts w:asciiTheme="minorHAnsi" w:hAnsiTheme="minorHAnsi"/>
          <w:sz w:val="22"/>
          <w:szCs w:val="22"/>
        </w:rPr>
        <w:t xml:space="preserve"> smlouvy o dílo; je vyhotovena ve třech stejnopisech, z nichž jeden je založen u zmocnitele.</w:t>
      </w:r>
    </w:p>
    <w:p w:rsidR="0087305C" w:rsidRPr="00F26F1E" w:rsidRDefault="0087305C" w:rsidP="0087305C">
      <w:pPr>
        <w:ind w:right="70"/>
        <w:jc w:val="both"/>
        <w:rPr>
          <w:rFonts w:asciiTheme="minorHAnsi" w:hAnsiTheme="minorHAnsi"/>
          <w:sz w:val="22"/>
          <w:szCs w:val="22"/>
        </w:rPr>
      </w:pPr>
    </w:p>
    <w:p w:rsidR="00D00EB3" w:rsidRDefault="00D00EB3" w:rsidP="0087305C">
      <w:pPr>
        <w:ind w:right="70"/>
        <w:jc w:val="both"/>
        <w:rPr>
          <w:rFonts w:asciiTheme="minorHAnsi" w:hAnsiTheme="minorHAnsi"/>
          <w:sz w:val="22"/>
          <w:szCs w:val="22"/>
        </w:rPr>
      </w:pPr>
    </w:p>
    <w:p w:rsidR="0087305C" w:rsidRPr="00F26F1E" w:rsidRDefault="0087305C" w:rsidP="0087305C">
      <w:pPr>
        <w:ind w:right="70"/>
        <w:jc w:val="both"/>
        <w:rPr>
          <w:rFonts w:asciiTheme="minorHAnsi" w:hAnsiTheme="minorHAnsi"/>
          <w:sz w:val="22"/>
          <w:szCs w:val="22"/>
        </w:rPr>
      </w:pPr>
      <w:r w:rsidRPr="00F26F1E">
        <w:rPr>
          <w:rFonts w:asciiTheme="minorHAnsi" w:hAnsiTheme="minorHAnsi"/>
          <w:sz w:val="22"/>
          <w:szCs w:val="22"/>
        </w:rPr>
        <w:t xml:space="preserve">Ve Zlíně dne </w:t>
      </w:r>
      <w:r w:rsidR="0020373D">
        <w:rPr>
          <w:rFonts w:asciiTheme="minorHAnsi" w:hAnsiTheme="minorHAnsi"/>
          <w:sz w:val="22"/>
          <w:szCs w:val="22"/>
        </w:rPr>
        <w:t>7.7.2016</w:t>
      </w:r>
    </w:p>
    <w:p w:rsidR="0087305C" w:rsidRPr="00F834A5" w:rsidRDefault="0087305C" w:rsidP="0087305C">
      <w:pPr>
        <w:ind w:right="70"/>
        <w:jc w:val="both"/>
        <w:rPr>
          <w:rFonts w:asciiTheme="minorHAnsi" w:hAnsiTheme="minorHAnsi"/>
        </w:rPr>
      </w:pPr>
    </w:p>
    <w:p w:rsidR="0087305C" w:rsidRDefault="0087305C" w:rsidP="0087305C">
      <w:pPr>
        <w:ind w:right="70"/>
        <w:jc w:val="both"/>
        <w:rPr>
          <w:rFonts w:asciiTheme="minorHAnsi" w:hAnsiTheme="minorHAnsi"/>
        </w:rPr>
      </w:pPr>
    </w:p>
    <w:p w:rsidR="0087305C" w:rsidRDefault="0087305C" w:rsidP="0087305C">
      <w:pPr>
        <w:ind w:right="70"/>
        <w:jc w:val="both"/>
        <w:rPr>
          <w:rFonts w:asciiTheme="minorHAnsi" w:hAnsiTheme="minorHAnsi"/>
        </w:rPr>
      </w:pPr>
    </w:p>
    <w:p w:rsidR="0087305C" w:rsidRPr="00F834A5" w:rsidRDefault="0087305C" w:rsidP="0087305C">
      <w:pPr>
        <w:ind w:right="70"/>
        <w:jc w:val="both"/>
        <w:rPr>
          <w:rFonts w:asciiTheme="minorHAnsi" w:hAnsiTheme="minorHAnsi"/>
        </w:rPr>
      </w:pPr>
    </w:p>
    <w:p w:rsidR="0087305C" w:rsidRPr="00F834A5" w:rsidRDefault="0087305C" w:rsidP="0087305C">
      <w:pPr>
        <w:ind w:left="2124" w:firstLine="708"/>
        <w:jc w:val="both"/>
        <w:rPr>
          <w:rFonts w:asciiTheme="minorHAnsi" w:hAnsiTheme="minorHAnsi"/>
        </w:rPr>
      </w:pPr>
      <w:r w:rsidRPr="00F834A5">
        <w:rPr>
          <w:rFonts w:asciiTheme="minorHAnsi" w:hAnsiTheme="minorHAnsi"/>
        </w:rPr>
        <w:t>…………………………………………………..</w:t>
      </w:r>
    </w:p>
    <w:p w:rsidR="0087305C" w:rsidRPr="00F834A5" w:rsidRDefault="0087305C" w:rsidP="0087305C">
      <w:pPr>
        <w:ind w:left="3540"/>
        <w:jc w:val="both"/>
        <w:rPr>
          <w:rFonts w:asciiTheme="minorHAnsi" w:hAnsiTheme="minorHAnsi"/>
          <w:i/>
        </w:rPr>
      </w:pPr>
      <w:r w:rsidRPr="00F834A5">
        <w:rPr>
          <w:rFonts w:asciiTheme="minorHAnsi" w:hAnsiTheme="minorHAnsi"/>
        </w:rPr>
        <w:t xml:space="preserve">   </w:t>
      </w:r>
      <w:r w:rsidRPr="00F834A5">
        <w:rPr>
          <w:rFonts w:asciiTheme="minorHAnsi" w:hAnsiTheme="minorHAnsi"/>
          <w:i/>
        </w:rPr>
        <w:t>odpovědná osoba</w:t>
      </w:r>
    </w:p>
    <w:p w:rsidR="0087305C" w:rsidRPr="00F834A5" w:rsidRDefault="0087305C" w:rsidP="0087305C">
      <w:pPr>
        <w:pStyle w:val="Zkladntext31"/>
        <w:jc w:val="center"/>
        <w:rPr>
          <w:rFonts w:asciiTheme="minorHAnsi" w:hAnsiTheme="minorHAnsi"/>
          <w:szCs w:val="24"/>
        </w:rPr>
      </w:pPr>
      <w:r>
        <w:rPr>
          <w:rFonts w:asciiTheme="minorHAnsi" w:hAnsiTheme="minorHAnsi"/>
        </w:rPr>
        <w:t>Ing. Mlada Augustinová, ředitelka Krajského pozemkového úřadu pro Zlínský kraj</w:t>
      </w:r>
    </w:p>
    <w:p w:rsidR="0087305C" w:rsidRPr="00F834A5" w:rsidRDefault="0087305C" w:rsidP="0087305C">
      <w:pPr>
        <w:pStyle w:val="Zkladntext31"/>
        <w:rPr>
          <w:rFonts w:asciiTheme="minorHAnsi" w:hAnsiTheme="minorHAnsi"/>
          <w:szCs w:val="24"/>
        </w:rPr>
      </w:pPr>
    </w:p>
    <w:p w:rsidR="0087305C" w:rsidRDefault="0087305C" w:rsidP="0087305C">
      <w:pPr>
        <w:pStyle w:val="Zkladntext31"/>
        <w:rPr>
          <w:rFonts w:asciiTheme="minorHAnsi" w:hAnsiTheme="minorHAnsi"/>
          <w:szCs w:val="24"/>
        </w:rPr>
      </w:pPr>
    </w:p>
    <w:p w:rsidR="0087305C" w:rsidRDefault="0087305C" w:rsidP="0087305C">
      <w:pPr>
        <w:pStyle w:val="Zkladntext31"/>
        <w:rPr>
          <w:rFonts w:asciiTheme="minorHAnsi" w:hAnsiTheme="minorHAnsi"/>
          <w:szCs w:val="24"/>
        </w:rPr>
      </w:pPr>
    </w:p>
    <w:p w:rsidR="0087305C" w:rsidRDefault="0087305C" w:rsidP="0087305C">
      <w:pPr>
        <w:pStyle w:val="Zkladntext31"/>
        <w:rPr>
          <w:rFonts w:asciiTheme="minorHAnsi" w:hAnsiTheme="minorHAnsi"/>
          <w:szCs w:val="24"/>
        </w:rPr>
      </w:pPr>
    </w:p>
    <w:p w:rsidR="0087305C" w:rsidRDefault="0087305C" w:rsidP="0087305C">
      <w:pPr>
        <w:pStyle w:val="Zkladntext31"/>
        <w:rPr>
          <w:rFonts w:asciiTheme="minorHAnsi" w:hAnsiTheme="minorHAnsi"/>
          <w:szCs w:val="24"/>
        </w:rPr>
      </w:pPr>
    </w:p>
    <w:p w:rsidR="0087305C" w:rsidRDefault="0087305C" w:rsidP="0087305C">
      <w:pPr>
        <w:pStyle w:val="Zkladntext31"/>
        <w:rPr>
          <w:rFonts w:asciiTheme="minorHAnsi" w:hAnsiTheme="minorHAnsi"/>
          <w:szCs w:val="24"/>
        </w:rPr>
      </w:pPr>
    </w:p>
    <w:p w:rsidR="0087305C" w:rsidRPr="00F834A5" w:rsidRDefault="0087305C" w:rsidP="0087305C">
      <w:pPr>
        <w:pStyle w:val="Zkladntext31"/>
        <w:rPr>
          <w:rFonts w:asciiTheme="minorHAnsi" w:hAnsiTheme="minorHAnsi"/>
          <w:szCs w:val="24"/>
        </w:rPr>
      </w:pPr>
      <w:r w:rsidRPr="00F834A5">
        <w:rPr>
          <w:rFonts w:asciiTheme="minorHAnsi" w:hAnsiTheme="minorHAnsi"/>
          <w:szCs w:val="24"/>
        </w:rPr>
        <w:t xml:space="preserve">Plnou moc přijímá: </w:t>
      </w:r>
      <w:r w:rsidR="00D00EB3">
        <w:rPr>
          <w:rFonts w:asciiTheme="minorHAnsi" w:hAnsiTheme="minorHAnsi"/>
          <w:szCs w:val="24"/>
        </w:rPr>
        <w:t xml:space="preserve">                     </w:t>
      </w:r>
      <w:r w:rsidRPr="00F834A5">
        <w:rPr>
          <w:rFonts w:asciiTheme="minorHAnsi" w:hAnsiTheme="minorHAnsi"/>
          <w:szCs w:val="24"/>
        </w:rPr>
        <w:t>…………………………</w:t>
      </w:r>
      <w:r w:rsidR="00D00EB3">
        <w:rPr>
          <w:rFonts w:asciiTheme="minorHAnsi" w:hAnsiTheme="minorHAnsi"/>
          <w:szCs w:val="24"/>
        </w:rPr>
        <w:t>………………</w:t>
      </w:r>
    </w:p>
    <w:p w:rsidR="00D00EB3" w:rsidRPr="00F834A5" w:rsidRDefault="0087305C" w:rsidP="00D00EB3">
      <w:pPr>
        <w:pStyle w:val="Zkladntext31"/>
        <w:jc w:val="center"/>
        <w:rPr>
          <w:rFonts w:asciiTheme="minorHAnsi" w:hAnsiTheme="minorHAnsi"/>
          <w:szCs w:val="24"/>
        </w:rPr>
      </w:pPr>
      <w:r>
        <w:rPr>
          <w:szCs w:val="24"/>
        </w:rPr>
        <w:tab/>
      </w:r>
      <w:r w:rsidR="00D00EB3">
        <w:rPr>
          <w:rFonts w:asciiTheme="minorHAnsi" w:hAnsiTheme="minorHAnsi"/>
        </w:rPr>
        <w:t xml:space="preserve">Ing. Ondřej </w:t>
      </w:r>
      <w:proofErr w:type="spellStart"/>
      <w:r w:rsidR="00D00EB3">
        <w:rPr>
          <w:rFonts w:asciiTheme="minorHAnsi" w:hAnsiTheme="minorHAnsi"/>
        </w:rPr>
        <w:t>Vaculín</w:t>
      </w:r>
      <w:proofErr w:type="spellEnd"/>
      <w:r w:rsidR="00D00EB3">
        <w:rPr>
          <w:rFonts w:asciiTheme="minorHAnsi" w:hAnsiTheme="minorHAnsi"/>
        </w:rPr>
        <w:t>, Ph.D., jednatel AGPOL s.r.o.</w:t>
      </w:r>
    </w:p>
    <w:p w:rsidR="0087305C" w:rsidRPr="00F834A5" w:rsidRDefault="0087305C" w:rsidP="0087305C">
      <w:pPr>
        <w:pStyle w:val="Zkladntext31"/>
        <w:tabs>
          <w:tab w:val="left" w:pos="1860"/>
        </w:tabs>
        <w:rPr>
          <w:rFonts w:asciiTheme="minorHAnsi" w:hAnsiTheme="minorHAnsi"/>
          <w:szCs w:val="24"/>
        </w:rPr>
      </w:pPr>
    </w:p>
    <w:p w:rsidR="0087305C" w:rsidRPr="0087305C" w:rsidRDefault="0087305C" w:rsidP="0087305C">
      <w:pPr>
        <w:tabs>
          <w:tab w:val="left" w:pos="1089"/>
        </w:tabs>
        <w:rPr>
          <w:rFonts w:asciiTheme="minorHAnsi" w:hAnsiTheme="minorHAnsi"/>
          <w:sz w:val="22"/>
          <w:szCs w:val="22"/>
        </w:rPr>
      </w:pPr>
    </w:p>
    <w:sectPr w:rsidR="0087305C" w:rsidRPr="0087305C" w:rsidSect="00EB64F1">
      <w:footerReference w:type="even" r:id="rId9"/>
      <w:footerReference w:type="default" r:id="rId10"/>
      <w:headerReference w:type="first" r:id="rId11"/>
      <w:pgSz w:w="11906" w:h="16838"/>
      <w:pgMar w:top="1134" w:right="1134" w:bottom="1418" w:left="1418"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279" w:rsidRDefault="00BC6279" w:rsidP="00B83F26">
      <w:r>
        <w:separator/>
      </w:r>
    </w:p>
  </w:endnote>
  <w:endnote w:type="continuationSeparator" w:id="0">
    <w:p w:rsidR="00BC6279" w:rsidRDefault="00BC6279" w:rsidP="00B8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340" w:rsidRDefault="00E07AA6">
    <w:pPr>
      <w:pStyle w:val="Zpat"/>
      <w:framePr w:wrap="around" w:vAnchor="text" w:hAnchor="margin" w:xAlign="center" w:y="1"/>
      <w:rPr>
        <w:rStyle w:val="slostrnky"/>
      </w:rPr>
    </w:pPr>
    <w:r>
      <w:rPr>
        <w:rStyle w:val="slostrnky"/>
      </w:rPr>
      <w:fldChar w:fldCharType="begin"/>
    </w:r>
    <w:r w:rsidR="00012340">
      <w:rPr>
        <w:rStyle w:val="slostrnky"/>
      </w:rPr>
      <w:instrText xml:space="preserve">PAGE  </w:instrText>
    </w:r>
    <w:r>
      <w:rPr>
        <w:rStyle w:val="slostrnky"/>
      </w:rPr>
      <w:fldChar w:fldCharType="end"/>
    </w:r>
  </w:p>
  <w:p w:rsidR="00012340" w:rsidRDefault="0001234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626"/>
      <w:docPartObj>
        <w:docPartGallery w:val="Page Numbers (Bottom of Page)"/>
        <w:docPartUnique/>
      </w:docPartObj>
    </w:sdtPr>
    <w:sdtEndPr/>
    <w:sdtContent>
      <w:p w:rsidR="00012340" w:rsidRDefault="004E2267">
        <w:pPr>
          <w:pStyle w:val="Zpat"/>
          <w:jc w:val="center"/>
        </w:pPr>
        <w:r>
          <w:fldChar w:fldCharType="begin"/>
        </w:r>
        <w:r>
          <w:instrText xml:space="preserve"> PAGE   \* MERGEFORMAT </w:instrText>
        </w:r>
        <w:r>
          <w:fldChar w:fldCharType="separate"/>
        </w:r>
        <w:r w:rsidR="00C36CC2">
          <w:rPr>
            <w:noProof/>
          </w:rPr>
          <w:t>9</w:t>
        </w:r>
        <w:r>
          <w:rPr>
            <w:noProof/>
          </w:rPr>
          <w:fldChar w:fldCharType="end"/>
        </w:r>
      </w:p>
    </w:sdtContent>
  </w:sdt>
  <w:p w:rsidR="00012340" w:rsidRDefault="0001234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279" w:rsidRDefault="00BC6279" w:rsidP="00B83F26">
      <w:r>
        <w:separator/>
      </w:r>
    </w:p>
  </w:footnote>
  <w:footnote w:type="continuationSeparator" w:id="0">
    <w:p w:rsidR="00BC6279" w:rsidRDefault="00BC6279" w:rsidP="00B83F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B33" w:rsidRPr="00F907C8" w:rsidRDefault="00450827" w:rsidP="00F907C8">
    <w:pPr>
      <w:pStyle w:val="Zhlav"/>
      <w:tabs>
        <w:tab w:val="left" w:pos="6379"/>
      </w:tabs>
      <w:rPr>
        <w:rFonts w:asciiTheme="minorHAnsi" w:hAnsiTheme="minorHAnsi"/>
      </w:rPr>
    </w:pPr>
    <w:r>
      <w:t xml:space="preserve">                                                                                                </w:t>
    </w:r>
    <w:r w:rsidR="00F907C8">
      <w:t xml:space="preserve">                </w:t>
    </w:r>
    <w:r>
      <w:t xml:space="preserve">               </w:t>
    </w:r>
    <w:proofErr w:type="gramStart"/>
    <w:r w:rsidRPr="00F907C8">
      <w:rPr>
        <w:rFonts w:asciiTheme="minorHAnsi" w:hAnsiTheme="minorHAnsi"/>
      </w:rPr>
      <w:t>Č</w:t>
    </w:r>
    <w:r w:rsidR="000C4B33" w:rsidRPr="00F907C8">
      <w:rPr>
        <w:rFonts w:asciiTheme="minorHAnsi" w:hAnsiTheme="minorHAnsi"/>
      </w:rPr>
      <w:t>.j.</w:t>
    </w:r>
    <w:proofErr w:type="gramEnd"/>
    <w:r w:rsidR="000C4B33" w:rsidRPr="00F907C8">
      <w:rPr>
        <w:rFonts w:asciiTheme="minorHAnsi" w:hAnsiTheme="minorHAnsi"/>
      </w:rPr>
      <w:t xml:space="preserve"> objednatele:</w:t>
    </w:r>
    <w:r w:rsidR="003F3E99">
      <w:rPr>
        <w:rFonts w:asciiTheme="minorHAnsi" w:hAnsiTheme="minorHAnsi"/>
      </w:rPr>
      <w:t xml:space="preserve"> 852</w:t>
    </w:r>
    <w:r w:rsidR="003F3E99" w:rsidRPr="00DF6711">
      <w:rPr>
        <w:rFonts w:asciiTheme="minorHAnsi" w:hAnsiTheme="minorHAnsi"/>
      </w:rPr>
      <w:t>-2016-525101</w:t>
    </w:r>
  </w:p>
  <w:p w:rsidR="00012340" w:rsidRDefault="000C4B33" w:rsidP="00F907C8">
    <w:pPr>
      <w:pStyle w:val="Zhlav"/>
      <w:tabs>
        <w:tab w:val="clear" w:pos="4536"/>
        <w:tab w:val="center" w:pos="6379"/>
      </w:tabs>
    </w:pPr>
    <w:r w:rsidRPr="00F907C8">
      <w:rPr>
        <w:rFonts w:asciiTheme="minorHAnsi" w:hAnsiTheme="minorHAnsi"/>
      </w:rPr>
      <w:t xml:space="preserve">                                                                                                                                            </w:t>
    </w:r>
    <w:proofErr w:type="gramStart"/>
    <w:r w:rsidRPr="00F907C8">
      <w:rPr>
        <w:rFonts w:asciiTheme="minorHAnsi" w:hAnsiTheme="minorHAnsi"/>
      </w:rPr>
      <w:t>Č.j.</w:t>
    </w:r>
    <w:proofErr w:type="gramEnd"/>
    <w:r w:rsidRPr="00F907C8">
      <w:rPr>
        <w:rFonts w:asciiTheme="minorHAnsi" w:hAnsiTheme="minorHAnsi"/>
      </w:rPr>
      <w:t xml:space="preserve"> zhotovitele</w:t>
    </w:r>
    <w:r>
      <w:t>:</w:t>
    </w:r>
    <w:r w:rsidR="00C36CC2">
      <w:t xml:space="preserve">  </w:t>
    </w:r>
    <w:r w:rsidR="00C36CC2" w:rsidRPr="00C36CC2">
      <w:rPr>
        <w:rFonts w:asciiTheme="minorHAnsi" w:hAnsiTheme="minorHAnsi"/>
      </w:rPr>
      <w:t>2758/150</w:t>
    </w:r>
    <w:r w:rsidR="00012340">
      <w:tab/>
    </w:r>
    <w:r w:rsidR="00012340">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F24C9"/>
    <w:multiLevelType w:val="hybridMultilevel"/>
    <w:tmpl w:val="B3E84E08"/>
    <w:lvl w:ilvl="0" w:tplc="3CB2C892">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4D5527"/>
    <w:multiLevelType w:val="multilevel"/>
    <w:tmpl w:val="5E568AB0"/>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
    <w:nsid w:val="0AD825CA"/>
    <w:multiLevelType w:val="hybridMultilevel"/>
    <w:tmpl w:val="D3329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C886DC7"/>
    <w:multiLevelType w:val="multilevel"/>
    <w:tmpl w:val="0405001F"/>
    <w:lvl w:ilvl="0">
      <w:start w:val="1"/>
      <w:numFmt w:val="decimal"/>
      <w:lvlText w:val="%1."/>
      <w:lvlJc w:val="left"/>
      <w:pPr>
        <w:tabs>
          <w:tab w:val="num" w:pos="792"/>
        </w:tabs>
        <w:ind w:left="792" w:hanging="360"/>
      </w:pPr>
    </w:lvl>
    <w:lvl w:ilvl="1">
      <w:start w:val="1"/>
      <w:numFmt w:val="decimal"/>
      <w:lvlText w:val="%1.%2."/>
      <w:lvlJc w:val="left"/>
      <w:pPr>
        <w:tabs>
          <w:tab w:val="num" w:pos="1224"/>
        </w:tabs>
        <w:ind w:left="1224" w:hanging="432"/>
      </w:pPr>
    </w:lvl>
    <w:lvl w:ilvl="2">
      <w:start w:val="1"/>
      <w:numFmt w:val="decimal"/>
      <w:lvlText w:val="%1.%2.%3."/>
      <w:lvlJc w:val="left"/>
      <w:pPr>
        <w:tabs>
          <w:tab w:val="num" w:pos="1872"/>
        </w:tabs>
        <w:ind w:left="1656" w:hanging="504"/>
      </w:pPr>
    </w:lvl>
    <w:lvl w:ilvl="3">
      <w:start w:val="1"/>
      <w:numFmt w:val="decimal"/>
      <w:lvlText w:val="%1.%2.%3.%4."/>
      <w:lvlJc w:val="left"/>
      <w:pPr>
        <w:tabs>
          <w:tab w:val="num" w:pos="2232"/>
        </w:tabs>
        <w:ind w:left="2160" w:hanging="648"/>
      </w:pPr>
    </w:lvl>
    <w:lvl w:ilvl="4">
      <w:start w:val="1"/>
      <w:numFmt w:val="decimal"/>
      <w:lvlText w:val="%1.%2.%3.%4.%5."/>
      <w:lvlJc w:val="left"/>
      <w:pPr>
        <w:tabs>
          <w:tab w:val="num" w:pos="2952"/>
        </w:tabs>
        <w:ind w:left="2664" w:hanging="792"/>
      </w:pPr>
    </w:lvl>
    <w:lvl w:ilvl="5">
      <w:start w:val="1"/>
      <w:numFmt w:val="decimal"/>
      <w:lvlText w:val="%1.%2.%3.%4.%5.%6."/>
      <w:lvlJc w:val="left"/>
      <w:pPr>
        <w:tabs>
          <w:tab w:val="num" w:pos="3312"/>
        </w:tabs>
        <w:ind w:left="3168" w:hanging="936"/>
      </w:pPr>
    </w:lvl>
    <w:lvl w:ilvl="6">
      <w:start w:val="1"/>
      <w:numFmt w:val="decimal"/>
      <w:lvlText w:val="%1.%2.%3.%4.%5.%6.%7."/>
      <w:lvlJc w:val="left"/>
      <w:pPr>
        <w:tabs>
          <w:tab w:val="num" w:pos="4032"/>
        </w:tabs>
        <w:ind w:left="3672" w:hanging="1080"/>
      </w:pPr>
    </w:lvl>
    <w:lvl w:ilvl="7">
      <w:start w:val="1"/>
      <w:numFmt w:val="decimal"/>
      <w:lvlText w:val="%1.%2.%3.%4.%5.%6.%7.%8."/>
      <w:lvlJc w:val="left"/>
      <w:pPr>
        <w:tabs>
          <w:tab w:val="num" w:pos="4392"/>
        </w:tabs>
        <w:ind w:left="4176" w:hanging="1224"/>
      </w:pPr>
    </w:lvl>
    <w:lvl w:ilvl="8">
      <w:start w:val="1"/>
      <w:numFmt w:val="decimal"/>
      <w:lvlText w:val="%1.%2.%3.%4.%5.%6.%7.%8.%9."/>
      <w:lvlJc w:val="left"/>
      <w:pPr>
        <w:tabs>
          <w:tab w:val="num" w:pos="5112"/>
        </w:tabs>
        <w:ind w:left="4752" w:hanging="1440"/>
      </w:pPr>
    </w:lvl>
  </w:abstractNum>
  <w:abstractNum w:abstractNumId="4">
    <w:nsid w:val="0CA83A51"/>
    <w:multiLevelType w:val="hybridMultilevel"/>
    <w:tmpl w:val="F09646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F6B1F14"/>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6">
    <w:nsid w:val="1D4F0CE0"/>
    <w:multiLevelType w:val="hybridMultilevel"/>
    <w:tmpl w:val="0F1E4C74"/>
    <w:lvl w:ilvl="0" w:tplc="26E0BFF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201A3D7A"/>
    <w:multiLevelType w:val="hybridMultilevel"/>
    <w:tmpl w:val="4B2E8F80"/>
    <w:lvl w:ilvl="0" w:tplc="5DCCE964">
      <w:start w:val="1"/>
      <w:numFmt w:val="decimal"/>
      <w:lvlText w:val="%1."/>
      <w:lvlJc w:val="left"/>
      <w:pPr>
        <w:ind w:left="644" w:hanging="360"/>
      </w:pPr>
      <w:rPr>
        <w:rFonts w:ascii="Calibri" w:hAnsi="Calibri" w:cs="Times New Roman" w:hint="default"/>
        <w:b w:val="0"/>
        <w:color w:val="auto"/>
        <w:sz w:val="22"/>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nsid w:val="227F12DE"/>
    <w:multiLevelType w:val="hybridMultilevel"/>
    <w:tmpl w:val="792855EE"/>
    <w:lvl w:ilvl="0" w:tplc="145A24CA">
      <w:start w:val="1"/>
      <w:numFmt w:val="decimal"/>
      <w:lvlText w:val="%1."/>
      <w:lvlJc w:val="left"/>
      <w:pPr>
        <w:ind w:left="360"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nsid w:val="22BB0575"/>
    <w:multiLevelType w:val="hybridMultilevel"/>
    <w:tmpl w:val="AA10AF36"/>
    <w:lvl w:ilvl="0" w:tplc="E7E877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3202E22"/>
    <w:multiLevelType w:val="hybridMultilevel"/>
    <w:tmpl w:val="4D009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BDA033D"/>
    <w:multiLevelType w:val="hybridMultilevel"/>
    <w:tmpl w:val="E4CADDAE"/>
    <w:lvl w:ilvl="0" w:tplc="B9D4999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4002D00"/>
    <w:multiLevelType w:val="hybridMultilevel"/>
    <w:tmpl w:val="4D00915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8083D81"/>
    <w:multiLevelType w:val="hybridMultilevel"/>
    <w:tmpl w:val="7ECCE12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6">
    <w:nsid w:val="3FE0392F"/>
    <w:multiLevelType w:val="hybridMultilevel"/>
    <w:tmpl w:val="F0AC8F0E"/>
    <w:lvl w:ilvl="0" w:tplc="F1E4439E">
      <w:start w:val="2"/>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nsid w:val="42E03F4E"/>
    <w:multiLevelType w:val="hybridMultilevel"/>
    <w:tmpl w:val="C26899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3ED117F"/>
    <w:multiLevelType w:val="hybridMultilevel"/>
    <w:tmpl w:val="CE6485D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0">
    <w:nsid w:val="4C604767"/>
    <w:multiLevelType w:val="multilevel"/>
    <w:tmpl w:val="645A4D9C"/>
    <w:lvl w:ilvl="0">
      <w:start w:val="1"/>
      <w:numFmt w:val="decimal"/>
      <w:lvlText w:val="%1."/>
      <w:lvlJc w:val="left"/>
      <w:pPr>
        <w:ind w:left="644" w:hanging="360"/>
      </w:pPr>
      <w:rPr>
        <w:rFonts w:ascii="Times New Roman" w:eastAsia="Times New Roman" w:hAnsi="Times New Roman" w:cs="Times New Roman"/>
        <w:b w:val="0"/>
        <w:color w:val="auto"/>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nsid w:val="501D3C76"/>
    <w:multiLevelType w:val="hybridMultilevel"/>
    <w:tmpl w:val="6A4C5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0546858"/>
    <w:multiLevelType w:val="hybridMultilevel"/>
    <w:tmpl w:val="94ECBAA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nsid w:val="50883FC2"/>
    <w:multiLevelType w:val="hybridMultilevel"/>
    <w:tmpl w:val="8646A68C"/>
    <w:lvl w:ilvl="0" w:tplc="B336C762">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5C5B4F39"/>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5">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7">
    <w:nsid w:val="6400252D"/>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nsid w:val="6AB8647D"/>
    <w:multiLevelType w:val="hybridMultilevel"/>
    <w:tmpl w:val="07DE2496"/>
    <w:lvl w:ilvl="0" w:tplc="0FCC819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D9E1753"/>
    <w:multiLevelType w:val="hybridMultilevel"/>
    <w:tmpl w:val="0FBE55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F804166"/>
    <w:multiLevelType w:val="hybridMultilevel"/>
    <w:tmpl w:val="732E40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4C6334E"/>
    <w:multiLevelType w:val="hybridMultilevel"/>
    <w:tmpl w:val="AA10AF36"/>
    <w:lvl w:ilvl="0" w:tplc="E7E8770A">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68F2244"/>
    <w:multiLevelType w:val="hybridMultilevel"/>
    <w:tmpl w:val="4EA685DC"/>
    <w:lvl w:ilvl="0" w:tplc="9372FCD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76A610E3"/>
    <w:multiLevelType w:val="hybridMultilevel"/>
    <w:tmpl w:val="1474EAE6"/>
    <w:lvl w:ilvl="0" w:tplc="B64622F2">
      <w:start w:val="1"/>
      <w:numFmt w:val="decimal"/>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34">
    <w:nsid w:val="79B735C5"/>
    <w:multiLevelType w:val="hybridMultilevel"/>
    <w:tmpl w:val="B67A0AF4"/>
    <w:lvl w:ilvl="0" w:tplc="36B298E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12"/>
  </w:num>
  <w:num w:numId="4">
    <w:abstractNumId w:val="3"/>
  </w:num>
  <w:num w:numId="5">
    <w:abstractNumId w:val="1"/>
  </w:num>
  <w:num w:numId="6">
    <w:abstractNumId w:val="2"/>
  </w:num>
  <w:num w:numId="7">
    <w:abstractNumId w:val="10"/>
  </w:num>
  <w:num w:numId="8">
    <w:abstractNumId w:val="18"/>
  </w:num>
  <w:num w:numId="9">
    <w:abstractNumId w:val="22"/>
  </w:num>
  <w:num w:numId="10">
    <w:abstractNumId w:val="31"/>
  </w:num>
  <w:num w:numId="11">
    <w:abstractNumId w:val="19"/>
  </w:num>
  <w:num w:numId="12">
    <w:abstractNumId w:val="32"/>
  </w:num>
  <w:num w:numId="13">
    <w:abstractNumId w:val="15"/>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8"/>
  </w:num>
  <w:num w:numId="18">
    <w:abstractNumId w:val="0"/>
  </w:num>
  <w:num w:numId="19">
    <w:abstractNumId w:val="16"/>
  </w:num>
  <w:num w:numId="20">
    <w:abstractNumId w:val="6"/>
  </w:num>
  <w:num w:numId="21">
    <w:abstractNumId w:val="4"/>
  </w:num>
  <w:num w:numId="22">
    <w:abstractNumId w:val="9"/>
  </w:num>
  <w:num w:numId="23">
    <w:abstractNumId w:val="14"/>
  </w:num>
  <w:num w:numId="24">
    <w:abstractNumId w:val="11"/>
  </w:num>
  <w:num w:numId="25">
    <w:abstractNumId w:val="33"/>
  </w:num>
  <w:num w:numId="26">
    <w:abstractNumId w:val="23"/>
  </w:num>
  <w:num w:numId="27">
    <w:abstractNumId w:val="26"/>
  </w:num>
  <w:num w:numId="28">
    <w:abstractNumId w:val="7"/>
  </w:num>
  <w:num w:numId="29">
    <w:abstractNumId w:val="20"/>
  </w:num>
  <w:num w:numId="30">
    <w:abstractNumId w:val="21"/>
  </w:num>
  <w:num w:numId="31">
    <w:abstractNumId w:val="30"/>
  </w:num>
  <w:num w:numId="32">
    <w:abstractNumId w:val="29"/>
  </w:num>
  <w:num w:numId="33">
    <w:abstractNumId w:val="5"/>
  </w:num>
  <w:num w:numId="34">
    <w:abstractNumId w:val="24"/>
  </w:num>
  <w:num w:numId="35">
    <w:abstractNumId w:val="28"/>
  </w:num>
  <w:num w:numId="36">
    <w:abstractNumId w:val="25"/>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0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F26"/>
    <w:rsid w:val="00006455"/>
    <w:rsid w:val="00006EE5"/>
    <w:rsid w:val="00012340"/>
    <w:rsid w:val="00015DD0"/>
    <w:rsid w:val="00024245"/>
    <w:rsid w:val="00027193"/>
    <w:rsid w:val="00030C3D"/>
    <w:rsid w:val="0004607F"/>
    <w:rsid w:val="00054CC7"/>
    <w:rsid w:val="000618A9"/>
    <w:rsid w:val="00063376"/>
    <w:rsid w:val="00072114"/>
    <w:rsid w:val="00087A0A"/>
    <w:rsid w:val="00090512"/>
    <w:rsid w:val="00093C5B"/>
    <w:rsid w:val="000B3316"/>
    <w:rsid w:val="000C4B33"/>
    <w:rsid w:val="000E200C"/>
    <w:rsid w:val="000E6467"/>
    <w:rsid w:val="000F1247"/>
    <w:rsid w:val="00112DB1"/>
    <w:rsid w:val="00126A2D"/>
    <w:rsid w:val="0012753E"/>
    <w:rsid w:val="001348A2"/>
    <w:rsid w:val="00136BB9"/>
    <w:rsid w:val="0017245A"/>
    <w:rsid w:val="001743ED"/>
    <w:rsid w:val="00181A77"/>
    <w:rsid w:val="00185DB2"/>
    <w:rsid w:val="001A4873"/>
    <w:rsid w:val="001D363B"/>
    <w:rsid w:val="001D6745"/>
    <w:rsid w:val="001F43CE"/>
    <w:rsid w:val="0020373D"/>
    <w:rsid w:val="00206E65"/>
    <w:rsid w:val="00213D92"/>
    <w:rsid w:val="0021725F"/>
    <w:rsid w:val="002213F5"/>
    <w:rsid w:val="00223F47"/>
    <w:rsid w:val="00234282"/>
    <w:rsid w:val="00254993"/>
    <w:rsid w:val="00256752"/>
    <w:rsid w:val="00270033"/>
    <w:rsid w:val="002876AC"/>
    <w:rsid w:val="002B1C6A"/>
    <w:rsid w:val="002B264E"/>
    <w:rsid w:val="002C59E8"/>
    <w:rsid w:val="002E0BCE"/>
    <w:rsid w:val="00304813"/>
    <w:rsid w:val="00305045"/>
    <w:rsid w:val="00306498"/>
    <w:rsid w:val="0032529C"/>
    <w:rsid w:val="00331E57"/>
    <w:rsid w:val="00341911"/>
    <w:rsid w:val="00341FEF"/>
    <w:rsid w:val="00354996"/>
    <w:rsid w:val="00355486"/>
    <w:rsid w:val="003611E2"/>
    <w:rsid w:val="003A4E29"/>
    <w:rsid w:val="003B5990"/>
    <w:rsid w:val="003B7C14"/>
    <w:rsid w:val="003B7D9D"/>
    <w:rsid w:val="003D0984"/>
    <w:rsid w:val="003D0FED"/>
    <w:rsid w:val="003E0062"/>
    <w:rsid w:val="003E02B2"/>
    <w:rsid w:val="003F3E99"/>
    <w:rsid w:val="00430EE4"/>
    <w:rsid w:val="00445932"/>
    <w:rsid w:val="00450827"/>
    <w:rsid w:val="0046360C"/>
    <w:rsid w:val="00463AB0"/>
    <w:rsid w:val="004853B1"/>
    <w:rsid w:val="00487752"/>
    <w:rsid w:val="004907AC"/>
    <w:rsid w:val="004B77AF"/>
    <w:rsid w:val="004C268B"/>
    <w:rsid w:val="004D6A6C"/>
    <w:rsid w:val="004E2267"/>
    <w:rsid w:val="004E33DD"/>
    <w:rsid w:val="005077E5"/>
    <w:rsid w:val="0051649A"/>
    <w:rsid w:val="00523990"/>
    <w:rsid w:val="00530002"/>
    <w:rsid w:val="005302E7"/>
    <w:rsid w:val="00531C6F"/>
    <w:rsid w:val="005420FD"/>
    <w:rsid w:val="005636A0"/>
    <w:rsid w:val="00571FFD"/>
    <w:rsid w:val="00572C8B"/>
    <w:rsid w:val="00574F3E"/>
    <w:rsid w:val="00577773"/>
    <w:rsid w:val="00587429"/>
    <w:rsid w:val="005A1008"/>
    <w:rsid w:val="005A4779"/>
    <w:rsid w:val="005C23CD"/>
    <w:rsid w:val="005D328A"/>
    <w:rsid w:val="005E3D3B"/>
    <w:rsid w:val="00642EA0"/>
    <w:rsid w:val="006613A1"/>
    <w:rsid w:val="00683F62"/>
    <w:rsid w:val="00686AD4"/>
    <w:rsid w:val="0069213B"/>
    <w:rsid w:val="0069264C"/>
    <w:rsid w:val="00693F15"/>
    <w:rsid w:val="006A4457"/>
    <w:rsid w:val="006A6AA5"/>
    <w:rsid w:val="006B3B93"/>
    <w:rsid w:val="006B6D36"/>
    <w:rsid w:val="006C0E04"/>
    <w:rsid w:val="006C1D2C"/>
    <w:rsid w:val="006C6261"/>
    <w:rsid w:val="006D03C3"/>
    <w:rsid w:val="006D588D"/>
    <w:rsid w:val="006E2846"/>
    <w:rsid w:val="00721C31"/>
    <w:rsid w:val="007261A8"/>
    <w:rsid w:val="007421FE"/>
    <w:rsid w:val="00761ABA"/>
    <w:rsid w:val="007A0BEC"/>
    <w:rsid w:val="007A798D"/>
    <w:rsid w:val="007B7A78"/>
    <w:rsid w:val="007C3ECF"/>
    <w:rsid w:val="007C5C7F"/>
    <w:rsid w:val="007C76EF"/>
    <w:rsid w:val="007E33A0"/>
    <w:rsid w:val="007F521D"/>
    <w:rsid w:val="00814C88"/>
    <w:rsid w:val="00815E94"/>
    <w:rsid w:val="00815F47"/>
    <w:rsid w:val="00816B62"/>
    <w:rsid w:val="008172E8"/>
    <w:rsid w:val="008362F5"/>
    <w:rsid w:val="0083782B"/>
    <w:rsid w:val="008442E9"/>
    <w:rsid w:val="008511FE"/>
    <w:rsid w:val="00851E49"/>
    <w:rsid w:val="0085556B"/>
    <w:rsid w:val="00865AAA"/>
    <w:rsid w:val="0087305C"/>
    <w:rsid w:val="008779A3"/>
    <w:rsid w:val="00893A83"/>
    <w:rsid w:val="00895C11"/>
    <w:rsid w:val="008A6DC3"/>
    <w:rsid w:val="008B33FA"/>
    <w:rsid w:val="008C6924"/>
    <w:rsid w:val="008E5BF1"/>
    <w:rsid w:val="008F3E92"/>
    <w:rsid w:val="0090074B"/>
    <w:rsid w:val="0094234F"/>
    <w:rsid w:val="00944D3F"/>
    <w:rsid w:val="009470ED"/>
    <w:rsid w:val="009671A1"/>
    <w:rsid w:val="009736F8"/>
    <w:rsid w:val="00987DA1"/>
    <w:rsid w:val="0099495F"/>
    <w:rsid w:val="009E2575"/>
    <w:rsid w:val="009F145A"/>
    <w:rsid w:val="00A00B86"/>
    <w:rsid w:val="00A1694B"/>
    <w:rsid w:val="00A2554B"/>
    <w:rsid w:val="00A449E5"/>
    <w:rsid w:val="00A83448"/>
    <w:rsid w:val="00AB3F7B"/>
    <w:rsid w:val="00AC3DCD"/>
    <w:rsid w:val="00AC6FB4"/>
    <w:rsid w:val="00AD6937"/>
    <w:rsid w:val="00AF083C"/>
    <w:rsid w:val="00B0493E"/>
    <w:rsid w:val="00B07EF6"/>
    <w:rsid w:val="00B20FFB"/>
    <w:rsid w:val="00B21DCD"/>
    <w:rsid w:val="00B2498F"/>
    <w:rsid w:val="00B30F9A"/>
    <w:rsid w:val="00B7378A"/>
    <w:rsid w:val="00B7615A"/>
    <w:rsid w:val="00B80447"/>
    <w:rsid w:val="00B83F26"/>
    <w:rsid w:val="00B84595"/>
    <w:rsid w:val="00BC00B7"/>
    <w:rsid w:val="00BC6279"/>
    <w:rsid w:val="00BE0939"/>
    <w:rsid w:val="00BE6C6B"/>
    <w:rsid w:val="00C03C2A"/>
    <w:rsid w:val="00C04EDD"/>
    <w:rsid w:val="00C16AF5"/>
    <w:rsid w:val="00C17C65"/>
    <w:rsid w:val="00C2556B"/>
    <w:rsid w:val="00C276DF"/>
    <w:rsid w:val="00C36CC2"/>
    <w:rsid w:val="00C46608"/>
    <w:rsid w:val="00C557D2"/>
    <w:rsid w:val="00C709CD"/>
    <w:rsid w:val="00C8621E"/>
    <w:rsid w:val="00CB4F7C"/>
    <w:rsid w:val="00CC727F"/>
    <w:rsid w:val="00CF0417"/>
    <w:rsid w:val="00CF205B"/>
    <w:rsid w:val="00CF44EB"/>
    <w:rsid w:val="00D00EB3"/>
    <w:rsid w:val="00D0196C"/>
    <w:rsid w:val="00D01ACB"/>
    <w:rsid w:val="00D04D23"/>
    <w:rsid w:val="00D32776"/>
    <w:rsid w:val="00D373CC"/>
    <w:rsid w:val="00D5611A"/>
    <w:rsid w:val="00D64398"/>
    <w:rsid w:val="00D77ABE"/>
    <w:rsid w:val="00D83E9C"/>
    <w:rsid w:val="00D90CCC"/>
    <w:rsid w:val="00D93301"/>
    <w:rsid w:val="00DA7AA7"/>
    <w:rsid w:val="00DB1BD0"/>
    <w:rsid w:val="00DD34EC"/>
    <w:rsid w:val="00DE5176"/>
    <w:rsid w:val="00DF15AF"/>
    <w:rsid w:val="00E033D5"/>
    <w:rsid w:val="00E06DC1"/>
    <w:rsid w:val="00E07AA6"/>
    <w:rsid w:val="00E11AED"/>
    <w:rsid w:val="00E13F3C"/>
    <w:rsid w:val="00E32D43"/>
    <w:rsid w:val="00E376F5"/>
    <w:rsid w:val="00E724F1"/>
    <w:rsid w:val="00E74E11"/>
    <w:rsid w:val="00E75F8D"/>
    <w:rsid w:val="00EA401B"/>
    <w:rsid w:val="00EB64F1"/>
    <w:rsid w:val="00EC535B"/>
    <w:rsid w:val="00EE1539"/>
    <w:rsid w:val="00EF1A5F"/>
    <w:rsid w:val="00EF315E"/>
    <w:rsid w:val="00EF7CB8"/>
    <w:rsid w:val="00F25344"/>
    <w:rsid w:val="00F26F1E"/>
    <w:rsid w:val="00F369DE"/>
    <w:rsid w:val="00F429D0"/>
    <w:rsid w:val="00F4771F"/>
    <w:rsid w:val="00F60711"/>
    <w:rsid w:val="00F907C8"/>
    <w:rsid w:val="00FD23A6"/>
    <w:rsid w:val="00FF0D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83F26"/>
    <w:rPr>
      <w:rFonts w:eastAsia="Times New Roman"/>
      <w:sz w:val="20"/>
      <w:szCs w:val="20"/>
      <w:lang w:eastAsia="cs-CZ"/>
    </w:rPr>
  </w:style>
  <w:style w:type="paragraph" w:styleId="Nadpis2">
    <w:name w:val="heading 2"/>
    <w:basedOn w:val="Normln"/>
    <w:next w:val="Normln"/>
    <w:link w:val="Nadpis2Char"/>
    <w:qFormat/>
    <w:rsid w:val="00B83F26"/>
    <w:pPr>
      <w:keepNext/>
      <w:spacing w:line="360" w:lineRule="auto"/>
      <w:outlineLvl w:val="1"/>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83F26"/>
    <w:rPr>
      <w:rFonts w:eastAsia="Times New Roman"/>
      <w:snapToGrid w:val="0"/>
      <w:szCs w:val="20"/>
      <w:lang w:eastAsia="cs-CZ"/>
    </w:rPr>
  </w:style>
  <w:style w:type="paragraph" w:styleId="Zkladntext">
    <w:name w:val="Body Text"/>
    <w:basedOn w:val="Normln"/>
    <w:link w:val="ZkladntextChar"/>
    <w:semiHidden/>
    <w:rsid w:val="00B83F26"/>
    <w:pPr>
      <w:spacing w:line="360" w:lineRule="auto"/>
    </w:pPr>
    <w:rPr>
      <w:b/>
      <w:snapToGrid w:val="0"/>
      <w:sz w:val="24"/>
    </w:rPr>
  </w:style>
  <w:style w:type="character" w:customStyle="1" w:styleId="ZkladntextChar">
    <w:name w:val="Základní text Char"/>
    <w:basedOn w:val="Standardnpsmoodstavce"/>
    <w:link w:val="Zkladntext"/>
    <w:semiHidden/>
    <w:rsid w:val="00B83F26"/>
    <w:rPr>
      <w:rFonts w:eastAsia="Times New Roman"/>
      <w:b/>
      <w:snapToGrid w:val="0"/>
      <w:szCs w:val="20"/>
      <w:lang w:eastAsia="cs-CZ"/>
    </w:rPr>
  </w:style>
  <w:style w:type="paragraph" w:styleId="Zpat">
    <w:name w:val="footer"/>
    <w:basedOn w:val="Normln"/>
    <w:link w:val="ZpatChar"/>
    <w:uiPriority w:val="99"/>
    <w:rsid w:val="00B83F26"/>
    <w:pPr>
      <w:tabs>
        <w:tab w:val="center" w:pos="4536"/>
        <w:tab w:val="right" w:pos="9072"/>
      </w:tabs>
    </w:pPr>
  </w:style>
  <w:style w:type="character" w:customStyle="1" w:styleId="ZpatChar">
    <w:name w:val="Zápatí Char"/>
    <w:basedOn w:val="Standardnpsmoodstavce"/>
    <w:link w:val="Zpat"/>
    <w:uiPriority w:val="99"/>
    <w:rsid w:val="00B83F26"/>
    <w:rPr>
      <w:rFonts w:eastAsia="Times New Roman"/>
      <w:sz w:val="20"/>
      <w:szCs w:val="20"/>
      <w:lang w:eastAsia="cs-CZ"/>
    </w:rPr>
  </w:style>
  <w:style w:type="character" w:styleId="slostrnky">
    <w:name w:val="page number"/>
    <w:basedOn w:val="Standardnpsmoodstavce"/>
    <w:semiHidden/>
    <w:rsid w:val="00B83F26"/>
  </w:style>
  <w:style w:type="paragraph" w:styleId="Zkladntext2">
    <w:name w:val="Body Text 2"/>
    <w:basedOn w:val="Normln"/>
    <w:link w:val="Zkladntext2Char"/>
    <w:semiHidden/>
    <w:rsid w:val="00B83F26"/>
    <w:rPr>
      <w:snapToGrid w:val="0"/>
      <w:sz w:val="24"/>
    </w:rPr>
  </w:style>
  <w:style w:type="character" w:customStyle="1" w:styleId="Zkladntext2Char">
    <w:name w:val="Základní text 2 Char"/>
    <w:basedOn w:val="Standardnpsmoodstavce"/>
    <w:link w:val="Zkladntext2"/>
    <w:semiHidden/>
    <w:rsid w:val="00B83F26"/>
    <w:rPr>
      <w:rFonts w:eastAsia="Times New Roman"/>
      <w:snapToGrid w:val="0"/>
      <w:szCs w:val="20"/>
      <w:lang w:eastAsia="cs-CZ"/>
    </w:rPr>
  </w:style>
  <w:style w:type="paragraph" w:styleId="Zkladntext3">
    <w:name w:val="Body Text 3"/>
    <w:basedOn w:val="Normln"/>
    <w:link w:val="Zkladntext3Char"/>
    <w:semiHidden/>
    <w:rsid w:val="00B83F26"/>
    <w:pPr>
      <w:jc w:val="both"/>
    </w:pPr>
    <w:rPr>
      <w:snapToGrid w:val="0"/>
      <w:sz w:val="24"/>
    </w:rPr>
  </w:style>
  <w:style w:type="character" w:customStyle="1" w:styleId="Zkladntext3Char">
    <w:name w:val="Základní text 3 Char"/>
    <w:basedOn w:val="Standardnpsmoodstavce"/>
    <w:link w:val="Zkladntext3"/>
    <w:semiHidden/>
    <w:rsid w:val="00B83F26"/>
    <w:rPr>
      <w:rFonts w:eastAsia="Times New Roman"/>
      <w:snapToGrid w:val="0"/>
      <w:szCs w:val="20"/>
      <w:lang w:eastAsia="cs-CZ"/>
    </w:rPr>
  </w:style>
  <w:style w:type="paragraph" w:styleId="Nzev">
    <w:name w:val="Title"/>
    <w:basedOn w:val="Normln"/>
    <w:link w:val="NzevChar"/>
    <w:qFormat/>
    <w:rsid w:val="00B83F26"/>
    <w:pPr>
      <w:jc w:val="center"/>
    </w:pPr>
    <w:rPr>
      <w:b/>
      <w:snapToGrid w:val="0"/>
      <w:sz w:val="28"/>
      <w:szCs w:val="28"/>
    </w:rPr>
  </w:style>
  <w:style w:type="character" w:customStyle="1" w:styleId="NzevChar">
    <w:name w:val="Název Char"/>
    <w:basedOn w:val="Standardnpsmoodstavce"/>
    <w:link w:val="Nzev"/>
    <w:rsid w:val="00B83F26"/>
    <w:rPr>
      <w:rFonts w:eastAsia="Times New Roman"/>
      <w:b/>
      <w:snapToGrid w:val="0"/>
      <w:sz w:val="28"/>
      <w:szCs w:val="28"/>
      <w:lang w:eastAsia="cs-CZ"/>
    </w:rPr>
  </w:style>
  <w:style w:type="paragraph" w:styleId="Zhlav">
    <w:name w:val="header"/>
    <w:basedOn w:val="Normln"/>
    <w:link w:val="ZhlavChar"/>
    <w:uiPriority w:val="99"/>
    <w:unhideWhenUsed/>
    <w:rsid w:val="00B83F26"/>
    <w:pPr>
      <w:tabs>
        <w:tab w:val="center" w:pos="4536"/>
        <w:tab w:val="right" w:pos="9072"/>
      </w:tabs>
    </w:pPr>
  </w:style>
  <w:style w:type="character" w:customStyle="1" w:styleId="ZhlavChar">
    <w:name w:val="Záhlaví Char"/>
    <w:basedOn w:val="Standardnpsmoodstavce"/>
    <w:link w:val="Zhlav"/>
    <w:uiPriority w:val="99"/>
    <w:rsid w:val="00B83F26"/>
    <w:rPr>
      <w:rFonts w:eastAsia="Times New Roman"/>
      <w:sz w:val="20"/>
      <w:szCs w:val="20"/>
      <w:lang w:eastAsia="cs-CZ"/>
    </w:rPr>
  </w:style>
  <w:style w:type="paragraph" w:styleId="Odstavecseseznamem">
    <w:name w:val="List Paragraph"/>
    <w:basedOn w:val="Normln"/>
    <w:uiPriority w:val="34"/>
    <w:qFormat/>
    <w:rsid w:val="00A00B86"/>
    <w:pPr>
      <w:ind w:left="720"/>
      <w:contextualSpacing/>
    </w:pPr>
  </w:style>
  <w:style w:type="table" w:styleId="Mkatabulky">
    <w:name w:val="Table Grid"/>
    <w:basedOn w:val="Normlntabulka"/>
    <w:uiPriority w:val="59"/>
    <w:rsid w:val="00CB4F7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11E2"/>
    <w:rPr>
      <w:rFonts w:ascii="Tahoma" w:hAnsi="Tahoma" w:cs="Tahoma"/>
      <w:sz w:val="16"/>
      <w:szCs w:val="16"/>
    </w:rPr>
  </w:style>
  <w:style w:type="character" w:customStyle="1" w:styleId="TextbublinyChar">
    <w:name w:val="Text bubliny Char"/>
    <w:basedOn w:val="Standardnpsmoodstavce"/>
    <w:link w:val="Textbubliny"/>
    <w:uiPriority w:val="99"/>
    <w:semiHidden/>
    <w:rsid w:val="003611E2"/>
    <w:rPr>
      <w:rFonts w:ascii="Tahoma" w:eastAsia="Times New Roman" w:hAnsi="Tahoma" w:cs="Tahoma"/>
      <w:sz w:val="16"/>
      <w:szCs w:val="16"/>
      <w:lang w:eastAsia="cs-CZ"/>
    </w:rPr>
  </w:style>
  <w:style w:type="paragraph" w:customStyle="1" w:styleId="l-L2">
    <w:name w:val="Čl - L2"/>
    <w:basedOn w:val="Normln"/>
    <w:link w:val="l-L2Char"/>
    <w:qFormat/>
    <w:rsid w:val="00EF7CB8"/>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EF7CB8"/>
    <w:rPr>
      <w:rFonts w:ascii="Arial" w:eastAsia="Times New Roman" w:hAnsi="Arial"/>
      <w:sz w:val="22"/>
      <w:lang w:eastAsia="cs-CZ"/>
    </w:rPr>
  </w:style>
  <w:style w:type="paragraph" w:customStyle="1" w:styleId="l-L1">
    <w:name w:val="Čl. - L1"/>
    <w:basedOn w:val="Normln"/>
    <w:link w:val="l-L1Char"/>
    <w:qFormat/>
    <w:rsid w:val="00EF7CB8"/>
    <w:pPr>
      <w:keepNext/>
      <w:numPr>
        <w:numId w:val="24"/>
      </w:numPr>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F7CB8"/>
    <w:pPr>
      <w:keepNext/>
      <w:numPr>
        <w:numId w:val="2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F7CB8"/>
    <w:rPr>
      <w:rFonts w:ascii="Arial" w:eastAsia="Times New Roman" w:hAnsi="Arial"/>
      <w:b/>
      <w:sz w:val="22"/>
      <w:u w:val="single"/>
    </w:rPr>
  </w:style>
  <w:style w:type="character" w:customStyle="1" w:styleId="l-L1Char">
    <w:name w:val="Čl. - L1 Char"/>
    <w:link w:val="l-L1"/>
    <w:rsid w:val="007F521D"/>
    <w:rPr>
      <w:rFonts w:eastAsia="Times New Roman"/>
      <w:b/>
      <w:sz w:val="22"/>
      <w:u w:val="single"/>
    </w:rPr>
  </w:style>
  <w:style w:type="character" w:styleId="Odkaznakoment">
    <w:name w:val="annotation reference"/>
    <w:basedOn w:val="Standardnpsmoodstavce"/>
    <w:uiPriority w:val="99"/>
    <w:semiHidden/>
    <w:unhideWhenUsed/>
    <w:rsid w:val="009F145A"/>
    <w:rPr>
      <w:sz w:val="16"/>
      <w:szCs w:val="16"/>
    </w:rPr>
  </w:style>
  <w:style w:type="paragraph" w:styleId="Textkomente">
    <w:name w:val="annotation text"/>
    <w:basedOn w:val="Normln"/>
    <w:link w:val="TextkomenteChar"/>
    <w:uiPriority w:val="99"/>
    <w:semiHidden/>
    <w:unhideWhenUsed/>
    <w:rsid w:val="009F145A"/>
  </w:style>
  <w:style w:type="character" w:customStyle="1" w:styleId="TextkomenteChar">
    <w:name w:val="Text komentáře Char"/>
    <w:basedOn w:val="Standardnpsmoodstavce"/>
    <w:link w:val="Textkomente"/>
    <w:uiPriority w:val="99"/>
    <w:semiHidden/>
    <w:rsid w:val="009F145A"/>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9F145A"/>
    <w:rPr>
      <w:b/>
      <w:bCs/>
    </w:rPr>
  </w:style>
  <w:style w:type="character" w:customStyle="1" w:styleId="PedmtkomenteChar">
    <w:name w:val="Předmět komentáře Char"/>
    <w:basedOn w:val="TextkomenteChar"/>
    <w:link w:val="Pedmtkomente"/>
    <w:uiPriority w:val="99"/>
    <w:semiHidden/>
    <w:rsid w:val="009F145A"/>
    <w:rPr>
      <w:rFonts w:eastAsia="Times New Roman"/>
      <w:b/>
      <w:bCs/>
      <w:sz w:val="20"/>
      <w:szCs w:val="20"/>
      <w:lang w:eastAsia="cs-CZ"/>
    </w:rPr>
  </w:style>
  <w:style w:type="paragraph" w:styleId="Revize">
    <w:name w:val="Revision"/>
    <w:hidden/>
    <w:uiPriority w:val="99"/>
    <w:semiHidden/>
    <w:rsid w:val="00D0196C"/>
    <w:rPr>
      <w:rFonts w:eastAsia="Times New Roman"/>
      <w:sz w:val="20"/>
      <w:szCs w:val="20"/>
      <w:lang w:eastAsia="cs-CZ"/>
    </w:rPr>
  </w:style>
  <w:style w:type="paragraph" w:customStyle="1" w:styleId="TSTextlnkuslovan">
    <w:name w:val="TS Text článku číslovaný"/>
    <w:basedOn w:val="Normln"/>
    <w:link w:val="TSTextlnkuslovanChar"/>
    <w:rsid w:val="00024245"/>
    <w:pPr>
      <w:spacing w:after="120" w:line="280" w:lineRule="exact"/>
    </w:pPr>
    <w:rPr>
      <w:rFonts w:ascii="Arial" w:hAnsi="Arial"/>
      <w:sz w:val="22"/>
      <w:szCs w:val="24"/>
      <w:lang w:val="x-none" w:eastAsia="x-none"/>
    </w:rPr>
  </w:style>
  <w:style w:type="character" w:customStyle="1" w:styleId="TSTextlnkuslovanChar">
    <w:name w:val="TS Text článku číslovaný Char"/>
    <w:link w:val="TSTextlnkuslovan"/>
    <w:rsid w:val="00024245"/>
    <w:rPr>
      <w:rFonts w:ascii="Arial" w:eastAsia="Times New Roman" w:hAnsi="Arial"/>
      <w:sz w:val="22"/>
      <w:lang w:val="x-none" w:eastAsia="x-none"/>
    </w:rPr>
  </w:style>
  <w:style w:type="paragraph" w:customStyle="1" w:styleId="Zkladntext31">
    <w:name w:val="Základní text 31"/>
    <w:basedOn w:val="Normln"/>
    <w:uiPriority w:val="99"/>
    <w:rsid w:val="0087305C"/>
    <w:pPr>
      <w:jc w:val="both"/>
    </w:pPr>
    <w:rPr>
      <w:sz w:val="24"/>
      <w:lang w:eastAsia="en-US"/>
    </w:rPr>
  </w:style>
  <w:style w:type="paragraph" w:customStyle="1" w:styleId="Default">
    <w:name w:val="Default"/>
    <w:rsid w:val="0087305C"/>
    <w:pPr>
      <w:autoSpaceDE w:val="0"/>
      <w:autoSpaceDN w:val="0"/>
      <w:adjustRightInd w:val="0"/>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83F26"/>
    <w:rPr>
      <w:rFonts w:eastAsia="Times New Roman"/>
      <w:sz w:val="20"/>
      <w:szCs w:val="20"/>
      <w:lang w:eastAsia="cs-CZ"/>
    </w:rPr>
  </w:style>
  <w:style w:type="paragraph" w:styleId="Nadpis2">
    <w:name w:val="heading 2"/>
    <w:basedOn w:val="Normln"/>
    <w:next w:val="Normln"/>
    <w:link w:val="Nadpis2Char"/>
    <w:qFormat/>
    <w:rsid w:val="00B83F26"/>
    <w:pPr>
      <w:keepNext/>
      <w:spacing w:line="360" w:lineRule="auto"/>
      <w:outlineLvl w:val="1"/>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83F26"/>
    <w:rPr>
      <w:rFonts w:eastAsia="Times New Roman"/>
      <w:snapToGrid w:val="0"/>
      <w:szCs w:val="20"/>
      <w:lang w:eastAsia="cs-CZ"/>
    </w:rPr>
  </w:style>
  <w:style w:type="paragraph" w:styleId="Zkladntext">
    <w:name w:val="Body Text"/>
    <w:basedOn w:val="Normln"/>
    <w:link w:val="ZkladntextChar"/>
    <w:semiHidden/>
    <w:rsid w:val="00B83F26"/>
    <w:pPr>
      <w:spacing w:line="360" w:lineRule="auto"/>
    </w:pPr>
    <w:rPr>
      <w:b/>
      <w:snapToGrid w:val="0"/>
      <w:sz w:val="24"/>
    </w:rPr>
  </w:style>
  <w:style w:type="character" w:customStyle="1" w:styleId="ZkladntextChar">
    <w:name w:val="Základní text Char"/>
    <w:basedOn w:val="Standardnpsmoodstavce"/>
    <w:link w:val="Zkladntext"/>
    <w:semiHidden/>
    <w:rsid w:val="00B83F26"/>
    <w:rPr>
      <w:rFonts w:eastAsia="Times New Roman"/>
      <w:b/>
      <w:snapToGrid w:val="0"/>
      <w:szCs w:val="20"/>
      <w:lang w:eastAsia="cs-CZ"/>
    </w:rPr>
  </w:style>
  <w:style w:type="paragraph" w:styleId="Zpat">
    <w:name w:val="footer"/>
    <w:basedOn w:val="Normln"/>
    <w:link w:val="ZpatChar"/>
    <w:uiPriority w:val="99"/>
    <w:rsid w:val="00B83F26"/>
    <w:pPr>
      <w:tabs>
        <w:tab w:val="center" w:pos="4536"/>
        <w:tab w:val="right" w:pos="9072"/>
      </w:tabs>
    </w:pPr>
  </w:style>
  <w:style w:type="character" w:customStyle="1" w:styleId="ZpatChar">
    <w:name w:val="Zápatí Char"/>
    <w:basedOn w:val="Standardnpsmoodstavce"/>
    <w:link w:val="Zpat"/>
    <w:uiPriority w:val="99"/>
    <w:rsid w:val="00B83F26"/>
    <w:rPr>
      <w:rFonts w:eastAsia="Times New Roman"/>
      <w:sz w:val="20"/>
      <w:szCs w:val="20"/>
      <w:lang w:eastAsia="cs-CZ"/>
    </w:rPr>
  </w:style>
  <w:style w:type="character" w:styleId="slostrnky">
    <w:name w:val="page number"/>
    <w:basedOn w:val="Standardnpsmoodstavce"/>
    <w:semiHidden/>
    <w:rsid w:val="00B83F26"/>
  </w:style>
  <w:style w:type="paragraph" w:styleId="Zkladntext2">
    <w:name w:val="Body Text 2"/>
    <w:basedOn w:val="Normln"/>
    <w:link w:val="Zkladntext2Char"/>
    <w:semiHidden/>
    <w:rsid w:val="00B83F26"/>
    <w:rPr>
      <w:snapToGrid w:val="0"/>
      <w:sz w:val="24"/>
    </w:rPr>
  </w:style>
  <w:style w:type="character" w:customStyle="1" w:styleId="Zkladntext2Char">
    <w:name w:val="Základní text 2 Char"/>
    <w:basedOn w:val="Standardnpsmoodstavce"/>
    <w:link w:val="Zkladntext2"/>
    <w:semiHidden/>
    <w:rsid w:val="00B83F26"/>
    <w:rPr>
      <w:rFonts w:eastAsia="Times New Roman"/>
      <w:snapToGrid w:val="0"/>
      <w:szCs w:val="20"/>
      <w:lang w:eastAsia="cs-CZ"/>
    </w:rPr>
  </w:style>
  <w:style w:type="paragraph" w:styleId="Zkladntext3">
    <w:name w:val="Body Text 3"/>
    <w:basedOn w:val="Normln"/>
    <w:link w:val="Zkladntext3Char"/>
    <w:semiHidden/>
    <w:rsid w:val="00B83F26"/>
    <w:pPr>
      <w:jc w:val="both"/>
    </w:pPr>
    <w:rPr>
      <w:snapToGrid w:val="0"/>
      <w:sz w:val="24"/>
    </w:rPr>
  </w:style>
  <w:style w:type="character" w:customStyle="1" w:styleId="Zkladntext3Char">
    <w:name w:val="Základní text 3 Char"/>
    <w:basedOn w:val="Standardnpsmoodstavce"/>
    <w:link w:val="Zkladntext3"/>
    <w:semiHidden/>
    <w:rsid w:val="00B83F26"/>
    <w:rPr>
      <w:rFonts w:eastAsia="Times New Roman"/>
      <w:snapToGrid w:val="0"/>
      <w:szCs w:val="20"/>
      <w:lang w:eastAsia="cs-CZ"/>
    </w:rPr>
  </w:style>
  <w:style w:type="paragraph" w:styleId="Nzev">
    <w:name w:val="Title"/>
    <w:basedOn w:val="Normln"/>
    <w:link w:val="NzevChar"/>
    <w:qFormat/>
    <w:rsid w:val="00B83F26"/>
    <w:pPr>
      <w:jc w:val="center"/>
    </w:pPr>
    <w:rPr>
      <w:b/>
      <w:snapToGrid w:val="0"/>
      <w:sz w:val="28"/>
      <w:szCs w:val="28"/>
    </w:rPr>
  </w:style>
  <w:style w:type="character" w:customStyle="1" w:styleId="NzevChar">
    <w:name w:val="Název Char"/>
    <w:basedOn w:val="Standardnpsmoodstavce"/>
    <w:link w:val="Nzev"/>
    <w:rsid w:val="00B83F26"/>
    <w:rPr>
      <w:rFonts w:eastAsia="Times New Roman"/>
      <w:b/>
      <w:snapToGrid w:val="0"/>
      <w:sz w:val="28"/>
      <w:szCs w:val="28"/>
      <w:lang w:eastAsia="cs-CZ"/>
    </w:rPr>
  </w:style>
  <w:style w:type="paragraph" w:styleId="Zhlav">
    <w:name w:val="header"/>
    <w:basedOn w:val="Normln"/>
    <w:link w:val="ZhlavChar"/>
    <w:uiPriority w:val="99"/>
    <w:unhideWhenUsed/>
    <w:rsid w:val="00B83F26"/>
    <w:pPr>
      <w:tabs>
        <w:tab w:val="center" w:pos="4536"/>
        <w:tab w:val="right" w:pos="9072"/>
      </w:tabs>
    </w:pPr>
  </w:style>
  <w:style w:type="character" w:customStyle="1" w:styleId="ZhlavChar">
    <w:name w:val="Záhlaví Char"/>
    <w:basedOn w:val="Standardnpsmoodstavce"/>
    <w:link w:val="Zhlav"/>
    <w:uiPriority w:val="99"/>
    <w:rsid w:val="00B83F26"/>
    <w:rPr>
      <w:rFonts w:eastAsia="Times New Roman"/>
      <w:sz w:val="20"/>
      <w:szCs w:val="20"/>
      <w:lang w:eastAsia="cs-CZ"/>
    </w:rPr>
  </w:style>
  <w:style w:type="paragraph" w:styleId="Odstavecseseznamem">
    <w:name w:val="List Paragraph"/>
    <w:basedOn w:val="Normln"/>
    <w:uiPriority w:val="34"/>
    <w:qFormat/>
    <w:rsid w:val="00A00B86"/>
    <w:pPr>
      <w:ind w:left="720"/>
      <w:contextualSpacing/>
    </w:pPr>
  </w:style>
  <w:style w:type="table" w:styleId="Mkatabulky">
    <w:name w:val="Table Grid"/>
    <w:basedOn w:val="Normlntabulka"/>
    <w:uiPriority w:val="59"/>
    <w:rsid w:val="00CB4F7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11E2"/>
    <w:rPr>
      <w:rFonts w:ascii="Tahoma" w:hAnsi="Tahoma" w:cs="Tahoma"/>
      <w:sz w:val="16"/>
      <w:szCs w:val="16"/>
    </w:rPr>
  </w:style>
  <w:style w:type="character" w:customStyle="1" w:styleId="TextbublinyChar">
    <w:name w:val="Text bubliny Char"/>
    <w:basedOn w:val="Standardnpsmoodstavce"/>
    <w:link w:val="Textbubliny"/>
    <w:uiPriority w:val="99"/>
    <w:semiHidden/>
    <w:rsid w:val="003611E2"/>
    <w:rPr>
      <w:rFonts w:ascii="Tahoma" w:eastAsia="Times New Roman" w:hAnsi="Tahoma" w:cs="Tahoma"/>
      <w:sz w:val="16"/>
      <w:szCs w:val="16"/>
      <w:lang w:eastAsia="cs-CZ"/>
    </w:rPr>
  </w:style>
  <w:style w:type="paragraph" w:customStyle="1" w:styleId="l-L2">
    <w:name w:val="Čl - L2"/>
    <w:basedOn w:val="Normln"/>
    <w:link w:val="l-L2Char"/>
    <w:qFormat/>
    <w:rsid w:val="00EF7CB8"/>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EF7CB8"/>
    <w:rPr>
      <w:rFonts w:ascii="Arial" w:eastAsia="Times New Roman" w:hAnsi="Arial"/>
      <w:sz w:val="22"/>
      <w:lang w:eastAsia="cs-CZ"/>
    </w:rPr>
  </w:style>
  <w:style w:type="paragraph" w:customStyle="1" w:styleId="l-L1">
    <w:name w:val="Čl. - L1"/>
    <w:basedOn w:val="Normln"/>
    <w:link w:val="l-L1Char"/>
    <w:qFormat/>
    <w:rsid w:val="00EF7CB8"/>
    <w:pPr>
      <w:keepNext/>
      <w:numPr>
        <w:numId w:val="24"/>
      </w:numPr>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F7CB8"/>
    <w:pPr>
      <w:keepNext/>
      <w:numPr>
        <w:numId w:val="2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F7CB8"/>
    <w:rPr>
      <w:rFonts w:ascii="Arial" w:eastAsia="Times New Roman" w:hAnsi="Arial"/>
      <w:b/>
      <w:sz w:val="22"/>
      <w:u w:val="single"/>
    </w:rPr>
  </w:style>
  <w:style w:type="character" w:customStyle="1" w:styleId="l-L1Char">
    <w:name w:val="Čl. - L1 Char"/>
    <w:link w:val="l-L1"/>
    <w:rsid w:val="007F521D"/>
    <w:rPr>
      <w:rFonts w:eastAsia="Times New Roman"/>
      <w:b/>
      <w:sz w:val="22"/>
      <w:u w:val="single"/>
    </w:rPr>
  </w:style>
  <w:style w:type="character" w:styleId="Odkaznakoment">
    <w:name w:val="annotation reference"/>
    <w:basedOn w:val="Standardnpsmoodstavce"/>
    <w:uiPriority w:val="99"/>
    <w:semiHidden/>
    <w:unhideWhenUsed/>
    <w:rsid w:val="009F145A"/>
    <w:rPr>
      <w:sz w:val="16"/>
      <w:szCs w:val="16"/>
    </w:rPr>
  </w:style>
  <w:style w:type="paragraph" w:styleId="Textkomente">
    <w:name w:val="annotation text"/>
    <w:basedOn w:val="Normln"/>
    <w:link w:val="TextkomenteChar"/>
    <w:uiPriority w:val="99"/>
    <w:semiHidden/>
    <w:unhideWhenUsed/>
    <w:rsid w:val="009F145A"/>
  </w:style>
  <w:style w:type="character" w:customStyle="1" w:styleId="TextkomenteChar">
    <w:name w:val="Text komentáře Char"/>
    <w:basedOn w:val="Standardnpsmoodstavce"/>
    <w:link w:val="Textkomente"/>
    <w:uiPriority w:val="99"/>
    <w:semiHidden/>
    <w:rsid w:val="009F145A"/>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9F145A"/>
    <w:rPr>
      <w:b/>
      <w:bCs/>
    </w:rPr>
  </w:style>
  <w:style w:type="character" w:customStyle="1" w:styleId="PedmtkomenteChar">
    <w:name w:val="Předmět komentáře Char"/>
    <w:basedOn w:val="TextkomenteChar"/>
    <w:link w:val="Pedmtkomente"/>
    <w:uiPriority w:val="99"/>
    <w:semiHidden/>
    <w:rsid w:val="009F145A"/>
    <w:rPr>
      <w:rFonts w:eastAsia="Times New Roman"/>
      <w:b/>
      <w:bCs/>
      <w:sz w:val="20"/>
      <w:szCs w:val="20"/>
      <w:lang w:eastAsia="cs-CZ"/>
    </w:rPr>
  </w:style>
  <w:style w:type="paragraph" w:styleId="Revize">
    <w:name w:val="Revision"/>
    <w:hidden/>
    <w:uiPriority w:val="99"/>
    <w:semiHidden/>
    <w:rsid w:val="00D0196C"/>
    <w:rPr>
      <w:rFonts w:eastAsia="Times New Roman"/>
      <w:sz w:val="20"/>
      <w:szCs w:val="20"/>
      <w:lang w:eastAsia="cs-CZ"/>
    </w:rPr>
  </w:style>
  <w:style w:type="paragraph" w:customStyle="1" w:styleId="TSTextlnkuslovan">
    <w:name w:val="TS Text článku číslovaný"/>
    <w:basedOn w:val="Normln"/>
    <w:link w:val="TSTextlnkuslovanChar"/>
    <w:rsid w:val="00024245"/>
    <w:pPr>
      <w:spacing w:after="120" w:line="280" w:lineRule="exact"/>
    </w:pPr>
    <w:rPr>
      <w:rFonts w:ascii="Arial" w:hAnsi="Arial"/>
      <w:sz w:val="22"/>
      <w:szCs w:val="24"/>
      <w:lang w:val="x-none" w:eastAsia="x-none"/>
    </w:rPr>
  </w:style>
  <w:style w:type="character" w:customStyle="1" w:styleId="TSTextlnkuslovanChar">
    <w:name w:val="TS Text článku číslovaný Char"/>
    <w:link w:val="TSTextlnkuslovan"/>
    <w:rsid w:val="00024245"/>
    <w:rPr>
      <w:rFonts w:ascii="Arial" w:eastAsia="Times New Roman" w:hAnsi="Arial"/>
      <w:sz w:val="22"/>
      <w:lang w:val="x-none" w:eastAsia="x-none"/>
    </w:rPr>
  </w:style>
  <w:style w:type="paragraph" w:customStyle="1" w:styleId="Zkladntext31">
    <w:name w:val="Základní text 31"/>
    <w:basedOn w:val="Normln"/>
    <w:uiPriority w:val="99"/>
    <w:rsid w:val="0087305C"/>
    <w:pPr>
      <w:jc w:val="both"/>
    </w:pPr>
    <w:rPr>
      <w:sz w:val="24"/>
      <w:lang w:eastAsia="en-US"/>
    </w:rPr>
  </w:style>
  <w:style w:type="paragraph" w:customStyle="1" w:styleId="Default">
    <w:name w:val="Default"/>
    <w:rsid w:val="0087305C"/>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292519">
      <w:bodyDiv w:val="1"/>
      <w:marLeft w:val="0"/>
      <w:marRight w:val="0"/>
      <w:marTop w:val="0"/>
      <w:marBottom w:val="0"/>
      <w:divBdr>
        <w:top w:val="none" w:sz="0" w:space="0" w:color="auto"/>
        <w:left w:val="none" w:sz="0" w:space="0" w:color="auto"/>
        <w:bottom w:val="none" w:sz="0" w:space="0" w:color="auto"/>
        <w:right w:val="none" w:sz="0" w:space="0" w:color="auto"/>
      </w:divBdr>
    </w:div>
    <w:div w:id="156768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C62BA-82FF-4A1F-BAF4-44B73FACA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1306</TotalTime>
  <Pages>9</Pages>
  <Words>3626</Words>
  <Characters>21394</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zhebelkova</dc:creator>
  <cp:lastModifiedBy>Lada Košutová</cp:lastModifiedBy>
  <cp:revision>70</cp:revision>
  <cp:lastPrinted>2016-06-23T05:20:00Z</cp:lastPrinted>
  <dcterms:created xsi:type="dcterms:W3CDTF">2015-04-22T12:48:00Z</dcterms:created>
  <dcterms:modified xsi:type="dcterms:W3CDTF">2016-08-03T08:21:00Z</dcterms:modified>
</cp:coreProperties>
</file>