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55" w:rsidRPr="006C48C2" w:rsidRDefault="006C48C2" w:rsidP="00773555">
      <w:pPr>
        <w:pStyle w:val="Zkladntex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</w:t>
      </w:r>
    </w:p>
    <w:p w:rsidR="00E723A4" w:rsidRPr="00DD0227" w:rsidRDefault="00C16EB2" w:rsidP="00E723A4">
      <w:pPr>
        <w:pStyle w:val="Nzev"/>
        <w:tabs>
          <w:tab w:val="left" w:pos="0"/>
        </w:tabs>
        <w:rPr>
          <w:rFonts w:ascii="Tahoma" w:hAnsi="Tahoma" w:cs="Tahoma"/>
          <w:szCs w:val="32"/>
        </w:rPr>
      </w:pPr>
      <w:r>
        <w:rPr>
          <w:rFonts w:ascii="Tahoma" w:hAnsi="Tahoma" w:cs="Tahoma"/>
          <w:szCs w:val="32"/>
        </w:rPr>
        <w:t>S</w:t>
      </w:r>
      <w:r w:rsidR="00A41BC4">
        <w:rPr>
          <w:rFonts w:ascii="Tahoma" w:hAnsi="Tahoma" w:cs="Tahoma"/>
          <w:szCs w:val="32"/>
        </w:rPr>
        <w:t>mlouva</w:t>
      </w:r>
      <w:r w:rsidR="00E723A4" w:rsidRPr="00DD0227">
        <w:rPr>
          <w:rFonts w:ascii="Tahoma" w:hAnsi="Tahoma" w:cs="Tahoma"/>
          <w:szCs w:val="32"/>
        </w:rPr>
        <w:t xml:space="preserve"> </w:t>
      </w:r>
      <w:r>
        <w:rPr>
          <w:rFonts w:ascii="Tahoma" w:hAnsi="Tahoma" w:cs="Tahoma"/>
          <w:szCs w:val="32"/>
        </w:rPr>
        <w:t>o dílo</w:t>
      </w:r>
    </w:p>
    <w:p w:rsidR="00C16EB2" w:rsidRPr="00A2504B" w:rsidRDefault="00C16EB2" w:rsidP="00C16EB2">
      <w:pPr>
        <w:pStyle w:val="Zkladntext"/>
        <w:jc w:val="center"/>
        <w:rPr>
          <w:rFonts w:ascii="Tahoma" w:hAnsi="Tahoma" w:cs="Tahoma"/>
          <w:sz w:val="20"/>
        </w:rPr>
      </w:pPr>
      <w:r w:rsidRPr="00A2504B">
        <w:rPr>
          <w:rFonts w:ascii="Tahoma" w:hAnsi="Tahoma" w:cs="Tahoma"/>
          <w:sz w:val="20"/>
        </w:rPr>
        <w:t>dle § 2586</w:t>
      </w:r>
      <w:r>
        <w:rPr>
          <w:rFonts w:ascii="Tahoma" w:hAnsi="Tahoma" w:cs="Tahoma"/>
          <w:sz w:val="20"/>
        </w:rPr>
        <w:t xml:space="preserve"> a násl., a § 2358</w:t>
      </w:r>
      <w:r w:rsidRPr="00A2504B">
        <w:rPr>
          <w:rFonts w:ascii="Tahoma" w:hAnsi="Tahoma" w:cs="Tahoma"/>
          <w:sz w:val="20"/>
        </w:rPr>
        <w:t xml:space="preserve"> a násl. zák. č. 89/2012 Sb., občanský zákoník, v platném znění</w:t>
      </w:r>
    </w:p>
    <w:p w:rsidR="00E723A4" w:rsidRPr="00273F32" w:rsidRDefault="00E723A4" w:rsidP="00E723A4">
      <w:pPr>
        <w:rPr>
          <w:rFonts w:ascii="Tahoma" w:hAnsi="Tahoma" w:cs="Tahoma"/>
          <w:sz w:val="22"/>
          <w:szCs w:val="22"/>
        </w:rPr>
      </w:pPr>
    </w:p>
    <w:p w:rsidR="00E723A4" w:rsidRPr="00273F32" w:rsidRDefault="00E723A4" w:rsidP="00E723A4">
      <w:pPr>
        <w:jc w:val="center"/>
        <w:rPr>
          <w:rFonts w:ascii="Tahoma" w:hAnsi="Tahoma" w:cs="Tahoma"/>
          <w:b/>
          <w:sz w:val="22"/>
          <w:szCs w:val="22"/>
        </w:rPr>
      </w:pPr>
      <w:r w:rsidRPr="00273F32">
        <w:rPr>
          <w:rFonts w:ascii="Tahoma" w:hAnsi="Tahoma" w:cs="Tahoma"/>
          <w:b/>
          <w:sz w:val="22"/>
          <w:szCs w:val="22"/>
        </w:rPr>
        <w:t>I.</w:t>
      </w:r>
    </w:p>
    <w:p w:rsidR="00E723A4" w:rsidRPr="007E11EA" w:rsidRDefault="00E723A4" w:rsidP="00E723A4">
      <w:pPr>
        <w:jc w:val="center"/>
        <w:rPr>
          <w:rFonts w:ascii="Tahoma" w:hAnsi="Tahoma" w:cs="Tahoma"/>
          <w:b/>
          <w:sz w:val="20"/>
          <w:szCs w:val="20"/>
        </w:rPr>
      </w:pPr>
      <w:r w:rsidRPr="007E11EA">
        <w:rPr>
          <w:rFonts w:ascii="Tahoma" w:hAnsi="Tahoma" w:cs="Tahoma"/>
          <w:b/>
          <w:sz w:val="20"/>
          <w:szCs w:val="20"/>
        </w:rPr>
        <w:t>Smluvní strany</w:t>
      </w:r>
    </w:p>
    <w:p w:rsidR="00E723A4" w:rsidRPr="005962D0" w:rsidRDefault="00FB76E1" w:rsidP="001149DA">
      <w:pPr>
        <w:pStyle w:val="Zkladntext21"/>
        <w:numPr>
          <w:ilvl w:val="0"/>
          <w:numId w:val="22"/>
        </w:numPr>
        <w:tabs>
          <w:tab w:val="clear" w:pos="2127"/>
          <w:tab w:val="left" w:pos="0"/>
        </w:tabs>
        <w:ind w:left="567" w:right="0" w:hanging="567"/>
        <w:rPr>
          <w:rFonts w:ascii="Tahoma" w:hAnsi="Tahoma" w:cs="Tahoma"/>
          <w:b/>
          <w:sz w:val="22"/>
          <w:szCs w:val="22"/>
        </w:rPr>
      </w:pPr>
      <w:r w:rsidRPr="005962D0">
        <w:rPr>
          <w:rFonts w:ascii="Tahoma" w:hAnsi="Tahoma" w:cs="Tahoma"/>
          <w:b/>
          <w:sz w:val="22"/>
          <w:szCs w:val="22"/>
        </w:rPr>
        <w:t>N</w:t>
      </w:r>
      <w:r w:rsidR="00E723A4" w:rsidRPr="005962D0">
        <w:rPr>
          <w:rFonts w:ascii="Tahoma" w:hAnsi="Tahoma" w:cs="Tahoma"/>
          <w:b/>
          <w:sz w:val="22"/>
          <w:szCs w:val="22"/>
        </w:rPr>
        <w:t>emocnice Na Bulovce</w:t>
      </w:r>
    </w:p>
    <w:p w:rsidR="00E723A4" w:rsidRPr="007E11EA" w:rsidRDefault="00E723A4" w:rsidP="00E723A4">
      <w:pPr>
        <w:pStyle w:val="Zkladntext21"/>
        <w:tabs>
          <w:tab w:val="clear" w:pos="2127"/>
          <w:tab w:val="left" w:pos="0"/>
        </w:tabs>
        <w:ind w:right="0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sz w:val="20"/>
        </w:rPr>
        <w:t>sídl</w:t>
      </w:r>
      <w:r w:rsidR="00073D7D">
        <w:rPr>
          <w:rFonts w:ascii="Tahoma" w:hAnsi="Tahoma" w:cs="Tahoma"/>
          <w:sz w:val="20"/>
        </w:rPr>
        <w:t>o</w:t>
      </w:r>
      <w:r w:rsidRPr="007E11EA">
        <w:rPr>
          <w:rFonts w:ascii="Tahoma" w:hAnsi="Tahoma" w:cs="Tahoma"/>
          <w:sz w:val="20"/>
        </w:rPr>
        <w:t xml:space="preserve">:      </w:t>
      </w:r>
      <w:r w:rsidRPr="007E11EA">
        <w:rPr>
          <w:rFonts w:ascii="Tahoma" w:hAnsi="Tahoma" w:cs="Tahoma"/>
          <w:sz w:val="20"/>
        </w:rPr>
        <w:tab/>
      </w:r>
      <w:r w:rsidR="005962D0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>Budínova 67/2, 180 81 Praha 8</w:t>
      </w:r>
    </w:p>
    <w:p w:rsidR="00E723A4" w:rsidRPr="007E11EA" w:rsidRDefault="001149DA" w:rsidP="00E723A4">
      <w:pPr>
        <w:pStyle w:val="Zkladntext21"/>
        <w:tabs>
          <w:tab w:val="clear" w:pos="2127"/>
          <w:tab w:val="left" w:pos="0"/>
        </w:tabs>
        <w:ind w:righ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="00E723A4" w:rsidRPr="007E11EA">
        <w:rPr>
          <w:rFonts w:ascii="Tahoma" w:hAnsi="Tahoma" w:cs="Tahoma"/>
          <w:sz w:val="20"/>
        </w:rPr>
        <w:t>astoupen</w:t>
      </w:r>
      <w:r w:rsidR="00E43B63">
        <w:rPr>
          <w:rFonts w:ascii="Tahoma" w:hAnsi="Tahoma" w:cs="Tahoma"/>
          <w:sz w:val="20"/>
        </w:rPr>
        <w:t>á</w:t>
      </w:r>
      <w:r w:rsidR="00E723A4" w:rsidRPr="007E11EA">
        <w:rPr>
          <w:rFonts w:ascii="Tahoma" w:hAnsi="Tahoma" w:cs="Tahoma"/>
          <w:sz w:val="20"/>
        </w:rPr>
        <w:t xml:space="preserve">:   </w:t>
      </w:r>
      <w:r w:rsidR="00E723A4" w:rsidRPr="007E11EA">
        <w:rPr>
          <w:rFonts w:ascii="Tahoma" w:hAnsi="Tahoma" w:cs="Tahoma"/>
          <w:sz w:val="20"/>
        </w:rPr>
        <w:tab/>
      </w:r>
      <w:r w:rsidR="00E723A4" w:rsidRPr="007E11EA">
        <w:rPr>
          <w:rFonts w:ascii="Tahoma" w:hAnsi="Tahoma" w:cs="Tahoma"/>
          <w:sz w:val="20"/>
        </w:rPr>
        <w:tab/>
      </w:r>
      <w:r w:rsidR="008254C1">
        <w:rPr>
          <w:rFonts w:ascii="Tahoma" w:hAnsi="Tahoma" w:cs="Tahoma"/>
          <w:sz w:val="20"/>
        </w:rPr>
        <w:t xml:space="preserve">Ing. František Novák, </w:t>
      </w:r>
      <w:r w:rsidR="003C6DC9">
        <w:rPr>
          <w:rFonts w:ascii="Tahoma" w:hAnsi="Tahoma" w:cs="Tahoma"/>
          <w:sz w:val="20"/>
        </w:rPr>
        <w:t>ředitel</w:t>
      </w:r>
    </w:p>
    <w:p w:rsidR="00E723A4" w:rsidRPr="007E11EA" w:rsidRDefault="00E723A4" w:rsidP="00E723A4">
      <w:pPr>
        <w:pStyle w:val="Zkladntext21"/>
        <w:tabs>
          <w:tab w:val="clear" w:pos="2127"/>
          <w:tab w:val="left" w:pos="0"/>
        </w:tabs>
        <w:ind w:right="0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sz w:val="20"/>
        </w:rPr>
        <w:t>IČ</w:t>
      </w:r>
      <w:r w:rsidR="00B81ADF">
        <w:rPr>
          <w:rFonts w:ascii="Tahoma" w:hAnsi="Tahoma" w:cs="Tahoma"/>
          <w:sz w:val="20"/>
        </w:rPr>
        <w:t>O</w:t>
      </w:r>
      <w:r w:rsidRPr="007E11EA">
        <w:rPr>
          <w:rFonts w:ascii="Tahoma" w:hAnsi="Tahoma" w:cs="Tahoma"/>
          <w:sz w:val="20"/>
        </w:rPr>
        <w:t xml:space="preserve">:               </w:t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  <w:t>000 64 211</w:t>
      </w:r>
    </w:p>
    <w:p w:rsidR="00E723A4" w:rsidRPr="007E11EA" w:rsidRDefault="00E723A4" w:rsidP="00E723A4">
      <w:pPr>
        <w:pStyle w:val="Zkladntext21"/>
        <w:tabs>
          <w:tab w:val="clear" w:pos="2127"/>
          <w:tab w:val="left" w:pos="0"/>
        </w:tabs>
        <w:ind w:right="0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sz w:val="20"/>
        </w:rPr>
        <w:t>DIČ:</w:t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  <w:t>CZ00064211</w:t>
      </w:r>
    </w:p>
    <w:p w:rsidR="00E723A4" w:rsidRPr="007E11EA" w:rsidRDefault="00A87725" w:rsidP="00E723A4">
      <w:pPr>
        <w:pStyle w:val="Zkladntext21"/>
        <w:tabs>
          <w:tab w:val="clear" w:pos="2127"/>
          <w:tab w:val="left" w:pos="0"/>
        </w:tabs>
        <w:ind w:righ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</w:t>
      </w:r>
      <w:r w:rsidR="00E723A4" w:rsidRPr="007E11EA">
        <w:rPr>
          <w:rFonts w:ascii="Tahoma" w:hAnsi="Tahoma" w:cs="Tahoma"/>
          <w:sz w:val="20"/>
        </w:rPr>
        <w:t xml:space="preserve">ankovní spojení: </w:t>
      </w:r>
      <w:r w:rsidR="00E723A4" w:rsidRPr="007E11EA">
        <w:rPr>
          <w:rFonts w:ascii="Tahoma" w:hAnsi="Tahoma" w:cs="Tahoma"/>
          <w:sz w:val="20"/>
        </w:rPr>
        <w:tab/>
      </w:r>
      <w:r w:rsidR="00955EBA">
        <w:rPr>
          <w:rFonts w:ascii="Tahoma" w:hAnsi="Tahoma" w:cs="Tahoma"/>
          <w:sz w:val="20"/>
        </w:rPr>
        <w:t>Česká národní banka</w:t>
      </w:r>
    </w:p>
    <w:p w:rsidR="00E723A4" w:rsidRPr="007E11EA" w:rsidRDefault="00A87725" w:rsidP="00E723A4">
      <w:pPr>
        <w:pStyle w:val="Zkladntext21"/>
        <w:tabs>
          <w:tab w:val="clear" w:pos="2127"/>
          <w:tab w:val="left" w:pos="0"/>
        </w:tabs>
        <w:ind w:righ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</w:t>
      </w:r>
      <w:r w:rsidR="00E723A4" w:rsidRPr="007E11EA">
        <w:rPr>
          <w:rFonts w:ascii="Tahoma" w:hAnsi="Tahoma" w:cs="Tahoma"/>
          <w:sz w:val="20"/>
        </w:rPr>
        <w:t>íslo účtu:</w:t>
      </w:r>
      <w:r w:rsidR="00E723A4" w:rsidRPr="007E11EA">
        <w:rPr>
          <w:rFonts w:ascii="Tahoma" w:hAnsi="Tahoma" w:cs="Tahoma"/>
          <w:sz w:val="20"/>
        </w:rPr>
        <w:tab/>
      </w:r>
      <w:r w:rsidR="00E723A4" w:rsidRPr="007E11EA">
        <w:rPr>
          <w:rFonts w:ascii="Tahoma" w:hAnsi="Tahoma" w:cs="Tahoma"/>
          <w:sz w:val="20"/>
        </w:rPr>
        <w:tab/>
      </w:r>
      <w:r w:rsidR="00955EBA">
        <w:rPr>
          <w:rFonts w:ascii="Tahoma" w:hAnsi="Tahoma" w:cs="Tahoma"/>
          <w:sz w:val="20"/>
        </w:rPr>
        <w:t>16231081/0710</w:t>
      </w:r>
    </w:p>
    <w:p w:rsidR="00DA0A49" w:rsidRDefault="00DA0A49" w:rsidP="00DA0A49">
      <w:pPr>
        <w:pStyle w:val="Bezmezer"/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  <w:lang w:val="pt-BR"/>
        </w:rPr>
        <w:t>datová schránka:</w:t>
      </w:r>
      <w:r>
        <w:rPr>
          <w:rFonts w:ascii="Tahoma" w:hAnsi="Tahoma" w:cs="Tahoma"/>
          <w:sz w:val="20"/>
          <w:szCs w:val="20"/>
          <w:lang w:val="pt-BR"/>
        </w:rPr>
        <w:tab/>
        <w:t>n9hiezm</w:t>
      </w:r>
    </w:p>
    <w:p w:rsidR="00E723A4" w:rsidRPr="009F3A0E" w:rsidRDefault="00E723A4" w:rsidP="00DA0A49">
      <w:pPr>
        <w:jc w:val="both"/>
        <w:rPr>
          <w:rFonts w:ascii="Tahoma" w:hAnsi="Tahoma" w:cs="Tahoma"/>
          <w:sz w:val="20"/>
          <w:szCs w:val="20"/>
        </w:rPr>
      </w:pPr>
      <w:r w:rsidRPr="009F3A0E">
        <w:rPr>
          <w:rFonts w:ascii="Tahoma" w:hAnsi="Tahoma" w:cs="Tahoma"/>
          <w:sz w:val="20"/>
          <w:szCs w:val="20"/>
        </w:rPr>
        <w:t xml:space="preserve">(dále jen </w:t>
      </w:r>
      <w:r w:rsidRPr="009F3A0E">
        <w:rPr>
          <w:rFonts w:ascii="Tahoma" w:hAnsi="Tahoma" w:cs="Tahoma"/>
          <w:b/>
          <w:sz w:val="20"/>
          <w:szCs w:val="20"/>
        </w:rPr>
        <w:t>„</w:t>
      </w:r>
      <w:r w:rsidR="00C16EB2">
        <w:rPr>
          <w:rFonts w:ascii="Tahoma" w:hAnsi="Tahoma" w:cs="Tahoma"/>
          <w:b/>
          <w:sz w:val="20"/>
          <w:szCs w:val="20"/>
        </w:rPr>
        <w:t>objednatel</w:t>
      </w:r>
      <w:r w:rsidRPr="009F3A0E">
        <w:rPr>
          <w:rFonts w:ascii="Tahoma" w:hAnsi="Tahoma" w:cs="Tahoma"/>
          <w:b/>
          <w:sz w:val="20"/>
          <w:szCs w:val="20"/>
        </w:rPr>
        <w:t>“</w:t>
      </w:r>
      <w:r w:rsidRPr="009F3A0E">
        <w:rPr>
          <w:rFonts w:ascii="Tahoma" w:hAnsi="Tahoma" w:cs="Tahoma"/>
          <w:sz w:val="20"/>
          <w:szCs w:val="20"/>
        </w:rPr>
        <w:t>)</w:t>
      </w:r>
    </w:p>
    <w:p w:rsidR="00E723A4" w:rsidRPr="007E11EA" w:rsidRDefault="00E723A4" w:rsidP="00E723A4">
      <w:pPr>
        <w:jc w:val="both"/>
        <w:rPr>
          <w:rFonts w:ascii="Tahoma" w:hAnsi="Tahoma" w:cs="Tahoma"/>
          <w:b/>
          <w:sz w:val="20"/>
          <w:szCs w:val="20"/>
        </w:rPr>
      </w:pPr>
    </w:p>
    <w:p w:rsidR="00E723A4" w:rsidRPr="007E11EA" w:rsidRDefault="00E723A4" w:rsidP="00E723A4">
      <w:pPr>
        <w:rPr>
          <w:rFonts w:ascii="Tahoma" w:hAnsi="Tahoma" w:cs="Tahoma"/>
          <w:b/>
          <w:sz w:val="20"/>
          <w:szCs w:val="20"/>
        </w:rPr>
      </w:pPr>
      <w:r w:rsidRPr="007E11EA">
        <w:rPr>
          <w:rFonts w:ascii="Tahoma" w:hAnsi="Tahoma" w:cs="Tahoma"/>
          <w:b/>
          <w:sz w:val="20"/>
          <w:szCs w:val="20"/>
        </w:rPr>
        <w:t>a</w:t>
      </w:r>
    </w:p>
    <w:p w:rsidR="00E723A4" w:rsidRPr="007E11EA" w:rsidRDefault="00E723A4" w:rsidP="00E723A4">
      <w:pPr>
        <w:pStyle w:val="Zkladntext21"/>
        <w:tabs>
          <w:tab w:val="clear" w:pos="2127"/>
          <w:tab w:val="left" w:pos="567"/>
          <w:tab w:val="left" w:pos="2410"/>
        </w:tabs>
        <w:ind w:right="0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 </w:t>
      </w:r>
      <w:r w:rsidRPr="007E11EA">
        <w:rPr>
          <w:rFonts w:ascii="Tahoma" w:hAnsi="Tahoma" w:cs="Tahoma"/>
          <w:b/>
          <w:sz w:val="20"/>
        </w:rPr>
        <w:tab/>
      </w:r>
    </w:p>
    <w:p w:rsidR="00220FA9" w:rsidRPr="00220FA9" w:rsidRDefault="00220FA9" w:rsidP="00220FA9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220FA9">
        <w:rPr>
          <w:rFonts w:ascii="Tahoma" w:hAnsi="Tahoma" w:cs="Tahoma"/>
          <w:b/>
          <w:sz w:val="22"/>
          <w:szCs w:val="22"/>
        </w:rPr>
        <w:t>Power</w:t>
      </w:r>
      <w:proofErr w:type="spellEnd"/>
      <w:r w:rsidRPr="00220FA9">
        <w:rPr>
          <w:rFonts w:ascii="Tahoma" w:hAnsi="Tahoma" w:cs="Tahoma"/>
          <w:b/>
          <w:sz w:val="22"/>
          <w:szCs w:val="22"/>
        </w:rPr>
        <w:t xml:space="preserve"> Systems s.r.o.</w:t>
      </w:r>
    </w:p>
    <w:p w:rsidR="00220FA9" w:rsidRPr="003C6DC9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Zapsaná v OR:</w:t>
      </w:r>
      <w:r w:rsidRPr="003C6DC9">
        <w:rPr>
          <w:rFonts w:ascii="Tahoma" w:hAnsi="Tahoma" w:cs="Tahoma"/>
          <w:sz w:val="20"/>
          <w:szCs w:val="20"/>
        </w:rPr>
        <w:tab/>
        <w:t xml:space="preserve">u rejstříkového soudu v </w:t>
      </w:r>
      <w:proofErr w:type="gramStart"/>
      <w:r w:rsidRPr="003C6DC9">
        <w:rPr>
          <w:rFonts w:ascii="Tahoma" w:hAnsi="Tahoma" w:cs="Tahoma"/>
          <w:sz w:val="20"/>
          <w:szCs w:val="20"/>
        </w:rPr>
        <w:t>Praze , oddíl</w:t>
      </w:r>
      <w:proofErr w:type="gramEnd"/>
      <w:r w:rsidRPr="003C6DC9">
        <w:rPr>
          <w:rFonts w:ascii="Tahoma" w:hAnsi="Tahoma" w:cs="Tahoma"/>
          <w:sz w:val="20"/>
          <w:szCs w:val="20"/>
        </w:rPr>
        <w:t xml:space="preserve"> C, vložka 11664</w:t>
      </w:r>
    </w:p>
    <w:p w:rsidR="00220FA9" w:rsidRPr="003C6DC9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sídlo:</w:t>
      </w:r>
      <w:r w:rsidRPr="003C6DC9">
        <w:rPr>
          <w:rFonts w:ascii="Tahoma" w:hAnsi="Tahoma" w:cs="Tahoma"/>
          <w:sz w:val="20"/>
          <w:szCs w:val="20"/>
        </w:rPr>
        <w:tab/>
      </w:r>
      <w:r w:rsidRPr="003C6DC9">
        <w:rPr>
          <w:rFonts w:ascii="Tahoma" w:hAnsi="Tahoma" w:cs="Tahoma"/>
          <w:sz w:val="20"/>
          <w:szCs w:val="20"/>
        </w:rPr>
        <w:tab/>
      </w:r>
      <w:r w:rsidRPr="003C6DC9">
        <w:rPr>
          <w:rFonts w:ascii="Tahoma" w:hAnsi="Tahoma" w:cs="Tahoma"/>
          <w:sz w:val="20"/>
          <w:szCs w:val="20"/>
        </w:rPr>
        <w:tab/>
        <w:t>V luhu 754/18, Nusle, 140 00 Praha 4</w:t>
      </w:r>
    </w:p>
    <w:p w:rsidR="00220FA9" w:rsidRPr="003C6DC9" w:rsidRDefault="00220FA9" w:rsidP="003913BE">
      <w:pPr>
        <w:tabs>
          <w:tab w:val="left" w:pos="0"/>
        </w:tabs>
        <w:ind w:left="2124" w:hanging="2124"/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zastoupená:</w:t>
      </w:r>
      <w:r w:rsidRPr="003C6DC9">
        <w:rPr>
          <w:rFonts w:ascii="Tahoma" w:hAnsi="Tahoma" w:cs="Tahoma"/>
          <w:sz w:val="20"/>
          <w:szCs w:val="20"/>
        </w:rPr>
        <w:tab/>
      </w:r>
      <w:r w:rsidR="003913BE" w:rsidRPr="003C6DC9">
        <w:rPr>
          <w:rFonts w:ascii="Tahoma" w:hAnsi="Tahoma" w:cs="Tahoma"/>
          <w:sz w:val="20"/>
          <w:szCs w:val="20"/>
        </w:rPr>
        <w:t>Michalem Tomešem, obchodním ředitelem, jednajícím na základě plné moci</w:t>
      </w:r>
    </w:p>
    <w:p w:rsidR="00220FA9" w:rsidRPr="003C6DC9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IČO:</w:t>
      </w:r>
      <w:r w:rsidRPr="003C6DC9">
        <w:rPr>
          <w:rFonts w:ascii="Tahoma" w:hAnsi="Tahoma" w:cs="Tahoma"/>
          <w:sz w:val="20"/>
          <w:szCs w:val="20"/>
        </w:rPr>
        <w:tab/>
      </w:r>
      <w:r w:rsidRPr="003C6DC9">
        <w:rPr>
          <w:rFonts w:ascii="Tahoma" w:hAnsi="Tahoma" w:cs="Tahoma"/>
          <w:sz w:val="20"/>
          <w:szCs w:val="20"/>
        </w:rPr>
        <w:tab/>
      </w:r>
      <w:r w:rsidRPr="003C6DC9">
        <w:rPr>
          <w:rFonts w:ascii="Tahoma" w:hAnsi="Tahoma" w:cs="Tahoma"/>
          <w:sz w:val="20"/>
          <w:szCs w:val="20"/>
        </w:rPr>
        <w:tab/>
        <w:t>45797633</w:t>
      </w:r>
    </w:p>
    <w:p w:rsidR="00220FA9" w:rsidRPr="003C6DC9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DIČ:</w:t>
      </w:r>
      <w:r w:rsidRPr="003C6DC9">
        <w:rPr>
          <w:rFonts w:ascii="Tahoma" w:hAnsi="Tahoma" w:cs="Tahoma"/>
          <w:sz w:val="20"/>
          <w:szCs w:val="20"/>
        </w:rPr>
        <w:tab/>
      </w:r>
      <w:r w:rsidRPr="003C6DC9">
        <w:rPr>
          <w:rFonts w:ascii="Tahoma" w:hAnsi="Tahoma" w:cs="Tahoma"/>
          <w:sz w:val="20"/>
          <w:szCs w:val="20"/>
        </w:rPr>
        <w:tab/>
      </w:r>
      <w:r w:rsidRPr="003C6DC9">
        <w:rPr>
          <w:rFonts w:ascii="Tahoma" w:hAnsi="Tahoma" w:cs="Tahoma"/>
          <w:sz w:val="20"/>
          <w:szCs w:val="20"/>
        </w:rPr>
        <w:tab/>
        <w:t>CZ45797633</w:t>
      </w:r>
    </w:p>
    <w:p w:rsidR="00220FA9" w:rsidRPr="003C6DC9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bankovní spojení:</w:t>
      </w:r>
      <w:r w:rsidRPr="003C6DC9">
        <w:rPr>
          <w:rFonts w:ascii="Tahoma" w:hAnsi="Tahoma" w:cs="Tahoma"/>
          <w:sz w:val="20"/>
          <w:szCs w:val="20"/>
        </w:rPr>
        <w:tab/>
        <w:t>Komerční banka a.s.</w:t>
      </w:r>
    </w:p>
    <w:p w:rsidR="00220FA9" w:rsidRPr="003C6DC9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číslo účtu:</w:t>
      </w:r>
      <w:r w:rsidRPr="003C6DC9">
        <w:rPr>
          <w:rFonts w:ascii="Tahoma" w:hAnsi="Tahoma" w:cs="Tahoma"/>
          <w:sz w:val="20"/>
          <w:szCs w:val="20"/>
        </w:rPr>
        <w:tab/>
      </w:r>
      <w:r w:rsidRPr="003C6DC9">
        <w:rPr>
          <w:rFonts w:ascii="Tahoma" w:hAnsi="Tahoma" w:cs="Tahoma"/>
          <w:sz w:val="20"/>
          <w:szCs w:val="20"/>
        </w:rPr>
        <w:tab/>
        <w:t>51-1515200217/0100</w:t>
      </w:r>
    </w:p>
    <w:p w:rsidR="00220FA9" w:rsidRPr="003C6DC9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3C6DC9">
        <w:rPr>
          <w:rFonts w:ascii="Tahoma" w:hAnsi="Tahoma" w:cs="Tahoma"/>
          <w:sz w:val="20"/>
          <w:szCs w:val="20"/>
        </w:rPr>
        <w:t>datová schránka:</w:t>
      </w:r>
      <w:r w:rsidRPr="003C6DC9">
        <w:rPr>
          <w:rFonts w:ascii="Tahoma" w:hAnsi="Tahoma" w:cs="Tahoma"/>
          <w:sz w:val="20"/>
          <w:szCs w:val="20"/>
        </w:rPr>
        <w:tab/>
        <w:t>t2rt8vh</w:t>
      </w:r>
    </w:p>
    <w:p w:rsidR="00E723A4" w:rsidRPr="009F3A0E" w:rsidRDefault="00220FA9" w:rsidP="00220FA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220FA9">
        <w:rPr>
          <w:rFonts w:ascii="Tahoma" w:hAnsi="Tahoma" w:cs="Tahoma"/>
          <w:b/>
          <w:sz w:val="22"/>
          <w:szCs w:val="22"/>
        </w:rPr>
        <w:t xml:space="preserve"> </w:t>
      </w:r>
      <w:r w:rsidR="00E723A4" w:rsidRPr="009F3A0E">
        <w:rPr>
          <w:rFonts w:ascii="Tahoma" w:hAnsi="Tahoma" w:cs="Tahoma"/>
          <w:sz w:val="20"/>
          <w:szCs w:val="20"/>
        </w:rPr>
        <w:t xml:space="preserve">(dále jen </w:t>
      </w:r>
      <w:r w:rsidR="00E723A4" w:rsidRPr="009F3A0E">
        <w:rPr>
          <w:rFonts w:ascii="Tahoma" w:hAnsi="Tahoma" w:cs="Tahoma"/>
          <w:b/>
          <w:sz w:val="20"/>
          <w:szCs w:val="20"/>
        </w:rPr>
        <w:t>„</w:t>
      </w:r>
      <w:r w:rsidR="00C16EB2">
        <w:rPr>
          <w:rFonts w:ascii="Tahoma" w:hAnsi="Tahoma" w:cs="Tahoma"/>
          <w:b/>
          <w:sz w:val="20"/>
          <w:szCs w:val="20"/>
        </w:rPr>
        <w:t>zhotovitel</w:t>
      </w:r>
      <w:r w:rsidR="00E723A4" w:rsidRPr="009F3A0E">
        <w:rPr>
          <w:rFonts w:ascii="Tahoma" w:hAnsi="Tahoma" w:cs="Tahoma"/>
          <w:b/>
          <w:sz w:val="20"/>
          <w:szCs w:val="20"/>
        </w:rPr>
        <w:t>“</w:t>
      </w:r>
      <w:r w:rsidR="00E723A4" w:rsidRPr="009F3A0E">
        <w:rPr>
          <w:rFonts w:ascii="Tahoma" w:hAnsi="Tahoma" w:cs="Tahoma"/>
          <w:sz w:val="20"/>
          <w:szCs w:val="20"/>
        </w:rPr>
        <w:t>)</w:t>
      </w:r>
    </w:p>
    <w:p w:rsidR="00E723A4" w:rsidRDefault="00E723A4" w:rsidP="00E723A4">
      <w:pPr>
        <w:pStyle w:val="Zkladntext"/>
        <w:rPr>
          <w:rFonts w:ascii="Tahoma" w:hAnsi="Tahoma" w:cs="Tahoma"/>
          <w:sz w:val="20"/>
        </w:rPr>
      </w:pPr>
    </w:p>
    <w:p w:rsidR="003C6DC9" w:rsidRPr="007E11EA" w:rsidRDefault="003C6DC9" w:rsidP="00E723A4">
      <w:pPr>
        <w:pStyle w:val="Zkladntext"/>
        <w:rPr>
          <w:rFonts w:ascii="Tahoma" w:hAnsi="Tahoma" w:cs="Tahoma"/>
          <w:sz w:val="20"/>
        </w:rPr>
      </w:pPr>
    </w:p>
    <w:p w:rsidR="001100E0" w:rsidRDefault="0036524A" w:rsidP="001100E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uzavřely</w:t>
      </w:r>
      <w:r w:rsidR="001100E0">
        <w:rPr>
          <w:rFonts w:ascii="Tahoma" w:hAnsi="Tahoma" w:cs="Tahoma"/>
          <w:sz w:val="20"/>
          <w:szCs w:val="20"/>
        </w:rPr>
        <w:t xml:space="preserve"> níže uvedeného dne, měsíce a roku tuto </w:t>
      </w:r>
      <w:r w:rsidR="00BB4250">
        <w:rPr>
          <w:rFonts w:ascii="Tahoma" w:hAnsi="Tahoma" w:cs="Tahoma"/>
          <w:sz w:val="20"/>
          <w:szCs w:val="20"/>
        </w:rPr>
        <w:t>S</w:t>
      </w:r>
      <w:r w:rsidR="00A41BC4">
        <w:rPr>
          <w:rFonts w:ascii="Tahoma" w:hAnsi="Tahoma" w:cs="Tahoma"/>
          <w:sz w:val="20"/>
          <w:szCs w:val="20"/>
        </w:rPr>
        <w:t xml:space="preserve">mlouvu </w:t>
      </w:r>
      <w:r w:rsidR="00BB4250">
        <w:rPr>
          <w:rFonts w:ascii="Tahoma" w:hAnsi="Tahoma" w:cs="Tahoma"/>
          <w:sz w:val="20"/>
          <w:szCs w:val="20"/>
        </w:rPr>
        <w:t xml:space="preserve">o dílo </w:t>
      </w:r>
      <w:r w:rsidR="001100E0">
        <w:rPr>
          <w:rFonts w:ascii="Tahoma" w:hAnsi="Tahoma" w:cs="Tahoma"/>
          <w:sz w:val="20"/>
          <w:szCs w:val="20"/>
        </w:rPr>
        <w:t>(dále jen „smlouva“):</w:t>
      </w:r>
    </w:p>
    <w:p w:rsidR="00E723A4" w:rsidRDefault="00E723A4" w:rsidP="00E723A4">
      <w:pPr>
        <w:pStyle w:val="Zkladntext"/>
        <w:tabs>
          <w:tab w:val="left" w:pos="3261"/>
        </w:tabs>
        <w:rPr>
          <w:rFonts w:ascii="Tahoma" w:hAnsi="Tahoma" w:cs="Tahoma"/>
          <w:b/>
          <w:sz w:val="20"/>
        </w:rPr>
      </w:pPr>
    </w:p>
    <w:p w:rsidR="003C6DC9" w:rsidRPr="007E11EA" w:rsidRDefault="003C6DC9" w:rsidP="00E723A4">
      <w:pPr>
        <w:pStyle w:val="Zkladntext"/>
        <w:tabs>
          <w:tab w:val="left" w:pos="3261"/>
        </w:tabs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"/>
        <w:numPr>
          <w:ilvl w:val="0"/>
          <w:numId w:val="2"/>
        </w:numPr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Předmět</w:t>
      </w:r>
      <w:r w:rsidR="000079F7" w:rsidRPr="007E11EA">
        <w:rPr>
          <w:rFonts w:ascii="Tahoma" w:hAnsi="Tahoma" w:cs="Tahoma"/>
          <w:b/>
          <w:sz w:val="20"/>
        </w:rPr>
        <w:t xml:space="preserve"> </w:t>
      </w:r>
      <w:r w:rsidRPr="007E11EA">
        <w:rPr>
          <w:rFonts w:ascii="Tahoma" w:hAnsi="Tahoma" w:cs="Tahoma"/>
          <w:b/>
          <w:sz w:val="20"/>
        </w:rPr>
        <w:t>smlouvy</w:t>
      </w:r>
      <w:r w:rsidR="000079F7" w:rsidRPr="007E11EA">
        <w:rPr>
          <w:rFonts w:ascii="Tahoma" w:hAnsi="Tahoma" w:cs="Tahoma"/>
          <w:b/>
          <w:sz w:val="20"/>
        </w:rPr>
        <w:t xml:space="preserve">, </w:t>
      </w:r>
      <w:r w:rsidRPr="007E11EA">
        <w:rPr>
          <w:rFonts w:ascii="Tahoma" w:hAnsi="Tahoma" w:cs="Tahoma"/>
          <w:b/>
          <w:sz w:val="20"/>
        </w:rPr>
        <w:t>místo plnění</w:t>
      </w:r>
      <w:r w:rsidR="000079F7" w:rsidRPr="007E11EA">
        <w:rPr>
          <w:rFonts w:ascii="Tahoma" w:hAnsi="Tahoma" w:cs="Tahoma"/>
          <w:b/>
          <w:sz w:val="20"/>
        </w:rPr>
        <w:t xml:space="preserve">, účel </w:t>
      </w:r>
    </w:p>
    <w:p w:rsidR="00D40211" w:rsidRPr="00537060" w:rsidRDefault="00E723A4" w:rsidP="006642DD">
      <w:pPr>
        <w:pStyle w:val="Seznam"/>
        <w:tabs>
          <w:tab w:val="left" w:pos="567"/>
        </w:tabs>
        <w:ind w:left="0" w:firstLine="0"/>
        <w:jc w:val="both"/>
        <w:rPr>
          <w:rFonts w:ascii="Tahoma" w:hAnsi="Tahoma" w:cs="Tahoma"/>
          <w:sz w:val="20"/>
        </w:rPr>
      </w:pPr>
      <w:r w:rsidRPr="00C8767F">
        <w:rPr>
          <w:rFonts w:ascii="Tahoma" w:hAnsi="Tahoma" w:cs="Tahoma"/>
          <w:b/>
          <w:sz w:val="20"/>
        </w:rPr>
        <w:t>2.1</w:t>
      </w:r>
      <w:r w:rsidRPr="00C8767F">
        <w:rPr>
          <w:rFonts w:ascii="Tahoma" w:hAnsi="Tahoma" w:cs="Tahoma"/>
          <w:b/>
          <w:sz w:val="20"/>
        </w:rPr>
        <w:tab/>
      </w:r>
      <w:r w:rsidR="00ED61AD">
        <w:rPr>
          <w:rFonts w:ascii="Tahoma" w:hAnsi="Tahoma" w:cs="Tahoma"/>
          <w:b/>
          <w:sz w:val="20"/>
        </w:rPr>
        <w:tab/>
      </w:r>
      <w:r w:rsidRPr="00C8767F">
        <w:rPr>
          <w:rFonts w:ascii="Tahoma" w:hAnsi="Tahoma" w:cs="Tahoma"/>
          <w:sz w:val="20"/>
        </w:rPr>
        <w:t xml:space="preserve">Předmětem </w:t>
      </w:r>
      <w:r w:rsidR="008165E9" w:rsidRPr="00C8767F">
        <w:rPr>
          <w:rFonts w:ascii="Tahoma" w:hAnsi="Tahoma" w:cs="Tahoma"/>
          <w:sz w:val="20"/>
        </w:rPr>
        <w:t xml:space="preserve">plnění </w:t>
      </w:r>
      <w:r w:rsidRPr="00C8767F">
        <w:rPr>
          <w:rFonts w:ascii="Tahoma" w:hAnsi="Tahoma" w:cs="Tahoma"/>
          <w:sz w:val="20"/>
        </w:rPr>
        <w:t xml:space="preserve">této smlouvy </w:t>
      </w:r>
      <w:r w:rsidRPr="00386645">
        <w:rPr>
          <w:rFonts w:ascii="Tahoma" w:hAnsi="Tahoma" w:cs="Tahoma"/>
          <w:sz w:val="20"/>
        </w:rPr>
        <w:t xml:space="preserve">je </w:t>
      </w:r>
      <w:r w:rsidR="00D40211">
        <w:rPr>
          <w:rFonts w:ascii="Tahoma" w:hAnsi="Tahoma" w:cs="Tahoma"/>
          <w:sz w:val="20"/>
        </w:rPr>
        <w:t xml:space="preserve">realizace předmětu plnění </w:t>
      </w:r>
      <w:r w:rsidR="00D40211" w:rsidRPr="00386645">
        <w:rPr>
          <w:rFonts w:ascii="Tahoma" w:hAnsi="Tahoma" w:cs="Tahoma"/>
          <w:sz w:val="20"/>
        </w:rPr>
        <w:t>veřejn</w:t>
      </w:r>
      <w:r w:rsidR="00D40211">
        <w:rPr>
          <w:rFonts w:ascii="Tahoma" w:hAnsi="Tahoma" w:cs="Tahoma"/>
          <w:sz w:val="20"/>
        </w:rPr>
        <w:t>é</w:t>
      </w:r>
      <w:r w:rsidR="00D40211" w:rsidRPr="00386645">
        <w:rPr>
          <w:rFonts w:ascii="Tahoma" w:hAnsi="Tahoma" w:cs="Tahoma"/>
          <w:sz w:val="20"/>
        </w:rPr>
        <w:t xml:space="preserve"> zakázk</w:t>
      </w:r>
      <w:r w:rsidR="00D40211">
        <w:rPr>
          <w:rFonts w:ascii="Tahoma" w:hAnsi="Tahoma" w:cs="Tahoma"/>
          <w:sz w:val="20"/>
        </w:rPr>
        <w:t>y</w:t>
      </w:r>
      <w:r w:rsidR="00D40211" w:rsidRPr="00386645">
        <w:rPr>
          <w:rFonts w:ascii="Tahoma" w:hAnsi="Tahoma" w:cs="Tahoma"/>
          <w:sz w:val="20"/>
        </w:rPr>
        <w:t xml:space="preserve"> </w:t>
      </w:r>
      <w:r w:rsidR="00EF09DE" w:rsidRPr="00386645">
        <w:rPr>
          <w:rFonts w:ascii="Tahoma" w:hAnsi="Tahoma" w:cs="Tahoma"/>
          <w:sz w:val="20"/>
        </w:rPr>
        <w:t xml:space="preserve">malého rozsahu </w:t>
      </w:r>
      <w:r w:rsidRPr="00386645">
        <w:rPr>
          <w:rFonts w:ascii="Tahoma" w:hAnsi="Tahoma" w:cs="Tahoma"/>
          <w:sz w:val="20"/>
        </w:rPr>
        <w:t>dle</w:t>
      </w:r>
      <w:r w:rsidRPr="00537060">
        <w:rPr>
          <w:rFonts w:ascii="Tahoma" w:hAnsi="Tahoma" w:cs="Tahoma"/>
          <w:sz w:val="20"/>
        </w:rPr>
        <w:t xml:space="preserve"> výsledku </w:t>
      </w:r>
      <w:r w:rsidR="00E479E0" w:rsidRPr="00537060">
        <w:rPr>
          <w:rFonts w:ascii="Tahoma" w:hAnsi="Tahoma" w:cs="Tahoma"/>
          <w:sz w:val="20"/>
        </w:rPr>
        <w:t xml:space="preserve">zadávacího řízení na </w:t>
      </w:r>
      <w:r w:rsidR="00193971">
        <w:rPr>
          <w:rFonts w:ascii="Tahoma" w:hAnsi="Tahoma" w:cs="Tahoma"/>
          <w:sz w:val="20"/>
        </w:rPr>
        <w:t xml:space="preserve">dodávku </w:t>
      </w:r>
      <w:r w:rsidR="0036524A">
        <w:rPr>
          <w:rFonts w:ascii="Tahoma" w:hAnsi="Tahoma" w:cs="Tahoma"/>
          <w:sz w:val="20"/>
        </w:rPr>
        <w:t xml:space="preserve">s </w:t>
      </w:r>
      <w:r w:rsidR="0036524A" w:rsidRPr="00A15BE2">
        <w:rPr>
          <w:rFonts w:ascii="Tahoma" w:hAnsi="Tahoma" w:cs="Tahoma"/>
          <w:sz w:val="20"/>
        </w:rPr>
        <w:t xml:space="preserve">názvem: </w:t>
      </w:r>
      <w:r w:rsidR="0036524A" w:rsidRPr="006642DD">
        <w:rPr>
          <w:rFonts w:ascii="Tahoma" w:hAnsi="Tahoma" w:cs="Tahoma"/>
          <w:b/>
          <w:sz w:val="20"/>
        </w:rPr>
        <w:t>„</w:t>
      </w:r>
      <w:proofErr w:type="spellStart"/>
      <w:r w:rsidR="000374C3">
        <w:rPr>
          <w:rFonts w:ascii="Tahoma" w:hAnsi="Tahoma" w:cs="Tahoma"/>
          <w:b/>
          <w:sz w:val="20"/>
        </w:rPr>
        <w:t>Rack</w:t>
      </w:r>
      <w:proofErr w:type="spellEnd"/>
      <w:r w:rsidR="000374C3">
        <w:rPr>
          <w:rFonts w:ascii="Tahoma" w:hAnsi="Tahoma" w:cs="Tahoma"/>
          <w:b/>
          <w:sz w:val="20"/>
        </w:rPr>
        <w:t xml:space="preserve"> server</w:t>
      </w:r>
      <w:r w:rsidR="0036524A" w:rsidRPr="006642DD">
        <w:rPr>
          <w:rFonts w:ascii="Tahoma" w:hAnsi="Tahoma" w:cs="Tahoma"/>
          <w:b/>
          <w:sz w:val="20"/>
        </w:rPr>
        <w:t>„</w:t>
      </w:r>
      <w:r w:rsidR="006642DD" w:rsidRPr="006642DD">
        <w:rPr>
          <w:rFonts w:ascii="Tahoma" w:hAnsi="Tahoma" w:cs="Tahoma"/>
          <w:sz w:val="20"/>
        </w:rPr>
        <w:t>,</w:t>
      </w:r>
      <w:r w:rsidR="0036524A" w:rsidRPr="00A15BE2">
        <w:rPr>
          <w:rFonts w:ascii="Tahoma" w:hAnsi="Tahoma" w:cs="Tahoma"/>
          <w:sz w:val="20"/>
        </w:rPr>
        <w:t xml:space="preserve"> </w:t>
      </w:r>
      <w:r w:rsidR="00D40211" w:rsidRPr="00A15BE2">
        <w:rPr>
          <w:rFonts w:ascii="Tahoma" w:hAnsi="Tahoma" w:cs="Tahoma"/>
          <w:sz w:val="20"/>
        </w:rPr>
        <w:t>je</w:t>
      </w:r>
      <w:r w:rsidR="00D40211">
        <w:rPr>
          <w:rFonts w:ascii="Tahoma" w:hAnsi="Tahoma" w:cs="Tahoma"/>
          <w:sz w:val="20"/>
        </w:rPr>
        <w:t xml:space="preserve">hož </w:t>
      </w:r>
      <w:r w:rsidR="0036524A">
        <w:rPr>
          <w:rFonts w:ascii="Tahoma" w:hAnsi="Tahoma" w:cs="Tahoma"/>
          <w:sz w:val="20"/>
        </w:rPr>
        <w:t xml:space="preserve">specifikace je </w:t>
      </w:r>
      <w:r w:rsidR="00EF09DE" w:rsidRPr="00537060">
        <w:rPr>
          <w:rFonts w:ascii="Tahoma" w:hAnsi="Tahoma" w:cs="Tahoma"/>
          <w:sz w:val="20"/>
        </w:rPr>
        <w:t>uvedena</w:t>
      </w:r>
      <w:r w:rsidRPr="00537060">
        <w:rPr>
          <w:rFonts w:ascii="Tahoma" w:hAnsi="Tahoma" w:cs="Tahoma"/>
          <w:sz w:val="20"/>
        </w:rPr>
        <w:t xml:space="preserve"> v </w:t>
      </w:r>
      <w:r w:rsidRPr="00537060">
        <w:rPr>
          <w:rFonts w:ascii="Tahoma" w:hAnsi="Tahoma" w:cs="Tahoma"/>
          <w:b/>
          <w:sz w:val="20"/>
        </w:rPr>
        <w:t>příloze č. 1</w:t>
      </w:r>
      <w:r w:rsidR="0036524A">
        <w:rPr>
          <w:rFonts w:ascii="Tahoma" w:hAnsi="Tahoma" w:cs="Tahoma"/>
          <w:b/>
          <w:sz w:val="20"/>
        </w:rPr>
        <w:t xml:space="preserve">, </w:t>
      </w:r>
      <w:r w:rsidRPr="00537060">
        <w:rPr>
          <w:rFonts w:ascii="Tahoma" w:hAnsi="Tahoma" w:cs="Tahoma"/>
          <w:sz w:val="20"/>
        </w:rPr>
        <w:t>v rozsahu, způsobem a za cenu dle následujících ustanovení této smlouvy (dále jen “</w:t>
      </w:r>
      <w:r w:rsidR="0074604C" w:rsidRPr="00537060">
        <w:rPr>
          <w:rFonts w:ascii="Tahoma" w:hAnsi="Tahoma" w:cs="Tahoma"/>
          <w:sz w:val="20"/>
        </w:rPr>
        <w:t>předmět plnění“ nebo „</w:t>
      </w:r>
      <w:r w:rsidR="00193971">
        <w:rPr>
          <w:rFonts w:ascii="Tahoma" w:hAnsi="Tahoma" w:cs="Tahoma"/>
          <w:sz w:val="20"/>
        </w:rPr>
        <w:t>dílo</w:t>
      </w:r>
      <w:r w:rsidRPr="00537060">
        <w:rPr>
          <w:rFonts w:ascii="Tahoma" w:hAnsi="Tahoma" w:cs="Tahoma"/>
          <w:sz w:val="20"/>
        </w:rPr>
        <w:t>“</w:t>
      </w:r>
      <w:r w:rsidR="00881F18">
        <w:rPr>
          <w:rFonts w:ascii="Tahoma" w:hAnsi="Tahoma" w:cs="Tahoma"/>
          <w:sz w:val="20"/>
        </w:rPr>
        <w:t xml:space="preserve"> nebo </w:t>
      </w:r>
      <w:r w:rsidR="006642DD">
        <w:rPr>
          <w:rFonts w:ascii="Tahoma" w:hAnsi="Tahoma" w:cs="Tahoma"/>
          <w:sz w:val="20"/>
        </w:rPr>
        <w:t>„</w:t>
      </w:r>
      <w:r w:rsidR="00881F18">
        <w:rPr>
          <w:rFonts w:ascii="Tahoma" w:hAnsi="Tahoma" w:cs="Tahoma"/>
          <w:sz w:val="20"/>
        </w:rPr>
        <w:t>technologické zařízení</w:t>
      </w:r>
      <w:r w:rsidR="006642DD">
        <w:rPr>
          <w:rFonts w:ascii="Tahoma" w:hAnsi="Tahoma" w:cs="Tahoma"/>
          <w:sz w:val="20"/>
        </w:rPr>
        <w:t>“</w:t>
      </w:r>
      <w:r w:rsidRPr="00537060">
        <w:rPr>
          <w:rFonts w:ascii="Tahoma" w:hAnsi="Tahoma" w:cs="Tahoma"/>
          <w:sz w:val="20"/>
        </w:rPr>
        <w:t xml:space="preserve">). </w:t>
      </w:r>
    </w:p>
    <w:p w:rsidR="00231A37" w:rsidRPr="00955EBA" w:rsidRDefault="00E723A4" w:rsidP="006642DD">
      <w:pPr>
        <w:pStyle w:val="Seznam"/>
        <w:tabs>
          <w:tab w:val="left" w:pos="567"/>
        </w:tabs>
        <w:ind w:left="0" w:firstLine="0"/>
        <w:jc w:val="both"/>
        <w:rPr>
          <w:rFonts w:ascii="Tahoma" w:hAnsi="Tahoma" w:cs="Tahoma"/>
          <w:sz w:val="20"/>
        </w:rPr>
      </w:pPr>
      <w:r w:rsidRPr="00955EBA">
        <w:rPr>
          <w:rFonts w:ascii="Tahoma" w:hAnsi="Tahoma" w:cs="Tahoma"/>
          <w:b/>
          <w:sz w:val="20"/>
        </w:rPr>
        <w:t>2.2</w:t>
      </w:r>
      <w:r w:rsidRPr="00955EBA">
        <w:rPr>
          <w:rFonts w:ascii="Tahoma" w:hAnsi="Tahoma" w:cs="Tahoma"/>
          <w:sz w:val="20"/>
        </w:rPr>
        <w:t xml:space="preserve"> </w:t>
      </w:r>
      <w:r w:rsidRPr="00955EBA">
        <w:rPr>
          <w:rFonts w:ascii="Tahoma" w:hAnsi="Tahoma" w:cs="Tahoma"/>
          <w:sz w:val="20"/>
        </w:rPr>
        <w:tab/>
      </w:r>
      <w:r w:rsidR="00ED61AD">
        <w:rPr>
          <w:rFonts w:ascii="Tahoma" w:hAnsi="Tahoma" w:cs="Tahoma"/>
          <w:sz w:val="20"/>
        </w:rPr>
        <w:tab/>
      </w:r>
      <w:r w:rsidR="00C16EB2" w:rsidRPr="00955EBA">
        <w:rPr>
          <w:rFonts w:ascii="Tahoma" w:hAnsi="Tahoma" w:cs="Tahoma"/>
          <w:sz w:val="20"/>
        </w:rPr>
        <w:t>Zhotovitel</w:t>
      </w:r>
      <w:r w:rsidR="00A41BC4" w:rsidRPr="00955EBA">
        <w:rPr>
          <w:rFonts w:ascii="Tahoma" w:hAnsi="Tahoma" w:cs="Tahoma"/>
          <w:sz w:val="20"/>
        </w:rPr>
        <w:t xml:space="preserve"> </w:t>
      </w:r>
      <w:r w:rsidR="00D40211" w:rsidRPr="00D40211">
        <w:rPr>
          <w:rFonts w:ascii="Tahoma" w:hAnsi="Tahoma"/>
          <w:sz w:val="20"/>
        </w:rPr>
        <w:t xml:space="preserve">v </w:t>
      </w:r>
      <w:r w:rsidR="00D40211" w:rsidRPr="006642DD">
        <w:rPr>
          <w:rFonts w:ascii="Tahoma" w:hAnsi="Tahoma"/>
          <w:b/>
          <w:sz w:val="20"/>
        </w:rPr>
        <w:t>příloze č. 2</w:t>
      </w:r>
      <w:r w:rsidR="00D40211" w:rsidRPr="00D40211">
        <w:rPr>
          <w:rFonts w:ascii="Tahoma" w:hAnsi="Tahoma"/>
          <w:sz w:val="20"/>
        </w:rPr>
        <w:t xml:space="preserve"> dokládá prohlášení výrobce </w:t>
      </w:r>
      <w:r w:rsidR="00881F18">
        <w:rPr>
          <w:rFonts w:ascii="Tahoma" w:hAnsi="Tahoma"/>
          <w:sz w:val="20"/>
        </w:rPr>
        <w:t xml:space="preserve">technologického </w:t>
      </w:r>
      <w:r w:rsidR="00D40211" w:rsidRPr="00D40211">
        <w:rPr>
          <w:rFonts w:ascii="Tahoma" w:hAnsi="Tahoma"/>
          <w:sz w:val="20"/>
        </w:rPr>
        <w:t xml:space="preserve">zařízení o tom, že je </w:t>
      </w:r>
      <w:r w:rsidR="006642DD">
        <w:rPr>
          <w:rFonts w:ascii="Tahoma" w:hAnsi="Tahoma"/>
          <w:sz w:val="20"/>
        </w:rPr>
        <w:t xml:space="preserve">zhotovitel </w:t>
      </w:r>
      <w:r w:rsidR="00D40211" w:rsidRPr="00D40211">
        <w:rPr>
          <w:rFonts w:ascii="Tahoma" w:hAnsi="Tahoma"/>
          <w:sz w:val="20"/>
        </w:rPr>
        <w:t>oprávněn dodat plnění v plném rozsahu a záruk, které splňují parametry zadávací dokumentace, a že dodané zboží je nové, nepoužité a je určené pro prodej na Evropském trhu.</w:t>
      </w:r>
    </w:p>
    <w:p w:rsidR="00231A37" w:rsidRPr="00537060" w:rsidRDefault="00231A37" w:rsidP="006642DD">
      <w:pPr>
        <w:pStyle w:val="Zakladnitextcislovany2"/>
        <w:numPr>
          <w:ilvl w:val="1"/>
          <w:numId w:val="22"/>
        </w:numPr>
        <w:spacing w:after="0"/>
        <w:ind w:left="0" w:firstLine="0"/>
        <w:rPr>
          <w:rFonts w:ascii="Tahoma" w:hAnsi="Tahoma" w:cs="Tahoma"/>
        </w:rPr>
      </w:pPr>
      <w:r w:rsidRPr="00955EBA">
        <w:rPr>
          <w:rFonts w:ascii="Tahoma" w:hAnsi="Tahoma" w:cs="Tahoma"/>
        </w:rPr>
        <w:t>Smlouva se uzavírá</w:t>
      </w:r>
      <w:r w:rsidRPr="00537060">
        <w:rPr>
          <w:rFonts w:ascii="Tahoma" w:hAnsi="Tahoma" w:cs="Tahoma"/>
        </w:rPr>
        <w:t xml:space="preserve"> za účelem vymezení základních práv a povinností smluvních stran vznikajících v souvislosti s</w:t>
      </w:r>
      <w:r w:rsidR="0036524A">
        <w:rPr>
          <w:rFonts w:ascii="Tahoma" w:hAnsi="Tahoma" w:cs="Tahoma"/>
        </w:rPr>
        <w:t> dodáním díla</w:t>
      </w:r>
      <w:r w:rsidRPr="00537060">
        <w:rPr>
          <w:rFonts w:ascii="Tahoma" w:hAnsi="Tahoma" w:cs="Tahoma"/>
        </w:rPr>
        <w:t>, základních principů vzájemné součinnosti smluvních stran a dalších otázek s tím souvisejících.</w:t>
      </w:r>
    </w:p>
    <w:p w:rsidR="00E723A4" w:rsidRPr="00537060" w:rsidRDefault="00231A37" w:rsidP="006642DD">
      <w:pPr>
        <w:pStyle w:val="Zakladnitextcislovany2"/>
        <w:numPr>
          <w:ilvl w:val="1"/>
          <w:numId w:val="22"/>
        </w:numPr>
        <w:spacing w:after="0"/>
        <w:ind w:left="0" w:firstLine="0"/>
        <w:rPr>
          <w:rFonts w:ascii="Tahoma" w:hAnsi="Tahoma" w:cs="Tahoma"/>
        </w:rPr>
      </w:pPr>
      <w:r w:rsidRPr="00537060">
        <w:rPr>
          <w:rFonts w:ascii="Tahoma" w:hAnsi="Tahoma" w:cs="Tahoma"/>
        </w:rPr>
        <w:t xml:space="preserve">Vztahy mezi smluvními stranami vyplývající ze smlouvy ve věcech, které výslovně smlouva neupravuje, </w:t>
      </w:r>
      <w:r w:rsidR="0074604C" w:rsidRPr="00537060">
        <w:rPr>
          <w:rFonts w:ascii="Tahoma" w:hAnsi="Tahoma" w:cs="Tahoma"/>
        </w:rPr>
        <w:t xml:space="preserve">se také </w:t>
      </w:r>
      <w:r w:rsidRPr="00537060">
        <w:rPr>
          <w:rFonts w:ascii="Tahoma" w:hAnsi="Tahoma" w:cs="Tahoma"/>
        </w:rPr>
        <w:t xml:space="preserve">řídí zákonem </w:t>
      </w:r>
      <w:r w:rsidR="0074604C" w:rsidRPr="00537060">
        <w:rPr>
          <w:rFonts w:ascii="Tahoma" w:hAnsi="Tahoma" w:cs="Tahoma"/>
        </w:rPr>
        <w:t>č. 121/2000 Sb., autorský zákon, ve znění pozdějších předpisů.</w:t>
      </w:r>
    </w:p>
    <w:p w:rsidR="0074604C" w:rsidRPr="00537060" w:rsidRDefault="00C16EB2" w:rsidP="006642DD">
      <w:pPr>
        <w:pStyle w:val="Zakladnitextcislovany2"/>
        <w:numPr>
          <w:ilvl w:val="1"/>
          <w:numId w:val="22"/>
        </w:numPr>
        <w:spacing w:after="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74604C" w:rsidRPr="00537060">
        <w:rPr>
          <w:rFonts w:ascii="Tahoma" w:hAnsi="Tahoma" w:cs="Tahoma"/>
        </w:rPr>
        <w:t xml:space="preserve"> prohlašuje, že předmět plnění splňuje požadavky </w:t>
      </w:r>
      <w:r>
        <w:rPr>
          <w:rFonts w:ascii="Tahoma" w:hAnsi="Tahoma" w:cs="Tahoma"/>
        </w:rPr>
        <w:t>objednatel</w:t>
      </w:r>
      <w:r w:rsidR="0074604C" w:rsidRPr="00537060">
        <w:rPr>
          <w:rFonts w:ascii="Tahoma" w:hAnsi="Tahoma" w:cs="Tahoma"/>
        </w:rPr>
        <w:t>e uvedené v zadávací dokumentaci k veřejné zakázce.</w:t>
      </w:r>
    </w:p>
    <w:p w:rsidR="0074604C" w:rsidRPr="00537060" w:rsidRDefault="0074604C" w:rsidP="006642DD">
      <w:pPr>
        <w:pStyle w:val="Zakladnitextcislovany2"/>
        <w:numPr>
          <w:ilvl w:val="1"/>
          <w:numId w:val="22"/>
        </w:numPr>
        <w:spacing w:after="0"/>
        <w:ind w:left="0" w:firstLine="0"/>
        <w:rPr>
          <w:rFonts w:ascii="Tahoma" w:hAnsi="Tahoma" w:cs="Tahoma"/>
        </w:rPr>
      </w:pPr>
      <w:r w:rsidRPr="00537060">
        <w:rPr>
          <w:rFonts w:ascii="Tahoma" w:hAnsi="Tahoma" w:cs="Tahoma"/>
        </w:rPr>
        <w:t xml:space="preserve">Účelem veřejné zakázky je užití a provozování </w:t>
      </w:r>
      <w:r w:rsidR="005706C0">
        <w:rPr>
          <w:rFonts w:ascii="Tahoma" w:hAnsi="Tahoma" w:cs="Tahoma"/>
        </w:rPr>
        <w:t>dodané</w:t>
      </w:r>
      <w:r w:rsidR="00881F18">
        <w:rPr>
          <w:rFonts w:ascii="Tahoma" w:hAnsi="Tahoma" w:cs="Tahoma"/>
        </w:rPr>
        <w:t>ho</w:t>
      </w:r>
      <w:r w:rsidR="005706C0">
        <w:rPr>
          <w:rFonts w:ascii="Tahoma" w:hAnsi="Tahoma" w:cs="Tahoma"/>
        </w:rPr>
        <w:t xml:space="preserve"> technologi</w:t>
      </w:r>
      <w:r w:rsidR="00881F18">
        <w:rPr>
          <w:rFonts w:ascii="Tahoma" w:hAnsi="Tahoma" w:cs="Tahoma"/>
        </w:rPr>
        <w:t>ckého zařízení</w:t>
      </w:r>
      <w:r w:rsidR="006642DD">
        <w:rPr>
          <w:rFonts w:ascii="Tahoma" w:hAnsi="Tahoma" w:cs="Tahoma"/>
        </w:rPr>
        <w:t xml:space="preserve"> </w:t>
      </w:r>
      <w:r w:rsidR="00537060" w:rsidRPr="00537060">
        <w:rPr>
          <w:rFonts w:ascii="Tahoma" w:hAnsi="Tahoma" w:cs="Tahoma"/>
        </w:rPr>
        <w:t>pro</w:t>
      </w:r>
      <w:r w:rsidR="00AD3B1C">
        <w:rPr>
          <w:rFonts w:ascii="Tahoma" w:hAnsi="Tahoma" w:cs="Tahoma"/>
        </w:rPr>
        <w:t xml:space="preserve"> potřebu provozu počítačového systému </w:t>
      </w:r>
      <w:r w:rsidR="00C16EB2">
        <w:rPr>
          <w:rFonts w:ascii="Tahoma" w:hAnsi="Tahoma" w:cs="Tahoma"/>
        </w:rPr>
        <w:t>objednatel</w:t>
      </w:r>
      <w:r w:rsidR="00537060" w:rsidRPr="00537060">
        <w:rPr>
          <w:rFonts w:ascii="Tahoma" w:hAnsi="Tahoma" w:cs="Tahoma"/>
        </w:rPr>
        <w:t>e.</w:t>
      </w:r>
    </w:p>
    <w:p w:rsidR="00AD3B1C" w:rsidRDefault="00C16EB2" w:rsidP="006642DD">
      <w:pPr>
        <w:pStyle w:val="Zakladnitextcislovany2"/>
        <w:numPr>
          <w:ilvl w:val="1"/>
          <w:numId w:val="22"/>
        </w:numPr>
        <w:spacing w:after="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Zhotovitel</w:t>
      </w:r>
      <w:r w:rsidR="00AD3B1C">
        <w:rPr>
          <w:rFonts w:ascii="Tahoma" w:hAnsi="Tahoma" w:cs="Tahoma"/>
        </w:rPr>
        <w:t xml:space="preserve"> se jako s</w:t>
      </w:r>
      <w:r w:rsidR="00537060">
        <w:rPr>
          <w:rFonts w:ascii="Tahoma" w:hAnsi="Tahoma" w:cs="Tahoma"/>
        </w:rPr>
        <w:t xml:space="preserve">oučást předmětu plnění </w:t>
      </w:r>
      <w:r w:rsidR="00AD3B1C">
        <w:rPr>
          <w:rFonts w:ascii="Tahoma" w:hAnsi="Tahoma" w:cs="Tahoma"/>
        </w:rPr>
        <w:t xml:space="preserve">zavazuje </w:t>
      </w:r>
      <w:r w:rsidR="00AD3B1C" w:rsidRPr="007E11EA">
        <w:rPr>
          <w:rFonts w:ascii="Tahoma" w:hAnsi="Tahoma" w:cs="Tahoma"/>
        </w:rPr>
        <w:t>na svůj náklad a nebezpečí</w:t>
      </w:r>
      <w:r w:rsidR="00AD3B1C" w:rsidRPr="007E11EA">
        <w:rPr>
          <w:rFonts w:ascii="Tahoma" w:hAnsi="Tahoma" w:cs="Tahoma"/>
          <w:b/>
        </w:rPr>
        <w:t xml:space="preserve"> </w:t>
      </w:r>
      <w:r w:rsidR="00AD3B1C" w:rsidRPr="007E11EA">
        <w:rPr>
          <w:rFonts w:ascii="Tahoma" w:hAnsi="Tahoma" w:cs="Tahoma"/>
        </w:rPr>
        <w:t>komplexně, v termínech dle této smlouvy, ve vzorné kvalitě</w:t>
      </w:r>
      <w:r w:rsidR="00AD3B1C">
        <w:rPr>
          <w:rFonts w:ascii="Tahoma" w:hAnsi="Tahoma" w:cs="Tahoma"/>
        </w:rPr>
        <w:t xml:space="preserve"> provést všechny práce související s instalací a zprovozněním </w:t>
      </w:r>
      <w:r w:rsidR="005706C0">
        <w:rPr>
          <w:rFonts w:ascii="Tahoma" w:hAnsi="Tahoma" w:cs="Tahoma"/>
        </w:rPr>
        <w:t>dodané</w:t>
      </w:r>
      <w:r w:rsidR="00881F18">
        <w:rPr>
          <w:rFonts w:ascii="Tahoma" w:hAnsi="Tahoma" w:cs="Tahoma"/>
        </w:rPr>
        <w:t>ho</w:t>
      </w:r>
      <w:r w:rsidR="005706C0">
        <w:rPr>
          <w:rFonts w:ascii="Tahoma" w:hAnsi="Tahoma" w:cs="Tahoma"/>
        </w:rPr>
        <w:t xml:space="preserve"> technologi</w:t>
      </w:r>
      <w:r w:rsidR="00881F18">
        <w:rPr>
          <w:rFonts w:ascii="Tahoma" w:hAnsi="Tahoma" w:cs="Tahoma"/>
        </w:rPr>
        <w:t>ckého zařízení</w:t>
      </w:r>
      <w:r w:rsidR="00193971">
        <w:rPr>
          <w:rFonts w:ascii="Tahoma" w:hAnsi="Tahoma" w:cs="Tahoma"/>
        </w:rPr>
        <w:t xml:space="preserve"> do </w:t>
      </w:r>
      <w:r w:rsidR="00AD3B1C">
        <w:rPr>
          <w:rFonts w:ascii="Tahoma" w:hAnsi="Tahoma" w:cs="Tahoma"/>
        </w:rPr>
        <w:t>techn</w:t>
      </w:r>
      <w:r w:rsidR="00881F18">
        <w:rPr>
          <w:rFonts w:ascii="Tahoma" w:hAnsi="Tahoma" w:cs="Tahoma"/>
        </w:rPr>
        <w:t xml:space="preserve">ologie </w:t>
      </w:r>
      <w:r>
        <w:rPr>
          <w:rFonts w:ascii="Tahoma" w:hAnsi="Tahoma" w:cs="Tahoma"/>
        </w:rPr>
        <w:t>objednatel</w:t>
      </w:r>
      <w:r w:rsidR="00AD3B1C">
        <w:rPr>
          <w:rFonts w:ascii="Tahoma" w:hAnsi="Tahoma" w:cs="Tahoma"/>
        </w:rPr>
        <w:t>e</w:t>
      </w:r>
      <w:r w:rsidR="00AD3B1C" w:rsidRPr="007E11EA">
        <w:rPr>
          <w:rFonts w:ascii="Tahoma" w:hAnsi="Tahoma" w:cs="Tahoma"/>
        </w:rPr>
        <w:t>, včetně obstarání všeho, co je k</w:t>
      </w:r>
      <w:r w:rsidR="00AD3B1C">
        <w:rPr>
          <w:rFonts w:ascii="Tahoma" w:hAnsi="Tahoma" w:cs="Tahoma"/>
        </w:rPr>
        <w:t>e splnění smlouvy</w:t>
      </w:r>
      <w:r w:rsidR="00AD3B1C" w:rsidRPr="007E11EA">
        <w:rPr>
          <w:rFonts w:ascii="Tahoma" w:hAnsi="Tahoma" w:cs="Tahoma"/>
        </w:rPr>
        <w:t xml:space="preserve"> potřebné</w:t>
      </w:r>
      <w:r w:rsidR="00AD3B1C">
        <w:rPr>
          <w:rFonts w:ascii="Tahoma" w:hAnsi="Tahoma" w:cs="Tahoma"/>
        </w:rPr>
        <w:t>.</w:t>
      </w:r>
      <w:r w:rsidR="00537060">
        <w:rPr>
          <w:rFonts w:ascii="Tahoma" w:hAnsi="Tahoma" w:cs="Tahoma"/>
        </w:rPr>
        <w:t xml:space="preserve"> </w:t>
      </w:r>
    </w:p>
    <w:p w:rsidR="00E723A4" w:rsidRPr="00E54EAC" w:rsidRDefault="00FB76E1" w:rsidP="006642DD">
      <w:pPr>
        <w:pStyle w:val="Zakladnitextcislovany2"/>
        <w:numPr>
          <w:ilvl w:val="1"/>
          <w:numId w:val="22"/>
        </w:numPr>
        <w:spacing w:after="0"/>
        <w:ind w:left="0" w:firstLine="0"/>
        <w:rPr>
          <w:rFonts w:ascii="Tahoma" w:hAnsi="Tahoma" w:cs="Tahoma"/>
          <w:color w:val="FF0000"/>
        </w:rPr>
      </w:pPr>
      <w:r w:rsidRPr="00AD3B1C">
        <w:rPr>
          <w:rFonts w:ascii="Tahoma" w:hAnsi="Tahoma" w:cs="Tahoma"/>
        </w:rPr>
        <w:t>Místem plnění je N</w:t>
      </w:r>
      <w:r w:rsidR="00E723A4" w:rsidRPr="00AD3B1C">
        <w:rPr>
          <w:rFonts w:ascii="Tahoma" w:hAnsi="Tahoma" w:cs="Tahoma"/>
        </w:rPr>
        <w:t xml:space="preserve">emocnice Na Bulovce, objekt </w:t>
      </w:r>
      <w:r w:rsidR="00D40211" w:rsidRPr="00D40211">
        <w:rPr>
          <w:rFonts w:ascii="Tahoma" w:hAnsi="Tahoma"/>
        </w:rPr>
        <w:t>č. 3., 5. patro, OIVT.</w:t>
      </w:r>
    </w:p>
    <w:p w:rsidR="006642DD" w:rsidRDefault="006642DD" w:rsidP="006642DD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</w:p>
    <w:p w:rsidR="00A42115" w:rsidRDefault="00A42115" w:rsidP="006642DD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CD2DB2" w:rsidRDefault="00E723A4" w:rsidP="006642DD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  <w:r w:rsidRPr="00CD2DB2">
        <w:rPr>
          <w:rFonts w:ascii="Tahoma" w:hAnsi="Tahoma" w:cs="Tahoma"/>
          <w:b/>
          <w:sz w:val="20"/>
        </w:rPr>
        <w:t xml:space="preserve">III.  </w:t>
      </w:r>
    </w:p>
    <w:p w:rsidR="00E723A4" w:rsidRPr="00CD2DB2" w:rsidRDefault="00E723A4" w:rsidP="00E723A4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  <w:r w:rsidRPr="00CD2DB2">
        <w:rPr>
          <w:rFonts w:ascii="Tahoma" w:hAnsi="Tahoma" w:cs="Tahoma"/>
          <w:b/>
          <w:sz w:val="20"/>
        </w:rPr>
        <w:t xml:space="preserve">Termín </w:t>
      </w:r>
      <w:r w:rsidR="00C16EB2" w:rsidRPr="00CD2DB2">
        <w:rPr>
          <w:rFonts w:ascii="Tahoma" w:hAnsi="Tahoma" w:cs="Tahoma"/>
          <w:b/>
          <w:sz w:val="20"/>
        </w:rPr>
        <w:t>provedení díla</w:t>
      </w:r>
      <w:r w:rsidRPr="00CD2DB2">
        <w:rPr>
          <w:rFonts w:ascii="Tahoma" w:hAnsi="Tahoma" w:cs="Tahoma"/>
          <w:b/>
          <w:sz w:val="20"/>
        </w:rPr>
        <w:t xml:space="preserve"> </w:t>
      </w:r>
    </w:p>
    <w:p w:rsidR="00E723A4" w:rsidRPr="00CD2DB2" w:rsidRDefault="00E723A4" w:rsidP="006642D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D2DB2">
        <w:rPr>
          <w:rFonts w:ascii="Tahoma" w:hAnsi="Tahoma" w:cs="Tahoma"/>
          <w:b/>
          <w:sz w:val="20"/>
          <w:szCs w:val="20"/>
        </w:rPr>
        <w:t>3.1</w:t>
      </w:r>
      <w:r w:rsidRPr="00CD2DB2">
        <w:rPr>
          <w:rFonts w:ascii="Tahoma" w:hAnsi="Tahoma" w:cs="Tahoma"/>
          <w:b/>
          <w:sz w:val="20"/>
          <w:szCs w:val="20"/>
        </w:rPr>
        <w:tab/>
      </w:r>
      <w:r w:rsidR="00C16EB2" w:rsidRPr="00CD2DB2">
        <w:rPr>
          <w:rFonts w:ascii="Tahoma" w:hAnsi="Tahoma" w:cs="Tahoma"/>
          <w:sz w:val="20"/>
          <w:szCs w:val="20"/>
        </w:rPr>
        <w:t>Zhotovitel</w:t>
      </w:r>
      <w:r w:rsidRPr="00CD2DB2">
        <w:rPr>
          <w:rFonts w:ascii="Tahoma" w:hAnsi="Tahoma" w:cs="Tahoma"/>
          <w:sz w:val="20"/>
          <w:szCs w:val="20"/>
        </w:rPr>
        <w:t xml:space="preserve"> zhotovení díla zahájí </w:t>
      </w:r>
      <w:r w:rsidR="00193971" w:rsidRPr="00CD2DB2">
        <w:rPr>
          <w:rFonts w:ascii="Tahoma" w:hAnsi="Tahoma" w:cs="Tahoma"/>
          <w:sz w:val="20"/>
          <w:szCs w:val="20"/>
        </w:rPr>
        <w:t xml:space="preserve">do </w:t>
      </w:r>
      <w:r w:rsidR="00D40211">
        <w:rPr>
          <w:rFonts w:ascii="Tahoma" w:hAnsi="Tahoma" w:cs="Tahoma"/>
          <w:sz w:val="20"/>
          <w:szCs w:val="20"/>
        </w:rPr>
        <w:t>14</w:t>
      </w:r>
      <w:r w:rsidR="00D40211" w:rsidRPr="00CD2DB2">
        <w:rPr>
          <w:rFonts w:ascii="Tahoma" w:hAnsi="Tahoma" w:cs="Tahoma"/>
          <w:sz w:val="20"/>
          <w:szCs w:val="20"/>
        </w:rPr>
        <w:t xml:space="preserve"> </w:t>
      </w:r>
      <w:r w:rsidRPr="00CD2DB2">
        <w:rPr>
          <w:rFonts w:ascii="Tahoma" w:hAnsi="Tahoma" w:cs="Tahoma"/>
          <w:sz w:val="20"/>
          <w:szCs w:val="20"/>
        </w:rPr>
        <w:t>pracovních dnů ode dne</w:t>
      </w:r>
      <w:r w:rsidR="00955EBA" w:rsidRPr="00CD2DB2">
        <w:rPr>
          <w:rFonts w:ascii="Tahoma" w:hAnsi="Tahoma" w:cs="Tahoma"/>
          <w:sz w:val="20"/>
          <w:szCs w:val="20"/>
        </w:rPr>
        <w:t xml:space="preserve"> účinnosti </w:t>
      </w:r>
      <w:r w:rsidRPr="00CD2DB2">
        <w:rPr>
          <w:rFonts w:ascii="Tahoma" w:hAnsi="Tahoma" w:cs="Tahoma"/>
          <w:sz w:val="20"/>
          <w:szCs w:val="20"/>
        </w:rPr>
        <w:t>smlouvy.</w:t>
      </w:r>
    </w:p>
    <w:p w:rsidR="00704210" w:rsidRPr="00CD2DB2" w:rsidRDefault="00E723A4" w:rsidP="006642D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D2DB2">
        <w:rPr>
          <w:rFonts w:ascii="Tahoma" w:hAnsi="Tahoma" w:cs="Tahoma"/>
          <w:b/>
          <w:sz w:val="20"/>
          <w:szCs w:val="20"/>
        </w:rPr>
        <w:t>3.2</w:t>
      </w:r>
      <w:r w:rsidRPr="00CD2DB2">
        <w:rPr>
          <w:rFonts w:ascii="Tahoma" w:hAnsi="Tahoma" w:cs="Tahoma"/>
          <w:sz w:val="20"/>
          <w:szCs w:val="20"/>
        </w:rPr>
        <w:t xml:space="preserve"> </w:t>
      </w:r>
      <w:r w:rsidRPr="00CD2DB2">
        <w:rPr>
          <w:rFonts w:ascii="Tahoma" w:hAnsi="Tahoma" w:cs="Tahoma"/>
          <w:sz w:val="20"/>
          <w:szCs w:val="20"/>
        </w:rPr>
        <w:tab/>
      </w:r>
      <w:r w:rsidR="00C16EB2" w:rsidRPr="00CD2DB2">
        <w:rPr>
          <w:rFonts w:ascii="Tahoma" w:hAnsi="Tahoma" w:cs="Tahoma"/>
          <w:sz w:val="20"/>
          <w:szCs w:val="20"/>
        </w:rPr>
        <w:t>Zhotovitel</w:t>
      </w:r>
      <w:r w:rsidRPr="00CD2DB2">
        <w:rPr>
          <w:rFonts w:ascii="Tahoma" w:hAnsi="Tahoma" w:cs="Tahoma"/>
          <w:sz w:val="20"/>
          <w:szCs w:val="20"/>
        </w:rPr>
        <w:t xml:space="preserve"> </w:t>
      </w:r>
      <w:r w:rsidR="00EC1847" w:rsidRPr="00CD2DB2">
        <w:rPr>
          <w:rFonts w:ascii="Tahoma" w:hAnsi="Tahoma" w:cs="Tahoma"/>
          <w:sz w:val="20"/>
          <w:szCs w:val="20"/>
        </w:rPr>
        <w:t>provede instalaci a zprovoznění díla a</w:t>
      </w:r>
      <w:r w:rsidRPr="00CD2DB2">
        <w:rPr>
          <w:rFonts w:ascii="Tahoma" w:hAnsi="Tahoma" w:cs="Tahoma"/>
          <w:sz w:val="20"/>
          <w:szCs w:val="20"/>
        </w:rPr>
        <w:t xml:space="preserve"> </w:t>
      </w:r>
      <w:r w:rsidR="00193971" w:rsidRPr="00CD2DB2">
        <w:rPr>
          <w:rFonts w:ascii="Tahoma" w:hAnsi="Tahoma" w:cs="Tahoma"/>
          <w:sz w:val="20"/>
          <w:szCs w:val="20"/>
        </w:rPr>
        <w:t xml:space="preserve">po </w:t>
      </w:r>
      <w:r w:rsidR="00EC1847" w:rsidRPr="00CD2DB2">
        <w:rPr>
          <w:rFonts w:ascii="Tahoma" w:hAnsi="Tahoma" w:cs="Tahoma"/>
          <w:sz w:val="20"/>
          <w:szCs w:val="20"/>
        </w:rPr>
        <w:t xml:space="preserve">jeho </w:t>
      </w:r>
      <w:r w:rsidR="00193971" w:rsidRPr="00CD2DB2">
        <w:rPr>
          <w:rFonts w:ascii="Tahoma" w:hAnsi="Tahoma" w:cs="Tahoma"/>
          <w:sz w:val="20"/>
          <w:szCs w:val="20"/>
        </w:rPr>
        <w:t xml:space="preserve">úspěšném testování </w:t>
      </w:r>
      <w:r w:rsidR="00E54EAC" w:rsidRPr="00CD2DB2">
        <w:rPr>
          <w:rFonts w:ascii="Tahoma" w:hAnsi="Tahoma" w:cs="Tahoma"/>
          <w:sz w:val="20"/>
          <w:szCs w:val="20"/>
        </w:rPr>
        <w:t xml:space="preserve">na </w:t>
      </w:r>
      <w:r w:rsidR="00331ADD" w:rsidRPr="00CD2DB2">
        <w:rPr>
          <w:rFonts w:ascii="Tahoma" w:hAnsi="Tahoma" w:cs="Tahoma"/>
          <w:sz w:val="20"/>
          <w:szCs w:val="20"/>
        </w:rPr>
        <w:t xml:space="preserve">vzdáleném přístupu </w:t>
      </w:r>
      <w:r w:rsidR="00C16EB2" w:rsidRPr="00CD2DB2">
        <w:rPr>
          <w:rFonts w:ascii="Tahoma" w:hAnsi="Tahoma" w:cs="Tahoma"/>
          <w:sz w:val="20"/>
          <w:szCs w:val="20"/>
        </w:rPr>
        <w:t xml:space="preserve">u </w:t>
      </w:r>
      <w:r w:rsidR="00331ADD" w:rsidRPr="00CD2DB2">
        <w:rPr>
          <w:rFonts w:ascii="Tahoma" w:hAnsi="Tahoma" w:cs="Tahoma"/>
          <w:sz w:val="20"/>
          <w:szCs w:val="20"/>
        </w:rPr>
        <w:t>třech</w:t>
      </w:r>
      <w:r w:rsidR="00C16EB2" w:rsidRPr="00CD2DB2">
        <w:rPr>
          <w:rFonts w:ascii="Tahoma" w:hAnsi="Tahoma" w:cs="Tahoma"/>
          <w:sz w:val="20"/>
          <w:szCs w:val="20"/>
        </w:rPr>
        <w:t xml:space="preserve"> uživatelů </w:t>
      </w:r>
      <w:r w:rsidR="00193971" w:rsidRPr="00CD2DB2">
        <w:rPr>
          <w:rFonts w:ascii="Tahoma" w:hAnsi="Tahoma" w:cs="Tahoma"/>
          <w:sz w:val="20"/>
          <w:szCs w:val="20"/>
        </w:rPr>
        <w:t xml:space="preserve">dílo </w:t>
      </w:r>
      <w:r w:rsidRPr="00CD2DB2">
        <w:rPr>
          <w:rFonts w:ascii="Tahoma" w:hAnsi="Tahoma" w:cs="Tahoma"/>
          <w:sz w:val="20"/>
          <w:szCs w:val="20"/>
        </w:rPr>
        <w:t>ukončí pro</w:t>
      </w:r>
      <w:r w:rsidR="00193971" w:rsidRPr="00CD2DB2">
        <w:rPr>
          <w:rFonts w:ascii="Tahoma" w:hAnsi="Tahoma" w:cs="Tahoma"/>
          <w:sz w:val="20"/>
          <w:szCs w:val="20"/>
        </w:rPr>
        <w:t xml:space="preserve">tokolárním předáním </w:t>
      </w:r>
      <w:r w:rsidR="00C16EB2" w:rsidRPr="00CD2DB2">
        <w:rPr>
          <w:rFonts w:ascii="Tahoma" w:hAnsi="Tahoma" w:cs="Tahoma"/>
          <w:sz w:val="20"/>
          <w:szCs w:val="20"/>
        </w:rPr>
        <w:t>objednatel</w:t>
      </w:r>
      <w:r w:rsidR="00193971" w:rsidRPr="00CD2DB2">
        <w:rPr>
          <w:rFonts w:ascii="Tahoma" w:hAnsi="Tahoma" w:cs="Tahoma"/>
          <w:sz w:val="20"/>
          <w:szCs w:val="20"/>
        </w:rPr>
        <w:t>i</w:t>
      </w:r>
      <w:r w:rsidR="00A42115">
        <w:rPr>
          <w:rFonts w:ascii="Tahoma" w:hAnsi="Tahoma" w:cs="Tahoma"/>
          <w:sz w:val="20"/>
          <w:szCs w:val="20"/>
        </w:rPr>
        <w:t>, nejpozději v termínu do</w:t>
      </w:r>
      <w:r w:rsidRPr="00CD2DB2">
        <w:rPr>
          <w:rFonts w:ascii="Tahoma" w:hAnsi="Tahoma" w:cs="Tahoma"/>
          <w:sz w:val="20"/>
          <w:szCs w:val="20"/>
        </w:rPr>
        <w:t xml:space="preserve"> </w:t>
      </w:r>
      <w:r w:rsidR="009A3275">
        <w:rPr>
          <w:rFonts w:ascii="Tahoma" w:hAnsi="Tahoma" w:cs="Tahoma"/>
          <w:sz w:val="20"/>
          <w:szCs w:val="20"/>
        </w:rPr>
        <w:t>20</w:t>
      </w:r>
      <w:r w:rsidR="009A3275" w:rsidRPr="00CD2DB2">
        <w:rPr>
          <w:rFonts w:ascii="Tahoma" w:hAnsi="Tahoma" w:cs="Tahoma"/>
          <w:sz w:val="20"/>
          <w:szCs w:val="20"/>
        </w:rPr>
        <w:t xml:space="preserve"> </w:t>
      </w:r>
      <w:r w:rsidR="00331ADD" w:rsidRPr="00CD2DB2">
        <w:rPr>
          <w:rFonts w:ascii="Tahoma" w:hAnsi="Tahoma" w:cs="Tahoma"/>
          <w:sz w:val="20"/>
          <w:szCs w:val="20"/>
        </w:rPr>
        <w:t xml:space="preserve">pracovních </w:t>
      </w:r>
      <w:r w:rsidRPr="00CD2DB2">
        <w:rPr>
          <w:rFonts w:ascii="Tahoma" w:hAnsi="Tahoma" w:cs="Tahoma"/>
          <w:sz w:val="20"/>
          <w:szCs w:val="20"/>
        </w:rPr>
        <w:t xml:space="preserve">dnů ode dne </w:t>
      </w:r>
      <w:r w:rsidR="00646DAA" w:rsidRPr="00CD2DB2">
        <w:rPr>
          <w:rFonts w:ascii="Tahoma" w:hAnsi="Tahoma" w:cs="Tahoma"/>
          <w:sz w:val="20"/>
          <w:szCs w:val="20"/>
        </w:rPr>
        <w:t>zahájení díla</w:t>
      </w:r>
      <w:r w:rsidRPr="00CD2DB2">
        <w:rPr>
          <w:rFonts w:ascii="Tahoma" w:hAnsi="Tahoma" w:cs="Tahoma"/>
          <w:sz w:val="20"/>
          <w:szCs w:val="20"/>
        </w:rPr>
        <w:t>.</w:t>
      </w:r>
      <w:r w:rsidR="00193971" w:rsidRPr="00CD2DB2">
        <w:rPr>
          <w:rFonts w:ascii="Tahoma" w:hAnsi="Tahoma" w:cs="Tahoma"/>
          <w:sz w:val="20"/>
          <w:szCs w:val="20"/>
        </w:rPr>
        <w:t xml:space="preserve"> Součástí </w:t>
      </w:r>
      <w:r w:rsidR="00EC1847" w:rsidRPr="00CD2DB2">
        <w:rPr>
          <w:rFonts w:ascii="Tahoma" w:hAnsi="Tahoma" w:cs="Tahoma"/>
          <w:sz w:val="20"/>
          <w:szCs w:val="20"/>
        </w:rPr>
        <w:t xml:space="preserve">prací </w:t>
      </w:r>
      <w:r w:rsidR="00C16EB2" w:rsidRPr="00CD2DB2">
        <w:rPr>
          <w:rFonts w:ascii="Tahoma" w:hAnsi="Tahoma" w:cs="Tahoma"/>
          <w:sz w:val="20"/>
          <w:szCs w:val="20"/>
        </w:rPr>
        <w:t>zhotovitel</w:t>
      </w:r>
      <w:r w:rsidR="00EC1847" w:rsidRPr="00CD2DB2">
        <w:rPr>
          <w:rFonts w:ascii="Tahoma" w:hAnsi="Tahoma" w:cs="Tahoma"/>
          <w:sz w:val="20"/>
          <w:szCs w:val="20"/>
        </w:rPr>
        <w:t xml:space="preserve">e dle této smlouvy je zaškolení administrátorů díla v počtu </w:t>
      </w:r>
      <w:r w:rsidR="00704210">
        <w:rPr>
          <w:rFonts w:ascii="Tahoma" w:hAnsi="Tahoma" w:cs="Tahoma"/>
          <w:sz w:val="20"/>
          <w:szCs w:val="20"/>
        </w:rPr>
        <w:t>3</w:t>
      </w:r>
      <w:r w:rsidR="00704210" w:rsidRPr="00CD2DB2">
        <w:rPr>
          <w:rFonts w:ascii="Tahoma" w:hAnsi="Tahoma" w:cs="Tahoma"/>
          <w:sz w:val="20"/>
          <w:szCs w:val="20"/>
        </w:rPr>
        <w:t xml:space="preserve"> </w:t>
      </w:r>
      <w:r w:rsidR="00EC1847" w:rsidRPr="00CD2DB2">
        <w:rPr>
          <w:rFonts w:ascii="Tahoma" w:hAnsi="Tahoma" w:cs="Tahoma"/>
          <w:sz w:val="20"/>
          <w:szCs w:val="20"/>
        </w:rPr>
        <w:t>osob.</w:t>
      </w:r>
    </w:p>
    <w:p w:rsidR="00E723A4" w:rsidRPr="00CD2DB2" w:rsidRDefault="00E723A4" w:rsidP="00E723A4">
      <w:pPr>
        <w:pStyle w:val="Seznam21"/>
        <w:ind w:left="0" w:firstLine="0"/>
        <w:jc w:val="both"/>
        <w:rPr>
          <w:rFonts w:ascii="Tahoma" w:hAnsi="Tahoma" w:cs="Tahoma"/>
          <w:bCs/>
          <w:i/>
          <w:iCs/>
          <w:sz w:val="20"/>
        </w:rPr>
      </w:pPr>
    </w:p>
    <w:p w:rsidR="00A42115" w:rsidRDefault="00A42115" w:rsidP="00E723A4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CD2DB2" w:rsidRDefault="00E723A4" w:rsidP="00E723A4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  <w:r w:rsidRPr="00CD2DB2">
        <w:rPr>
          <w:rFonts w:ascii="Tahoma" w:hAnsi="Tahoma" w:cs="Tahoma"/>
          <w:b/>
          <w:sz w:val="20"/>
        </w:rPr>
        <w:t xml:space="preserve">IV.  </w:t>
      </w:r>
    </w:p>
    <w:p w:rsidR="00E723A4" w:rsidRPr="007E11EA" w:rsidRDefault="00E723A4" w:rsidP="00E723A4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Cena</w:t>
      </w:r>
      <w:r w:rsidR="00C16EB2">
        <w:rPr>
          <w:rFonts w:ascii="Tahoma" w:hAnsi="Tahoma" w:cs="Tahoma"/>
          <w:b/>
          <w:sz w:val="20"/>
        </w:rPr>
        <w:t xml:space="preserve"> díla</w:t>
      </w:r>
    </w:p>
    <w:p w:rsidR="00E723A4" w:rsidRPr="007E11EA" w:rsidRDefault="00E723A4" w:rsidP="00E723A4">
      <w:pPr>
        <w:pStyle w:val="Seznam2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4.1</w:t>
      </w:r>
      <w:r w:rsidRPr="007E11EA">
        <w:rPr>
          <w:rFonts w:ascii="Tahoma" w:hAnsi="Tahoma" w:cs="Tahoma"/>
          <w:b/>
          <w:sz w:val="20"/>
        </w:rPr>
        <w:tab/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 prohlašuje, že všechny práce a dodávky </w:t>
      </w:r>
      <w:r w:rsidR="00C70818" w:rsidRPr="007E11EA">
        <w:rPr>
          <w:rFonts w:ascii="Tahoma" w:hAnsi="Tahoma" w:cs="Tahoma"/>
          <w:sz w:val="20"/>
        </w:rPr>
        <w:t>materiálu a komponentů a ostatních věcí či služeb nutných</w:t>
      </w:r>
      <w:r w:rsidRPr="007E11EA">
        <w:rPr>
          <w:rFonts w:ascii="Tahoma" w:hAnsi="Tahoma" w:cs="Tahoma"/>
          <w:sz w:val="20"/>
        </w:rPr>
        <w:t xml:space="preserve"> k řádnému a úplnému provedení díla, jakož i k následnému řádnému užívání díla dle této smlouvy ocenil, že v ceně díla jsou zahrnuty </w:t>
      </w:r>
      <w:r w:rsidR="00C70818" w:rsidRPr="007E11EA">
        <w:rPr>
          <w:rFonts w:ascii="Tahoma" w:hAnsi="Tahoma" w:cs="Tahoma"/>
          <w:sz w:val="20"/>
        </w:rPr>
        <w:t xml:space="preserve">i </w:t>
      </w:r>
      <w:r w:rsidRPr="007E11EA">
        <w:rPr>
          <w:rFonts w:ascii="Tahoma" w:hAnsi="Tahoma" w:cs="Tahoma"/>
          <w:sz w:val="20"/>
        </w:rPr>
        <w:t xml:space="preserve">veškeré provozní a finanční náklady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>e na provedení díla</w:t>
      </w:r>
      <w:r w:rsidR="00C70818" w:rsidRPr="007E11EA">
        <w:rPr>
          <w:rFonts w:ascii="Tahoma" w:hAnsi="Tahoma" w:cs="Tahoma"/>
          <w:sz w:val="20"/>
        </w:rPr>
        <w:t xml:space="preserve"> dle této smlouvy</w:t>
      </w:r>
      <w:r w:rsidRPr="007E11EA">
        <w:rPr>
          <w:rFonts w:ascii="Tahoma" w:hAnsi="Tahoma" w:cs="Tahoma"/>
          <w:sz w:val="20"/>
        </w:rPr>
        <w:t xml:space="preserve">. </w:t>
      </w:r>
    </w:p>
    <w:p w:rsidR="00955EBA" w:rsidRDefault="00E723A4" w:rsidP="00E723A4">
      <w:pPr>
        <w:pStyle w:val="Seznam2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4.2 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>Cena za celé, řádně provedené a předané dílo dle této smlouvy</w:t>
      </w:r>
      <w:r w:rsidR="00955EBA">
        <w:rPr>
          <w:rFonts w:ascii="Tahoma" w:hAnsi="Tahoma" w:cs="Tahoma"/>
          <w:sz w:val="20"/>
        </w:rPr>
        <w:t xml:space="preserve"> činí:</w:t>
      </w:r>
    </w:p>
    <w:p w:rsidR="00CD2DB2" w:rsidRDefault="00CD2DB2" w:rsidP="00CD2DB2">
      <w:pPr>
        <w:pStyle w:val="Zkladntext"/>
        <w:rPr>
          <w:rFonts w:ascii="Tahoma" w:hAnsi="Tahoma" w:cs="Tahoma"/>
          <w:sz w:val="20"/>
        </w:rPr>
      </w:pPr>
    </w:p>
    <w:p w:rsidR="00CD2DB2" w:rsidRDefault="00CD2DB2" w:rsidP="00CD2DB2">
      <w:pPr>
        <w:pStyle w:val="Zkladntext"/>
        <w:rPr>
          <w:rFonts w:ascii="Tahoma" w:hAnsi="Tahoma" w:cs="Tahoma"/>
          <w:sz w:val="20"/>
        </w:rPr>
      </w:pPr>
      <w:r w:rsidRPr="00C8767F">
        <w:rPr>
          <w:rFonts w:ascii="Tahoma" w:hAnsi="Tahoma" w:cs="Tahoma"/>
          <w:sz w:val="20"/>
        </w:rPr>
        <w:t>Cena díla bez DPH</w:t>
      </w:r>
      <w:r w:rsidRPr="00C8767F">
        <w:rPr>
          <w:rFonts w:ascii="Tahoma" w:hAnsi="Tahoma" w:cs="Tahoma"/>
          <w:sz w:val="20"/>
        </w:rPr>
        <w:tab/>
      </w:r>
      <w:r w:rsidRPr="00C8767F">
        <w:rPr>
          <w:rFonts w:ascii="Tahoma" w:hAnsi="Tahoma" w:cs="Tahoma"/>
          <w:sz w:val="20"/>
        </w:rPr>
        <w:tab/>
      </w:r>
      <w:r w:rsidRPr="00C8767F">
        <w:rPr>
          <w:rFonts w:ascii="Tahoma" w:hAnsi="Tahoma" w:cs="Tahoma"/>
          <w:sz w:val="20"/>
        </w:rPr>
        <w:tab/>
        <w:t xml:space="preserve">    </w:t>
      </w:r>
      <w:r w:rsidR="00A42115">
        <w:rPr>
          <w:rFonts w:ascii="Tahoma" w:hAnsi="Tahoma" w:cs="Tahoma"/>
          <w:sz w:val="20"/>
        </w:rPr>
        <w:t xml:space="preserve">                        </w:t>
      </w:r>
      <w:r w:rsidR="00A42115">
        <w:rPr>
          <w:rFonts w:ascii="Tahoma" w:hAnsi="Tahoma" w:cs="Tahoma"/>
          <w:sz w:val="20"/>
        </w:rPr>
        <w:tab/>
      </w:r>
      <w:r w:rsidR="00A42115">
        <w:rPr>
          <w:rFonts w:ascii="Tahoma" w:hAnsi="Tahoma" w:cs="Tahoma"/>
          <w:sz w:val="20"/>
        </w:rPr>
        <w:tab/>
      </w:r>
      <w:r w:rsidR="003913BE">
        <w:rPr>
          <w:rFonts w:ascii="Tahoma" w:hAnsi="Tahoma" w:cs="Tahoma"/>
          <w:sz w:val="20"/>
        </w:rPr>
        <w:t>976 453</w:t>
      </w:r>
      <w:r w:rsidRPr="00C8767F">
        <w:rPr>
          <w:rFonts w:ascii="Tahoma" w:hAnsi="Tahoma" w:cs="Tahoma"/>
          <w:sz w:val="20"/>
        </w:rPr>
        <w:t>,- Kč</w:t>
      </w:r>
    </w:p>
    <w:p w:rsidR="00CD2DB2" w:rsidRDefault="00A42115" w:rsidP="00CD2DB2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DPH </w:t>
      </w:r>
      <w:r w:rsidR="003913BE">
        <w:rPr>
          <w:rFonts w:ascii="Tahoma" w:hAnsi="Tahoma" w:cs="Tahoma"/>
          <w:sz w:val="20"/>
        </w:rPr>
        <w:t>21</w:t>
      </w:r>
      <w:r>
        <w:rPr>
          <w:rFonts w:ascii="Tahoma" w:hAnsi="Tahoma" w:cs="Tahoma"/>
          <w:sz w:val="20"/>
        </w:rPr>
        <w:t>%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3913BE">
        <w:rPr>
          <w:rFonts w:ascii="Tahoma" w:hAnsi="Tahoma" w:cs="Tahoma"/>
          <w:sz w:val="20"/>
        </w:rPr>
        <w:t>205 055</w:t>
      </w:r>
      <w:r w:rsidR="00CD2DB2">
        <w:rPr>
          <w:rFonts w:ascii="Tahoma" w:hAnsi="Tahoma" w:cs="Tahoma"/>
          <w:sz w:val="20"/>
        </w:rPr>
        <w:t>,- Kč</w:t>
      </w:r>
    </w:p>
    <w:p w:rsidR="00CD2DB2" w:rsidRPr="00C8767F" w:rsidRDefault="00704210" w:rsidP="00CD2DB2">
      <w:pPr>
        <w:pStyle w:val="Zkladntext"/>
        <w:rPr>
          <w:rFonts w:ascii="Tahoma" w:hAnsi="Tahoma" w:cs="Tahoma"/>
          <w:sz w:val="20"/>
        </w:rPr>
      </w:pPr>
      <w:r w:rsidRPr="00704210">
        <w:rPr>
          <w:rFonts w:ascii="Tahoma" w:hAnsi="Tahoma" w:cs="Tahoma"/>
          <w:b/>
          <w:sz w:val="20"/>
        </w:rPr>
        <w:t>Cena celkem vč.</w:t>
      </w:r>
      <w:r w:rsidR="00CD2DB2" w:rsidRPr="00704210">
        <w:rPr>
          <w:rFonts w:ascii="Tahoma" w:hAnsi="Tahoma" w:cs="Tahoma"/>
          <w:b/>
          <w:sz w:val="20"/>
        </w:rPr>
        <w:t xml:space="preserve"> DPH</w:t>
      </w:r>
      <w:r w:rsidR="00CD2DB2" w:rsidRPr="00704210">
        <w:rPr>
          <w:rFonts w:ascii="Tahoma" w:hAnsi="Tahoma" w:cs="Tahoma"/>
          <w:b/>
          <w:sz w:val="20"/>
        </w:rPr>
        <w:tab/>
      </w:r>
      <w:r w:rsidR="00CD2DB2" w:rsidRPr="00704210">
        <w:rPr>
          <w:rFonts w:ascii="Tahoma" w:hAnsi="Tahoma" w:cs="Tahoma"/>
          <w:b/>
          <w:sz w:val="20"/>
        </w:rPr>
        <w:tab/>
      </w:r>
      <w:r w:rsidR="00CD2DB2" w:rsidRPr="00704210">
        <w:rPr>
          <w:rFonts w:ascii="Tahoma" w:hAnsi="Tahoma" w:cs="Tahoma"/>
          <w:b/>
          <w:sz w:val="20"/>
        </w:rPr>
        <w:tab/>
        <w:t xml:space="preserve">      </w:t>
      </w:r>
      <w:r w:rsidR="00A42115">
        <w:rPr>
          <w:rFonts w:ascii="Tahoma" w:hAnsi="Tahoma" w:cs="Tahoma"/>
          <w:b/>
          <w:sz w:val="20"/>
        </w:rPr>
        <w:tab/>
      </w:r>
      <w:r w:rsidR="00A42115">
        <w:rPr>
          <w:rFonts w:ascii="Tahoma" w:hAnsi="Tahoma" w:cs="Tahoma"/>
          <w:b/>
          <w:sz w:val="20"/>
        </w:rPr>
        <w:tab/>
      </w:r>
      <w:r w:rsidR="00A42115">
        <w:rPr>
          <w:rFonts w:ascii="Tahoma" w:hAnsi="Tahoma" w:cs="Tahoma"/>
          <w:b/>
          <w:sz w:val="20"/>
        </w:rPr>
        <w:tab/>
      </w:r>
      <w:r w:rsidR="00A42115">
        <w:rPr>
          <w:rFonts w:ascii="Tahoma" w:hAnsi="Tahoma" w:cs="Tahoma"/>
          <w:b/>
          <w:sz w:val="20"/>
        </w:rPr>
        <w:tab/>
      </w:r>
      <w:r w:rsidR="003913BE">
        <w:rPr>
          <w:rFonts w:ascii="Tahoma" w:hAnsi="Tahoma" w:cs="Tahoma"/>
          <w:b/>
          <w:sz w:val="20"/>
        </w:rPr>
        <w:t>1.181 508</w:t>
      </w:r>
      <w:r w:rsidR="00CD2DB2" w:rsidRPr="00704210">
        <w:rPr>
          <w:rFonts w:ascii="Tahoma" w:hAnsi="Tahoma" w:cs="Tahoma"/>
          <w:b/>
          <w:sz w:val="20"/>
        </w:rPr>
        <w:t>,- Kč</w:t>
      </w:r>
    </w:p>
    <w:p w:rsidR="00CD2DB2" w:rsidRDefault="00CD2DB2" w:rsidP="00E723A4">
      <w:pPr>
        <w:pStyle w:val="Seznam21"/>
        <w:ind w:left="0" w:firstLine="0"/>
        <w:jc w:val="both"/>
        <w:rPr>
          <w:rFonts w:ascii="Tahoma" w:hAnsi="Tahoma" w:cs="Tahoma"/>
          <w:sz w:val="20"/>
        </w:rPr>
      </w:pPr>
    </w:p>
    <w:p w:rsidR="00E723A4" w:rsidRDefault="00CD2DB2" w:rsidP="00E723A4">
      <w:pPr>
        <w:pStyle w:val="Seznam21"/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955EBA">
        <w:rPr>
          <w:rFonts w:ascii="Tahoma" w:hAnsi="Tahoma" w:cs="Tahoma"/>
          <w:sz w:val="20"/>
        </w:rPr>
        <w:t xml:space="preserve">ýpočet </w:t>
      </w:r>
      <w:r>
        <w:rPr>
          <w:rFonts w:ascii="Tahoma" w:hAnsi="Tahoma" w:cs="Tahoma"/>
          <w:sz w:val="20"/>
        </w:rPr>
        <w:t xml:space="preserve">ceny díla </w:t>
      </w:r>
      <w:r w:rsidR="00955EBA">
        <w:rPr>
          <w:rFonts w:ascii="Tahoma" w:hAnsi="Tahoma" w:cs="Tahoma"/>
          <w:sz w:val="20"/>
        </w:rPr>
        <w:t>je uveden v </w:t>
      </w:r>
      <w:r w:rsidR="00955EBA" w:rsidRPr="00CD2DB2">
        <w:rPr>
          <w:rFonts w:ascii="Tahoma" w:hAnsi="Tahoma" w:cs="Tahoma"/>
          <w:b/>
          <w:sz w:val="20"/>
        </w:rPr>
        <w:t>příloze č. 3</w:t>
      </w:r>
      <w:r w:rsidR="00955EBA">
        <w:rPr>
          <w:rFonts w:ascii="Tahoma" w:hAnsi="Tahoma" w:cs="Tahoma"/>
          <w:sz w:val="20"/>
        </w:rPr>
        <w:t xml:space="preserve"> smlouvy. Cena díla byla smluvními stranami dohodnuta </w:t>
      </w:r>
      <w:r w:rsidR="00E723A4" w:rsidRPr="007E11EA">
        <w:rPr>
          <w:rFonts w:ascii="Tahoma" w:hAnsi="Tahoma" w:cs="Tahoma"/>
          <w:sz w:val="20"/>
        </w:rPr>
        <w:t xml:space="preserve">dle zákona o cenách dohodou jako cena </w:t>
      </w:r>
      <w:r w:rsidR="00646DAA" w:rsidRPr="007E11EA">
        <w:rPr>
          <w:rFonts w:ascii="Tahoma" w:hAnsi="Tahoma" w:cs="Tahoma"/>
          <w:sz w:val="20"/>
        </w:rPr>
        <w:t xml:space="preserve">pevná, </w:t>
      </w:r>
      <w:r w:rsidR="00E723A4" w:rsidRPr="007E11EA">
        <w:rPr>
          <w:rFonts w:ascii="Tahoma" w:hAnsi="Tahoma" w:cs="Tahoma"/>
          <w:sz w:val="20"/>
        </w:rPr>
        <w:t xml:space="preserve">maximální a nejvýše přípustná, vychází z cenové kalkulace předpokládané pracnosti a běžných cenových zvyklostí. </w:t>
      </w:r>
    </w:p>
    <w:p w:rsidR="00E723A4" w:rsidRPr="00C8767F" w:rsidRDefault="00E723A4" w:rsidP="00E723A4">
      <w:pPr>
        <w:pStyle w:val="Seznam2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4.3</w:t>
      </w:r>
      <w:r w:rsidRPr="007E11EA">
        <w:rPr>
          <w:rFonts w:ascii="Tahoma" w:hAnsi="Tahoma" w:cs="Tahoma"/>
          <w:sz w:val="20"/>
        </w:rPr>
        <w:t xml:space="preserve"> </w:t>
      </w:r>
      <w:r w:rsidRPr="007E11EA">
        <w:rPr>
          <w:rFonts w:ascii="Tahoma" w:hAnsi="Tahoma" w:cs="Tahoma"/>
          <w:sz w:val="20"/>
        </w:rPr>
        <w:tab/>
        <w:t xml:space="preserve">Cena zahrnuje veškeré náklady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e související s provedením díla, zejména náklady na materiály, dodávky, pracovní síly, dopravu, </w:t>
      </w:r>
      <w:r w:rsidR="00193971">
        <w:rPr>
          <w:rFonts w:ascii="Tahoma" w:hAnsi="Tahoma" w:cs="Tahoma"/>
          <w:sz w:val="20"/>
        </w:rPr>
        <w:t xml:space="preserve">na </w:t>
      </w:r>
      <w:r w:rsidRPr="007E11EA">
        <w:rPr>
          <w:rFonts w:ascii="Tahoma" w:hAnsi="Tahoma" w:cs="Tahoma"/>
          <w:sz w:val="20"/>
        </w:rPr>
        <w:t xml:space="preserve">zkoušky </w:t>
      </w:r>
      <w:r w:rsidR="00193971">
        <w:rPr>
          <w:rFonts w:ascii="Tahoma" w:hAnsi="Tahoma" w:cs="Tahoma"/>
          <w:sz w:val="20"/>
        </w:rPr>
        <w:t>a testování a</w:t>
      </w:r>
      <w:r w:rsidRPr="007E11EA">
        <w:rPr>
          <w:rFonts w:ascii="Tahoma" w:hAnsi="Tahoma" w:cs="Tahoma"/>
          <w:sz w:val="20"/>
        </w:rPr>
        <w:t xml:space="preserve"> veškeré další náklady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>e v souvislosti s realizací díla</w:t>
      </w:r>
      <w:r w:rsidR="00E54EAC">
        <w:rPr>
          <w:rFonts w:ascii="Tahoma" w:hAnsi="Tahoma" w:cs="Tahoma"/>
          <w:sz w:val="20"/>
        </w:rPr>
        <w:t>,</w:t>
      </w:r>
      <w:r w:rsidRPr="007E11EA">
        <w:rPr>
          <w:rFonts w:ascii="Tahoma" w:hAnsi="Tahoma" w:cs="Tahoma"/>
          <w:sz w:val="20"/>
        </w:rPr>
        <w:t xml:space="preserve"> </w:t>
      </w:r>
      <w:r w:rsidR="00646DAA" w:rsidRPr="00C8767F">
        <w:rPr>
          <w:rFonts w:ascii="Tahoma" w:hAnsi="Tahoma" w:cs="Tahoma"/>
          <w:sz w:val="20"/>
        </w:rPr>
        <w:t xml:space="preserve">na </w:t>
      </w:r>
      <w:r w:rsidR="000B5EF3" w:rsidRPr="00C8767F">
        <w:rPr>
          <w:rFonts w:ascii="Tahoma" w:hAnsi="Tahoma" w:cs="Tahoma"/>
          <w:sz w:val="20"/>
        </w:rPr>
        <w:t xml:space="preserve">likvidaci odpadu vzniklého prováděním díla </w:t>
      </w:r>
      <w:r w:rsidRPr="00C8767F">
        <w:rPr>
          <w:rFonts w:ascii="Tahoma" w:hAnsi="Tahoma" w:cs="Tahoma"/>
          <w:sz w:val="20"/>
        </w:rPr>
        <w:t xml:space="preserve">a též náklady na případné odstranění vadného plnění díla </w:t>
      </w:r>
      <w:r w:rsidR="00C16EB2">
        <w:rPr>
          <w:rFonts w:ascii="Tahoma" w:hAnsi="Tahoma" w:cs="Tahoma"/>
          <w:sz w:val="20"/>
        </w:rPr>
        <w:t>zhotovitel</w:t>
      </w:r>
      <w:r w:rsidRPr="00C8767F">
        <w:rPr>
          <w:rFonts w:ascii="Tahoma" w:hAnsi="Tahoma" w:cs="Tahoma"/>
          <w:sz w:val="20"/>
        </w:rPr>
        <w:t>em.</w:t>
      </w:r>
    </w:p>
    <w:p w:rsidR="00E723A4" w:rsidRPr="007E11EA" w:rsidRDefault="00E723A4" w:rsidP="00E723A4">
      <w:pPr>
        <w:pStyle w:val="Seznam21"/>
        <w:ind w:left="0" w:firstLine="0"/>
        <w:jc w:val="both"/>
        <w:rPr>
          <w:rFonts w:ascii="Tahoma" w:hAnsi="Tahoma" w:cs="Tahoma"/>
          <w:sz w:val="20"/>
        </w:rPr>
      </w:pPr>
      <w:r w:rsidRPr="00C8767F">
        <w:rPr>
          <w:rFonts w:ascii="Tahoma" w:hAnsi="Tahoma" w:cs="Tahoma"/>
          <w:b/>
          <w:sz w:val="20"/>
        </w:rPr>
        <w:t>4.4</w:t>
      </w:r>
      <w:r w:rsidRPr="00C8767F">
        <w:rPr>
          <w:rFonts w:ascii="Tahoma" w:hAnsi="Tahoma" w:cs="Tahoma"/>
          <w:b/>
          <w:sz w:val="20"/>
        </w:rPr>
        <w:tab/>
      </w:r>
      <w:r w:rsidRPr="00C8767F">
        <w:rPr>
          <w:rFonts w:ascii="Tahoma" w:hAnsi="Tahoma" w:cs="Tahoma"/>
          <w:sz w:val="20"/>
        </w:rPr>
        <w:t xml:space="preserve">Zjistí-li </w:t>
      </w:r>
      <w:r w:rsidR="00C16EB2">
        <w:rPr>
          <w:rFonts w:ascii="Tahoma" w:hAnsi="Tahoma" w:cs="Tahoma"/>
          <w:sz w:val="20"/>
        </w:rPr>
        <w:t>zhotovitel</w:t>
      </w:r>
      <w:r w:rsidRPr="00C8767F">
        <w:rPr>
          <w:rFonts w:ascii="Tahoma" w:hAnsi="Tahoma" w:cs="Tahoma"/>
          <w:sz w:val="20"/>
        </w:rPr>
        <w:t xml:space="preserve"> dodatečně, že je k řádnému provedení díla zapotřebí ještě dodat další</w:t>
      </w:r>
      <w:r w:rsidR="00193971">
        <w:rPr>
          <w:rFonts w:ascii="Tahoma" w:hAnsi="Tahoma" w:cs="Tahoma"/>
          <w:sz w:val="20"/>
        </w:rPr>
        <w:t xml:space="preserve"> dodávky neuvedené v cenové nabídce</w:t>
      </w:r>
      <w:r w:rsidRPr="00C8767F">
        <w:rPr>
          <w:rFonts w:ascii="Tahoma" w:hAnsi="Tahoma" w:cs="Tahoma"/>
          <w:sz w:val="20"/>
        </w:rPr>
        <w:t>, je povinen je</w:t>
      </w:r>
      <w:r w:rsidRPr="007E11EA">
        <w:rPr>
          <w:rFonts w:ascii="Tahoma" w:hAnsi="Tahoma" w:cs="Tahoma"/>
          <w:sz w:val="20"/>
        </w:rPr>
        <w:t xml:space="preserve"> pro zhotovení díla dodat a nebude od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 xml:space="preserve">e požadovat jejich úhradu, jakož i další dodávky k následnému řádnému užívání </w:t>
      </w:r>
      <w:r w:rsidR="00193971">
        <w:rPr>
          <w:rFonts w:ascii="Tahoma" w:hAnsi="Tahoma" w:cs="Tahoma"/>
          <w:sz w:val="20"/>
        </w:rPr>
        <w:t>díla</w:t>
      </w:r>
      <w:r w:rsidRPr="007E11EA">
        <w:rPr>
          <w:rFonts w:ascii="Tahoma" w:hAnsi="Tahoma" w:cs="Tahoma"/>
          <w:sz w:val="20"/>
        </w:rPr>
        <w:t>, je</w:t>
      </w:r>
      <w:r w:rsidR="00193971">
        <w:rPr>
          <w:rFonts w:ascii="Tahoma" w:hAnsi="Tahoma" w:cs="Tahoma"/>
          <w:sz w:val="20"/>
        </w:rPr>
        <w:t>ho</w:t>
      </w:r>
      <w:r w:rsidRPr="007E11EA">
        <w:rPr>
          <w:rFonts w:ascii="Tahoma" w:hAnsi="Tahoma" w:cs="Tahoma"/>
          <w:sz w:val="20"/>
        </w:rPr>
        <w:t xml:space="preserve">ž zhotovení je předmětem plnění dle této smlouvy, neboť toto riziko nese </w:t>
      </w:r>
      <w:r w:rsidR="00C16EB2">
        <w:rPr>
          <w:rFonts w:ascii="Tahoma" w:hAnsi="Tahoma" w:cs="Tahoma"/>
          <w:sz w:val="20"/>
        </w:rPr>
        <w:t>zhotovitel</w:t>
      </w:r>
      <w:r w:rsidR="00193971">
        <w:rPr>
          <w:rFonts w:ascii="Tahoma" w:hAnsi="Tahoma" w:cs="Tahoma"/>
          <w:sz w:val="20"/>
        </w:rPr>
        <w:t xml:space="preserve"> </w:t>
      </w:r>
      <w:r w:rsidRPr="007E11EA">
        <w:rPr>
          <w:rFonts w:ascii="Tahoma" w:hAnsi="Tahoma" w:cs="Tahoma"/>
          <w:sz w:val="20"/>
        </w:rPr>
        <w:t xml:space="preserve">a nebude uplatňovat žádné náklady vyplývající z rozdílu mezi </w:t>
      </w:r>
      <w:r w:rsidR="00193971">
        <w:rPr>
          <w:rFonts w:ascii="Tahoma" w:hAnsi="Tahoma" w:cs="Tahoma"/>
          <w:sz w:val="20"/>
        </w:rPr>
        <w:t xml:space="preserve">cenovou nabídkou </w:t>
      </w:r>
      <w:r w:rsidRPr="007E11EA">
        <w:rPr>
          <w:rFonts w:ascii="Tahoma" w:hAnsi="Tahoma" w:cs="Tahoma"/>
          <w:sz w:val="20"/>
        </w:rPr>
        <w:t xml:space="preserve">a skutečným provedením díla, které vychází z předané zadávací dokumentace. </w:t>
      </w:r>
    </w:p>
    <w:p w:rsidR="00EC1847" w:rsidRDefault="00EC1847" w:rsidP="00E723A4">
      <w:pPr>
        <w:pStyle w:val="Seznam21"/>
        <w:ind w:left="0" w:firstLine="0"/>
        <w:jc w:val="center"/>
        <w:rPr>
          <w:rFonts w:ascii="Tahoma" w:hAnsi="Tahoma" w:cs="Tahoma"/>
          <w:b/>
          <w:sz w:val="20"/>
        </w:rPr>
      </w:pPr>
    </w:p>
    <w:p w:rsidR="00A42115" w:rsidRDefault="00A42115" w:rsidP="00E723A4">
      <w:pPr>
        <w:pStyle w:val="Seznam2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2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V.</w:t>
      </w:r>
    </w:p>
    <w:p w:rsidR="00E723A4" w:rsidRPr="007E11EA" w:rsidRDefault="00E723A4" w:rsidP="00E723A4">
      <w:pPr>
        <w:pStyle w:val="Seznam2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 </w:t>
      </w:r>
      <w:r w:rsidR="00573FE8" w:rsidRPr="007E11EA">
        <w:rPr>
          <w:rFonts w:ascii="Tahoma" w:hAnsi="Tahoma" w:cs="Tahoma"/>
          <w:b/>
          <w:sz w:val="20"/>
        </w:rPr>
        <w:t>P</w:t>
      </w:r>
      <w:r w:rsidRPr="007E11EA">
        <w:rPr>
          <w:rFonts w:ascii="Tahoma" w:hAnsi="Tahoma" w:cs="Tahoma"/>
          <w:b/>
          <w:sz w:val="20"/>
        </w:rPr>
        <w:t>latební podmínky</w:t>
      </w:r>
    </w:p>
    <w:p w:rsidR="00DB383C" w:rsidRPr="0036524A" w:rsidRDefault="004868B9" w:rsidP="00A15BE2">
      <w:pPr>
        <w:pStyle w:val="Bezmezer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A42115">
        <w:rPr>
          <w:rFonts w:ascii="Tahoma" w:hAnsi="Tahoma" w:cs="Tahoma"/>
          <w:b/>
          <w:sz w:val="20"/>
          <w:szCs w:val="20"/>
        </w:rPr>
        <w:t>5.1</w:t>
      </w:r>
      <w:r>
        <w:rPr>
          <w:rFonts w:ascii="Tahoma" w:hAnsi="Tahoma" w:cs="Tahoma"/>
          <w:sz w:val="20"/>
          <w:szCs w:val="20"/>
        </w:rPr>
        <w:tab/>
      </w:r>
      <w:r w:rsidR="00DB383C" w:rsidRPr="0036524A">
        <w:rPr>
          <w:rFonts w:ascii="Tahoma" w:hAnsi="Tahoma" w:cs="Tahoma"/>
          <w:sz w:val="20"/>
          <w:szCs w:val="20"/>
        </w:rPr>
        <w:t xml:space="preserve">Zhotovitel po předání díla vystaví jeden daňový doklad ve lhůtě do </w:t>
      </w:r>
      <w:proofErr w:type="gramStart"/>
      <w:r w:rsidR="00DB383C" w:rsidRPr="0036524A">
        <w:rPr>
          <w:rFonts w:ascii="Tahoma" w:hAnsi="Tahoma" w:cs="Tahoma"/>
          <w:sz w:val="20"/>
          <w:szCs w:val="20"/>
        </w:rPr>
        <w:t>14-ti</w:t>
      </w:r>
      <w:proofErr w:type="gramEnd"/>
      <w:r w:rsidR="00DB383C" w:rsidRPr="0036524A">
        <w:rPr>
          <w:rFonts w:ascii="Tahoma" w:hAnsi="Tahoma" w:cs="Tahoma"/>
          <w:sz w:val="20"/>
          <w:szCs w:val="20"/>
        </w:rPr>
        <w:t xml:space="preserve"> dnů ode dne zdanitelného plnění, kterým je den předání díla předávacím protokolem o uvedení </w:t>
      </w:r>
      <w:r w:rsidR="00881F18">
        <w:rPr>
          <w:rFonts w:ascii="Tahoma" w:hAnsi="Tahoma" w:cs="Tahoma"/>
          <w:sz w:val="20"/>
          <w:szCs w:val="20"/>
        </w:rPr>
        <w:t xml:space="preserve">technologického zařízení </w:t>
      </w:r>
      <w:r w:rsidR="00DB383C" w:rsidRPr="0036524A">
        <w:rPr>
          <w:rFonts w:ascii="Tahoma" w:hAnsi="Tahoma" w:cs="Tahoma"/>
          <w:sz w:val="20"/>
          <w:szCs w:val="20"/>
        </w:rPr>
        <w:t xml:space="preserve">do provozu bez vad a který bude obsahovat údaje o objednateli tak, jak jsou uvedeny v článku I. a IV. této smlouvy, jakož i všechny zákonné náležitosti. </w:t>
      </w:r>
    </w:p>
    <w:p w:rsidR="00DB383C" w:rsidRPr="0036524A" w:rsidRDefault="004868B9" w:rsidP="00A15BE2">
      <w:pPr>
        <w:pStyle w:val="Bezmezer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A42115">
        <w:rPr>
          <w:rFonts w:ascii="Tahoma" w:hAnsi="Tahoma" w:cs="Tahoma"/>
          <w:b/>
          <w:sz w:val="20"/>
          <w:szCs w:val="20"/>
        </w:rPr>
        <w:t>5.2</w:t>
      </w:r>
      <w:r>
        <w:rPr>
          <w:rFonts w:ascii="Tahoma" w:hAnsi="Tahoma" w:cs="Tahoma"/>
          <w:sz w:val="20"/>
          <w:szCs w:val="20"/>
        </w:rPr>
        <w:tab/>
      </w:r>
      <w:r w:rsidR="00DB383C" w:rsidRPr="0036524A">
        <w:rPr>
          <w:rFonts w:ascii="Tahoma" w:hAnsi="Tahoma" w:cs="Tahoma"/>
          <w:sz w:val="20"/>
          <w:szCs w:val="20"/>
        </w:rPr>
        <w:t xml:space="preserve">Cenu díla objednatel uhradí dle daňového dokladu, vystaveného v souladu s odst. 1 tohoto článku smlouvy, </w:t>
      </w:r>
      <w:r w:rsidR="000E4F44">
        <w:rPr>
          <w:rFonts w:ascii="Tahoma" w:hAnsi="Tahoma" w:cs="Tahoma"/>
          <w:sz w:val="20"/>
          <w:szCs w:val="20"/>
        </w:rPr>
        <w:t>5</w:t>
      </w:r>
      <w:r w:rsidR="00704210">
        <w:rPr>
          <w:rFonts w:ascii="Tahoma" w:hAnsi="Tahoma" w:cs="Tahoma"/>
          <w:sz w:val="20"/>
          <w:szCs w:val="20"/>
        </w:rPr>
        <w:t xml:space="preserve"> </w:t>
      </w:r>
      <w:r w:rsidR="00DB383C" w:rsidRPr="0036524A">
        <w:rPr>
          <w:rFonts w:ascii="Tahoma" w:hAnsi="Tahoma" w:cs="Tahoma"/>
          <w:sz w:val="20"/>
          <w:szCs w:val="20"/>
        </w:rPr>
        <w:t xml:space="preserve">rovnoměrnými, po sobě jdoucími měsíčními splátkami (jedna měsíční splátka je rovna </w:t>
      </w:r>
      <w:r w:rsidR="00704210">
        <w:rPr>
          <w:rFonts w:ascii="Tahoma" w:hAnsi="Tahoma" w:cs="Tahoma"/>
          <w:sz w:val="20"/>
          <w:szCs w:val="20"/>
        </w:rPr>
        <w:t>1</w:t>
      </w:r>
      <w:r w:rsidR="00CD2DB2" w:rsidRPr="0036524A">
        <w:rPr>
          <w:rFonts w:ascii="Tahoma" w:hAnsi="Tahoma" w:cs="Tahoma"/>
          <w:sz w:val="20"/>
          <w:szCs w:val="20"/>
        </w:rPr>
        <w:t>/</w:t>
      </w:r>
      <w:r w:rsidR="000E4F44">
        <w:rPr>
          <w:rFonts w:ascii="Tahoma" w:hAnsi="Tahoma" w:cs="Tahoma"/>
          <w:sz w:val="20"/>
          <w:szCs w:val="20"/>
        </w:rPr>
        <w:t>5</w:t>
      </w:r>
      <w:r w:rsidR="00DB383C" w:rsidRPr="0036524A">
        <w:rPr>
          <w:rFonts w:ascii="Tahoma" w:hAnsi="Tahoma" w:cs="Tahoma"/>
          <w:sz w:val="20"/>
          <w:szCs w:val="20"/>
        </w:rPr>
        <w:t xml:space="preserve"> celkové ceny díla včetně DPH) s tím, že první splátka je splatná do 30 dnů ode dne vystavení faktury, druhá a každá další splátka je splatná do 30 dnů následujících po datu splatnosti předchozí splátky ceny díla. Splátkový kalendář je součástí smlouvy a tvoří </w:t>
      </w:r>
      <w:r w:rsidR="00DB383C" w:rsidRPr="0036524A">
        <w:rPr>
          <w:rFonts w:ascii="Tahoma" w:hAnsi="Tahoma" w:cs="Tahoma"/>
          <w:b/>
          <w:sz w:val="20"/>
          <w:szCs w:val="20"/>
        </w:rPr>
        <w:t xml:space="preserve">přílohu č. </w:t>
      </w:r>
      <w:r w:rsidR="00CD2DB2" w:rsidRPr="0036524A">
        <w:rPr>
          <w:rFonts w:ascii="Tahoma" w:hAnsi="Tahoma" w:cs="Tahoma"/>
          <w:b/>
          <w:sz w:val="20"/>
          <w:szCs w:val="20"/>
        </w:rPr>
        <w:t>4</w:t>
      </w:r>
      <w:r w:rsidR="00DB383C" w:rsidRPr="0036524A">
        <w:rPr>
          <w:rFonts w:ascii="Tahoma" w:hAnsi="Tahoma" w:cs="Tahoma"/>
          <w:sz w:val="20"/>
          <w:szCs w:val="20"/>
        </w:rPr>
        <w:t>.</w:t>
      </w:r>
    </w:p>
    <w:p w:rsidR="00DB383C" w:rsidRPr="0036524A" w:rsidRDefault="004868B9" w:rsidP="00A15BE2">
      <w:pPr>
        <w:pStyle w:val="Bezmezer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A42115">
        <w:rPr>
          <w:rFonts w:ascii="Tahoma" w:hAnsi="Tahoma" w:cs="Tahoma"/>
          <w:b/>
          <w:sz w:val="20"/>
          <w:szCs w:val="20"/>
        </w:rPr>
        <w:lastRenderedPageBreak/>
        <w:t>5.3</w:t>
      </w:r>
      <w:r>
        <w:rPr>
          <w:rFonts w:ascii="Tahoma" w:hAnsi="Tahoma" w:cs="Tahoma"/>
          <w:sz w:val="20"/>
          <w:szCs w:val="20"/>
        </w:rPr>
        <w:tab/>
      </w:r>
      <w:r w:rsidR="00DB383C" w:rsidRPr="0036524A">
        <w:rPr>
          <w:rFonts w:ascii="Tahoma" w:hAnsi="Tahoma" w:cs="Tahoma"/>
          <w:sz w:val="20"/>
          <w:szCs w:val="20"/>
        </w:rPr>
        <w:t xml:space="preserve">Daňový doklad musí obsahovat veškeré náležitosti stanovené právními předpisy a bude splatný v souladu s podmínkami uvedenými v čl. V., odst. 2. této </w:t>
      </w:r>
      <w:r w:rsidR="00746D84" w:rsidRPr="0036524A">
        <w:rPr>
          <w:rFonts w:ascii="Tahoma" w:hAnsi="Tahoma" w:cs="Tahoma"/>
          <w:sz w:val="20"/>
          <w:szCs w:val="20"/>
        </w:rPr>
        <w:t>s</w:t>
      </w:r>
      <w:r w:rsidR="00DB383C" w:rsidRPr="0036524A">
        <w:rPr>
          <w:rFonts w:ascii="Tahoma" w:hAnsi="Tahoma" w:cs="Tahoma"/>
          <w:sz w:val="20"/>
          <w:szCs w:val="20"/>
        </w:rPr>
        <w:t xml:space="preserve">mlouvy, a to bezhotovostním převodem v Kč na bankovní účet </w:t>
      </w:r>
      <w:r w:rsidR="00746D84" w:rsidRPr="0036524A">
        <w:rPr>
          <w:rFonts w:ascii="Tahoma" w:hAnsi="Tahoma" w:cs="Tahoma"/>
          <w:sz w:val="20"/>
          <w:szCs w:val="20"/>
        </w:rPr>
        <w:t>zhotovitele</w:t>
      </w:r>
      <w:r w:rsidR="00DB383C" w:rsidRPr="0036524A">
        <w:rPr>
          <w:rFonts w:ascii="Tahoma" w:hAnsi="Tahoma" w:cs="Tahoma"/>
          <w:sz w:val="20"/>
          <w:szCs w:val="20"/>
        </w:rPr>
        <w:t xml:space="preserve"> uvedený v záhlaví této </w:t>
      </w:r>
      <w:r w:rsidR="00746D84" w:rsidRPr="0036524A">
        <w:rPr>
          <w:rFonts w:ascii="Tahoma" w:hAnsi="Tahoma" w:cs="Tahoma"/>
          <w:sz w:val="20"/>
          <w:szCs w:val="20"/>
        </w:rPr>
        <w:t>s</w:t>
      </w:r>
      <w:r w:rsidR="00DB383C" w:rsidRPr="0036524A">
        <w:rPr>
          <w:rFonts w:ascii="Tahoma" w:hAnsi="Tahoma" w:cs="Tahoma"/>
          <w:sz w:val="20"/>
          <w:szCs w:val="20"/>
        </w:rPr>
        <w:t xml:space="preserve">mlouvy. Nebude-li příslušný daňový doklad obsahovat veškeré zákonné náležitosti, je </w:t>
      </w:r>
      <w:r w:rsidR="00746D84" w:rsidRPr="0036524A">
        <w:rPr>
          <w:rFonts w:ascii="Tahoma" w:hAnsi="Tahoma" w:cs="Tahoma"/>
          <w:sz w:val="20"/>
          <w:szCs w:val="20"/>
        </w:rPr>
        <w:t xml:space="preserve">objednatel </w:t>
      </w:r>
      <w:r w:rsidR="00DB383C" w:rsidRPr="0036524A">
        <w:rPr>
          <w:rFonts w:ascii="Tahoma" w:hAnsi="Tahoma" w:cs="Tahoma"/>
          <w:sz w:val="20"/>
          <w:szCs w:val="20"/>
        </w:rPr>
        <w:t xml:space="preserve">oprávněn vrátit ho </w:t>
      </w:r>
      <w:r w:rsidR="00746D84" w:rsidRPr="0036524A">
        <w:rPr>
          <w:rFonts w:ascii="Tahoma" w:hAnsi="Tahoma" w:cs="Tahoma"/>
          <w:sz w:val="20"/>
          <w:szCs w:val="20"/>
        </w:rPr>
        <w:t xml:space="preserve">zhotoviteli a </w:t>
      </w:r>
      <w:r w:rsidR="00DB383C" w:rsidRPr="0036524A">
        <w:rPr>
          <w:rFonts w:ascii="Tahoma" w:hAnsi="Tahoma" w:cs="Tahoma"/>
          <w:sz w:val="20"/>
          <w:szCs w:val="20"/>
        </w:rPr>
        <w:t xml:space="preserve">vyžadovat jeho doplnění. Lhůta splatnosti v tomto případě začíná běžet znovu od začátku ode dne, kdy </w:t>
      </w:r>
      <w:r w:rsidR="00746D84" w:rsidRPr="0036524A">
        <w:rPr>
          <w:rFonts w:ascii="Tahoma" w:hAnsi="Tahoma" w:cs="Tahoma"/>
          <w:sz w:val="20"/>
          <w:szCs w:val="20"/>
        </w:rPr>
        <w:t xml:space="preserve">zhotovitel </w:t>
      </w:r>
      <w:r w:rsidR="00DB383C" w:rsidRPr="0036524A">
        <w:rPr>
          <w:rFonts w:ascii="Tahoma" w:hAnsi="Tahoma" w:cs="Tahoma"/>
          <w:sz w:val="20"/>
          <w:szCs w:val="20"/>
        </w:rPr>
        <w:t xml:space="preserve">doručí doplněný nebo opravený daňový doklad </w:t>
      </w:r>
      <w:r w:rsidR="00746D84" w:rsidRPr="0036524A">
        <w:rPr>
          <w:rFonts w:ascii="Tahoma" w:hAnsi="Tahoma" w:cs="Tahoma"/>
          <w:sz w:val="20"/>
          <w:szCs w:val="20"/>
        </w:rPr>
        <w:t>objednateli</w:t>
      </w:r>
      <w:r w:rsidR="00DB383C" w:rsidRPr="0036524A">
        <w:rPr>
          <w:rFonts w:ascii="Tahoma" w:hAnsi="Tahoma" w:cs="Tahoma"/>
          <w:sz w:val="20"/>
          <w:szCs w:val="20"/>
        </w:rPr>
        <w:t>.</w:t>
      </w:r>
    </w:p>
    <w:p w:rsidR="00C54796" w:rsidRPr="0036524A" w:rsidRDefault="00D05EC4" w:rsidP="00A15BE2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6524A">
        <w:rPr>
          <w:rFonts w:ascii="Tahoma" w:hAnsi="Tahoma" w:cs="Tahoma"/>
          <w:b/>
          <w:sz w:val="20"/>
          <w:szCs w:val="20"/>
        </w:rPr>
        <w:t>5.</w:t>
      </w:r>
      <w:r w:rsidR="00DB383C" w:rsidRPr="0036524A">
        <w:rPr>
          <w:rFonts w:ascii="Tahoma" w:hAnsi="Tahoma" w:cs="Tahoma"/>
          <w:b/>
          <w:sz w:val="20"/>
          <w:szCs w:val="20"/>
        </w:rPr>
        <w:t>4</w:t>
      </w:r>
      <w:r w:rsidR="00CD2DB2" w:rsidRPr="0036524A">
        <w:rPr>
          <w:rFonts w:ascii="Tahoma" w:hAnsi="Tahoma" w:cs="Tahoma"/>
          <w:b/>
          <w:sz w:val="20"/>
          <w:szCs w:val="20"/>
        </w:rPr>
        <w:tab/>
      </w:r>
      <w:r w:rsidR="00C54796" w:rsidRPr="0036524A">
        <w:rPr>
          <w:rFonts w:ascii="Tahoma" w:hAnsi="Tahoma" w:cs="Tahoma"/>
          <w:sz w:val="20"/>
          <w:szCs w:val="20"/>
        </w:rPr>
        <w:t xml:space="preserve">Splatnost splátky ceny </w:t>
      </w:r>
      <w:r w:rsidR="00CD2DB2" w:rsidRPr="0036524A">
        <w:rPr>
          <w:rFonts w:ascii="Tahoma" w:hAnsi="Tahoma" w:cs="Tahoma"/>
          <w:sz w:val="20"/>
          <w:szCs w:val="20"/>
        </w:rPr>
        <w:t xml:space="preserve">díla </w:t>
      </w:r>
      <w:r w:rsidR="00C54796" w:rsidRPr="0036524A">
        <w:rPr>
          <w:rFonts w:ascii="Tahoma" w:hAnsi="Tahoma" w:cs="Tahoma"/>
          <w:sz w:val="20"/>
          <w:szCs w:val="20"/>
        </w:rPr>
        <w:t xml:space="preserve">se prodlužuje o 15 dní, následujících buď po i) zaplacení smluvní pokuty </w:t>
      </w:r>
      <w:r w:rsidR="00C16EB2" w:rsidRPr="0036524A">
        <w:rPr>
          <w:rFonts w:ascii="Tahoma" w:hAnsi="Tahoma" w:cs="Tahoma"/>
          <w:sz w:val="20"/>
          <w:szCs w:val="20"/>
        </w:rPr>
        <w:t>zhotovitel</w:t>
      </w:r>
      <w:r w:rsidR="00C54796" w:rsidRPr="0036524A">
        <w:rPr>
          <w:rFonts w:ascii="Tahoma" w:hAnsi="Tahoma" w:cs="Tahoma"/>
          <w:sz w:val="20"/>
          <w:szCs w:val="20"/>
        </w:rPr>
        <w:t xml:space="preserve">em, řádně uplatněné </w:t>
      </w:r>
      <w:r w:rsidR="00C16EB2" w:rsidRPr="0036524A">
        <w:rPr>
          <w:rFonts w:ascii="Tahoma" w:hAnsi="Tahoma" w:cs="Tahoma"/>
          <w:sz w:val="20"/>
          <w:szCs w:val="20"/>
        </w:rPr>
        <w:t>objednatel</w:t>
      </w:r>
      <w:r w:rsidR="00C54796" w:rsidRPr="0036524A">
        <w:rPr>
          <w:rFonts w:ascii="Tahoma" w:hAnsi="Tahoma" w:cs="Tahoma"/>
          <w:sz w:val="20"/>
          <w:szCs w:val="20"/>
        </w:rPr>
        <w:t xml:space="preserve">em dle této smlouvy, nebo po </w:t>
      </w:r>
      <w:proofErr w:type="spellStart"/>
      <w:r w:rsidR="00C54796" w:rsidRPr="0036524A">
        <w:rPr>
          <w:rFonts w:ascii="Tahoma" w:hAnsi="Tahoma" w:cs="Tahoma"/>
          <w:sz w:val="20"/>
          <w:szCs w:val="20"/>
        </w:rPr>
        <w:t>ii</w:t>
      </w:r>
      <w:proofErr w:type="spellEnd"/>
      <w:r w:rsidR="00C54796" w:rsidRPr="0036524A">
        <w:rPr>
          <w:rFonts w:ascii="Tahoma" w:hAnsi="Tahoma" w:cs="Tahoma"/>
          <w:sz w:val="20"/>
          <w:szCs w:val="20"/>
        </w:rPr>
        <w:t xml:space="preserve">) zaplacení náhrady škody </w:t>
      </w:r>
      <w:r w:rsidR="00C16EB2" w:rsidRPr="0036524A">
        <w:rPr>
          <w:rFonts w:ascii="Tahoma" w:hAnsi="Tahoma" w:cs="Tahoma"/>
          <w:sz w:val="20"/>
          <w:szCs w:val="20"/>
        </w:rPr>
        <w:t>zhotovitel</w:t>
      </w:r>
      <w:r w:rsidR="00C54796" w:rsidRPr="0036524A">
        <w:rPr>
          <w:rFonts w:ascii="Tahoma" w:hAnsi="Tahoma" w:cs="Tahoma"/>
          <w:sz w:val="20"/>
          <w:szCs w:val="20"/>
        </w:rPr>
        <w:t xml:space="preserve">em, způsobené </w:t>
      </w:r>
      <w:r w:rsidR="00C16EB2" w:rsidRPr="0036524A">
        <w:rPr>
          <w:rFonts w:ascii="Tahoma" w:hAnsi="Tahoma" w:cs="Tahoma"/>
          <w:sz w:val="20"/>
          <w:szCs w:val="20"/>
        </w:rPr>
        <w:t>zhotovitel</w:t>
      </w:r>
      <w:r w:rsidR="00C54796" w:rsidRPr="0036524A">
        <w:rPr>
          <w:rFonts w:ascii="Tahoma" w:hAnsi="Tahoma" w:cs="Tahoma"/>
          <w:sz w:val="20"/>
          <w:szCs w:val="20"/>
        </w:rPr>
        <w:t xml:space="preserve">em při provádění díla na majetku </w:t>
      </w:r>
      <w:r w:rsidR="00C16EB2" w:rsidRPr="0036524A">
        <w:rPr>
          <w:rFonts w:ascii="Tahoma" w:hAnsi="Tahoma" w:cs="Tahoma"/>
          <w:sz w:val="20"/>
          <w:szCs w:val="20"/>
        </w:rPr>
        <w:t>objednatel</w:t>
      </w:r>
      <w:r w:rsidR="00C54796" w:rsidRPr="0036524A">
        <w:rPr>
          <w:rFonts w:ascii="Tahoma" w:hAnsi="Tahoma" w:cs="Tahoma"/>
          <w:sz w:val="20"/>
          <w:szCs w:val="20"/>
        </w:rPr>
        <w:t xml:space="preserve">e, nebo po </w:t>
      </w:r>
      <w:proofErr w:type="spellStart"/>
      <w:r w:rsidR="00C54796" w:rsidRPr="0036524A">
        <w:rPr>
          <w:rFonts w:ascii="Tahoma" w:hAnsi="Tahoma" w:cs="Tahoma"/>
          <w:sz w:val="20"/>
          <w:szCs w:val="20"/>
        </w:rPr>
        <w:t>iii</w:t>
      </w:r>
      <w:proofErr w:type="spellEnd"/>
      <w:r w:rsidR="00C54796" w:rsidRPr="0036524A">
        <w:rPr>
          <w:rFonts w:ascii="Tahoma" w:hAnsi="Tahoma" w:cs="Tahoma"/>
          <w:sz w:val="20"/>
          <w:szCs w:val="20"/>
        </w:rPr>
        <w:t xml:space="preserve">) odstranění vad a nedodělků díla </w:t>
      </w:r>
      <w:r w:rsidR="00281A86" w:rsidRPr="0036524A">
        <w:rPr>
          <w:rFonts w:ascii="Tahoma" w:hAnsi="Tahoma" w:cs="Tahoma"/>
          <w:sz w:val="20"/>
          <w:szCs w:val="20"/>
        </w:rPr>
        <w:t xml:space="preserve">sepsaných v předávacím </w:t>
      </w:r>
      <w:r w:rsidR="00C54796" w:rsidRPr="0036524A">
        <w:rPr>
          <w:rFonts w:ascii="Tahoma" w:hAnsi="Tahoma" w:cs="Tahoma"/>
          <w:sz w:val="20"/>
          <w:szCs w:val="20"/>
        </w:rPr>
        <w:t>protokolu</w:t>
      </w:r>
      <w:r w:rsidR="00281A86" w:rsidRPr="0036524A">
        <w:rPr>
          <w:rFonts w:ascii="Tahoma" w:hAnsi="Tahoma" w:cs="Tahoma"/>
          <w:sz w:val="20"/>
          <w:szCs w:val="20"/>
        </w:rPr>
        <w:t xml:space="preserve"> k dílu</w:t>
      </w:r>
      <w:r w:rsidR="00C54796" w:rsidRPr="0036524A">
        <w:rPr>
          <w:rFonts w:ascii="Tahoma" w:hAnsi="Tahoma" w:cs="Tahoma"/>
          <w:sz w:val="20"/>
          <w:szCs w:val="20"/>
        </w:rPr>
        <w:t>.</w:t>
      </w:r>
    </w:p>
    <w:p w:rsidR="002D2DFA" w:rsidRPr="007E11EA" w:rsidRDefault="002D2DFA" w:rsidP="00E723A4">
      <w:pPr>
        <w:pStyle w:val="Seznam21"/>
        <w:ind w:left="170" w:firstLine="0"/>
        <w:jc w:val="both"/>
        <w:rPr>
          <w:rFonts w:ascii="Tahoma" w:hAnsi="Tahoma" w:cs="Tahoma"/>
          <w:sz w:val="20"/>
        </w:rPr>
      </w:pPr>
    </w:p>
    <w:p w:rsidR="00A42115" w:rsidRDefault="00A42115" w:rsidP="00E723A4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VI.  </w:t>
      </w:r>
    </w:p>
    <w:p w:rsidR="00E723A4" w:rsidRDefault="00E723A4" w:rsidP="00E723A4">
      <w:pPr>
        <w:pStyle w:val="Seznam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Práva a povinnosti smluvních stran při provádění díla</w:t>
      </w:r>
    </w:p>
    <w:p w:rsidR="00E723A4" w:rsidRPr="00CD2DB2" w:rsidRDefault="00E723A4" w:rsidP="00193971">
      <w:pPr>
        <w:pStyle w:val="Seznam"/>
        <w:ind w:left="0" w:firstLine="0"/>
        <w:jc w:val="both"/>
        <w:rPr>
          <w:rFonts w:ascii="Tahoma" w:hAnsi="Tahoma" w:cs="Tahoma"/>
          <w:sz w:val="20"/>
        </w:rPr>
      </w:pPr>
      <w:r w:rsidRPr="00C8767F">
        <w:rPr>
          <w:rFonts w:ascii="Tahoma" w:hAnsi="Tahoma" w:cs="Tahoma"/>
          <w:b/>
          <w:sz w:val="20"/>
        </w:rPr>
        <w:t xml:space="preserve">6.1 </w:t>
      </w:r>
      <w:r w:rsidRPr="00C8767F">
        <w:rPr>
          <w:rFonts w:ascii="Tahoma" w:hAnsi="Tahoma" w:cs="Tahoma"/>
          <w:b/>
          <w:sz w:val="20"/>
        </w:rPr>
        <w:tab/>
      </w:r>
      <w:r w:rsidR="00C16EB2" w:rsidRPr="00CD2DB2">
        <w:rPr>
          <w:rFonts w:ascii="Tahoma" w:hAnsi="Tahoma" w:cs="Tahoma"/>
          <w:sz w:val="20"/>
        </w:rPr>
        <w:t>Objednatel</w:t>
      </w:r>
      <w:r w:rsidR="00B453B6" w:rsidRPr="00CD2DB2">
        <w:rPr>
          <w:rFonts w:ascii="Tahoma" w:hAnsi="Tahoma" w:cs="Tahoma"/>
          <w:sz w:val="20"/>
        </w:rPr>
        <w:t xml:space="preserve"> se zavazuje poskytnout </w:t>
      </w:r>
      <w:r w:rsidR="00C16EB2" w:rsidRPr="00CD2DB2">
        <w:rPr>
          <w:rFonts w:ascii="Tahoma" w:hAnsi="Tahoma" w:cs="Tahoma"/>
          <w:sz w:val="20"/>
        </w:rPr>
        <w:t>zhotovitel</w:t>
      </w:r>
      <w:r w:rsidR="00B453B6" w:rsidRPr="00CD2DB2">
        <w:rPr>
          <w:rFonts w:ascii="Tahoma" w:hAnsi="Tahoma" w:cs="Tahoma"/>
          <w:sz w:val="20"/>
        </w:rPr>
        <w:t xml:space="preserve">i pro provedení díla potřebnou součinnost, o kterou byl v dostatečném předstihu </w:t>
      </w:r>
      <w:r w:rsidR="00C16EB2" w:rsidRPr="00CD2DB2">
        <w:rPr>
          <w:rFonts w:ascii="Tahoma" w:hAnsi="Tahoma" w:cs="Tahoma"/>
          <w:sz w:val="20"/>
        </w:rPr>
        <w:t>objednatel</w:t>
      </w:r>
      <w:r w:rsidR="00B453B6" w:rsidRPr="00CD2DB2">
        <w:rPr>
          <w:rFonts w:ascii="Tahoma" w:hAnsi="Tahoma" w:cs="Tahoma"/>
          <w:sz w:val="20"/>
        </w:rPr>
        <w:t>em požádán.</w:t>
      </w:r>
      <w:r w:rsidR="00193971" w:rsidRPr="00CD2DB2">
        <w:rPr>
          <w:rFonts w:ascii="Tahoma" w:hAnsi="Tahoma" w:cs="Tahoma"/>
          <w:sz w:val="20"/>
        </w:rPr>
        <w:t xml:space="preserve">  </w:t>
      </w:r>
    </w:p>
    <w:p w:rsidR="00E723A4" w:rsidRPr="00CD2DB2" w:rsidRDefault="00193971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CD2DB2">
        <w:rPr>
          <w:rFonts w:ascii="Tahoma" w:hAnsi="Tahoma" w:cs="Tahoma"/>
          <w:b/>
          <w:sz w:val="20"/>
        </w:rPr>
        <w:t>6.2</w:t>
      </w:r>
      <w:r w:rsidRPr="00CD2DB2">
        <w:rPr>
          <w:rFonts w:ascii="Tahoma" w:hAnsi="Tahoma" w:cs="Tahoma"/>
          <w:b/>
          <w:sz w:val="20"/>
        </w:rPr>
        <w:tab/>
      </w:r>
      <w:r w:rsidR="00C16EB2" w:rsidRPr="00CD2DB2">
        <w:rPr>
          <w:rFonts w:ascii="Tahoma" w:hAnsi="Tahoma" w:cs="Tahoma"/>
          <w:sz w:val="20"/>
        </w:rPr>
        <w:t>Zhotovitel</w:t>
      </w:r>
      <w:r w:rsidR="00EC1847" w:rsidRPr="00CD2DB2">
        <w:rPr>
          <w:rFonts w:ascii="Tahoma" w:hAnsi="Tahoma" w:cs="Tahoma"/>
          <w:sz w:val="20"/>
        </w:rPr>
        <w:t xml:space="preserve"> se zavazuje provést instalaci a zprovoznění díla a </w:t>
      </w:r>
      <w:r w:rsidR="00B453B6" w:rsidRPr="00CD2DB2">
        <w:rPr>
          <w:rFonts w:ascii="Tahoma" w:hAnsi="Tahoma" w:cs="Tahoma"/>
          <w:sz w:val="20"/>
        </w:rPr>
        <w:t xml:space="preserve">po předchozím oznámení </w:t>
      </w:r>
      <w:r w:rsidR="00C16EB2" w:rsidRPr="00CD2DB2">
        <w:rPr>
          <w:rFonts w:ascii="Tahoma" w:hAnsi="Tahoma" w:cs="Tahoma"/>
          <w:sz w:val="20"/>
        </w:rPr>
        <w:t>objednatel</w:t>
      </w:r>
      <w:r w:rsidR="00B453B6" w:rsidRPr="00CD2DB2">
        <w:rPr>
          <w:rFonts w:ascii="Tahoma" w:hAnsi="Tahoma" w:cs="Tahoma"/>
          <w:sz w:val="20"/>
        </w:rPr>
        <w:t xml:space="preserve">i provést v dohodnutém termínu </w:t>
      </w:r>
      <w:r w:rsidR="00EC1847" w:rsidRPr="00CD2DB2">
        <w:rPr>
          <w:rFonts w:ascii="Tahoma" w:hAnsi="Tahoma" w:cs="Tahoma"/>
          <w:sz w:val="20"/>
        </w:rPr>
        <w:t>testov</w:t>
      </w:r>
      <w:r w:rsidR="00B453B6" w:rsidRPr="00CD2DB2">
        <w:rPr>
          <w:rFonts w:ascii="Tahoma" w:hAnsi="Tahoma" w:cs="Tahoma"/>
          <w:sz w:val="20"/>
        </w:rPr>
        <w:t xml:space="preserve">ání plné funkčnosti díla </w:t>
      </w:r>
      <w:r w:rsidR="00E54EAC" w:rsidRPr="00CD2DB2">
        <w:rPr>
          <w:rFonts w:ascii="Tahoma" w:hAnsi="Tahoma" w:cs="Tahoma"/>
          <w:sz w:val="20"/>
        </w:rPr>
        <w:t xml:space="preserve">na </w:t>
      </w:r>
      <w:r w:rsidR="00C037E2" w:rsidRPr="00CD2DB2">
        <w:rPr>
          <w:rFonts w:ascii="Tahoma" w:hAnsi="Tahoma" w:cs="Tahoma"/>
          <w:sz w:val="20"/>
        </w:rPr>
        <w:t xml:space="preserve">vzdáleném přístupu </w:t>
      </w:r>
      <w:r w:rsidR="00B453B6" w:rsidRPr="00CD2DB2">
        <w:rPr>
          <w:rFonts w:ascii="Tahoma" w:hAnsi="Tahoma" w:cs="Tahoma"/>
          <w:sz w:val="20"/>
        </w:rPr>
        <w:t>u</w:t>
      </w:r>
      <w:r w:rsidR="00EC1847" w:rsidRPr="00CD2DB2">
        <w:rPr>
          <w:rFonts w:ascii="Tahoma" w:hAnsi="Tahoma" w:cs="Tahoma"/>
          <w:sz w:val="20"/>
        </w:rPr>
        <w:t xml:space="preserve"> </w:t>
      </w:r>
      <w:r w:rsidR="004868B9">
        <w:rPr>
          <w:rFonts w:ascii="Tahoma" w:hAnsi="Tahoma" w:cs="Tahoma"/>
          <w:sz w:val="20"/>
        </w:rPr>
        <w:t>3</w:t>
      </w:r>
      <w:r w:rsidR="004868B9" w:rsidRPr="00CD2DB2">
        <w:rPr>
          <w:rFonts w:ascii="Tahoma" w:hAnsi="Tahoma" w:cs="Tahoma"/>
          <w:sz w:val="20"/>
        </w:rPr>
        <w:t xml:space="preserve"> </w:t>
      </w:r>
      <w:r w:rsidR="00B453B6" w:rsidRPr="00CD2DB2">
        <w:rPr>
          <w:rFonts w:ascii="Tahoma" w:hAnsi="Tahoma" w:cs="Tahoma"/>
          <w:sz w:val="20"/>
        </w:rPr>
        <w:t xml:space="preserve">uživatelů a zároveň provede zaškolení administrátorů v počtu </w:t>
      </w:r>
      <w:r w:rsidR="005706C0">
        <w:rPr>
          <w:rFonts w:ascii="Tahoma" w:hAnsi="Tahoma" w:cs="Tahoma"/>
          <w:sz w:val="20"/>
        </w:rPr>
        <w:t xml:space="preserve">3 </w:t>
      </w:r>
      <w:r w:rsidR="00B453B6" w:rsidRPr="00CD2DB2">
        <w:rPr>
          <w:rFonts w:ascii="Tahoma" w:hAnsi="Tahoma" w:cs="Tahoma"/>
          <w:sz w:val="20"/>
        </w:rPr>
        <w:t xml:space="preserve">osob. Provedením všech prací a úspěšným otestováním díla </w:t>
      </w:r>
      <w:r w:rsidR="00C16EB2" w:rsidRPr="00CD2DB2">
        <w:rPr>
          <w:rFonts w:ascii="Tahoma" w:hAnsi="Tahoma" w:cs="Tahoma"/>
          <w:sz w:val="20"/>
        </w:rPr>
        <w:t>zhotovitel</w:t>
      </w:r>
      <w:r w:rsidR="00B453B6" w:rsidRPr="00CD2DB2">
        <w:rPr>
          <w:rFonts w:ascii="Tahoma" w:hAnsi="Tahoma" w:cs="Tahoma"/>
          <w:sz w:val="20"/>
        </w:rPr>
        <w:t xml:space="preserve"> dílo dokončí a protokolárně </w:t>
      </w:r>
      <w:r w:rsidR="00E54EAC" w:rsidRPr="00CD2DB2">
        <w:rPr>
          <w:rFonts w:ascii="Tahoma" w:hAnsi="Tahoma" w:cs="Tahoma"/>
          <w:sz w:val="20"/>
        </w:rPr>
        <w:t xml:space="preserve">je </w:t>
      </w:r>
      <w:r w:rsidR="00B453B6" w:rsidRPr="00CD2DB2">
        <w:rPr>
          <w:rFonts w:ascii="Tahoma" w:hAnsi="Tahoma" w:cs="Tahoma"/>
          <w:sz w:val="20"/>
        </w:rPr>
        <w:t xml:space="preserve">předá </w:t>
      </w:r>
      <w:r w:rsidR="00C16EB2" w:rsidRPr="00CD2DB2">
        <w:rPr>
          <w:rFonts w:ascii="Tahoma" w:hAnsi="Tahoma" w:cs="Tahoma"/>
          <w:sz w:val="20"/>
        </w:rPr>
        <w:t>objednatel</w:t>
      </w:r>
      <w:r w:rsidR="00B453B6" w:rsidRPr="00CD2DB2">
        <w:rPr>
          <w:rFonts w:ascii="Tahoma" w:hAnsi="Tahoma" w:cs="Tahoma"/>
          <w:sz w:val="20"/>
        </w:rPr>
        <w:t>i</w:t>
      </w:r>
      <w:r w:rsidR="00EC1847" w:rsidRPr="00CD2DB2">
        <w:rPr>
          <w:rFonts w:ascii="Tahoma" w:hAnsi="Tahoma" w:cs="Tahoma"/>
          <w:sz w:val="20"/>
        </w:rPr>
        <w:t xml:space="preserve"> nejpozději v termínu </w:t>
      </w:r>
      <w:r w:rsidR="00CD2DB2">
        <w:rPr>
          <w:rFonts w:ascii="Tahoma" w:hAnsi="Tahoma" w:cs="Tahoma"/>
          <w:sz w:val="20"/>
        </w:rPr>
        <w:t>uvedeném v čl. III. smlouvy.</w:t>
      </w:r>
      <w:r w:rsidR="00EC1847" w:rsidRPr="00CD2DB2">
        <w:rPr>
          <w:rFonts w:ascii="Tahoma" w:hAnsi="Tahoma" w:cs="Tahoma"/>
          <w:sz w:val="20"/>
        </w:rPr>
        <w:t xml:space="preserve"> </w:t>
      </w:r>
    </w:p>
    <w:p w:rsidR="00E723A4" w:rsidRPr="00CD2DB2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CD2DB2">
        <w:rPr>
          <w:rFonts w:ascii="Tahoma" w:hAnsi="Tahoma" w:cs="Tahoma"/>
          <w:b/>
          <w:sz w:val="20"/>
        </w:rPr>
        <w:t>6.</w:t>
      </w:r>
      <w:r w:rsidR="00CD2DB2">
        <w:rPr>
          <w:rFonts w:ascii="Tahoma" w:hAnsi="Tahoma" w:cs="Tahoma"/>
          <w:b/>
          <w:sz w:val="20"/>
        </w:rPr>
        <w:t>3</w:t>
      </w:r>
      <w:r w:rsidRPr="00CD2DB2">
        <w:rPr>
          <w:rFonts w:ascii="Tahoma" w:hAnsi="Tahoma" w:cs="Tahoma"/>
          <w:b/>
          <w:sz w:val="20"/>
        </w:rPr>
        <w:t xml:space="preserve"> </w:t>
      </w:r>
      <w:r w:rsidRPr="00CD2DB2">
        <w:rPr>
          <w:rFonts w:ascii="Tahoma" w:hAnsi="Tahoma" w:cs="Tahoma"/>
          <w:b/>
          <w:sz w:val="20"/>
        </w:rPr>
        <w:tab/>
      </w:r>
      <w:r w:rsidRPr="00CD2DB2">
        <w:rPr>
          <w:rFonts w:ascii="Tahoma" w:hAnsi="Tahoma" w:cs="Tahoma"/>
          <w:sz w:val="20"/>
        </w:rPr>
        <w:t xml:space="preserve">Plnění </w:t>
      </w:r>
      <w:r w:rsidR="00C16EB2" w:rsidRPr="00CD2DB2">
        <w:rPr>
          <w:rFonts w:ascii="Tahoma" w:hAnsi="Tahoma" w:cs="Tahoma"/>
          <w:sz w:val="20"/>
        </w:rPr>
        <w:t>zhotovitel</w:t>
      </w:r>
      <w:r w:rsidRPr="00CD2DB2">
        <w:rPr>
          <w:rFonts w:ascii="Tahoma" w:hAnsi="Tahoma" w:cs="Tahoma"/>
          <w:sz w:val="20"/>
        </w:rPr>
        <w:t xml:space="preserve">e, které vykazuje v době provádění díla nedostatky, je </w:t>
      </w:r>
      <w:r w:rsidR="00C16EB2" w:rsidRPr="00CD2DB2">
        <w:rPr>
          <w:rFonts w:ascii="Tahoma" w:hAnsi="Tahoma" w:cs="Tahoma"/>
          <w:sz w:val="20"/>
        </w:rPr>
        <w:t>zhotovitel</w:t>
      </w:r>
      <w:r w:rsidRPr="00CD2DB2">
        <w:rPr>
          <w:rFonts w:ascii="Tahoma" w:hAnsi="Tahoma" w:cs="Tahoma"/>
          <w:sz w:val="20"/>
        </w:rPr>
        <w:t xml:space="preserve"> povinen nahradit bezvadným plněním bez vlivu na cenu díla a termín jeho provedení. Vznikne-li v důsledku vadného provádění díla </w:t>
      </w:r>
      <w:r w:rsidR="00C16EB2" w:rsidRPr="00CD2DB2">
        <w:rPr>
          <w:rFonts w:ascii="Tahoma" w:hAnsi="Tahoma" w:cs="Tahoma"/>
          <w:sz w:val="20"/>
        </w:rPr>
        <w:t>zhotovitel</w:t>
      </w:r>
      <w:r w:rsidRPr="00CD2DB2">
        <w:rPr>
          <w:rFonts w:ascii="Tahoma" w:hAnsi="Tahoma" w:cs="Tahoma"/>
          <w:sz w:val="20"/>
        </w:rPr>
        <w:t xml:space="preserve">em </w:t>
      </w:r>
      <w:r w:rsidR="00C16EB2" w:rsidRPr="00CD2DB2">
        <w:rPr>
          <w:rFonts w:ascii="Tahoma" w:hAnsi="Tahoma" w:cs="Tahoma"/>
          <w:sz w:val="20"/>
        </w:rPr>
        <w:t>objednatel</w:t>
      </w:r>
      <w:r w:rsidRPr="00CD2DB2">
        <w:rPr>
          <w:rFonts w:ascii="Tahoma" w:hAnsi="Tahoma" w:cs="Tahoma"/>
          <w:sz w:val="20"/>
        </w:rPr>
        <w:t xml:space="preserve">i škoda, je </w:t>
      </w:r>
      <w:r w:rsidR="00C16EB2" w:rsidRPr="00CD2DB2">
        <w:rPr>
          <w:rFonts w:ascii="Tahoma" w:hAnsi="Tahoma" w:cs="Tahoma"/>
          <w:sz w:val="20"/>
        </w:rPr>
        <w:t>zhotovitel</w:t>
      </w:r>
      <w:r w:rsidRPr="00CD2DB2">
        <w:rPr>
          <w:rFonts w:ascii="Tahoma" w:hAnsi="Tahoma" w:cs="Tahoma"/>
          <w:sz w:val="20"/>
        </w:rPr>
        <w:t xml:space="preserve"> povinen tuto škodu nahradit. </w:t>
      </w:r>
      <w:r w:rsidR="00C16EB2" w:rsidRPr="00CD2DB2">
        <w:rPr>
          <w:rFonts w:ascii="Tahoma" w:hAnsi="Tahoma" w:cs="Tahoma"/>
          <w:sz w:val="20"/>
        </w:rPr>
        <w:t>Zhotovitel</w:t>
      </w:r>
      <w:r w:rsidRPr="00CD2DB2">
        <w:rPr>
          <w:rFonts w:ascii="Tahoma" w:hAnsi="Tahoma" w:cs="Tahoma"/>
          <w:sz w:val="20"/>
        </w:rPr>
        <w:t xml:space="preserve"> je povinen postupovat při provádění předmětu díla </w:t>
      </w:r>
      <w:r w:rsidR="009D0979" w:rsidRPr="00CD2DB2">
        <w:rPr>
          <w:rFonts w:ascii="Tahoma" w:hAnsi="Tahoma" w:cs="Tahoma"/>
          <w:sz w:val="20"/>
        </w:rPr>
        <w:t xml:space="preserve">samostatně, </w:t>
      </w:r>
      <w:r w:rsidRPr="00CD2DB2">
        <w:rPr>
          <w:rFonts w:ascii="Tahoma" w:hAnsi="Tahoma" w:cs="Tahoma"/>
          <w:sz w:val="20"/>
        </w:rPr>
        <w:t xml:space="preserve">s náležitou odbornou péčí a podle </w:t>
      </w:r>
      <w:r w:rsidR="009D0979" w:rsidRPr="00CD2DB2">
        <w:rPr>
          <w:rFonts w:ascii="Tahoma" w:hAnsi="Tahoma" w:cs="Tahoma"/>
          <w:sz w:val="20"/>
        </w:rPr>
        <w:t xml:space="preserve">případných </w:t>
      </w:r>
      <w:r w:rsidRPr="00CD2DB2">
        <w:rPr>
          <w:rFonts w:ascii="Tahoma" w:hAnsi="Tahoma" w:cs="Tahoma"/>
          <w:sz w:val="20"/>
        </w:rPr>
        <w:t xml:space="preserve">pokynů </w:t>
      </w:r>
      <w:r w:rsidR="00C16EB2" w:rsidRPr="00CD2DB2">
        <w:rPr>
          <w:rFonts w:ascii="Tahoma" w:hAnsi="Tahoma" w:cs="Tahoma"/>
          <w:sz w:val="20"/>
        </w:rPr>
        <w:t>objednatel</w:t>
      </w:r>
      <w:r w:rsidRPr="00CD2DB2">
        <w:rPr>
          <w:rFonts w:ascii="Tahoma" w:hAnsi="Tahoma" w:cs="Tahoma"/>
          <w:sz w:val="20"/>
        </w:rPr>
        <w:t xml:space="preserve">e. V případě nevhodnosti pokynů </w:t>
      </w:r>
      <w:r w:rsidR="00C16EB2" w:rsidRPr="00CD2DB2">
        <w:rPr>
          <w:rFonts w:ascii="Tahoma" w:hAnsi="Tahoma" w:cs="Tahoma"/>
          <w:sz w:val="20"/>
        </w:rPr>
        <w:t>objednatel</w:t>
      </w:r>
      <w:r w:rsidRPr="00CD2DB2">
        <w:rPr>
          <w:rFonts w:ascii="Tahoma" w:hAnsi="Tahoma" w:cs="Tahoma"/>
          <w:sz w:val="20"/>
        </w:rPr>
        <w:t xml:space="preserve">e je </w:t>
      </w:r>
      <w:r w:rsidR="00C16EB2" w:rsidRPr="00CD2DB2">
        <w:rPr>
          <w:rFonts w:ascii="Tahoma" w:hAnsi="Tahoma" w:cs="Tahoma"/>
          <w:sz w:val="20"/>
        </w:rPr>
        <w:t>zhotovitel</w:t>
      </w:r>
      <w:r w:rsidRPr="00CD2DB2">
        <w:rPr>
          <w:rFonts w:ascii="Tahoma" w:hAnsi="Tahoma" w:cs="Tahoma"/>
          <w:sz w:val="20"/>
        </w:rPr>
        <w:t xml:space="preserve"> povinen na nevhodnost pokynů </w:t>
      </w:r>
      <w:r w:rsidR="00C16EB2" w:rsidRPr="00CD2DB2">
        <w:rPr>
          <w:rFonts w:ascii="Tahoma" w:hAnsi="Tahoma" w:cs="Tahoma"/>
          <w:sz w:val="20"/>
        </w:rPr>
        <w:t>objednatel</w:t>
      </w:r>
      <w:r w:rsidRPr="00CD2DB2">
        <w:rPr>
          <w:rFonts w:ascii="Tahoma" w:hAnsi="Tahoma" w:cs="Tahoma"/>
          <w:sz w:val="20"/>
        </w:rPr>
        <w:t xml:space="preserve">e písemně upozornit. Pokud však </w:t>
      </w:r>
      <w:r w:rsidR="00C16EB2" w:rsidRPr="00CD2DB2">
        <w:rPr>
          <w:rFonts w:ascii="Tahoma" w:hAnsi="Tahoma" w:cs="Tahoma"/>
          <w:sz w:val="20"/>
        </w:rPr>
        <w:t>objednatel</w:t>
      </w:r>
      <w:r w:rsidRPr="00CD2DB2">
        <w:rPr>
          <w:rFonts w:ascii="Tahoma" w:hAnsi="Tahoma" w:cs="Tahoma"/>
          <w:sz w:val="20"/>
        </w:rPr>
        <w:t xml:space="preserve"> prokazatelně (písemně) na uvedeném pokynu trvá, není </w:t>
      </w:r>
      <w:r w:rsidR="00C16EB2" w:rsidRPr="00CD2DB2">
        <w:rPr>
          <w:rFonts w:ascii="Tahoma" w:hAnsi="Tahoma" w:cs="Tahoma"/>
          <w:sz w:val="20"/>
        </w:rPr>
        <w:t>zhotovitel</w:t>
      </w:r>
      <w:r w:rsidRPr="00CD2DB2">
        <w:rPr>
          <w:rFonts w:ascii="Tahoma" w:hAnsi="Tahoma" w:cs="Tahoma"/>
          <w:sz w:val="20"/>
        </w:rPr>
        <w:t xml:space="preserve"> povinen případnou škodu vzniklou splněním nesprávného pokynu uhradit.</w:t>
      </w:r>
    </w:p>
    <w:p w:rsidR="00B453B6" w:rsidRPr="00CD2DB2" w:rsidRDefault="00B453B6" w:rsidP="00B453B6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CD2DB2">
        <w:rPr>
          <w:rFonts w:ascii="Tahoma" w:hAnsi="Tahoma" w:cs="Tahoma"/>
          <w:b/>
          <w:sz w:val="20"/>
        </w:rPr>
        <w:t>6.</w:t>
      </w:r>
      <w:r w:rsidR="009D1909">
        <w:rPr>
          <w:rFonts w:ascii="Tahoma" w:hAnsi="Tahoma" w:cs="Tahoma"/>
          <w:b/>
          <w:sz w:val="20"/>
        </w:rPr>
        <w:t>4</w:t>
      </w:r>
      <w:r w:rsidRPr="00CD2DB2">
        <w:rPr>
          <w:rFonts w:ascii="Tahoma" w:hAnsi="Tahoma" w:cs="Tahoma"/>
          <w:b/>
          <w:sz w:val="20"/>
        </w:rPr>
        <w:t xml:space="preserve"> </w:t>
      </w:r>
      <w:r w:rsidRPr="00CD2DB2">
        <w:rPr>
          <w:rFonts w:ascii="Tahoma" w:hAnsi="Tahoma" w:cs="Tahoma"/>
          <w:b/>
          <w:sz w:val="20"/>
        </w:rPr>
        <w:tab/>
      </w:r>
      <w:r w:rsidRPr="00CD2DB2">
        <w:rPr>
          <w:rFonts w:ascii="Tahoma" w:hAnsi="Tahoma" w:cs="Tahoma"/>
          <w:sz w:val="20"/>
        </w:rPr>
        <w:t>Osoby odpovědné k jednání ve věcech realizace smlouvy:</w:t>
      </w:r>
    </w:p>
    <w:p w:rsidR="00881F18" w:rsidRDefault="00A42115" w:rsidP="004868B9">
      <w:pPr>
        <w:tabs>
          <w:tab w:val="left" w:pos="709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881F18">
        <w:rPr>
          <w:rFonts w:ascii="Tahoma" w:hAnsi="Tahoma" w:cs="Tahoma"/>
          <w:sz w:val="20"/>
          <w:szCs w:val="20"/>
        </w:rPr>
        <w:t>Za objednatele:</w:t>
      </w:r>
    </w:p>
    <w:p w:rsidR="00A42115" w:rsidRDefault="00A42115" w:rsidP="00A42115">
      <w:pPr>
        <w:tabs>
          <w:tab w:val="left" w:pos="709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proofErr w:type="spellStart"/>
      <w:r w:rsidR="003C6DC9">
        <w:rPr>
          <w:rFonts w:ascii="Tahoma" w:hAnsi="Tahoma" w:cs="Tahoma"/>
          <w:sz w:val="20"/>
          <w:szCs w:val="20"/>
        </w:rPr>
        <w:t>xxxxxxxxxxxxx</w:t>
      </w:r>
      <w:proofErr w:type="spellEnd"/>
    </w:p>
    <w:p w:rsidR="00881F18" w:rsidRPr="0036524A" w:rsidRDefault="003C6DC9" w:rsidP="00A42115">
      <w:pPr>
        <w:tabs>
          <w:tab w:val="left" w:pos="709"/>
          <w:tab w:val="left" w:pos="1985"/>
        </w:tabs>
        <w:ind w:left="567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</w:p>
    <w:p w:rsidR="00B453B6" w:rsidRPr="009D1909" w:rsidRDefault="00CD2DB2" w:rsidP="009A3275">
      <w:pPr>
        <w:pStyle w:val="Bezmezer"/>
        <w:ind w:firstLine="709"/>
        <w:rPr>
          <w:rFonts w:ascii="Tahoma" w:hAnsi="Tahoma" w:cs="Tahoma"/>
          <w:sz w:val="20"/>
          <w:szCs w:val="20"/>
        </w:rPr>
      </w:pPr>
      <w:r w:rsidRPr="009D1909">
        <w:rPr>
          <w:rFonts w:ascii="Tahoma" w:hAnsi="Tahoma" w:cs="Tahoma"/>
          <w:sz w:val="20"/>
          <w:szCs w:val="20"/>
        </w:rPr>
        <w:t>Z</w:t>
      </w:r>
      <w:r w:rsidR="00B453B6" w:rsidRPr="009D1909">
        <w:rPr>
          <w:rFonts w:ascii="Tahoma" w:hAnsi="Tahoma" w:cs="Tahoma"/>
          <w:sz w:val="20"/>
          <w:szCs w:val="20"/>
        </w:rPr>
        <w:t xml:space="preserve">a </w:t>
      </w:r>
      <w:r w:rsidR="00C16EB2" w:rsidRPr="009D1909">
        <w:rPr>
          <w:rFonts w:ascii="Tahoma" w:hAnsi="Tahoma" w:cs="Tahoma"/>
          <w:sz w:val="20"/>
          <w:szCs w:val="20"/>
        </w:rPr>
        <w:t>zhotovitel</w:t>
      </w:r>
      <w:r w:rsidR="00B453B6" w:rsidRPr="009D1909">
        <w:rPr>
          <w:rFonts w:ascii="Tahoma" w:hAnsi="Tahoma" w:cs="Tahoma"/>
          <w:sz w:val="20"/>
          <w:szCs w:val="20"/>
        </w:rPr>
        <w:t xml:space="preserve">e: </w:t>
      </w:r>
      <w:proofErr w:type="spellStart"/>
      <w:r w:rsidR="003C6DC9">
        <w:rPr>
          <w:rFonts w:ascii="Tahoma" w:hAnsi="Tahoma" w:cs="Tahoma"/>
          <w:sz w:val="20"/>
          <w:szCs w:val="20"/>
        </w:rPr>
        <w:t>xxxxxxxxxxxxxxxx</w:t>
      </w:r>
      <w:proofErr w:type="spellEnd"/>
      <w:r w:rsidR="00B453B6" w:rsidRPr="009D1909">
        <w:rPr>
          <w:rFonts w:ascii="Tahoma" w:hAnsi="Tahoma" w:cs="Tahoma"/>
          <w:sz w:val="20"/>
          <w:szCs w:val="20"/>
        </w:rPr>
        <w:tab/>
      </w:r>
    </w:p>
    <w:p w:rsidR="00E723A4" w:rsidRDefault="00B453B6" w:rsidP="00E7698C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9D1909">
        <w:rPr>
          <w:rFonts w:ascii="Tahoma" w:hAnsi="Tahoma" w:cs="Tahoma"/>
          <w:b/>
          <w:sz w:val="20"/>
          <w:szCs w:val="20"/>
        </w:rPr>
        <w:t>6.</w:t>
      </w:r>
      <w:r w:rsidR="009D1909">
        <w:rPr>
          <w:rFonts w:ascii="Tahoma" w:hAnsi="Tahoma" w:cs="Tahoma"/>
          <w:b/>
          <w:sz w:val="20"/>
          <w:szCs w:val="20"/>
        </w:rPr>
        <w:t>5</w:t>
      </w:r>
      <w:r w:rsidR="00690218" w:rsidRPr="009D1909">
        <w:rPr>
          <w:rFonts w:ascii="Tahoma" w:hAnsi="Tahoma" w:cs="Tahoma"/>
          <w:b/>
          <w:sz w:val="20"/>
          <w:szCs w:val="20"/>
        </w:rPr>
        <w:t xml:space="preserve"> </w:t>
      </w:r>
      <w:r w:rsidR="00C70D7C" w:rsidRPr="009D1909">
        <w:rPr>
          <w:rFonts w:ascii="Tahoma" w:hAnsi="Tahoma" w:cs="Tahoma"/>
          <w:b/>
          <w:sz w:val="20"/>
          <w:szCs w:val="20"/>
        </w:rPr>
        <w:t xml:space="preserve"> </w:t>
      </w:r>
      <w:r w:rsidR="00E7698C">
        <w:rPr>
          <w:rFonts w:ascii="Tahoma" w:hAnsi="Tahoma" w:cs="Tahoma"/>
          <w:b/>
          <w:sz w:val="20"/>
          <w:szCs w:val="20"/>
        </w:rPr>
        <w:tab/>
      </w:r>
      <w:r w:rsidR="00C16EB2" w:rsidRPr="009D1909">
        <w:rPr>
          <w:rFonts w:ascii="Tahoma" w:hAnsi="Tahoma" w:cs="Tahoma"/>
          <w:sz w:val="20"/>
          <w:szCs w:val="20"/>
        </w:rPr>
        <w:t>Zhotovitel</w:t>
      </w:r>
      <w:r w:rsidR="009D1909">
        <w:rPr>
          <w:rFonts w:ascii="Tahoma" w:hAnsi="Tahoma" w:cs="Tahoma"/>
          <w:sz w:val="20"/>
          <w:szCs w:val="20"/>
        </w:rPr>
        <w:t xml:space="preserve"> </w:t>
      </w:r>
      <w:r w:rsidR="00C70D7C" w:rsidRPr="009D1909">
        <w:rPr>
          <w:rFonts w:ascii="Tahoma" w:hAnsi="Tahoma" w:cs="Tahoma"/>
          <w:sz w:val="20"/>
          <w:szCs w:val="20"/>
        </w:rPr>
        <w:t xml:space="preserve">prohlašuje, že disponuje platným pojištěním odpovědnosti za škody s pojistným plněním odpovídající hodnotě nejméně </w:t>
      </w:r>
      <w:r w:rsidR="0098355E">
        <w:rPr>
          <w:rFonts w:ascii="Tahoma" w:hAnsi="Tahoma" w:cs="Tahoma"/>
          <w:sz w:val="20"/>
          <w:szCs w:val="20"/>
        </w:rPr>
        <w:t>5.000.000</w:t>
      </w:r>
      <w:r w:rsidR="0098355E" w:rsidRPr="009D1909">
        <w:rPr>
          <w:rFonts w:ascii="Tahoma" w:hAnsi="Tahoma" w:cs="Tahoma"/>
          <w:sz w:val="20"/>
          <w:szCs w:val="20"/>
        </w:rPr>
        <w:t xml:space="preserve"> </w:t>
      </w:r>
      <w:r w:rsidR="00C70D7C" w:rsidRPr="009D1909">
        <w:rPr>
          <w:rFonts w:ascii="Tahoma" w:hAnsi="Tahoma" w:cs="Tahoma"/>
          <w:sz w:val="20"/>
          <w:szCs w:val="20"/>
        </w:rPr>
        <w:t>Kč a zavazuje se toto pojištění udržovat po celou dobu provádění díla a běhu záruky</w:t>
      </w:r>
      <w:r w:rsidR="008D2A2D" w:rsidRPr="009D1909">
        <w:rPr>
          <w:rFonts w:ascii="Tahoma" w:hAnsi="Tahoma" w:cs="Tahoma"/>
          <w:sz w:val="20"/>
          <w:szCs w:val="20"/>
        </w:rPr>
        <w:t xml:space="preserve">. </w:t>
      </w:r>
      <w:r w:rsidR="009D1909">
        <w:rPr>
          <w:rFonts w:ascii="Tahoma" w:hAnsi="Tahoma" w:cs="Tahoma"/>
          <w:sz w:val="20"/>
          <w:szCs w:val="20"/>
        </w:rPr>
        <w:t>Objednatel p</w:t>
      </w:r>
      <w:r w:rsidR="00156DBE">
        <w:rPr>
          <w:rFonts w:ascii="Tahoma" w:hAnsi="Tahoma" w:cs="Tahoma"/>
          <w:sz w:val="20"/>
          <w:szCs w:val="20"/>
        </w:rPr>
        <w:t>otvrzuje, že při podpisu smlouvy</w:t>
      </w:r>
      <w:r w:rsidR="009D1909">
        <w:rPr>
          <w:rFonts w:ascii="Tahoma" w:hAnsi="Tahoma" w:cs="Tahoma"/>
          <w:sz w:val="20"/>
          <w:szCs w:val="20"/>
        </w:rPr>
        <w:t xml:space="preserve"> obdržel kopii platné pojistky zhotovitele.</w:t>
      </w:r>
    </w:p>
    <w:p w:rsidR="00A15BE2" w:rsidRPr="009D1909" w:rsidRDefault="00A15BE2" w:rsidP="00E7698C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A42115" w:rsidRDefault="00A42115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VII.  </w:t>
      </w: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Předání a převzetí díla</w:t>
      </w:r>
    </w:p>
    <w:p w:rsidR="00E723A4" w:rsidRPr="007E11EA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7.1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 xml:space="preserve">Závazek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e provést dílo je splněn jeho řádným provedením a protokolárním předáním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em a převzetím díla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>em. Dílo se považuje za řádně provedené, bylo-li provedeno včas, v požadovaném rozsahu, bez zjevných vad a nedodělků, je provozuschopné a s vlastnostmi předepsanými v zadávací dokumentaci.</w:t>
      </w:r>
    </w:p>
    <w:p w:rsidR="00E723A4" w:rsidRPr="00C8767F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C8767F">
        <w:rPr>
          <w:rFonts w:ascii="Tahoma" w:hAnsi="Tahoma" w:cs="Tahoma"/>
          <w:b/>
          <w:sz w:val="20"/>
        </w:rPr>
        <w:t>7.</w:t>
      </w:r>
      <w:r w:rsidR="00B453B6">
        <w:rPr>
          <w:rFonts w:ascii="Tahoma" w:hAnsi="Tahoma" w:cs="Tahoma"/>
          <w:b/>
          <w:sz w:val="20"/>
        </w:rPr>
        <w:t>2</w:t>
      </w:r>
      <w:r w:rsidRPr="00C8767F">
        <w:rPr>
          <w:rFonts w:ascii="Tahoma" w:hAnsi="Tahoma" w:cs="Tahoma"/>
          <w:b/>
          <w:sz w:val="20"/>
        </w:rPr>
        <w:tab/>
      </w:r>
      <w:r w:rsidR="00C16EB2">
        <w:rPr>
          <w:rFonts w:ascii="Tahoma" w:hAnsi="Tahoma" w:cs="Tahoma"/>
          <w:sz w:val="20"/>
        </w:rPr>
        <w:t>Objednatel</w:t>
      </w:r>
      <w:r w:rsidR="00C70818" w:rsidRPr="00C8767F">
        <w:rPr>
          <w:rFonts w:ascii="Tahoma" w:hAnsi="Tahoma" w:cs="Tahoma"/>
          <w:sz w:val="20"/>
        </w:rPr>
        <w:t xml:space="preserve"> je povinen dílo převzít, pokud je dílo dokončeno bez vad (převzetí bez výhrad).</w:t>
      </w:r>
      <w:r w:rsidR="00C70818" w:rsidRPr="00C8767F">
        <w:rPr>
          <w:rFonts w:ascii="Tahoma" w:hAnsi="Tahoma" w:cs="Tahoma"/>
          <w:b/>
          <w:sz w:val="20"/>
        </w:rPr>
        <w:t xml:space="preserve"> </w:t>
      </w:r>
      <w:r w:rsidR="00C16EB2">
        <w:rPr>
          <w:rFonts w:ascii="Tahoma" w:hAnsi="Tahoma" w:cs="Tahoma"/>
          <w:sz w:val="20"/>
        </w:rPr>
        <w:t>Objednatel</w:t>
      </w:r>
      <w:r w:rsidRPr="00C8767F">
        <w:rPr>
          <w:rFonts w:ascii="Tahoma" w:hAnsi="Tahoma" w:cs="Tahoma"/>
          <w:sz w:val="20"/>
        </w:rPr>
        <w:t xml:space="preserve"> má právo odmítnout převzetí díla, pokud v době přejímky byly zjištěny vady díla anebo jeho nedodělky</w:t>
      </w:r>
      <w:r w:rsidR="00C70818" w:rsidRPr="00C8767F">
        <w:rPr>
          <w:rFonts w:ascii="Tahoma" w:hAnsi="Tahoma" w:cs="Tahoma"/>
          <w:sz w:val="20"/>
        </w:rPr>
        <w:t>,</w:t>
      </w:r>
      <w:r w:rsidRPr="00C8767F">
        <w:rPr>
          <w:rFonts w:ascii="Tahoma" w:hAnsi="Tahoma" w:cs="Tahoma"/>
          <w:sz w:val="20"/>
        </w:rPr>
        <w:t xml:space="preserve"> o čemž smluvní strany sepíší zápis o prohlídce díla, v němž uvedou svá stanoviska a jejich odůvodnění, dohodnou podmínky a termín odstranění vad díla anebo jeho nedodělků a předání dokončeného díla. </w:t>
      </w:r>
    </w:p>
    <w:p w:rsidR="00E723A4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C8767F">
        <w:rPr>
          <w:rFonts w:ascii="Tahoma" w:hAnsi="Tahoma" w:cs="Tahoma"/>
          <w:b/>
          <w:sz w:val="20"/>
        </w:rPr>
        <w:t>7.</w:t>
      </w:r>
      <w:r w:rsidR="00B453B6">
        <w:rPr>
          <w:rFonts w:ascii="Tahoma" w:hAnsi="Tahoma" w:cs="Tahoma"/>
          <w:b/>
          <w:sz w:val="20"/>
        </w:rPr>
        <w:t>3</w:t>
      </w:r>
      <w:r w:rsidRPr="00C8767F">
        <w:rPr>
          <w:rFonts w:ascii="Tahoma" w:hAnsi="Tahoma" w:cs="Tahoma"/>
          <w:b/>
          <w:sz w:val="20"/>
        </w:rPr>
        <w:tab/>
      </w:r>
      <w:r w:rsidR="00C16EB2">
        <w:rPr>
          <w:rFonts w:ascii="Tahoma" w:hAnsi="Tahoma" w:cs="Tahoma"/>
          <w:sz w:val="20"/>
        </w:rPr>
        <w:t>Objednatel</w:t>
      </w:r>
      <w:r w:rsidRPr="00C8767F">
        <w:rPr>
          <w:rFonts w:ascii="Tahoma" w:hAnsi="Tahoma" w:cs="Tahoma"/>
          <w:sz w:val="20"/>
        </w:rPr>
        <w:t xml:space="preserve"> může protokolárně převzít dílo, pokud vykazuje jen drobné vady a nedodělky</w:t>
      </w:r>
      <w:r w:rsidRPr="007E11EA">
        <w:rPr>
          <w:rFonts w:ascii="Tahoma" w:hAnsi="Tahoma" w:cs="Tahoma"/>
          <w:sz w:val="20"/>
        </w:rPr>
        <w:t xml:space="preserve"> </w:t>
      </w:r>
      <w:r w:rsidR="00C70818" w:rsidRPr="007E11EA">
        <w:rPr>
          <w:rFonts w:ascii="Tahoma" w:hAnsi="Tahoma" w:cs="Tahoma"/>
          <w:sz w:val="20"/>
        </w:rPr>
        <w:t xml:space="preserve">(převzetí s výhradou) </w:t>
      </w:r>
      <w:r w:rsidRPr="007E11EA">
        <w:rPr>
          <w:rFonts w:ascii="Tahoma" w:hAnsi="Tahoma" w:cs="Tahoma"/>
          <w:sz w:val="20"/>
        </w:rPr>
        <w:t xml:space="preserve">nebránící plnému užívání díla k jeho účelu. V tom případě předávací protokol obsahuje úplný seznam vad a nedodělků díla a konkrétní termín jejich odstranění. </w:t>
      </w:r>
    </w:p>
    <w:p w:rsidR="00E723A4" w:rsidRPr="007E11EA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7. </w:t>
      </w:r>
      <w:r w:rsidR="00B453B6">
        <w:rPr>
          <w:rFonts w:ascii="Tahoma" w:hAnsi="Tahoma" w:cs="Tahoma"/>
          <w:b/>
          <w:sz w:val="20"/>
        </w:rPr>
        <w:t>4</w:t>
      </w:r>
      <w:r w:rsidRPr="007E11EA">
        <w:rPr>
          <w:rFonts w:ascii="Tahoma" w:hAnsi="Tahoma" w:cs="Tahoma"/>
          <w:b/>
          <w:sz w:val="20"/>
        </w:rPr>
        <w:t xml:space="preserve"> 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 xml:space="preserve">Po odstranění vad a nedodělků díla, pro které odmítl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 xml:space="preserve"> dílo převzít,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 vyzve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 xml:space="preserve">e ke kontrole řádně dokončeného díla a k jeho převzetí. Řádně dokončené dílo je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 xml:space="preserve"> povinen převzít.</w:t>
      </w: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VIII.  </w:t>
      </w: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Nebezpečí škody na věci, vlastnické právo k zhotovovanému dílu</w:t>
      </w:r>
    </w:p>
    <w:p w:rsidR="00E723A4" w:rsidRPr="009D1909" w:rsidRDefault="00C16EB2" w:rsidP="009D1909">
      <w:pPr>
        <w:pStyle w:val="Seznam31"/>
        <w:numPr>
          <w:ilvl w:val="1"/>
          <w:numId w:val="27"/>
        </w:numPr>
        <w:ind w:left="0" w:right="-143" w:firstLine="0"/>
        <w:jc w:val="both"/>
        <w:rPr>
          <w:rFonts w:ascii="Tahoma" w:hAnsi="Tahoma" w:cs="Tahoma"/>
          <w:sz w:val="20"/>
        </w:rPr>
      </w:pPr>
      <w:r w:rsidRPr="009D1909">
        <w:rPr>
          <w:rFonts w:ascii="Tahoma" w:hAnsi="Tahoma" w:cs="Tahoma"/>
          <w:sz w:val="20"/>
        </w:rPr>
        <w:t>Zhotovitel</w:t>
      </w:r>
      <w:r w:rsidR="00E723A4" w:rsidRPr="009D1909">
        <w:rPr>
          <w:rFonts w:ascii="Tahoma" w:hAnsi="Tahoma" w:cs="Tahoma"/>
          <w:sz w:val="20"/>
        </w:rPr>
        <w:t xml:space="preserve"> nese </w:t>
      </w:r>
      <w:r w:rsidR="009D1909" w:rsidRPr="009D1909">
        <w:rPr>
          <w:rFonts w:ascii="Tahoma" w:hAnsi="Tahoma" w:cs="Tahoma"/>
          <w:sz w:val="20"/>
        </w:rPr>
        <w:t>nebe</w:t>
      </w:r>
      <w:r w:rsidR="009D1909">
        <w:rPr>
          <w:rFonts w:ascii="Tahoma" w:hAnsi="Tahoma" w:cs="Tahoma"/>
          <w:sz w:val="20"/>
        </w:rPr>
        <w:t>zpečí škody na zhotovovaném dílu</w:t>
      </w:r>
      <w:r w:rsidR="009D1909" w:rsidRPr="009D1909">
        <w:rPr>
          <w:rFonts w:ascii="Tahoma" w:hAnsi="Tahoma" w:cs="Tahoma"/>
          <w:sz w:val="20"/>
        </w:rPr>
        <w:t xml:space="preserve"> od jeho zahájení</w:t>
      </w:r>
      <w:r w:rsidR="009D1909">
        <w:rPr>
          <w:rFonts w:ascii="Tahoma" w:hAnsi="Tahoma" w:cs="Tahoma"/>
          <w:sz w:val="20"/>
        </w:rPr>
        <w:t xml:space="preserve"> až do jeho protokolárního předání, rovněž tak na </w:t>
      </w:r>
      <w:r w:rsidR="00E723A4" w:rsidRPr="009D1909">
        <w:rPr>
          <w:rFonts w:ascii="Tahoma" w:hAnsi="Tahoma" w:cs="Tahoma"/>
          <w:sz w:val="20"/>
        </w:rPr>
        <w:t>majetku</w:t>
      </w:r>
      <w:r w:rsidR="00B453B6" w:rsidRPr="009D1909">
        <w:rPr>
          <w:rFonts w:ascii="Tahoma" w:hAnsi="Tahoma" w:cs="Tahoma"/>
          <w:sz w:val="20"/>
        </w:rPr>
        <w:t xml:space="preserve"> </w:t>
      </w:r>
      <w:r w:rsidRPr="009D1909">
        <w:rPr>
          <w:rFonts w:ascii="Tahoma" w:hAnsi="Tahoma" w:cs="Tahoma"/>
          <w:sz w:val="20"/>
        </w:rPr>
        <w:t>objednatel</w:t>
      </w:r>
      <w:r w:rsidR="00B453B6" w:rsidRPr="009D1909">
        <w:rPr>
          <w:rFonts w:ascii="Tahoma" w:hAnsi="Tahoma" w:cs="Tahoma"/>
          <w:sz w:val="20"/>
        </w:rPr>
        <w:t xml:space="preserve">e </w:t>
      </w:r>
      <w:r w:rsidR="00E723A4" w:rsidRPr="009D1909">
        <w:rPr>
          <w:rFonts w:ascii="Tahoma" w:hAnsi="Tahoma" w:cs="Tahoma"/>
          <w:sz w:val="20"/>
        </w:rPr>
        <w:t xml:space="preserve">a </w:t>
      </w:r>
      <w:r w:rsidR="00B453B6" w:rsidRPr="009D1909">
        <w:rPr>
          <w:rFonts w:ascii="Tahoma" w:hAnsi="Tahoma" w:cs="Tahoma"/>
          <w:sz w:val="20"/>
        </w:rPr>
        <w:t xml:space="preserve">na </w:t>
      </w:r>
      <w:r w:rsidR="00E723A4" w:rsidRPr="009D1909">
        <w:rPr>
          <w:rFonts w:ascii="Tahoma" w:hAnsi="Tahoma" w:cs="Tahoma"/>
          <w:sz w:val="20"/>
        </w:rPr>
        <w:t>právech třetích osob vzniklých v souvislosti s prováděním p</w:t>
      </w:r>
      <w:r w:rsidR="00B453B6" w:rsidRPr="009D1909">
        <w:rPr>
          <w:rFonts w:ascii="Tahoma" w:hAnsi="Tahoma" w:cs="Tahoma"/>
          <w:sz w:val="20"/>
        </w:rPr>
        <w:t>ředmětu díla.</w:t>
      </w:r>
    </w:p>
    <w:p w:rsidR="00E723A4" w:rsidRPr="007E11EA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8.</w:t>
      </w:r>
      <w:r w:rsidR="00B453B6">
        <w:rPr>
          <w:rFonts w:ascii="Tahoma" w:hAnsi="Tahoma" w:cs="Tahoma"/>
          <w:b/>
          <w:sz w:val="20"/>
        </w:rPr>
        <w:t>2</w:t>
      </w:r>
      <w:r w:rsidRPr="007E11EA">
        <w:rPr>
          <w:rFonts w:ascii="Tahoma" w:hAnsi="Tahoma" w:cs="Tahoma"/>
          <w:b/>
          <w:sz w:val="20"/>
        </w:rPr>
        <w:t xml:space="preserve"> 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 xml:space="preserve">Smluvní strany se dohodly, že vlastníkem zhotovovaného díla a jeho oddělitelných částí i součástí je od počátku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>.</w:t>
      </w:r>
    </w:p>
    <w:p w:rsidR="00E723A4" w:rsidRPr="007E11EA" w:rsidRDefault="00B453B6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8.3</w:t>
      </w:r>
      <w:r w:rsidR="00E723A4" w:rsidRPr="007E11EA">
        <w:rPr>
          <w:rFonts w:ascii="Tahoma" w:hAnsi="Tahoma" w:cs="Tahoma"/>
          <w:b/>
          <w:sz w:val="20"/>
        </w:rPr>
        <w:t xml:space="preserve"> </w:t>
      </w:r>
      <w:r w:rsidR="00E723A4" w:rsidRPr="007E11EA">
        <w:rPr>
          <w:rFonts w:ascii="Tahoma" w:hAnsi="Tahoma" w:cs="Tahoma"/>
          <w:b/>
          <w:sz w:val="20"/>
        </w:rPr>
        <w:tab/>
      </w:r>
      <w:r w:rsidR="00E723A4" w:rsidRPr="007E11EA">
        <w:rPr>
          <w:rFonts w:ascii="Tahoma" w:hAnsi="Tahoma" w:cs="Tahoma"/>
          <w:sz w:val="20"/>
        </w:rPr>
        <w:t xml:space="preserve">Veškeré věci a podklady, které byly </w:t>
      </w:r>
      <w:r w:rsidR="00C16EB2">
        <w:rPr>
          <w:rFonts w:ascii="Tahoma" w:hAnsi="Tahoma" w:cs="Tahoma"/>
          <w:sz w:val="20"/>
        </w:rPr>
        <w:t>objednatel</w:t>
      </w:r>
      <w:r w:rsidR="00E723A4" w:rsidRPr="007E11EA">
        <w:rPr>
          <w:rFonts w:ascii="Tahoma" w:hAnsi="Tahoma" w:cs="Tahoma"/>
          <w:sz w:val="20"/>
        </w:rPr>
        <w:t xml:space="preserve">em předány </w:t>
      </w:r>
      <w:r w:rsidR="00C16EB2">
        <w:rPr>
          <w:rFonts w:ascii="Tahoma" w:hAnsi="Tahoma" w:cs="Tahoma"/>
          <w:sz w:val="20"/>
        </w:rPr>
        <w:t>zhotovitel</w:t>
      </w:r>
      <w:r w:rsidR="00E723A4" w:rsidRPr="007E11EA">
        <w:rPr>
          <w:rFonts w:ascii="Tahoma" w:hAnsi="Tahoma" w:cs="Tahoma"/>
          <w:sz w:val="20"/>
        </w:rPr>
        <w:t xml:space="preserve">i a nestaly se součástí díla, zůstávají ve vlastnictví </w:t>
      </w:r>
      <w:r w:rsidR="00C16EB2">
        <w:rPr>
          <w:rFonts w:ascii="Tahoma" w:hAnsi="Tahoma" w:cs="Tahoma"/>
          <w:sz w:val="20"/>
        </w:rPr>
        <w:t>objednatel</w:t>
      </w:r>
      <w:r w:rsidR="00E723A4" w:rsidRPr="007E11EA">
        <w:rPr>
          <w:rFonts w:ascii="Tahoma" w:hAnsi="Tahoma" w:cs="Tahoma"/>
          <w:sz w:val="20"/>
        </w:rPr>
        <w:t xml:space="preserve">e, resp. tento zůstává osobou oprávněnou k jejich zpětnému převzetí. </w:t>
      </w:r>
      <w:r w:rsidR="00C16EB2">
        <w:rPr>
          <w:rFonts w:ascii="Tahoma" w:hAnsi="Tahoma" w:cs="Tahoma"/>
          <w:sz w:val="20"/>
        </w:rPr>
        <w:t>Zhotovitel</w:t>
      </w:r>
      <w:r w:rsidR="00E723A4" w:rsidRPr="007E11EA">
        <w:rPr>
          <w:rFonts w:ascii="Tahoma" w:hAnsi="Tahoma" w:cs="Tahoma"/>
          <w:sz w:val="20"/>
        </w:rPr>
        <w:t xml:space="preserve"> je povinen je vrátit </w:t>
      </w:r>
      <w:r w:rsidR="00C16EB2">
        <w:rPr>
          <w:rFonts w:ascii="Tahoma" w:hAnsi="Tahoma" w:cs="Tahoma"/>
          <w:sz w:val="20"/>
        </w:rPr>
        <w:t>objednatel</w:t>
      </w:r>
      <w:r w:rsidR="00E723A4" w:rsidRPr="007E11EA">
        <w:rPr>
          <w:rFonts w:ascii="Tahoma" w:hAnsi="Tahoma" w:cs="Tahoma"/>
          <w:sz w:val="20"/>
        </w:rPr>
        <w:t>i do 5 dnů na jeho výzvu, nejpozději však k datu předání a převzetí dokončeného díla, s výjimkou těch, které prokazatelně a oprávněně spotřeboval k naplnění svých závazků ze smlouvy nebo které jsou nutné a potřebné pro řádné ukončení díla.</w:t>
      </w: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A42115" w:rsidRDefault="00A42115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IX.  </w:t>
      </w: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Záruka a odpovědnost za vady</w:t>
      </w:r>
      <w:r w:rsidR="00FF6BBA">
        <w:rPr>
          <w:rFonts w:ascii="Tahoma" w:hAnsi="Tahoma" w:cs="Tahoma"/>
          <w:b/>
          <w:sz w:val="20"/>
        </w:rPr>
        <w:t>, podpora funkčnosti díla</w:t>
      </w:r>
    </w:p>
    <w:p w:rsidR="00E723A4" w:rsidRPr="007E11EA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9. 1 </w:t>
      </w:r>
      <w:r w:rsidRPr="007E11EA">
        <w:rPr>
          <w:rFonts w:ascii="Tahoma" w:hAnsi="Tahoma" w:cs="Tahoma"/>
          <w:b/>
          <w:sz w:val="20"/>
        </w:rPr>
        <w:tab/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 se zavazuje, že dílo bude mít vlastnosti stanovené v zadávací dokumentaci (včetně jejích případných změn a doplňků), v  technických normách a předpisech, které se na provedení díla vztahují, jinak vlastnosti a jakost odpovídající účelu smlouvy a to </w:t>
      </w:r>
      <w:r w:rsidR="009D1909">
        <w:rPr>
          <w:rFonts w:ascii="Tahoma" w:hAnsi="Tahoma" w:cs="Tahoma"/>
          <w:sz w:val="20"/>
        </w:rPr>
        <w:t>na dodané dílo, včetně HW</w:t>
      </w:r>
      <w:r w:rsidR="000E4F44">
        <w:rPr>
          <w:rFonts w:ascii="Tahoma" w:hAnsi="Tahoma" w:cs="Tahoma"/>
          <w:sz w:val="20"/>
        </w:rPr>
        <w:t xml:space="preserve"> a SW</w:t>
      </w:r>
      <w:r w:rsidR="009D1909">
        <w:rPr>
          <w:rFonts w:ascii="Tahoma" w:hAnsi="Tahoma" w:cs="Tahoma"/>
          <w:sz w:val="20"/>
        </w:rPr>
        <w:t xml:space="preserve"> </w:t>
      </w:r>
      <w:r w:rsidRPr="007E11EA">
        <w:rPr>
          <w:rFonts w:ascii="Tahoma" w:hAnsi="Tahoma" w:cs="Tahoma"/>
          <w:sz w:val="20"/>
        </w:rPr>
        <w:t xml:space="preserve">po dobu </w:t>
      </w:r>
      <w:r w:rsidR="000E4F44">
        <w:rPr>
          <w:rFonts w:ascii="Tahoma" w:hAnsi="Tahoma" w:cs="Tahoma"/>
          <w:b/>
          <w:sz w:val="20"/>
        </w:rPr>
        <w:t>36</w:t>
      </w:r>
      <w:r w:rsidR="000E4F44">
        <w:rPr>
          <w:rFonts w:ascii="Tahoma" w:hAnsi="Tahoma" w:cs="Tahoma"/>
          <w:sz w:val="20"/>
        </w:rPr>
        <w:t xml:space="preserve"> </w:t>
      </w:r>
      <w:r w:rsidRPr="009D1909">
        <w:rPr>
          <w:rFonts w:ascii="Tahoma" w:hAnsi="Tahoma" w:cs="Tahoma"/>
          <w:b/>
          <w:sz w:val="20"/>
        </w:rPr>
        <w:t>měsíců</w:t>
      </w:r>
      <w:r w:rsidRPr="00B81541">
        <w:rPr>
          <w:rFonts w:ascii="Tahoma" w:hAnsi="Tahoma" w:cs="Tahoma"/>
          <w:color w:val="FF0000"/>
          <w:sz w:val="20"/>
        </w:rPr>
        <w:t xml:space="preserve"> </w:t>
      </w:r>
      <w:r w:rsidRPr="007E11EA">
        <w:rPr>
          <w:rFonts w:ascii="Tahoma" w:hAnsi="Tahoma" w:cs="Tahoma"/>
          <w:sz w:val="20"/>
        </w:rPr>
        <w:t xml:space="preserve">od data písemného předání a převzetí díla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>em (</w:t>
      </w:r>
      <w:r w:rsidRPr="007E11EA">
        <w:rPr>
          <w:rFonts w:ascii="Tahoma" w:hAnsi="Tahoma" w:cs="Tahoma"/>
          <w:b/>
          <w:sz w:val="20"/>
        </w:rPr>
        <w:t>záruční doba</w:t>
      </w:r>
      <w:r w:rsidRPr="007E11EA">
        <w:rPr>
          <w:rFonts w:ascii="Tahoma" w:hAnsi="Tahoma" w:cs="Tahoma"/>
          <w:sz w:val="20"/>
        </w:rPr>
        <w:t>).</w:t>
      </w:r>
    </w:p>
    <w:p w:rsidR="00E723A4" w:rsidRPr="00E7698C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9.2 </w:t>
      </w:r>
      <w:r w:rsidRPr="007E11EA">
        <w:rPr>
          <w:rFonts w:ascii="Tahoma" w:hAnsi="Tahoma" w:cs="Tahoma"/>
          <w:b/>
          <w:sz w:val="20"/>
        </w:rPr>
        <w:tab/>
      </w:r>
      <w:r w:rsidR="00C16EB2" w:rsidRPr="00E7698C">
        <w:rPr>
          <w:rFonts w:ascii="Tahoma" w:hAnsi="Tahoma" w:cs="Tahoma"/>
          <w:sz w:val="20"/>
        </w:rPr>
        <w:t>Zhotovitel</w:t>
      </w:r>
      <w:r w:rsidRPr="00E7698C">
        <w:rPr>
          <w:rFonts w:ascii="Tahoma" w:hAnsi="Tahoma" w:cs="Tahoma"/>
          <w:sz w:val="20"/>
        </w:rPr>
        <w:t xml:space="preserve"> odpovídá za vhodnost použitých materiálů</w:t>
      </w:r>
      <w:r w:rsidR="00B453B6" w:rsidRPr="00E7698C">
        <w:rPr>
          <w:rFonts w:ascii="Tahoma" w:hAnsi="Tahoma" w:cs="Tahoma"/>
          <w:sz w:val="20"/>
        </w:rPr>
        <w:t xml:space="preserve"> a komponentů díla</w:t>
      </w:r>
      <w:r w:rsidRPr="00E7698C">
        <w:rPr>
          <w:rFonts w:ascii="Tahoma" w:hAnsi="Tahoma" w:cs="Tahoma"/>
          <w:sz w:val="20"/>
        </w:rPr>
        <w:t xml:space="preserve">. </w:t>
      </w:r>
    </w:p>
    <w:p w:rsidR="009D1909" w:rsidRPr="00E7698C" w:rsidRDefault="00E723A4" w:rsidP="009D1909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E7698C">
        <w:rPr>
          <w:rFonts w:ascii="Tahoma" w:hAnsi="Tahoma" w:cs="Tahoma"/>
          <w:b/>
          <w:sz w:val="20"/>
        </w:rPr>
        <w:t xml:space="preserve">9.3 </w:t>
      </w:r>
      <w:r w:rsidRPr="00E7698C">
        <w:rPr>
          <w:rFonts w:ascii="Tahoma" w:hAnsi="Tahoma" w:cs="Tahoma"/>
          <w:b/>
          <w:sz w:val="20"/>
        </w:rPr>
        <w:tab/>
      </w:r>
      <w:r w:rsidR="009D1909" w:rsidRPr="00E7698C">
        <w:rPr>
          <w:rFonts w:ascii="Tahoma" w:hAnsi="Tahoma" w:cs="Tahoma"/>
          <w:sz w:val="20"/>
        </w:rPr>
        <w:t xml:space="preserve">Zhotovitel poskytne objednateli po dobu záruky díla servisní podporu, zahrnutou v ceně díla, v tomto rozsahu: servis 8 hodin denně od </w:t>
      </w:r>
      <w:r w:rsidR="009B50FD">
        <w:rPr>
          <w:rFonts w:ascii="Tahoma" w:hAnsi="Tahoma" w:cs="Tahoma"/>
          <w:sz w:val="20"/>
        </w:rPr>
        <w:t xml:space="preserve">9 </w:t>
      </w:r>
      <w:r w:rsidR="009D1909" w:rsidRPr="00E7698C">
        <w:rPr>
          <w:rFonts w:ascii="Tahoma" w:hAnsi="Tahoma" w:cs="Tahoma"/>
          <w:sz w:val="20"/>
        </w:rPr>
        <w:t xml:space="preserve">hod. do </w:t>
      </w:r>
      <w:r w:rsidR="00A42115">
        <w:rPr>
          <w:rFonts w:ascii="Tahoma" w:hAnsi="Tahoma" w:cs="Tahoma"/>
          <w:sz w:val="20"/>
        </w:rPr>
        <w:t>17</w:t>
      </w:r>
      <w:r w:rsidR="009B50FD" w:rsidRPr="00E7698C">
        <w:rPr>
          <w:rFonts w:ascii="Tahoma" w:hAnsi="Tahoma" w:cs="Tahoma"/>
          <w:sz w:val="20"/>
        </w:rPr>
        <w:t xml:space="preserve"> </w:t>
      </w:r>
      <w:r w:rsidR="009D1909" w:rsidRPr="00E7698C">
        <w:rPr>
          <w:rFonts w:ascii="Tahoma" w:hAnsi="Tahoma" w:cs="Tahoma"/>
          <w:sz w:val="20"/>
        </w:rPr>
        <w:t xml:space="preserve">hod., 5 pracovních dnů v týdnu; </w:t>
      </w:r>
      <w:r w:rsidR="009B50FD" w:rsidRPr="00E7698C">
        <w:rPr>
          <w:rFonts w:ascii="Tahoma" w:hAnsi="Tahoma" w:cs="Tahoma"/>
          <w:sz w:val="20"/>
        </w:rPr>
        <w:t>update díla v rámci ceny díla zhotovitel umožní formou balíčků stažitelných objednatelem</w:t>
      </w:r>
      <w:r w:rsidR="009B50FD">
        <w:rPr>
          <w:rFonts w:ascii="Tahoma" w:hAnsi="Tahoma" w:cs="Tahoma"/>
          <w:sz w:val="20"/>
        </w:rPr>
        <w:t xml:space="preserve"> po celou dobu záruky</w:t>
      </w:r>
      <w:r w:rsidR="009E6DC6">
        <w:rPr>
          <w:rFonts w:ascii="Tahoma" w:hAnsi="Tahoma" w:cs="Tahoma"/>
          <w:sz w:val="20"/>
        </w:rPr>
        <w:t>; další parametry záruky a servisní podpory pro HW a SW, jsou uvedeny v příloze č. 1</w:t>
      </w:r>
      <w:r w:rsidR="009B50FD" w:rsidRPr="00E7698C">
        <w:rPr>
          <w:rFonts w:ascii="Tahoma" w:hAnsi="Tahoma" w:cs="Tahoma"/>
          <w:sz w:val="20"/>
        </w:rPr>
        <w:t>.</w:t>
      </w:r>
    </w:p>
    <w:p w:rsidR="00E723A4" w:rsidRPr="007E11EA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E7698C">
        <w:rPr>
          <w:rFonts w:ascii="Tahoma" w:hAnsi="Tahoma" w:cs="Tahoma"/>
          <w:b/>
          <w:sz w:val="20"/>
        </w:rPr>
        <w:t>9.</w:t>
      </w:r>
      <w:r w:rsidR="009D1909" w:rsidRPr="00E7698C">
        <w:rPr>
          <w:rFonts w:ascii="Tahoma" w:hAnsi="Tahoma" w:cs="Tahoma"/>
          <w:b/>
          <w:sz w:val="20"/>
        </w:rPr>
        <w:t>4</w:t>
      </w:r>
      <w:r w:rsidRPr="00E7698C">
        <w:rPr>
          <w:rFonts w:ascii="Tahoma" w:hAnsi="Tahoma" w:cs="Tahoma"/>
          <w:b/>
          <w:sz w:val="20"/>
        </w:rPr>
        <w:t xml:space="preserve"> </w:t>
      </w:r>
      <w:r w:rsidRPr="00E7698C">
        <w:rPr>
          <w:rFonts w:ascii="Tahoma" w:hAnsi="Tahoma" w:cs="Tahoma"/>
          <w:b/>
          <w:sz w:val="20"/>
        </w:rPr>
        <w:tab/>
      </w:r>
      <w:r w:rsidRPr="00E7698C">
        <w:rPr>
          <w:rFonts w:ascii="Tahoma" w:hAnsi="Tahoma" w:cs="Tahoma"/>
          <w:sz w:val="20"/>
        </w:rPr>
        <w:t xml:space="preserve">Jestliže </w:t>
      </w:r>
      <w:r w:rsidR="00C16EB2" w:rsidRPr="00E7698C">
        <w:rPr>
          <w:rFonts w:ascii="Tahoma" w:hAnsi="Tahoma" w:cs="Tahoma"/>
          <w:sz w:val="20"/>
        </w:rPr>
        <w:t>zhotovitel</w:t>
      </w:r>
      <w:r w:rsidRPr="00E7698C">
        <w:rPr>
          <w:rFonts w:ascii="Tahoma" w:hAnsi="Tahoma" w:cs="Tahoma"/>
          <w:sz w:val="20"/>
        </w:rPr>
        <w:t xml:space="preserve"> neodstraní vady</w:t>
      </w:r>
      <w:r w:rsidR="00B278F3" w:rsidRPr="00E7698C">
        <w:rPr>
          <w:rFonts w:ascii="Tahoma" w:hAnsi="Tahoma" w:cs="Tahoma"/>
          <w:sz w:val="20"/>
        </w:rPr>
        <w:t xml:space="preserve"> </w:t>
      </w:r>
      <w:r w:rsidRPr="00E7698C">
        <w:rPr>
          <w:rFonts w:ascii="Tahoma" w:hAnsi="Tahoma" w:cs="Tahoma"/>
          <w:sz w:val="20"/>
        </w:rPr>
        <w:t>ve lhůt</w:t>
      </w:r>
      <w:r w:rsidR="00E7698C" w:rsidRPr="00E7698C">
        <w:rPr>
          <w:rFonts w:ascii="Tahoma" w:hAnsi="Tahoma" w:cs="Tahoma"/>
          <w:sz w:val="20"/>
        </w:rPr>
        <w:t xml:space="preserve">ě </w:t>
      </w:r>
      <w:r w:rsidRPr="00E7698C">
        <w:rPr>
          <w:rFonts w:ascii="Tahoma" w:hAnsi="Tahoma" w:cs="Tahoma"/>
          <w:sz w:val="20"/>
        </w:rPr>
        <w:t>uveden</w:t>
      </w:r>
      <w:r w:rsidR="00E7698C" w:rsidRPr="00E7698C">
        <w:rPr>
          <w:rFonts w:ascii="Tahoma" w:hAnsi="Tahoma" w:cs="Tahoma"/>
          <w:sz w:val="20"/>
        </w:rPr>
        <w:t xml:space="preserve">é </w:t>
      </w:r>
      <w:r w:rsidRPr="00E7698C">
        <w:rPr>
          <w:rFonts w:ascii="Tahoma" w:hAnsi="Tahoma" w:cs="Tahoma"/>
          <w:sz w:val="20"/>
        </w:rPr>
        <w:t>v bodu 9.</w:t>
      </w:r>
      <w:r w:rsidR="00E7698C" w:rsidRPr="00E7698C">
        <w:rPr>
          <w:rFonts w:ascii="Tahoma" w:hAnsi="Tahoma" w:cs="Tahoma"/>
          <w:sz w:val="20"/>
        </w:rPr>
        <w:t>3</w:t>
      </w:r>
      <w:r w:rsidRPr="00E7698C">
        <w:rPr>
          <w:rFonts w:ascii="Tahoma" w:hAnsi="Tahoma" w:cs="Tahoma"/>
          <w:sz w:val="20"/>
        </w:rPr>
        <w:t xml:space="preserve"> tohoto článku, je </w:t>
      </w:r>
      <w:r w:rsidR="00C16EB2" w:rsidRPr="00E7698C">
        <w:rPr>
          <w:rFonts w:ascii="Tahoma" w:hAnsi="Tahoma" w:cs="Tahoma"/>
          <w:sz w:val="20"/>
        </w:rPr>
        <w:t>objednatel</w:t>
      </w:r>
      <w:r w:rsidRPr="00E7698C">
        <w:rPr>
          <w:rFonts w:ascii="Tahoma" w:hAnsi="Tahoma" w:cs="Tahoma"/>
          <w:sz w:val="20"/>
        </w:rPr>
        <w:t xml:space="preserve"> oprávněn provést tyto práce sám nebo jejich provedením pověřit jinou odborně způsobilou osobu nebo jejím prostřednictvím zakoupit, vyměnit vadnou či</w:t>
      </w:r>
      <w:r w:rsidRPr="007E11EA">
        <w:rPr>
          <w:rFonts w:ascii="Tahoma" w:hAnsi="Tahoma" w:cs="Tahoma"/>
          <w:sz w:val="20"/>
        </w:rPr>
        <w:t xml:space="preserve"> neúplně funkční část díla. Takto vzniklé náklady je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 povinen uhradit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 xml:space="preserve">i do 14 dnů ode dne doručení faktury - daňového dokladu. Způsob odstranění záruční vady popsaný v tomto bodu nezbavuje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e odpovědnosti ze záruky o dílo jako celek ani za jeho jednotlivé části. </w:t>
      </w:r>
    </w:p>
    <w:p w:rsidR="00E723A4" w:rsidRPr="007E11EA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9.</w:t>
      </w:r>
      <w:r w:rsidR="00E7698C">
        <w:rPr>
          <w:rFonts w:ascii="Tahoma" w:hAnsi="Tahoma" w:cs="Tahoma"/>
          <w:b/>
          <w:sz w:val="20"/>
        </w:rPr>
        <w:t>5</w:t>
      </w:r>
      <w:r w:rsidRPr="007E11EA">
        <w:rPr>
          <w:rFonts w:ascii="Tahoma" w:hAnsi="Tahoma" w:cs="Tahoma"/>
          <w:b/>
          <w:sz w:val="20"/>
        </w:rPr>
        <w:t xml:space="preserve"> 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 xml:space="preserve">Jestliže se v průběhu záruční doby některá část díla ukáže jako vadná nebo nedosáhne požadovaných parametrů či funkcí, </w:t>
      </w:r>
      <w:r w:rsidR="00B278F3">
        <w:rPr>
          <w:rFonts w:ascii="Tahoma" w:hAnsi="Tahoma" w:cs="Tahoma"/>
          <w:sz w:val="20"/>
        </w:rPr>
        <w:t xml:space="preserve">a jde o vadu odstranitelnou,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 ji na základě reklamace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>e bezplatně odstraní opravou nebo vyměněnou celé části.</w:t>
      </w:r>
    </w:p>
    <w:p w:rsidR="00E723A4" w:rsidRPr="007E11EA" w:rsidRDefault="00E723A4" w:rsidP="00E723A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9.</w:t>
      </w:r>
      <w:r w:rsidR="00E7698C">
        <w:rPr>
          <w:rFonts w:ascii="Tahoma" w:hAnsi="Tahoma" w:cs="Tahoma"/>
          <w:b/>
          <w:sz w:val="20"/>
        </w:rPr>
        <w:t>6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 xml:space="preserve">Uplatněním práv ze záruky za jakost není dotčena povinnost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>e zaplatit smluvní pokutu</w:t>
      </w:r>
      <w:r w:rsidR="00B76E1C" w:rsidRPr="007E11EA">
        <w:rPr>
          <w:rFonts w:ascii="Tahoma" w:hAnsi="Tahoma" w:cs="Tahoma"/>
          <w:sz w:val="20"/>
        </w:rPr>
        <w:t xml:space="preserve">, </w:t>
      </w:r>
      <w:r w:rsidRPr="007E11EA">
        <w:rPr>
          <w:rFonts w:ascii="Tahoma" w:hAnsi="Tahoma" w:cs="Tahoma"/>
          <w:sz w:val="20"/>
        </w:rPr>
        <w:t xml:space="preserve">vyúčtovanou </w:t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>em.</w:t>
      </w:r>
    </w:p>
    <w:p w:rsidR="00A42115" w:rsidRDefault="00A42115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X.  </w:t>
      </w: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Sankce</w:t>
      </w:r>
    </w:p>
    <w:p w:rsidR="00E723A4" w:rsidRPr="00A42115" w:rsidRDefault="00E723A4" w:rsidP="00292A97">
      <w:pPr>
        <w:pStyle w:val="Seznam31"/>
        <w:spacing w:line="276" w:lineRule="auto"/>
        <w:ind w:left="0" w:firstLine="0"/>
        <w:jc w:val="both"/>
        <w:rPr>
          <w:rFonts w:ascii="Tahoma" w:hAnsi="Tahoma" w:cs="Tahoma"/>
          <w:color w:val="000000"/>
          <w:sz w:val="20"/>
        </w:rPr>
      </w:pPr>
      <w:r w:rsidRPr="00C8767F">
        <w:rPr>
          <w:rFonts w:ascii="Tahoma" w:hAnsi="Tahoma" w:cs="Tahoma"/>
          <w:b/>
          <w:sz w:val="20"/>
        </w:rPr>
        <w:t xml:space="preserve">10.1 </w:t>
      </w:r>
      <w:r w:rsidRPr="00C8767F">
        <w:rPr>
          <w:rFonts w:ascii="Tahoma" w:hAnsi="Tahoma" w:cs="Tahoma"/>
          <w:b/>
          <w:sz w:val="20"/>
        </w:rPr>
        <w:tab/>
      </w:r>
      <w:r w:rsidRPr="00C8767F">
        <w:rPr>
          <w:rFonts w:ascii="Tahoma" w:hAnsi="Tahoma" w:cs="Tahoma"/>
          <w:sz w:val="20"/>
        </w:rPr>
        <w:t xml:space="preserve">Smluvní </w:t>
      </w:r>
      <w:r w:rsidRPr="00E7698C">
        <w:rPr>
          <w:rFonts w:ascii="Tahoma" w:hAnsi="Tahoma" w:cs="Tahoma"/>
          <w:sz w:val="20"/>
        </w:rPr>
        <w:t xml:space="preserve">pokuta pro případ prodlení </w:t>
      </w:r>
      <w:r w:rsidR="00C16EB2" w:rsidRPr="00E7698C">
        <w:rPr>
          <w:rFonts w:ascii="Tahoma" w:hAnsi="Tahoma" w:cs="Tahoma"/>
          <w:sz w:val="20"/>
        </w:rPr>
        <w:t>zhotovitel</w:t>
      </w:r>
      <w:r w:rsidRPr="00E7698C">
        <w:rPr>
          <w:rFonts w:ascii="Tahoma" w:hAnsi="Tahoma" w:cs="Tahoma"/>
          <w:sz w:val="20"/>
        </w:rPr>
        <w:t xml:space="preserve">e s řádným ukončením díla činí </w:t>
      </w:r>
      <w:r w:rsidRPr="00E7698C">
        <w:rPr>
          <w:rFonts w:ascii="Tahoma" w:hAnsi="Tahoma" w:cs="Tahoma"/>
          <w:b/>
          <w:sz w:val="20"/>
        </w:rPr>
        <w:t xml:space="preserve"> </w:t>
      </w:r>
      <w:r w:rsidRPr="00A42115">
        <w:rPr>
          <w:rFonts w:ascii="Tahoma" w:hAnsi="Tahoma" w:cs="Tahoma"/>
          <w:b/>
          <w:color w:val="000000"/>
          <w:sz w:val="20"/>
        </w:rPr>
        <w:t>0,05%</w:t>
      </w:r>
      <w:r w:rsidRPr="00A42115">
        <w:rPr>
          <w:rFonts w:ascii="Tahoma" w:hAnsi="Tahoma" w:cs="Tahoma"/>
          <w:color w:val="000000"/>
          <w:sz w:val="20"/>
        </w:rPr>
        <w:t xml:space="preserve"> z celkové ceny díla za každý započatý den prodlení.</w:t>
      </w:r>
    </w:p>
    <w:p w:rsidR="00E723A4" w:rsidRPr="00E7698C" w:rsidRDefault="00E723A4" w:rsidP="00292A97">
      <w:pPr>
        <w:pStyle w:val="Seznam31"/>
        <w:spacing w:line="276" w:lineRule="auto"/>
        <w:ind w:left="0" w:firstLine="0"/>
        <w:jc w:val="both"/>
        <w:rPr>
          <w:rFonts w:ascii="Tahoma" w:hAnsi="Tahoma" w:cs="Tahoma"/>
          <w:sz w:val="20"/>
        </w:rPr>
      </w:pPr>
      <w:r w:rsidRPr="00A42115">
        <w:rPr>
          <w:rFonts w:ascii="Tahoma" w:hAnsi="Tahoma" w:cs="Tahoma"/>
          <w:b/>
          <w:color w:val="000000"/>
          <w:sz w:val="20"/>
        </w:rPr>
        <w:t xml:space="preserve">10.2 </w:t>
      </w:r>
      <w:r w:rsidRPr="00A42115">
        <w:rPr>
          <w:rFonts w:ascii="Tahoma" w:hAnsi="Tahoma" w:cs="Tahoma"/>
          <w:b/>
          <w:color w:val="000000"/>
          <w:sz w:val="20"/>
        </w:rPr>
        <w:tab/>
      </w:r>
      <w:r w:rsidRPr="00A42115">
        <w:rPr>
          <w:rFonts w:ascii="Tahoma" w:hAnsi="Tahoma" w:cs="Tahoma"/>
          <w:color w:val="000000"/>
          <w:sz w:val="20"/>
        </w:rPr>
        <w:t>Smluvní pokuta pro případ prodlení s odstraněním záručních vad</w:t>
      </w:r>
      <w:r w:rsidR="00FF6BBA" w:rsidRPr="00A42115">
        <w:rPr>
          <w:rFonts w:ascii="Tahoma" w:hAnsi="Tahoma" w:cs="Tahoma"/>
          <w:color w:val="000000"/>
          <w:sz w:val="20"/>
        </w:rPr>
        <w:t xml:space="preserve"> nebo servisní podpory</w:t>
      </w:r>
      <w:r w:rsidRPr="00A42115">
        <w:rPr>
          <w:rFonts w:ascii="Tahoma" w:hAnsi="Tahoma" w:cs="Tahoma"/>
          <w:color w:val="000000"/>
          <w:sz w:val="20"/>
        </w:rPr>
        <w:t xml:space="preserve"> </w:t>
      </w:r>
      <w:r w:rsidR="00B76E1C" w:rsidRPr="00A42115">
        <w:rPr>
          <w:rFonts w:ascii="Tahoma" w:hAnsi="Tahoma" w:cs="Tahoma"/>
          <w:color w:val="000000"/>
          <w:sz w:val="20"/>
        </w:rPr>
        <w:t>činí</w:t>
      </w:r>
      <w:r w:rsidRPr="00A42115">
        <w:rPr>
          <w:rFonts w:ascii="Tahoma" w:hAnsi="Tahoma" w:cs="Tahoma"/>
          <w:color w:val="000000"/>
          <w:sz w:val="20"/>
        </w:rPr>
        <w:t xml:space="preserve"> </w:t>
      </w:r>
      <w:r w:rsidRPr="00A42115">
        <w:rPr>
          <w:rFonts w:ascii="Tahoma" w:hAnsi="Tahoma" w:cs="Tahoma"/>
          <w:b/>
          <w:color w:val="000000"/>
          <w:sz w:val="20"/>
        </w:rPr>
        <w:t>2.000,- Kč</w:t>
      </w:r>
      <w:r w:rsidRPr="00A42115">
        <w:rPr>
          <w:rFonts w:ascii="Tahoma" w:hAnsi="Tahoma" w:cs="Tahoma"/>
          <w:color w:val="000000"/>
          <w:sz w:val="20"/>
        </w:rPr>
        <w:t xml:space="preserve"> za každý započatý den prodlení a za každou vadu, až do doby jejich odstranění</w:t>
      </w:r>
      <w:r w:rsidRPr="00E7698C">
        <w:rPr>
          <w:rFonts w:ascii="Tahoma" w:hAnsi="Tahoma" w:cs="Tahoma"/>
          <w:sz w:val="20"/>
        </w:rPr>
        <w:t>.</w:t>
      </w:r>
    </w:p>
    <w:p w:rsidR="00292A97" w:rsidRPr="00E7698C" w:rsidRDefault="00E723A4" w:rsidP="00A15BE2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E7698C">
        <w:rPr>
          <w:rFonts w:ascii="Tahoma" w:hAnsi="Tahoma" w:cs="Tahoma"/>
          <w:b/>
          <w:sz w:val="20"/>
          <w:szCs w:val="20"/>
        </w:rPr>
        <w:t>10.</w:t>
      </w:r>
      <w:r w:rsidR="00FF6BBA" w:rsidRPr="00E7698C">
        <w:rPr>
          <w:rFonts w:ascii="Tahoma" w:hAnsi="Tahoma" w:cs="Tahoma"/>
          <w:b/>
          <w:sz w:val="20"/>
          <w:szCs w:val="20"/>
        </w:rPr>
        <w:t>3</w:t>
      </w:r>
      <w:r w:rsidRPr="00E7698C">
        <w:rPr>
          <w:rFonts w:ascii="Tahoma" w:hAnsi="Tahoma" w:cs="Tahoma"/>
          <w:b/>
          <w:sz w:val="20"/>
          <w:szCs w:val="20"/>
        </w:rPr>
        <w:t xml:space="preserve"> </w:t>
      </w:r>
      <w:r w:rsidRPr="00E7698C">
        <w:rPr>
          <w:rFonts w:ascii="Tahoma" w:hAnsi="Tahoma" w:cs="Tahoma"/>
          <w:b/>
          <w:sz w:val="20"/>
          <w:szCs w:val="20"/>
        </w:rPr>
        <w:tab/>
      </w:r>
      <w:r w:rsidRPr="00E7698C">
        <w:rPr>
          <w:rFonts w:ascii="Tahoma" w:hAnsi="Tahoma" w:cs="Tahoma"/>
          <w:sz w:val="20"/>
          <w:szCs w:val="20"/>
        </w:rPr>
        <w:t xml:space="preserve">Pro případ prodlení se zaplacením daňového dokladu </w:t>
      </w:r>
      <w:r w:rsidR="00B76E1C" w:rsidRPr="00E7698C">
        <w:rPr>
          <w:rFonts w:ascii="Tahoma" w:hAnsi="Tahoma" w:cs="Tahoma"/>
          <w:sz w:val="20"/>
          <w:szCs w:val="20"/>
        </w:rPr>
        <w:t xml:space="preserve">je </w:t>
      </w:r>
      <w:r w:rsidR="00C16EB2" w:rsidRPr="00E7698C">
        <w:rPr>
          <w:rFonts w:ascii="Tahoma" w:hAnsi="Tahoma" w:cs="Tahoma"/>
          <w:sz w:val="20"/>
          <w:szCs w:val="20"/>
        </w:rPr>
        <w:t>objednatel</w:t>
      </w:r>
      <w:r w:rsidR="001B7456" w:rsidRPr="00E7698C">
        <w:rPr>
          <w:rFonts w:ascii="Tahoma" w:hAnsi="Tahoma" w:cs="Tahoma"/>
          <w:sz w:val="20"/>
          <w:szCs w:val="20"/>
        </w:rPr>
        <w:t xml:space="preserve"> </w:t>
      </w:r>
      <w:r w:rsidR="00B76E1C" w:rsidRPr="00E7698C">
        <w:rPr>
          <w:rFonts w:ascii="Tahoma" w:hAnsi="Tahoma" w:cs="Tahoma"/>
          <w:sz w:val="20"/>
          <w:szCs w:val="20"/>
        </w:rPr>
        <w:t>povinen zaplatit</w:t>
      </w:r>
      <w:r w:rsidRPr="00E7698C">
        <w:rPr>
          <w:rFonts w:ascii="Tahoma" w:hAnsi="Tahoma" w:cs="Tahoma"/>
          <w:sz w:val="20"/>
          <w:szCs w:val="20"/>
        </w:rPr>
        <w:t xml:space="preserve"> úrok </w:t>
      </w:r>
      <w:r w:rsidR="00EA7626" w:rsidRPr="00E7698C">
        <w:rPr>
          <w:rFonts w:ascii="Tahoma" w:hAnsi="Tahoma" w:cs="Tahoma"/>
          <w:sz w:val="20"/>
          <w:szCs w:val="20"/>
        </w:rPr>
        <w:t xml:space="preserve">z prodlení </w:t>
      </w:r>
      <w:r w:rsidRPr="00E7698C">
        <w:rPr>
          <w:rFonts w:ascii="Tahoma" w:hAnsi="Tahoma" w:cs="Tahoma"/>
          <w:sz w:val="20"/>
          <w:szCs w:val="20"/>
        </w:rPr>
        <w:t>z dlužné částky za každý započatý den prodlení</w:t>
      </w:r>
      <w:r w:rsidR="00DB5379" w:rsidRPr="00E7698C">
        <w:rPr>
          <w:rFonts w:ascii="Tahoma" w:hAnsi="Tahoma" w:cs="Tahoma"/>
          <w:sz w:val="20"/>
          <w:szCs w:val="20"/>
        </w:rPr>
        <w:t xml:space="preserve"> s tím, že zaplacené úroky z prodlení plně kryj</w:t>
      </w:r>
      <w:r w:rsidR="00292A97" w:rsidRPr="00E7698C">
        <w:rPr>
          <w:rFonts w:ascii="Tahoma" w:hAnsi="Tahoma" w:cs="Tahoma"/>
          <w:sz w:val="20"/>
          <w:szCs w:val="20"/>
        </w:rPr>
        <w:t xml:space="preserve">í i náhradu škody </w:t>
      </w:r>
      <w:r w:rsidR="00C16EB2" w:rsidRPr="00E7698C">
        <w:rPr>
          <w:rFonts w:ascii="Tahoma" w:hAnsi="Tahoma" w:cs="Tahoma"/>
          <w:sz w:val="20"/>
          <w:szCs w:val="20"/>
        </w:rPr>
        <w:t>zhotovitel</w:t>
      </w:r>
      <w:r w:rsidR="00292A97" w:rsidRPr="00E7698C">
        <w:rPr>
          <w:rFonts w:ascii="Tahoma" w:hAnsi="Tahoma" w:cs="Tahoma"/>
          <w:sz w:val="20"/>
          <w:szCs w:val="20"/>
        </w:rPr>
        <w:t>e.</w:t>
      </w:r>
    </w:p>
    <w:p w:rsidR="00E723A4" w:rsidRPr="00E7698C" w:rsidRDefault="00FF6BBA" w:rsidP="00A15BE2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E7698C">
        <w:rPr>
          <w:rFonts w:ascii="Tahoma" w:hAnsi="Tahoma" w:cs="Tahoma"/>
          <w:b/>
          <w:sz w:val="20"/>
          <w:szCs w:val="20"/>
        </w:rPr>
        <w:t>10.4</w:t>
      </w:r>
      <w:r w:rsidR="00292A97" w:rsidRPr="00E7698C">
        <w:rPr>
          <w:rFonts w:ascii="Tahoma" w:hAnsi="Tahoma" w:cs="Tahoma"/>
          <w:sz w:val="20"/>
          <w:szCs w:val="20"/>
        </w:rPr>
        <w:t xml:space="preserve"> </w:t>
      </w:r>
      <w:r w:rsidR="00292A97" w:rsidRPr="00E7698C">
        <w:rPr>
          <w:rFonts w:ascii="Tahoma" w:hAnsi="Tahoma" w:cs="Tahoma"/>
          <w:sz w:val="20"/>
          <w:szCs w:val="20"/>
        </w:rPr>
        <w:tab/>
      </w:r>
      <w:r w:rsidR="00E723A4" w:rsidRPr="00E7698C">
        <w:rPr>
          <w:rFonts w:ascii="Tahoma" w:hAnsi="Tahoma" w:cs="Tahoma"/>
          <w:sz w:val="20"/>
          <w:szCs w:val="20"/>
        </w:rPr>
        <w:t xml:space="preserve">Splatnost smluvních pokut a úroků je 14 dnů od doručení faktury, a to na základě faktury vystavené oprávněnou smluvní stranou smluvní straně povinné. </w:t>
      </w:r>
    </w:p>
    <w:p w:rsidR="00B81541" w:rsidRDefault="00B81541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A42115" w:rsidRDefault="00A42115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XI.  </w:t>
      </w:r>
    </w:p>
    <w:p w:rsidR="00E723A4" w:rsidRPr="007E11EA" w:rsidRDefault="00E723A4" w:rsidP="00E723A4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>Odstoupení od smlouvy</w:t>
      </w:r>
    </w:p>
    <w:p w:rsidR="00E723A4" w:rsidRPr="007E11EA" w:rsidRDefault="00E723A4" w:rsidP="00E7698C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11.1 </w:t>
      </w:r>
      <w:r w:rsidRPr="007E11EA">
        <w:rPr>
          <w:rFonts w:ascii="Tahoma" w:hAnsi="Tahoma" w:cs="Tahoma"/>
          <w:b/>
          <w:sz w:val="20"/>
        </w:rPr>
        <w:tab/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 xml:space="preserve"> a </w:t>
      </w:r>
      <w:r w:rsidR="00C16EB2">
        <w:rPr>
          <w:rFonts w:ascii="Tahoma" w:hAnsi="Tahoma" w:cs="Tahoma"/>
          <w:sz w:val="20"/>
        </w:rPr>
        <w:t>zhotovitel</w:t>
      </w:r>
      <w:r w:rsidRPr="007E11EA">
        <w:rPr>
          <w:rFonts w:ascii="Tahoma" w:hAnsi="Tahoma" w:cs="Tahoma"/>
          <w:sz w:val="20"/>
        </w:rPr>
        <w:t xml:space="preserve"> jsou oprávněni odstoupit od smlouvy v případě, je-li ohledně majetku druhé smluvní strany zahájeno insolvenční řízení nebo je-li návrh na prohlášení konkursu zamítnut pro nedostatek majetku.</w:t>
      </w:r>
    </w:p>
    <w:p w:rsidR="00E723A4" w:rsidRPr="007E11EA" w:rsidRDefault="00E723A4" w:rsidP="00E7698C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lastRenderedPageBreak/>
        <w:t xml:space="preserve">11.2 </w:t>
      </w:r>
      <w:r w:rsidRPr="007E11EA">
        <w:rPr>
          <w:rFonts w:ascii="Tahoma" w:hAnsi="Tahoma" w:cs="Tahoma"/>
          <w:b/>
          <w:sz w:val="20"/>
        </w:rPr>
        <w:tab/>
      </w:r>
      <w:r w:rsidR="00C16EB2"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 xml:space="preserve"> je oprávněn odstoupit od smlouvy v případě porušení smlouvy podstatným </w:t>
      </w:r>
      <w:r w:rsidRPr="00E7698C">
        <w:rPr>
          <w:rFonts w:ascii="Tahoma" w:hAnsi="Tahoma" w:cs="Tahoma"/>
          <w:sz w:val="20"/>
        </w:rPr>
        <w:t>způso</w:t>
      </w:r>
      <w:r w:rsidR="00B76E1C" w:rsidRPr="00E7698C">
        <w:rPr>
          <w:rFonts w:ascii="Tahoma" w:hAnsi="Tahoma" w:cs="Tahoma"/>
          <w:sz w:val="20"/>
        </w:rPr>
        <w:t xml:space="preserve">bem označeným v této smlouvě, </w:t>
      </w:r>
      <w:r w:rsidRPr="00E7698C">
        <w:rPr>
          <w:rFonts w:ascii="Tahoma" w:hAnsi="Tahoma" w:cs="Tahoma"/>
          <w:sz w:val="20"/>
        </w:rPr>
        <w:t xml:space="preserve">za které se považuje také prodlení </w:t>
      </w:r>
      <w:r w:rsidR="00C16EB2" w:rsidRPr="00E7698C">
        <w:rPr>
          <w:rFonts w:ascii="Tahoma" w:hAnsi="Tahoma" w:cs="Tahoma"/>
          <w:sz w:val="20"/>
        </w:rPr>
        <w:t>zhotovitel</w:t>
      </w:r>
      <w:r w:rsidRPr="00E7698C">
        <w:rPr>
          <w:rFonts w:ascii="Tahoma" w:hAnsi="Tahoma" w:cs="Tahoma"/>
          <w:sz w:val="20"/>
        </w:rPr>
        <w:t>e s provedením díla</w:t>
      </w:r>
      <w:r w:rsidR="00E7698C" w:rsidRPr="00E7698C">
        <w:rPr>
          <w:rFonts w:ascii="Tahoma" w:hAnsi="Tahoma" w:cs="Tahoma"/>
          <w:sz w:val="20"/>
        </w:rPr>
        <w:t xml:space="preserve"> </w:t>
      </w:r>
      <w:r w:rsidRPr="00E7698C">
        <w:rPr>
          <w:rFonts w:ascii="Tahoma" w:hAnsi="Tahoma" w:cs="Tahoma"/>
          <w:sz w:val="20"/>
        </w:rPr>
        <w:t xml:space="preserve">o více jak </w:t>
      </w:r>
      <w:r w:rsidR="00FE4926">
        <w:rPr>
          <w:rFonts w:ascii="Tahoma" w:hAnsi="Tahoma" w:cs="Tahoma"/>
          <w:sz w:val="20"/>
        </w:rPr>
        <w:t>21</w:t>
      </w:r>
      <w:r w:rsidR="00FE4926" w:rsidRPr="00E7698C">
        <w:rPr>
          <w:rFonts w:ascii="Tahoma" w:hAnsi="Tahoma" w:cs="Tahoma"/>
          <w:sz w:val="20"/>
        </w:rPr>
        <w:t xml:space="preserve"> </w:t>
      </w:r>
      <w:r w:rsidR="001E3AE1" w:rsidRPr="00E7698C">
        <w:rPr>
          <w:rFonts w:ascii="Tahoma" w:hAnsi="Tahoma" w:cs="Tahoma"/>
          <w:sz w:val="20"/>
        </w:rPr>
        <w:t xml:space="preserve">pracovních </w:t>
      </w:r>
      <w:r w:rsidRPr="00E7698C">
        <w:rPr>
          <w:rFonts w:ascii="Tahoma" w:hAnsi="Tahoma" w:cs="Tahoma"/>
          <w:sz w:val="20"/>
        </w:rPr>
        <w:t>dnů, nebo</w:t>
      </w:r>
      <w:r w:rsidRPr="00C8767F">
        <w:rPr>
          <w:rFonts w:ascii="Tahoma" w:hAnsi="Tahoma" w:cs="Tahoma"/>
          <w:sz w:val="20"/>
        </w:rPr>
        <w:t xml:space="preserve"> opakovaného porušování závazků </w:t>
      </w:r>
      <w:r w:rsidR="00C16EB2">
        <w:rPr>
          <w:rFonts w:ascii="Tahoma" w:hAnsi="Tahoma" w:cs="Tahoma"/>
          <w:sz w:val="20"/>
        </w:rPr>
        <w:t>zhotovitel</w:t>
      </w:r>
      <w:r w:rsidRPr="00C8767F">
        <w:rPr>
          <w:rFonts w:ascii="Tahoma" w:hAnsi="Tahoma" w:cs="Tahoma"/>
          <w:sz w:val="20"/>
        </w:rPr>
        <w:t>e, uvedených v článku VI. a VII. smlouvy.</w:t>
      </w:r>
    </w:p>
    <w:p w:rsidR="00E723A4" w:rsidRPr="007E11EA" w:rsidRDefault="00E723A4" w:rsidP="00E7698C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11.3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>Odstoupení od smlouvy musí být učiněno písemně, právo odstoupit od smlouvy nemá ta strana, která se neplnění nebo podstatného porušení smlouvy dopustila, účinky odstoupení nastávají dnem doručení oznámení o odstoupení druhé smluvní straně.</w:t>
      </w:r>
    </w:p>
    <w:p w:rsidR="00E723A4" w:rsidRPr="007E11EA" w:rsidRDefault="00E723A4" w:rsidP="00E7698C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11.4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sz w:val="20"/>
        </w:rPr>
        <w:t>V případě odstoupení od smlouvy se přijatá plnění nevracejí, za což se nepovažuje sleva z ceny díla pro vady a nedodělky díla.</w:t>
      </w:r>
    </w:p>
    <w:p w:rsidR="00586424" w:rsidRPr="007E11EA" w:rsidRDefault="00586424" w:rsidP="00E7698C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>11.</w:t>
      </w:r>
      <w:r w:rsidR="00E7698C">
        <w:rPr>
          <w:rFonts w:ascii="Tahoma" w:hAnsi="Tahoma" w:cs="Tahoma"/>
          <w:b/>
          <w:sz w:val="20"/>
        </w:rPr>
        <w:t>5</w:t>
      </w:r>
      <w:r w:rsidRPr="007E11EA">
        <w:rPr>
          <w:rFonts w:ascii="Tahoma" w:hAnsi="Tahoma" w:cs="Tahoma"/>
          <w:sz w:val="20"/>
        </w:rPr>
        <w:tab/>
        <w:t>Smluvní strany se dohodly, že v případě odstoupení od smlouvy zůstávají v platnosti ustanovení této smlouvy uvedené v čl. VIII., IX., X. a v č. XII., bodu 12.</w:t>
      </w:r>
      <w:r w:rsidR="00E7698C">
        <w:rPr>
          <w:rFonts w:ascii="Tahoma" w:hAnsi="Tahoma" w:cs="Tahoma"/>
          <w:sz w:val="20"/>
        </w:rPr>
        <w:t>1</w:t>
      </w:r>
      <w:r w:rsidRPr="007E11EA">
        <w:rPr>
          <w:rFonts w:ascii="Tahoma" w:hAnsi="Tahoma" w:cs="Tahoma"/>
          <w:sz w:val="20"/>
        </w:rPr>
        <w:t xml:space="preserve"> </w:t>
      </w:r>
      <w:r w:rsidR="00E7698C">
        <w:rPr>
          <w:rFonts w:ascii="Tahoma" w:hAnsi="Tahoma" w:cs="Tahoma"/>
          <w:sz w:val="20"/>
        </w:rPr>
        <w:t>smlouvy.</w:t>
      </w:r>
    </w:p>
    <w:p w:rsidR="00E723A4" w:rsidRDefault="00E723A4" w:rsidP="00E7698C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A42115" w:rsidRPr="007E11EA" w:rsidRDefault="00A42115" w:rsidP="00E7698C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7E11EA" w:rsidRDefault="00E723A4" w:rsidP="00E7698C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XII. </w:t>
      </w:r>
      <w:r w:rsidR="00573FE8" w:rsidRPr="007E11EA">
        <w:rPr>
          <w:rFonts w:ascii="Tahoma" w:hAnsi="Tahoma" w:cs="Tahoma"/>
          <w:b/>
          <w:sz w:val="20"/>
        </w:rPr>
        <w:t>Ostatní ustanovení</w:t>
      </w:r>
    </w:p>
    <w:p w:rsidR="00454E39" w:rsidRPr="007E11EA" w:rsidRDefault="00E723A4" w:rsidP="00E7698C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12.1 </w:t>
      </w:r>
      <w:r w:rsidRPr="007E11EA">
        <w:rPr>
          <w:rFonts w:ascii="Tahoma" w:hAnsi="Tahoma" w:cs="Tahoma"/>
          <w:b/>
          <w:sz w:val="20"/>
        </w:rPr>
        <w:tab/>
      </w:r>
      <w:r w:rsidR="00C16EB2">
        <w:rPr>
          <w:rFonts w:ascii="Tahoma" w:hAnsi="Tahoma" w:cs="Tahoma"/>
          <w:sz w:val="20"/>
          <w:lang w:bidi="en-US"/>
        </w:rPr>
        <w:t>Zhotovitel</w:t>
      </w:r>
      <w:r w:rsidR="00454E39" w:rsidRPr="007E11EA">
        <w:rPr>
          <w:rFonts w:ascii="Tahoma" w:hAnsi="Tahoma" w:cs="Tahoma"/>
          <w:sz w:val="20"/>
          <w:lang w:bidi="en-US"/>
        </w:rPr>
        <w:t xml:space="preserve"> se zavazuje uchovávat v přísné důvěrnosti veškeré informace, dokumentaci a materiály dodané nebo přijaté v jakékoli formě nebo poskytnuté a dané </w:t>
      </w:r>
      <w:r w:rsidR="00C16EB2">
        <w:rPr>
          <w:rFonts w:ascii="Tahoma" w:hAnsi="Tahoma" w:cs="Tahoma"/>
          <w:sz w:val="20"/>
          <w:lang w:bidi="en-US"/>
        </w:rPr>
        <w:t>objednatel</w:t>
      </w:r>
      <w:r w:rsidR="00745E3E">
        <w:rPr>
          <w:rFonts w:ascii="Tahoma" w:hAnsi="Tahoma" w:cs="Tahoma"/>
          <w:sz w:val="20"/>
          <w:lang w:bidi="en-US"/>
        </w:rPr>
        <w:t xml:space="preserve">em </w:t>
      </w:r>
      <w:r w:rsidR="00454E39" w:rsidRPr="007E11EA">
        <w:rPr>
          <w:rFonts w:ascii="Tahoma" w:hAnsi="Tahoma" w:cs="Tahoma"/>
          <w:sz w:val="20"/>
          <w:lang w:bidi="en-US"/>
        </w:rPr>
        <w:t xml:space="preserve">k dispozici </w:t>
      </w:r>
      <w:r w:rsidR="00A064B8" w:rsidRPr="007E11EA">
        <w:rPr>
          <w:rFonts w:ascii="Tahoma" w:hAnsi="Tahoma" w:cs="Tahoma"/>
          <w:sz w:val="20"/>
          <w:lang w:bidi="en-US"/>
        </w:rPr>
        <w:t>v souvislosti s plněním této smlouvy</w:t>
      </w:r>
      <w:r w:rsidR="00454E39" w:rsidRPr="007E11EA">
        <w:rPr>
          <w:rFonts w:ascii="Tahoma" w:hAnsi="Tahoma" w:cs="Tahoma"/>
          <w:sz w:val="20"/>
          <w:lang w:bidi="en-US"/>
        </w:rPr>
        <w:t>.</w:t>
      </w:r>
    </w:p>
    <w:p w:rsidR="00454E39" w:rsidRPr="007E11EA" w:rsidRDefault="00C16EB2" w:rsidP="00E7698C">
      <w:pPr>
        <w:pStyle w:val="Seznam31"/>
        <w:numPr>
          <w:ilvl w:val="1"/>
          <w:numId w:val="20"/>
        </w:numPr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bidi="en-US"/>
        </w:rPr>
        <w:t>Zhotovitel</w:t>
      </w:r>
      <w:r w:rsidR="00454E39" w:rsidRPr="007E11EA">
        <w:rPr>
          <w:rFonts w:ascii="Tahoma" w:hAnsi="Tahoma" w:cs="Tahoma"/>
          <w:sz w:val="20"/>
          <w:lang w:bidi="en-US"/>
        </w:rPr>
        <w:t xml:space="preserve"> není oprávněn bez výslovného písemného souhlasu </w:t>
      </w:r>
      <w:r>
        <w:rPr>
          <w:rFonts w:ascii="Tahoma" w:hAnsi="Tahoma" w:cs="Tahoma"/>
          <w:sz w:val="20"/>
          <w:lang w:bidi="en-US"/>
        </w:rPr>
        <w:t>objednatel</w:t>
      </w:r>
      <w:r w:rsidR="00454E39" w:rsidRPr="007E11EA">
        <w:rPr>
          <w:rFonts w:ascii="Tahoma" w:hAnsi="Tahoma" w:cs="Tahoma"/>
          <w:sz w:val="20"/>
          <w:lang w:bidi="en-US"/>
        </w:rPr>
        <w:t>e postoupit</w:t>
      </w:r>
      <w:r w:rsidR="00FF6BBA">
        <w:rPr>
          <w:rFonts w:ascii="Tahoma" w:hAnsi="Tahoma" w:cs="Tahoma"/>
          <w:sz w:val="20"/>
          <w:lang w:bidi="en-US"/>
        </w:rPr>
        <w:t xml:space="preserve"> tuto smlouvu ani</w:t>
      </w:r>
      <w:r w:rsidR="00454E39" w:rsidRPr="007E11EA">
        <w:rPr>
          <w:rFonts w:ascii="Tahoma" w:hAnsi="Tahoma" w:cs="Tahoma"/>
          <w:sz w:val="20"/>
          <w:lang w:bidi="en-US"/>
        </w:rPr>
        <w:t xml:space="preserve"> jakoukoli pohledávku, která mu vznikne podle této smlouvy nebo v souvislosti s ní, na třetí osobu.</w:t>
      </w:r>
    </w:p>
    <w:p w:rsidR="00454E39" w:rsidRPr="007E11EA" w:rsidRDefault="00C16EB2" w:rsidP="00E7698C">
      <w:pPr>
        <w:pStyle w:val="Seznam31"/>
        <w:numPr>
          <w:ilvl w:val="1"/>
          <w:numId w:val="20"/>
        </w:numPr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bidi="en-US"/>
        </w:rPr>
        <w:t>Objednatel</w:t>
      </w:r>
      <w:r w:rsidR="00454E39" w:rsidRPr="007E11EA">
        <w:rPr>
          <w:rFonts w:ascii="Tahoma" w:hAnsi="Tahoma" w:cs="Tahoma"/>
          <w:sz w:val="20"/>
          <w:lang w:bidi="en-US"/>
        </w:rPr>
        <w:t xml:space="preserve"> je oprávněn pozastavit platby či jednostranně započíst proti pohledávkám </w:t>
      </w:r>
      <w:r w:rsidR="00FE4926">
        <w:rPr>
          <w:rFonts w:ascii="Tahoma" w:hAnsi="Tahoma" w:cs="Tahoma"/>
          <w:sz w:val="20"/>
          <w:lang w:bidi="en-US"/>
        </w:rPr>
        <w:t>zhotovitele</w:t>
      </w:r>
      <w:r w:rsidR="00FE4926" w:rsidRPr="007E11EA">
        <w:rPr>
          <w:rFonts w:ascii="Tahoma" w:hAnsi="Tahoma" w:cs="Tahoma"/>
          <w:sz w:val="20"/>
          <w:lang w:bidi="en-US"/>
        </w:rPr>
        <w:t xml:space="preserve"> </w:t>
      </w:r>
      <w:r w:rsidR="00454E39" w:rsidRPr="007E11EA">
        <w:rPr>
          <w:rFonts w:ascii="Tahoma" w:hAnsi="Tahoma" w:cs="Tahoma"/>
          <w:sz w:val="20"/>
          <w:lang w:bidi="en-US"/>
        </w:rPr>
        <w:t xml:space="preserve">kteroukoli z plateb z důvodu: </w:t>
      </w:r>
    </w:p>
    <w:p w:rsidR="00454E39" w:rsidRPr="007E11EA" w:rsidRDefault="00454E39" w:rsidP="00E7698C">
      <w:pPr>
        <w:pStyle w:val="Odstavecseseznamem"/>
        <w:ind w:left="360" w:firstLine="66"/>
        <w:rPr>
          <w:rFonts w:ascii="Tahoma" w:hAnsi="Tahoma" w:cs="Tahoma"/>
          <w:sz w:val="20"/>
          <w:szCs w:val="20"/>
          <w:lang w:bidi="en-US"/>
        </w:rPr>
      </w:pPr>
      <w:r w:rsidRPr="007E11EA">
        <w:rPr>
          <w:rFonts w:ascii="Tahoma" w:hAnsi="Tahoma" w:cs="Tahoma"/>
          <w:sz w:val="20"/>
          <w:szCs w:val="20"/>
          <w:lang w:bidi="en-US"/>
        </w:rPr>
        <w:t xml:space="preserve">(a) prodlení </w:t>
      </w:r>
      <w:r w:rsidR="00C16EB2">
        <w:rPr>
          <w:rFonts w:ascii="Tahoma" w:hAnsi="Tahoma" w:cs="Tahoma"/>
          <w:sz w:val="20"/>
          <w:szCs w:val="20"/>
          <w:lang w:bidi="en-US"/>
        </w:rPr>
        <w:t>zhotovitel</w:t>
      </w:r>
      <w:r w:rsidRPr="007E11EA">
        <w:rPr>
          <w:rFonts w:ascii="Tahoma" w:hAnsi="Tahoma" w:cs="Tahoma"/>
          <w:sz w:val="20"/>
          <w:szCs w:val="20"/>
          <w:lang w:bidi="en-US"/>
        </w:rPr>
        <w:t>e s plněním jeho povinností, nebo</w:t>
      </w:r>
    </w:p>
    <w:p w:rsidR="00454E39" w:rsidRPr="007E11EA" w:rsidRDefault="00454E39" w:rsidP="00E7698C">
      <w:pPr>
        <w:pStyle w:val="Odstavecseseznamem"/>
        <w:ind w:left="360" w:firstLine="66"/>
        <w:rPr>
          <w:rFonts w:ascii="Tahoma" w:hAnsi="Tahoma" w:cs="Tahoma"/>
          <w:sz w:val="20"/>
          <w:szCs w:val="20"/>
          <w:lang w:bidi="en-US"/>
        </w:rPr>
      </w:pPr>
      <w:r w:rsidRPr="007E11EA">
        <w:rPr>
          <w:rFonts w:ascii="Tahoma" w:hAnsi="Tahoma" w:cs="Tahoma"/>
          <w:sz w:val="20"/>
          <w:szCs w:val="20"/>
          <w:lang w:bidi="en-US"/>
        </w:rPr>
        <w:t xml:space="preserve">(b) škody způsobené </w:t>
      </w:r>
      <w:r w:rsidR="00C16EB2">
        <w:rPr>
          <w:rFonts w:ascii="Tahoma" w:hAnsi="Tahoma" w:cs="Tahoma"/>
          <w:sz w:val="20"/>
          <w:szCs w:val="20"/>
          <w:lang w:bidi="en-US"/>
        </w:rPr>
        <w:t>objednatel</w:t>
      </w:r>
      <w:r w:rsidRPr="007E11EA">
        <w:rPr>
          <w:rFonts w:ascii="Tahoma" w:hAnsi="Tahoma" w:cs="Tahoma"/>
          <w:sz w:val="20"/>
          <w:szCs w:val="20"/>
          <w:lang w:bidi="en-US"/>
        </w:rPr>
        <w:t>i, nebo</w:t>
      </w:r>
    </w:p>
    <w:p w:rsidR="00454E39" w:rsidRPr="007E11EA" w:rsidRDefault="00454E39" w:rsidP="00E7698C">
      <w:pPr>
        <w:pStyle w:val="Odstavecseseznamem"/>
        <w:ind w:left="360" w:firstLine="66"/>
        <w:rPr>
          <w:rFonts w:ascii="Tahoma" w:hAnsi="Tahoma" w:cs="Tahoma"/>
          <w:sz w:val="20"/>
          <w:szCs w:val="20"/>
          <w:lang w:bidi="en-US"/>
        </w:rPr>
      </w:pPr>
      <w:r w:rsidRPr="007E11EA">
        <w:rPr>
          <w:rFonts w:ascii="Tahoma" w:hAnsi="Tahoma" w:cs="Tahoma"/>
          <w:sz w:val="20"/>
          <w:szCs w:val="20"/>
          <w:lang w:bidi="en-US"/>
        </w:rPr>
        <w:t xml:space="preserve">(c) opakovaného neplnění povinností ze strany </w:t>
      </w:r>
      <w:r w:rsidR="00C16EB2">
        <w:rPr>
          <w:rFonts w:ascii="Tahoma" w:hAnsi="Tahoma" w:cs="Tahoma"/>
          <w:sz w:val="20"/>
          <w:szCs w:val="20"/>
          <w:lang w:bidi="en-US"/>
        </w:rPr>
        <w:t>zhotovitel</w:t>
      </w:r>
      <w:r w:rsidR="00FF6BBA">
        <w:rPr>
          <w:rFonts w:ascii="Tahoma" w:hAnsi="Tahoma" w:cs="Tahoma"/>
          <w:sz w:val="20"/>
          <w:szCs w:val="20"/>
          <w:lang w:bidi="en-US"/>
        </w:rPr>
        <w:t>e</w:t>
      </w:r>
      <w:r w:rsidRPr="007E11EA">
        <w:rPr>
          <w:rFonts w:ascii="Tahoma" w:hAnsi="Tahoma" w:cs="Tahoma"/>
          <w:sz w:val="20"/>
          <w:szCs w:val="20"/>
          <w:lang w:bidi="en-US"/>
        </w:rPr>
        <w:t>, nebo</w:t>
      </w:r>
    </w:p>
    <w:p w:rsidR="00454E39" w:rsidRPr="007E11EA" w:rsidRDefault="00454E39" w:rsidP="00E7698C">
      <w:pPr>
        <w:pStyle w:val="Odstavecseseznamem"/>
        <w:ind w:left="360" w:firstLine="66"/>
        <w:jc w:val="both"/>
        <w:rPr>
          <w:rFonts w:ascii="Tahoma" w:hAnsi="Tahoma" w:cs="Tahoma"/>
          <w:sz w:val="20"/>
          <w:szCs w:val="20"/>
          <w:lang w:bidi="en-US"/>
        </w:rPr>
      </w:pPr>
      <w:r w:rsidRPr="007E11EA">
        <w:rPr>
          <w:rFonts w:ascii="Tahoma" w:hAnsi="Tahoma" w:cs="Tahoma"/>
          <w:sz w:val="20"/>
          <w:szCs w:val="20"/>
          <w:lang w:bidi="en-US"/>
        </w:rPr>
        <w:t xml:space="preserve">(d) existence jakýchkoliv oprávněných finančních či jiných nároků </w:t>
      </w:r>
      <w:r w:rsidR="00C16EB2">
        <w:rPr>
          <w:rFonts w:ascii="Tahoma" w:hAnsi="Tahoma" w:cs="Tahoma"/>
          <w:sz w:val="20"/>
          <w:szCs w:val="20"/>
          <w:lang w:bidi="en-US"/>
        </w:rPr>
        <w:t>objednatel</w:t>
      </w:r>
      <w:r w:rsidRPr="007E11EA">
        <w:rPr>
          <w:rFonts w:ascii="Tahoma" w:hAnsi="Tahoma" w:cs="Tahoma"/>
          <w:sz w:val="20"/>
          <w:szCs w:val="20"/>
          <w:lang w:bidi="en-US"/>
        </w:rPr>
        <w:t xml:space="preserve">e vůči </w:t>
      </w:r>
      <w:r w:rsidR="00C16EB2">
        <w:rPr>
          <w:rFonts w:ascii="Tahoma" w:hAnsi="Tahoma" w:cs="Tahoma"/>
          <w:sz w:val="20"/>
          <w:szCs w:val="20"/>
          <w:lang w:bidi="en-US"/>
        </w:rPr>
        <w:t>zhotovitel</w:t>
      </w:r>
      <w:r w:rsidRPr="007E11EA">
        <w:rPr>
          <w:rFonts w:ascii="Tahoma" w:hAnsi="Tahoma" w:cs="Tahoma"/>
          <w:sz w:val="20"/>
          <w:szCs w:val="20"/>
          <w:lang w:bidi="en-US"/>
        </w:rPr>
        <w:t xml:space="preserve">i. </w:t>
      </w:r>
    </w:p>
    <w:p w:rsidR="003510F2" w:rsidRPr="005A05FB" w:rsidRDefault="003510F2" w:rsidP="003510F2">
      <w:pPr>
        <w:pStyle w:val="Odstavecseseznamem"/>
        <w:numPr>
          <w:ilvl w:val="1"/>
          <w:numId w:val="20"/>
        </w:numPr>
        <w:tabs>
          <w:tab w:val="left" w:pos="0"/>
        </w:tabs>
        <w:ind w:left="0" w:firstLine="0"/>
        <w:jc w:val="both"/>
        <w:rPr>
          <w:rFonts w:ascii="Tahoma" w:hAnsi="Tahoma" w:cs="Tahoma"/>
          <w:sz w:val="20"/>
          <w:lang w:bidi="en-US"/>
        </w:rPr>
      </w:pPr>
      <w:r w:rsidRPr="005A05FB">
        <w:rPr>
          <w:rFonts w:ascii="Tahoma" w:hAnsi="Tahoma" w:cs="Tahoma"/>
          <w:sz w:val="20"/>
          <w:lang w:bidi="en-US"/>
        </w:rPr>
        <w:t xml:space="preserve">Zhotovitel prohlašuje, že seznam </w:t>
      </w:r>
      <w:r w:rsidR="00FE4926">
        <w:rPr>
          <w:rFonts w:ascii="Tahoma" w:hAnsi="Tahoma" w:cs="Tahoma"/>
          <w:sz w:val="20"/>
          <w:lang w:bidi="en-US"/>
        </w:rPr>
        <w:t>pod</w:t>
      </w:r>
      <w:r w:rsidR="00FE4926" w:rsidRPr="005A05FB">
        <w:rPr>
          <w:rFonts w:ascii="Tahoma" w:hAnsi="Tahoma" w:cs="Tahoma"/>
          <w:sz w:val="20"/>
          <w:lang w:bidi="en-US"/>
        </w:rPr>
        <w:t xml:space="preserve">dodavatelů </w:t>
      </w:r>
      <w:r w:rsidRPr="005A05FB">
        <w:rPr>
          <w:rFonts w:ascii="Tahoma" w:hAnsi="Tahoma" w:cs="Tahoma"/>
          <w:sz w:val="20"/>
        </w:rPr>
        <w:t>podílejících se na zhotovení díla</w:t>
      </w:r>
      <w:r w:rsidRPr="005A05FB">
        <w:rPr>
          <w:rFonts w:ascii="Tahoma" w:hAnsi="Tahoma" w:cs="Tahoma"/>
          <w:sz w:val="20"/>
          <w:lang w:bidi="en-US"/>
        </w:rPr>
        <w:t>, uvedených v </w:t>
      </w:r>
      <w:r w:rsidRPr="005A05FB">
        <w:rPr>
          <w:rFonts w:ascii="Tahoma" w:hAnsi="Tahoma" w:cs="Tahoma"/>
          <w:b/>
          <w:sz w:val="20"/>
          <w:lang w:bidi="en-US"/>
        </w:rPr>
        <w:t xml:space="preserve">příloze č. </w:t>
      </w:r>
      <w:r w:rsidR="00156DBE">
        <w:rPr>
          <w:rFonts w:ascii="Tahoma" w:hAnsi="Tahoma" w:cs="Tahoma"/>
          <w:b/>
          <w:sz w:val="20"/>
          <w:lang w:bidi="en-US"/>
        </w:rPr>
        <w:t>5</w:t>
      </w:r>
      <w:r w:rsidRPr="005A05FB">
        <w:rPr>
          <w:rFonts w:ascii="Tahoma" w:hAnsi="Tahoma" w:cs="Tahoma"/>
          <w:sz w:val="20"/>
          <w:lang w:bidi="en-US"/>
        </w:rPr>
        <w:t xml:space="preserve"> smlouvy, je úplný a </w:t>
      </w:r>
      <w:r w:rsidRPr="005A05FB">
        <w:rPr>
          <w:rFonts w:ascii="Tahoma" w:hAnsi="Tahoma" w:cs="Tahoma"/>
          <w:sz w:val="20"/>
        </w:rPr>
        <w:t xml:space="preserve">zavazuje se, že poskytne objednateli aktuální seznam </w:t>
      </w:r>
      <w:r w:rsidR="009B50FD">
        <w:rPr>
          <w:rFonts w:ascii="Tahoma" w:hAnsi="Tahoma" w:cs="Tahoma"/>
          <w:sz w:val="20"/>
        </w:rPr>
        <w:t>pod</w:t>
      </w:r>
      <w:r w:rsidR="009B50FD" w:rsidRPr="005A05FB">
        <w:rPr>
          <w:rFonts w:ascii="Tahoma" w:hAnsi="Tahoma" w:cs="Tahoma"/>
          <w:sz w:val="20"/>
        </w:rPr>
        <w:t>dodavatelů</w:t>
      </w:r>
      <w:r w:rsidRPr="005A05FB">
        <w:rPr>
          <w:rFonts w:ascii="Tahoma" w:hAnsi="Tahoma" w:cs="Tahoma"/>
          <w:sz w:val="20"/>
        </w:rPr>
        <w:t xml:space="preserve">, vždy do tří dnů ode dne změny </w:t>
      </w:r>
      <w:r w:rsidR="009B50FD">
        <w:rPr>
          <w:rFonts w:ascii="Tahoma" w:hAnsi="Tahoma" w:cs="Tahoma"/>
          <w:sz w:val="20"/>
        </w:rPr>
        <w:t>pod</w:t>
      </w:r>
      <w:r w:rsidR="009B50FD" w:rsidRPr="005A05FB">
        <w:rPr>
          <w:rFonts w:ascii="Tahoma" w:hAnsi="Tahoma" w:cs="Tahoma"/>
          <w:sz w:val="20"/>
        </w:rPr>
        <w:t>dodavatele</w:t>
      </w:r>
      <w:r w:rsidRPr="005A05FB">
        <w:rPr>
          <w:rFonts w:ascii="Tahoma" w:hAnsi="Tahoma" w:cs="Tahoma"/>
          <w:sz w:val="20"/>
        </w:rPr>
        <w:t xml:space="preserve">. Pokud zhotovitel k provedení díla nepoužije </w:t>
      </w:r>
      <w:r w:rsidR="009B50FD">
        <w:rPr>
          <w:rFonts w:ascii="Tahoma" w:hAnsi="Tahoma" w:cs="Tahoma"/>
          <w:sz w:val="20"/>
        </w:rPr>
        <w:t>pod</w:t>
      </w:r>
      <w:r w:rsidR="009B50FD" w:rsidRPr="005A05FB">
        <w:rPr>
          <w:rFonts w:ascii="Tahoma" w:hAnsi="Tahoma" w:cs="Tahoma"/>
          <w:sz w:val="20"/>
        </w:rPr>
        <w:t>dodavatele</w:t>
      </w:r>
      <w:r w:rsidRPr="005A05FB">
        <w:rPr>
          <w:rFonts w:ascii="Tahoma" w:hAnsi="Tahoma" w:cs="Tahoma"/>
          <w:sz w:val="20"/>
        </w:rPr>
        <w:t xml:space="preserve">, dokládá o této skutečnosti </w:t>
      </w:r>
      <w:r w:rsidRPr="005A05FB">
        <w:rPr>
          <w:rFonts w:ascii="Tahoma" w:hAnsi="Tahoma" w:cs="Tahoma"/>
          <w:b/>
          <w:sz w:val="20"/>
        </w:rPr>
        <w:t xml:space="preserve">v příloze č. </w:t>
      </w:r>
      <w:r w:rsidR="00156DBE">
        <w:rPr>
          <w:rFonts w:ascii="Tahoma" w:hAnsi="Tahoma" w:cs="Tahoma"/>
          <w:b/>
          <w:sz w:val="20"/>
        </w:rPr>
        <w:t>5</w:t>
      </w:r>
      <w:r w:rsidRPr="005A05FB">
        <w:rPr>
          <w:rFonts w:ascii="Tahoma" w:hAnsi="Tahoma" w:cs="Tahoma"/>
          <w:sz w:val="20"/>
        </w:rPr>
        <w:t xml:space="preserve"> čestné prohlášení.</w:t>
      </w:r>
    </w:p>
    <w:p w:rsidR="006326F1" w:rsidRDefault="00454E39" w:rsidP="003510F2">
      <w:pPr>
        <w:pStyle w:val="Odstavecseseznamem"/>
        <w:numPr>
          <w:ilvl w:val="1"/>
          <w:numId w:val="20"/>
        </w:numPr>
        <w:tabs>
          <w:tab w:val="left" w:pos="0"/>
        </w:tabs>
        <w:ind w:left="0" w:firstLine="0"/>
        <w:jc w:val="both"/>
        <w:rPr>
          <w:rFonts w:ascii="Tahoma" w:hAnsi="Tahoma" w:cs="Tahoma"/>
          <w:sz w:val="20"/>
          <w:szCs w:val="20"/>
          <w:lang w:bidi="en-US"/>
        </w:rPr>
      </w:pPr>
      <w:r w:rsidRPr="007E11EA">
        <w:rPr>
          <w:rFonts w:ascii="Tahoma" w:hAnsi="Tahoma" w:cs="Tahoma"/>
          <w:sz w:val="20"/>
          <w:szCs w:val="20"/>
          <w:lang w:bidi="en-US"/>
        </w:rPr>
        <w:t>Pokud některá lhůta, ujednání, podmínka nebo ustanovení této smlouvy budou prohlášeny soudem za neplatné, neúčinné či nevymahatelné, zůstane zbytek ustanovení této smlouvy v plné platnosti a účinnosti a nebude v žádném ohledu ovlivněn, narušen nebo zneplatněn; a strany se zavazují, že takové neplatné či nevymahatelné ustanovení nahradí jiným smluvním ujednáním odpovídajícím původnímu úmyslu smluvních stran, které bude platné, účinné a vymahatelné.</w:t>
      </w:r>
    </w:p>
    <w:p w:rsidR="00E63B72" w:rsidRDefault="00454E39" w:rsidP="00E63B72">
      <w:pPr>
        <w:pStyle w:val="Odstavecseseznamem"/>
        <w:numPr>
          <w:ilvl w:val="1"/>
          <w:numId w:val="2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  <w:lang w:bidi="en-US"/>
        </w:rPr>
      </w:pPr>
      <w:r w:rsidRPr="006326F1">
        <w:rPr>
          <w:rFonts w:ascii="Tahoma" w:hAnsi="Tahoma" w:cs="Tahoma"/>
          <w:iCs/>
          <w:sz w:val="20"/>
          <w:szCs w:val="20"/>
        </w:rPr>
        <w:t xml:space="preserve">Doručování </w:t>
      </w:r>
      <w:r w:rsidRPr="006326F1">
        <w:rPr>
          <w:rFonts w:ascii="Tahoma" w:hAnsi="Tahoma" w:cs="Tahoma"/>
          <w:sz w:val="20"/>
          <w:szCs w:val="20"/>
        </w:rPr>
        <w:t>písemností dle této smlouvy se děje vždy písemně buď proti potvrzení o osobním převzetí písemnosti, nebo doporučeným dopisem s dodejkou na adresu smluvní strany uvedené v záhlaví této smlouvy. Písemnost je doručena dnem osobního převzetí nebo dnem převzetí poštovní zásilky. Za den doručení se také považuje 3. pracovní den po odeslání zásilky s dodejkou k přepravě adresátovi cestou držitele poštovní licence, i když se adresát o zásilce nedozvěděl nebo ji nepřevzal.</w:t>
      </w:r>
      <w:r w:rsidR="006326F1" w:rsidRPr="006326F1">
        <w:rPr>
          <w:rFonts w:ascii="Tahoma" w:hAnsi="Tahoma" w:cs="Tahoma"/>
          <w:sz w:val="20"/>
          <w:szCs w:val="20"/>
        </w:rPr>
        <w:t xml:space="preserve"> Za poslední známou adresou smluvní strany se považuje adresa uvedená v záhlaví této smlouvy příp. nová adresa, kterou smluvní strana druhé straně písemně oznámila.</w:t>
      </w:r>
    </w:p>
    <w:p w:rsidR="00E63B72" w:rsidRPr="00E63B72" w:rsidRDefault="00E63B72" w:rsidP="00E63B72">
      <w:pPr>
        <w:pStyle w:val="Odstavecseseznamem"/>
        <w:numPr>
          <w:ilvl w:val="1"/>
          <w:numId w:val="2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  <w:lang w:bidi="en-US"/>
        </w:rPr>
      </w:pPr>
      <w:r w:rsidRPr="00E63B72">
        <w:rPr>
          <w:rFonts w:ascii="Tahoma" w:hAnsi="Tahoma" w:cs="Tahoma"/>
          <w:sz w:val="20"/>
          <w:lang w:bidi="en-US"/>
        </w:rPr>
        <w:t>Zhotovitel souhlasí se zveřejněním údajů uvedených ve smlouvě v souladu se zák. č. 106/1999 Sb., o svobodném přístupu k informacím, a bere na vědomí, že objednatel v případě hodnoty plnění vyšší než 50.000 Kč bez DPH uveřejní tuto smlouvu v Registru smluv</w:t>
      </w:r>
      <w:r w:rsidR="00EB2C80">
        <w:rPr>
          <w:rFonts w:ascii="Tahoma" w:hAnsi="Tahoma" w:cs="Tahoma"/>
          <w:sz w:val="20"/>
          <w:lang w:bidi="en-US"/>
        </w:rPr>
        <w:t xml:space="preserve">, </w:t>
      </w:r>
      <w:r w:rsidR="00EB2C80">
        <w:rPr>
          <w:rFonts w:ascii="Tahoma" w:hAnsi="Tahoma" w:cs="Tahoma"/>
          <w:sz w:val="20"/>
          <w:szCs w:val="20"/>
          <w:lang w:bidi="en-US"/>
        </w:rPr>
        <w:t xml:space="preserve">vyjma údajů fyzických osob smluvních stran a vyjma obchodního tajemství, kterým je příloha č. </w:t>
      </w:r>
      <w:r w:rsidR="00881F18">
        <w:rPr>
          <w:rFonts w:ascii="Tahoma" w:hAnsi="Tahoma" w:cs="Tahoma"/>
          <w:sz w:val="20"/>
          <w:szCs w:val="20"/>
          <w:lang w:bidi="en-US"/>
        </w:rPr>
        <w:t>3</w:t>
      </w:r>
      <w:r w:rsidR="00EB2C80">
        <w:rPr>
          <w:rFonts w:ascii="Tahoma" w:hAnsi="Tahoma" w:cs="Tahoma"/>
          <w:sz w:val="20"/>
          <w:szCs w:val="20"/>
          <w:lang w:bidi="en-US"/>
        </w:rPr>
        <w:t xml:space="preserve"> smlouvy.</w:t>
      </w:r>
    </w:p>
    <w:p w:rsidR="00773555" w:rsidRDefault="00773555" w:rsidP="00A42115">
      <w:pPr>
        <w:pStyle w:val="Seznam31"/>
        <w:ind w:left="0" w:firstLine="0"/>
        <w:rPr>
          <w:rFonts w:ascii="Tahoma" w:hAnsi="Tahoma" w:cs="Tahoma"/>
          <w:b/>
          <w:sz w:val="20"/>
        </w:rPr>
      </w:pPr>
    </w:p>
    <w:p w:rsidR="00A42115" w:rsidRDefault="00A42115" w:rsidP="00E7698C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</w:p>
    <w:p w:rsidR="00E723A4" w:rsidRPr="00E7698C" w:rsidRDefault="00E723A4" w:rsidP="00E7698C">
      <w:pPr>
        <w:pStyle w:val="Seznam31"/>
        <w:ind w:left="0" w:firstLine="0"/>
        <w:jc w:val="center"/>
        <w:rPr>
          <w:rFonts w:ascii="Tahoma" w:hAnsi="Tahoma" w:cs="Tahoma"/>
          <w:b/>
          <w:sz w:val="20"/>
        </w:rPr>
      </w:pPr>
      <w:r w:rsidRPr="00E7698C">
        <w:rPr>
          <w:rFonts w:ascii="Tahoma" w:hAnsi="Tahoma" w:cs="Tahoma"/>
          <w:b/>
          <w:sz w:val="20"/>
        </w:rPr>
        <w:t>XIII.</w:t>
      </w:r>
    </w:p>
    <w:p w:rsidR="00E723A4" w:rsidRPr="00E7698C" w:rsidRDefault="00E723A4" w:rsidP="00E7698C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E7698C">
        <w:rPr>
          <w:rFonts w:ascii="Tahoma" w:hAnsi="Tahoma" w:cs="Tahoma"/>
          <w:b/>
          <w:sz w:val="20"/>
          <w:szCs w:val="20"/>
        </w:rPr>
        <w:t>Závěrečná ustanovení</w:t>
      </w:r>
    </w:p>
    <w:p w:rsidR="00E7698C" w:rsidRDefault="00454E39" w:rsidP="00E7698C">
      <w:pPr>
        <w:pStyle w:val="Bezmezer"/>
        <w:numPr>
          <w:ilvl w:val="1"/>
          <w:numId w:val="21"/>
        </w:numPr>
        <w:ind w:left="0" w:firstLine="0"/>
        <w:rPr>
          <w:rFonts w:ascii="Tahoma" w:hAnsi="Tahoma" w:cs="Tahoma"/>
          <w:sz w:val="20"/>
          <w:szCs w:val="20"/>
        </w:rPr>
      </w:pPr>
      <w:r w:rsidRPr="00E7698C">
        <w:rPr>
          <w:rFonts w:ascii="Tahoma" w:hAnsi="Tahoma" w:cs="Tahoma"/>
          <w:sz w:val="20"/>
          <w:szCs w:val="20"/>
        </w:rPr>
        <w:t xml:space="preserve">Právní vztahy touto </w:t>
      </w:r>
      <w:r w:rsidR="00692C7E" w:rsidRPr="00E7698C">
        <w:rPr>
          <w:rFonts w:ascii="Tahoma" w:hAnsi="Tahoma" w:cs="Tahoma"/>
          <w:sz w:val="20"/>
          <w:szCs w:val="20"/>
        </w:rPr>
        <w:t>s</w:t>
      </w:r>
      <w:r w:rsidRPr="00E7698C">
        <w:rPr>
          <w:rFonts w:ascii="Tahoma" w:hAnsi="Tahoma" w:cs="Tahoma"/>
          <w:sz w:val="20"/>
          <w:szCs w:val="20"/>
        </w:rPr>
        <w:t>mlouvu blíže neupravené se řídí zák. č. 89/2012 Sb., občanský zákoník, v platném znění</w:t>
      </w:r>
      <w:r w:rsidR="00E7698C">
        <w:rPr>
          <w:rFonts w:ascii="Tahoma" w:hAnsi="Tahoma" w:cs="Tahoma"/>
          <w:sz w:val="20"/>
          <w:szCs w:val="20"/>
        </w:rPr>
        <w:t>.</w:t>
      </w:r>
    </w:p>
    <w:p w:rsidR="00E7698C" w:rsidRDefault="00454E39" w:rsidP="00E7698C">
      <w:pPr>
        <w:pStyle w:val="Bezmezer"/>
        <w:numPr>
          <w:ilvl w:val="1"/>
          <w:numId w:val="2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7698C">
        <w:rPr>
          <w:rFonts w:ascii="Tahoma" w:hAnsi="Tahoma" w:cs="Tahoma"/>
          <w:sz w:val="20"/>
          <w:szCs w:val="20"/>
          <w:lang w:bidi="en-US"/>
        </w:rPr>
        <w:t xml:space="preserve">Soudem příslušným pro všechny spory vzniklé z této </w:t>
      </w:r>
      <w:r w:rsidR="00692C7E" w:rsidRPr="00E7698C">
        <w:rPr>
          <w:rFonts w:ascii="Tahoma" w:hAnsi="Tahoma" w:cs="Tahoma"/>
          <w:sz w:val="20"/>
          <w:szCs w:val="20"/>
          <w:lang w:bidi="en-US"/>
        </w:rPr>
        <w:t>s</w:t>
      </w:r>
      <w:r w:rsidRPr="00E7698C">
        <w:rPr>
          <w:rFonts w:ascii="Tahoma" w:hAnsi="Tahoma" w:cs="Tahoma"/>
          <w:sz w:val="20"/>
          <w:szCs w:val="20"/>
          <w:lang w:bidi="en-US"/>
        </w:rPr>
        <w:t xml:space="preserve">mlouvy mezi </w:t>
      </w:r>
      <w:r w:rsidR="00C16EB2" w:rsidRPr="00E7698C">
        <w:rPr>
          <w:rFonts w:ascii="Tahoma" w:hAnsi="Tahoma" w:cs="Tahoma"/>
          <w:sz w:val="20"/>
          <w:szCs w:val="20"/>
          <w:lang w:bidi="en-US"/>
        </w:rPr>
        <w:t>zhotovitel</w:t>
      </w:r>
      <w:r w:rsidR="00692C7E" w:rsidRPr="00E7698C">
        <w:rPr>
          <w:rFonts w:ascii="Tahoma" w:hAnsi="Tahoma" w:cs="Tahoma"/>
          <w:sz w:val="20"/>
          <w:szCs w:val="20"/>
          <w:lang w:bidi="en-US"/>
        </w:rPr>
        <w:t>em</w:t>
      </w:r>
      <w:r w:rsidR="00E7698C">
        <w:rPr>
          <w:rFonts w:ascii="Tahoma" w:hAnsi="Tahoma" w:cs="Tahoma"/>
          <w:sz w:val="20"/>
          <w:szCs w:val="20"/>
          <w:lang w:bidi="en-US"/>
        </w:rPr>
        <w:t xml:space="preserve"> a o</w:t>
      </w:r>
      <w:r w:rsidR="00C16EB2" w:rsidRPr="00E7698C">
        <w:rPr>
          <w:rFonts w:ascii="Tahoma" w:hAnsi="Tahoma" w:cs="Tahoma"/>
          <w:sz w:val="20"/>
          <w:szCs w:val="20"/>
          <w:lang w:bidi="en-US"/>
        </w:rPr>
        <w:t>bjednatel</w:t>
      </w:r>
      <w:r w:rsidR="00692C7E" w:rsidRPr="00E7698C">
        <w:rPr>
          <w:rFonts w:ascii="Tahoma" w:hAnsi="Tahoma" w:cs="Tahoma"/>
          <w:sz w:val="20"/>
          <w:szCs w:val="20"/>
          <w:lang w:bidi="en-US"/>
        </w:rPr>
        <w:t>em</w:t>
      </w:r>
      <w:r w:rsidRPr="00E7698C">
        <w:rPr>
          <w:rFonts w:ascii="Tahoma" w:hAnsi="Tahoma" w:cs="Tahoma"/>
          <w:sz w:val="20"/>
          <w:szCs w:val="20"/>
          <w:lang w:bidi="en-US"/>
        </w:rPr>
        <w:t xml:space="preserve"> je obecný soud </w:t>
      </w:r>
      <w:r w:rsidR="00C16EB2" w:rsidRPr="00E7698C">
        <w:rPr>
          <w:rFonts w:ascii="Tahoma" w:hAnsi="Tahoma" w:cs="Tahoma"/>
          <w:sz w:val="20"/>
          <w:szCs w:val="20"/>
          <w:lang w:bidi="en-US"/>
        </w:rPr>
        <w:t>objednatel</w:t>
      </w:r>
      <w:r w:rsidR="00692C7E" w:rsidRPr="00E7698C">
        <w:rPr>
          <w:rFonts w:ascii="Tahoma" w:hAnsi="Tahoma" w:cs="Tahoma"/>
          <w:sz w:val="20"/>
          <w:szCs w:val="20"/>
          <w:lang w:bidi="en-US"/>
        </w:rPr>
        <w:t>e</w:t>
      </w:r>
      <w:r w:rsidR="00E7698C">
        <w:rPr>
          <w:rFonts w:ascii="Tahoma" w:hAnsi="Tahoma" w:cs="Tahoma"/>
          <w:sz w:val="20"/>
          <w:szCs w:val="20"/>
          <w:lang w:bidi="en-US"/>
        </w:rPr>
        <w:t>.</w:t>
      </w:r>
    </w:p>
    <w:p w:rsidR="00E7698C" w:rsidRDefault="00454E39" w:rsidP="00E7698C">
      <w:pPr>
        <w:pStyle w:val="Bezmezer"/>
        <w:numPr>
          <w:ilvl w:val="1"/>
          <w:numId w:val="2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7698C">
        <w:rPr>
          <w:rFonts w:ascii="Tahoma" w:hAnsi="Tahoma" w:cs="Tahoma"/>
          <w:sz w:val="20"/>
          <w:szCs w:val="20"/>
        </w:rPr>
        <w:t xml:space="preserve">Jakákoliv změna v této </w:t>
      </w:r>
      <w:r w:rsidR="00692C7E" w:rsidRPr="00E7698C">
        <w:rPr>
          <w:rFonts w:ascii="Tahoma" w:hAnsi="Tahoma" w:cs="Tahoma"/>
          <w:sz w:val="20"/>
          <w:szCs w:val="20"/>
        </w:rPr>
        <w:t>s</w:t>
      </w:r>
      <w:r w:rsidRPr="00E7698C">
        <w:rPr>
          <w:rFonts w:ascii="Tahoma" w:hAnsi="Tahoma" w:cs="Tahoma"/>
          <w:sz w:val="20"/>
          <w:szCs w:val="20"/>
        </w:rPr>
        <w:t>mlouvě musí být provedena písemně formou dodatku, podep</w:t>
      </w:r>
      <w:r w:rsidR="00E7698C">
        <w:rPr>
          <w:rFonts w:ascii="Tahoma" w:hAnsi="Tahoma" w:cs="Tahoma"/>
          <w:sz w:val="20"/>
          <w:szCs w:val="20"/>
        </w:rPr>
        <w:t>saného oběma smluvními stranami.</w:t>
      </w:r>
    </w:p>
    <w:p w:rsidR="00692C7E" w:rsidRPr="00E7698C" w:rsidRDefault="00454E39" w:rsidP="00E7698C">
      <w:pPr>
        <w:pStyle w:val="Bezmezer"/>
        <w:numPr>
          <w:ilvl w:val="1"/>
          <w:numId w:val="2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7698C">
        <w:rPr>
          <w:rFonts w:ascii="Tahoma" w:hAnsi="Tahoma" w:cs="Tahoma"/>
          <w:sz w:val="20"/>
          <w:szCs w:val="20"/>
        </w:rPr>
        <w:lastRenderedPageBreak/>
        <w:t xml:space="preserve">Tato </w:t>
      </w:r>
      <w:r w:rsidR="00692C7E" w:rsidRPr="00E7698C">
        <w:rPr>
          <w:rFonts w:ascii="Tahoma" w:hAnsi="Tahoma" w:cs="Tahoma"/>
          <w:sz w:val="20"/>
          <w:szCs w:val="20"/>
        </w:rPr>
        <w:t>s</w:t>
      </w:r>
      <w:r w:rsidRPr="00E7698C">
        <w:rPr>
          <w:rFonts w:ascii="Tahoma" w:hAnsi="Tahoma" w:cs="Tahoma"/>
          <w:sz w:val="20"/>
          <w:szCs w:val="20"/>
        </w:rPr>
        <w:t xml:space="preserve">mlouva je vyhotovena ve </w:t>
      </w:r>
      <w:r w:rsidR="00CB7ADC">
        <w:rPr>
          <w:rFonts w:ascii="Tahoma" w:hAnsi="Tahoma" w:cs="Tahoma"/>
          <w:sz w:val="20"/>
          <w:szCs w:val="20"/>
        </w:rPr>
        <w:t>dvou</w:t>
      </w:r>
      <w:r w:rsidR="00CB7ADC" w:rsidRPr="00E7698C">
        <w:rPr>
          <w:rFonts w:ascii="Tahoma" w:hAnsi="Tahoma" w:cs="Tahoma"/>
          <w:sz w:val="20"/>
          <w:szCs w:val="20"/>
        </w:rPr>
        <w:t xml:space="preserve"> </w:t>
      </w:r>
      <w:r w:rsidRPr="00E7698C">
        <w:rPr>
          <w:rFonts w:ascii="Tahoma" w:hAnsi="Tahoma" w:cs="Tahoma"/>
          <w:sz w:val="20"/>
          <w:szCs w:val="20"/>
        </w:rPr>
        <w:t xml:space="preserve">stejnopisech o stejné právní síle originálu, z nichž každá ze smluvních stran po jejím uzavření obdrží </w:t>
      </w:r>
      <w:r w:rsidR="00CB7ADC">
        <w:rPr>
          <w:rFonts w:ascii="Tahoma" w:hAnsi="Tahoma" w:cs="Tahoma"/>
          <w:sz w:val="20"/>
          <w:szCs w:val="20"/>
        </w:rPr>
        <w:t>jedno</w:t>
      </w:r>
      <w:r w:rsidR="00CB7ADC" w:rsidRPr="00E7698C">
        <w:rPr>
          <w:rFonts w:ascii="Tahoma" w:hAnsi="Tahoma" w:cs="Tahoma"/>
          <w:sz w:val="20"/>
          <w:szCs w:val="20"/>
        </w:rPr>
        <w:t xml:space="preserve"> </w:t>
      </w:r>
      <w:r w:rsidRPr="00E7698C">
        <w:rPr>
          <w:rFonts w:ascii="Tahoma" w:hAnsi="Tahoma" w:cs="Tahoma"/>
          <w:sz w:val="20"/>
          <w:szCs w:val="20"/>
        </w:rPr>
        <w:t>vyhotovení.</w:t>
      </w:r>
    </w:p>
    <w:p w:rsidR="00E71519" w:rsidRDefault="00454E39" w:rsidP="00E7698C">
      <w:pPr>
        <w:pStyle w:val="Seznam31"/>
        <w:numPr>
          <w:ilvl w:val="1"/>
          <w:numId w:val="21"/>
        </w:numPr>
        <w:ind w:left="0" w:firstLine="0"/>
        <w:jc w:val="both"/>
        <w:rPr>
          <w:rFonts w:ascii="Tahoma" w:hAnsi="Tahoma" w:cs="Tahoma"/>
          <w:sz w:val="20"/>
        </w:rPr>
      </w:pPr>
      <w:r w:rsidRPr="00C8767F">
        <w:rPr>
          <w:rFonts w:ascii="Tahoma" w:hAnsi="Tahoma" w:cs="Tahoma"/>
          <w:sz w:val="20"/>
        </w:rPr>
        <w:t xml:space="preserve">Tato </w:t>
      </w:r>
      <w:r w:rsidR="00692C7E" w:rsidRPr="00C8767F">
        <w:rPr>
          <w:rFonts w:ascii="Tahoma" w:hAnsi="Tahoma" w:cs="Tahoma"/>
          <w:sz w:val="20"/>
        </w:rPr>
        <w:t>s</w:t>
      </w:r>
      <w:r w:rsidRPr="00C8767F">
        <w:rPr>
          <w:rFonts w:ascii="Tahoma" w:hAnsi="Tahoma" w:cs="Tahoma"/>
          <w:sz w:val="20"/>
        </w:rPr>
        <w:t>mlouva nabývá platnosti dnem jejího podpisu v pořadí druhou p</w:t>
      </w:r>
      <w:r w:rsidR="00E7698C">
        <w:rPr>
          <w:rFonts w:ascii="Tahoma" w:hAnsi="Tahoma" w:cs="Tahoma"/>
          <w:sz w:val="20"/>
        </w:rPr>
        <w:t>odepisující se smluvní stranou</w:t>
      </w:r>
      <w:r w:rsidR="00E71519">
        <w:rPr>
          <w:rFonts w:ascii="Tahoma" w:hAnsi="Tahoma" w:cs="Tahoma"/>
          <w:sz w:val="20"/>
        </w:rPr>
        <w:t xml:space="preserve"> a účinnosti nabývá smlouva dnem uveřejnění v registru smluv</w:t>
      </w:r>
      <w:r w:rsidR="00E7698C">
        <w:rPr>
          <w:rFonts w:ascii="Tahoma" w:hAnsi="Tahoma" w:cs="Tahoma"/>
          <w:sz w:val="20"/>
        </w:rPr>
        <w:t xml:space="preserve">. </w:t>
      </w:r>
    </w:p>
    <w:p w:rsidR="00E7698C" w:rsidRDefault="00454E39" w:rsidP="00E7698C">
      <w:pPr>
        <w:pStyle w:val="Seznam31"/>
        <w:numPr>
          <w:ilvl w:val="1"/>
          <w:numId w:val="21"/>
        </w:numPr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sz w:val="20"/>
        </w:rPr>
        <w:t xml:space="preserve">Zástupci smluvních stran prohlašují, že se s obsahem </w:t>
      </w:r>
      <w:r w:rsidR="00692C7E" w:rsidRPr="007E11EA">
        <w:rPr>
          <w:rFonts w:ascii="Tahoma" w:hAnsi="Tahoma" w:cs="Tahoma"/>
          <w:sz w:val="20"/>
        </w:rPr>
        <w:t>s</w:t>
      </w:r>
      <w:r w:rsidRPr="007E11EA">
        <w:rPr>
          <w:rFonts w:ascii="Tahoma" w:hAnsi="Tahoma" w:cs="Tahoma"/>
          <w:sz w:val="20"/>
        </w:rPr>
        <w:t>mlouvy před jejím podpisem seznámili, a že s ní bezvýhradně souhlasí, na důkaz čehož při</w:t>
      </w:r>
      <w:r w:rsidR="00E7698C">
        <w:rPr>
          <w:rFonts w:ascii="Tahoma" w:hAnsi="Tahoma" w:cs="Tahoma"/>
          <w:sz w:val="20"/>
        </w:rPr>
        <w:t>pojují své vlastnoruční podpisy.</w:t>
      </w:r>
    </w:p>
    <w:p w:rsidR="00454E39" w:rsidRPr="00FF6BBA" w:rsidRDefault="00454E39" w:rsidP="00E7698C">
      <w:pPr>
        <w:pStyle w:val="Seznam31"/>
        <w:numPr>
          <w:ilvl w:val="1"/>
          <w:numId w:val="21"/>
        </w:numPr>
        <w:jc w:val="both"/>
        <w:rPr>
          <w:rFonts w:ascii="Tahoma" w:hAnsi="Tahoma" w:cs="Tahoma"/>
          <w:sz w:val="20"/>
        </w:rPr>
      </w:pPr>
      <w:r w:rsidRPr="00FF6BBA">
        <w:rPr>
          <w:rFonts w:ascii="Tahoma" w:hAnsi="Tahoma" w:cs="Tahoma"/>
          <w:sz w:val="20"/>
        </w:rPr>
        <w:t xml:space="preserve">Nedílnou součástí </w:t>
      </w:r>
      <w:r w:rsidR="00692C7E" w:rsidRPr="00FF6BBA">
        <w:rPr>
          <w:rFonts w:ascii="Tahoma" w:hAnsi="Tahoma" w:cs="Tahoma"/>
          <w:sz w:val="20"/>
        </w:rPr>
        <w:t>s</w:t>
      </w:r>
      <w:r w:rsidRPr="00FF6BBA">
        <w:rPr>
          <w:rFonts w:ascii="Tahoma" w:hAnsi="Tahoma" w:cs="Tahoma"/>
          <w:sz w:val="20"/>
        </w:rPr>
        <w:t>mlouvy jsou tyto přílohy:</w:t>
      </w:r>
    </w:p>
    <w:p w:rsidR="00E723A4" w:rsidRPr="0036524A" w:rsidRDefault="00E723A4" w:rsidP="0036524A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36524A">
        <w:rPr>
          <w:rFonts w:ascii="Tahoma" w:hAnsi="Tahoma" w:cs="Tahoma"/>
          <w:sz w:val="20"/>
          <w:szCs w:val="20"/>
        </w:rPr>
        <w:t>č.</w:t>
      </w:r>
      <w:r w:rsidR="00681C96">
        <w:rPr>
          <w:rFonts w:ascii="Tahoma" w:hAnsi="Tahoma" w:cs="Tahoma"/>
          <w:sz w:val="20"/>
          <w:szCs w:val="20"/>
        </w:rPr>
        <w:t xml:space="preserve"> </w:t>
      </w:r>
      <w:r w:rsidRPr="0036524A">
        <w:rPr>
          <w:rFonts w:ascii="Tahoma" w:hAnsi="Tahoma" w:cs="Tahoma"/>
          <w:sz w:val="20"/>
          <w:szCs w:val="20"/>
        </w:rPr>
        <w:t xml:space="preserve">1 </w:t>
      </w:r>
      <w:r w:rsidR="001862B1" w:rsidRPr="0036524A">
        <w:rPr>
          <w:rFonts w:ascii="Tahoma" w:hAnsi="Tahoma" w:cs="Tahoma"/>
          <w:sz w:val="20"/>
          <w:szCs w:val="20"/>
        </w:rPr>
        <w:tab/>
      </w:r>
      <w:r w:rsidR="00156DBE" w:rsidRPr="0036524A">
        <w:rPr>
          <w:rFonts w:ascii="Tahoma" w:hAnsi="Tahoma" w:cs="Tahoma"/>
          <w:sz w:val="20"/>
          <w:szCs w:val="20"/>
        </w:rPr>
        <w:t xml:space="preserve">Specifikace </w:t>
      </w:r>
      <w:r w:rsidR="00334E66" w:rsidRPr="0036524A">
        <w:rPr>
          <w:rFonts w:ascii="Tahoma" w:hAnsi="Tahoma" w:cs="Tahoma"/>
          <w:sz w:val="20"/>
          <w:szCs w:val="20"/>
        </w:rPr>
        <w:t>předmětu veřejné zakázky</w:t>
      </w:r>
    </w:p>
    <w:p w:rsidR="00E723A4" w:rsidRPr="0036524A" w:rsidRDefault="00E723A4" w:rsidP="0036524A">
      <w:pPr>
        <w:pStyle w:val="Bezmezer"/>
        <w:rPr>
          <w:rFonts w:ascii="Tahoma" w:hAnsi="Tahoma" w:cs="Tahoma"/>
          <w:sz w:val="20"/>
          <w:szCs w:val="20"/>
        </w:rPr>
      </w:pPr>
      <w:r w:rsidRPr="0036524A">
        <w:rPr>
          <w:rFonts w:ascii="Tahoma" w:hAnsi="Tahoma" w:cs="Tahoma"/>
          <w:sz w:val="20"/>
          <w:szCs w:val="20"/>
        </w:rPr>
        <w:tab/>
        <w:t xml:space="preserve">č. 2 </w:t>
      </w:r>
      <w:r w:rsidR="001862B1" w:rsidRPr="0036524A">
        <w:rPr>
          <w:rFonts w:ascii="Tahoma" w:hAnsi="Tahoma" w:cs="Tahoma"/>
          <w:sz w:val="20"/>
          <w:szCs w:val="20"/>
        </w:rPr>
        <w:tab/>
      </w:r>
      <w:r w:rsidR="009B50FD">
        <w:rPr>
          <w:rFonts w:ascii="Tahoma" w:hAnsi="Tahoma" w:cs="Tahoma"/>
          <w:sz w:val="20"/>
          <w:szCs w:val="20"/>
        </w:rPr>
        <w:t>Prohlášení výrobce</w:t>
      </w:r>
      <w:r w:rsidRPr="0036524A">
        <w:rPr>
          <w:rFonts w:ascii="Tahoma" w:hAnsi="Tahoma" w:cs="Tahoma"/>
          <w:sz w:val="20"/>
          <w:szCs w:val="20"/>
        </w:rPr>
        <w:t xml:space="preserve"> </w:t>
      </w:r>
      <w:r w:rsidR="00881F18">
        <w:rPr>
          <w:rFonts w:ascii="Tahoma" w:hAnsi="Tahoma" w:cs="Tahoma"/>
          <w:sz w:val="20"/>
          <w:szCs w:val="20"/>
        </w:rPr>
        <w:t>technologického zařízení</w:t>
      </w:r>
    </w:p>
    <w:p w:rsidR="00E7698C" w:rsidRPr="0036524A" w:rsidRDefault="00E723A4" w:rsidP="0036524A">
      <w:pPr>
        <w:pStyle w:val="Bezmezer"/>
        <w:rPr>
          <w:rFonts w:ascii="Tahoma" w:hAnsi="Tahoma" w:cs="Tahoma"/>
          <w:sz w:val="20"/>
          <w:szCs w:val="20"/>
        </w:rPr>
      </w:pPr>
      <w:r w:rsidRPr="0036524A">
        <w:rPr>
          <w:rFonts w:ascii="Tahoma" w:hAnsi="Tahoma" w:cs="Tahoma"/>
          <w:sz w:val="20"/>
          <w:szCs w:val="20"/>
        </w:rPr>
        <w:tab/>
        <w:t xml:space="preserve">č. 3 </w:t>
      </w:r>
      <w:r w:rsidR="001862B1" w:rsidRPr="0036524A">
        <w:rPr>
          <w:rFonts w:ascii="Tahoma" w:hAnsi="Tahoma" w:cs="Tahoma"/>
          <w:sz w:val="20"/>
          <w:szCs w:val="20"/>
        </w:rPr>
        <w:tab/>
      </w:r>
      <w:r w:rsidR="00156DBE" w:rsidRPr="0036524A">
        <w:rPr>
          <w:rFonts w:ascii="Tahoma" w:hAnsi="Tahoma" w:cs="Tahoma"/>
          <w:sz w:val="20"/>
          <w:szCs w:val="20"/>
        </w:rPr>
        <w:t>Výpočet ceny díla</w:t>
      </w:r>
    </w:p>
    <w:p w:rsidR="00E7698C" w:rsidRPr="0036524A" w:rsidRDefault="00E723A4" w:rsidP="0036524A">
      <w:pPr>
        <w:pStyle w:val="Bezmezer"/>
        <w:ind w:left="708"/>
        <w:rPr>
          <w:rFonts w:ascii="Tahoma" w:hAnsi="Tahoma" w:cs="Tahoma"/>
          <w:sz w:val="20"/>
          <w:szCs w:val="20"/>
        </w:rPr>
      </w:pPr>
      <w:r w:rsidRPr="0036524A">
        <w:rPr>
          <w:rFonts w:ascii="Tahoma" w:hAnsi="Tahoma" w:cs="Tahoma"/>
          <w:sz w:val="20"/>
          <w:szCs w:val="20"/>
        </w:rPr>
        <w:t xml:space="preserve">č. 4 </w:t>
      </w:r>
      <w:r w:rsidR="001862B1" w:rsidRPr="0036524A">
        <w:rPr>
          <w:rFonts w:ascii="Tahoma" w:hAnsi="Tahoma" w:cs="Tahoma"/>
          <w:sz w:val="20"/>
          <w:szCs w:val="20"/>
        </w:rPr>
        <w:tab/>
      </w:r>
      <w:r w:rsidR="00156DBE" w:rsidRPr="0036524A">
        <w:rPr>
          <w:rFonts w:ascii="Tahoma" w:hAnsi="Tahoma" w:cs="Tahoma"/>
          <w:sz w:val="20"/>
          <w:szCs w:val="20"/>
        </w:rPr>
        <w:t>Splátkový kalendář</w:t>
      </w:r>
    </w:p>
    <w:p w:rsidR="00E54EAC" w:rsidRPr="0036524A" w:rsidRDefault="00E54EAC" w:rsidP="0036524A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36524A">
        <w:rPr>
          <w:rFonts w:ascii="Tahoma" w:hAnsi="Tahoma" w:cs="Tahoma"/>
          <w:sz w:val="20"/>
          <w:szCs w:val="20"/>
        </w:rPr>
        <w:t xml:space="preserve">č. </w:t>
      </w:r>
      <w:r w:rsidR="002458E7" w:rsidRPr="0036524A">
        <w:rPr>
          <w:rFonts w:ascii="Tahoma" w:hAnsi="Tahoma" w:cs="Tahoma"/>
          <w:sz w:val="20"/>
          <w:szCs w:val="20"/>
        </w:rPr>
        <w:t>5</w:t>
      </w:r>
      <w:r w:rsidR="00CB5DB1">
        <w:rPr>
          <w:rFonts w:ascii="Tahoma" w:hAnsi="Tahoma" w:cs="Tahoma"/>
          <w:sz w:val="20"/>
          <w:szCs w:val="20"/>
        </w:rPr>
        <w:tab/>
      </w:r>
      <w:r w:rsidR="00156DBE" w:rsidRPr="0036524A">
        <w:rPr>
          <w:rFonts w:ascii="Tahoma" w:hAnsi="Tahoma" w:cs="Tahoma"/>
          <w:sz w:val="20"/>
          <w:szCs w:val="20"/>
        </w:rPr>
        <w:t xml:space="preserve">Seznam </w:t>
      </w:r>
      <w:r w:rsidR="009B50FD">
        <w:rPr>
          <w:rFonts w:ascii="Tahoma" w:hAnsi="Tahoma" w:cs="Tahoma"/>
          <w:sz w:val="20"/>
          <w:szCs w:val="20"/>
        </w:rPr>
        <w:t>pod</w:t>
      </w:r>
      <w:r w:rsidR="009B50FD" w:rsidRPr="0036524A">
        <w:rPr>
          <w:rFonts w:ascii="Tahoma" w:hAnsi="Tahoma" w:cs="Tahoma"/>
          <w:sz w:val="20"/>
          <w:szCs w:val="20"/>
        </w:rPr>
        <w:t xml:space="preserve">dodavatelů </w:t>
      </w:r>
      <w:r w:rsidR="00156DBE" w:rsidRPr="0036524A">
        <w:rPr>
          <w:rFonts w:ascii="Tahoma" w:hAnsi="Tahoma" w:cs="Tahoma"/>
          <w:sz w:val="20"/>
          <w:szCs w:val="20"/>
        </w:rPr>
        <w:t>/ Čestné prohlášení</w:t>
      </w:r>
    </w:p>
    <w:p w:rsidR="00E723A4" w:rsidRPr="007E11EA" w:rsidRDefault="00E723A4" w:rsidP="00E7698C">
      <w:pPr>
        <w:pStyle w:val="Seznam31"/>
        <w:ind w:left="2127" w:firstLine="0"/>
        <w:rPr>
          <w:rFonts w:ascii="Tahoma" w:hAnsi="Tahoma" w:cs="Tahoma"/>
          <w:sz w:val="20"/>
        </w:rPr>
      </w:pPr>
    </w:p>
    <w:p w:rsidR="00C70D7C" w:rsidRPr="007E11EA" w:rsidRDefault="00C70D7C" w:rsidP="00E7698C">
      <w:pPr>
        <w:pStyle w:val="Seznam31"/>
        <w:ind w:left="0" w:firstLine="0"/>
        <w:rPr>
          <w:rFonts w:ascii="Tahoma" w:hAnsi="Tahoma" w:cs="Tahoma"/>
          <w:sz w:val="20"/>
        </w:rPr>
      </w:pPr>
    </w:p>
    <w:p w:rsidR="00220FA9" w:rsidRPr="007E11EA" w:rsidRDefault="00220FA9" w:rsidP="00220FA9">
      <w:pPr>
        <w:pStyle w:val="Seznam31"/>
        <w:ind w:left="0" w:firstLine="0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sz w:val="20"/>
        </w:rPr>
        <w:t xml:space="preserve">V Praze </w:t>
      </w:r>
      <w:proofErr w:type="gramStart"/>
      <w:r w:rsidRPr="007E11EA">
        <w:rPr>
          <w:rFonts w:ascii="Tahoma" w:hAnsi="Tahoma" w:cs="Tahoma"/>
          <w:sz w:val="20"/>
        </w:rPr>
        <w:t>dne  ......…</w:t>
      </w:r>
      <w:proofErr w:type="gramEnd"/>
      <w:r w:rsidRPr="007E11EA">
        <w:rPr>
          <w:rFonts w:ascii="Tahoma" w:hAnsi="Tahoma" w:cs="Tahoma"/>
          <w:sz w:val="20"/>
        </w:rPr>
        <w:t>……….</w:t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  <w:t xml:space="preserve">      V </w:t>
      </w:r>
      <w:r>
        <w:rPr>
          <w:rFonts w:ascii="Tahoma" w:hAnsi="Tahoma" w:cs="Tahoma"/>
          <w:sz w:val="20"/>
        </w:rPr>
        <w:t>Praze</w:t>
      </w:r>
      <w:r w:rsidRPr="007E11EA">
        <w:rPr>
          <w:rFonts w:ascii="Tahoma" w:hAnsi="Tahoma" w:cs="Tahoma"/>
          <w:sz w:val="20"/>
        </w:rPr>
        <w:t xml:space="preserve"> dne ……………….</w:t>
      </w:r>
    </w:p>
    <w:p w:rsidR="00220FA9" w:rsidRPr="007E11EA" w:rsidRDefault="00220FA9" w:rsidP="00220FA9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 w:rsidRPr="007E11EA">
        <w:rPr>
          <w:rFonts w:ascii="Tahoma" w:hAnsi="Tahoma" w:cs="Tahoma"/>
          <w:sz w:val="20"/>
        </w:rPr>
        <w:t xml:space="preserve">                                 </w:t>
      </w:r>
    </w:p>
    <w:p w:rsidR="00220FA9" w:rsidRDefault="00220FA9" w:rsidP="00220FA9">
      <w:pPr>
        <w:pStyle w:val="Seznam31"/>
        <w:ind w:left="0" w:firstLine="0"/>
        <w:jc w:val="both"/>
        <w:rPr>
          <w:rFonts w:ascii="Tahoma" w:hAnsi="Tahoma" w:cs="Tahoma"/>
          <w:sz w:val="20"/>
        </w:rPr>
      </w:pPr>
    </w:p>
    <w:p w:rsidR="00220FA9" w:rsidRPr="007E11EA" w:rsidRDefault="00220FA9" w:rsidP="00220FA9">
      <w:pPr>
        <w:pStyle w:val="Seznam31"/>
        <w:ind w:left="0" w:firstLine="0"/>
        <w:jc w:val="both"/>
        <w:rPr>
          <w:rFonts w:ascii="Tahoma" w:hAnsi="Tahoma" w:cs="Tahoma"/>
          <w:sz w:val="20"/>
        </w:rPr>
      </w:pPr>
    </w:p>
    <w:p w:rsidR="00220FA9" w:rsidRPr="007E11EA" w:rsidRDefault="00220FA9" w:rsidP="00220FA9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Pr="007E11EA">
        <w:rPr>
          <w:rFonts w:ascii="Tahoma" w:hAnsi="Tahoma" w:cs="Tahoma"/>
          <w:sz w:val="20"/>
        </w:rPr>
        <w:t xml:space="preserve">_____________________________ </w:t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</w:t>
      </w:r>
      <w:r w:rsidRPr="007E11EA">
        <w:rPr>
          <w:rFonts w:ascii="Tahoma" w:hAnsi="Tahoma" w:cs="Tahoma"/>
          <w:sz w:val="20"/>
        </w:rPr>
        <w:t xml:space="preserve"> </w:t>
      </w:r>
      <w:r w:rsidR="00222364">
        <w:rPr>
          <w:rFonts w:ascii="Tahoma" w:hAnsi="Tahoma" w:cs="Tahoma"/>
          <w:sz w:val="20"/>
        </w:rPr>
        <w:t xml:space="preserve">     </w:t>
      </w:r>
      <w:r w:rsidRPr="007E11EA">
        <w:rPr>
          <w:rFonts w:ascii="Tahoma" w:hAnsi="Tahoma" w:cs="Tahoma"/>
          <w:sz w:val="20"/>
        </w:rPr>
        <w:t>________________________</w:t>
      </w:r>
    </w:p>
    <w:p w:rsidR="00220FA9" w:rsidRDefault="00220FA9" w:rsidP="00220FA9">
      <w:pPr>
        <w:pStyle w:val="Seznam31"/>
        <w:ind w:left="0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Ing. František </w:t>
      </w:r>
      <w:proofErr w:type="gramStart"/>
      <w:r>
        <w:rPr>
          <w:rFonts w:ascii="Tahoma" w:hAnsi="Tahoma" w:cs="Tahoma"/>
          <w:sz w:val="20"/>
        </w:rPr>
        <w:t xml:space="preserve">Novák                                     </w:t>
      </w:r>
      <w:r w:rsidR="003913BE">
        <w:rPr>
          <w:rFonts w:ascii="Tahoma" w:hAnsi="Tahoma" w:cs="Tahoma"/>
          <w:sz w:val="20"/>
        </w:rPr>
        <w:t>Michal</w:t>
      </w:r>
      <w:proofErr w:type="gramEnd"/>
      <w:r w:rsidR="003913BE">
        <w:rPr>
          <w:rFonts w:ascii="Tahoma" w:hAnsi="Tahoma" w:cs="Tahoma"/>
          <w:sz w:val="20"/>
        </w:rPr>
        <w:t xml:space="preserve"> Tomeš, jednající na základě plné moci</w:t>
      </w:r>
    </w:p>
    <w:p w:rsidR="00220FA9" w:rsidRPr="006C3DC3" w:rsidRDefault="003C6DC9" w:rsidP="003C6DC9">
      <w:pPr>
        <w:pStyle w:val="Seznam31"/>
        <w:ind w:left="708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ředitel</w:t>
      </w:r>
      <w:r w:rsidR="00220FA9">
        <w:rPr>
          <w:rFonts w:ascii="Tahoma" w:hAnsi="Tahoma" w:cs="Tahoma"/>
          <w:sz w:val="20"/>
        </w:rPr>
        <w:t xml:space="preserve">          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3913BE">
        <w:rPr>
          <w:rFonts w:ascii="Tahoma" w:hAnsi="Tahoma" w:cs="Tahoma"/>
          <w:sz w:val="20"/>
        </w:rPr>
        <w:t>obchodní ředitel</w:t>
      </w:r>
    </w:p>
    <w:p w:rsidR="00220FA9" w:rsidRPr="007E11EA" w:rsidRDefault="00220FA9" w:rsidP="00220FA9">
      <w:pPr>
        <w:pStyle w:val="Seznam31"/>
        <w:ind w:left="0" w:firstLine="0"/>
        <w:jc w:val="both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b/>
          <w:sz w:val="20"/>
        </w:rPr>
        <w:t xml:space="preserve">  </w:t>
      </w:r>
      <w:r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b/>
          <w:sz w:val="20"/>
        </w:rPr>
        <w:t xml:space="preserve"> Nemocnice Na Bulovce</w:t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b/>
          <w:sz w:val="20"/>
        </w:rPr>
        <w:tab/>
      </w:r>
      <w:r w:rsidRPr="007E11EA"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 xml:space="preserve">          </w:t>
      </w:r>
      <w:proofErr w:type="spellStart"/>
      <w:r>
        <w:rPr>
          <w:rFonts w:ascii="Tahoma" w:hAnsi="Tahoma" w:cs="Tahoma"/>
          <w:b/>
          <w:sz w:val="20"/>
        </w:rPr>
        <w:t>Power</w:t>
      </w:r>
      <w:proofErr w:type="spellEnd"/>
      <w:r>
        <w:rPr>
          <w:rFonts w:ascii="Tahoma" w:hAnsi="Tahoma" w:cs="Tahoma"/>
          <w:b/>
          <w:sz w:val="20"/>
        </w:rPr>
        <w:t xml:space="preserve"> Systems s.r.o.</w:t>
      </w:r>
    </w:p>
    <w:p w:rsidR="00F34AE6" w:rsidRPr="00AE7348" w:rsidRDefault="00220FA9" w:rsidP="00220FA9">
      <w:pPr>
        <w:pStyle w:val="Seznam31"/>
        <w:tabs>
          <w:tab w:val="left" w:pos="709"/>
        </w:tabs>
        <w:spacing w:line="276" w:lineRule="auto"/>
        <w:ind w:left="0" w:firstLine="0"/>
        <w:jc w:val="both"/>
        <w:rPr>
          <w:rFonts w:ascii="Tahoma" w:hAnsi="Tahoma" w:cs="Tahoma"/>
          <w:b/>
          <w:sz w:val="20"/>
        </w:rPr>
      </w:pPr>
      <w:r w:rsidRPr="007E11EA">
        <w:rPr>
          <w:rFonts w:ascii="Tahoma" w:hAnsi="Tahoma" w:cs="Tahoma"/>
          <w:sz w:val="20"/>
        </w:rPr>
        <w:t xml:space="preserve">        </w:t>
      </w:r>
      <w:r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objednatel</w:t>
      </w:r>
      <w:r w:rsidRPr="007E11EA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 w:rsidRPr="007E11EA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   zhotovitel</w:t>
      </w:r>
      <w:r w:rsidRPr="007E11EA">
        <w:rPr>
          <w:rFonts w:ascii="Tahoma" w:hAnsi="Tahoma" w:cs="Tahoma"/>
          <w:sz w:val="20"/>
        </w:rPr>
        <w:tab/>
      </w:r>
      <w:r w:rsidR="00C537B1" w:rsidRPr="007E11EA">
        <w:rPr>
          <w:rFonts w:ascii="Tahoma" w:hAnsi="Tahoma" w:cs="Tahoma"/>
          <w:sz w:val="20"/>
        </w:rPr>
        <w:tab/>
      </w:r>
      <w:r w:rsidR="00C537B1" w:rsidRPr="007E11EA">
        <w:rPr>
          <w:rFonts w:ascii="Tahoma" w:hAnsi="Tahoma" w:cs="Tahoma"/>
          <w:sz w:val="20"/>
        </w:rPr>
        <w:tab/>
      </w:r>
      <w:r w:rsidR="00E723A4" w:rsidRPr="007E11EA">
        <w:rPr>
          <w:rFonts w:ascii="Tahoma" w:hAnsi="Tahoma" w:cs="Tahoma"/>
          <w:sz w:val="20"/>
        </w:rPr>
        <w:tab/>
      </w:r>
      <w:r w:rsidR="00CB5DB1">
        <w:rPr>
          <w:rFonts w:ascii="Tahoma" w:hAnsi="Tahoma" w:cs="Tahoma"/>
          <w:sz w:val="20"/>
        </w:rPr>
        <w:br w:type="page"/>
      </w:r>
      <w:r w:rsidR="00F34AE6" w:rsidRPr="00AE7348">
        <w:rPr>
          <w:rFonts w:ascii="Tahoma" w:hAnsi="Tahoma" w:cs="Tahoma"/>
          <w:b/>
          <w:sz w:val="20"/>
        </w:rPr>
        <w:lastRenderedPageBreak/>
        <w:t xml:space="preserve">Příloha č. 1: </w:t>
      </w:r>
      <w:r w:rsidR="00F34AE6" w:rsidRPr="00173E7E">
        <w:rPr>
          <w:rFonts w:ascii="Tahoma" w:hAnsi="Tahoma" w:cs="Tahoma"/>
          <w:b/>
          <w:sz w:val="20"/>
        </w:rPr>
        <w:t>Specifikace předmětu veřejné zakázky</w:t>
      </w:r>
    </w:p>
    <w:p w:rsidR="00F34AE6" w:rsidRDefault="00F34AE6" w:rsidP="00F34AE6">
      <w:pPr>
        <w:pStyle w:val="Seznam31"/>
        <w:tabs>
          <w:tab w:val="left" w:pos="709"/>
        </w:tabs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tabs>
          <w:tab w:val="left" w:pos="709"/>
        </w:tabs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tabs>
          <w:tab w:val="left" w:pos="709"/>
        </w:tabs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</w:p>
    <w:p w:rsidR="000374C3" w:rsidRPr="000374C3" w:rsidRDefault="000374C3" w:rsidP="000374C3">
      <w:pPr>
        <w:suppressAutoHyphens w:val="0"/>
        <w:spacing w:after="240"/>
        <w:contextualSpacing/>
        <w:rPr>
          <w:rFonts w:ascii="Calibri" w:hAnsi="Calibri"/>
          <w:color w:val="00000A"/>
          <w:sz w:val="22"/>
          <w:szCs w:val="22"/>
          <w:lang w:eastAsia="en-US"/>
        </w:rPr>
      </w:pPr>
      <w:proofErr w:type="spellStart"/>
      <w:r w:rsidRPr="000374C3">
        <w:rPr>
          <w:rFonts w:ascii="Calibri" w:hAnsi="Calibri"/>
          <w:b/>
          <w:color w:val="00000A"/>
          <w:u w:val="single"/>
          <w:lang w:eastAsia="en-US"/>
        </w:rPr>
        <w:t>Rack</w:t>
      </w:r>
      <w:proofErr w:type="spellEnd"/>
      <w:r w:rsidRPr="000374C3">
        <w:rPr>
          <w:rFonts w:ascii="Calibri" w:hAnsi="Calibri"/>
          <w:b/>
          <w:color w:val="00000A"/>
          <w:u w:val="single"/>
          <w:lang w:eastAsia="en-US"/>
        </w:rPr>
        <w:t xml:space="preserve"> Server o následujících parametrech:</w:t>
      </w:r>
    </w:p>
    <w:p w:rsidR="000374C3" w:rsidRPr="000374C3" w:rsidRDefault="000374C3" w:rsidP="000374C3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0"/>
      </w:tblGrid>
      <w:tr w:rsidR="000374C3" w:rsidRPr="000374C3" w:rsidTr="000374C3">
        <w:trPr>
          <w:trHeight w:val="390"/>
        </w:trPr>
        <w:tc>
          <w:tcPr>
            <w:tcW w:w="8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C3" w:rsidRPr="000374C3" w:rsidRDefault="008065CF" w:rsidP="000374C3">
            <w:pPr>
              <w:suppressAutoHyphens w:val="0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P</w:t>
            </w:r>
            <w:r w:rsidR="000374C3" w:rsidRPr="000374C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arametry</w:t>
            </w:r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Dvousocketový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server o velikosti 2U včetně ramena pro vedení kabelů umožňujícího vysunutí zapnutého serveru z racku pro servisní účely</w:t>
            </w:r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Dva procesory (16 jader každý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max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), podpora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HyperThreading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, výkon min. 185 bodů CFP a 195 bodů CINT v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benchmarku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SPECint_RATE2017 ve sloupci Base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Podpora pamětí DDR4 o frekvenci 2600MHz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Možnost maximálního rozšíření na minimálně 24x DIMM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Min. 6x 32GB DDR4</w:t>
            </w:r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Podpora persistentních paměťových modulů typu NVDIMM minimálně o velikosti 16GB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Podpora ochrany paměti technologiemi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Advanced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ECC, Online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spare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zrdcadlení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 FFT</w:t>
            </w:r>
          </w:p>
        </w:tc>
      </w:tr>
      <w:tr w:rsidR="000374C3" w:rsidRPr="000374C3" w:rsidTr="000374C3">
        <w:trPr>
          <w:trHeight w:val="15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12Gb SAS RAID řadič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PCIe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3.0 s podporou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RAIDu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0/1/5/6/10/50/60 s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cache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min. 2GB, která je zálohována baterií nebo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flash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pamětí; podpora pro online rozšiřování kapacity, Online rozšiřování logický disků, možnost provozu v RAID a HBA módu, online migrace RAID úrovně a integrované data-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at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-rest šifrování dat. Podpora pro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read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i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write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cache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dat na lokálně připojené SSD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Minimálně 2x 480GB hot-swap SSD disky typu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mixed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use s DWPD 3 a výše</w:t>
            </w:r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Disky musí mít rámečky vybaveny indikátorem proti vytažení disku, na kterém se provádí datové operace nebo musí být takový disk proti případnému vytažení blokován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Min. 5 portů USB 3.0, z toho minimálně 1x interní pro aplikační klíče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Interní duální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flash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karta pro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boot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hypervizoru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minimálně s kapacitou 8GB v RAID-1</w:t>
            </w:r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Server musí obsahovat TPM čip ve verzi 2.0 chráněný proti nežádoucí mechanické manipulaci</w:t>
            </w:r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Možnost osazení až šesti PCI-e kartami, z toho alespoň 2x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PCIe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Gen3 s x16 bus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width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na instalované CPU (tj. při požadavku výše na 2 CPU je požadován 4x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PCIe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Gen3 x16)</w:t>
            </w:r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2x 10Gbit LAN port s Intel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chipem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včetně 2x SFP+ SR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Transcievery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1 + 2x DAC kabely 3m kompatibilní s danou kartou a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Comware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přepínači</w:t>
            </w:r>
          </w:p>
        </w:tc>
      </w:tr>
      <w:tr w:rsidR="000374C3" w:rsidRPr="000374C3" w:rsidTr="000374C3">
        <w:trPr>
          <w:trHeight w:val="9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4x 1Gbit LAN porty s podporou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Large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Send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and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Receive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offload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capability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, VLAN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tagging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, MSI-X, jumbo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frames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, IEEE 1588,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VMware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NetQueue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 Microsoft VMQ nezabírající rozšiřující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PCIe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sloty</w:t>
            </w:r>
          </w:p>
        </w:tc>
      </w:tr>
      <w:tr w:rsidR="000374C3" w:rsidRPr="000374C3" w:rsidTr="000374C3">
        <w:trPr>
          <w:trHeight w:val="9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4x single port FC HBA 16Gb s 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chipem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Qlogic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+ 8x SFP+ 16Gb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Fibre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Channel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(SW) LC transceivery kompatibilní s danou kartou a SAN zadavatele (SN3000B) + 4x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patchkabel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3m LC-LC 50/125 OM4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1x 1Gbit port pro management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Větráčky v serveru musí být vyměnitelné za provozu a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redundatní</w:t>
            </w:r>
            <w:proofErr w:type="spellEnd"/>
          </w:p>
        </w:tc>
      </w:tr>
      <w:tr w:rsidR="000374C3" w:rsidRPr="000374C3" w:rsidTr="000374C3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2x napájecí zdroje s redundancí napájení 1+1, min. požadovaný výkon jednoho zdroje je 800W</w:t>
            </w:r>
          </w:p>
        </w:tc>
      </w:tr>
      <w:tr w:rsidR="000374C3" w:rsidRPr="000374C3" w:rsidTr="000374C3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Zdroje </w:t>
            </w:r>
            <w:proofErr w:type="gram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musí</w:t>
            </w:r>
            <w:proofErr w:type="gram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podporovat řízení spotřeby </w:t>
            </w:r>
            <w:proofErr w:type="gram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CPU</w:t>
            </w:r>
            <w:proofErr w:type="gram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instalovaných v poptávaných serverech</w:t>
            </w:r>
          </w:p>
        </w:tc>
      </w:tr>
      <w:tr w:rsidR="000374C3" w:rsidRPr="000374C3" w:rsidTr="000374C3">
        <w:trPr>
          <w:trHeight w:val="9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 xml:space="preserve">Zdroje musí splňovat požadavky na certifikaci energetické účinnosti, např. ECOS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Consulting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80 Plus (min.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Titanium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), popř. je nutno doložit, že mají při napětí 230V účinnost min. 96%</w:t>
            </w:r>
          </w:p>
        </w:tc>
      </w:tr>
      <w:tr w:rsidR="000374C3" w:rsidRPr="000374C3" w:rsidTr="000374C3">
        <w:trPr>
          <w:trHeight w:val="615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4C3" w:rsidRPr="000374C3" w:rsidRDefault="000374C3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Požadovaná 3 letá servisní podpora s opravou v místě instalace serveru a s garantovanou odezvou v místě instalace do 4 hodin od nahlášení závady na dispečink</w:t>
            </w:r>
          </w:p>
        </w:tc>
      </w:tr>
    </w:tbl>
    <w:p w:rsidR="000374C3" w:rsidRPr="000374C3" w:rsidRDefault="000374C3" w:rsidP="000374C3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374C3" w:rsidRPr="000374C3" w:rsidRDefault="000374C3" w:rsidP="000374C3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374C3" w:rsidRPr="0042057B" w:rsidRDefault="000374C3" w:rsidP="000374C3">
      <w:pPr>
        <w:suppressAutoHyphens w:val="0"/>
        <w:spacing w:after="240"/>
        <w:contextualSpacing/>
        <w:rPr>
          <w:rFonts w:ascii="Calibri" w:hAnsi="Calibri"/>
          <w:b/>
          <w:color w:val="00000A"/>
          <w:u w:val="single"/>
          <w:lang w:eastAsia="en-US"/>
        </w:rPr>
      </w:pPr>
      <w:r w:rsidRPr="0042057B">
        <w:rPr>
          <w:rFonts w:ascii="Calibri" w:hAnsi="Calibri"/>
          <w:b/>
          <w:color w:val="00000A"/>
          <w:u w:val="single"/>
          <w:lang w:eastAsia="en-US"/>
        </w:rPr>
        <w:t xml:space="preserve">Správa </w:t>
      </w:r>
      <w:proofErr w:type="spellStart"/>
      <w:r w:rsidRPr="0042057B">
        <w:rPr>
          <w:rFonts w:ascii="Calibri" w:hAnsi="Calibri"/>
          <w:b/>
          <w:color w:val="00000A"/>
          <w:u w:val="single"/>
          <w:lang w:eastAsia="en-US"/>
        </w:rPr>
        <w:t>rack</w:t>
      </w:r>
      <w:proofErr w:type="spellEnd"/>
      <w:r w:rsidRPr="0042057B">
        <w:rPr>
          <w:rFonts w:ascii="Calibri" w:hAnsi="Calibri"/>
          <w:b/>
          <w:color w:val="00000A"/>
          <w:u w:val="single"/>
          <w:lang w:eastAsia="en-US"/>
        </w:rPr>
        <w:t xml:space="preserve"> serverů a management SW splňující:</w:t>
      </w:r>
    </w:p>
    <w:p w:rsidR="000374C3" w:rsidRPr="000374C3" w:rsidRDefault="000374C3" w:rsidP="000374C3">
      <w:pPr>
        <w:suppressAutoHyphens w:val="0"/>
        <w:spacing w:after="240"/>
        <w:contextualSpacing/>
        <w:rPr>
          <w:rFonts w:ascii="Calibri" w:hAnsi="Calibri"/>
          <w:b/>
          <w:color w:val="00000A"/>
          <w:sz w:val="22"/>
          <w:szCs w:val="22"/>
          <w:u w:val="single"/>
          <w:lang w:eastAsia="en-US"/>
        </w:rPr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0"/>
      </w:tblGrid>
      <w:tr w:rsidR="008065CF" w:rsidRPr="000374C3" w:rsidTr="008065CF">
        <w:trPr>
          <w:trHeight w:val="390"/>
        </w:trPr>
        <w:tc>
          <w:tcPr>
            <w:tcW w:w="8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P</w:t>
            </w:r>
            <w:r w:rsidRPr="000374C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arametry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Řízení přístupových práv k centrální části SW a k management nástrojům pomocí účtů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Active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Directory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domény,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dvoufaktorová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autentizace uživatele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PINem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 certifikátem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Zabezpečení serveru s podporou CNSA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SuiteB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 FIPS 140-2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level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1</w:t>
            </w:r>
          </w:p>
        </w:tc>
      </w:tr>
      <w:tr w:rsidR="008065CF" w:rsidRPr="000374C3" w:rsidTr="008065CF">
        <w:trPr>
          <w:trHeight w:val="9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Virtuální KVM (tj. převzetí textové i grafické konsole serveru a zajištění přenosu povelů z klávesnice a myši vzdáleného počítače), včetně možnosti sdílení až čtyřmi uživateli současně u plně grafické konsole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Zapnutí, vypnutí a restart serveru na dálku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Namapování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vzdálených medií Floppy/CD, image souborů a adresářů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U grafické konsole rozlišení min až 1600x1200</w:t>
            </w:r>
          </w:p>
        </w:tc>
      </w:tr>
      <w:tr w:rsidR="008065CF" w:rsidRPr="000374C3" w:rsidTr="009A3275">
        <w:trPr>
          <w:trHeight w:val="344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Možnost přesměrování terminálových služeb Windows na dedikovaný management port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GUI v HTML5 interface s možností využití běžných www prohlížečů integrovaných v desktopovém OS pro správu serverů (IE,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Firefox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Kódování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Advanced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Encryption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Standard (AES) a Triple Data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Encryption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Standard (3DES) pro zabezpečení komunikace s běžnými www prohlížeči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RESTful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API rozhraní pro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skriptování</w:t>
            </w:r>
            <w:proofErr w:type="spellEnd"/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Podpora UEFI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Secure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Boot</w:t>
            </w:r>
            <w:proofErr w:type="spellEnd"/>
          </w:p>
        </w:tc>
      </w:tr>
      <w:tr w:rsidR="008065CF" w:rsidRPr="000374C3" w:rsidTr="008065CF">
        <w:trPr>
          <w:trHeight w:val="18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Server musí být schopen zajistit bezpečný provoz firmware komponent v serveru (minimálně HDD, SSD, síťové adaptéry, BIOS a vzdálenou správu) po celou dobu životnosti serveru. Server musí být schopen autonomně monitorovat autenticitu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firmawre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na těchto komponentách. V případě zjištění neschváleného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fimware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musí být schopen automaticky uvést stav poškozené komponenty do bezpečného stavu. Pokud tato funkcionalita vyžaduje licenci, musí být součástí nabídky.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Možnost detekce otevření chassis serveru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Musí umožňovat stabilizaci nežádoucích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fluktulací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frekvence procesoru mezi nativní a Turbo frekvencí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Musí umožňovat optimalizaci výkonu serveru v závislosti na zvoleném druhu zátěže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Volitelná komunikace přes dedikovaný management port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Možnost nastavit sdílenou komunikaci pro správu celého systému přes standardní integrovaný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Ethernet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port s možností využití technologie VPN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Možnost zasílání proaktivních hlášení o možných chybách v systému pomocí SNMP v3 a také na uživatelsky definovanou emailovou adresu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Měření a řízení spotřeby serverů s možností uzamknutí příkonu každého ze serverů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>Možnost řízení spotřeby, resp. omezení celkového příkonu všech poptávaných serverů tak, aby byl zohledněn aktuální příkon každého jednotlivého serveru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Monitorování okamžité teploty a záznam hodnot do lokální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db</w:t>
            </w:r>
            <w:proofErr w:type="spellEnd"/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Možnost skupinové správy všech poptávaných serverů prostřednictvím jedné servisní konzole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Možnost skupinového update firmware všech poptávaných serverů</w:t>
            </w:r>
          </w:p>
        </w:tc>
      </w:tr>
      <w:tr w:rsidR="008065CF" w:rsidRPr="000374C3" w:rsidTr="008065CF">
        <w:trPr>
          <w:trHeight w:val="9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Správa serverů umožňuje vzdálené monitorování a reporting událostí/závad i mimo firemní síť/VPN, v rámci globálního internetového portálu nebo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cloud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služby s podporou pro mobilní zařízení (Android,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iOS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Licenci pro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zaintegrování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do centrální management konzole HPE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OneView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se stávajícími servery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Licence pro integraci managementu HW serveru do konzole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Hypervizoru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(MSSC,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vCenter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8065CF" w:rsidRPr="000374C3" w:rsidTr="008065CF">
        <w:trPr>
          <w:trHeight w:val="6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Licence a 3 roky produkční podpora pro základní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virtualizační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platformu kompatibilní s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VMware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vCenter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Server a daným serverem</w:t>
            </w:r>
          </w:p>
        </w:tc>
      </w:tr>
      <w:tr w:rsidR="008065CF" w:rsidRPr="000374C3" w:rsidTr="008065CF">
        <w:trPr>
          <w:trHeight w:val="300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kompatibilita s HPE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Recovery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Manager</w:t>
            </w:r>
            <w:proofErr w:type="spellEnd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Central</w:t>
            </w:r>
            <w:proofErr w:type="spellEnd"/>
          </w:p>
        </w:tc>
      </w:tr>
      <w:tr w:rsidR="008065CF" w:rsidRPr="000374C3" w:rsidTr="008065CF">
        <w:trPr>
          <w:trHeight w:val="315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CF" w:rsidRPr="000374C3" w:rsidRDefault="008065CF" w:rsidP="000374C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kompatibilita s HPE </w:t>
            </w:r>
            <w:proofErr w:type="spellStart"/>
            <w:r w:rsidRPr="000374C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StoreOnce</w:t>
            </w:r>
            <w:proofErr w:type="spellEnd"/>
          </w:p>
        </w:tc>
      </w:tr>
    </w:tbl>
    <w:p w:rsidR="003913BE" w:rsidRDefault="003913BE" w:rsidP="00220FA9">
      <w:pPr>
        <w:pStyle w:val="Seznam31"/>
        <w:ind w:left="0" w:firstLine="0"/>
        <w:rPr>
          <w:rFonts w:ascii="Tahoma" w:hAnsi="Tahoma" w:cs="Tahoma"/>
          <w:sz w:val="20"/>
        </w:rPr>
      </w:pPr>
    </w:p>
    <w:p w:rsidR="003913BE" w:rsidRDefault="003913BE" w:rsidP="00220FA9">
      <w:pPr>
        <w:pStyle w:val="Seznam31"/>
        <w:ind w:left="0" w:firstLine="0"/>
        <w:rPr>
          <w:rFonts w:ascii="Tahoma" w:hAnsi="Tahoma" w:cs="Tahoma"/>
          <w:sz w:val="20"/>
        </w:rPr>
      </w:pPr>
    </w:p>
    <w:p w:rsidR="00220FA9" w:rsidRDefault="005845CE" w:rsidP="003913BE">
      <w:pPr>
        <w:pStyle w:val="Seznam31"/>
        <w:tabs>
          <w:tab w:val="left" w:pos="709"/>
        </w:tabs>
        <w:spacing w:line="276" w:lineRule="auto"/>
        <w:ind w:left="360" w:hanging="360"/>
        <w:rPr>
          <w:rFonts w:ascii="Tahoma" w:hAnsi="Tahoma" w:cs="Tahoma"/>
          <w:sz w:val="20"/>
        </w:rPr>
        <w:sectPr w:rsidR="00220FA9" w:rsidSect="0097580A">
          <w:footerReference w:type="default" r:id="rId9"/>
          <w:pgSz w:w="11906" w:h="16838"/>
          <w:pgMar w:top="1417" w:right="1417" w:bottom="1417" w:left="1417" w:header="709" w:footer="11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ahoma" w:hAnsi="Tahoma" w:cs="Tahoma"/>
          <w:sz w:val="20"/>
        </w:rPr>
        <w:t xml:space="preserve"> </w:t>
      </w:r>
    </w:p>
    <w:p w:rsidR="00F34AE6" w:rsidRDefault="00F34AE6" w:rsidP="00220FA9">
      <w:pPr>
        <w:pStyle w:val="Seznam31"/>
        <w:ind w:left="0" w:firstLine="0"/>
        <w:rPr>
          <w:rFonts w:ascii="Tahoma" w:hAnsi="Tahoma" w:cs="Tahoma"/>
          <w:b/>
          <w:sz w:val="20"/>
        </w:rPr>
      </w:pPr>
      <w:r w:rsidRPr="00AE7348">
        <w:rPr>
          <w:rFonts w:ascii="Tahoma" w:hAnsi="Tahoma" w:cs="Tahoma"/>
          <w:b/>
          <w:sz w:val="20"/>
        </w:rPr>
        <w:lastRenderedPageBreak/>
        <w:t xml:space="preserve">Příloha č. 2: </w:t>
      </w:r>
      <w:r w:rsidRPr="00173E7E">
        <w:rPr>
          <w:rFonts w:ascii="Tahoma" w:hAnsi="Tahoma" w:cs="Tahoma"/>
          <w:b/>
          <w:sz w:val="20"/>
        </w:rPr>
        <w:t>Prohlášení výrobce</w:t>
      </w:r>
    </w:p>
    <w:p w:rsidR="00F34AE6" w:rsidRPr="003913BE" w:rsidRDefault="00F34AE6" w:rsidP="003913BE">
      <w:pPr>
        <w:pStyle w:val="Seznam31"/>
        <w:ind w:left="0" w:firstLine="0"/>
        <w:rPr>
          <w:rFonts w:ascii="Tahoma" w:hAnsi="Tahoma" w:cs="Tahoma"/>
          <w:b/>
          <w:sz w:val="20"/>
        </w:rPr>
      </w:pPr>
    </w:p>
    <w:p w:rsidR="00F34AE6" w:rsidRDefault="00F34AE6" w:rsidP="00F34AE6">
      <w:pPr>
        <w:pStyle w:val="Seznam31"/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spacing w:line="276" w:lineRule="auto"/>
        <w:ind w:left="360" w:hanging="360"/>
        <w:jc w:val="both"/>
        <w:rPr>
          <w:rFonts w:ascii="Tahoma" w:hAnsi="Tahoma" w:cs="Tahoma"/>
          <w:sz w:val="20"/>
        </w:rPr>
        <w:sectPr w:rsidR="00F34AE6" w:rsidSect="00CB5DB1">
          <w:footerReference w:type="default" r:id="rId10"/>
          <w:pgSz w:w="11906" w:h="16838"/>
          <w:pgMar w:top="1418" w:right="1304" w:bottom="1418" w:left="1418" w:header="709" w:footer="11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34AE6" w:rsidRPr="00AE7348" w:rsidRDefault="00F34AE6" w:rsidP="00F34AE6">
      <w:pPr>
        <w:pStyle w:val="Seznam31"/>
        <w:spacing w:line="276" w:lineRule="auto"/>
        <w:ind w:left="360" w:hanging="360"/>
        <w:jc w:val="both"/>
        <w:rPr>
          <w:rFonts w:ascii="Tahoma" w:hAnsi="Tahoma" w:cs="Tahoma"/>
          <w:b/>
          <w:sz w:val="20"/>
        </w:rPr>
      </w:pPr>
      <w:r w:rsidRPr="00AE7348">
        <w:rPr>
          <w:rFonts w:ascii="Tahoma" w:hAnsi="Tahoma" w:cs="Tahoma"/>
          <w:b/>
          <w:sz w:val="20"/>
        </w:rPr>
        <w:lastRenderedPageBreak/>
        <w:t>Příloha č. 3: Výpočet kupní ceny</w:t>
      </w:r>
    </w:p>
    <w:p w:rsidR="00F34AE6" w:rsidRDefault="00F34AE6" w:rsidP="00F34AE6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tbl>
      <w:tblPr>
        <w:tblW w:w="130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9"/>
        <w:gridCol w:w="2254"/>
        <w:gridCol w:w="1985"/>
        <w:gridCol w:w="3118"/>
      </w:tblGrid>
      <w:tr w:rsidR="009A3275" w:rsidRPr="00173E7E" w:rsidTr="009A3275">
        <w:trPr>
          <w:trHeight w:val="300"/>
        </w:trPr>
        <w:tc>
          <w:tcPr>
            <w:tcW w:w="5699" w:type="dxa"/>
            <w:shd w:val="clear" w:color="000000" w:fill="A6A6A6"/>
            <w:noWrap/>
            <w:vAlign w:val="bottom"/>
            <w:hideMark/>
          </w:tcPr>
          <w:p w:rsidR="009A3275" w:rsidRPr="00173E7E" w:rsidRDefault="009A3275" w:rsidP="00AE51C9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Popis</w:t>
            </w:r>
          </w:p>
        </w:tc>
        <w:tc>
          <w:tcPr>
            <w:tcW w:w="2254" w:type="dxa"/>
            <w:shd w:val="clear" w:color="000000" w:fill="A6A6A6"/>
            <w:noWrap/>
            <w:vAlign w:val="bottom"/>
            <w:hideMark/>
          </w:tcPr>
          <w:p w:rsidR="009A3275" w:rsidRDefault="009A3275" w:rsidP="00AE51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v Kč </w:t>
            </w:r>
          </w:p>
          <w:p w:rsidR="009A3275" w:rsidRPr="00173E7E" w:rsidRDefault="009A3275" w:rsidP="00AE51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(bez DPH)</w:t>
            </w:r>
          </w:p>
        </w:tc>
        <w:tc>
          <w:tcPr>
            <w:tcW w:w="1985" w:type="dxa"/>
            <w:shd w:val="clear" w:color="000000" w:fill="A6A6A6"/>
            <w:noWrap/>
            <w:vAlign w:val="bottom"/>
            <w:hideMark/>
          </w:tcPr>
          <w:p w:rsidR="009A3275" w:rsidRPr="00173E7E" w:rsidRDefault="009A3275" w:rsidP="00AE51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DPH 21 %</w:t>
            </w:r>
          </w:p>
        </w:tc>
        <w:tc>
          <w:tcPr>
            <w:tcW w:w="3118" w:type="dxa"/>
            <w:shd w:val="clear" w:color="000000" w:fill="A6A6A6"/>
          </w:tcPr>
          <w:p w:rsidR="009A3275" w:rsidRDefault="009A3275" w:rsidP="00AE51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celkem v Kč  </w:t>
            </w:r>
          </w:p>
          <w:p w:rsidR="009A3275" w:rsidRDefault="009A3275" w:rsidP="00AE51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(vč. DPH)</w:t>
            </w:r>
          </w:p>
        </w:tc>
      </w:tr>
      <w:tr w:rsidR="003C6DC9" w:rsidRPr="00173E7E" w:rsidTr="00EB6251">
        <w:trPr>
          <w:trHeight w:val="300"/>
        </w:trPr>
        <w:tc>
          <w:tcPr>
            <w:tcW w:w="5699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Rack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server</w:t>
            </w:r>
          </w:p>
        </w:tc>
        <w:tc>
          <w:tcPr>
            <w:tcW w:w="2254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  <w:tc>
          <w:tcPr>
            <w:tcW w:w="3118" w:type="dxa"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</w:tr>
      <w:tr w:rsidR="003C6DC9" w:rsidRPr="00173E7E" w:rsidTr="00B573EC">
        <w:trPr>
          <w:trHeight w:val="300"/>
        </w:trPr>
        <w:tc>
          <w:tcPr>
            <w:tcW w:w="5699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Požadovaná 3letá servisní podpora s opravou v místě instalace serveru a s garantovanou odezvou v místě instalace do 4 hodin od nahlášení závady na dispečink</w:t>
            </w:r>
          </w:p>
        </w:tc>
        <w:tc>
          <w:tcPr>
            <w:tcW w:w="2254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  <w:tc>
          <w:tcPr>
            <w:tcW w:w="3118" w:type="dxa"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</w:tr>
      <w:tr w:rsidR="003C6DC9" w:rsidRPr="00173E7E" w:rsidTr="00B573EC">
        <w:trPr>
          <w:trHeight w:val="300"/>
        </w:trPr>
        <w:tc>
          <w:tcPr>
            <w:tcW w:w="5699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Licence a 3 roky produkční podpora pro základní </w:t>
            </w:r>
            <w:proofErr w:type="spellStart"/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virtualizační</w:t>
            </w:r>
            <w:proofErr w:type="spellEnd"/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platformu kompatibilní s </w:t>
            </w:r>
            <w:proofErr w:type="spellStart"/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VMware</w:t>
            </w:r>
            <w:proofErr w:type="spellEnd"/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vCenter</w:t>
            </w:r>
            <w:proofErr w:type="spellEnd"/>
            <w:r w:rsidRPr="008065C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Server a daným serverem</w:t>
            </w:r>
          </w:p>
        </w:tc>
        <w:tc>
          <w:tcPr>
            <w:tcW w:w="2254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  <w:tc>
          <w:tcPr>
            <w:tcW w:w="3118" w:type="dxa"/>
            <w:vAlign w:val="bottom"/>
          </w:tcPr>
          <w:p w:rsidR="003C6DC9" w:rsidRPr="00173E7E" w:rsidRDefault="003C6DC9" w:rsidP="003C6D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xxx</w:t>
            </w:r>
            <w:proofErr w:type="spellEnd"/>
          </w:p>
        </w:tc>
      </w:tr>
      <w:tr w:rsidR="009A3275" w:rsidRPr="00173E7E" w:rsidTr="009A3275">
        <w:trPr>
          <w:trHeight w:val="300"/>
        </w:trPr>
        <w:tc>
          <w:tcPr>
            <w:tcW w:w="5699" w:type="dxa"/>
            <w:shd w:val="clear" w:color="auto" w:fill="auto"/>
            <w:noWrap/>
            <w:vAlign w:val="bottom"/>
          </w:tcPr>
          <w:p w:rsidR="009A3275" w:rsidRPr="008065CF" w:rsidRDefault="009A3275" w:rsidP="00AE51C9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</w:pPr>
            <w:r w:rsidRPr="008065CF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Cena celkem</w:t>
            </w:r>
          </w:p>
        </w:tc>
        <w:tc>
          <w:tcPr>
            <w:tcW w:w="2254" w:type="dxa"/>
            <w:shd w:val="clear" w:color="auto" w:fill="auto"/>
            <w:noWrap/>
            <w:vAlign w:val="bottom"/>
          </w:tcPr>
          <w:p w:rsidR="009A3275" w:rsidRPr="00173E7E" w:rsidRDefault="00D8727D" w:rsidP="00AE51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976 453 Kč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A3275" w:rsidRPr="00173E7E" w:rsidRDefault="00D8727D" w:rsidP="00AE51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205 055 Kč</w:t>
            </w:r>
          </w:p>
        </w:tc>
        <w:tc>
          <w:tcPr>
            <w:tcW w:w="3118" w:type="dxa"/>
          </w:tcPr>
          <w:p w:rsidR="009A3275" w:rsidRPr="00173E7E" w:rsidRDefault="00D8727D" w:rsidP="00AE51C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1.181 508 Kč</w:t>
            </w:r>
          </w:p>
        </w:tc>
      </w:tr>
    </w:tbl>
    <w:p w:rsidR="00F34AE6" w:rsidRDefault="00F34AE6" w:rsidP="00F34AE6">
      <w:pPr>
        <w:rPr>
          <w:sz w:val="22"/>
          <w:szCs w:val="22"/>
        </w:rPr>
      </w:pPr>
    </w:p>
    <w:p w:rsidR="00F34AE6" w:rsidRDefault="00F34AE6" w:rsidP="00F34AE6">
      <w:pPr>
        <w:pStyle w:val="Seznam31"/>
        <w:spacing w:line="276" w:lineRule="auto"/>
        <w:ind w:left="0" w:firstLine="0"/>
        <w:jc w:val="both"/>
        <w:rPr>
          <w:rFonts w:ascii="Tahoma" w:hAnsi="Tahoma" w:cs="Tahoma"/>
          <w:sz w:val="20"/>
        </w:rPr>
      </w:pPr>
    </w:p>
    <w:p w:rsidR="00F34AE6" w:rsidRDefault="005845CE" w:rsidP="00F34AE6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34AE6" w:rsidRDefault="00F34AE6" w:rsidP="00F34AE6">
      <w:pPr>
        <w:pStyle w:val="Zkladntext"/>
        <w:rPr>
          <w:b/>
          <w:sz w:val="22"/>
          <w:szCs w:val="22"/>
        </w:rPr>
        <w:sectPr w:rsidR="00F34AE6" w:rsidSect="00CB5DB1">
          <w:pgSz w:w="16838" w:h="11906" w:orient="landscape"/>
          <w:pgMar w:top="1418" w:right="1418" w:bottom="1304" w:left="1418" w:header="709" w:footer="11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34AE6" w:rsidRDefault="00F34AE6" w:rsidP="00F34AE6">
      <w:pPr>
        <w:pStyle w:val="Zkladntext"/>
        <w:rPr>
          <w:b/>
          <w:sz w:val="22"/>
          <w:szCs w:val="22"/>
        </w:rPr>
      </w:pPr>
    </w:p>
    <w:p w:rsidR="00F34AE6" w:rsidRPr="00AE7348" w:rsidRDefault="00F34AE6" w:rsidP="00F34AE6">
      <w:pPr>
        <w:pStyle w:val="Seznam31"/>
        <w:spacing w:line="276" w:lineRule="auto"/>
        <w:ind w:left="360" w:hanging="360"/>
        <w:jc w:val="both"/>
        <w:rPr>
          <w:rFonts w:ascii="Tahoma" w:hAnsi="Tahoma" w:cs="Tahoma"/>
          <w:b/>
          <w:sz w:val="20"/>
        </w:rPr>
      </w:pPr>
      <w:r w:rsidRPr="00AE7348">
        <w:rPr>
          <w:rFonts w:ascii="Tahoma" w:hAnsi="Tahoma" w:cs="Tahoma"/>
          <w:b/>
          <w:sz w:val="20"/>
        </w:rPr>
        <w:t xml:space="preserve">Příloha č. </w:t>
      </w:r>
      <w:r>
        <w:rPr>
          <w:rFonts w:ascii="Tahoma" w:hAnsi="Tahoma" w:cs="Tahoma"/>
          <w:b/>
          <w:sz w:val="20"/>
        </w:rPr>
        <w:t>4</w:t>
      </w:r>
      <w:r w:rsidRPr="00AE7348">
        <w:rPr>
          <w:rFonts w:ascii="Tahoma" w:hAnsi="Tahoma" w:cs="Tahoma"/>
          <w:b/>
          <w:sz w:val="20"/>
        </w:rPr>
        <w:t xml:space="preserve">: </w:t>
      </w:r>
      <w:r>
        <w:rPr>
          <w:rFonts w:ascii="Tahoma" w:hAnsi="Tahoma" w:cs="Tahoma"/>
          <w:b/>
          <w:sz w:val="20"/>
        </w:rPr>
        <w:t>Splátkový kalendář</w:t>
      </w:r>
    </w:p>
    <w:p w:rsidR="00F34AE6" w:rsidRDefault="00F34AE6" w:rsidP="00F34AE6">
      <w:pPr>
        <w:pStyle w:val="Seznam31"/>
        <w:ind w:left="0" w:firstLine="0"/>
        <w:jc w:val="both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spacing w:line="480" w:lineRule="auto"/>
        <w:ind w:left="0" w:firstLine="0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3C6DC9" w:rsidRDefault="003C6DC9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F34AE6" w:rsidRDefault="00F34AE6" w:rsidP="00F34AE6">
      <w:pPr>
        <w:pStyle w:val="Seznam31"/>
        <w:ind w:left="0" w:firstLine="0"/>
        <w:rPr>
          <w:rFonts w:ascii="Tahoma" w:hAnsi="Tahoma" w:cs="Tahoma"/>
          <w:sz w:val="20"/>
        </w:rPr>
      </w:pPr>
    </w:p>
    <w:p w:rsidR="00F34AE6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3C6DC9" w:rsidRDefault="003C6DC9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3C6DC9" w:rsidRDefault="003C6DC9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5845CE" w:rsidRDefault="005845CE" w:rsidP="00F34AE6">
      <w:pPr>
        <w:suppressAutoHyphens w:val="0"/>
        <w:rPr>
          <w:rFonts w:ascii="Tahoma" w:hAnsi="Tahoma" w:cs="Tahoma"/>
          <w:sz w:val="20"/>
          <w:szCs w:val="20"/>
        </w:rPr>
      </w:pPr>
    </w:p>
    <w:p w:rsidR="00F34AE6" w:rsidRDefault="00CB5DB1" w:rsidP="00F34AE6">
      <w:pPr>
        <w:pStyle w:val="Seznam31"/>
        <w:spacing w:line="276" w:lineRule="auto"/>
        <w:ind w:left="360" w:hanging="36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 xml:space="preserve">Příloha </w:t>
      </w:r>
      <w:r w:rsidR="00F34AE6" w:rsidRPr="00796BCF">
        <w:rPr>
          <w:rFonts w:ascii="Tahoma" w:hAnsi="Tahoma" w:cs="Tahoma"/>
          <w:b/>
          <w:sz w:val="20"/>
        </w:rPr>
        <w:t xml:space="preserve">č. 5 Seznam </w:t>
      </w:r>
      <w:r w:rsidR="00BF7261">
        <w:rPr>
          <w:rFonts w:ascii="Tahoma" w:hAnsi="Tahoma" w:cs="Tahoma"/>
          <w:b/>
          <w:sz w:val="20"/>
        </w:rPr>
        <w:t>pod</w:t>
      </w:r>
      <w:r w:rsidR="00F34AE6" w:rsidRPr="00796BCF">
        <w:rPr>
          <w:rFonts w:ascii="Tahoma" w:hAnsi="Tahoma" w:cs="Tahoma"/>
          <w:b/>
          <w:sz w:val="20"/>
        </w:rPr>
        <w:t>dodavatelů / Čestné prohlášení</w:t>
      </w: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222364" w:rsidRDefault="00222364" w:rsidP="002223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Společnost </w:t>
      </w:r>
      <w:proofErr w:type="spellStart"/>
      <w:r>
        <w:rPr>
          <w:rFonts w:ascii="Tahoma" w:hAnsi="Tahoma" w:cs="Tahoma"/>
          <w:sz w:val="20"/>
          <w:szCs w:val="20"/>
        </w:rPr>
        <w:t>Power</w:t>
      </w:r>
      <w:proofErr w:type="spellEnd"/>
      <w:r>
        <w:rPr>
          <w:rFonts w:ascii="Tahoma" w:hAnsi="Tahoma" w:cs="Tahoma"/>
          <w:sz w:val="20"/>
          <w:szCs w:val="20"/>
        </w:rPr>
        <w:t xml:space="preserve"> Systems s.r.o. nebude využívat poddodavatele.</w:t>
      </w:r>
    </w:p>
    <w:p w:rsidR="00222364" w:rsidRDefault="00222364" w:rsidP="00222364">
      <w:pPr>
        <w:rPr>
          <w:rFonts w:ascii="Tahoma" w:hAnsi="Tahoma" w:cs="Tahoma"/>
          <w:sz w:val="20"/>
          <w:szCs w:val="20"/>
        </w:rPr>
      </w:pPr>
    </w:p>
    <w:p w:rsidR="00222364" w:rsidRDefault="00222364" w:rsidP="00222364">
      <w:pPr>
        <w:pStyle w:val="Seznam31"/>
        <w:ind w:left="0" w:firstLine="0"/>
        <w:rPr>
          <w:rFonts w:ascii="Tahoma" w:hAnsi="Tahoma" w:cs="Tahoma"/>
          <w:sz w:val="20"/>
        </w:rPr>
      </w:pPr>
    </w:p>
    <w:p w:rsidR="00222364" w:rsidRDefault="00222364" w:rsidP="00222364">
      <w:pPr>
        <w:pStyle w:val="Seznam31"/>
        <w:ind w:left="0" w:firstLine="0"/>
        <w:rPr>
          <w:rFonts w:ascii="Tahoma" w:hAnsi="Tahoma" w:cs="Tahoma"/>
          <w:sz w:val="20"/>
        </w:rPr>
      </w:pPr>
    </w:p>
    <w:p w:rsidR="00222364" w:rsidRDefault="00222364" w:rsidP="00222364">
      <w:pPr>
        <w:pStyle w:val="Seznam31"/>
        <w:ind w:left="0" w:firstLine="0"/>
        <w:rPr>
          <w:rFonts w:ascii="Tahoma" w:eastAsia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V Praze dne ……………….</w:t>
      </w:r>
    </w:p>
    <w:p w:rsidR="00222364" w:rsidRDefault="00222364" w:rsidP="0022236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</w:t>
      </w:r>
    </w:p>
    <w:p w:rsidR="00222364" w:rsidRDefault="00222364" w:rsidP="00222364">
      <w:pPr>
        <w:pStyle w:val="Seznam31"/>
        <w:ind w:left="0" w:firstLine="0"/>
        <w:jc w:val="both"/>
        <w:rPr>
          <w:rFonts w:ascii="Tahoma" w:hAnsi="Tahoma" w:cs="Tahoma"/>
          <w:sz w:val="20"/>
        </w:rPr>
      </w:pPr>
    </w:p>
    <w:p w:rsidR="00222364" w:rsidRDefault="00222364" w:rsidP="00222364">
      <w:pPr>
        <w:pStyle w:val="Seznam31"/>
        <w:ind w:left="0" w:firstLine="0"/>
        <w:jc w:val="both"/>
        <w:rPr>
          <w:rFonts w:ascii="Tahoma" w:hAnsi="Tahoma" w:cs="Tahoma"/>
          <w:sz w:val="20"/>
        </w:rPr>
      </w:pPr>
    </w:p>
    <w:p w:rsidR="00222364" w:rsidRDefault="00222364" w:rsidP="00222364">
      <w:pPr>
        <w:pStyle w:val="Seznam31"/>
        <w:ind w:left="0" w:firstLine="0"/>
        <w:jc w:val="both"/>
        <w:rPr>
          <w:rFonts w:ascii="Tahoma" w:hAnsi="Tahoma" w:cs="Tahoma"/>
          <w:sz w:val="20"/>
        </w:rPr>
      </w:pPr>
    </w:p>
    <w:p w:rsidR="00222364" w:rsidRDefault="00222364" w:rsidP="00222364">
      <w:pPr>
        <w:pStyle w:val="Seznam31"/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________________________</w:t>
      </w:r>
    </w:p>
    <w:p w:rsidR="00222364" w:rsidRDefault="00222364" w:rsidP="00222364">
      <w:pPr>
        <w:pStyle w:val="Seznam31"/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</w:t>
      </w:r>
      <w:r>
        <w:rPr>
          <w:rFonts w:ascii="Tahoma" w:hAnsi="Tahoma" w:cs="Tahoma"/>
          <w:b/>
          <w:sz w:val="20"/>
        </w:rPr>
        <w:tab/>
        <w:t xml:space="preserve">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sz w:val="20"/>
        </w:rPr>
        <w:t>Michal Tomeš, jednající na základě plné moci</w:t>
      </w:r>
    </w:p>
    <w:p w:rsidR="00222364" w:rsidRDefault="00222364" w:rsidP="00222364">
      <w:pPr>
        <w:pStyle w:val="Seznam31"/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Obchodní ředitel</w:t>
      </w:r>
      <w:r>
        <w:rPr>
          <w:rFonts w:ascii="Tahoma" w:hAnsi="Tahoma" w:cs="Tahoma"/>
          <w:sz w:val="20"/>
        </w:rPr>
        <w:tab/>
      </w:r>
    </w:p>
    <w:p w:rsidR="00222364" w:rsidRPr="007E11EA" w:rsidRDefault="00222364" w:rsidP="00222364">
      <w:pPr>
        <w:rPr>
          <w:rFonts w:ascii="Tahoma" w:hAnsi="Tahoma" w:cs="Tahoma"/>
          <w:sz w:val="20"/>
          <w:szCs w:val="20"/>
        </w:rPr>
      </w:pPr>
      <w:r w:rsidRPr="007E11EA">
        <w:rPr>
          <w:rFonts w:ascii="Tahoma" w:hAnsi="Tahoma" w:cs="Tahoma"/>
          <w:sz w:val="20"/>
          <w:szCs w:val="20"/>
        </w:rPr>
        <w:tab/>
      </w: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F34AE6" w:rsidRDefault="00F34AE6" w:rsidP="00E7698C">
      <w:pPr>
        <w:rPr>
          <w:rFonts w:ascii="Tahoma" w:hAnsi="Tahoma" w:cs="Tahoma"/>
          <w:sz w:val="20"/>
          <w:szCs w:val="20"/>
        </w:rPr>
      </w:pPr>
    </w:p>
    <w:p w:rsidR="00321FE1" w:rsidRPr="007E11EA" w:rsidRDefault="00F34AE6" w:rsidP="00222364">
      <w:pPr>
        <w:pStyle w:val="Seznam31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sectPr w:rsidR="00321FE1" w:rsidRPr="007E11EA" w:rsidSect="00CB5DB1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E4" w:rsidRDefault="005766E4" w:rsidP="00E0353F">
      <w:r>
        <w:separator/>
      </w:r>
    </w:p>
  </w:endnote>
  <w:endnote w:type="continuationSeparator" w:id="0">
    <w:p w:rsidR="005766E4" w:rsidRDefault="005766E4" w:rsidP="00E0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FA9" w:rsidRDefault="00220FA9" w:rsidP="00A62043">
    <w:pPr>
      <w:ind w:left="7788"/>
    </w:pPr>
    <w:r w:rsidRPr="008312E7">
      <w:rPr>
        <w:sz w:val="18"/>
        <w:szCs w:val="18"/>
      </w:rPr>
      <w:t xml:space="preserve">Stránka </w:t>
    </w:r>
    <w:r w:rsidR="00C75346" w:rsidRPr="008312E7">
      <w:rPr>
        <w:sz w:val="18"/>
        <w:szCs w:val="18"/>
      </w:rPr>
      <w:fldChar w:fldCharType="begin"/>
    </w:r>
    <w:r w:rsidRPr="008312E7">
      <w:rPr>
        <w:sz w:val="18"/>
        <w:szCs w:val="18"/>
      </w:rPr>
      <w:instrText xml:space="preserve"> PAGE </w:instrText>
    </w:r>
    <w:r w:rsidR="00C75346" w:rsidRPr="008312E7">
      <w:rPr>
        <w:sz w:val="18"/>
        <w:szCs w:val="18"/>
      </w:rPr>
      <w:fldChar w:fldCharType="separate"/>
    </w:r>
    <w:r w:rsidR="00854D7D">
      <w:rPr>
        <w:noProof/>
        <w:sz w:val="18"/>
        <w:szCs w:val="18"/>
      </w:rPr>
      <w:t>1</w:t>
    </w:r>
    <w:r w:rsidR="00C75346" w:rsidRPr="008312E7">
      <w:rPr>
        <w:sz w:val="18"/>
        <w:szCs w:val="18"/>
      </w:rPr>
      <w:fldChar w:fldCharType="end"/>
    </w:r>
    <w:r w:rsidRPr="008312E7">
      <w:rPr>
        <w:sz w:val="18"/>
        <w:szCs w:val="18"/>
      </w:rPr>
      <w:t xml:space="preserve"> z </w:t>
    </w:r>
    <w:r w:rsidR="00C75346" w:rsidRPr="008312E7">
      <w:rPr>
        <w:sz w:val="18"/>
        <w:szCs w:val="18"/>
      </w:rPr>
      <w:fldChar w:fldCharType="begin"/>
    </w:r>
    <w:r w:rsidRPr="008312E7">
      <w:rPr>
        <w:sz w:val="18"/>
        <w:szCs w:val="18"/>
      </w:rPr>
      <w:instrText xml:space="preserve"> NUMPAGES  </w:instrText>
    </w:r>
    <w:r w:rsidR="00C75346" w:rsidRPr="008312E7">
      <w:rPr>
        <w:sz w:val="18"/>
        <w:szCs w:val="18"/>
      </w:rPr>
      <w:fldChar w:fldCharType="separate"/>
    </w:r>
    <w:r w:rsidR="00854D7D">
      <w:rPr>
        <w:noProof/>
        <w:sz w:val="18"/>
        <w:szCs w:val="18"/>
      </w:rPr>
      <w:t>13</w:t>
    </w:r>
    <w:r w:rsidR="00C75346" w:rsidRPr="008312E7">
      <w:rPr>
        <w:sz w:val="18"/>
        <w:szCs w:val="18"/>
      </w:rPr>
      <w:fldChar w:fldCharType="end"/>
    </w:r>
  </w:p>
  <w:p w:rsidR="00220FA9" w:rsidRDefault="00220F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1" w:rsidRDefault="009767A1" w:rsidP="00A62043">
    <w:pPr>
      <w:ind w:left="7788"/>
    </w:pPr>
    <w:r w:rsidRPr="008312E7">
      <w:rPr>
        <w:sz w:val="18"/>
        <w:szCs w:val="18"/>
      </w:rPr>
      <w:t xml:space="preserve">Stránka </w:t>
    </w:r>
    <w:r w:rsidR="00C75346" w:rsidRPr="008312E7">
      <w:rPr>
        <w:sz w:val="18"/>
        <w:szCs w:val="18"/>
      </w:rPr>
      <w:fldChar w:fldCharType="begin"/>
    </w:r>
    <w:r w:rsidRPr="008312E7">
      <w:rPr>
        <w:sz w:val="18"/>
        <w:szCs w:val="18"/>
      </w:rPr>
      <w:instrText xml:space="preserve"> PAGE </w:instrText>
    </w:r>
    <w:r w:rsidR="00C75346" w:rsidRPr="008312E7">
      <w:rPr>
        <w:sz w:val="18"/>
        <w:szCs w:val="18"/>
      </w:rPr>
      <w:fldChar w:fldCharType="separate"/>
    </w:r>
    <w:r w:rsidR="00854D7D">
      <w:rPr>
        <w:noProof/>
        <w:sz w:val="18"/>
        <w:szCs w:val="18"/>
      </w:rPr>
      <w:t>11</w:t>
    </w:r>
    <w:r w:rsidR="00C75346" w:rsidRPr="008312E7">
      <w:rPr>
        <w:sz w:val="18"/>
        <w:szCs w:val="18"/>
      </w:rPr>
      <w:fldChar w:fldCharType="end"/>
    </w:r>
    <w:r w:rsidRPr="008312E7">
      <w:rPr>
        <w:sz w:val="18"/>
        <w:szCs w:val="18"/>
      </w:rPr>
      <w:t xml:space="preserve"> z </w:t>
    </w:r>
    <w:r w:rsidR="00C75346" w:rsidRPr="008312E7">
      <w:rPr>
        <w:sz w:val="18"/>
        <w:szCs w:val="18"/>
      </w:rPr>
      <w:fldChar w:fldCharType="begin"/>
    </w:r>
    <w:r w:rsidRPr="008312E7">
      <w:rPr>
        <w:sz w:val="18"/>
        <w:szCs w:val="18"/>
      </w:rPr>
      <w:instrText xml:space="preserve"> NUMPAGES  </w:instrText>
    </w:r>
    <w:r w:rsidR="00C75346" w:rsidRPr="008312E7">
      <w:rPr>
        <w:sz w:val="18"/>
        <w:szCs w:val="18"/>
      </w:rPr>
      <w:fldChar w:fldCharType="separate"/>
    </w:r>
    <w:r w:rsidR="00854D7D">
      <w:rPr>
        <w:noProof/>
        <w:sz w:val="18"/>
        <w:szCs w:val="18"/>
      </w:rPr>
      <w:t>11</w:t>
    </w:r>
    <w:r w:rsidR="00C75346" w:rsidRPr="008312E7">
      <w:rPr>
        <w:sz w:val="18"/>
        <w:szCs w:val="18"/>
      </w:rPr>
      <w:fldChar w:fldCharType="end"/>
    </w:r>
  </w:p>
  <w:p w:rsidR="009767A1" w:rsidRDefault="009767A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1" w:rsidRPr="00573FE8" w:rsidRDefault="00C75346">
    <w:pPr>
      <w:pStyle w:val="Zpat"/>
      <w:jc w:val="center"/>
      <w:rPr>
        <w:rFonts w:ascii="Tahoma" w:hAnsi="Tahoma" w:cs="Tahoma"/>
        <w:sz w:val="20"/>
        <w:szCs w:val="20"/>
      </w:rPr>
    </w:pPr>
    <w:r w:rsidRPr="00573FE8">
      <w:rPr>
        <w:rFonts w:ascii="Tahoma" w:hAnsi="Tahoma" w:cs="Tahoma"/>
        <w:sz w:val="20"/>
        <w:szCs w:val="20"/>
      </w:rPr>
      <w:fldChar w:fldCharType="begin"/>
    </w:r>
    <w:r w:rsidR="009767A1" w:rsidRPr="00573FE8">
      <w:rPr>
        <w:rFonts w:ascii="Tahoma" w:hAnsi="Tahoma" w:cs="Tahoma"/>
        <w:sz w:val="20"/>
        <w:szCs w:val="20"/>
      </w:rPr>
      <w:instrText>PAGE   \* MERGEFORMAT</w:instrText>
    </w:r>
    <w:r w:rsidRPr="00573FE8">
      <w:rPr>
        <w:rFonts w:ascii="Tahoma" w:hAnsi="Tahoma" w:cs="Tahoma"/>
        <w:sz w:val="20"/>
        <w:szCs w:val="20"/>
      </w:rPr>
      <w:fldChar w:fldCharType="separate"/>
    </w:r>
    <w:r w:rsidR="00854D7D">
      <w:rPr>
        <w:rFonts w:ascii="Tahoma" w:hAnsi="Tahoma" w:cs="Tahoma"/>
        <w:noProof/>
        <w:sz w:val="20"/>
        <w:szCs w:val="20"/>
      </w:rPr>
      <w:t>13</w:t>
    </w:r>
    <w:r w:rsidRPr="00573FE8">
      <w:rPr>
        <w:rFonts w:ascii="Tahoma" w:hAnsi="Tahoma" w:cs="Tahoma"/>
        <w:sz w:val="20"/>
        <w:szCs w:val="20"/>
      </w:rPr>
      <w:fldChar w:fldCharType="end"/>
    </w:r>
  </w:p>
  <w:p w:rsidR="009767A1" w:rsidRDefault="009767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E4" w:rsidRDefault="005766E4" w:rsidP="00E0353F">
      <w:r>
        <w:separator/>
      </w:r>
    </w:p>
  </w:footnote>
  <w:footnote w:type="continuationSeparator" w:id="0">
    <w:p w:rsidR="005766E4" w:rsidRDefault="005766E4" w:rsidP="00E0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DCC295C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</w:abstractNum>
  <w:abstractNum w:abstractNumId="2">
    <w:nsid w:val="00000005"/>
    <w:multiLevelType w:val="multilevel"/>
    <w:tmpl w:val="59FC89B6"/>
    <w:name w:val="WW8Num5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4">
    <w:nsid w:val="00000007"/>
    <w:multiLevelType w:val="singleLevel"/>
    <w:tmpl w:val="5D085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i w:val="0"/>
      </w:rPr>
    </w:lvl>
  </w:abstractNum>
  <w:abstractNum w:abstractNumId="5">
    <w:nsid w:val="0000000C"/>
    <w:multiLevelType w:val="singleLevel"/>
    <w:tmpl w:val="DD48D65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8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5"/>
    <w:multiLevelType w:val="multilevel"/>
    <w:tmpl w:val="462C6B20"/>
    <w:name w:val="WW8Num2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25A6F01"/>
    <w:multiLevelType w:val="hybridMultilevel"/>
    <w:tmpl w:val="10F4B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D06FE"/>
    <w:multiLevelType w:val="multilevel"/>
    <w:tmpl w:val="6DEEB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2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0AEB0DEF"/>
    <w:multiLevelType w:val="multilevel"/>
    <w:tmpl w:val="99D8601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0C931BD2"/>
    <w:multiLevelType w:val="multilevel"/>
    <w:tmpl w:val="7CC61E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5">
    <w:nsid w:val="13875F9A"/>
    <w:multiLevelType w:val="multilevel"/>
    <w:tmpl w:val="B9244D3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16463FD3"/>
    <w:multiLevelType w:val="hybridMultilevel"/>
    <w:tmpl w:val="87EE2E76"/>
    <w:lvl w:ilvl="0" w:tplc="136A086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16AF6B4C"/>
    <w:multiLevelType w:val="multilevel"/>
    <w:tmpl w:val="1D4647E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4662683"/>
    <w:multiLevelType w:val="multilevel"/>
    <w:tmpl w:val="CD26BD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4CB2ED9"/>
    <w:multiLevelType w:val="multilevel"/>
    <w:tmpl w:val="B630DE7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70A722A"/>
    <w:multiLevelType w:val="multilevel"/>
    <w:tmpl w:val="B52A8E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2DD20061"/>
    <w:multiLevelType w:val="multilevel"/>
    <w:tmpl w:val="A7D878B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072509E"/>
    <w:multiLevelType w:val="multilevel"/>
    <w:tmpl w:val="3A7E6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23">
    <w:nsid w:val="30A01A6B"/>
    <w:multiLevelType w:val="hybridMultilevel"/>
    <w:tmpl w:val="664E556C"/>
    <w:lvl w:ilvl="0" w:tplc="6A7C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69E4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3808D9"/>
    <w:multiLevelType w:val="hybridMultilevel"/>
    <w:tmpl w:val="6EF2BF46"/>
    <w:lvl w:ilvl="0" w:tplc="63C27B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C17B9B"/>
    <w:multiLevelType w:val="multilevel"/>
    <w:tmpl w:val="706C6F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26">
    <w:nsid w:val="3FF85397"/>
    <w:multiLevelType w:val="multilevel"/>
    <w:tmpl w:val="C854BBD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2828C9"/>
    <w:multiLevelType w:val="multilevel"/>
    <w:tmpl w:val="506EFB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936" w:hanging="1800"/>
      </w:pPr>
      <w:rPr>
        <w:rFonts w:hint="default"/>
      </w:rPr>
    </w:lvl>
  </w:abstractNum>
  <w:abstractNum w:abstractNumId="28">
    <w:nsid w:val="4AA44A25"/>
    <w:multiLevelType w:val="multilevel"/>
    <w:tmpl w:val="282C9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D42447B"/>
    <w:multiLevelType w:val="multilevel"/>
    <w:tmpl w:val="914E001A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>
    <w:nsid w:val="794771A8"/>
    <w:multiLevelType w:val="hybridMultilevel"/>
    <w:tmpl w:val="F3BE474A"/>
    <w:lvl w:ilvl="0" w:tplc="63C27B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9214A"/>
    <w:multiLevelType w:val="multilevel"/>
    <w:tmpl w:val="BF60466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808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lowerLetter"/>
      <w:lvlRestart w:val="3"/>
      <w:pStyle w:val="Zakladnitextcislovany2"/>
      <w:lvlText w:val="odst. %7)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  <w:color w:val="80808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C9E1B3D"/>
    <w:multiLevelType w:val="hybridMultilevel"/>
    <w:tmpl w:val="470CE3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92989"/>
    <w:multiLevelType w:val="multilevel"/>
    <w:tmpl w:val="CD26BD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8"/>
  </w:num>
  <w:num w:numId="6">
    <w:abstractNumId w:val="11"/>
  </w:num>
  <w:num w:numId="7">
    <w:abstractNumId w:val="20"/>
  </w:num>
  <w:num w:numId="8">
    <w:abstractNumId w:val="5"/>
  </w:num>
  <w:num w:numId="9">
    <w:abstractNumId w:val="23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10"/>
  </w:num>
  <w:num w:numId="15">
    <w:abstractNumId w:val="25"/>
  </w:num>
  <w:num w:numId="16">
    <w:abstractNumId w:val="14"/>
  </w:num>
  <w:num w:numId="17">
    <w:abstractNumId w:val="13"/>
  </w:num>
  <w:num w:numId="18">
    <w:abstractNumId w:val="15"/>
  </w:num>
  <w:num w:numId="19">
    <w:abstractNumId w:val="6"/>
  </w:num>
  <w:num w:numId="20">
    <w:abstractNumId w:val="17"/>
  </w:num>
  <w:num w:numId="21">
    <w:abstractNumId w:val="19"/>
  </w:num>
  <w:num w:numId="22">
    <w:abstractNumId w:val="12"/>
  </w:num>
  <w:num w:numId="23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1"/>
  </w:num>
  <w:num w:numId="26">
    <w:abstractNumId w:val="27"/>
  </w:num>
  <w:num w:numId="27">
    <w:abstractNumId w:val="22"/>
  </w:num>
  <w:num w:numId="28">
    <w:abstractNumId w:val="9"/>
    <w:lvlOverride w:ilvl="0">
      <w:startOverride w:val="1"/>
    </w:lvlOverride>
  </w:num>
  <w:num w:numId="29">
    <w:abstractNumId w:val="0"/>
  </w:num>
  <w:num w:numId="30">
    <w:abstractNumId w:val="32"/>
  </w:num>
  <w:num w:numId="31">
    <w:abstractNumId w:val="18"/>
  </w:num>
  <w:num w:numId="32">
    <w:abstractNumId w:val="1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A4"/>
    <w:rsid w:val="00007162"/>
    <w:rsid w:val="000079F7"/>
    <w:rsid w:val="0001772E"/>
    <w:rsid w:val="00021875"/>
    <w:rsid w:val="000374C3"/>
    <w:rsid w:val="00060E0B"/>
    <w:rsid w:val="00073D7D"/>
    <w:rsid w:val="000B511F"/>
    <w:rsid w:val="000B5EF3"/>
    <w:rsid w:val="000E0618"/>
    <w:rsid w:val="000E4F44"/>
    <w:rsid w:val="001100E0"/>
    <w:rsid w:val="001149DA"/>
    <w:rsid w:val="001156F7"/>
    <w:rsid w:val="00120037"/>
    <w:rsid w:val="00144BD9"/>
    <w:rsid w:val="00144D3A"/>
    <w:rsid w:val="00145806"/>
    <w:rsid w:val="00156DBE"/>
    <w:rsid w:val="001862B1"/>
    <w:rsid w:val="00193971"/>
    <w:rsid w:val="001B0AAE"/>
    <w:rsid w:val="001B7456"/>
    <w:rsid w:val="001C6B98"/>
    <w:rsid w:val="001D7F52"/>
    <w:rsid w:val="001E3AE1"/>
    <w:rsid w:val="001F1F40"/>
    <w:rsid w:val="00220FA9"/>
    <w:rsid w:val="00222364"/>
    <w:rsid w:val="00231A37"/>
    <w:rsid w:val="00243963"/>
    <w:rsid w:val="002458E7"/>
    <w:rsid w:val="00272643"/>
    <w:rsid w:val="00273F32"/>
    <w:rsid w:val="00274516"/>
    <w:rsid w:val="00281496"/>
    <w:rsid w:val="00281A86"/>
    <w:rsid w:val="0028221A"/>
    <w:rsid w:val="00292A97"/>
    <w:rsid w:val="00295B8A"/>
    <w:rsid w:val="002B793F"/>
    <w:rsid w:val="002C5D8A"/>
    <w:rsid w:val="002D2DFA"/>
    <w:rsid w:val="002E7DD6"/>
    <w:rsid w:val="003122F2"/>
    <w:rsid w:val="00320F4D"/>
    <w:rsid w:val="00321BF9"/>
    <w:rsid w:val="00321FE1"/>
    <w:rsid w:val="00325B22"/>
    <w:rsid w:val="00325D90"/>
    <w:rsid w:val="00331ADD"/>
    <w:rsid w:val="00334E66"/>
    <w:rsid w:val="003468B1"/>
    <w:rsid w:val="0035032B"/>
    <w:rsid w:val="003510F2"/>
    <w:rsid w:val="00351FF4"/>
    <w:rsid w:val="0036524A"/>
    <w:rsid w:val="0037124C"/>
    <w:rsid w:val="00374F04"/>
    <w:rsid w:val="00386645"/>
    <w:rsid w:val="003913BE"/>
    <w:rsid w:val="003A1E46"/>
    <w:rsid w:val="003A41EB"/>
    <w:rsid w:val="003A4573"/>
    <w:rsid w:val="003B149E"/>
    <w:rsid w:val="003B1A85"/>
    <w:rsid w:val="003C2405"/>
    <w:rsid w:val="003C35C7"/>
    <w:rsid w:val="003C6B73"/>
    <w:rsid w:val="003C6DC9"/>
    <w:rsid w:val="00405199"/>
    <w:rsid w:val="00406BD8"/>
    <w:rsid w:val="00407932"/>
    <w:rsid w:val="0042057B"/>
    <w:rsid w:val="00430E98"/>
    <w:rsid w:val="00454E39"/>
    <w:rsid w:val="0045663E"/>
    <w:rsid w:val="00483ED8"/>
    <w:rsid w:val="004868B9"/>
    <w:rsid w:val="004A277F"/>
    <w:rsid w:val="004A6335"/>
    <w:rsid w:val="004B7052"/>
    <w:rsid w:val="004D529A"/>
    <w:rsid w:val="004F488F"/>
    <w:rsid w:val="00527523"/>
    <w:rsid w:val="00537060"/>
    <w:rsid w:val="00540BF9"/>
    <w:rsid w:val="00566311"/>
    <w:rsid w:val="005706C0"/>
    <w:rsid w:val="00573FE8"/>
    <w:rsid w:val="005766E4"/>
    <w:rsid w:val="005845CE"/>
    <w:rsid w:val="00586424"/>
    <w:rsid w:val="005962D0"/>
    <w:rsid w:val="005B3BF9"/>
    <w:rsid w:val="005B6E87"/>
    <w:rsid w:val="005C74DF"/>
    <w:rsid w:val="005E254B"/>
    <w:rsid w:val="005E49A9"/>
    <w:rsid w:val="006326F1"/>
    <w:rsid w:val="006411B7"/>
    <w:rsid w:val="00646DAA"/>
    <w:rsid w:val="006642DD"/>
    <w:rsid w:val="00672BBB"/>
    <w:rsid w:val="00681C96"/>
    <w:rsid w:val="00690218"/>
    <w:rsid w:val="00692C7E"/>
    <w:rsid w:val="006A39E9"/>
    <w:rsid w:val="006C3DC3"/>
    <w:rsid w:val="006C48C2"/>
    <w:rsid w:val="00704210"/>
    <w:rsid w:val="007411D2"/>
    <w:rsid w:val="00745E3E"/>
    <w:rsid w:val="0074604C"/>
    <w:rsid w:val="00746D84"/>
    <w:rsid w:val="007477EC"/>
    <w:rsid w:val="00755540"/>
    <w:rsid w:val="00773555"/>
    <w:rsid w:val="00773AD7"/>
    <w:rsid w:val="00780416"/>
    <w:rsid w:val="00794235"/>
    <w:rsid w:val="007B4101"/>
    <w:rsid w:val="007B5781"/>
    <w:rsid w:val="007B74C7"/>
    <w:rsid w:val="007D3218"/>
    <w:rsid w:val="007E11EA"/>
    <w:rsid w:val="007E2525"/>
    <w:rsid w:val="00800773"/>
    <w:rsid w:val="008065CF"/>
    <w:rsid w:val="008165E9"/>
    <w:rsid w:val="00817F09"/>
    <w:rsid w:val="008254C1"/>
    <w:rsid w:val="00832D0F"/>
    <w:rsid w:val="00854D7D"/>
    <w:rsid w:val="00870027"/>
    <w:rsid w:val="00874F54"/>
    <w:rsid w:val="00881F18"/>
    <w:rsid w:val="00886B87"/>
    <w:rsid w:val="00890FFA"/>
    <w:rsid w:val="008A140A"/>
    <w:rsid w:val="008A1B37"/>
    <w:rsid w:val="008A3D8D"/>
    <w:rsid w:val="008B463E"/>
    <w:rsid w:val="008C4B06"/>
    <w:rsid w:val="008D2A2D"/>
    <w:rsid w:val="00912BC1"/>
    <w:rsid w:val="00925C89"/>
    <w:rsid w:val="00942C49"/>
    <w:rsid w:val="00955EBA"/>
    <w:rsid w:val="009571EF"/>
    <w:rsid w:val="0097580A"/>
    <w:rsid w:val="009767A1"/>
    <w:rsid w:val="0098355E"/>
    <w:rsid w:val="009A3275"/>
    <w:rsid w:val="009B50FD"/>
    <w:rsid w:val="009B7201"/>
    <w:rsid w:val="009D0979"/>
    <w:rsid w:val="009D1909"/>
    <w:rsid w:val="009E18A8"/>
    <w:rsid w:val="009E6DC6"/>
    <w:rsid w:val="009F1CFB"/>
    <w:rsid w:val="009F3A0E"/>
    <w:rsid w:val="00A064B8"/>
    <w:rsid w:val="00A1281C"/>
    <w:rsid w:val="00A15BE2"/>
    <w:rsid w:val="00A2504B"/>
    <w:rsid w:val="00A26A27"/>
    <w:rsid w:val="00A41BC4"/>
    <w:rsid w:val="00A42115"/>
    <w:rsid w:val="00A62043"/>
    <w:rsid w:val="00A736A6"/>
    <w:rsid w:val="00A87725"/>
    <w:rsid w:val="00A96672"/>
    <w:rsid w:val="00AA01C5"/>
    <w:rsid w:val="00AC34AA"/>
    <w:rsid w:val="00AD3B1C"/>
    <w:rsid w:val="00AE51C9"/>
    <w:rsid w:val="00B0299C"/>
    <w:rsid w:val="00B1054D"/>
    <w:rsid w:val="00B278F3"/>
    <w:rsid w:val="00B327A9"/>
    <w:rsid w:val="00B453B6"/>
    <w:rsid w:val="00B573EC"/>
    <w:rsid w:val="00B57480"/>
    <w:rsid w:val="00B751EA"/>
    <w:rsid w:val="00B76E1C"/>
    <w:rsid w:val="00B81541"/>
    <w:rsid w:val="00B81ADF"/>
    <w:rsid w:val="00B86CB1"/>
    <w:rsid w:val="00B969B7"/>
    <w:rsid w:val="00BB088A"/>
    <w:rsid w:val="00BB178A"/>
    <w:rsid w:val="00BB3D4B"/>
    <w:rsid w:val="00BB4250"/>
    <w:rsid w:val="00BC5B45"/>
    <w:rsid w:val="00BE3A70"/>
    <w:rsid w:val="00BF08D2"/>
    <w:rsid w:val="00BF7261"/>
    <w:rsid w:val="00C037E2"/>
    <w:rsid w:val="00C16EB2"/>
    <w:rsid w:val="00C25FF3"/>
    <w:rsid w:val="00C36B4A"/>
    <w:rsid w:val="00C50918"/>
    <w:rsid w:val="00C537B1"/>
    <w:rsid w:val="00C54796"/>
    <w:rsid w:val="00C65582"/>
    <w:rsid w:val="00C70818"/>
    <w:rsid w:val="00C70D7C"/>
    <w:rsid w:val="00C75346"/>
    <w:rsid w:val="00C81D1E"/>
    <w:rsid w:val="00C8767F"/>
    <w:rsid w:val="00CB5DB1"/>
    <w:rsid w:val="00CB7ADC"/>
    <w:rsid w:val="00CC1F2D"/>
    <w:rsid w:val="00CD2DB2"/>
    <w:rsid w:val="00CF2F2E"/>
    <w:rsid w:val="00D05EC4"/>
    <w:rsid w:val="00D111A7"/>
    <w:rsid w:val="00D12991"/>
    <w:rsid w:val="00D40211"/>
    <w:rsid w:val="00D57C0B"/>
    <w:rsid w:val="00D8727D"/>
    <w:rsid w:val="00D93CAA"/>
    <w:rsid w:val="00D95D90"/>
    <w:rsid w:val="00D967F0"/>
    <w:rsid w:val="00DA0A49"/>
    <w:rsid w:val="00DB383C"/>
    <w:rsid w:val="00DB5379"/>
    <w:rsid w:val="00DC0696"/>
    <w:rsid w:val="00DC3140"/>
    <w:rsid w:val="00DD0227"/>
    <w:rsid w:val="00DD785C"/>
    <w:rsid w:val="00E004E1"/>
    <w:rsid w:val="00E02258"/>
    <w:rsid w:val="00E0353F"/>
    <w:rsid w:val="00E43B63"/>
    <w:rsid w:val="00E4738B"/>
    <w:rsid w:val="00E479E0"/>
    <w:rsid w:val="00E54EAC"/>
    <w:rsid w:val="00E556DB"/>
    <w:rsid w:val="00E63B72"/>
    <w:rsid w:val="00E70B04"/>
    <w:rsid w:val="00E71519"/>
    <w:rsid w:val="00E71BC0"/>
    <w:rsid w:val="00E722C7"/>
    <w:rsid w:val="00E723A4"/>
    <w:rsid w:val="00E7698C"/>
    <w:rsid w:val="00E86D11"/>
    <w:rsid w:val="00E92070"/>
    <w:rsid w:val="00EA7626"/>
    <w:rsid w:val="00EB2C80"/>
    <w:rsid w:val="00EC1847"/>
    <w:rsid w:val="00EC439D"/>
    <w:rsid w:val="00ED0EC7"/>
    <w:rsid w:val="00ED423B"/>
    <w:rsid w:val="00ED61AD"/>
    <w:rsid w:val="00EE22F2"/>
    <w:rsid w:val="00EF09DE"/>
    <w:rsid w:val="00EF5E1F"/>
    <w:rsid w:val="00F06788"/>
    <w:rsid w:val="00F06D21"/>
    <w:rsid w:val="00F23C18"/>
    <w:rsid w:val="00F34AE6"/>
    <w:rsid w:val="00F409F1"/>
    <w:rsid w:val="00F543C3"/>
    <w:rsid w:val="00F60975"/>
    <w:rsid w:val="00F64C65"/>
    <w:rsid w:val="00F75D27"/>
    <w:rsid w:val="00F858E2"/>
    <w:rsid w:val="00FB76E1"/>
    <w:rsid w:val="00FC7F2D"/>
    <w:rsid w:val="00FD29E3"/>
    <w:rsid w:val="00FE1B8D"/>
    <w:rsid w:val="00FE4926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3A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73555"/>
    <w:pPr>
      <w:keepNext/>
      <w:numPr>
        <w:numId w:val="29"/>
      </w:numPr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773555"/>
    <w:pPr>
      <w:keepNext/>
      <w:numPr>
        <w:ilvl w:val="1"/>
        <w:numId w:val="29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773555"/>
    <w:pPr>
      <w:keepNext/>
      <w:numPr>
        <w:ilvl w:val="2"/>
        <w:numId w:val="29"/>
      </w:numPr>
      <w:outlineLvl w:val="2"/>
    </w:pPr>
    <w:rPr>
      <w:sz w:val="32"/>
    </w:rPr>
  </w:style>
  <w:style w:type="paragraph" w:styleId="Nadpis4">
    <w:name w:val="heading 4"/>
    <w:basedOn w:val="Normln"/>
    <w:next w:val="Normln"/>
    <w:link w:val="Nadpis4Char"/>
    <w:qFormat/>
    <w:rsid w:val="00773555"/>
    <w:pPr>
      <w:keepNext/>
      <w:numPr>
        <w:ilvl w:val="3"/>
        <w:numId w:val="2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73555"/>
    <w:pPr>
      <w:keepNext/>
      <w:numPr>
        <w:ilvl w:val="4"/>
        <w:numId w:val="29"/>
      </w:numPr>
      <w:jc w:val="both"/>
      <w:outlineLvl w:val="4"/>
    </w:pPr>
    <w:rPr>
      <w:szCs w:val="18"/>
      <w:u w:val="single"/>
    </w:rPr>
  </w:style>
  <w:style w:type="paragraph" w:styleId="Nadpis6">
    <w:name w:val="heading 6"/>
    <w:basedOn w:val="Normln"/>
    <w:next w:val="Normln"/>
    <w:link w:val="Nadpis6Char"/>
    <w:qFormat/>
    <w:rsid w:val="00773555"/>
    <w:pPr>
      <w:keepNext/>
      <w:numPr>
        <w:ilvl w:val="5"/>
        <w:numId w:val="29"/>
      </w:numPr>
      <w:outlineLvl w:val="5"/>
    </w:pPr>
    <w:rPr>
      <w:szCs w:val="18"/>
      <w:u w:val="single"/>
    </w:rPr>
  </w:style>
  <w:style w:type="paragraph" w:styleId="Nadpis7">
    <w:name w:val="heading 7"/>
    <w:basedOn w:val="Normln"/>
    <w:next w:val="Normln"/>
    <w:link w:val="Nadpis7Char"/>
    <w:qFormat/>
    <w:rsid w:val="00773555"/>
    <w:pPr>
      <w:keepNext/>
      <w:numPr>
        <w:ilvl w:val="6"/>
        <w:numId w:val="29"/>
      </w:numPr>
      <w:jc w:val="center"/>
      <w:outlineLvl w:val="6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723A4"/>
    <w:pPr>
      <w:overflowPunct w:val="0"/>
      <w:autoSpaceDE w:val="0"/>
      <w:spacing w:after="120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E723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E723A4"/>
    <w:pPr>
      <w:overflowPunct w:val="0"/>
      <w:autoSpaceDE w:val="0"/>
      <w:ind w:left="283" w:hanging="283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E723A4"/>
    <w:pPr>
      <w:tabs>
        <w:tab w:val="left" w:pos="2127"/>
      </w:tabs>
      <w:overflowPunct w:val="0"/>
      <w:autoSpaceDE w:val="0"/>
      <w:ind w:right="475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E723A4"/>
    <w:pPr>
      <w:overflowPunct w:val="0"/>
      <w:autoSpaceDE w:val="0"/>
      <w:ind w:left="284" w:hanging="284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E723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E723A4"/>
    <w:pPr>
      <w:overflowPunct w:val="0"/>
      <w:autoSpaceDE w:val="0"/>
      <w:spacing w:before="240" w:after="60"/>
      <w:jc w:val="center"/>
      <w:textAlignment w:val="baseline"/>
    </w:pPr>
    <w:rPr>
      <w:rFonts w:ascii="Arial" w:hAnsi="Arial"/>
      <w:b/>
      <w:kern w:val="1"/>
      <w:sz w:val="32"/>
      <w:szCs w:val="20"/>
    </w:rPr>
  </w:style>
  <w:style w:type="character" w:customStyle="1" w:styleId="NzevChar">
    <w:name w:val="Název Char"/>
    <w:link w:val="Nzev"/>
    <w:rsid w:val="00E723A4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customStyle="1" w:styleId="Seznam21">
    <w:name w:val="Seznam 21"/>
    <w:basedOn w:val="Normln"/>
    <w:rsid w:val="00E723A4"/>
    <w:pPr>
      <w:overflowPunct w:val="0"/>
      <w:autoSpaceDE w:val="0"/>
      <w:ind w:left="566" w:hanging="283"/>
      <w:textAlignment w:val="baseline"/>
    </w:pPr>
    <w:rPr>
      <w:szCs w:val="20"/>
    </w:rPr>
  </w:style>
  <w:style w:type="paragraph" w:customStyle="1" w:styleId="Seznam31">
    <w:name w:val="Seznam 31"/>
    <w:basedOn w:val="Normln"/>
    <w:rsid w:val="00E723A4"/>
    <w:pPr>
      <w:overflowPunct w:val="0"/>
      <w:autoSpaceDE w:val="0"/>
      <w:ind w:left="849" w:hanging="283"/>
      <w:textAlignment w:val="baseline"/>
    </w:pPr>
    <w:rPr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E723A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link w:val="Podtitul"/>
    <w:uiPriority w:val="11"/>
    <w:rsid w:val="00E723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3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03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035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035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rsid w:val="00800773"/>
    <w:rPr>
      <w:color w:val="000080"/>
      <w:u w:val="single"/>
    </w:rPr>
  </w:style>
  <w:style w:type="paragraph" w:customStyle="1" w:styleId="Zkladntextodsazen21">
    <w:name w:val="Základní text odsazený 21"/>
    <w:basedOn w:val="Normln"/>
    <w:rsid w:val="002D2DFA"/>
    <w:pPr>
      <w:spacing w:before="120" w:after="120"/>
      <w:ind w:left="360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99"/>
    <w:qFormat/>
    <w:rsid w:val="00E02258"/>
    <w:pPr>
      <w:ind w:left="720"/>
      <w:contextualSpacing/>
    </w:pPr>
  </w:style>
  <w:style w:type="paragraph" w:customStyle="1" w:styleId="Zkladntextodsazen31">
    <w:name w:val="Základní text odsazený 31"/>
    <w:basedOn w:val="Normln"/>
    <w:rsid w:val="00DB5379"/>
    <w:pPr>
      <w:ind w:left="993" w:hanging="284"/>
      <w:jc w:val="both"/>
    </w:pPr>
    <w:rPr>
      <w:szCs w:val="20"/>
      <w:lang w:val="en-GB"/>
    </w:rPr>
  </w:style>
  <w:style w:type="paragraph" w:customStyle="1" w:styleId="Zakladnitextcislovany2">
    <w:name w:val="Zakladni_text_cislovany_2"/>
    <w:basedOn w:val="Zkladntext"/>
    <w:rsid w:val="00231A37"/>
    <w:pPr>
      <w:numPr>
        <w:ilvl w:val="6"/>
        <w:numId w:val="24"/>
      </w:numPr>
      <w:suppressAutoHyphens w:val="0"/>
      <w:overflowPunct/>
      <w:autoSpaceDE/>
      <w:spacing w:before="40" w:after="40"/>
      <w:jc w:val="both"/>
      <w:textAlignment w:val="auto"/>
      <w:outlineLvl w:val="6"/>
    </w:pPr>
    <w:rPr>
      <w:rFonts w:ascii="Arial" w:hAnsi="Arial"/>
      <w:sz w:val="20"/>
      <w:lang w:eastAsia="cs-CZ"/>
    </w:rPr>
  </w:style>
  <w:style w:type="character" w:styleId="Odkaznakoment">
    <w:name w:val="annotation reference"/>
    <w:uiPriority w:val="99"/>
    <w:semiHidden/>
    <w:unhideWhenUsed/>
    <w:rsid w:val="00331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AD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1A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A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1AD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A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1ADD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link w:val="BezmezerChar"/>
    <w:uiPriority w:val="1"/>
    <w:qFormat/>
    <w:rsid w:val="00CD2D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1Char">
    <w:name w:val="Nadpis 1 Char"/>
    <w:link w:val="Nadpis1"/>
    <w:rsid w:val="00773555"/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Nadpis2Char">
    <w:name w:val="Nadpis 2 Char"/>
    <w:link w:val="Nadpis2"/>
    <w:rsid w:val="00773555"/>
    <w:rPr>
      <w:rFonts w:ascii="Times New Roman" w:eastAsia="Times New Roman" w:hAnsi="Times New Roman"/>
      <w:b/>
      <w:bCs/>
      <w:sz w:val="40"/>
      <w:szCs w:val="24"/>
      <w:lang w:eastAsia="ar-SA"/>
    </w:rPr>
  </w:style>
  <w:style w:type="character" w:customStyle="1" w:styleId="Nadpis3Char">
    <w:name w:val="Nadpis 3 Char"/>
    <w:link w:val="Nadpis3"/>
    <w:rsid w:val="00773555"/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Nadpis4Char">
    <w:name w:val="Nadpis 4 Char"/>
    <w:link w:val="Nadpis4"/>
    <w:rsid w:val="00773555"/>
    <w:rPr>
      <w:rFonts w:eastAsia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rsid w:val="00773555"/>
    <w:rPr>
      <w:rFonts w:ascii="Times New Roman" w:eastAsia="Times New Roman" w:hAnsi="Times New Roman"/>
      <w:sz w:val="24"/>
      <w:szCs w:val="18"/>
      <w:u w:val="single"/>
      <w:lang w:eastAsia="ar-SA"/>
    </w:rPr>
  </w:style>
  <w:style w:type="character" w:customStyle="1" w:styleId="Nadpis6Char">
    <w:name w:val="Nadpis 6 Char"/>
    <w:link w:val="Nadpis6"/>
    <w:rsid w:val="00773555"/>
    <w:rPr>
      <w:rFonts w:ascii="Times New Roman" w:eastAsia="Times New Roman" w:hAnsi="Times New Roman"/>
      <w:sz w:val="24"/>
      <w:szCs w:val="18"/>
      <w:u w:val="single"/>
      <w:lang w:eastAsia="ar-SA"/>
    </w:rPr>
  </w:style>
  <w:style w:type="character" w:customStyle="1" w:styleId="Nadpis7Char">
    <w:name w:val="Nadpis 7 Char"/>
    <w:link w:val="Nadpis7"/>
    <w:rsid w:val="00773555"/>
    <w:rPr>
      <w:rFonts w:ascii="Times New Roman" w:eastAsia="Times New Roman" w:hAnsi="Times New Roman"/>
      <w:sz w:val="32"/>
      <w:szCs w:val="24"/>
      <w:lang w:eastAsia="ar-SA"/>
    </w:rPr>
  </w:style>
  <w:style w:type="paragraph" w:customStyle="1" w:styleId="NZEV0">
    <w:name w:val="NÁZEV"/>
    <w:basedOn w:val="Obsah1"/>
    <w:rsid w:val="00773555"/>
    <w:pPr>
      <w:tabs>
        <w:tab w:val="left" w:pos="400"/>
        <w:tab w:val="right" w:leader="dot" w:pos="9062"/>
      </w:tabs>
      <w:spacing w:before="120" w:after="120"/>
      <w:jc w:val="center"/>
    </w:pPr>
    <w:rPr>
      <w:rFonts w:ascii="Arial" w:hAnsi="Arial"/>
      <w:b/>
      <w:bCs/>
      <w:caps/>
      <w:sz w:val="48"/>
      <w:szCs w:val="20"/>
    </w:rPr>
  </w:style>
  <w:style w:type="paragraph" w:customStyle="1" w:styleId="Zkladntextodsazen32">
    <w:name w:val="Základní text odsazený 32"/>
    <w:basedOn w:val="Normln"/>
    <w:rsid w:val="00773555"/>
    <w:pPr>
      <w:spacing w:after="120"/>
      <w:ind w:left="283"/>
      <w:jc w:val="both"/>
    </w:pPr>
    <w:rPr>
      <w:rFonts w:ascii="Arial" w:hAnsi="Arial"/>
      <w:sz w:val="16"/>
      <w:szCs w:val="16"/>
    </w:rPr>
  </w:style>
  <w:style w:type="paragraph" w:styleId="Normlnweb">
    <w:name w:val="Normal (Web)"/>
    <w:basedOn w:val="Normln"/>
    <w:rsid w:val="00773555"/>
    <w:pPr>
      <w:suppressAutoHyphens w:val="0"/>
      <w:spacing w:before="100" w:after="119"/>
    </w:pPr>
  </w:style>
  <w:style w:type="paragraph" w:customStyle="1" w:styleId="Zkladntext23">
    <w:name w:val="Základní text 23"/>
    <w:basedOn w:val="Normln"/>
    <w:rsid w:val="00773555"/>
    <w:pPr>
      <w:spacing w:after="120" w:line="480" w:lineRule="auto"/>
    </w:pPr>
    <w:rPr>
      <w:lang w:eastAsia="zh-CN"/>
    </w:rPr>
  </w:style>
  <w:style w:type="paragraph" w:customStyle="1" w:styleId="Nzevsmlouvy">
    <w:name w:val="Název smlouvy"/>
    <w:basedOn w:val="Normln"/>
    <w:rsid w:val="00773555"/>
    <w:pPr>
      <w:suppressAutoHyphens w:val="0"/>
      <w:spacing w:before="240" w:after="240" w:line="280" w:lineRule="atLeast"/>
      <w:jc w:val="center"/>
    </w:pPr>
    <w:rPr>
      <w:rFonts w:ascii="Arial" w:hAnsi="Arial"/>
      <w:b/>
      <w:sz w:val="36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773555"/>
    <w:rPr>
      <w:rFonts w:ascii="Times New Roman" w:eastAsia="Times New Roman" w:hAnsi="Times New Roman"/>
      <w:sz w:val="24"/>
      <w:szCs w:val="24"/>
      <w:lang w:eastAsia="ar-SA" w:bidi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773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3A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73555"/>
    <w:pPr>
      <w:keepNext/>
      <w:numPr>
        <w:numId w:val="29"/>
      </w:numPr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773555"/>
    <w:pPr>
      <w:keepNext/>
      <w:numPr>
        <w:ilvl w:val="1"/>
        <w:numId w:val="29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773555"/>
    <w:pPr>
      <w:keepNext/>
      <w:numPr>
        <w:ilvl w:val="2"/>
        <w:numId w:val="29"/>
      </w:numPr>
      <w:outlineLvl w:val="2"/>
    </w:pPr>
    <w:rPr>
      <w:sz w:val="32"/>
    </w:rPr>
  </w:style>
  <w:style w:type="paragraph" w:styleId="Nadpis4">
    <w:name w:val="heading 4"/>
    <w:basedOn w:val="Normln"/>
    <w:next w:val="Normln"/>
    <w:link w:val="Nadpis4Char"/>
    <w:qFormat/>
    <w:rsid w:val="00773555"/>
    <w:pPr>
      <w:keepNext/>
      <w:numPr>
        <w:ilvl w:val="3"/>
        <w:numId w:val="2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73555"/>
    <w:pPr>
      <w:keepNext/>
      <w:numPr>
        <w:ilvl w:val="4"/>
        <w:numId w:val="29"/>
      </w:numPr>
      <w:jc w:val="both"/>
      <w:outlineLvl w:val="4"/>
    </w:pPr>
    <w:rPr>
      <w:szCs w:val="18"/>
      <w:u w:val="single"/>
    </w:rPr>
  </w:style>
  <w:style w:type="paragraph" w:styleId="Nadpis6">
    <w:name w:val="heading 6"/>
    <w:basedOn w:val="Normln"/>
    <w:next w:val="Normln"/>
    <w:link w:val="Nadpis6Char"/>
    <w:qFormat/>
    <w:rsid w:val="00773555"/>
    <w:pPr>
      <w:keepNext/>
      <w:numPr>
        <w:ilvl w:val="5"/>
        <w:numId w:val="29"/>
      </w:numPr>
      <w:outlineLvl w:val="5"/>
    </w:pPr>
    <w:rPr>
      <w:szCs w:val="18"/>
      <w:u w:val="single"/>
    </w:rPr>
  </w:style>
  <w:style w:type="paragraph" w:styleId="Nadpis7">
    <w:name w:val="heading 7"/>
    <w:basedOn w:val="Normln"/>
    <w:next w:val="Normln"/>
    <w:link w:val="Nadpis7Char"/>
    <w:qFormat/>
    <w:rsid w:val="00773555"/>
    <w:pPr>
      <w:keepNext/>
      <w:numPr>
        <w:ilvl w:val="6"/>
        <w:numId w:val="29"/>
      </w:numPr>
      <w:jc w:val="center"/>
      <w:outlineLvl w:val="6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723A4"/>
    <w:pPr>
      <w:overflowPunct w:val="0"/>
      <w:autoSpaceDE w:val="0"/>
      <w:spacing w:after="120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E723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E723A4"/>
    <w:pPr>
      <w:overflowPunct w:val="0"/>
      <w:autoSpaceDE w:val="0"/>
      <w:ind w:left="283" w:hanging="283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E723A4"/>
    <w:pPr>
      <w:tabs>
        <w:tab w:val="left" w:pos="2127"/>
      </w:tabs>
      <w:overflowPunct w:val="0"/>
      <w:autoSpaceDE w:val="0"/>
      <w:ind w:right="475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E723A4"/>
    <w:pPr>
      <w:overflowPunct w:val="0"/>
      <w:autoSpaceDE w:val="0"/>
      <w:ind w:left="284" w:hanging="284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E723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E723A4"/>
    <w:pPr>
      <w:overflowPunct w:val="0"/>
      <w:autoSpaceDE w:val="0"/>
      <w:spacing w:before="240" w:after="60"/>
      <w:jc w:val="center"/>
      <w:textAlignment w:val="baseline"/>
    </w:pPr>
    <w:rPr>
      <w:rFonts w:ascii="Arial" w:hAnsi="Arial"/>
      <w:b/>
      <w:kern w:val="1"/>
      <w:sz w:val="32"/>
      <w:szCs w:val="20"/>
    </w:rPr>
  </w:style>
  <w:style w:type="character" w:customStyle="1" w:styleId="NzevChar">
    <w:name w:val="Název Char"/>
    <w:link w:val="Nzev"/>
    <w:rsid w:val="00E723A4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customStyle="1" w:styleId="Seznam21">
    <w:name w:val="Seznam 21"/>
    <w:basedOn w:val="Normln"/>
    <w:rsid w:val="00E723A4"/>
    <w:pPr>
      <w:overflowPunct w:val="0"/>
      <w:autoSpaceDE w:val="0"/>
      <w:ind w:left="566" w:hanging="283"/>
      <w:textAlignment w:val="baseline"/>
    </w:pPr>
    <w:rPr>
      <w:szCs w:val="20"/>
    </w:rPr>
  </w:style>
  <w:style w:type="paragraph" w:customStyle="1" w:styleId="Seznam31">
    <w:name w:val="Seznam 31"/>
    <w:basedOn w:val="Normln"/>
    <w:rsid w:val="00E723A4"/>
    <w:pPr>
      <w:overflowPunct w:val="0"/>
      <w:autoSpaceDE w:val="0"/>
      <w:ind w:left="849" w:hanging="283"/>
      <w:textAlignment w:val="baseline"/>
    </w:pPr>
    <w:rPr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E723A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link w:val="Podtitul"/>
    <w:uiPriority w:val="11"/>
    <w:rsid w:val="00E723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3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03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035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035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rsid w:val="00800773"/>
    <w:rPr>
      <w:color w:val="000080"/>
      <w:u w:val="single"/>
    </w:rPr>
  </w:style>
  <w:style w:type="paragraph" w:customStyle="1" w:styleId="Zkladntextodsazen21">
    <w:name w:val="Základní text odsazený 21"/>
    <w:basedOn w:val="Normln"/>
    <w:rsid w:val="002D2DFA"/>
    <w:pPr>
      <w:spacing w:before="120" w:after="120"/>
      <w:ind w:left="360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99"/>
    <w:qFormat/>
    <w:rsid w:val="00E02258"/>
    <w:pPr>
      <w:ind w:left="720"/>
      <w:contextualSpacing/>
    </w:pPr>
  </w:style>
  <w:style w:type="paragraph" w:customStyle="1" w:styleId="Zkladntextodsazen31">
    <w:name w:val="Základní text odsazený 31"/>
    <w:basedOn w:val="Normln"/>
    <w:rsid w:val="00DB5379"/>
    <w:pPr>
      <w:ind w:left="993" w:hanging="284"/>
      <w:jc w:val="both"/>
    </w:pPr>
    <w:rPr>
      <w:szCs w:val="20"/>
      <w:lang w:val="en-GB"/>
    </w:rPr>
  </w:style>
  <w:style w:type="paragraph" w:customStyle="1" w:styleId="Zakladnitextcislovany2">
    <w:name w:val="Zakladni_text_cislovany_2"/>
    <w:basedOn w:val="Zkladntext"/>
    <w:rsid w:val="00231A37"/>
    <w:pPr>
      <w:numPr>
        <w:ilvl w:val="6"/>
        <w:numId w:val="24"/>
      </w:numPr>
      <w:suppressAutoHyphens w:val="0"/>
      <w:overflowPunct/>
      <w:autoSpaceDE/>
      <w:spacing w:before="40" w:after="40"/>
      <w:jc w:val="both"/>
      <w:textAlignment w:val="auto"/>
      <w:outlineLvl w:val="6"/>
    </w:pPr>
    <w:rPr>
      <w:rFonts w:ascii="Arial" w:hAnsi="Arial"/>
      <w:sz w:val="20"/>
      <w:lang w:eastAsia="cs-CZ"/>
    </w:rPr>
  </w:style>
  <w:style w:type="character" w:styleId="Odkaznakoment">
    <w:name w:val="annotation reference"/>
    <w:uiPriority w:val="99"/>
    <w:semiHidden/>
    <w:unhideWhenUsed/>
    <w:rsid w:val="00331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AD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1A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A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1AD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A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1ADD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link w:val="BezmezerChar"/>
    <w:uiPriority w:val="1"/>
    <w:qFormat/>
    <w:rsid w:val="00CD2D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1Char">
    <w:name w:val="Nadpis 1 Char"/>
    <w:link w:val="Nadpis1"/>
    <w:rsid w:val="00773555"/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Nadpis2Char">
    <w:name w:val="Nadpis 2 Char"/>
    <w:link w:val="Nadpis2"/>
    <w:rsid w:val="00773555"/>
    <w:rPr>
      <w:rFonts w:ascii="Times New Roman" w:eastAsia="Times New Roman" w:hAnsi="Times New Roman"/>
      <w:b/>
      <w:bCs/>
      <w:sz w:val="40"/>
      <w:szCs w:val="24"/>
      <w:lang w:eastAsia="ar-SA"/>
    </w:rPr>
  </w:style>
  <w:style w:type="character" w:customStyle="1" w:styleId="Nadpis3Char">
    <w:name w:val="Nadpis 3 Char"/>
    <w:link w:val="Nadpis3"/>
    <w:rsid w:val="00773555"/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Nadpis4Char">
    <w:name w:val="Nadpis 4 Char"/>
    <w:link w:val="Nadpis4"/>
    <w:rsid w:val="00773555"/>
    <w:rPr>
      <w:rFonts w:eastAsia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rsid w:val="00773555"/>
    <w:rPr>
      <w:rFonts w:ascii="Times New Roman" w:eastAsia="Times New Roman" w:hAnsi="Times New Roman"/>
      <w:sz w:val="24"/>
      <w:szCs w:val="18"/>
      <w:u w:val="single"/>
      <w:lang w:eastAsia="ar-SA"/>
    </w:rPr>
  </w:style>
  <w:style w:type="character" w:customStyle="1" w:styleId="Nadpis6Char">
    <w:name w:val="Nadpis 6 Char"/>
    <w:link w:val="Nadpis6"/>
    <w:rsid w:val="00773555"/>
    <w:rPr>
      <w:rFonts w:ascii="Times New Roman" w:eastAsia="Times New Roman" w:hAnsi="Times New Roman"/>
      <w:sz w:val="24"/>
      <w:szCs w:val="18"/>
      <w:u w:val="single"/>
      <w:lang w:eastAsia="ar-SA"/>
    </w:rPr>
  </w:style>
  <w:style w:type="character" w:customStyle="1" w:styleId="Nadpis7Char">
    <w:name w:val="Nadpis 7 Char"/>
    <w:link w:val="Nadpis7"/>
    <w:rsid w:val="00773555"/>
    <w:rPr>
      <w:rFonts w:ascii="Times New Roman" w:eastAsia="Times New Roman" w:hAnsi="Times New Roman"/>
      <w:sz w:val="32"/>
      <w:szCs w:val="24"/>
      <w:lang w:eastAsia="ar-SA"/>
    </w:rPr>
  </w:style>
  <w:style w:type="paragraph" w:customStyle="1" w:styleId="NZEV0">
    <w:name w:val="NÁZEV"/>
    <w:basedOn w:val="Obsah1"/>
    <w:rsid w:val="00773555"/>
    <w:pPr>
      <w:tabs>
        <w:tab w:val="left" w:pos="400"/>
        <w:tab w:val="right" w:leader="dot" w:pos="9062"/>
      </w:tabs>
      <w:spacing w:before="120" w:after="120"/>
      <w:jc w:val="center"/>
    </w:pPr>
    <w:rPr>
      <w:rFonts w:ascii="Arial" w:hAnsi="Arial"/>
      <w:b/>
      <w:bCs/>
      <w:caps/>
      <w:sz w:val="48"/>
      <w:szCs w:val="20"/>
    </w:rPr>
  </w:style>
  <w:style w:type="paragraph" w:customStyle="1" w:styleId="Zkladntextodsazen32">
    <w:name w:val="Základní text odsazený 32"/>
    <w:basedOn w:val="Normln"/>
    <w:rsid w:val="00773555"/>
    <w:pPr>
      <w:spacing w:after="120"/>
      <w:ind w:left="283"/>
      <w:jc w:val="both"/>
    </w:pPr>
    <w:rPr>
      <w:rFonts w:ascii="Arial" w:hAnsi="Arial"/>
      <w:sz w:val="16"/>
      <w:szCs w:val="16"/>
    </w:rPr>
  </w:style>
  <w:style w:type="paragraph" w:styleId="Normlnweb">
    <w:name w:val="Normal (Web)"/>
    <w:basedOn w:val="Normln"/>
    <w:rsid w:val="00773555"/>
    <w:pPr>
      <w:suppressAutoHyphens w:val="0"/>
      <w:spacing w:before="100" w:after="119"/>
    </w:pPr>
  </w:style>
  <w:style w:type="paragraph" w:customStyle="1" w:styleId="Zkladntext23">
    <w:name w:val="Základní text 23"/>
    <w:basedOn w:val="Normln"/>
    <w:rsid w:val="00773555"/>
    <w:pPr>
      <w:spacing w:after="120" w:line="480" w:lineRule="auto"/>
    </w:pPr>
    <w:rPr>
      <w:lang w:eastAsia="zh-CN"/>
    </w:rPr>
  </w:style>
  <w:style w:type="paragraph" w:customStyle="1" w:styleId="Nzevsmlouvy">
    <w:name w:val="Název smlouvy"/>
    <w:basedOn w:val="Normln"/>
    <w:rsid w:val="00773555"/>
    <w:pPr>
      <w:suppressAutoHyphens w:val="0"/>
      <w:spacing w:before="240" w:after="240" w:line="280" w:lineRule="atLeast"/>
      <w:jc w:val="center"/>
    </w:pPr>
    <w:rPr>
      <w:rFonts w:ascii="Arial" w:hAnsi="Arial"/>
      <w:b/>
      <w:sz w:val="36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773555"/>
    <w:rPr>
      <w:rFonts w:ascii="Times New Roman" w:eastAsia="Times New Roman" w:hAnsi="Times New Roman"/>
      <w:sz w:val="24"/>
      <w:szCs w:val="24"/>
      <w:lang w:eastAsia="ar-SA" w:bidi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77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171F-3B1D-42E8-8310-A9BDCCC2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3645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Na Bulovce</Company>
  <LinksUpToDate>false</LinksUpToDate>
  <CharactersWithSpaces>25106</CharactersWithSpaces>
  <SharedDoc>false</SharedDoc>
  <HLinks>
    <vt:vector size="18" baseType="variant">
      <vt:variant>
        <vt:i4>4849709</vt:i4>
      </vt:variant>
      <vt:variant>
        <vt:i4>6</vt:i4>
      </vt:variant>
      <vt:variant>
        <vt:i4>0</vt:i4>
      </vt:variant>
      <vt:variant>
        <vt:i4>5</vt:i4>
      </vt:variant>
      <vt:variant>
        <vt:lpwstr>mailto:michal.tomes@pws.cz</vt:lpwstr>
      </vt:variant>
      <vt:variant>
        <vt:lpwstr/>
      </vt:variant>
      <vt:variant>
        <vt:i4>1704045</vt:i4>
      </vt:variant>
      <vt:variant>
        <vt:i4>3</vt:i4>
      </vt:variant>
      <vt:variant>
        <vt:i4>0</vt:i4>
      </vt:variant>
      <vt:variant>
        <vt:i4>5</vt:i4>
      </vt:variant>
      <vt:variant>
        <vt:lpwstr>../../../../B2330/AppData/Local/Microsoft/Windows/Temporary Internet Files/Content.IE5/CCZ7XZCV/martin.cech@bulovka.cz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mailto:milan.pokorny@bulovka.cz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b163</dc:creator>
  <cp:lastModifiedBy>Chyba Radim, Ing. PhDr.</cp:lastModifiedBy>
  <cp:revision>2</cp:revision>
  <cp:lastPrinted>2018-05-11T07:44:00Z</cp:lastPrinted>
  <dcterms:created xsi:type="dcterms:W3CDTF">2018-05-24T13:23:00Z</dcterms:created>
  <dcterms:modified xsi:type="dcterms:W3CDTF">2018-05-24T13:23:00Z</dcterms:modified>
</cp:coreProperties>
</file>