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A14B41">
        <w:rPr>
          <w:rFonts w:ascii="Frutiger Linotype" w:hAnsi="Frutiger Linotype" w:cs="Arial"/>
          <w:b/>
        </w:rPr>
        <w:t>6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18. </w:t>
      </w:r>
      <w:r w:rsidR="00C07968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C07968" w:rsidRDefault="00B936CF" w:rsidP="00C07968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C07968" w:rsidRPr="00A31F35">
        <w:rPr>
          <w:rFonts w:ascii="Frutiger Linotype" w:hAnsi="Frutiger Linotype" w:cs="Arial"/>
          <w:b/>
          <w:sz w:val="20"/>
          <w:szCs w:val="20"/>
        </w:rPr>
        <w:t>Ústav pro soudobé dějiny</w:t>
      </w:r>
      <w:r w:rsidR="00C07968">
        <w:rPr>
          <w:rFonts w:ascii="Frutiger Linotype" w:hAnsi="Frutiger Linotype" w:cs="Arial"/>
          <w:b/>
          <w:sz w:val="20"/>
          <w:szCs w:val="20"/>
        </w:rPr>
        <w:t xml:space="preserve"> AV ČR, v. v. i.</w:t>
      </w:r>
    </w:p>
    <w:p w:rsidR="00C07968" w:rsidRDefault="00C07968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Vlašská 9/355, 118 40 Praha 1</w:t>
      </w:r>
    </w:p>
    <w:p w:rsidR="00C07968" w:rsidRDefault="00C07968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68378114</w:t>
      </w:r>
    </w:p>
    <w:p w:rsidR="00C07968" w:rsidRDefault="00C07968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zastoupeným: ředitelem PhDr. Oldřichem Tůmou, PhD.</w:t>
      </w:r>
    </w:p>
    <w:p w:rsidR="00C07968" w:rsidRDefault="00C07968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C07968" w:rsidRDefault="00C07968" w:rsidP="00C07968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FD67F1" w:rsidRDefault="00FD67F1" w:rsidP="00FD67F1">
      <w:pPr>
        <w:pStyle w:val="Odstavecseseznamem"/>
        <w:numPr>
          <w:ilvl w:val="0"/>
          <w:numId w:val="2"/>
        </w:numPr>
        <w:tabs>
          <w:tab w:val="left" w:pos="360"/>
        </w:tabs>
        <w:spacing w:after="120"/>
        <w:ind w:left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Výše uvedená smlouva se mění v článku I., bodu 3 takto:</w:t>
      </w:r>
    </w:p>
    <w:p w:rsidR="00FD67F1" w:rsidRPr="00650BED" w:rsidRDefault="00FD67F1" w:rsidP="00FD67F1">
      <w:pPr>
        <w:pStyle w:val="Odstavecseseznamem"/>
        <w:tabs>
          <w:tab w:val="left" w:pos="360"/>
        </w:tabs>
        <w:spacing w:after="120"/>
        <w:ind w:left="284"/>
        <w:rPr>
          <w:rFonts w:ascii="Frutiger Linotype" w:hAnsi="Frutiger Linotype" w:cs="Arial"/>
          <w:sz w:val="20"/>
          <w:szCs w:val="20"/>
        </w:rPr>
      </w:pPr>
    </w:p>
    <w:p w:rsidR="00FD67F1" w:rsidRDefault="00FD67F1" w:rsidP="00FD67F1">
      <w:pPr>
        <w:tabs>
          <w:tab w:val="left" w:pos="360"/>
          <w:tab w:val="left" w:pos="1701"/>
          <w:tab w:val="left" w:pos="3402"/>
          <w:tab w:val="left" w:pos="6946"/>
        </w:tabs>
        <w:spacing w:after="120"/>
        <w:ind w:left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budova</w:t>
      </w:r>
      <w:r>
        <w:rPr>
          <w:rFonts w:ascii="Frutiger Linotype" w:hAnsi="Frutiger Linotype" w:cs="Arial"/>
          <w:sz w:val="20"/>
          <w:szCs w:val="20"/>
        </w:rPr>
        <w:tab/>
        <w:t>podlaží</w:t>
      </w:r>
      <w:r>
        <w:rPr>
          <w:rFonts w:ascii="Frutiger Linotype" w:hAnsi="Frutiger Linotype" w:cs="Arial"/>
          <w:sz w:val="20"/>
          <w:szCs w:val="20"/>
        </w:rPr>
        <w:tab/>
        <w:t>výměra knižních regálů v bm</w:t>
      </w:r>
      <w:r>
        <w:rPr>
          <w:rFonts w:ascii="Frutiger Linotype" w:hAnsi="Frutiger Linotype" w:cs="Arial"/>
          <w:sz w:val="20"/>
          <w:szCs w:val="20"/>
        </w:rPr>
        <w:tab/>
        <w:t xml:space="preserve"> charakter místnosti</w:t>
      </w:r>
    </w:p>
    <w:p w:rsidR="00FD67F1" w:rsidRDefault="00FD67F1" w:rsidP="00FD67F1">
      <w:pPr>
        <w:pBdr>
          <w:bottom w:val="single" w:sz="4" w:space="1" w:color="auto"/>
        </w:pBdr>
        <w:tabs>
          <w:tab w:val="left" w:pos="360"/>
          <w:tab w:val="left" w:pos="1843"/>
          <w:tab w:val="left" w:pos="3969"/>
          <w:tab w:val="left" w:pos="7230"/>
        </w:tabs>
        <w:ind w:left="284"/>
        <w:rPr>
          <w:rFonts w:ascii="Frutiger Linotype" w:hAnsi="Frutiger Linotype" w:cs="Arial"/>
          <w:sz w:val="20"/>
          <w:szCs w:val="20"/>
        </w:rPr>
      </w:pPr>
      <w:r w:rsidRPr="00650BED">
        <w:rPr>
          <w:rFonts w:ascii="Frutiger Linotype" w:hAnsi="Frutiger Linotype" w:cs="Arial"/>
          <w:sz w:val="20"/>
          <w:szCs w:val="20"/>
        </w:rPr>
        <w:t xml:space="preserve">budova </w:t>
      </w:r>
      <w:r w:rsidR="00A14B41">
        <w:rPr>
          <w:rFonts w:ascii="Frutiger Linotype" w:hAnsi="Frutiger Linotype" w:cs="Arial"/>
          <w:sz w:val="20"/>
          <w:szCs w:val="20"/>
        </w:rPr>
        <w:t>C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="00A14B41">
        <w:rPr>
          <w:rFonts w:ascii="Frutiger Linotype" w:hAnsi="Frutiger Linotype" w:cs="Arial"/>
          <w:sz w:val="20"/>
          <w:szCs w:val="20"/>
        </w:rPr>
        <w:t>2. NP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="00A14B41">
        <w:rPr>
          <w:rFonts w:ascii="Frutiger Linotype" w:hAnsi="Frutiger Linotype" w:cs="Arial"/>
          <w:sz w:val="20"/>
          <w:szCs w:val="20"/>
        </w:rPr>
        <w:t>715</w:t>
      </w:r>
      <w:r w:rsidRPr="00650BED">
        <w:rPr>
          <w:rFonts w:ascii="Frutiger Linotype" w:hAnsi="Frutiger Linotype" w:cs="Arial"/>
          <w:sz w:val="20"/>
          <w:szCs w:val="20"/>
        </w:rPr>
        <w:tab/>
        <w:t>sklad knih</w:t>
      </w:r>
    </w:p>
    <w:p w:rsidR="00FD67F1" w:rsidRPr="00650BED" w:rsidRDefault="00FD67F1" w:rsidP="00FD67F1">
      <w:pPr>
        <w:pBdr>
          <w:bottom w:val="single" w:sz="4" w:space="1" w:color="auto"/>
        </w:pBdr>
        <w:tabs>
          <w:tab w:val="left" w:pos="360"/>
          <w:tab w:val="left" w:pos="1843"/>
          <w:tab w:val="left" w:pos="3969"/>
          <w:tab w:val="left" w:pos="7230"/>
        </w:tabs>
        <w:ind w:left="284"/>
        <w:rPr>
          <w:rFonts w:ascii="Frutiger Linotype" w:hAnsi="Frutiger Linotype" w:cs="Arial"/>
          <w:sz w:val="20"/>
          <w:szCs w:val="20"/>
        </w:rPr>
      </w:pPr>
    </w:p>
    <w:p w:rsidR="00FD67F1" w:rsidRDefault="00A14B41" w:rsidP="00FD67F1">
      <w:pPr>
        <w:tabs>
          <w:tab w:val="left" w:pos="3828"/>
        </w:tabs>
        <w:ind w:left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celkem</w:t>
      </w:r>
      <w:r>
        <w:rPr>
          <w:rFonts w:ascii="Frutiger Linotype" w:hAnsi="Frutiger Linotype" w:cs="Arial"/>
          <w:sz w:val="20"/>
          <w:szCs w:val="20"/>
        </w:rPr>
        <w:tab/>
        <w:t xml:space="preserve">  715</w:t>
      </w:r>
      <w:r w:rsidR="00FD67F1">
        <w:rPr>
          <w:rFonts w:ascii="Frutiger Linotype" w:hAnsi="Frutiger Linotype" w:cs="Arial"/>
          <w:sz w:val="20"/>
          <w:szCs w:val="20"/>
        </w:rPr>
        <w:t xml:space="preserve"> bm</w:t>
      </w:r>
    </w:p>
    <w:p w:rsidR="00550A9E" w:rsidRDefault="00550A9E" w:rsidP="00FD67F1">
      <w:pPr>
        <w:tabs>
          <w:tab w:val="left" w:pos="360"/>
        </w:tabs>
        <w:ind w:left="284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 w:rsidP="00FD67F1">
      <w:pPr>
        <w:ind w:left="284"/>
        <w:rPr>
          <w:rFonts w:ascii="Frutiger Linotype" w:hAnsi="Frutiger Linotype" w:cs="Arial"/>
          <w:sz w:val="20"/>
          <w:szCs w:val="20"/>
        </w:rPr>
      </w:pPr>
    </w:p>
    <w:p w:rsidR="00550A9E" w:rsidRPr="00FD67F1" w:rsidRDefault="00FD67F1" w:rsidP="00FD67F1">
      <w:pPr>
        <w:pStyle w:val="Odstavecseseznamem"/>
        <w:numPr>
          <w:ilvl w:val="0"/>
          <w:numId w:val="2"/>
        </w:numPr>
        <w:ind w:left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Uvedené prostory jsou vyznačeny barevně v aktualizovaném plánku budovy, který je nedílnou součástí tohoto Dodatku.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BF3A6F" w:rsidRDefault="00BF3A6F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14B41" w:rsidRDefault="00A14B41" w:rsidP="00A14B41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Tento Dodatek nahrazuje Dodatek č. 5 ke Smlouvě o nájmu nebytových prostor ze dne 18. 4. 2008.</w:t>
      </w:r>
    </w:p>
    <w:p w:rsidR="00A14B41" w:rsidRDefault="00A14B41">
      <w:pPr>
        <w:jc w:val="center"/>
        <w:rPr>
          <w:rFonts w:ascii="Frutiger Linotype" w:hAnsi="Frutiger Linotype" w:cs="Arial"/>
          <w:sz w:val="20"/>
          <w:szCs w:val="20"/>
        </w:rPr>
      </w:pPr>
    </w:p>
    <w:p w:rsidR="00A14B41" w:rsidRDefault="00A14B41">
      <w:pPr>
        <w:jc w:val="center"/>
        <w:rPr>
          <w:rFonts w:ascii="Frutiger Linotype" w:hAnsi="Frutiger Linotype" w:cs="Arial"/>
          <w:sz w:val="20"/>
          <w:szCs w:val="20"/>
        </w:rPr>
      </w:pPr>
    </w:p>
    <w:p w:rsidR="00A14B41" w:rsidRDefault="00A14B41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III.</w:t>
      </w:r>
    </w:p>
    <w:p w:rsidR="00550A9E" w:rsidRDefault="00B936CF" w:rsidP="00A14B4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A14B4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 xml:space="preserve">Dodatek je vyhotoven v </w:t>
      </w:r>
      <w:r w:rsidR="00FD67F1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 xml:space="preserve"> stejnopisech, z nichž každý z účastníků obdrží 1 originál.</w:t>
      </w:r>
    </w:p>
    <w:p w:rsidR="00550A9E" w:rsidRDefault="00B936CF" w:rsidP="00A14B4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 xml:space="preserve">Tento dodatek nabývá platnosti dnem podpisu obou smluvních stran s účinností dne 1. </w:t>
      </w:r>
      <w:r w:rsidR="00A14B41">
        <w:rPr>
          <w:rFonts w:ascii="Frutiger Linotype" w:hAnsi="Frutiger Linotype" w:cs="Arial"/>
          <w:sz w:val="20"/>
          <w:szCs w:val="20"/>
        </w:rPr>
        <w:t>11</w:t>
      </w:r>
      <w:r>
        <w:rPr>
          <w:rFonts w:ascii="Frutiger Linotype" w:hAnsi="Frutiger Linotype" w:cs="Arial"/>
          <w:sz w:val="20"/>
          <w:szCs w:val="20"/>
        </w:rPr>
        <w:t>. 201</w:t>
      </w:r>
      <w:r w:rsidR="00FD67F1">
        <w:rPr>
          <w:rFonts w:ascii="Frutiger Linotype" w:hAnsi="Frutiger Linotype" w:cs="Arial"/>
          <w:sz w:val="20"/>
          <w:szCs w:val="20"/>
        </w:rPr>
        <w:t>3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760AC" w:rsidRDefault="00A760AC" w:rsidP="004439AB">
      <w:pPr>
        <w:tabs>
          <w:tab w:val="left" w:pos="426"/>
        </w:tabs>
        <w:ind w:left="426" w:hanging="426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14B41">
              <w:rPr>
                <w:rFonts w:ascii="Frutiger Linotype" w:hAnsi="Frutiger Linotype" w:cs="Arial"/>
                <w:sz w:val="20"/>
                <w:szCs w:val="20"/>
              </w:rPr>
              <w:t>29. 10. 2013</w:t>
            </w:r>
          </w:p>
          <w:p w:rsidR="00FD67F1" w:rsidRDefault="00FD67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Pr="00FD67F1" w:rsidRDefault="00FD67F1" w:rsidP="00A14B41">
            <w:pPr>
              <w:rPr>
                <w:sz w:val="20"/>
              </w:rPr>
            </w:pPr>
            <w:r w:rsidRPr="00FD67F1"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14B41">
              <w:rPr>
                <w:rFonts w:ascii="Frutiger Linotype" w:hAnsi="Frutiger Linotype" w:cs="Arial"/>
                <w:sz w:val="20"/>
                <w:szCs w:val="20"/>
              </w:rPr>
              <w:t>31</w:t>
            </w:r>
            <w:r w:rsidRPr="00FD67F1">
              <w:rPr>
                <w:rFonts w:ascii="Frutiger Linotype" w:hAnsi="Frutiger Linotype" w:cs="Arial"/>
                <w:sz w:val="20"/>
                <w:szCs w:val="20"/>
              </w:rPr>
              <w:t xml:space="preserve">. </w:t>
            </w:r>
            <w:r w:rsidR="00A14B41">
              <w:rPr>
                <w:rFonts w:ascii="Frutiger Linotype" w:hAnsi="Frutiger Linotype" w:cs="Arial"/>
                <w:sz w:val="20"/>
                <w:szCs w:val="20"/>
              </w:rPr>
              <w:t>10</w:t>
            </w:r>
            <w:r w:rsidRPr="00FD67F1">
              <w:rPr>
                <w:rFonts w:ascii="Frutiger Linotype" w:hAnsi="Frutiger Linotype" w:cs="Arial"/>
                <w:sz w:val="20"/>
                <w:szCs w:val="20"/>
              </w:rPr>
              <w:t>. 2013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  <w:bookmarkStart w:id="0" w:name="_GoBack"/>
            <w:bookmarkEnd w:id="0"/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41" w:rsidRDefault="00A14B41" w:rsidP="00A14B41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PhDr. Oldřich Tůma, PhD.</w:t>
            </w:r>
          </w:p>
          <w:p w:rsidR="00A14B41" w:rsidRDefault="00A14B41" w:rsidP="00A14B41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A14B41" w:rsidP="00A14B41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Ústavu pro soudobé dějiny 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A14B41">
      <w:pgSz w:w="11906" w:h="16838"/>
      <w:pgMar w:top="1418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A7" w:rsidRDefault="008A44A7">
      <w:r>
        <w:separator/>
      </w:r>
    </w:p>
  </w:endnote>
  <w:endnote w:type="continuationSeparator" w:id="0">
    <w:p w:rsidR="008A44A7" w:rsidRDefault="008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A7" w:rsidRDefault="008A44A7">
      <w:r>
        <w:rPr>
          <w:color w:val="000000"/>
        </w:rPr>
        <w:separator/>
      </w:r>
    </w:p>
  </w:footnote>
  <w:footnote w:type="continuationSeparator" w:id="0">
    <w:p w:rsidR="008A44A7" w:rsidRDefault="008A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BF"/>
    <w:multiLevelType w:val="hybridMultilevel"/>
    <w:tmpl w:val="292A9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5CE"/>
    <w:multiLevelType w:val="hybridMultilevel"/>
    <w:tmpl w:val="E03AB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C625E"/>
    <w:rsid w:val="00317E91"/>
    <w:rsid w:val="004439AB"/>
    <w:rsid w:val="004D0083"/>
    <w:rsid w:val="0054022F"/>
    <w:rsid w:val="00550A9E"/>
    <w:rsid w:val="00606D31"/>
    <w:rsid w:val="00682432"/>
    <w:rsid w:val="00732560"/>
    <w:rsid w:val="00893DC9"/>
    <w:rsid w:val="008A44A7"/>
    <w:rsid w:val="00902E64"/>
    <w:rsid w:val="00953A47"/>
    <w:rsid w:val="00A14B41"/>
    <w:rsid w:val="00A760AC"/>
    <w:rsid w:val="00B936CF"/>
    <w:rsid w:val="00BF3A6F"/>
    <w:rsid w:val="00C07968"/>
    <w:rsid w:val="00CF5EE2"/>
    <w:rsid w:val="00E62FF0"/>
    <w:rsid w:val="00FD67F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3</cp:revision>
  <cp:lastPrinted>2016-01-15T09:23:00Z</cp:lastPrinted>
  <dcterms:created xsi:type="dcterms:W3CDTF">2016-08-03T12:11:00Z</dcterms:created>
  <dcterms:modified xsi:type="dcterms:W3CDTF">2016-08-03T12:15:00Z</dcterms:modified>
</cp:coreProperties>
</file>