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ED" w:rsidRDefault="003826ED" w:rsidP="003826ED">
      <w:pPr>
        <w:ind w:left="5760" w:firstLine="720"/>
        <w:rPr>
          <w:sz w:val="24"/>
          <w:szCs w:val="24"/>
        </w:rPr>
      </w:pPr>
    </w:p>
    <w:p w:rsidR="003826ED" w:rsidRDefault="003826ED" w:rsidP="003826ED">
      <w:pPr>
        <w:tabs>
          <w:tab w:val="left" w:pos="4536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  <w:t>číslo</w:t>
      </w:r>
      <w:r w:rsidR="00E25D4B">
        <w:rPr>
          <w:sz w:val="24"/>
        </w:rPr>
        <w:t xml:space="preserve"> smlouvy objednatele: …</w:t>
      </w:r>
      <w:r w:rsidR="0042453A">
        <w:rPr>
          <w:sz w:val="24"/>
        </w:rPr>
        <w:t>398/</w:t>
      </w:r>
      <w:r w:rsidR="00E25D4B">
        <w:rPr>
          <w:sz w:val="24"/>
        </w:rPr>
        <w:t>OŽP/</w:t>
      </w:r>
      <w:r w:rsidR="000D3E8D">
        <w:rPr>
          <w:sz w:val="24"/>
        </w:rPr>
        <w:t>18</w:t>
      </w:r>
    </w:p>
    <w:p w:rsidR="003826ED" w:rsidRDefault="003826ED" w:rsidP="003826ED">
      <w:pPr>
        <w:tabs>
          <w:tab w:val="left" w:pos="4536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  <w:t>číslo smlouvy zhotovitele:  ………………...</w:t>
      </w:r>
    </w:p>
    <w:p w:rsidR="003826ED" w:rsidRDefault="003826ED" w:rsidP="003826ED">
      <w:pPr>
        <w:jc w:val="center"/>
        <w:rPr>
          <w:b/>
          <w:bCs/>
          <w:sz w:val="28"/>
          <w:szCs w:val="28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návrh</w:t>
      </w:r>
    </w:p>
    <w:p w:rsidR="003826ED" w:rsidRDefault="003826ED" w:rsidP="003826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 M L O U V A   O   D Í L O   </w:t>
      </w:r>
    </w:p>
    <w:p w:rsidR="00C72B3F" w:rsidRDefault="003826ED" w:rsidP="003826ED">
      <w:pPr>
        <w:tabs>
          <w:tab w:val="left" w:pos="4536"/>
        </w:tabs>
        <w:spacing w:line="240" w:lineRule="atLeast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uzavřená podle ustanovení  § 2586 a </w:t>
      </w:r>
      <w:proofErr w:type="spellStart"/>
      <w:r>
        <w:rPr>
          <w:sz w:val="24"/>
          <w:szCs w:val="24"/>
        </w:rPr>
        <w:t>násl</w:t>
      </w:r>
      <w:proofErr w:type="spellEnd"/>
      <w:r>
        <w:rPr>
          <w:sz w:val="24"/>
          <w:szCs w:val="24"/>
        </w:rPr>
        <w:t>. zákona  č. 89/2012 Sb., občanský zákoník</w:t>
      </w:r>
      <w:r w:rsidR="00C72B3F">
        <w:rPr>
          <w:color w:val="FF0000"/>
          <w:sz w:val="24"/>
          <w:szCs w:val="24"/>
        </w:rPr>
        <w:t xml:space="preserve">, </w:t>
      </w:r>
    </w:p>
    <w:p w:rsidR="003826ED" w:rsidRPr="00BA5D26" w:rsidRDefault="00C72B3F" w:rsidP="003826ED">
      <w:pPr>
        <w:tabs>
          <w:tab w:val="left" w:pos="4536"/>
        </w:tabs>
        <w:spacing w:line="240" w:lineRule="atLeast"/>
        <w:jc w:val="center"/>
        <w:rPr>
          <w:b/>
          <w:color w:val="000000" w:themeColor="text1"/>
          <w:sz w:val="24"/>
          <w:szCs w:val="24"/>
        </w:rPr>
      </w:pPr>
      <w:r w:rsidRPr="00BA5D26">
        <w:rPr>
          <w:color w:val="000000" w:themeColor="text1"/>
          <w:sz w:val="24"/>
          <w:szCs w:val="24"/>
        </w:rPr>
        <w:t>ve znění pozdějších předpisů</w:t>
      </w:r>
      <w:r w:rsidR="003826ED" w:rsidRPr="00BA5D26">
        <w:rPr>
          <w:b/>
          <w:color w:val="000000" w:themeColor="text1"/>
          <w:sz w:val="24"/>
          <w:szCs w:val="24"/>
        </w:rPr>
        <w:t xml:space="preserve">  </w:t>
      </w:r>
    </w:p>
    <w:p w:rsidR="003826ED" w:rsidRDefault="003826ED" w:rsidP="003826ED">
      <w:pPr>
        <w:jc w:val="both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Ι</w:t>
      </w: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Smluvní strany</w:t>
      </w:r>
    </w:p>
    <w:p w:rsidR="003826ED" w:rsidRDefault="003826ED" w:rsidP="003826ED">
      <w:pPr>
        <w:pStyle w:val="AdresaHTML"/>
        <w:jc w:val="center"/>
      </w:pPr>
    </w:p>
    <w:p w:rsidR="003826ED" w:rsidRDefault="003826ED" w:rsidP="003826ED">
      <w:pPr>
        <w:pStyle w:val="AdresaHTML"/>
        <w:jc w:val="center"/>
      </w:pPr>
    </w:p>
    <w:p w:rsidR="003826ED" w:rsidRDefault="003826ED" w:rsidP="003826ED">
      <w:pPr>
        <w:pStyle w:val="AdresaHTML"/>
        <w:rPr>
          <w:b/>
          <w:bCs/>
          <w:i w:val="0"/>
          <w:iCs w:val="0"/>
          <w:snapToGrid w:val="0"/>
          <w:sz w:val="24"/>
          <w:szCs w:val="24"/>
        </w:rPr>
      </w:pPr>
      <w:r>
        <w:rPr>
          <w:i w:val="0"/>
          <w:sz w:val="24"/>
          <w:szCs w:val="24"/>
        </w:rPr>
        <w:t>Objednatel: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>Havířov,</w:t>
      </w:r>
      <w:r>
        <w:rPr>
          <w:b/>
          <w:bCs/>
          <w:i w:val="0"/>
          <w:sz w:val="24"/>
          <w:szCs w:val="24"/>
        </w:rPr>
        <w:t xml:space="preserve"> s</w:t>
      </w:r>
      <w:r>
        <w:rPr>
          <w:b/>
          <w:bCs/>
          <w:i w:val="0"/>
          <w:iCs w:val="0"/>
          <w:snapToGrid w:val="0"/>
          <w:sz w:val="24"/>
          <w:szCs w:val="24"/>
        </w:rPr>
        <w:t xml:space="preserve">tatutární město </w:t>
      </w:r>
    </w:p>
    <w:p w:rsidR="003826ED" w:rsidRDefault="003826ED" w:rsidP="003826ED">
      <w:pPr>
        <w:pStyle w:val="AdresaHTML"/>
        <w:rPr>
          <w:i w:val="0"/>
          <w:iCs w:val="0"/>
          <w:sz w:val="24"/>
          <w:szCs w:val="24"/>
        </w:rPr>
      </w:pPr>
      <w:r>
        <w:rPr>
          <w:i w:val="0"/>
          <w:sz w:val="24"/>
          <w:szCs w:val="24"/>
        </w:rPr>
        <w:t>Se sídlem: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>Svornosti 86/2, 736 01 Havířov - Město</w:t>
      </w:r>
    </w:p>
    <w:p w:rsidR="003826ED" w:rsidRDefault="003826ED" w:rsidP="003826ED">
      <w:pPr>
        <w:rPr>
          <w:iCs/>
          <w:sz w:val="24"/>
          <w:szCs w:val="24"/>
        </w:rPr>
      </w:pPr>
    </w:p>
    <w:p w:rsidR="003826ED" w:rsidRDefault="003826ED" w:rsidP="003826ED">
      <w:pPr>
        <w:rPr>
          <w:sz w:val="24"/>
          <w:szCs w:val="24"/>
        </w:rPr>
      </w:pPr>
      <w:r>
        <w:rPr>
          <w:iCs/>
          <w:sz w:val="24"/>
          <w:szCs w:val="24"/>
        </w:rPr>
        <w:t>Oprávněný zástupce: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826ED" w:rsidRDefault="003826ED" w:rsidP="003826ED">
      <w:pPr>
        <w:rPr>
          <w:sz w:val="24"/>
          <w:szCs w:val="24"/>
        </w:rPr>
      </w:pPr>
      <w:r>
        <w:rPr>
          <w:sz w:val="24"/>
          <w:szCs w:val="24"/>
        </w:rPr>
        <w:t>- ve věcech smluvních:</w:t>
      </w:r>
      <w:r>
        <w:rPr>
          <w:sz w:val="24"/>
          <w:szCs w:val="24"/>
        </w:rPr>
        <w:tab/>
        <w:t xml:space="preserve">Ing. Jana Návratová, vedoucí odboru životního prostředí </w:t>
      </w:r>
    </w:p>
    <w:p w:rsidR="003826ED" w:rsidRDefault="003826ED" w:rsidP="003826E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Magistrátu města Havířova na základě pověření ze dne 8.3.2016</w:t>
      </w:r>
    </w:p>
    <w:p w:rsidR="003826ED" w:rsidRDefault="003826ED" w:rsidP="003826ED">
      <w:pPr>
        <w:rPr>
          <w:sz w:val="24"/>
          <w:szCs w:val="24"/>
        </w:rPr>
      </w:pPr>
      <w:r>
        <w:rPr>
          <w:sz w:val="24"/>
          <w:szCs w:val="24"/>
        </w:rPr>
        <w:t>- ve věcech technických:</w:t>
      </w:r>
      <w:r>
        <w:rPr>
          <w:sz w:val="24"/>
          <w:szCs w:val="24"/>
        </w:rPr>
        <w:tab/>
        <w:t xml:space="preserve">Ing. </w:t>
      </w:r>
      <w:r>
        <w:rPr>
          <w:color w:val="000000" w:themeColor="text1"/>
          <w:sz w:val="24"/>
          <w:szCs w:val="24"/>
        </w:rPr>
        <w:t>Jan Smola, referent</w:t>
      </w:r>
      <w:r>
        <w:rPr>
          <w:sz w:val="24"/>
          <w:szCs w:val="24"/>
        </w:rPr>
        <w:t xml:space="preserve"> odboru životního prostředí </w:t>
      </w:r>
    </w:p>
    <w:p w:rsidR="003826ED" w:rsidRDefault="003826ED" w:rsidP="003826E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Magistrátu města Havířova</w:t>
      </w:r>
    </w:p>
    <w:p w:rsidR="003826ED" w:rsidRDefault="003826ED" w:rsidP="003826ED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>tel.: 596 803 </w:t>
      </w:r>
      <w:r w:rsidR="00E05057">
        <w:rPr>
          <w:sz w:val="24"/>
          <w:szCs w:val="24"/>
        </w:rPr>
        <w:t>338</w:t>
      </w:r>
    </w:p>
    <w:p w:rsidR="003826ED" w:rsidRDefault="003826ED" w:rsidP="003826ED">
      <w:pPr>
        <w:ind w:left="2832"/>
        <w:rPr>
          <w:sz w:val="24"/>
          <w:szCs w:val="24"/>
        </w:rPr>
      </w:pPr>
      <w:r>
        <w:rPr>
          <w:sz w:val="24"/>
          <w:szCs w:val="24"/>
        </w:rPr>
        <w:t>e-mail:navratova.jana@havirov-city.cz</w:t>
      </w:r>
      <w:r>
        <w:rPr>
          <w:sz w:val="24"/>
          <w:szCs w:val="24"/>
        </w:rPr>
        <w:tab/>
      </w:r>
    </w:p>
    <w:p w:rsidR="003826ED" w:rsidRDefault="003826ED" w:rsidP="003826ED">
      <w:pPr>
        <w:rPr>
          <w:sz w:val="24"/>
          <w:szCs w:val="24"/>
        </w:rPr>
      </w:pPr>
      <w:r>
        <w:rPr>
          <w:sz w:val="24"/>
          <w:szCs w:val="24"/>
        </w:rPr>
        <w:t>ID datové schránky: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7zhb6tn</w:t>
      </w:r>
    </w:p>
    <w:p w:rsidR="003826ED" w:rsidRDefault="003826ED" w:rsidP="003826ED">
      <w:pPr>
        <w:rPr>
          <w:sz w:val="24"/>
          <w:szCs w:val="24"/>
        </w:rPr>
      </w:pPr>
      <w:r>
        <w:rPr>
          <w:iCs/>
          <w:sz w:val="24"/>
          <w:szCs w:val="24"/>
        </w:rPr>
        <w:t>IČO: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sz w:val="24"/>
          <w:szCs w:val="24"/>
        </w:rPr>
        <w:t>00 29 74 88</w:t>
      </w:r>
    </w:p>
    <w:p w:rsidR="003826ED" w:rsidRDefault="003826ED" w:rsidP="003826E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DIČ: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CZ00297488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</w:p>
    <w:p w:rsidR="003826ED" w:rsidRDefault="003826ED" w:rsidP="003826ED">
      <w:pPr>
        <w:rPr>
          <w:sz w:val="24"/>
          <w:szCs w:val="24"/>
        </w:rPr>
      </w:pPr>
      <w:r>
        <w:rPr>
          <w:iCs/>
          <w:sz w:val="24"/>
          <w:szCs w:val="24"/>
        </w:rPr>
        <w:t>Bankovní spojení: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sz w:val="24"/>
          <w:szCs w:val="24"/>
        </w:rPr>
        <w:t>Česká spořitelna a.s., centrála v Praze</w:t>
      </w:r>
    </w:p>
    <w:p w:rsidR="003826ED" w:rsidRDefault="003826ED" w:rsidP="003826ED">
      <w:pPr>
        <w:rPr>
          <w:sz w:val="24"/>
          <w:szCs w:val="24"/>
        </w:rPr>
      </w:pPr>
      <w:r>
        <w:rPr>
          <w:iCs/>
          <w:sz w:val="24"/>
          <w:szCs w:val="24"/>
        </w:rPr>
        <w:t>Číslo účtu: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sz w:val="24"/>
          <w:szCs w:val="24"/>
        </w:rPr>
        <w:t>27-1721604319/0800</w:t>
      </w:r>
    </w:p>
    <w:p w:rsidR="003826ED" w:rsidRPr="00C72B3F" w:rsidRDefault="003826ED" w:rsidP="00C72B3F">
      <w:pPr>
        <w:rPr>
          <w:sz w:val="24"/>
          <w:szCs w:val="24"/>
        </w:rPr>
      </w:pPr>
      <w:r>
        <w:rPr>
          <w:iCs/>
          <w:sz w:val="24"/>
          <w:szCs w:val="24"/>
        </w:rPr>
        <w:t>Nezapsán v obchodním rejstříku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</w:t>
      </w: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:rsidR="003826ED" w:rsidRDefault="003826ED" w:rsidP="003826ED">
      <w:pPr>
        <w:rPr>
          <w:b/>
          <w:bCs/>
          <w:sz w:val="24"/>
          <w:szCs w:val="24"/>
        </w:rPr>
      </w:pPr>
    </w:p>
    <w:p w:rsidR="003826ED" w:rsidRPr="00BA5D26" w:rsidRDefault="003826ED" w:rsidP="003826ED">
      <w:pPr>
        <w:pStyle w:val="AdresaHTML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Zhotovitel :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="00C11BE4">
        <w:rPr>
          <w:i w:val="0"/>
          <w:sz w:val="24"/>
          <w:szCs w:val="24"/>
        </w:rPr>
        <w:t>ZO ČSOP 69/1 Havířov</w:t>
      </w:r>
    </w:p>
    <w:p w:rsidR="003826ED" w:rsidRPr="00BA5D26" w:rsidRDefault="003826ED" w:rsidP="003826ED">
      <w:pPr>
        <w:rPr>
          <w:sz w:val="24"/>
          <w:szCs w:val="24"/>
        </w:rPr>
      </w:pPr>
      <w:r w:rsidRPr="00BA5D26">
        <w:rPr>
          <w:iCs/>
          <w:sz w:val="24"/>
          <w:szCs w:val="24"/>
        </w:rPr>
        <w:t>Se sídlem:</w:t>
      </w:r>
      <w:r w:rsidRPr="00BA5D26">
        <w:rPr>
          <w:sz w:val="24"/>
          <w:szCs w:val="24"/>
        </w:rPr>
        <w:tab/>
      </w:r>
      <w:r w:rsidRPr="00BA5D26">
        <w:rPr>
          <w:sz w:val="24"/>
          <w:szCs w:val="24"/>
        </w:rPr>
        <w:tab/>
      </w:r>
      <w:r w:rsidRPr="00BA5D26">
        <w:rPr>
          <w:sz w:val="24"/>
          <w:szCs w:val="24"/>
        </w:rPr>
        <w:tab/>
      </w:r>
      <w:r w:rsidR="00C11BE4">
        <w:rPr>
          <w:sz w:val="24"/>
          <w:szCs w:val="24"/>
        </w:rPr>
        <w:t>Dlouhá tř. 1044/61, Město, 736 01 Havířov</w:t>
      </w:r>
    </w:p>
    <w:p w:rsidR="003826ED" w:rsidRPr="00BA5D26" w:rsidRDefault="003826ED" w:rsidP="003826ED">
      <w:pPr>
        <w:tabs>
          <w:tab w:val="left" w:pos="3119"/>
          <w:tab w:val="left" w:pos="4536"/>
        </w:tabs>
        <w:spacing w:line="240" w:lineRule="atLeast"/>
        <w:rPr>
          <w:sz w:val="24"/>
          <w:szCs w:val="24"/>
        </w:rPr>
      </w:pPr>
      <w:r w:rsidRPr="00BA5D26">
        <w:rPr>
          <w:sz w:val="24"/>
          <w:szCs w:val="24"/>
        </w:rPr>
        <w:t xml:space="preserve">zapsán v obchodním rejstříku vedeném  </w:t>
      </w:r>
      <w:r w:rsidR="00C11BE4">
        <w:rPr>
          <w:sz w:val="24"/>
          <w:szCs w:val="24"/>
        </w:rPr>
        <w:t>u Městského soudu v Praze, oddíl L, vložka 49256</w:t>
      </w:r>
      <w:r w:rsidRPr="00BA5D26">
        <w:rPr>
          <w:sz w:val="24"/>
          <w:szCs w:val="24"/>
        </w:rPr>
        <w:t xml:space="preserve"> </w:t>
      </w:r>
    </w:p>
    <w:p w:rsidR="003826ED" w:rsidRDefault="003826ED" w:rsidP="003826ED">
      <w:pPr>
        <w:tabs>
          <w:tab w:val="left" w:pos="3119"/>
          <w:tab w:val="left" w:pos="4536"/>
        </w:tabs>
        <w:spacing w:line="240" w:lineRule="atLeast"/>
        <w:rPr>
          <w:sz w:val="24"/>
          <w:szCs w:val="24"/>
          <w:highlight w:val="yellow"/>
        </w:rPr>
      </w:pPr>
    </w:p>
    <w:p w:rsidR="003826ED" w:rsidRDefault="003826ED" w:rsidP="003826E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Oprávněný zástupce:</w:t>
      </w:r>
      <w:r>
        <w:rPr>
          <w:iCs/>
          <w:sz w:val="24"/>
          <w:szCs w:val="24"/>
        </w:rPr>
        <w:tab/>
      </w:r>
    </w:p>
    <w:p w:rsidR="003826ED" w:rsidRPr="00BA5D26" w:rsidRDefault="003826ED" w:rsidP="003826ED">
      <w:pPr>
        <w:rPr>
          <w:sz w:val="24"/>
          <w:szCs w:val="24"/>
        </w:rPr>
      </w:pPr>
      <w:r>
        <w:rPr>
          <w:iCs/>
          <w:sz w:val="24"/>
          <w:szCs w:val="24"/>
        </w:rPr>
        <w:t>- ve věcech smluvních:</w:t>
      </w:r>
      <w:r>
        <w:rPr>
          <w:sz w:val="24"/>
          <w:szCs w:val="24"/>
        </w:rPr>
        <w:tab/>
      </w:r>
      <w:r w:rsidR="00C11BE4">
        <w:rPr>
          <w:sz w:val="24"/>
          <w:szCs w:val="24"/>
        </w:rPr>
        <w:t xml:space="preserve">Zdeněk </w:t>
      </w:r>
      <w:proofErr w:type="spellStart"/>
      <w:r w:rsidR="00C11BE4">
        <w:rPr>
          <w:sz w:val="24"/>
          <w:szCs w:val="24"/>
        </w:rPr>
        <w:t>Mikyska</w:t>
      </w:r>
      <w:proofErr w:type="spellEnd"/>
      <w:r w:rsidR="00C11BE4">
        <w:rPr>
          <w:sz w:val="24"/>
          <w:szCs w:val="24"/>
        </w:rPr>
        <w:t>, předseda spo</w:t>
      </w:r>
      <w:r w:rsidR="00FE089A">
        <w:rPr>
          <w:sz w:val="24"/>
          <w:szCs w:val="24"/>
        </w:rPr>
        <w:t>lku</w:t>
      </w:r>
    </w:p>
    <w:p w:rsidR="003826ED" w:rsidRPr="00BA5D26" w:rsidRDefault="003826ED" w:rsidP="003826ED">
      <w:pPr>
        <w:rPr>
          <w:sz w:val="24"/>
          <w:szCs w:val="24"/>
        </w:rPr>
      </w:pPr>
      <w:r w:rsidRPr="00BA5D26">
        <w:rPr>
          <w:sz w:val="24"/>
          <w:szCs w:val="24"/>
        </w:rPr>
        <w:t>- ve věcech technických:</w:t>
      </w:r>
      <w:r w:rsidRPr="00BA5D26">
        <w:rPr>
          <w:sz w:val="24"/>
          <w:szCs w:val="24"/>
        </w:rPr>
        <w:tab/>
      </w:r>
      <w:r w:rsidR="00FE089A">
        <w:rPr>
          <w:sz w:val="24"/>
          <w:szCs w:val="24"/>
        </w:rPr>
        <w:t xml:space="preserve">Zdeněk </w:t>
      </w:r>
      <w:proofErr w:type="spellStart"/>
      <w:r w:rsidR="00FE089A">
        <w:rPr>
          <w:sz w:val="24"/>
          <w:szCs w:val="24"/>
        </w:rPr>
        <w:t>Mikyska</w:t>
      </w:r>
      <w:proofErr w:type="spellEnd"/>
      <w:r w:rsidR="00FE089A">
        <w:rPr>
          <w:sz w:val="24"/>
          <w:szCs w:val="24"/>
        </w:rPr>
        <w:t>, předseda spolku</w:t>
      </w:r>
    </w:p>
    <w:p w:rsidR="003826ED" w:rsidRPr="00BA5D26" w:rsidRDefault="003826ED" w:rsidP="003826ED">
      <w:pPr>
        <w:rPr>
          <w:sz w:val="24"/>
          <w:szCs w:val="24"/>
        </w:rPr>
      </w:pPr>
      <w:r w:rsidRPr="00BA5D26">
        <w:rPr>
          <w:sz w:val="24"/>
          <w:szCs w:val="24"/>
        </w:rPr>
        <w:tab/>
      </w:r>
      <w:r w:rsidRPr="00BA5D26">
        <w:rPr>
          <w:sz w:val="24"/>
          <w:szCs w:val="24"/>
        </w:rPr>
        <w:tab/>
      </w:r>
      <w:r w:rsidRPr="00BA5D26">
        <w:rPr>
          <w:sz w:val="24"/>
          <w:szCs w:val="24"/>
        </w:rPr>
        <w:tab/>
      </w:r>
      <w:r w:rsidRPr="00BA5D26">
        <w:rPr>
          <w:sz w:val="24"/>
          <w:szCs w:val="24"/>
        </w:rPr>
        <w:tab/>
        <w:t xml:space="preserve">tel.: </w:t>
      </w:r>
      <w:r w:rsidR="00FE089A">
        <w:rPr>
          <w:sz w:val="24"/>
          <w:szCs w:val="24"/>
        </w:rPr>
        <w:t>604844535</w:t>
      </w:r>
    </w:p>
    <w:p w:rsidR="003826ED" w:rsidRPr="00BA5D26" w:rsidRDefault="003826ED" w:rsidP="003826ED">
      <w:pPr>
        <w:ind w:left="2124" w:firstLine="708"/>
        <w:rPr>
          <w:iCs/>
          <w:sz w:val="24"/>
          <w:szCs w:val="24"/>
        </w:rPr>
      </w:pPr>
      <w:r w:rsidRPr="00BA5D26">
        <w:rPr>
          <w:sz w:val="24"/>
          <w:szCs w:val="24"/>
        </w:rPr>
        <w:t xml:space="preserve">e-mail: </w:t>
      </w:r>
      <w:r w:rsidR="00FE089A">
        <w:rPr>
          <w:sz w:val="24"/>
          <w:szCs w:val="24"/>
        </w:rPr>
        <w:t>info@janites.cz</w:t>
      </w:r>
    </w:p>
    <w:p w:rsidR="003826ED" w:rsidRPr="00BA5D26" w:rsidRDefault="003826ED" w:rsidP="003826ED">
      <w:pPr>
        <w:rPr>
          <w:sz w:val="24"/>
          <w:szCs w:val="24"/>
        </w:rPr>
      </w:pPr>
      <w:r w:rsidRPr="00BA5D26">
        <w:rPr>
          <w:sz w:val="24"/>
          <w:szCs w:val="24"/>
        </w:rPr>
        <w:t xml:space="preserve">ID datové schránky: </w:t>
      </w:r>
      <w:r w:rsidRPr="00BA5D26">
        <w:rPr>
          <w:sz w:val="24"/>
          <w:szCs w:val="24"/>
        </w:rPr>
        <w:tab/>
      </w:r>
      <w:r w:rsidRPr="00BA5D26">
        <w:rPr>
          <w:sz w:val="24"/>
          <w:szCs w:val="24"/>
        </w:rPr>
        <w:tab/>
      </w:r>
      <w:r w:rsidR="00FE089A">
        <w:rPr>
          <w:sz w:val="24"/>
          <w:szCs w:val="24"/>
        </w:rPr>
        <w:t>ne</w:t>
      </w:r>
    </w:p>
    <w:p w:rsidR="003826ED" w:rsidRPr="00BA5D26" w:rsidRDefault="003826ED" w:rsidP="003826ED">
      <w:pPr>
        <w:rPr>
          <w:sz w:val="24"/>
          <w:szCs w:val="24"/>
        </w:rPr>
      </w:pPr>
      <w:r w:rsidRPr="00BA5D26">
        <w:rPr>
          <w:iCs/>
          <w:sz w:val="24"/>
          <w:szCs w:val="24"/>
        </w:rPr>
        <w:t>IČO:</w:t>
      </w:r>
      <w:r w:rsidRPr="00BA5D26">
        <w:rPr>
          <w:sz w:val="24"/>
          <w:szCs w:val="24"/>
        </w:rPr>
        <w:t xml:space="preserve">   </w:t>
      </w:r>
      <w:r w:rsidRPr="00BA5D26">
        <w:rPr>
          <w:sz w:val="24"/>
          <w:szCs w:val="24"/>
        </w:rPr>
        <w:tab/>
      </w:r>
      <w:r w:rsidRPr="00BA5D26">
        <w:rPr>
          <w:sz w:val="24"/>
          <w:szCs w:val="24"/>
        </w:rPr>
        <w:tab/>
      </w:r>
      <w:r w:rsidRPr="00BA5D26">
        <w:rPr>
          <w:sz w:val="24"/>
          <w:szCs w:val="24"/>
        </w:rPr>
        <w:tab/>
      </w:r>
      <w:r w:rsidRPr="00BA5D26">
        <w:rPr>
          <w:sz w:val="24"/>
          <w:szCs w:val="24"/>
        </w:rPr>
        <w:tab/>
      </w:r>
      <w:r w:rsidR="00FE089A">
        <w:rPr>
          <w:sz w:val="24"/>
          <w:szCs w:val="24"/>
        </w:rPr>
        <w:t>484 27 047</w:t>
      </w:r>
    </w:p>
    <w:p w:rsidR="003826ED" w:rsidRPr="00BA5D26" w:rsidRDefault="003826ED" w:rsidP="003826ED">
      <w:pPr>
        <w:rPr>
          <w:sz w:val="24"/>
          <w:szCs w:val="24"/>
        </w:rPr>
      </w:pPr>
      <w:r w:rsidRPr="00BA5D26">
        <w:rPr>
          <w:iCs/>
          <w:sz w:val="24"/>
          <w:szCs w:val="24"/>
        </w:rPr>
        <w:t xml:space="preserve">DIČ:   </w:t>
      </w:r>
      <w:r w:rsidRPr="00BA5D26">
        <w:rPr>
          <w:iCs/>
          <w:sz w:val="24"/>
          <w:szCs w:val="24"/>
        </w:rPr>
        <w:tab/>
      </w:r>
      <w:r w:rsidRPr="00BA5D26">
        <w:rPr>
          <w:sz w:val="24"/>
          <w:szCs w:val="24"/>
        </w:rPr>
        <w:tab/>
      </w:r>
      <w:r w:rsidRPr="00BA5D26">
        <w:rPr>
          <w:sz w:val="24"/>
          <w:szCs w:val="24"/>
        </w:rPr>
        <w:tab/>
      </w:r>
      <w:r w:rsidRPr="00BA5D26">
        <w:rPr>
          <w:sz w:val="24"/>
          <w:szCs w:val="24"/>
        </w:rPr>
        <w:tab/>
      </w:r>
      <w:r w:rsidR="00FE089A">
        <w:rPr>
          <w:sz w:val="24"/>
          <w:szCs w:val="24"/>
        </w:rPr>
        <w:t>CZ484 27 047, neplátce DPH</w:t>
      </w:r>
    </w:p>
    <w:p w:rsidR="003826ED" w:rsidRPr="00BA5D26" w:rsidRDefault="003826ED" w:rsidP="003826ED">
      <w:pPr>
        <w:rPr>
          <w:sz w:val="24"/>
          <w:szCs w:val="24"/>
        </w:rPr>
      </w:pPr>
      <w:r w:rsidRPr="00BA5D26">
        <w:rPr>
          <w:iCs/>
          <w:sz w:val="24"/>
          <w:szCs w:val="24"/>
        </w:rPr>
        <w:t xml:space="preserve">Bankovní spojení:   </w:t>
      </w:r>
      <w:r w:rsidRPr="00BA5D26">
        <w:rPr>
          <w:iCs/>
          <w:sz w:val="24"/>
          <w:szCs w:val="24"/>
        </w:rPr>
        <w:tab/>
      </w:r>
      <w:r w:rsidRPr="00BA5D26">
        <w:rPr>
          <w:sz w:val="24"/>
          <w:szCs w:val="24"/>
        </w:rPr>
        <w:tab/>
      </w:r>
      <w:r w:rsidR="00FE089A">
        <w:rPr>
          <w:sz w:val="24"/>
          <w:szCs w:val="24"/>
        </w:rPr>
        <w:t>ČSOB, a.s.</w:t>
      </w:r>
    </w:p>
    <w:p w:rsidR="003826ED" w:rsidRDefault="003826ED" w:rsidP="003826ED">
      <w:pPr>
        <w:rPr>
          <w:sz w:val="24"/>
          <w:szCs w:val="24"/>
        </w:rPr>
      </w:pPr>
      <w:r w:rsidRPr="00BA5D26">
        <w:rPr>
          <w:iCs/>
          <w:sz w:val="24"/>
          <w:szCs w:val="24"/>
        </w:rPr>
        <w:t>Číslo účtu:</w:t>
      </w:r>
      <w:r w:rsidRPr="00BA5D26">
        <w:rPr>
          <w:sz w:val="24"/>
          <w:szCs w:val="24"/>
        </w:rPr>
        <w:t xml:space="preserve">   </w:t>
      </w:r>
      <w:r w:rsidRPr="00BA5D26">
        <w:rPr>
          <w:sz w:val="24"/>
          <w:szCs w:val="24"/>
        </w:rPr>
        <w:tab/>
      </w:r>
      <w:r w:rsidRPr="00BA5D26">
        <w:rPr>
          <w:sz w:val="24"/>
          <w:szCs w:val="24"/>
        </w:rPr>
        <w:tab/>
      </w:r>
      <w:r w:rsidRPr="00BA5D26">
        <w:rPr>
          <w:sz w:val="24"/>
          <w:szCs w:val="24"/>
        </w:rPr>
        <w:tab/>
      </w:r>
      <w:r w:rsidR="00FE089A">
        <w:rPr>
          <w:sz w:val="24"/>
          <w:szCs w:val="24"/>
        </w:rPr>
        <w:t>270050649/0300</w:t>
      </w:r>
    </w:p>
    <w:p w:rsidR="003826ED" w:rsidRDefault="003826ED" w:rsidP="003826ED">
      <w:pPr>
        <w:rPr>
          <w:sz w:val="24"/>
          <w:szCs w:val="24"/>
        </w:rPr>
      </w:pPr>
    </w:p>
    <w:p w:rsidR="003826ED" w:rsidRDefault="003826ED" w:rsidP="003826ED">
      <w:pPr>
        <w:rPr>
          <w:sz w:val="24"/>
          <w:szCs w:val="24"/>
        </w:rPr>
      </w:pPr>
      <w:r>
        <w:rPr>
          <w:sz w:val="24"/>
          <w:szCs w:val="24"/>
        </w:rPr>
        <w:t>dále také obecně „smluvní strany“</w:t>
      </w:r>
    </w:p>
    <w:p w:rsidR="00FE089A" w:rsidRDefault="00FE089A" w:rsidP="003826ED">
      <w:pPr>
        <w:rPr>
          <w:sz w:val="24"/>
          <w:szCs w:val="24"/>
        </w:rPr>
      </w:pPr>
    </w:p>
    <w:p w:rsidR="00FE089A" w:rsidRDefault="00FE089A" w:rsidP="003826ED">
      <w:pPr>
        <w:rPr>
          <w:sz w:val="24"/>
          <w:szCs w:val="24"/>
        </w:rPr>
      </w:pPr>
    </w:p>
    <w:p w:rsidR="00FE089A" w:rsidRDefault="00FE089A" w:rsidP="003826ED">
      <w:pPr>
        <w:rPr>
          <w:sz w:val="24"/>
          <w:szCs w:val="24"/>
        </w:rPr>
      </w:pPr>
    </w:p>
    <w:p w:rsidR="003826ED" w:rsidRDefault="003826ED" w:rsidP="003826ED">
      <w:pPr>
        <w:pStyle w:val="Zkladntext"/>
        <w:spacing w:after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Čl.II</w:t>
      </w:r>
      <w:proofErr w:type="spellEnd"/>
    </w:p>
    <w:p w:rsidR="003826ED" w:rsidRDefault="003826ED" w:rsidP="003826ED">
      <w:pPr>
        <w:pStyle w:val="Zkladntext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:rsidR="003826ED" w:rsidRDefault="003826ED" w:rsidP="003826ED">
      <w:pPr>
        <w:pStyle w:val="Zkladntext"/>
        <w:spacing w:after="0"/>
        <w:jc w:val="center"/>
        <w:rPr>
          <w:b/>
          <w:sz w:val="24"/>
          <w:szCs w:val="24"/>
        </w:rPr>
      </w:pPr>
    </w:p>
    <w:p w:rsidR="003826ED" w:rsidRDefault="003826ED" w:rsidP="003826ED">
      <w:pPr>
        <w:pStyle w:val="NormlnIMP0"/>
        <w:numPr>
          <w:ilvl w:val="0"/>
          <w:numId w:val="1"/>
        </w:numPr>
        <w:spacing w:line="240" w:lineRule="auto"/>
        <w:ind w:left="284" w:hanging="284"/>
        <w:rPr>
          <w:szCs w:val="24"/>
        </w:rPr>
      </w:pPr>
      <w:r>
        <w:rPr>
          <w:szCs w:val="24"/>
        </w:rPr>
        <w:t>Zástupci smluvních stran podepisující tuto smlouvu prohlašují:</w:t>
      </w:r>
    </w:p>
    <w:p w:rsidR="003826ED" w:rsidRDefault="003826ED" w:rsidP="003826ED">
      <w:pPr>
        <w:pStyle w:val="NormlnIMP0"/>
        <w:numPr>
          <w:ilvl w:val="0"/>
          <w:numId w:val="2"/>
        </w:numPr>
        <w:spacing w:line="240" w:lineRule="auto"/>
        <w:ind w:left="567" w:hanging="283"/>
        <w:jc w:val="both"/>
        <w:rPr>
          <w:szCs w:val="24"/>
        </w:rPr>
      </w:pPr>
      <w:r>
        <w:rPr>
          <w:szCs w:val="24"/>
        </w:rPr>
        <w:t xml:space="preserve">že údaje uvedené v čl. I této smlouvy (dále jen „identifikační údaje“) a taktéž oprávnění k podnikání jsou v souladu s právní skutečností v době uzavření této smlouvy,         </w:t>
      </w:r>
    </w:p>
    <w:p w:rsidR="003826ED" w:rsidRDefault="003826ED" w:rsidP="003826ED">
      <w:pPr>
        <w:pStyle w:val="NormlnIMP0"/>
        <w:numPr>
          <w:ilvl w:val="0"/>
          <w:numId w:val="2"/>
        </w:numPr>
        <w:spacing w:line="240" w:lineRule="auto"/>
        <w:ind w:left="567" w:hanging="283"/>
        <w:jc w:val="both"/>
        <w:rPr>
          <w:szCs w:val="24"/>
        </w:rPr>
      </w:pPr>
      <w:r>
        <w:t>že podle vnitřních předpisů nebo jiného obdobného předpisu či rozhodnutí orgánu jsou oprávněni podepsat tuto smlouvu,</w:t>
      </w:r>
    </w:p>
    <w:p w:rsidR="003826ED" w:rsidRDefault="003826ED" w:rsidP="003826ED">
      <w:pPr>
        <w:pStyle w:val="NormlnIMP0"/>
        <w:numPr>
          <w:ilvl w:val="0"/>
          <w:numId w:val="2"/>
        </w:numPr>
        <w:spacing w:line="240" w:lineRule="auto"/>
        <w:ind w:left="567" w:hanging="283"/>
        <w:jc w:val="both"/>
        <w:rPr>
          <w:szCs w:val="24"/>
        </w:rPr>
      </w:pPr>
      <w:r>
        <w:t>že k platnosti smlouvy ze strany zhotovitele není potřeba podpisu jiné osoby či dalšího právního úkonu,</w:t>
      </w:r>
      <w:r>
        <w:rPr>
          <w:szCs w:val="24"/>
        </w:rPr>
        <w:t xml:space="preserve"> </w:t>
      </w:r>
    </w:p>
    <w:p w:rsidR="003826ED" w:rsidRDefault="003826ED" w:rsidP="003826ED">
      <w:pPr>
        <w:pStyle w:val="NormlnIMP0"/>
        <w:numPr>
          <w:ilvl w:val="0"/>
          <w:numId w:val="2"/>
        </w:numPr>
        <w:spacing w:line="240" w:lineRule="auto"/>
        <w:ind w:left="567" w:hanging="283"/>
        <w:jc w:val="both"/>
        <w:rPr>
          <w:color w:val="000000" w:themeColor="text1"/>
        </w:rPr>
      </w:pPr>
      <w:r>
        <w:rPr>
          <w:color w:val="000000" w:themeColor="text1"/>
        </w:rPr>
        <w:t xml:space="preserve">že ze strany objednatele o uzavření této smlouvy rozhodla vedoucí odboru životního prostředí dne </w:t>
      </w:r>
      <w:r w:rsidR="00FE089A">
        <w:rPr>
          <w:color w:val="000000" w:themeColor="text1"/>
        </w:rPr>
        <w:t>7.5.2018</w:t>
      </w:r>
      <w:r>
        <w:rPr>
          <w:color w:val="000000" w:themeColor="text1"/>
        </w:rPr>
        <w:t>,</w:t>
      </w:r>
    </w:p>
    <w:p w:rsidR="003826ED" w:rsidRDefault="003826ED" w:rsidP="003826ED">
      <w:pPr>
        <w:pStyle w:val="NormlnIMP0"/>
        <w:numPr>
          <w:ilvl w:val="0"/>
          <w:numId w:val="2"/>
        </w:numPr>
        <w:spacing w:line="240" w:lineRule="auto"/>
        <w:ind w:left="567" w:hanging="283"/>
        <w:jc w:val="both"/>
        <w:rPr>
          <w:szCs w:val="24"/>
        </w:rPr>
      </w:pPr>
      <w:r>
        <w:t xml:space="preserve">že zhotovitel byl vybrán na základě zadávacího řízení na veřejnou zakázku objednatele zn. </w:t>
      </w:r>
      <w:r>
        <w:rPr>
          <w:szCs w:val="24"/>
        </w:rPr>
        <w:t>VZ/</w:t>
      </w:r>
      <w:r w:rsidR="00C72B3F" w:rsidRPr="00BA5D26">
        <w:rPr>
          <w:color w:val="000000" w:themeColor="text1"/>
          <w:szCs w:val="24"/>
        </w:rPr>
        <w:t>143</w:t>
      </w:r>
      <w:r>
        <w:rPr>
          <w:szCs w:val="24"/>
        </w:rPr>
        <w:t>/OŽP/</w:t>
      </w:r>
      <w:r>
        <w:rPr>
          <w:color w:val="000000" w:themeColor="text1"/>
          <w:szCs w:val="24"/>
        </w:rPr>
        <w:t>1</w:t>
      </w:r>
      <w:r w:rsidR="000D3E8D">
        <w:rPr>
          <w:color w:val="000000" w:themeColor="text1"/>
          <w:szCs w:val="24"/>
        </w:rPr>
        <w:t>8</w:t>
      </w:r>
      <w:r>
        <w:rPr>
          <w:szCs w:val="24"/>
        </w:rPr>
        <w:t xml:space="preserve">  </w:t>
      </w:r>
      <w:r w:rsidR="000D3E8D">
        <w:rPr>
          <w:szCs w:val="24"/>
        </w:rPr>
        <w:t>- „Sečení PP Meandry Lučiny 2018</w:t>
      </w:r>
      <w:r>
        <w:rPr>
          <w:szCs w:val="24"/>
        </w:rPr>
        <w:t>“</w:t>
      </w:r>
    </w:p>
    <w:p w:rsidR="003826ED" w:rsidRDefault="003826ED" w:rsidP="003826ED">
      <w:pPr>
        <w:pStyle w:val="NormlnIMP0"/>
        <w:spacing w:line="240" w:lineRule="auto"/>
        <w:ind w:left="660"/>
        <w:jc w:val="both"/>
        <w:rPr>
          <w:szCs w:val="24"/>
        </w:rPr>
      </w:pPr>
      <w:r>
        <w:t xml:space="preserve"> </w:t>
      </w:r>
    </w:p>
    <w:p w:rsidR="003826ED" w:rsidRDefault="003826ED" w:rsidP="003826ED">
      <w:pPr>
        <w:pStyle w:val="NormlnIMP0"/>
        <w:numPr>
          <w:ilvl w:val="0"/>
          <w:numId w:val="1"/>
        </w:numPr>
        <w:spacing w:line="240" w:lineRule="auto"/>
        <w:ind w:left="284" w:hanging="284"/>
        <w:jc w:val="both"/>
        <w:rPr>
          <w:szCs w:val="24"/>
        </w:rPr>
      </w:pPr>
      <w:r>
        <w:t xml:space="preserve">Smluvní strany se zavazují, že zástupci smluvních stran, podepisující tuto smlouvu, změny svých identifikačních údajů písemně oznámí (s ověřeným podpisem) bez prodlení </w:t>
      </w:r>
      <w:r>
        <w:rPr>
          <w:szCs w:val="24"/>
        </w:rPr>
        <w:t xml:space="preserve">druhé smluvní straně.  </w:t>
      </w:r>
    </w:p>
    <w:p w:rsidR="003826ED" w:rsidRDefault="003826ED" w:rsidP="003826ED">
      <w:pPr>
        <w:pStyle w:val="NormlnIMP0"/>
        <w:spacing w:line="240" w:lineRule="auto"/>
        <w:ind w:left="284"/>
        <w:jc w:val="both"/>
        <w:rPr>
          <w:szCs w:val="24"/>
        </w:rPr>
      </w:pPr>
      <w:r>
        <w:rPr>
          <w:szCs w:val="24"/>
        </w:rPr>
        <w:t>Písemné oznámení o změně identifikačních údajů a to včetně změny bankovního spojení smluvní strana zašle k  rukám osoby pověřené zastupováním druhé smluvní strany ve věcech technických.</w:t>
      </w:r>
    </w:p>
    <w:p w:rsidR="003826ED" w:rsidRDefault="003826ED" w:rsidP="003826ED">
      <w:pPr>
        <w:pStyle w:val="NormlnIMP0"/>
        <w:spacing w:line="240" w:lineRule="auto"/>
        <w:ind w:left="284"/>
        <w:jc w:val="both"/>
        <w:rPr>
          <w:szCs w:val="24"/>
        </w:rPr>
      </w:pPr>
      <w:r>
        <w:rPr>
          <w:szCs w:val="24"/>
        </w:rPr>
        <w:t xml:space="preserve">Písemné oznámení o změně bankovního spojení smluvní strana doloží kopií smlouvy o zřízení daného účtu. </w:t>
      </w:r>
    </w:p>
    <w:p w:rsidR="003826ED" w:rsidRDefault="003826ED" w:rsidP="003826ED">
      <w:pPr>
        <w:pStyle w:val="NormlnIMP0"/>
        <w:spacing w:line="240" w:lineRule="auto"/>
        <w:ind w:left="284"/>
        <w:jc w:val="both"/>
        <w:rPr>
          <w:szCs w:val="24"/>
        </w:rPr>
      </w:pPr>
      <w:r>
        <w:rPr>
          <w:szCs w:val="24"/>
        </w:rPr>
        <w:t xml:space="preserve">Písemné oznámení o změně zástupce smluvní strany, podepisujícího tuto smlouvu, smluvní strana doloží dokladem o volbě nebo jmenování. </w:t>
      </w:r>
    </w:p>
    <w:p w:rsidR="003826ED" w:rsidRDefault="003826ED" w:rsidP="003826ED">
      <w:pPr>
        <w:pStyle w:val="NormlnIMP0"/>
        <w:spacing w:line="240" w:lineRule="auto"/>
        <w:ind w:left="284"/>
        <w:jc w:val="both"/>
      </w:pPr>
      <w:r>
        <w:t xml:space="preserve">V písemném oznámení smluvní strana vždy uvede odkaz na číslo smlouvy a datum účinnosti oznamované změny. </w:t>
      </w:r>
    </w:p>
    <w:p w:rsidR="003826ED" w:rsidRDefault="003826ED" w:rsidP="003826ED">
      <w:pPr>
        <w:jc w:val="both"/>
        <w:rPr>
          <w:sz w:val="24"/>
          <w:szCs w:val="24"/>
        </w:rPr>
      </w:pPr>
    </w:p>
    <w:p w:rsidR="003826ED" w:rsidRDefault="003826ED" w:rsidP="003826ED">
      <w:pPr>
        <w:pStyle w:val="NormlnIMP0"/>
        <w:numPr>
          <w:ilvl w:val="0"/>
          <w:numId w:val="1"/>
        </w:numPr>
        <w:spacing w:line="240" w:lineRule="auto"/>
        <w:ind w:left="284" w:hanging="284"/>
        <w:jc w:val="both"/>
        <w:rPr>
          <w:szCs w:val="24"/>
        </w:rPr>
      </w:pPr>
      <w:r>
        <w:rPr>
          <w:szCs w:val="24"/>
        </w:rPr>
        <w:t>Zhotovitel prohlašuje, že je odborně způsobilý k zajištění předmětu plnění podle této smlouvy.</w:t>
      </w:r>
    </w:p>
    <w:p w:rsidR="003826ED" w:rsidRDefault="003826ED" w:rsidP="003826ED">
      <w:pPr>
        <w:pStyle w:val="ZpatIMP"/>
        <w:tabs>
          <w:tab w:val="left" w:pos="708"/>
        </w:tabs>
        <w:spacing w:line="240" w:lineRule="auto"/>
        <w:jc w:val="both"/>
        <w:rPr>
          <w:szCs w:val="24"/>
        </w:rPr>
      </w:pPr>
    </w:p>
    <w:p w:rsidR="003826ED" w:rsidRDefault="003826ED" w:rsidP="003826ED">
      <w:pPr>
        <w:pStyle w:val="NormlnIMP0"/>
        <w:numPr>
          <w:ilvl w:val="0"/>
          <w:numId w:val="1"/>
        </w:numPr>
        <w:spacing w:line="240" w:lineRule="auto"/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Smluvní strany prohlašují, že předmět smlouvy není plněním nemožným a že tuto smlouvu uzavřely po pečlivém zvážení všech možných důsledků.</w:t>
      </w:r>
    </w:p>
    <w:p w:rsidR="003826ED" w:rsidRDefault="003826ED" w:rsidP="003826ED">
      <w:pPr>
        <w:pStyle w:val="NormlnIMP0"/>
        <w:spacing w:line="240" w:lineRule="auto"/>
        <w:ind w:left="284"/>
        <w:jc w:val="both"/>
        <w:rPr>
          <w:color w:val="000000"/>
          <w:szCs w:val="24"/>
        </w:rPr>
      </w:pPr>
    </w:p>
    <w:p w:rsidR="003826ED" w:rsidRDefault="003826ED" w:rsidP="003826ED">
      <w:pPr>
        <w:pStyle w:val="NormlnIMP0"/>
        <w:numPr>
          <w:ilvl w:val="0"/>
          <w:numId w:val="1"/>
        </w:numPr>
        <w:spacing w:line="240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Zhotovené dílo nebude využito pro ekonomickou činnost objednatele ve smyslu zákona č.  235/2004  Sb., o dani z přidané hodnoty, ve znění pozdějších předpisů. </w:t>
      </w:r>
    </w:p>
    <w:p w:rsidR="003826ED" w:rsidRDefault="003826ED" w:rsidP="003826ED">
      <w:pPr>
        <w:pStyle w:val="Odstavecseseznamem"/>
        <w:jc w:val="both"/>
        <w:rPr>
          <w:szCs w:val="24"/>
        </w:rPr>
      </w:pPr>
    </w:p>
    <w:p w:rsidR="003826ED" w:rsidRDefault="003826ED" w:rsidP="003826ED">
      <w:pPr>
        <w:pStyle w:val="NormlnIMP0"/>
        <w:numPr>
          <w:ilvl w:val="0"/>
          <w:numId w:val="1"/>
        </w:numPr>
        <w:spacing w:line="240" w:lineRule="auto"/>
        <w:ind w:left="284" w:hanging="284"/>
        <w:jc w:val="both"/>
        <w:rPr>
          <w:szCs w:val="24"/>
        </w:rPr>
      </w:pPr>
      <w:r>
        <w:rPr>
          <w:szCs w:val="24"/>
        </w:rPr>
        <w:t>Objednatel výslovně prohlašuje, že není v souvislosti s plněním předmětu této smlouvy osobou povinnou k dani z přidané hodnoty a nebude uplatněn režim přenesené daňové povinnosti podle § 92e zákona č. 235/2004  Sb., o dani z přidané hodnoty, ve znění pozdějších předpisů.</w:t>
      </w:r>
    </w:p>
    <w:p w:rsidR="003826ED" w:rsidRDefault="003826ED" w:rsidP="003826ED">
      <w:pPr>
        <w:pStyle w:val="ZpatIMP"/>
        <w:tabs>
          <w:tab w:val="left" w:pos="708"/>
        </w:tabs>
        <w:spacing w:line="240" w:lineRule="auto"/>
        <w:ind w:left="360"/>
        <w:jc w:val="both"/>
        <w:rPr>
          <w:szCs w:val="24"/>
        </w:rPr>
      </w:pPr>
    </w:p>
    <w:p w:rsidR="003826ED" w:rsidRDefault="003826ED" w:rsidP="003826ED">
      <w:pPr>
        <w:pStyle w:val="NormlnIMP0"/>
        <w:numPr>
          <w:ilvl w:val="0"/>
          <w:numId w:val="1"/>
        </w:numPr>
        <w:spacing w:line="240" w:lineRule="auto"/>
        <w:ind w:left="284" w:hanging="284"/>
        <w:jc w:val="both"/>
        <w:rPr>
          <w:szCs w:val="24"/>
        </w:rPr>
      </w:pPr>
      <w:r>
        <w:t>Daň z přidané hodnoty na výstupu bude odvedena z plnění dle této smlouvy zhotovitelem.</w:t>
      </w:r>
    </w:p>
    <w:p w:rsidR="003826ED" w:rsidRDefault="003826ED" w:rsidP="003826ED">
      <w:pPr>
        <w:rPr>
          <w:b/>
          <w:bCs/>
          <w:sz w:val="24"/>
          <w:szCs w:val="24"/>
        </w:rPr>
      </w:pPr>
    </w:p>
    <w:p w:rsidR="003826ED" w:rsidRDefault="003826ED" w:rsidP="003826ED">
      <w:pPr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III</w:t>
      </w: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smlouvy</w:t>
      </w: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Zhotovitel se zavazuje provést pro objednatele dílo, a to sečení luk a pařezových výmladků v jejich okrajích, včetně pohrabání a úklidu posečené organické hmoty a odpadků. Sečení </w:t>
      </w:r>
      <w:r>
        <w:rPr>
          <w:color w:val="000000" w:themeColor="text1"/>
          <w:sz w:val="24"/>
          <w:szCs w:val="24"/>
        </w:rPr>
        <w:lastRenderedPageBreak/>
        <w:t xml:space="preserve">bude provedeno ruční mechanizací na pozemcích nacházejících se ve vlastnictví objednatele a specifikovaných v čl. V. této smlouvy (dále též „dílo“).   </w:t>
      </w:r>
    </w:p>
    <w:p w:rsidR="003826ED" w:rsidRDefault="003826ED" w:rsidP="003826ED">
      <w:pPr>
        <w:ind w:left="360"/>
        <w:jc w:val="both"/>
        <w:rPr>
          <w:sz w:val="24"/>
          <w:szCs w:val="24"/>
        </w:rPr>
      </w:pPr>
    </w:p>
    <w:p w:rsidR="003826ED" w:rsidRDefault="003826ED" w:rsidP="003826ED">
      <w:pPr>
        <w:jc w:val="both"/>
        <w:rPr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IV</w:t>
      </w:r>
    </w:p>
    <w:p w:rsidR="003826ED" w:rsidRDefault="003826ED" w:rsidP="003826ED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Doba plnění</w:t>
      </w:r>
    </w:p>
    <w:p w:rsidR="003826ED" w:rsidRDefault="003826ED" w:rsidP="003826ED">
      <w:pPr>
        <w:pStyle w:val="Nadpis3"/>
        <w:ind w:left="284" w:hanging="284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Zhotovitel je povinen provést dílo v úzké spolupráci s objednatelem nejpozději do </w:t>
      </w:r>
      <w:r w:rsidR="00360588">
        <w:rPr>
          <w:rFonts w:ascii="Times New Roman" w:hAnsi="Times New Roman" w:cs="Times New Roman"/>
          <w:b w:val="0"/>
          <w:color w:val="000000"/>
          <w:sz w:val="24"/>
          <w:szCs w:val="24"/>
        </w:rPr>
        <w:t>31.08.201</w:t>
      </w:r>
      <w:r w:rsidR="000D3E8D">
        <w:rPr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="00360588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přičemž na pozemcích uvedených v čl. V. </w:t>
      </w:r>
      <w:r w:rsidR="00C72B3F" w:rsidRPr="00BA5D2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této smlouvy</w:t>
      </w:r>
      <w:r w:rsidR="00C72B3F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budou provedeny dvě seče; první seč od </w:t>
      </w:r>
      <w:r w:rsidR="00360588">
        <w:rPr>
          <w:rFonts w:ascii="Times New Roman" w:hAnsi="Times New Roman" w:cs="Times New Roman"/>
          <w:b w:val="0"/>
          <w:color w:val="000000"/>
          <w:sz w:val="24"/>
          <w:szCs w:val="24"/>
        </w:rPr>
        <w:t>01.06.201</w:t>
      </w:r>
      <w:r w:rsidR="000D3E8D">
        <w:rPr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do </w:t>
      </w:r>
      <w:r w:rsidR="00360588">
        <w:rPr>
          <w:rFonts w:ascii="Times New Roman" w:hAnsi="Times New Roman" w:cs="Times New Roman"/>
          <w:b w:val="0"/>
          <w:color w:val="000000"/>
          <w:sz w:val="24"/>
          <w:szCs w:val="24"/>
        </w:rPr>
        <w:t>30.6.201</w:t>
      </w:r>
      <w:r w:rsidR="000D3E8D">
        <w:rPr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a druhá seč od </w:t>
      </w:r>
      <w:r w:rsidR="00360588">
        <w:rPr>
          <w:rFonts w:ascii="Times New Roman" w:hAnsi="Times New Roman" w:cs="Times New Roman"/>
          <w:b w:val="0"/>
          <w:color w:val="000000"/>
          <w:sz w:val="24"/>
          <w:szCs w:val="24"/>
        </w:rPr>
        <w:t>01.08.201</w:t>
      </w:r>
      <w:r w:rsidR="000D3E8D">
        <w:rPr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do </w:t>
      </w:r>
      <w:r w:rsidR="000D3E8D">
        <w:rPr>
          <w:rFonts w:ascii="Times New Roman" w:hAnsi="Times New Roman" w:cs="Times New Roman"/>
          <w:b w:val="0"/>
          <w:color w:val="000000"/>
          <w:sz w:val="24"/>
          <w:szCs w:val="24"/>
        </w:rPr>
        <w:t>31.8.2018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</w:p>
    <w:p w:rsidR="003826ED" w:rsidRDefault="003826ED" w:rsidP="003826ED"/>
    <w:p w:rsidR="003826ED" w:rsidRDefault="003826ED" w:rsidP="003826ED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 xml:space="preserve">V případě déletrvajícího suchého počasí bude provedena druhá seč jen na těch pozemcích,  </w:t>
      </w:r>
    </w:p>
    <w:p w:rsidR="003826ED" w:rsidRDefault="003826ED" w:rsidP="003826ED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které nebudou suchem dotčeny nebo nebude druhá seč provedena vůbec. V takovém případě bude za druhou seč uhrazena částka odpovídající rozsahu sečených ploch.</w:t>
      </w:r>
    </w:p>
    <w:p w:rsidR="003826ED" w:rsidRDefault="003826ED" w:rsidP="003826ED">
      <w:pPr>
        <w:ind w:left="284" w:hanging="284"/>
        <w:jc w:val="both"/>
        <w:rPr>
          <w:sz w:val="24"/>
          <w:szCs w:val="24"/>
        </w:rPr>
      </w:pPr>
    </w:p>
    <w:p w:rsidR="003826ED" w:rsidRDefault="003826ED" w:rsidP="003826ED">
      <w:pPr>
        <w:spacing w:line="247" w:lineRule="auto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Objednatel je oprávněn kontrolovat provádění díla a zjištěné vady neprodleně oznámit zhotoviteli. Zhotovitel je povinen tyto nedostatky ihned odstranit, pokud se smluvní strany nedohodnou jinak.</w:t>
      </w:r>
    </w:p>
    <w:p w:rsidR="003826ED" w:rsidRDefault="003826ED" w:rsidP="003826ED">
      <w:pPr>
        <w:spacing w:line="247" w:lineRule="auto"/>
        <w:ind w:left="284" w:hanging="284"/>
        <w:jc w:val="both"/>
        <w:rPr>
          <w:color w:val="FF0000"/>
          <w:sz w:val="24"/>
          <w:szCs w:val="24"/>
        </w:rPr>
      </w:pPr>
    </w:p>
    <w:p w:rsidR="003826ED" w:rsidRDefault="003826ED" w:rsidP="003826ED">
      <w:pPr>
        <w:pStyle w:val="Pedsazenprvnhodku"/>
        <w:tabs>
          <w:tab w:val="clear" w:pos="227"/>
          <w:tab w:val="left" w:pos="284"/>
        </w:tabs>
        <w:ind w:left="284" w:hanging="284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4.</w:t>
      </w:r>
      <w:r>
        <w:rPr>
          <w:rFonts w:eastAsia="Times New Roman" w:cs="Times New Roman"/>
          <w:color w:val="000000" w:themeColor="text1"/>
        </w:rPr>
        <w:tab/>
        <w:t xml:space="preserve">O provedení a převzetí jednotlivých sečí bude smluvními stranami sepsán písemný protokol, který podepíší oprávněné osoby objednatele a zhotovitele ve věcech technických. </w:t>
      </w:r>
    </w:p>
    <w:p w:rsidR="003826ED" w:rsidRDefault="003826ED" w:rsidP="003826ED">
      <w:pPr>
        <w:ind w:left="284" w:hanging="284"/>
        <w:jc w:val="both"/>
        <w:rPr>
          <w:bCs/>
          <w:sz w:val="24"/>
          <w:szCs w:val="24"/>
        </w:rPr>
      </w:pPr>
    </w:p>
    <w:p w:rsidR="003826ED" w:rsidRDefault="003826ED" w:rsidP="003826ED">
      <w:pPr>
        <w:rPr>
          <w:bCs/>
          <w:color w:val="00B0F0"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</w:t>
      </w: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Místo plnění</w:t>
      </w: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pStyle w:val="Nadpis3"/>
        <w:spacing w:before="0"/>
        <w:ind w:left="284" w:hanging="284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1. </w:t>
      </w:r>
      <w:r w:rsidR="00C72B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C72B3F" w:rsidRPr="00BA5D2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Místem plnění jsou p</w:t>
      </w:r>
      <w:r w:rsidRPr="00BA5D2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ozemky s </w:t>
      </w:r>
      <w:proofErr w:type="spellStart"/>
      <w:r w:rsidRPr="00BA5D2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parc.č</w:t>
      </w:r>
      <w:proofErr w:type="spellEnd"/>
      <w:r w:rsidRPr="00BA5D2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 4043, 4047, 4050, 4053, 4055, 4065, 4067 a 4068/3 v k.ú Havířov - město, které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jsou součástí přírodní památky „Meandry Lučiny“ a jejího ochranného pásma mimo ploch se souvislým porostem dřevin.</w:t>
      </w:r>
    </w:p>
    <w:p w:rsidR="003826ED" w:rsidRDefault="003826ED" w:rsidP="003826ED">
      <w:pPr>
        <w:ind w:left="284" w:hanging="284"/>
        <w:rPr>
          <w:sz w:val="24"/>
          <w:szCs w:val="24"/>
        </w:rPr>
      </w:pPr>
    </w:p>
    <w:p w:rsidR="003826ED" w:rsidRDefault="003826ED" w:rsidP="003826ED">
      <w:pPr>
        <w:widowControl w:val="0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 w:themeColor="text1"/>
          <w:sz w:val="24"/>
          <w:szCs w:val="24"/>
        </w:rPr>
        <w:t xml:space="preserve">Bližší vymezení místa plnění provedou v rámci předání místa plnění zástupci obou smluvních stran ve věcech technických  dle čl. 1 této smlouvy. </w:t>
      </w:r>
    </w:p>
    <w:p w:rsidR="003826ED" w:rsidRDefault="003826ED" w:rsidP="003826ED">
      <w:pPr>
        <w:ind w:left="284" w:hanging="284"/>
        <w:jc w:val="both"/>
        <w:rPr>
          <w:sz w:val="24"/>
          <w:szCs w:val="24"/>
        </w:rPr>
      </w:pPr>
    </w:p>
    <w:p w:rsidR="003826ED" w:rsidRDefault="003826ED" w:rsidP="003826ED">
      <w:pPr>
        <w:ind w:left="284" w:hanging="284"/>
        <w:jc w:val="both"/>
        <w:rPr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VI</w:t>
      </w:r>
    </w:p>
    <w:p w:rsidR="003826ED" w:rsidRDefault="003826ED" w:rsidP="003826ED">
      <w:pPr>
        <w:pStyle w:val="Nadpis3"/>
        <w:spacing w:before="0"/>
        <w:jc w:val="center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Cena</w:t>
      </w:r>
    </w:p>
    <w:p w:rsidR="003826ED" w:rsidRDefault="003826ED" w:rsidP="003826ED">
      <w:pPr>
        <w:rPr>
          <w:sz w:val="24"/>
          <w:szCs w:val="24"/>
        </w:rPr>
      </w:pPr>
    </w:p>
    <w:p w:rsidR="003826ED" w:rsidRDefault="003F3848" w:rsidP="003826ED">
      <w:pPr>
        <w:pStyle w:val="NormlnIMP"/>
        <w:tabs>
          <w:tab w:val="left" w:pos="312"/>
        </w:tabs>
        <w:spacing w:line="240" w:lineRule="auto"/>
        <w:ind w:left="284" w:hanging="284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Cena za provedené dílo</w:t>
      </w:r>
      <w:r w:rsidR="003826ED">
        <w:rPr>
          <w:szCs w:val="24"/>
        </w:rPr>
        <w:t xml:space="preserve"> je stanovena na základě výsledku zadávacího řízení VZ/</w:t>
      </w:r>
      <w:r w:rsidR="00C72B3F" w:rsidRPr="00BA5D26">
        <w:rPr>
          <w:color w:val="000000" w:themeColor="text1"/>
          <w:szCs w:val="24"/>
        </w:rPr>
        <w:t>143</w:t>
      </w:r>
      <w:r w:rsidR="00066CCB">
        <w:rPr>
          <w:szCs w:val="24"/>
        </w:rPr>
        <w:t>/OŽP/</w:t>
      </w:r>
      <w:r w:rsidR="000D3E8D">
        <w:rPr>
          <w:szCs w:val="24"/>
        </w:rPr>
        <w:t>18</w:t>
      </w:r>
      <w:r w:rsidR="003826ED">
        <w:rPr>
          <w:szCs w:val="24"/>
        </w:rPr>
        <w:t xml:space="preserve"> „</w:t>
      </w:r>
      <w:r w:rsidR="003826ED">
        <w:rPr>
          <w:b/>
          <w:szCs w:val="24"/>
        </w:rPr>
        <w:t>Sečení PP Meandry Lučiny 201</w:t>
      </w:r>
      <w:r w:rsidR="004E493E">
        <w:rPr>
          <w:b/>
          <w:szCs w:val="24"/>
        </w:rPr>
        <w:t>8</w:t>
      </w:r>
      <w:r w:rsidR="003826ED">
        <w:rPr>
          <w:szCs w:val="24"/>
        </w:rPr>
        <w:t>“ a činí:</w:t>
      </w:r>
    </w:p>
    <w:p w:rsidR="003826ED" w:rsidRDefault="003826ED" w:rsidP="003826ED">
      <w:pPr>
        <w:pStyle w:val="NormlnIMP"/>
        <w:tabs>
          <w:tab w:val="left" w:pos="312"/>
        </w:tabs>
        <w:spacing w:line="240" w:lineRule="auto"/>
        <w:ind w:left="284" w:hanging="284"/>
        <w:rPr>
          <w:szCs w:val="24"/>
        </w:rPr>
      </w:pPr>
      <w:r>
        <w:rPr>
          <w:szCs w:val="24"/>
        </w:rPr>
        <w:t xml:space="preserve">    </w:t>
      </w:r>
    </w:p>
    <w:p w:rsidR="003826ED" w:rsidRPr="00BA5D26" w:rsidRDefault="003826ED" w:rsidP="003826ED">
      <w:pPr>
        <w:pStyle w:val="NormlnIMP"/>
        <w:tabs>
          <w:tab w:val="left" w:pos="312"/>
        </w:tabs>
        <w:spacing w:line="240" w:lineRule="auto"/>
        <w:ind w:left="284" w:hanging="284"/>
        <w:rPr>
          <w:b/>
          <w:bCs/>
          <w:szCs w:val="24"/>
        </w:rPr>
      </w:pPr>
      <w:r>
        <w:rPr>
          <w:szCs w:val="24"/>
        </w:rPr>
        <w:t xml:space="preserve">     </w:t>
      </w:r>
      <w:r w:rsidRPr="00BA5D26">
        <w:rPr>
          <w:szCs w:val="24"/>
        </w:rPr>
        <w:t>Cena za provedené dílo bez DPH</w:t>
      </w:r>
      <w:r w:rsidRPr="00BA5D26">
        <w:rPr>
          <w:szCs w:val="24"/>
        </w:rPr>
        <w:tab/>
      </w:r>
      <w:r w:rsidRPr="00BA5D26">
        <w:rPr>
          <w:szCs w:val="24"/>
        </w:rPr>
        <w:tab/>
      </w:r>
      <w:r w:rsidRPr="00BA5D26">
        <w:rPr>
          <w:szCs w:val="24"/>
        </w:rPr>
        <w:tab/>
      </w:r>
      <w:r w:rsidRPr="00BA5D26">
        <w:rPr>
          <w:szCs w:val="24"/>
        </w:rPr>
        <w:tab/>
      </w:r>
      <w:r w:rsidR="00FE089A">
        <w:rPr>
          <w:szCs w:val="24"/>
        </w:rPr>
        <w:t xml:space="preserve">150 000,-         </w:t>
      </w:r>
      <w:r w:rsidRPr="00BA5D26">
        <w:rPr>
          <w:szCs w:val="24"/>
        </w:rPr>
        <w:tab/>
        <w:t>Kč</w:t>
      </w:r>
    </w:p>
    <w:p w:rsidR="003826ED" w:rsidRPr="00BA5D26" w:rsidRDefault="003826ED" w:rsidP="003826ED">
      <w:pPr>
        <w:pStyle w:val="NormlnIMP"/>
        <w:tabs>
          <w:tab w:val="left" w:pos="312"/>
        </w:tabs>
        <w:spacing w:line="240" w:lineRule="auto"/>
        <w:ind w:left="284" w:hanging="284"/>
        <w:rPr>
          <w:b/>
          <w:bCs/>
          <w:szCs w:val="24"/>
        </w:rPr>
      </w:pPr>
      <w:r w:rsidRPr="00BA5D26">
        <w:rPr>
          <w:szCs w:val="24"/>
        </w:rPr>
        <w:t xml:space="preserve">     </w:t>
      </w:r>
      <w:r w:rsidR="00FE089A">
        <w:rPr>
          <w:szCs w:val="24"/>
          <w:u w:val="single"/>
        </w:rPr>
        <w:t>DPH</w:t>
      </w:r>
      <w:r w:rsidR="00FE089A">
        <w:rPr>
          <w:szCs w:val="24"/>
          <w:u w:val="single"/>
        </w:rPr>
        <w:tab/>
      </w:r>
      <w:r w:rsidR="00FE089A">
        <w:rPr>
          <w:szCs w:val="24"/>
          <w:u w:val="single"/>
        </w:rPr>
        <w:tab/>
        <w:t xml:space="preserve">   </w:t>
      </w:r>
      <w:r w:rsidR="00FE089A">
        <w:rPr>
          <w:szCs w:val="24"/>
          <w:u w:val="single"/>
        </w:rPr>
        <w:tab/>
      </w:r>
      <w:r w:rsidR="00FE089A">
        <w:rPr>
          <w:szCs w:val="24"/>
          <w:u w:val="single"/>
        </w:rPr>
        <w:tab/>
      </w:r>
      <w:r w:rsidR="00FE089A">
        <w:rPr>
          <w:szCs w:val="24"/>
          <w:u w:val="single"/>
        </w:rPr>
        <w:tab/>
      </w:r>
      <w:r w:rsidR="00FE089A">
        <w:rPr>
          <w:szCs w:val="24"/>
          <w:u w:val="single"/>
        </w:rPr>
        <w:tab/>
      </w:r>
      <w:r w:rsidR="00FE089A">
        <w:rPr>
          <w:szCs w:val="24"/>
          <w:u w:val="single"/>
        </w:rPr>
        <w:tab/>
        <w:t xml:space="preserve">           0</w:t>
      </w:r>
      <w:r w:rsidRPr="00BA5D26">
        <w:rPr>
          <w:szCs w:val="24"/>
          <w:u w:val="single"/>
        </w:rPr>
        <w:tab/>
      </w:r>
      <w:r w:rsidRPr="00BA5D26">
        <w:rPr>
          <w:szCs w:val="24"/>
          <w:u w:val="single"/>
        </w:rPr>
        <w:tab/>
        <w:t>Kč</w:t>
      </w:r>
      <w:r w:rsidRPr="00BA5D26">
        <w:rPr>
          <w:szCs w:val="24"/>
          <w:u w:val="single"/>
        </w:rPr>
        <w:tab/>
      </w:r>
    </w:p>
    <w:p w:rsidR="003826ED" w:rsidRPr="00BA5D26" w:rsidRDefault="003826ED" w:rsidP="003826ED">
      <w:pPr>
        <w:pStyle w:val="NormlnIMP"/>
        <w:tabs>
          <w:tab w:val="left" w:pos="312"/>
        </w:tabs>
        <w:spacing w:line="240" w:lineRule="auto"/>
        <w:ind w:left="284" w:hanging="284"/>
        <w:jc w:val="both"/>
      </w:pPr>
      <w:r w:rsidRPr="00BA5D26">
        <w:rPr>
          <w:szCs w:val="24"/>
        </w:rPr>
        <w:tab/>
        <w:t>Cena za provedené dílo celkem</w:t>
      </w:r>
      <w:r w:rsidRPr="00BA5D26">
        <w:t xml:space="preserve"> včetně DPH</w:t>
      </w:r>
      <w:r w:rsidRPr="00BA5D26">
        <w:tab/>
      </w:r>
      <w:r w:rsidRPr="00BA5D26">
        <w:tab/>
      </w:r>
      <w:r w:rsidR="00FE089A">
        <w:t>150 000,-</w:t>
      </w:r>
      <w:r w:rsidRPr="00BA5D26">
        <w:t xml:space="preserve">        </w:t>
      </w:r>
      <w:r w:rsidRPr="00BA5D26">
        <w:tab/>
      </w:r>
      <w:r w:rsidRPr="00BA5D26">
        <w:tab/>
        <w:t>Kč</w:t>
      </w:r>
    </w:p>
    <w:p w:rsidR="003826ED" w:rsidRDefault="003826ED" w:rsidP="003826ED">
      <w:pPr>
        <w:tabs>
          <w:tab w:val="left" w:pos="312"/>
        </w:tabs>
        <w:jc w:val="both"/>
        <w:rPr>
          <w:sz w:val="24"/>
        </w:rPr>
      </w:pPr>
      <w:r>
        <w:rPr>
          <w:sz w:val="24"/>
        </w:rPr>
        <w:tab/>
        <w:t xml:space="preserve">Kalkulace ceny je uvedena v příloze této smlouvy. </w:t>
      </w:r>
    </w:p>
    <w:p w:rsidR="003826ED" w:rsidRDefault="003826ED" w:rsidP="003826ED">
      <w:pPr>
        <w:tabs>
          <w:tab w:val="left" w:pos="312"/>
        </w:tabs>
        <w:jc w:val="both"/>
        <w:rPr>
          <w:sz w:val="24"/>
        </w:rPr>
      </w:pPr>
    </w:p>
    <w:p w:rsidR="003826ED" w:rsidRDefault="003826ED" w:rsidP="003826ED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Cena sjednaná v odst. 1 tohoto článku je dohodnuta jako cena nejvýše přípustná k dosažení záměru objednatele a k naplnění předmětu díla a platí po celou dobu realizace díla. </w:t>
      </w:r>
    </w:p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V případě, že </w:t>
      </w:r>
      <w:r>
        <w:rPr>
          <w:sz w:val="24"/>
          <w:szCs w:val="24"/>
        </w:rPr>
        <w:t xml:space="preserve">dojde k prodlení v předání díla z důvodů ležících prokazatelně na straně      zhotovitele, je tato cena neměnná až do doby skutečného ukončení a předání díla. </w:t>
      </w:r>
    </w:p>
    <w:p w:rsidR="003826ED" w:rsidRDefault="003826ED" w:rsidP="003826ED">
      <w:pPr>
        <w:ind w:left="340"/>
        <w:jc w:val="both"/>
        <w:rPr>
          <w:sz w:val="24"/>
        </w:rPr>
      </w:pPr>
    </w:p>
    <w:p w:rsidR="003826ED" w:rsidRPr="00BA5D26" w:rsidRDefault="003826ED" w:rsidP="00D30708">
      <w:pPr>
        <w:pStyle w:val="NormlnIMP2"/>
        <w:widowControl/>
        <w:suppressAutoHyphens/>
        <w:overflowPunct w:val="0"/>
        <w:autoSpaceDE w:val="0"/>
        <w:autoSpaceDN w:val="0"/>
        <w:adjustRightInd w:val="0"/>
        <w:spacing w:line="240" w:lineRule="auto"/>
        <w:ind w:left="360"/>
        <w:jc w:val="both"/>
        <w:rPr>
          <w:strike/>
          <w:color w:val="000000" w:themeColor="text1"/>
          <w:szCs w:val="24"/>
        </w:rPr>
      </w:pPr>
      <w:r>
        <w:rPr>
          <w:szCs w:val="24"/>
        </w:rPr>
        <w:lastRenderedPageBreak/>
        <w:t xml:space="preserve"> Cena může být změněna, pokud po podpisu této smlouvy a před </w:t>
      </w:r>
      <w:r w:rsidR="00C72B3F" w:rsidRPr="00BA5D26">
        <w:rPr>
          <w:color w:val="000000" w:themeColor="text1"/>
          <w:szCs w:val="24"/>
        </w:rPr>
        <w:t>zdanitelným plněním</w:t>
      </w:r>
      <w:r w:rsidR="00C72B3F">
        <w:rPr>
          <w:color w:val="FF0000"/>
          <w:szCs w:val="24"/>
        </w:rPr>
        <w:t xml:space="preserve"> </w:t>
      </w:r>
      <w:r>
        <w:rPr>
          <w:szCs w:val="24"/>
        </w:rPr>
        <w:t>dojde ke změn</w:t>
      </w:r>
      <w:r w:rsidR="00D30708">
        <w:rPr>
          <w:szCs w:val="24"/>
        </w:rPr>
        <w:t>ě</w:t>
      </w:r>
      <w:r>
        <w:rPr>
          <w:szCs w:val="24"/>
        </w:rPr>
        <w:t xml:space="preserve"> sazb</w:t>
      </w:r>
      <w:r w:rsidR="00D30708">
        <w:rPr>
          <w:szCs w:val="24"/>
        </w:rPr>
        <w:t>y</w:t>
      </w:r>
      <w:r>
        <w:rPr>
          <w:szCs w:val="24"/>
        </w:rPr>
        <w:t xml:space="preserve"> DPH.</w:t>
      </w:r>
      <w:r w:rsidR="00C72B3F">
        <w:rPr>
          <w:szCs w:val="24"/>
        </w:rPr>
        <w:t xml:space="preserve"> </w:t>
      </w:r>
      <w:r w:rsidR="00C72B3F" w:rsidRPr="00BA5D26">
        <w:rPr>
          <w:color w:val="000000" w:themeColor="text1"/>
          <w:szCs w:val="24"/>
        </w:rPr>
        <w:t xml:space="preserve">V takovém případě bude </w:t>
      </w:r>
      <w:r w:rsidR="00C72B3F" w:rsidRPr="00BA5D26">
        <w:rPr>
          <w:rFonts w:eastAsia="MS Mincho"/>
          <w:color w:val="000000" w:themeColor="text1"/>
          <w:szCs w:val="24"/>
        </w:rPr>
        <w:t xml:space="preserve">zachována cena včetně DPH a změněna bude cena bez DPH a cena za DPH podle zákonných sazeb daně z přidané hodnoty platných v době zdanitelného plnění.   </w:t>
      </w:r>
    </w:p>
    <w:p w:rsidR="003826ED" w:rsidRDefault="003826ED" w:rsidP="003826ED">
      <w:pPr>
        <w:ind w:left="340"/>
        <w:jc w:val="both"/>
        <w:rPr>
          <w:sz w:val="24"/>
        </w:rPr>
      </w:pPr>
    </w:p>
    <w:p w:rsidR="003826ED" w:rsidRDefault="003826ED" w:rsidP="003826ED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  <w:szCs w:val="24"/>
        </w:rPr>
        <w:t xml:space="preserve">Daň z přidané hodnoty bude účtována zhotovitelem v procentní sazbě dle platných právních předpisů a zhotovitel odpovídá za to, že sazba daně z přidané hodnoty je stanovena v souladu s platnými právními předpisy. </w:t>
      </w:r>
    </w:p>
    <w:p w:rsidR="003826ED" w:rsidRDefault="003826ED" w:rsidP="003826ED">
      <w:pPr>
        <w:ind w:left="340"/>
        <w:jc w:val="both"/>
        <w:rPr>
          <w:sz w:val="24"/>
        </w:rPr>
      </w:pPr>
    </w:p>
    <w:p w:rsidR="003826ED" w:rsidRDefault="003826ED" w:rsidP="003826ED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  <w:szCs w:val="24"/>
        </w:rPr>
        <w:t>Do nejvýše přípustné ceny jsou zahrnuty veškeré náklady spojené s realizací díla. Součástí ceny jsou i práce a dodávky, které v této smlouvě uvedeny nejsou a zhotovitel, jakožto odborník, o nich vědět měl nebo vědět mohl.</w:t>
      </w:r>
    </w:p>
    <w:p w:rsidR="003826ED" w:rsidRDefault="003826ED" w:rsidP="003826ED">
      <w:pPr>
        <w:ind w:left="340"/>
        <w:jc w:val="both"/>
        <w:rPr>
          <w:sz w:val="24"/>
        </w:rPr>
      </w:pPr>
    </w:p>
    <w:p w:rsidR="003826ED" w:rsidRDefault="003826ED" w:rsidP="003826ED">
      <w:pPr>
        <w:ind w:left="340"/>
        <w:jc w:val="both"/>
        <w:rPr>
          <w:sz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VII</w:t>
      </w: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Platební podmínky</w:t>
      </w:r>
    </w:p>
    <w:p w:rsidR="003826ED" w:rsidRDefault="003826ED" w:rsidP="003826ED">
      <w:pPr>
        <w:pStyle w:val="Datum"/>
      </w:pPr>
    </w:p>
    <w:p w:rsidR="003826ED" w:rsidRDefault="003826ED" w:rsidP="003826E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zhotovitel nemá v průběhu plnění smlouvy nárok na zálohy ze strany objednatele. </w:t>
      </w:r>
    </w:p>
    <w:p w:rsidR="003826ED" w:rsidRDefault="003826ED" w:rsidP="003826ED">
      <w:pPr>
        <w:ind w:left="360"/>
        <w:jc w:val="both"/>
        <w:rPr>
          <w:sz w:val="24"/>
          <w:szCs w:val="24"/>
        </w:rPr>
      </w:pPr>
    </w:p>
    <w:p w:rsidR="003826ED" w:rsidRDefault="003826ED" w:rsidP="003826E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</w:t>
      </w:r>
      <w:r>
        <w:rPr>
          <w:color w:val="000000" w:themeColor="text1"/>
          <w:sz w:val="24"/>
          <w:szCs w:val="24"/>
        </w:rPr>
        <w:t>je oprávněn po provedení každé seče vystavit daňový doklad (fakturu)</w:t>
      </w:r>
      <w:r>
        <w:rPr>
          <w:sz w:val="24"/>
          <w:szCs w:val="24"/>
        </w:rPr>
        <w:t xml:space="preserve">, který bude objednateli doručen v termínu </w:t>
      </w:r>
      <w:r>
        <w:rPr>
          <w:color w:val="000000" w:themeColor="text1"/>
          <w:sz w:val="24"/>
          <w:szCs w:val="24"/>
        </w:rPr>
        <w:t xml:space="preserve">do </w:t>
      </w:r>
      <w:r w:rsidR="000D3E8D">
        <w:rPr>
          <w:sz w:val="24"/>
          <w:szCs w:val="24"/>
        </w:rPr>
        <w:t>31.7.2018</w:t>
      </w:r>
      <w:r>
        <w:rPr>
          <w:sz w:val="24"/>
          <w:szCs w:val="24"/>
        </w:rPr>
        <w:t xml:space="preserve"> a </w:t>
      </w:r>
      <w:r>
        <w:rPr>
          <w:color w:val="000000" w:themeColor="text1"/>
          <w:sz w:val="24"/>
          <w:szCs w:val="24"/>
        </w:rPr>
        <w:t>do</w:t>
      </w:r>
      <w:r>
        <w:rPr>
          <w:color w:val="FF0000"/>
          <w:sz w:val="24"/>
          <w:szCs w:val="24"/>
        </w:rPr>
        <w:t xml:space="preserve"> </w:t>
      </w:r>
      <w:r w:rsidR="000D3E8D">
        <w:rPr>
          <w:sz w:val="24"/>
          <w:szCs w:val="24"/>
        </w:rPr>
        <w:t>30.9.2018</w:t>
      </w:r>
      <w:r>
        <w:rPr>
          <w:sz w:val="24"/>
          <w:szCs w:val="24"/>
        </w:rPr>
        <w:t xml:space="preserve">. Nedílnou přílohou jednotlivých faktur bude protokol o </w:t>
      </w:r>
      <w:r>
        <w:rPr>
          <w:color w:val="000000" w:themeColor="text1"/>
          <w:sz w:val="24"/>
          <w:szCs w:val="24"/>
        </w:rPr>
        <w:t>provedení a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převzetí </w:t>
      </w:r>
      <w:r>
        <w:rPr>
          <w:color w:val="000000" w:themeColor="text1"/>
          <w:sz w:val="24"/>
          <w:szCs w:val="24"/>
        </w:rPr>
        <w:t>sečí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objednatelem.</w:t>
      </w:r>
    </w:p>
    <w:p w:rsidR="003826ED" w:rsidRDefault="003826ED" w:rsidP="003826ED">
      <w:pPr>
        <w:ind w:left="360"/>
        <w:jc w:val="both"/>
        <w:rPr>
          <w:sz w:val="24"/>
          <w:szCs w:val="24"/>
        </w:rPr>
      </w:pPr>
    </w:p>
    <w:p w:rsidR="003826ED" w:rsidRDefault="003826ED" w:rsidP="003826E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Doručení faktury zhotovitel provede osobně nebo doručenkou prostřednictvím pošty.</w:t>
      </w:r>
    </w:p>
    <w:p w:rsidR="003826ED" w:rsidRDefault="003826ED" w:rsidP="003826ED">
      <w:pPr>
        <w:ind w:left="360"/>
        <w:jc w:val="both"/>
        <w:rPr>
          <w:sz w:val="24"/>
          <w:szCs w:val="24"/>
        </w:rPr>
      </w:pPr>
    </w:p>
    <w:p w:rsidR="003826ED" w:rsidRDefault="003826ED" w:rsidP="003826E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Daňový doklad (faktura) musí </w:t>
      </w:r>
      <w:r>
        <w:rPr>
          <w:bCs/>
          <w:sz w:val="24"/>
          <w:szCs w:val="24"/>
        </w:rPr>
        <w:t>kromě náležitostí stanovených platnými právní předpisy obsahovat i tyto údaje:</w:t>
      </w:r>
      <w:r>
        <w:rPr>
          <w:sz w:val="24"/>
          <w:szCs w:val="24"/>
        </w:rPr>
        <w:t xml:space="preserve">          </w:t>
      </w:r>
    </w:p>
    <w:p w:rsidR="003826ED" w:rsidRDefault="003826ED" w:rsidP="003826ED">
      <w:pPr>
        <w:pStyle w:val="NormlnIMP0"/>
        <w:numPr>
          <w:ilvl w:val="0"/>
          <w:numId w:val="5"/>
        </w:numPr>
        <w:spacing w:line="240" w:lineRule="auto"/>
        <w:ind w:left="426" w:hanging="142"/>
        <w:jc w:val="both"/>
        <w:rPr>
          <w:szCs w:val="24"/>
        </w:rPr>
      </w:pPr>
      <w:r>
        <w:rPr>
          <w:szCs w:val="24"/>
        </w:rPr>
        <w:t>označení plátce:</w:t>
      </w:r>
    </w:p>
    <w:p w:rsidR="003826ED" w:rsidRDefault="003826ED" w:rsidP="003826ED">
      <w:pPr>
        <w:pStyle w:val="Zkladntext27"/>
        <w:tabs>
          <w:tab w:val="clear" w:pos="426"/>
          <w:tab w:val="left" w:pos="708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statutární město Havířov</w:t>
      </w:r>
    </w:p>
    <w:p w:rsidR="003826ED" w:rsidRDefault="003826ED" w:rsidP="003826ED">
      <w:pPr>
        <w:pStyle w:val="Zkladntext27"/>
        <w:tabs>
          <w:tab w:val="clear" w:pos="426"/>
          <w:tab w:val="left" w:pos="708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odbor životního prostředí </w:t>
      </w:r>
    </w:p>
    <w:p w:rsidR="003826ED" w:rsidRDefault="003826ED" w:rsidP="003826ED">
      <w:pPr>
        <w:pStyle w:val="Zkladntext27"/>
        <w:tabs>
          <w:tab w:val="clear" w:pos="426"/>
          <w:tab w:val="left" w:pos="708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Svornosti 86/2, 736 01 Havířov-Město</w:t>
      </w:r>
    </w:p>
    <w:p w:rsidR="003826ED" w:rsidRDefault="003826ED" w:rsidP="003826ED">
      <w:pPr>
        <w:pStyle w:val="NormlnIMP0"/>
        <w:numPr>
          <w:ilvl w:val="0"/>
          <w:numId w:val="5"/>
        </w:numPr>
        <w:spacing w:line="240" w:lineRule="auto"/>
        <w:ind w:left="426" w:hanging="142"/>
        <w:jc w:val="both"/>
        <w:rPr>
          <w:szCs w:val="24"/>
        </w:rPr>
      </w:pPr>
      <w:r>
        <w:rPr>
          <w:szCs w:val="24"/>
        </w:rPr>
        <w:t>označení zhotovitele a čitelné jméno a příjmení vystavitele faktury a jeho vlastnoruční podpis</w:t>
      </w:r>
    </w:p>
    <w:p w:rsidR="003826ED" w:rsidRDefault="003826ED" w:rsidP="003826ED">
      <w:pPr>
        <w:pStyle w:val="NormlnIMP0"/>
        <w:numPr>
          <w:ilvl w:val="0"/>
          <w:numId w:val="5"/>
        </w:numPr>
        <w:spacing w:line="240" w:lineRule="auto"/>
        <w:ind w:left="426" w:hanging="142"/>
        <w:jc w:val="both"/>
        <w:rPr>
          <w:szCs w:val="24"/>
        </w:rPr>
      </w:pPr>
      <w:r>
        <w:rPr>
          <w:szCs w:val="24"/>
        </w:rPr>
        <w:t>bankovní spojení dle čl. I této smlouvy</w:t>
      </w:r>
    </w:p>
    <w:p w:rsidR="003826ED" w:rsidRDefault="003826ED" w:rsidP="003826ED">
      <w:pPr>
        <w:pStyle w:val="NormlnIMP0"/>
        <w:numPr>
          <w:ilvl w:val="0"/>
          <w:numId w:val="5"/>
        </w:numPr>
        <w:spacing w:line="240" w:lineRule="auto"/>
        <w:ind w:left="426" w:hanging="142"/>
        <w:jc w:val="both"/>
        <w:rPr>
          <w:szCs w:val="24"/>
        </w:rPr>
      </w:pPr>
      <w:r>
        <w:rPr>
          <w:szCs w:val="24"/>
        </w:rPr>
        <w:t>odkaz na číslo uzavřené smlouvy o dílo (</w:t>
      </w:r>
      <w:proofErr w:type="spellStart"/>
      <w:r>
        <w:rPr>
          <w:szCs w:val="24"/>
        </w:rPr>
        <w:t>evnt</w:t>
      </w:r>
      <w:proofErr w:type="spellEnd"/>
      <w:r>
        <w:rPr>
          <w:szCs w:val="24"/>
        </w:rPr>
        <w:t xml:space="preserve">. číslo objednatele uvedené v záhlaví této smlouvy </w:t>
      </w:r>
    </w:p>
    <w:p w:rsidR="003826ED" w:rsidRDefault="003826ED" w:rsidP="003826ED">
      <w:pPr>
        <w:pStyle w:val="NormlnIMP0"/>
        <w:numPr>
          <w:ilvl w:val="0"/>
          <w:numId w:val="5"/>
        </w:numPr>
        <w:spacing w:line="240" w:lineRule="auto"/>
        <w:ind w:left="426" w:hanging="142"/>
        <w:jc w:val="both"/>
        <w:rPr>
          <w:szCs w:val="24"/>
        </w:rPr>
      </w:pPr>
      <w:r>
        <w:rPr>
          <w:szCs w:val="24"/>
        </w:rPr>
        <w:t>předmět plnění a jeho přesnou specifikaci ve slovním vyjádření (nestačí pouze odkaz na číslo uzavřené smlouvy)</w:t>
      </w:r>
    </w:p>
    <w:p w:rsidR="003826ED" w:rsidRDefault="003826ED" w:rsidP="003826ED">
      <w:pPr>
        <w:ind w:left="360"/>
        <w:jc w:val="both"/>
        <w:rPr>
          <w:sz w:val="24"/>
          <w:szCs w:val="24"/>
        </w:rPr>
      </w:pPr>
    </w:p>
    <w:p w:rsidR="003826ED" w:rsidRDefault="003826ED" w:rsidP="003826E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Splatnost faktury je 30 dnů ode dne doručení objednateli. Při absenci průkazu o doručení faktury se má za to, že byla doručena třetího dne po odeslání poštou. </w:t>
      </w:r>
    </w:p>
    <w:p w:rsidR="003826ED" w:rsidRDefault="003826ED" w:rsidP="003826ED">
      <w:pPr>
        <w:ind w:left="360"/>
        <w:jc w:val="both"/>
        <w:rPr>
          <w:sz w:val="24"/>
          <w:szCs w:val="24"/>
        </w:rPr>
      </w:pPr>
    </w:p>
    <w:p w:rsidR="003826ED" w:rsidRDefault="003826ED" w:rsidP="003826E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Povinnost zaplatit je splněna dnem připsání příslušné částky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na účet zhotovitele uvedený v čl. I této smlouvy vyjma případu uvedeného v odst. 8 tohoto článku. Změnu účtu zhotovitel musí objednateli oznámit předem postupem sjednaným, v článku II odst. 2 této smlouvy.</w:t>
      </w:r>
    </w:p>
    <w:p w:rsidR="003826ED" w:rsidRDefault="003826ED" w:rsidP="003826ED">
      <w:pPr>
        <w:jc w:val="both"/>
        <w:rPr>
          <w:sz w:val="24"/>
          <w:szCs w:val="24"/>
        </w:rPr>
      </w:pPr>
    </w:p>
    <w:p w:rsidR="003826ED" w:rsidRDefault="003826ED" w:rsidP="003826ED">
      <w:pPr>
        <w:numPr>
          <w:ilvl w:val="1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Objednatel je oprávněn ve lhůtě splatnosti fakturu zhotoviteli vrátit, jestliže neobsahuje náležitosti uvedené v této smlouvě nebo jestliže ve faktuře uvedený rozsah provedených </w:t>
      </w:r>
      <w:r>
        <w:rPr>
          <w:sz w:val="24"/>
          <w:szCs w:val="24"/>
        </w:rPr>
        <w:lastRenderedPageBreak/>
        <w:t>prací nebo jeho cena neodpovídá skutečně provedeným pracím</w:t>
      </w:r>
      <w:r w:rsidR="00D30708">
        <w:rPr>
          <w:sz w:val="24"/>
          <w:szCs w:val="24"/>
        </w:rPr>
        <w:t xml:space="preserve"> </w:t>
      </w:r>
      <w:r w:rsidR="00D30708" w:rsidRPr="00BA5D26">
        <w:rPr>
          <w:color w:val="000000" w:themeColor="text1"/>
          <w:sz w:val="24"/>
          <w:szCs w:val="24"/>
        </w:rPr>
        <w:t>nebo není doložen protokol o provedení a převzetí sečí objednatelem</w:t>
      </w:r>
      <w:r w:rsidRPr="00BA5D26">
        <w:rPr>
          <w:color w:val="000000" w:themeColor="text1"/>
          <w:sz w:val="24"/>
          <w:szCs w:val="24"/>
        </w:rPr>
        <w:t>.</w:t>
      </w:r>
      <w:r>
        <w:rPr>
          <w:sz w:val="24"/>
          <w:szCs w:val="24"/>
        </w:rPr>
        <w:t xml:space="preserve"> Ve vrácené faktuře (na titulní straně) vyznačí objednatel důvod vrácení. Druhá smluvní strana provede opravu vystavením nové faktury. Vrátí-li objednatel vadnou fakturu druhé smluvní straně, přestává běžet původní lhůta splatnosti. Nová lhůta splatnosti běží opět ode dne doručení nově vyhotovené (opravené) faktury.</w:t>
      </w:r>
    </w:p>
    <w:p w:rsidR="003826ED" w:rsidRDefault="003826ED" w:rsidP="003826ED">
      <w:pPr>
        <w:ind w:left="360"/>
        <w:jc w:val="both"/>
        <w:rPr>
          <w:sz w:val="24"/>
          <w:szCs w:val="24"/>
        </w:rPr>
      </w:pPr>
    </w:p>
    <w:p w:rsidR="003826ED" w:rsidRDefault="003826ED" w:rsidP="003826ED">
      <w:pPr>
        <w:numPr>
          <w:ilvl w:val="1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Zhotovitel bere na vědomí, že objednatel:</w:t>
      </w:r>
    </w:p>
    <w:p w:rsidR="003826ED" w:rsidRDefault="003826ED" w:rsidP="003826ED">
      <w:pPr>
        <w:pStyle w:val="NormlnIMP0"/>
        <w:numPr>
          <w:ilvl w:val="2"/>
          <w:numId w:val="8"/>
        </w:numPr>
        <w:spacing w:line="240" w:lineRule="auto"/>
        <w:ind w:left="567" w:hanging="283"/>
        <w:jc w:val="both"/>
        <w:rPr>
          <w:szCs w:val="24"/>
        </w:rPr>
      </w:pPr>
      <w:r>
        <w:rPr>
          <w:szCs w:val="24"/>
        </w:rPr>
        <w:t>provede bezhotovostní úhradu pouze na účet uvedený v centrálním registru plátců DPH, a to i v případě, že na daňovém dokladu bude uvedeno jiné číslo účtu, a to u úplat, kdy celková cena díla bude vyšší než dvojnásobek částky podle zákona upravujícího provádění plateb v hotovosti (§ 4 z.č. 254/2004 Sb.).</w:t>
      </w:r>
    </w:p>
    <w:p w:rsidR="003826ED" w:rsidRDefault="003826ED" w:rsidP="003826ED">
      <w:pPr>
        <w:pStyle w:val="NormlnIMP0"/>
        <w:numPr>
          <w:ilvl w:val="2"/>
          <w:numId w:val="8"/>
        </w:numPr>
        <w:spacing w:line="240" w:lineRule="auto"/>
        <w:ind w:left="567" w:hanging="283"/>
        <w:jc w:val="both"/>
        <w:rPr>
          <w:szCs w:val="24"/>
        </w:rPr>
      </w:pPr>
      <w:r>
        <w:rPr>
          <w:szCs w:val="24"/>
        </w:rPr>
        <w:t>bez jakékoliv sankce pozastaví vyplacení části úhrady ve výši vyúčtované DPH uvedené na daňovém dokladu v případě, že se zhotovitel stane po podpisu smlouvy nespolehlivým plátcem, a to po celou dobu, kdy bude veden jako nespolehlivý plátce,</w:t>
      </w:r>
    </w:p>
    <w:p w:rsidR="003826ED" w:rsidRDefault="003826ED" w:rsidP="003826ED">
      <w:pPr>
        <w:pStyle w:val="NormlnIMP0"/>
        <w:numPr>
          <w:ilvl w:val="2"/>
          <w:numId w:val="8"/>
        </w:numPr>
        <w:spacing w:line="240" w:lineRule="auto"/>
        <w:ind w:left="567" w:hanging="283"/>
        <w:jc w:val="both"/>
        <w:rPr>
          <w:szCs w:val="24"/>
        </w:rPr>
      </w:pPr>
      <w:r>
        <w:rPr>
          <w:szCs w:val="24"/>
        </w:rPr>
        <w:t>provede úhradu pozastavené části DPH podle písm. b) přímo správci daně (finančnímu úřadu).</w:t>
      </w:r>
    </w:p>
    <w:p w:rsidR="00D30708" w:rsidRPr="00BA5D26" w:rsidRDefault="00D30708" w:rsidP="00D30708">
      <w:pPr>
        <w:pStyle w:val="NormlnIMP0"/>
        <w:spacing w:line="240" w:lineRule="auto"/>
        <w:ind w:left="284"/>
        <w:jc w:val="both"/>
        <w:rPr>
          <w:color w:val="000000" w:themeColor="text1"/>
        </w:rPr>
      </w:pPr>
      <w:r w:rsidRPr="00BA5D26">
        <w:rPr>
          <w:color w:val="000000" w:themeColor="text1"/>
          <w:szCs w:val="24"/>
        </w:rPr>
        <w:t>Provedení úhrady DPH podle písm. c) je úhrada zdanitelného plnění bez DPH (tj. pouze základu daně) smluvními stranami považována za řádnou úhradu dle této smlouvy a zhotoviteli nevzniká žádný nárok na úhradu případných úroků z prodlení, penále, náhrady škody nebo jakýchkoli dalších sankcí vůči objednateli, a to ani v případě, že by mu podobné sankce byly vyměřeny správcem daně.</w:t>
      </w:r>
    </w:p>
    <w:p w:rsidR="003826ED" w:rsidRPr="00D30708" w:rsidRDefault="003826ED" w:rsidP="003826ED">
      <w:pPr>
        <w:rPr>
          <w:b/>
          <w:strike/>
          <w:color w:val="FF0000"/>
          <w:sz w:val="24"/>
        </w:rPr>
      </w:pPr>
    </w:p>
    <w:p w:rsidR="003826ED" w:rsidRDefault="003826ED" w:rsidP="003826ED">
      <w:pPr>
        <w:spacing w:line="247" w:lineRule="auto"/>
        <w:ind w:left="426" w:hanging="426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Čl. VIII.</w:t>
      </w:r>
    </w:p>
    <w:p w:rsidR="003826ED" w:rsidRDefault="003826ED" w:rsidP="003826ED">
      <w:pPr>
        <w:pStyle w:val="ZpatIMP"/>
        <w:ind w:left="426" w:hanging="426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Vady díla</w:t>
      </w:r>
    </w:p>
    <w:p w:rsidR="003826ED" w:rsidRDefault="003826ED" w:rsidP="003826ED">
      <w:pPr>
        <w:spacing w:line="247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</w:p>
    <w:p w:rsidR="003826ED" w:rsidRDefault="003826ED" w:rsidP="003826ED">
      <w:pPr>
        <w:spacing w:line="247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Vady zjištěné při převzetí prací budou zhotovitelem odstraněny v termínu dohodnutém smluvními stranami (ještě před fakturací).</w:t>
      </w:r>
    </w:p>
    <w:p w:rsidR="003826ED" w:rsidRDefault="003826ED" w:rsidP="003826ED">
      <w:pPr>
        <w:spacing w:line="247" w:lineRule="auto"/>
        <w:ind w:left="426" w:hanging="426"/>
        <w:rPr>
          <w:b/>
          <w:color w:val="FF0000"/>
        </w:rPr>
      </w:pPr>
    </w:p>
    <w:p w:rsidR="003826ED" w:rsidRDefault="003826ED" w:rsidP="003826ED">
      <w:pPr>
        <w:jc w:val="center"/>
        <w:rPr>
          <w:b/>
          <w:sz w:val="24"/>
        </w:rPr>
      </w:pPr>
    </w:p>
    <w:p w:rsidR="003826ED" w:rsidRDefault="003826ED" w:rsidP="003826ED">
      <w:pPr>
        <w:jc w:val="center"/>
        <w:rPr>
          <w:b/>
          <w:sz w:val="24"/>
        </w:rPr>
      </w:pPr>
      <w:r>
        <w:rPr>
          <w:b/>
          <w:sz w:val="24"/>
        </w:rPr>
        <w:t>Čl. IX</w:t>
      </w:r>
    </w:p>
    <w:p w:rsidR="003826ED" w:rsidRDefault="003826ED" w:rsidP="003826ED">
      <w:pPr>
        <w:jc w:val="center"/>
        <w:rPr>
          <w:b/>
          <w:sz w:val="24"/>
        </w:rPr>
      </w:pPr>
      <w:r>
        <w:rPr>
          <w:b/>
          <w:sz w:val="24"/>
        </w:rPr>
        <w:t>Sankce</w:t>
      </w:r>
    </w:p>
    <w:p w:rsidR="003826ED" w:rsidRDefault="003826ED" w:rsidP="003826ED">
      <w:pPr>
        <w:jc w:val="center"/>
        <w:rPr>
          <w:b/>
          <w:sz w:val="24"/>
        </w:rPr>
      </w:pPr>
    </w:p>
    <w:p w:rsidR="003826ED" w:rsidRDefault="003826ED" w:rsidP="003826ED">
      <w:pPr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nedodržení termínu splatnosti faktury je zhotovitel oprávněn účtovat objednateli úrok z prodlení ve výši 18,25 % ročně z dlužné částky, tj. 0,05 % z dlužné částky za každý i započatý kalendářní den prodlení. </w:t>
      </w:r>
    </w:p>
    <w:p w:rsidR="003826ED" w:rsidRDefault="003826ED" w:rsidP="003826ED">
      <w:pPr>
        <w:tabs>
          <w:tab w:val="num" w:pos="284"/>
        </w:tabs>
        <w:ind w:left="284" w:hanging="284"/>
        <w:jc w:val="both"/>
        <w:rPr>
          <w:sz w:val="24"/>
          <w:szCs w:val="24"/>
        </w:rPr>
      </w:pPr>
    </w:p>
    <w:p w:rsidR="003826ED" w:rsidRDefault="003826ED" w:rsidP="003826ED">
      <w:pPr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Je-li zhotovitel v prodlení s provedením díla, bude objednatel účtovat smluvní pokutu, která činí 0,05 % z celkové ceny díla uvedené v čl. VI odst. 1 této smlouvy za každý i započatý kalendářní den prodlení.</w:t>
      </w:r>
    </w:p>
    <w:p w:rsidR="003826ED" w:rsidRDefault="003826ED" w:rsidP="003826ED">
      <w:pPr>
        <w:tabs>
          <w:tab w:val="num" w:pos="284"/>
        </w:tabs>
        <w:ind w:left="284" w:hanging="284"/>
        <w:jc w:val="both"/>
        <w:rPr>
          <w:sz w:val="24"/>
          <w:szCs w:val="24"/>
        </w:rPr>
      </w:pPr>
    </w:p>
    <w:p w:rsidR="003826ED" w:rsidRDefault="003826ED" w:rsidP="003826ED">
      <w:pPr>
        <w:numPr>
          <w:ilvl w:val="0"/>
          <w:numId w:val="9"/>
        </w:numPr>
        <w:tabs>
          <w:tab w:val="clear" w:pos="360"/>
          <w:tab w:val="num" w:pos="284"/>
          <w:tab w:val="num" w:pos="426"/>
        </w:tabs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 případě nedodržení dohodnutého termínu k odstranění vady bude objednatel účtovat     zhotoviteli smluvní pokutu ve výši 0,05% z celkové ceny díla za každý i započatý den     prodlení.</w:t>
      </w:r>
    </w:p>
    <w:p w:rsidR="003826ED" w:rsidRDefault="003826ED" w:rsidP="003826ED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3826ED" w:rsidRDefault="003826ED" w:rsidP="003826ED">
      <w:pPr>
        <w:pStyle w:val="Odstavecseseznamem"/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závazek provést dílo zanikne řádným ukončením díla nebo odstoupením od této smlouvy, nezaniká objednateli nárok na smluvní pokutu, pokud vznikl dřívějším porušením povinností zhotovitelem.</w:t>
      </w:r>
    </w:p>
    <w:p w:rsidR="003826ED" w:rsidRDefault="003826ED" w:rsidP="003826ED">
      <w:pPr>
        <w:pStyle w:val="Odstavecseseznamem"/>
        <w:tabs>
          <w:tab w:val="left" w:pos="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826ED" w:rsidRDefault="003826ED" w:rsidP="003826ED">
      <w:pPr>
        <w:pStyle w:val="Odstavecseseznamem"/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Zánik závazku pozdním plněním neznamená zánik nároku na smluvní pokutu za prodlení s plněním. </w:t>
      </w:r>
    </w:p>
    <w:p w:rsidR="003826ED" w:rsidRDefault="003826ED" w:rsidP="003826ED">
      <w:pPr>
        <w:pStyle w:val="Odstavecseseznamem"/>
        <w:tabs>
          <w:tab w:val="left" w:pos="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826ED" w:rsidRDefault="003826ED" w:rsidP="003826ED">
      <w:pPr>
        <w:pStyle w:val="Odstavecseseznamem"/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pokuty sjednané touto smlouvou zaplatí zhotovitel nezávisle na zavinění a na tom, zda a v jaké výši vznikne objednateli škoda, kterou lze vymáhat samostatně. </w:t>
      </w:r>
    </w:p>
    <w:p w:rsidR="003826ED" w:rsidRDefault="003826ED" w:rsidP="003826ED">
      <w:pPr>
        <w:pStyle w:val="Odstavecseseznamem"/>
        <w:tabs>
          <w:tab w:val="left" w:pos="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30708" w:rsidRDefault="003826ED" w:rsidP="003826ED">
      <w:pPr>
        <w:pStyle w:val="Odstavecseseznamem"/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30708">
        <w:rPr>
          <w:rFonts w:ascii="Times New Roman" w:hAnsi="Times New Roman"/>
          <w:sz w:val="24"/>
          <w:szCs w:val="24"/>
        </w:rPr>
        <w:t>Vedle smluvní pokuty má objednatel právo na náhradu škody vzniklé z porušení povinností, ke které se smluvní pokuta vztahuje, a to i ve výši přesahující smluvní pokutu.</w:t>
      </w:r>
    </w:p>
    <w:p w:rsidR="00D30708" w:rsidRDefault="00D30708" w:rsidP="00D30708">
      <w:pPr>
        <w:pStyle w:val="Odstavecseseznamem"/>
        <w:tabs>
          <w:tab w:val="left" w:pos="0"/>
        </w:tabs>
        <w:overflowPunct w:val="0"/>
        <w:autoSpaceDE w:val="0"/>
        <w:autoSpaceDN w:val="0"/>
        <w:adjustRightInd w:val="0"/>
        <w:ind w:left="36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826ED" w:rsidRPr="00D30708" w:rsidRDefault="003826ED" w:rsidP="003826ED">
      <w:pPr>
        <w:pStyle w:val="Odstavecseseznamem"/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30708">
        <w:rPr>
          <w:rFonts w:ascii="Times New Roman" w:hAnsi="Times New Roman"/>
          <w:sz w:val="24"/>
          <w:szCs w:val="24"/>
        </w:rPr>
        <w:t xml:space="preserve">Sankce budou uhrazeny na základě faktury, jejíž splatnost se sjednává ve lhůtě 15 dnů ode dne doručení. </w:t>
      </w:r>
    </w:p>
    <w:p w:rsidR="003826ED" w:rsidRDefault="003826ED" w:rsidP="003826ED">
      <w:pPr>
        <w:pStyle w:val="Odstavecseseznamem"/>
        <w:tabs>
          <w:tab w:val="left" w:pos="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826ED" w:rsidRDefault="003826ED" w:rsidP="003826ED">
      <w:pPr>
        <w:pStyle w:val="Odstavecseseznamem"/>
        <w:numPr>
          <w:ilvl w:val="0"/>
          <w:numId w:val="9"/>
        </w:numPr>
        <w:tabs>
          <w:tab w:val="left" w:pos="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pokuty je objednatel oprávněn započíst proti pohledávce zhotovitele a naopak.</w:t>
      </w:r>
    </w:p>
    <w:p w:rsidR="003826ED" w:rsidRDefault="003826ED" w:rsidP="003826ED">
      <w:pPr>
        <w:rPr>
          <w:b/>
          <w:sz w:val="24"/>
        </w:rPr>
      </w:pPr>
    </w:p>
    <w:p w:rsidR="003826ED" w:rsidRDefault="003826ED" w:rsidP="003826ED">
      <w:pPr>
        <w:rPr>
          <w:b/>
          <w:sz w:val="24"/>
        </w:rPr>
      </w:pPr>
    </w:p>
    <w:p w:rsidR="003826ED" w:rsidRDefault="003826ED" w:rsidP="003826ED">
      <w:pPr>
        <w:jc w:val="center"/>
        <w:rPr>
          <w:sz w:val="24"/>
        </w:rPr>
      </w:pPr>
      <w:r>
        <w:rPr>
          <w:b/>
          <w:sz w:val="24"/>
        </w:rPr>
        <w:t>Čl. X</w:t>
      </w:r>
    </w:p>
    <w:p w:rsidR="003826ED" w:rsidRDefault="003826ED" w:rsidP="003826ED">
      <w:pPr>
        <w:pStyle w:val="Nadpis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Závěrečná ujednání</w:t>
      </w:r>
    </w:p>
    <w:p w:rsidR="003826ED" w:rsidRDefault="003826ED" w:rsidP="003826ED">
      <w:pPr>
        <w:jc w:val="both"/>
        <w:rPr>
          <w:sz w:val="24"/>
          <w:szCs w:val="24"/>
        </w:rPr>
      </w:pPr>
    </w:p>
    <w:p w:rsidR="003826ED" w:rsidRDefault="003826ED" w:rsidP="003826ED">
      <w:pPr>
        <w:pStyle w:val="NormlnIMP0"/>
        <w:numPr>
          <w:ilvl w:val="0"/>
          <w:numId w:val="10"/>
        </w:numPr>
        <w:spacing w:line="240" w:lineRule="auto"/>
        <w:ind w:left="426" w:hanging="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Zhotovitel bere na vědomí, že předmět smlouvy je financován z veřejných prostředků a zavazuje se tímto:</w:t>
      </w:r>
    </w:p>
    <w:p w:rsidR="003826ED" w:rsidRDefault="003826ED" w:rsidP="003826ED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spolupůsobit při výkonu finanční kontroly podle § 2 písm. e) zák. č. 320/2001 Sb., o finanční kontrole, ve znění pozdějších předpisů,</w:t>
      </w:r>
    </w:p>
    <w:p w:rsidR="003826ED" w:rsidRDefault="003826ED" w:rsidP="003826ED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uložit účetní dokumentaci vztahující se k plnění této smlouvy po dobu 10 let od prvního dne roku následujícího po dni podpisu předávacího protokolu. </w:t>
      </w:r>
    </w:p>
    <w:p w:rsidR="003826ED" w:rsidRDefault="003826ED" w:rsidP="003826ED">
      <w:pPr>
        <w:pStyle w:val="NormlnIMP0"/>
        <w:spacing w:line="240" w:lineRule="auto"/>
        <w:ind w:left="426" w:hanging="426"/>
        <w:jc w:val="both"/>
        <w:rPr>
          <w:color w:val="FF0000"/>
          <w:szCs w:val="24"/>
        </w:rPr>
      </w:pPr>
    </w:p>
    <w:p w:rsidR="003826ED" w:rsidRDefault="003826ED" w:rsidP="003826ED">
      <w:pPr>
        <w:pStyle w:val="NormlnIMP0"/>
        <w:numPr>
          <w:ilvl w:val="0"/>
          <w:numId w:val="12"/>
        </w:numPr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:rsidR="003826ED" w:rsidRDefault="003826ED" w:rsidP="003826ED">
      <w:pPr>
        <w:pStyle w:val="Odstavecseseznamem"/>
        <w:ind w:left="426" w:hanging="426"/>
        <w:rPr>
          <w:sz w:val="24"/>
          <w:szCs w:val="24"/>
        </w:rPr>
      </w:pPr>
    </w:p>
    <w:p w:rsidR="003826ED" w:rsidRDefault="003826ED" w:rsidP="003826ED">
      <w:pPr>
        <w:pStyle w:val="NormlnIMP0"/>
        <w:numPr>
          <w:ilvl w:val="0"/>
          <w:numId w:val="12"/>
        </w:numPr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>Změnit nebo doplnit tuto smlouvu mohou smluvní strany pouze formou písemných dodatků, které budou vzestupně číslovány, výslovně prohlášeny za dodatek této smlouvy a podepsány oprávněnými zástupci smluvních stran před zahájením plnění. Za písemnou formu nebude pro tento účel považována výměna e-</w:t>
      </w:r>
      <w:proofErr w:type="spellStart"/>
      <w:r>
        <w:rPr>
          <w:szCs w:val="24"/>
        </w:rPr>
        <w:t>mailových</w:t>
      </w:r>
      <w:proofErr w:type="spellEnd"/>
      <w:r>
        <w:rPr>
          <w:szCs w:val="24"/>
        </w:rPr>
        <w:t xml:space="preserve"> či jiných elektronických zpráv.</w:t>
      </w:r>
    </w:p>
    <w:p w:rsidR="003826ED" w:rsidRDefault="003826ED" w:rsidP="003826ED">
      <w:pPr>
        <w:pStyle w:val="Odstavecseseznamem"/>
        <w:ind w:left="426" w:hanging="426"/>
        <w:rPr>
          <w:sz w:val="24"/>
          <w:szCs w:val="24"/>
        </w:rPr>
      </w:pPr>
    </w:p>
    <w:p w:rsidR="003826ED" w:rsidRDefault="003826ED" w:rsidP="003826ED">
      <w:pPr>
        <w:pStyle w:val="NormlnIMP0"/>
        <w:numPr>
          <w:ilvl w:val="0"/>
          <w:numId w:val="12"/>
        </w:numPr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Ustanovení odst. 2. tohoto článku neplatí pro identifikační údaje obsažené v článku I této smlouvy, u kterých při jejich změně postačí oznámení způsobem upraveným v článku II odst. 2. této smlouvy. </w:t>
      </w:r>
    </w:p>
    <w:p w:rsidR="003826ED" w:rsidRDefault="003826ED" w:rsidP="003826ED">
      <w:pPr>
        <w:pStyle w:val="Odstavecseseznamem"/>
        <w:ind w:left="426" w:hanging="426"/>
        <w:rPr>
          <w:sz w:val="24"/>
          <w:szCs w:val="24"/>
        </w:rPr>
      </w:pPr>
    </w:p>
    <w:p w:rsidR="003826ED" w:rsidRDefault="003826ED" w:rsidP="003826ED">
      <w:pPr>
        <w:pStyle w:val="NormlnIMP0"/>
        <w:numPr>
          <w:ilvl w:val="0"/>
          <w:numId w:val="12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>Smluvní strany se odchylně od ustanovení občanského zákoníku, která obecně upravují uzavření smlouvy, dohodly, že dodatek je uzavřen výlučně tehdy, byl-li písemný návrh dodatku podepsaný a předložený jednou smluvní stranou podepsán druhou smluvní stranou ve znění předloženého návrhu bez jakýchkoli změn, výhrad apod. a doručen navrhující smluvní straně. Za přijetí návrhu dodatku se nebude považovat případ, kdy smluvní strana, které byl návrh adresován, se fakticky zachová podle návrhu dodatku, tj. např. poskytne-li nebo přijme-li plnění, aniž by zároveň návrh dodatku podepsala.</w:t>
      </w:r>
    </w:p>
    <w:p w:rsidR="003826ED" w:rsidRDefault="003826ED" w:rsidP="003826ED">
      <w:pPr>
        <w:pStyle w:val="Odstavecseseznamem"/>
        <w:ind w:left="426" w:hanging="426"/>
        <w:rPr>
          <w:sz w:val="24"/>
          <w:szCs w:val="24"/>
        </w:rPr>
      </w:pPr>
    </w:p>
    <w:p w:rsidR="003826ED" w:rsidRDefault="003826ED" w:rsidP="003826ED">
      <w:pPr>
        <w:pStyle w:val="NormlnIMP0"/>
        <w:numPr>
          <w:ilvl w:val="0"/>
          <w:numId w:val="12"/>
        </w:numPr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Smluvní strany odchylně od ustanovení § 582 odst. 2 občanského zákoníku sjednávají, že mohou namítnout neplatnost změny této smlouvy pro nedodržení sjednané formy i v případě, že již bylo plněno. </w:t>
      </w:r>
    </w:p>
    <w:p w:rsidR="003826ED" w:rsidRDefault="003826ED" w:rsidP="003826ED">
      <w:pPr>
        <w:pStyle w:val="Odstavecseseznamem"/>
        <w:ind w:left="426" w:hanging="426"/>
        <w:rPr>
          <w:sz w:val="24"/>
          <w:szCs w:val="24"/>
        </w:rPr>
      </w:pPr>
    </w:p>
    <w:p w:rsidR="003826ED" w:rsidRDefault="003826ED" w:rsidP="003826ED">
      <w:pPr>
        <w:pStyle w:val="NormlnIMP0"/>
        <w:numPr>
          <w:ilvl w:val="0"/>
          <w:numId w:val="12"/>
        </w:numPr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>Smluvní strany mohou ukončit smluvní vztah písemnou dohodou obou smluvních stran.</w:t>
      </w:r>
    </w:p>
    <w:p w:rsidR="003826ED" w:rsidRDefault="003826ED" w:rsidP="003826ED">
      <w:pPr>
        <w:pStyle w:val="NormlnIMP0"/>
        <w:spacing w:line="240" w:lineRule="auto"/>
        <w:ind w:left="426" w:hanging="426"/>
        <w:jc w:val="both"/>
        <w:rPr>
          <w:szCs w:val="24"/>
        </w:rPr>
      </w:pPr>
    </w:p>
    <w:p w:rsidR="003826ED" w:rsidRDefault="003826ED" w:rsidP="003826ED">
      <w:pPr>
        <w:pStyle w:val="NormlnIMP0"/>
        <w:numPr>
          <w:ilvl w:val="0"/>
          <w:numId w:val="12"/>
        </w:numPr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>Objednatel může od smlouvy odstoupit v případě následujících podstatných porušení smlouvy tj.:</w:t>
      </w:r>
    </w:p>
    <w:p w:rsidR="003826ED" w:rsidRDefault="003826ED" w:rsidP="003826ED">
      <w:pPr>
        <w:pStyle w:val="NormlnIMP1"/>
        <w:spacing w:line="240" w:lineRule="auto"/>
        <w:ind w:left="709" w:hanging="283"/>
        <w:jc w:val="both"/>
      </w:pPr>
      <w:r>
        <w:t xml:space="preserve">- </w:t>
      </w:r>
      <w:r>
        <w:tab/>
        <w:t xml:space="preserve">zhotovitel je v prodlení s plněním díla v termínech uvedených v čl. IV této smlouvy o dobu delší než jeden měsíc, </w:t>
      </w:r>
    </w:p>
    <w:p w:rsidR="003826ED" w:rsidRDefault="003826ED" w:rsidP="003826ED">
      <w:pPr>
        <w:pStyle w:val="NormlnIMP0"/>
        <w:tabs>
          <w:tab w:val="left" w:pos="705"/>
        </w:tabs>
        <w:spacing w:line="240" w:lineRule="auto"/>
        <w:ind w:left="709" w:hanging="283"/>
        <w:rPr>
          <w:szCs w:val="24"/>
        </w:rPr>
      </w:pPr>
      <w:r>
        <w:rPr>
          <w:szCs w:val="24"/>
        </w:rPr>
        <w:t xml:space="preserve">- </w:t>
      </w:r>
      <w:r>
        <w:rPr>
          <w:szCs w:val="24"/>
        </w:rPr>
        <w:tab/>
        <w:t xml:space="preserve">zhotovitel opakovaně (více jak dvakrát) nebude i přes upozornění objednatele plnit povinnosti vyplývající mu z této smlouvy </w:t>
      </w:r>
    </w:p>
    <w:p w:rsidR="003826ED" w:rsidRDefault="003826ED" w:rsidP="003826ED">
      <w:pPr>
        <w:pStyle w:val="NormlnIMP0"/>
        <w:spacing w:line="240" w:lineRule="auto"/>
        <w:ind w:left="426" w:hanging="426"/>
        <w:jc w:val="both"/>
        <w:rPr>
          <w:szCs w:val="24"/>
        </w:rPr>
      </w:pPr>
    </w:p>
    <w:p w:rsidR="003826ED" w:rsidRDefault="003826ED" w:rsidP="003826ED">
      <w:pPr>
        <w:pStyle w:val="NormlnIMP0"/>
        <w:numPr>
          <w:ilvl w:val="0"/>
          <w:numId w:val="13"/>
        </w:numPr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Odstoupením smlouva o dílo zaniká dnem, kdy bude oznámení o odstoupení doručeno druhé smluvní straně. V případě odstoupení je zhotovitel povinen ihned po obdržení písemného oznámení o odstoupení od smlouvy předat objednateli nedokončené dílo, včetně věcí, které opatřil a které jsou součástí díla a uhradit případně vzniklou škodu. Objednatel je povinen uhradit zhotoviteli cenu díla včetně věcí, které převzal. </w:t>
      </w:r>
    </w:p>
    <w:p w:rsidR="003826ED" w:rsidRDefault="003826ED" w:rsidP="003826ED">
      <w:pPr>
        <w:pStyle w:val="NormlnIMP0"/>
        <w:spacing w:line="240" w:lineRule="auto"/>
        <w:ind w:left="426" w:hanging="426"/>
        <w:jc w:val="both"/>
        <w:rPr>
          <w:szCs w:val="24"/>
        </w:rPr>
      </w:pPr>
    </w:p>
    <w:p w:rsidR="003826ED" w:rsidRDefault="003826ED" w:rsidP="003826ED">
      <w:pPr>
        <w:pStyle w:val="NormlnIMP0"/>
        <w:numPr>
          <w:ilvl w:val="0"/>
          <w:numId w:val="13"/>
        </w:numPr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>V případě odstoupení od smlouvy zůstávají nadále v platnosti ujednání týkající se volby práva, dohody o způsobu řešení sporů a nároky na zaplacení těch smluvních sankcí, na jejichž zaplacení vznikl nárok přede dnem zániku smlouvy.</w:t>
      </w:r>
    </w:p>
    <w:p w:rsidR="003826ED" w:rsidRDefault="003826ED" w:rsidP="003826ED">
      <w:pPr>
        <w:pStyle w:val="NormlnIMP0"/>
        <w:spacing w:line="240" w:lineRule="auto"/>
        <w:ind w:left="426" w:hanging="426"/>
        <w:jc w:val="both"/>
        <w:rPr>
          <w:szCs w:val="24"/>
        </w:rPr>
      </w:pPr>
    </w:p>
    <w:p w:rsidR="003826ED" w:rsidRDefault="003826ED" w:rsidP="003826ED">
      <w:pPr>
        <w:pStyle w:val="NormlnIMP0"/>
        <w:numPr>
          <w:ilvl w:val="0"/>
          <w:numId w:val="13"/>
        </w:numPr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>V případě zániku závazku před splněním díla uzavřou smluvní strany dohodu, ve které upraví vzájemná práva a povinnosti.</w:t>
      </w:r>
    </w:p>
    <w:p w:rsidR="003826ED" w:rsidRDefault="003826ED" w:rsidP="003826ED">
      <w:pPr>
        <w:pStyle w:val="NormlnIMP0"/>
        <w:spacing w:line="240" w:lineRule="auto"/>
        <w:ind w:left="426" w:hanging="426"/>
        <w:jc w:val="both"/>
        <w:rPr>
          <w:szCs w:val="24"/>
        </w:rPr>
      </w:pPr>
    </w:p>
    <w:p w:rsidR="003826ED" w:rsidRDefault="003826ED" w:rsidP="003826ED">
      <w:pPr>
        <w:pStyle w:val="NormlnIMP0"/>
        <w:numPr>
          <w:ilvl w:val="0"/>
          <w:numId w:val="13"/>
        </w:numPr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>Zhotovitel nemůže bez předchozího písemného souhlasu objednatele postoupit své pohledávky z této smlouvy na třetí osobu.</w:t>
      </w:r>
    </w:p>
    <w:p w:rsidR="003826ED" w:rsidRDefault="003826ED" w:rsidP="003826ED">
      <w:pPr>
        <w:pStyle w:val="NormlnIMP0"/>
        <w:spacing w:line="240" w:lineRule="auto"/>
        <w:ind w:left="426" w:hanging="426"/>
        <w:jc w:val="both"/>
        <w:rPr>
          <w:szCs w:val="24"/>
        </w:rPr>
      </w:pPr>
    </w:p>
    <w:p w:rsidR="003826ED" w:rsidRDefault="003826ED" w:rsidP="003826ED">
      <w:pPr>
        <w:pStyle w:val="NormlnIMP0"/>
        <w:numPr>
          <w:ilvl w:val="0"/>
          <w:numId w:val="13"/>
        </w:numPr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>Zhotovitel není oprávněn převést svá práva a povinnosti ze smlouvy, nebo její část, třetí osobě bez předchozího písemného souhlasu objednatele.</w:t>
      </w:r>
    </w:p>
    <w:p w:rsidR="003826ED" w:rsidRDefault="003826ED" w:rsidP="003826ED">
      <w:pPr>
        <w:pStyle w:val="NormlnIMP0"/>
        <w:spacing w:line="240" w:lineRule="auto"/>
        <w:ind w:left="426" w:hanging="426"/>
        <w:jc w:val="both"/>
        <w:rPr>
          <w:szCs w:val="24"/>
        </w:rPr>
      </w:pPr>
    </w:p>
    <w:p w:rsidR="003826ED" w:rsidRDefault="003826ED" w:rsidP="003826ED">
      <w:pPr>
        <w:pStyle w:val="NormlnIMP0"/>
        <w:numPr>
          <w:ilvl w:val="0"/>
          <w:numId w:val="13"/>
        </w:numPr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>Smluvní strany se dohodly na vyloučení použití ustanovení § 1987 odst. 2 občanského zákoníku a sjednávají, že i nejistá nebo neurčitá pohledávka je způsobilá k započtení.</w:t>
      </w:r>
    </w:p>
    <w:p w:rsidR="003826ED" w:rsidRDefault="003826ED" w:rsidP="003826ED">
      <w:pPr>
        <w:pStyle w:val="NormlnIMP0"/>
        <w:spacing w:line="240" w:lineRule="auto"/>
        <w:ind w:left="426" w:hanging="426"/>
        <w:jc w:val="both"/>
        <w:rPr>
          <w:szCs w:val="24"/>
        </w:rPr>
      </w:pPr>
    </w:p>
    <w:p w:rsidR="003826ED" w:rsidRDefault="003826ED" w:rsidP="003826ED">
      <w:pPr>
        <w:pStyle w:val="NormlnIMP0"/>
        <w:numPr>
          <w:ilvl w:val="0"/>
          <w:numId w:val="13"/>
        </w:numPr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>Obě smluvní strany se dohodly, že v případě nástupnictví jsou nástupnické organizace smluvních stran vázány ustanoveními této smlouvy v plném rozsahu.</w:t>
      </w:r>
    </w:p>
    <w:p w:rsidR="003826ED" w:rsidRDefault="003826ED" w:rsidP="003826ED">
      <w:pPr>
        <w:pStyle w:val="NormlnIMP0"/>
        <w:spacing w:line="240" w:lineRule="auto"/>
        <w:ind w:left="426" w:hanging="426"/>
        <w:jc w:val="both"/>
        <w:rPr>
          <w:szCs w:val="24"/>
        </w:rPr>
      </w:pPr>
    </w:p>
    <w:p w:rsidR="003826ED" w:rsidRDefault="003826ED" w:rsidP="003826ED">
      <w:pPr>
        <w:pStyle w:val="NormlnIMP0"/>
        <w:numPr>
          <w:ilvl w:val="0"/>
          <w:numId w:val="13"/>
        </w:numPr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>Pro případ, že kterékoliv ustanovení této smlouvy se stane neúčinným nebo neplatným, smluvní strany se zavazují bez zbytečných odkladů nahradit takové ustanovení novým. Případná neplatnost některého z ustanovení této smlouvy nemá za následek neplatnost ostatních ustanovení.</w:t>
      </w:r>
    </w:p>
    <w:p w:rsidR="003826ED" w:rsidRDefault="003826ED" w:rsidP="003826ED">
      <w:pPr>
        <w:pStyle w:val="NormlnIMP0"/>
        <w:spacing w:line="240" w:lineRule="auto"/>
        <w:ind w:left="426" w:hanging="426"/>
        <w:jc w:val="both"/>
        <w:rPr>
          <w:szCs w:val="24"/>
        </w:rPr>
      </w:pPr>
    </w:p>
    <w:p w:rsidR="003826ED" w:rsidRDefault="003826ED" w:rsidP="003826ED">
      <w:pPr>
        <w:pStyle w:val="NormlnIMP0"/>
        <w:numPr>
          <w:ilvl w:val="0"/>
          <w:numId w:val="13"/>
        </w:numPr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>Zhotovitel bere na vědomí, že tato smlouva bude vedena v evidenci smluv Magistrátu města Havířova. Zhotovitel prohlašuje, že skutečnosti uvedené ve smlouvě nepovažuje za obchodní tajemství a uděluje svolení k jejich užití a zveřejnění bez stanovení jakýchkoliv dalších podmínek.</w:t>
      </w:r>
    </w:p>
    <w:p w:rsidR="003826ED" w:rsidRPr="00BA5D26" w:rsidRDefault="003826ED" w:rsidP="00BA5D26">
      <w:pPr>
        <w:rPr>
          <w:strike/>
          <w:sz w:val="24"/>
          <w:szCs w:val="24"/>
        </w:rPr>
      </w:pPr>
    </w:p>
    <w:p w:rsidR="000B2457" w:rsidRPr="00BA5D26" w:rsidRDefault="000B2457" w:rsidP="000B2457">
      <w:pPr>
        <w:widowControl w:val="0"/>
        <w:numPr>
          <w:ilvl w:val="0"/>
          <w:numId w:val="14"/>
        </w:numPr>
        <w:ind w:left="425" w:hanging="425"/>
        <w:jc w:val="both"/>
        <w:rPr>
          <w:color w:val="000000" w:themeColor="text1"/>
          <w:sz w:val="24"/>
          <w:szCs w:val="24"/>
        </w:rPr>
      </w:pPr>
      <w:r w:rsidRPr="00BA5D26">
        <w:rPr>
          <w:color w:val="000000" w:themeColor="text1"/>
          <w:sz w:val="24"/>
          <w:szCs w:val="24"/>
        </w:rPr>
        <w:t xml:space="preserve">Tato smlouva,  její případné dodatky či dohody o ukončení tohoto smluvního vztahu budou uveřejněny v registru smluv na </w:t>
      </w:r>
      <w:hyperlink r:id="rId7" w:history="1">
        <w:r w:rsidRPr="00BA5D26">
          <w:rPr>
            <w:color w:val="000000" w:themeColor="text1"/>
            <w:sz w:val="24"/>
            <w:szCs w:val="24"/>
          </w:rPr>
          <w:t>https://smlouvy.gov.cz/</w:t>
        </w:r>
      </w:hyperlink>
      <w:r w:rsidRPr="00BA5D26">
        <w:rPr>
          <w:color w:val="000000" w:themeColor="text1"/>
          <w:sz w:val="24"/>
          <w:szCs w:val="24"/>
        </w:rPr>
        <w:t xml:space="preserve">. Objednatel zajistí uveřejnění smlouvy nejpozději do 15 kalendářních dnů od uzavření smlouvy. </w:t>
      </w:r>
    </w:p>
    <w:p w:rsidR="000B2457" w:rsidRPr="00BA5D26" w:rsidRDefault="000B2457" w:rsidP="000B2457">
      <w:pPr>
        <w:ind w:left="425"/>
        <w:jc w:val="both"/>
        <w:rPr>
          <w:color w:val="000000" w:themeColor="text1"/>
          <w:sz w:val="24"/>
          <w:szCs w:val="24"/>
        </w:rPr>
      </w:pPr>
      <w:r w:rsidRPr="00BA5D26">
        <w:rPr>
          <w:color w:val="000000" w:themeColor="text1"/>
          <w:sz w:val="24"/>
          <w:szCs w:val="24"/>
        </w:rPr>
        <w:t>Objednatel se zavazuje uvést ID datové schránky zhotovitele do formuláře pro uveřejnění smlouvy v registru smluv.</w:t>
      </w:r>
    </w:p>
    <w:p w:rsidR="003826ED" w:rsidRDefault="003826ED" w:rsidP="003826ED">
      <w:pPr>
        <w:pStyle w:val="Odstavecseseznamem"/>
        <w:ind w:left="426" w:hanging="426"/>
        <w:rPr>
          <w:sz w:val="24"/>
          <w:szCs w:val="24"/>
        </w:rPr>
      </w:pPr>
    </w:p>
    <w:p w:rsidR="003826ED" w:rsidRDefault="003826ED" w:rsidP="000B2457">
      <w:pPr>
        <w:widowControl w:val="0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vztahy vyplývající z této smlouvy se řídí českým právním </w:t>
      </w:r>
      <w:r>
        <w:rPr>
          <w:sz w:val="24"/>
          <w:szCs w:val="24"/>
        </w:rPr>
        <w:lastRenderedPageBreak/>
        <w:t>řádem a věcně a místně příslušný bude obecný soud v České republice.</w:t>
      </w:r>
    </w:p>
    <w:p w:rsidR="003826ED" w:rsidRDefault="003826ED" w:rsidP="003826ED">
      <w:pPr>
        <w:pStyle w:val="Odstavecseseznamem"/>
        <w:ind w:left="426" w:hanging="426"/>
        <w:rPr>
          <w:sz w:val="24"/>
          <w:szCs w:val="24"/>
        </w:rPr>
      </w:pPr>
    </w:p>
    <w:p w:rsidR="003826ED" w:rsidRDefault="003826ED" w:rsidP="000B2457">
      <w:pPr>
        <w:widowControl w:val="0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Všechny písemnosti vztahující se k plnění smlouvy budou vyhotoveny v českém jazyce a jednacím jazykem pro všechna ústní jednání vztahující k plnění smlouvy bude čeština nebo slovenština.</w:t>
      </w:r>
    </w:p>
    <w:p w:rsidR="003826ED" w:rsidRDefault="003826ED" w:rsidP="003826ED">
      <w:pPr>
        <w:pStyle w:val="Odstavecseseznamem"/>
        <w:ind w:left="426" w:hanging="426"/>
        <w:rPr>
          <w:sz w:val="24"/>
          <w:szCs w:val="24"/>
        </w:rPr>
      </w:pPr>
    </w:p>
    <w:p w:rsidR="003826ED" w:rsidRDefault="003826ED" w:rsidP="000B2457">
      <w:pPr>
        <w:widowControl w:val="0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Osoby podepisující tuto smlouvu svým podpisem stvrzují platnost svých jednatelských oprávnění.</w:t>
      </w:r>
    </w:p>
    <w:p w:rsidR="003826ED" w:rsidRDefault="003826ED" w:rsidP="003826ED">
      <w:pPr>
        <w:ind w:left="426" w:hanging="426"/>
        <w:jc w:val="both"/>
        <w:rPr>
          <w:sz w:val="24"/>
          <w:szCs w:val="24"/>
        </w:rPr>
      </w:pPr>
    </w:p>
    <w:p w:rsidR="003826ED" w:rsidRDefault="003826ED" w:rsidP="000B2457">
      <w:pPr>
        <w:widowControl w:val="0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Smlouva je vyhotovena ve třech stejnopisech podepsaných oprávněnými zástupci smluvních stran, přičemž objednatel obdrží dvě a zhotovitel jedno vyhotovení.</w:t>
      </w:r>
    </w:p>
    <w:p w:rsidR="003826ED" w:rsidRDefault="003826ED" w:rsidP="003826ED">
      <w:pPr>
        <w:widowControl w:val="0"/>
        <w:ind w:left="426" w:hanging="426"/>
        <w:jc w:val="both"/>
        <w:rPr>
          <w:sz w:val="24"/>
          <w:szCs w:val="24"/>
        </w:rPr>
      </w:pPr>
    </w:p>
    <w:p w:rsidR="003826ED" w:rsidRDefault="003826ED" w:rsidP="000B2457">
      <w:pPr>
        <w:widowControl w:val="0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shodně prohlašují, že si tuto smlouvu před jejím podpisem přečetly, a že byla uzavřena po vzájemném projednání dle jejich pravé a svobodné vůle určitě, vážně a srozumitelně a její autentičnost stvrzují svými podpisy.</w:t>
      </w:r>
    </w:p>
    <w:p w:rsidR="003826ED" w:rsidRDefault="003826ED" w:rsidP="003826ED">
      <w:pPr>
        <w:widowControl w:val="0"/>
        <w:ind w:left="426" w:hanging="426"/>
        <w:jc w:val="both"/>
        <w:rPr>
          <w:sz w:val="24"/>
          <w:szCs w:val="24"/>
        </w:rPr>
      </w:pPr>
    </w:p>
    <w:p w:rsidR="000B2457" w:rsidRPr="00BA5D26" w:rsidRDefault="003826ED" w:rsidP="000B2457">
      <w:pPr>
        <w:widowControl w:val="0"/>
        <w:numPr>
          <w:ilvl w:val="0"/>
          <w:numId w:val="18"/>
        </w:numPr>
        <w:ind w:left="426" w:hanging="426"/>
        <w:jc w:val="both"/>
        <w:rPr>
          <w:strike/>
          <w:color w:val="000000" w:themeColor="text1"/>
          <w:sz w:val="24"/>
          <w:szCs w:val="24"/>
        </w:rPr>
      </w:pPr>
      <w:r w:rsidRPr="00BA5D26">
        <w:rPr>
          <w:color w:val="000000" w:themeColor="text1"/>
          <w:sz w:val="24"/>
          <w:szCs w:val="24"/>
        </w:rPr>
        <w:t>Tato smlouva nabývá platnosti dnem jejího podpisu smluvní stranou, která ji podepisuje jako druhá v</w:t>
      </w:r>
      <w:r w:rsidR="000B2457" w:rsidRPr="00BA5D26">
        <w:rPr>
          <w:color w:val="000000" w:themeColor="text1"/>
          <w:sz w:val="24"/>
          <w:szCs w:val="24"/>
        </w:rPr>
        <w:t> </w:t>
      </w:r>
      <w:r w:rsidRPr="00BA5D26">
        <w:rPr>
          <w:color w:val="000000" w:themeColor="text1"/>
          <w:sz w:val="24"/>
          <w:szCs w:val="24"/>
        </w:rPr>
        <w:t>pořadí</w:t>
      </w:r>
      <w:r w:rsidR="000B2457" w:rsidRPr="00BA5D26">
        <w:rPr>
          <w:color w:val="000000" w:themeColor="text1"/>
          <w:sz w:val="24"/>
          <w:szCs w:val="24"/>
        </w:rPr>
        <w:t>, tj. dnem uzavření</w:t>
      </w:r>
      <w:r w:rsidR="00BA5D26" w:rsidRPr="00BA5D26">
        <w:rPr>
          <w:color w:val="000000" w:themeColor="text1"/>
          <w:sz w:val="24"/>
          <w:szCs w:val="24"/>
        </w:rPr>
        <w:t xml:space="preserve">. </w:t>
      </w:r>
      <w:r w:rsidR="000B2457" w:rsidRPr="00BA5D26">
        <w:rPr>
          <w:color w:val="000000" w:themeColor="text1"/>
          <w:sz w:val="24"/>
          <w:szCs w:val="24"/>
        </w:rPr>
        <w:t xml:space="preserve">Účinnosti nabývá dnem uveřejnění  v registru smluv. </w:t>
      </w:r>
    </w:p>
    <w:p w:rsidR="003826ED" w:rsidRDefault="003826ED" w:rsidP="003826ED">
      <w:pPr>
        <w:widowControl w:val="0"/>
        <w:ind w:left="426" w:hanging="426"/>
        <w:jc w:val="both"/>
        <w:rPr>
          <w:sz w:val="24"/>
          <w:szCs w:val="24"/>
        </w:rPr>
      </w:pPr>
    </w:p>
    <w:p w:rsidR="003826ED" w:rsidRDefault="003826ED" w:rsidP="000B2457">
      <w:pPr>
        <w:widowControl w:val="0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je tato příloha:</w:t>
      </w:r>
    </w:p>
    <w:p w:rsidR="003826ED" w:rsidRDefault="003826ED" w:rsidP="003826ED">
      <w:pPr>
        <w:pStyle w:val="NormlnIMP0"/>
        <w:tabs>
          <w:tab w:val="left" w:pos="426"/>
        </w:tabs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ab/>
        <w:t xml:space="preserve">Příloha – Kalkulace ceny </w:t>
      </w:r>
    </w:p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spacing w:after="120"/>
        <w:jc w:val="both"/>
        <w:rPr>
          <w:sz w:val="24"/>
        </w:rPr>
      </w:pPr>
      <w:r>
        <w:rPr>
          <w:sz w:val="24"/>
        </w:rPr>
        <w:t xml:space="preserve">Havířov dne </w:t>
      </w:r>
      <w:r w:rsidR="00D04FBE">
        <w:rPr>
          <w:sz w:val="24"/>
        </w:rPr>
        <w:t>23.5.2018</w:t>
      </w:r>
      <w:r>
        <w:rPr>
          <w:sz w:val="24"/>
        </w:rPr>
        <w:tab/>
      </w:r>
      <w:r>
        <w:rPr>
          <w:sz w:val="24"/>
        </w:rPr>
        <w:tab/>
      </w:r>
      <w:r w:rsidR="00D04FBE">
        <w:rPr>
          <w:sz w:val="24"/>
        </w:rPr>
        <w:t xml:space="preserve">                       v Havířově dne 23.5.2018</w:t>
      </w:r>
    </w:p>
    <w:p w:rsidR="003826ED" w:rsidRDefault="003826ED" w:rsidP="003826ED">
      <w:pPr>
        <w:spacing w:after="120"/>
        <w:jc w:val="both"/>
        <w:rPr>
          <w:sz w:val="24"/>
        </w:rPr>
      </w:pPr>
      <w:r>
        <w:rPr>
          <w:sz w:val="24"/>
        </w:rPr>
        <w:t>Za objednatele: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 zhotovitele:</w:t>
      </w:r>
    </w:p>
    <w:p w:rsidR="003826ED" w:rsidRDefault="003826ED" w:rsidP="003826ED">
      <w:pPr>
        <w:spacing w:after="120"/>
        <w:jc w:val="both"/>
        <w:rPr>
          <w:sz w:val="24"/>
        </w:rPr>
      </w:pPr>
    </w:p>
    <w:p w:rsidR="003826ED" w:rsidRDefault="003826ED" w:rsidP="003826ED">
      <w:pPr>
        <w:spacing w:after="120"/>
        <w:jc w:val="both"/>
        <w:rPr>
          <w:sz w:val="24"/>
        </w:rPr>
      </w:pPr>
    </w:p>
    <w:p w:rsidR="003826ED" w:rsidRDefault="003826ED" w:rsidP="003826ED">
      <w:pPr>
        <w:spacing w:after="120"/>
        <w:jc w:val="both"/>
        <w:rPr>
          <w:sz w:val="24"/>
        </w:rPr>
      </w:pPr>
      <w:r>
        <w:rPr>
          <w:sz w:val="24"/>
        </w:rPr>
        <w:t>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 w:rsidRPr="00BA5D26">
        <w:rPr>
          <w:sz w:val="24"/>
        </w:rPr>
        <w:t>……………………………………….</w:t>
      </w:r>
    </w:p>
    <w:p w:rsidR="0042453A" w:rsidRPr="0042453A" w:rsidRDefault="003826ED" w:rsidP="003826ED">
      <w:pPr>
        <w:jc w:val="both"/>
        <w:rPr>
          <w:i/>
          <w:sz w:val="24"/>
        </w:rPr>
      </w:pPr>
      <w:r>
        <w:rPr>
          <w:sz w:val="24"/>
        </w:rPr>
        <w:t>Ing. Jana Návratová</w:t>
      </w:r>
      <w:r w:rsidR="0042453A">
        <w:rPr>
          <w:sz w:val="24"/>
        </w:rPr>
        <w:t>, v.r.</w:t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42453A" w:rsidRPr="0042453A">
        <w:rPr>
          <w:i/>
          <w:sz w:val="24"/>
        </w:rPr>
        <w:t>(jméno, příjmení, funkce)</w:t>
      </w:r>
    </w:p>
    <w:p w:rsidR="003826ED" w:rsidRPr="0042453A" w:rsidRDefault="003826ED" w:rsidP="003826ED">
      <w:pPr>
        <w:jc w:val="both"/>
        <w:rPr>
          <w:i/>
          <w:sz w:val="24"/>
        </w:rPr>
      </w:pPr>
      <w:r>
        <w:rPr>
          <w:sz w:val="24"/>
        </w:rPr>
        <w:t>vedoucí odboru životního prostřed</w:t>
      </w:r>
    </w:p>
    <w:p w:rsidR="003826ED" w:rsidRDefault="003826ED" w:rsidP="003826ED">
      <w:pPr>
        <w:jc w:val="both"/>
        <w:rPr>
          <w:sz w:val="24"/>
        </w:rPr>
      </w:pPr>
    </w:p>
    <w:p w:rsidR="0042453A" w:rsidRDefault="0042453A" w:rsidP="003826ED">
      <w:pPr>
        <w:jc w:val="both"/>
        <w:rPr>
          <w:sz w:val="24"/>
        </w:rPr>
      </w:pPr>
    </w:p>
    <w:p w:rsidR="0042453A" w:rsidRDefault="0042453A" w:rsidP="003826ED">
      <w:pPr>
        <w:jc w:val="both"/>
        <w:rPr>
          <w:sz w:val="24"/>
        </w:rPr>
      </w:pPr>
    </w:p>
    <w:p w:rsidR="0042453A" w:rsidRDefault="0042453A" w:rsidP="003826ED">
      <w:pPr>
        <w:jc w:val="both"/>
        <w:rPr>
          <w:sz w:val="24"/>
        </w:rPr>
      </w:pPr>
    </w:p>
    <w:p w:rsidR="003826ED" w:rsidRDefault="0042453A" w:rsidP="003826ED">
      <w:pPr>
        <w:jc w:val="both"/>
        <w:rPr>
          <w:sz w:val="24"/>
        </w:rPr>
      </w:pPr>
      <w:r>
        <w:rPr>
          <w:sz w:val="24"/>
        </w:rPr>
        <w:t>za správnost: Ing. Jan Smola</w:t>
      </w:r>
    </w:p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jc w:val="both"/>
        <w:rPr>
          <w:sz w:val="24"/>
        </w:rPr>
      </w:pPr>
    </w:p>
    <w:p w:rsidR="00360588" w:rsidRDefault="00360588" w:rsidP="003826ED">
      <w:pPr>
        <w:jc w:val="both"/>
        <w:rPr>
          <w:sz w:val="24"/>
        </w:rPr>
      </w:pPr>
    </w:p>
    <w:p w:rsidR="00360588" w:rsidRDefault="00360588" w:rsidP="003826ED">
      <w:pPr>
        <w:jc w:val="both"/>
        <w:rPr>
          <w:sz w:val="24"/>
        </w:rPr>
      </w:pPr>
    </w:p>
    <w:p w:rsidR="00360588" w:rsidRDefault="00360588" w:rsidP="003826ED">
      <w:pPr>
        <w:jc w:val="both"/>
        <w:rPr>
          <w:sz w:val="24"/>
        </w:rPr>
      </w:pPr>
    </w:p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jc w:val="both"/>
        <w:rPr>
          <w:sz w:val="24"/>
        </w:rPr>
      </w:pPr>
      <w:r>
        <w:rPr>
          <w:sz w:val="24"/>
        </w:rPr>
        <w:t>Příloha – Kalkulace ceny</w:t>
      </w:r>
    </w:p>
    <w:p w:rsidR="003826ED" w:rsidRDefault="003826ED" w:rsidP="003826ED">
      <w:pPr>
        <w:jc w:val="both"/>
        <w:rPr>
          <w:sz w:val="24"/>
        </w:rPr>
      </w:pPr>
    </w:p>
    <w:tbl>
      <w:tblPr>
        <w:tblW w:w="92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496"/>
        <w:gridCol w:w="1653"/>
        <w:gridCol w:w="1885"/>
        <w:gridCol w:w="2236"/>
      </w:tblGrid>
      <w:tr w:rsidR="003826ED" w:rsidTr="003826ED">
        <w:trPr>
          <w:trHeight w:val="2553"/>
        </w:trPr>
        <w:tc>
          <w:tcPr>
            <w:tcW w:w="34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3826ED" w:rsidRDefault="003826E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„Sečení PP Meandry Lučiny 2017“</w:t>
            </w:r>
          </w:p>
        </w:tc>
        <w:tc>
          <w:tcPr>
            <w:tcW w:w="1654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3826ED" w:rsidRDefault="003826ED">
            <w:pPr>
              <w:spacing w:line="276" w:lineRule="auto"/>
              <w:jc w:val="center"/>
              <w:rPr>
                <w:b/>
                <w:sz w:val="24"/>
                <w:szCs w:val="24"/>
                <w:vertAlign w:val="superscript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Cena celkem za 1m</w:t>
            </w:r>
            <w:r>
              <w:rPr>
                <w:b/>
                <w:sz w:val="24"/>
                <w:szCs w:val="24"/>
                <w:vertAlign w:val="superscript"/>
                <w:lang w:eastAsia="en-US"/>
              </w:rPr>
              <w:t>2</w:t>
            </w:r>
          </w:p>
          <w:p w:rsidR="003826ED" w:rsidRDefault="003826E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(Kč)</w:t>
            </w:r>
          </w:p>
          <w:p w:rsidR="003826ED" w:rsidRDefault="003826ED">
            <w:pPr>
              <w:spacing w:line="276" w:lineRule="auto"/>
              <w:jc w:val="center"/>
              <w:rPr>
                <w:b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886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  <w:hideMark/>
          </w:tcPr>
          <w:p w:rsidR="003826ED" w:rsidRDefault="003826E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Cena celkem bez DPH      (Kč)</w:t>
            </w:r>
          </w:p>
        </w:tc>
        <w:tc>
          <w:tcPr>
            <w:tcW w:w="223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3826ED" w:rsidRDefault="003826E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Cena celkem s 15 % DPH   (Kč)</w:t>
            </w:r>
          </w:p>
        </w:tc>
      </w:tr>
      <w:tr w:rsidR="003826ED" w:rsidTr="003826ED">
        <w:trPr>
          <w:trHeight w:val="668"/>
        </w:trPr>
        <w:tc>
          <w:tcPr>
            <w:tcW w:w="34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3826ED" w:rsidRDefault="003826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části pozemků s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parc.č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. 4043, 4047, 4050, 4053,4055, 4065, 4067 a 4068/3 v k.ú Havířov - město</w:t>
            </w:r>
            <w:r>
              <w:rPr>
                <w:sz w:val="24"/>
                <w:szCs w:val="24"/>
                <w:lang w:eastAsia="en-US"/>
              </w:rPr>
              <w:t xml:space="preserve">  (celkem asi 6 ha)</w:t>
            </w:r>
          </w:p>
        </w:tc>
        <w:tc>
          <w:tcPr>
            <w:tcW w:w="1654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3826ED" w:rsidRDefault="00C845F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886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3826ED" w:rsidRDefault="00C845F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2237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826ED" w:rsidRDefault="00C845F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0,-</w:t>
            </w:r>
          </w:p>
        </w:tc>
      </w:tr>
      <w:tr w:rsidR="003826ED" w:rsidTr="003826ED">
        <w:trPr>
          <w:trHeight w:val="737"/>
        </w:trPr>
        <w:tc>
          <w:tcPr>
            <w:tcW w:w="34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3826ED" w:rsidRDefault="003826E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Celkem </w:t>
            </w:r>
          </w:p>
        </w:tc>
        <w:tc>
          <w:tcPr>
            <w:tcW w:w="1654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3826ED" w:rsidRDefault="00C845F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150 000,-</w:t>
            </w:r>
          </w:p>
        </w:tc>
        <w:tc>
          <w:tcPr>
            <w:tcW w:w="1886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3826ED" w:rsidRDefault="00C845F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150 000,-</w:t>
            </w:r>
          </w:p>
        </w:tc>
        <w:tc>
          <w:tcPr>
            <w:tcW w:w="2237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826ED" w:rsidRDefault="00C845F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0,-</w:t>
            </w:r>
          </w:p>
        </w:tc>
      </w:tr>
    </w:tbl>
    <w:p w:rsidR="003826ED" w:rsidRDefault="003826ED" w:rsidP="003826ED">
      <w:pPr>
        <w:jc w:val="both"/>
        <w:rPr>
          <w:sz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center"/>
        <w:rPr>
          <w:b/>
          <w:bCs/>
          <w:sz w:val="24"/>
          <w:szCs w:val="24"/>
        </w:rPr>
      </w:pPr>
    </w:p>
    <w:p w:rsidR="003826ED" w:rsidRDefault="003826ED" w:rsidP="003826ED">
      <w:pPr>
        <w:jc w:val="right"/>
        <w:rPr>
          <w:b/>
          <w:bCs/>
          <w:sz w:val="28"/>
          <w:szCs w:val="28"/>
        </w:rPr>
      </w:pPr>
    </w:p>
    <w:p w:rsidR="003826ED" w:rsidRDefault="003826ED" w:rsidP="003826ED"/>
    <w:p w:rsidR="00F83088" w:rsidRDefault="00095A16"/>
    <w:sectPr w:rsidR="00F83088" w:rsidSect="008829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A16" w:rsidRDefault="00095A16" w:rsidP="007A5D60">
      <w:r>
        <w:separator/>
      </w:r>
    </w:p>
  </w:endnote>
  <w:endnote w:type="continuationSeparator" w:id="0">
    <w:p w:rsidR="00095A16" w:rsidRDefault="00095A16" w:rsidP="007A5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3233"/>
      <w:docPartObj>
        <w:docPartGallery w:val="Page Numbers (Bottom of Page)"/>
        <w:docPartUnique/>
      </w:docPartObj>
    </w:sdtPr>
    <w:sdtContent>
      <w:p w:rsidR="007A5D60" w:rsidRDefault="00F65CC0">
        <w:pPr>
          <w:pStyle w:val="Zpat"/>
          <w:jc w:val="center"/>
        </w:pPr>
        <w:fldSimple w:instr=" PAGE   \* MERGEFORMAT ">
          <w:r w:rsidR="00D04FBE">
            <w:rPr>
              <w:noProof/>
            </w:rPr>
            <w:t>8</w:t>
          </w:r>
        </w:fldSimple>
      </w:p>
    </w:sdtContent>
  </w:sdt>
  <w:p w:rsidR="007A5D60" w:rsidRDefault="007A5D6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A16" w:rsidRDefault="00095A16" w:rsidP="007A5D60">
      <w:r>
        <w:separator/>
      </w:r>
    </w:p>
  </w:footnote>
  <w:footnote w:type="continuationSeparator" w:id="0">
    <w:p w:rsidR="00095A16" w:rsidRDefault="00095A16" w:rsidP="007A5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5AB7"/>
    <w:multiLevelType w:val="hybridMultilevel"/>
    <w:tmpl w:val="5810D40C"/>
    <w:lvl w:ilvl="0" w:tplc="0405000F">
      <w:start w:val="1"/>
      <w:numFmt w:val="decimal"/>
      <w:lvlText w:val="%1."/>
      <w:lvlJc w:val="left"/>
      <w:pPr>
        <w:ind w:left="2062" w:hanging="360"/>
      </w:pPr>
    </w:lvl>
    <w:lvl w:ilvl="1" w:tplc="76288210">
      <w:start w:val="1"/>
      <w:numFmt w:val="decimal"/>
      <w:lvlText w:val="%2."/>
      <w:lvlJc w:val="left"/>
      <w:pPr>
        <w:ind w:left="2782" w:hanging="360"/>
      </w:pPr>
      <w:rPr>
        <w:rFonts w:ascii="Times New Roman" w:eastAsia="Times New Roman" w:hAnsi="Times New Roman" w:cs="Times New Roman"/>
        <w:strike w:val="0"/>
        <w:dstrike w:val="0"/>
        <w:color w:val="auto"/>
        <w:u w:val="none"/>
        <w:effect w:val="none"/>
      </w:rPr>
    </w:lvl>
    <w:lvl w:ilvl="2" w:tplc="76E23D3E">
      <w:start w:val="1"/>
      <w:numFmt w:val="lowerLetter"/>
      <w:lvlText w:val="%3)"/>
      <w:lvlJc w:val="left"/>
      <w:pPr>
        <w:ind w:left="368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83112"/>
    <w:multiLevelType w:val="hybridMultilevel"/>
    <w:tmpl w:val="6324CB96"/>
    <w:lvl w:ilvl="0" w:tplc="9904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70AA6"/>
    <w:multiLevelType w:val="hybridMultilevel"/>
    <w:tmpl w:val="676643AE"/>
    <w:lvl w:ilvl="0" w:tplc="FA620CC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18761F"/>
    <w:multiLevelType w:val="multilevel"/>
    <w:tmpl w:val="D444C160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1BAA78E1"/>
    <w:multiLevelType w:val="multilevel"/>
    <w:tmpl w:val="1D8AC148"/>
    <w:lvl w:ilvl="0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>
    <w:nsid w:val="33840828"/>
    <w:multiLevelType w:val="multilevel"/>
    <w:tmpl w:val="7B480882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8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57512F1"/>
    <w:multiLevelType w:val="multilevel"/>
    <w:tmpl w:val="4FCEEAAA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AA51A0F"/>
    <w:multiLevelType w:val="hybridMultilevel"/>
    <w:tmpl w:val="B11AD078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>
      <w:start w:val="1"/>
      <w:numFmt w:val="lowerLetter"/>
      <w:lvlText w:val="%2."/>
      <w:lvlJc w:val="left"/>
      <w:pPr>
        <w:ind w:left="1740" w:hanging="360"/>
      </w:pPr>
    </w:lvl>
    <w:lvl w:ilvl="2" w:tplc="349A47FE">
      <w:start w:val="1"/>
      <w:numFmt w:val="decimal"/>
      <w:lvlText w:val="%3."/>
      <w:lvlJc w:val="left"/>
      <w:pPr>
        <w:ind w:left="2640" w:hanging="360"/>
      </w:pPr>
      <w:rPr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605CCF"/>
    <w:multiLevelType w:val="hybridMultilevel"/>
    <w:tmpl w:val="EFD8BF2E"/>
    <w:lvl w:ilvl="0" w:tplc="074E89B8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F60F90"/>
    <w:multiLevelType w:val="multilevel"/>
    <w:tmpl w:val="0F8229A8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4624200"/>
    <w:multiLevelType w:val="multilevel"/>
    <w:tmpl w:val="60A2B4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D1699"/>
    <w:multiLevelType w:val="multilevel"/>
    <w:tmpl w:val="D39805A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>
    <w:nsid w:val="72062F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749D7FEB"/>
    <w:multiLevelType w:val="hybridMultilevel"/>
    <w:tmpl w:val="5784E14A"/>
    <w:lvl w:ilvl="0" w:tplc="79D0806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E06E15"/>
    <w:multiLevelType w:val="multilevel"/>
    <w:tmpl w:val="D7BE3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785" w:hanging="360"/>
      </w:pPr>
    </w:lvl>
    <w:lvl w:ilvl="2">
      <w:start w:val="1"/>
      <w:numFmt w:val="decimal"/>
      <w:isLgl/>
      <w:lvlText w:val="%1.%2.%3."/>
      <w:lvlJc w:val="left"/>
      <w:pPr>
        <w:ind w:left="3210" w:hanging="720"/>
      </w:pPr>
    </w:lvl>
    <w:lvl w:ilvl="3">
      <w:start w:val="1"/>
      <w:numFmt w:val="decimal"/>
      <w:isLgl/>
      <w:lvlText w:val="%1.%2.%3.%4."/>
      <w:lvlJc w:val="left"/>
      <w:pPr>
        <w:ind w:left="4275" w:hanging="720"/>
      </w:pPr>
    </w:lvl>
    <w:lvl w:ilvl="4">
      <w:start w:val="1"/>
      <w:numFmt w:val="decimal"/>
      <w:isLgl/>
      <w:lvlText w:val="%1.%2.%3.%4.%5."/>
      <w:lvlJc w:val="left"/>
      <w:pPr>
        <w:ind w:left="5700" w:hanging="1080"/>
      </w:pPr>
    </w:lvl>
    <w:lvl w:ilvl="5">
      <w:start w:val="1"/>
      <w:numFmt w:val="decimal"/>
      <w:isLgl/>
      <w:lvlText w:val="%1.%2.%3.%4.%5.%6."/>
      <w:lvlJc w:val="left"/>
      <w:pPr>
        <w:ind w:left="6765" w:hanging="1080"/>
      </w:pPr>
    </w:lvl>
    <w:lvl w:ilvl="6">
      <w:start w:val="1"/>
      <w:numFmt w:val="decimal"/>
      <w:isLgl/>
      <w:lvlText w:val="%1.%2.%3.%4.%5.%6.%7."/>
      <w:lvlJc w:val="left"/>
      <w:pPr>
        <w:ind w:left="8190" w:hanging="1440"/>
      </w:p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</w:lvl>
  </w:abstractNum>
  <w:abstractNum w:abstractNumId="15">
    <w:nsid w:val="7C547A08"/>
    <w:multiLevelType w:val="hybridMultilevel"/>
    <w:tmpl w:val="C87CDB6E"/>
    <w:lvl w:ilvl="0" w:tplc="E530F432">
      <w:start w:val="2"/>
      <w:numFmt w:val="bullet"/>
      <w:lvlText w:val="-"/>
      <w:lvlJc w:val="left"/>
      <w:pPr>
        <w:ind w:left="253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</w:num>
  <w:num w:numId="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</w:num>
  <w:num w:numId="16">
    <w:abstractNumId w:val="7"/>
  </w:num>
  <w:num w:numId="17">
    <w:abstractNumId w:val="0"/>
  </w:num>
  <w:num w:numId="18">
    <w:abstractNumId w:val="9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6ED"/>
    <w:rsid w:val="0000320F"/>
    <w:rsid w:val="00066CCB"/>
    <w:rsid w:val="00095A16"/>
    <w:rsid w:val="000B2457"/>
    <w:rsid w:val="000D3E8D"/>
    <w:rsid w:val="00173FAD"/>
    <w:rsid w:val="00284312"/>
    <w:rsid w:val="002934B7"/>
    <w:rsid w:val="002C1A1B"/>
    <w:rsid w:val="00315D84"/>
    <w:rsid w:val="00360588"/>
    <w:rsid w:val="003826ED"/>
    <w:rsid w:val="003D22DF"/>
    <w:rsid w:val="003F3848"/>
    <w:rsid w:val="0042453A"/>
    <w:rsid w:val="00433AFA"/>
    <w:rsid w:val="004E493E"/>
    <w:rsid w:val="00597DC2"/>
    <w:rsid w:val="006930FC"/>
    <w:rsid w:val="00762E5F"/>
    <w:rsid w:val="007A5D60"/>
    <w:rsid w:val="00834E80"/>
    <w:rsid w:val="0088290F"/>
    <w:rsid w:val="008C7742"/>
    <w:rsid w:val="008F21BA"/>
    <w:rsid w:val="00940012"/>
    <w:rsid w:val="00942D20"/>
    <w:rsid w:val="00965A20"/>
    <w:rsid w:val="00A43BDD"/>
    <w:rsid w:val="00A77011"/>
    <w:rsid w:val="00A93EB4"/>
    <w:rsid w:val="00AE16D7"/>
    <w:rsid w:val="00AE588F"/>
    <w:rsid w:val="00BA5D26"/>
    <w:rsid w:val="00C11BE4"/>
    <w:rsid w:val="00C45109"/>
    <w:rsid w:val="00C72B3F"/>
    <w:rsid w:val="00C845F9"/>
    <w:rsid w:val="00C93A69"/>
    <w:rsid w:val="00CF7EDF"/>
    <w:rsid w:val="00D04FBE"/>
    <w:rsid w:val="00D30708"/>
    <w:rsid w:val="00D546AB"/>
    <w:rsid w:val="00E05057"/>
    <w:rsid w:val="00E2368F"/>
    <w:rsid w:val="00E25D4B"/>
    <w:rsid w:val="00E341BF"/>
    <w:rsid w:val="00E5053D"/>
    <w:rsid w:val="00E54C7C"/>
    <w:rsid w:val="00E723E6"/>
    <w:rsid w:val="00E85B7B"/>
    <w:rsid w:val="00E92A83"/>
    <w:rsid w:val="00EE63BB"/>
    <w:rsid w:val="00F03EC8"/>
    <w:rsid w:val="00F252E0"/>
    <w:rsid w:val="00F65CC0"/>
    <w:rsid w:val="00FE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826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3826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3826ED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3826ED"/>
    <w:rPr>
      <w:rFonts w:ascii="Times New Roman" w:eastAsia="Times New Roman" w:hAnsi="Times New Roman" w:cs="Times New Roman"/>
      <w:i/>
      <w:i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826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826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3826ED"/>
  </w:style>
  <w:style w:type="character" w:customStyle="1" w:styleId="DatumChar">
    <w:name w:val="Datum Char"/>
    <w:basedOn w:val="Standardnpsmoodstavce"/>
    <w:link w:val="Datum"/>
    <w:uiPriority w:val="99"/>
    <w:semiHidden/>
    <w:rsid w:val="003826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826ED"/>
    <w:rPr>
      <w:rFonts w:ascii="Calibri" w:eastAsia="Calibri" w:hAnsi="Calibri" w:cs="Times New Roman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826ED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NormlnIMP0">
    <w:name w:val="Normální_IMP~0"/>
    <w:basedOn w:val="Normln"/>
    <w:rsid w:val="003826ED"/>
    <w:pPr>
      <w:suppressAutoHyphens/>
      <w:overflowPunct w:val="0"/>
      <w:autoSpaceDE w:val="0"/>
      <w:autoSpaceDN w:val="0"/>
      <w:adjustRightInd w:val="0"/>
      <w:spacing w:line="208" w:lineRule="auto"/>
    </w:pPr>
    <w:rPr>
      <w:sz w:val="24"/>
      <w:lang w:eastAsia="en-US"/>
    </w:rPr>
  </w:style>
  <w:style w:type="paragraph" w:customStyle="1" w:styleId="NormlnIMP">
    <w:name w:val="Normální_IMP"/>
    <w:basedOn w:val="Normln"/>
    <w:rsid w:val="003826ED"/>
    <w:pPr>
      <w:widowControl w:val="0"/>
      <w:spacing w:line="288" w:lineRule="auto"/>
    </w:pPr>
    <w:rPr>
      <w:sz w:val="24"/>
    </w:rPr>
  </w:style>
  <w:style w:type="paragraph" w:customStyle="1" w:styleId="ZpatIMP">
    <w:name w:val="Zápatí_IMP"/>
    <w:basedOn w:val="NormlnIMP"/>
    <w:rsid w:val="003826ED"/>
    <w:pPr>
      <w:widowControl/>
      <w:tabs>
        <w:tab w:val="center" w:pos="4536"/>
        <w:tab w:val="right" w:pos="8969"/>
      </w:tabs>
      <w:suppressAutoHyphens/>
      <w:overflowPunct w:val="0"/>
      <w:autoSpaceDE w:val="0"/>
      <w:autoSpaceDN w:val="0"/>
      <w:adjustRightInd w:val="0"/>
      <w:spacing w:line="218" w:lineRule="auto"/>
    </w:pPr>
    <w:rPr>
      <w:lang w:eastAsia="en-US"/>
    </w:rPr>
  </w:style>
  <w:style w:type="paragraph" w:customStyle="1" w:styleId="Zkladntext27">
    <w:name w:val="Základní text 27"/>
    <w:basedOn w:val="Normln"/>
    <w:rsid w:val="003826ED"/>
    <w:pPr>
      <w:tabs>
        <w:tab w:val="left" w:pos="426"/>
        <w:tab w:val="left" w:pos="4536"/>
      </w:tabs>
      <w:overflowPunct w:val="0"/>
      <w:autoSpaceDE w:val="0"/>
      <w:autoSpaceDN w:val="0"/>
      <w:adjustRightInd w:val="0"/>
      <w:spacing w:line="240" w:lineRule="atLeast"/>
      <w:ind w:left="426" w:hanging="426"/>
    </w:pPr>
    <w:rPr>
      <w:sz w:val="22"/>
    </w:rPr>
  </w:style>
  <w:style w:type="paragraph" w:customStyle="1" w:styleId="NormlnIMP1">
    <w:name w:val="Normální_IMP1"/>
    <w:basedOn w:val="Normln"/>
    <w:rsid w:val="003826ED"/>
    <w:pPr>
      <w:suppressAutoHyphens/>
      <w:overflowPunct w:val="0"/>
      <w:autoSpaceDE w:val="0"/>
      <w:autoSpaceDN w:val="0"/>
      <w:adjustRightInd w:val="0"/>
      <w:spacing w:line="264" w:lineRule="auto"/>
    </w:pPr>
    <w:rPr>
      <w:sz w:val="24"/>
    </w:rPr>
  </w:style>
  <w:style w:type="paragraph" w:customStyle="1" w:styleId="Pedsazenprvnhodku">
    <w:name w:val="Předsazení prvního řádku"/>
    <w:basedOn w:val="Zkladntext"/>
    <w:qFormat/>
    <w:rsid w:val="003826ED"/>
    <w:pPr>
      <w:widowControl w:val="0"/>
      <w:tabs>
        <w:tab w:val="left" w:pos="227"/>
        <w:tab w:val="left" w:pos="680"/>
      </w:tabs>
      <w:spacing w:after="0"/>
      <w:ind w:left="227" w:hanging="227"/>
    </w:pPr>
    <w:rPr>
      <w:rFonts w:eastAsia="Tahoma" w:cs="Tahoma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7A5D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A5D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5D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5D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72B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2B3F"/>
  </w:style>
  <w:style w:type="character" w:customStyle="1" w:styleId="TextkomenteChar">
    <w:name w:val="Text komentáře Char"/>
    <w:basedOn w:val="Standardnpsmoodstavce"/>
    <w:link w:val="Textkomente"/>
    <w:uiPriority w:val="99"/>
    <w:rsid w:val="00C72B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B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B3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B3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IMP2">
    <w:name w:val="Normální_IMP~2"/>
    <w:basedOn w:val="Normln"/>
    <w:rsid w:val="00C72B3F"/>
    <w:pPr>
      <w:widowControl w:val="0"/>
      <w:spacing w:line="276" w:lineRule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2601</Words>
  <Characters>15347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jansmo</dc:creator>
  <cp:lastModifiedBy>jansmo</cp:lastModifiedBy>
  <cp:revision>8</cp:revision>
  <cp:lastPrinted>2018-05-09T12:54:00Z</cp:lastPrinted>
  <dcterms:created xsi:type="dcterms:W3CDTF">2018-04-06T14:38:00Z</dcterms:created>
  <dcterms:modified xsi:type="dcterms:W3CDTF">2018-05-24T10:35:00Z</dcterms:modified>
</cp:coreProperties>
</file>