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D0" w:rsidRDefault="00E756E6">
      <w:pPr>
        <w:pStyle w:val="Zkladntext30"/>
        <w:shd w:val="clear" w:color="auto" w:fill="auto"/>
      </w:pPr>
      <w:proofErr w:type="spellStart"/>
      <w:proofErr w:type="gramStart"/>
      <w:r>
        <w:t>Ing.Miroslav</w:t>
      </w:r>
      <w:proofErr w:type="spellEnd"/>
      <w:proofErr w:type="gramEnd"/>
      <w:r>
        <w:t xml:space="preserve"> </w:t>
      </w:r>
      <w:proofErr w:type="spellStart"/>
      <w:r>
        <w:t>Poloprutský</w:t>
      </w:r>
      <w:proofErr w:type="spellEnd"/>
    </w:p>
    <w:p w:rsidR="00F70AD0" w:rsidRDefault="00E756E6">
      <w:pPr>
        <w:pStyle w:val="Zkladntext20"/>
        <w:shd w:val="clear" w:color="auto" w:fill="auto"/>
        <w:spacing w:after="264"/>
        <w:ind w:right="5100" w:firstLine="0"/>
      </w:pPr>
      <w:r>
        <w:t xml:space="preserve"> Zruč - Senec IČO : 64403092 </w:t>
      </w:r>
      <w:proofErr w:type="gramStart"/>
      <w:r>
        <w:t>DIČ : CZ6210181791</w:t>
      </w:r>
      <w:proofErr w:type="gramEnd"/>
      <w:r>
        <w:t xml:space="preserve"> / dále jen dodavatel /</w:t>
      </w:r>
    </w:p>
    <w:p w:rsidR="00F70AD0" w:rsidRDefault="00E756E6">
      <w:pPr>
        <w:pStyle w:val="Zkladntext20"/>
        <w:shd w:val="clear" w:color="auto" w:fill="auto"/>
        <w:spacing w:after="219" w:line="220" w:lineRule="exact"/>
        <w:ind w:firstLine="0"/>
      </w:pPr>
      <w:r>
        <w:t xml:space="preserve">a právnická </w:t>
      </w:r>
      <w:proofErr w:type="gramStart"/>
      <w:r>
        <w:t>osoba :</w:t>
      </w:r>
      <w:proofErr w:type="gramEnd"/>
    </w:p>
    <w:p w:rsidR="00F70AD0" w:rsidRDefault="00E756E6">
      <w:pPr>
        <w:pStyle w:val="Zkladntext30"/>
        <w:shd w:val="clear" w:color="auto" w:fill="auto"/>
        <w:spacing w:line="254" w:lineRule="exact"/>
      </w:pPr>
      <w:r>
        <w:t xml:space="preserve">26. ZÁKLADNÍ ŠKOLA PLZEŇ,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F70AD0" w:rsidRDefault="00E756E6">
      <w:pPr>
        <w:pStyle w:val="Zkladntext20"/>
        <w:shd w:val="clear" w:color="auto" w:fill="auto"/>
        <w:spacing w:after="0" w:line="254" w:lineRule="exact"/>
        <w:ind w:right="5100" w:firstLine="0"/>
      </w:pPr>
      <w:r>
        <w:t>Skupova 22 301 00 Plzeň</w:t>
      </w:r>
    </w:p>
    <w:p w:rsidR="00F70AD0" w:rsidRDefault="00E756E6">
      <w:pPr>
        <w:pStyle w:val="Zkladntext20"/>
        <w:shd w:val="clear" w:color="auto" w:fill="auto"/>
        <w:spacing w:after="1228" w:line="254" w:lineRule="exact"/>
        <w:ind w:right="5100" w:firstLine="0"/>
      </w:pPr>
      <w:r>
        <w:t xml:space="preserve">zastoupení: Mgr. Eva Švolbová IČO : 70879834 </w:t>
      </w:r>
      <w:proofErr w:type="gramStart"/>
      <w:r>
        <w:t>DIČ : CZ70879834</w:t>
      </w:r>
      <w:proofErr w:type="gramEnd"/>
      <w:r>
        <w:t xml:space="preserve"> / dále jen objednavatel /</w:t>
      </w:r>
    </w:p>
    <w:p w:rsidR="00F70AD0" w:rsidRDefault="00E756E6">
      <w:pPr>
        <w:pStyle w:val="Zkladntext40"/>
        <w:shd w:val="clear" w:color="auto" w:fill="auto"/>
        <w:spacing w:before="0" w:after="1606" w:line="220" w:lineRule="exact"/>
      </w:pPr>
      <w:r>
        <w:t>uzavírají</w:t>
      </w:r>
    </w:p>
    <w:p w:rsidR="00F70AD0" w:rsidRDefault="00E756E6">
      <w:pPr>
        <w:pStyle w:val="Nadpis10"/>
        <w:keepNext/>
        <w:keepLines/>
        <w:shd w:val="clear" w:color="auto" w:fill="auto"/>
        <w:spacing w:before="0" w:after="202" w:line="640" w:lineRule="exact"/>
        <w:ind w:right="120"/>
      </w:pPr>
      <w:bookmarkStart w:id="0" w:name="bookmark0"/>
      <w:r>
        <w:rPr>
          <w:rStyle w:val="Nadpis11"/>
          <w:b/>
          <w:bCs/>
        </w:rPr>
        <w:t>SMLOUVU</w:t>
      </w:r>
      <w:bookmarkEnd w:id="0"/>
    </w:p>
    <w:p w:rsidR="00F70AD0" w:rsidRDefault="00E756E6">
      <w:pPr>
        <w:pStyle w:val="Zkladntext20"/>
        <w:shd w:val="clear" w:color="auto" w:fill="auto"/>
        <w:spacing w:after="1228" w:line="254" w:lineRule="exact"/>
        <w:ind w:left="400" w:right="120" w:firstLine="700"/>
      </w:pPr>
      <w:r>
        <w:t xml:space="preserve">o zajištění činnosti odborně způsobilou osobou v oblasti </w:t>
      </w:r>
      <w:r>
        <w:rPr>
          <w:rStyle w:val="Zkladntext2Tun"/>
        </w:rPr>
        <w:t xml:space="preserve">bezpečnosti práce, </w:t>
      </w:r>
      <w:r>
        <w:t>technických zařízení a stanovených pracovních podmínek, které vyplývají pro objednavatele ze závazných bezpečnostních předpisů.</w:t>
      </w:r>
    </w:p>
    <w:p w:rsidR="00F70AD0" w:rsidRDefault="00E756E6">
      <w:pPr>
        <w:pStyle w:val="Nadpis20"/>
        <w:keepNext/>
        <w:keepLines/>
        <w:shd w:val="clear" w:color="auto" w:fill="auto"/>
        <w:spacing w:before="0" w:after="488" w:line="220" w:lineRule="exact"/>
        <w:ind w:right="120"/>
      </w:pPr>
      <w:bookmarkStart w:id="1" w:name="bookmark1"/>
      <w:r>
        <w:t>I.</w:t>
      </w:r>
      <w:bookmarkEnd w:id="1"/>
    </w:p>
    <w:p w:rsidR="00F70AD0" w:rsidRDefault="00E756E6">
      <w:pPr>
        <w:pStyle w:val="Zkladntext20"/>
        <w:shd w:val="clear" w:color="auto" w:fill="auto"/>
        <w:spacing w:after="164" w:line="220" w:lineRule="exact"/>
        <w:ind w:firstLine="0"/>
      </w:pPr>
      <w:r>
        <w:t xml:space="preserve">Dodavatel se zavazuje , </w:t>
      </w:r>
      <w:proofErr w:type="gramStart"/>
      <w:r>
        <w:t>že :</w:t>
      </w:r>
      <w:proofErr w:type="gramEnd"/>
    </w:p>
    <w:p w:rsidR="00F70AD0" w:rsidRDefault="00E756E6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after="0"/>
        <w:ind w:firstLine="0"/>
        <w:jc w:val="both"/>
      </w:pPr>
      <w:r>
        <w:t>Bude vykonávat za spolupráce s objednavatelem periodická školení zaměstnanců</w:t>
      </w:r>
    </w:p>
    <w:p w:rsidR="00F70AD0" w:rsidRDefault="00E756E6">
      <w:pPr>
        <w:pStyle w:val="Zkladntext20"/>
        <w:shd w:val="clear" w:color="auto" w:fill="auto"/>
        <w:spacing w:after="0"/>
        <w:ind w:left="400" w:firstLine="0"/>
        <w:jc w:val="both"/>
      </w:pPr>
      <w:r>
        <w:t>z předpisů k zajištění bezpečnosti práce, technických zařízení a stanovených pracovních podmínek.</w:t>
      </w:r>
    </w:p>
    <w:p w:rsidR="00F70AD0" w:rsidRDefault="00E756E6">
      <w:pPr>
        <w:pStyle w:val="Zkladntext20"/>
        <w:shd w:val="clear" w:color="auto" w:fill="auto"/>
        <w:spacing w:after="0"/>
        <w:ind w:left="400" w:firstLine="0"/>
        <w:jc w:val="both"/>
        <w:sectPr w:rsidR="00F70AD0">
          <w:headerReference w:type="default" r:id="rId8"/>
          <w:pgSz w:w="11900" w:h="16840"/>
          <w:pgMar w:top="1450" w:right="1452" w:bottom="1450" w:left="1361" w:header="0" w:footer="3" w:gutter="0"/>
          <w:cols w:space="720"/>
          <w:noEndnote/>
          <w:docGrid w:linePitch="360"/>
        </w:sectPr>
      </w:pPr>
      <w:r>
        <w:t>O školeních povede potřebnou evidenci a bude hlídat předepsané termíny školení.</w:t>
      </w:r>
    </w:p>
    <w:p w:rsidR="00F70AD0" w:rsidRDefault="00E756E6">
      <w:pPr>
        <w:pStyle w:val="Zkladntext20"/>
        <w:numPr>
          <w:ilvl w:val="0"/>
          <w:numId w:val="1"/>
        </w:numPr>
        <w:shd w:val="clear" w:color="auto" w:fill="auto"/>
        <w:tabs>
          <w:tab w:val="left" w:pos="365"/>
        </w:tabs>
        <w:spacing w:after="409" w:line="220" w:lineRule="exact"/>
        <w:ind w:left="400" w:hanging="400"/>
        <w:jc w:val="both"/>
      </w:pPr>
      <w:r>
        <w:lastRenderedPageBreak/>
        <w:t>Zpracuje agendu bezpečnosti práce a technických zařízení.</w:t>
      </w:r>
    </w:p>
    <w:p w:rsidR="00F70AD0" w:rsidRDefault="00E756E6">
      <w:pPr>
        <w:pStyle w:val="Zkladntext20"/>
        <w:numPr>
          <w:ilvl w:val="0"/>
          <w:numId w:val="1"/>
        </w:numPr>
        <w:shd w:val="clear" w:color="auto" w:fill="auto"/>
        <w:tabs>
          <w:tab w:val="left" w:pos="365"/>
        </w:tabs>
        <w:spacing w:after="476"/>
        <w:ind w:left="400" w:hanging="400"/>
        <w:jc w:val="both"/>
      </w:pPr>
      <w:r>
        <w:t>Bude sledovat termíny revizí, kontrol a školení obsluh vyhrazených technických zařízení. Po dohodě s objednavatelem tyto revize a školení obsluh zajistí / tlakové nádoby stabilní, elektrická zařízení, plynová zařízení, zdvíhací zařízení /.</w:t>
      </w:r>
    </w:p>
    <w:p w:rsidR="00F70AD0" w:rsidRDefault="00E756E6">
      <w:pPr>
        <w:pStyle w:val="Zkladntext20"/>
        <w:numPr>
          <w:ilvl w:val="0"/>
          <w:numId w:val="1"/>
        </w:numPr>
        <w:shd w:val="clear" w:color="auto" w:fill="auto"/>
        <w:tabs>
          <w:tab w:val="left" w:pos="365"/>
        </w:tabs>
        <w:spacing w:after="480" w:line="254" w:lineRule="exact"/>
        <w:ind w:left="400" w:hanging="400"/>
      </w:pPr>
      <w:r>
        <w:t>Bude vést evidenci o školeních obsluh dalších dotčených zařízení. Po dohodě s objednavatelem tato školení a kvalifikací pracovníků zajistí.</w:t>
      </w:r>
    </w:p>
    <w:p w:rsidR="00F70AD0" w:rsidRDefault="00E756E6">
      <w:pPr>
        <w:pStyle w:val="Zkladntext20"/>
        <w:numPr>
          <w:ilvl w:val="0"/>
          <w:numId w:val="1"/>
        </w:numPr>
        <w:shd w:val="clear" w:color="auto" w:fill="auto"/>
        <w:tabs>
          <w:tab w:val="left" w:pos="365"/>
        </w:tabs>
        <w:spacing w:after="484" w:line="254" w:lineRule="exact"/>
        <w:ind w:left="400" w:hanging="400"/>
      </w:pPr>
      <w:r>
        <w:t>Zajistí veškeré potřebné bezpečnostní předpisy / vyhlášky, normy, zákony /, provozní deníky, tiskopisy a formuláře, bezpečnostní tabulky a nápisy, atd., aby byly u objednavatele trvale k dispozici.</w:t>
      </w:r>
    </w:p>
    <w:p w:rsidR="00F70AD0" w:rsidRDefault="00E756E6">
      <w:pPr>
        <w:pStyle w:val="Zkladntext20"/>
        <w:numPr>
          <w:ilvl w:val="0"/>
          <w:numId w:val="1"/>
        </w:numPr>
        <w:shd w:val="clear" w:color="auto" w:fill="auto"/>
        <w:tabs>
          <w:tab w:val="left" w:pos="365"/>
        </w:tabs>
        <w:spacing w:after="0"/>
        <w:ind w:left="400" w:hanging="400"/>
      </w:pPr>
      <w:r>
        <w:t>Bude provádět v součinnosti s objednavatelem kontroly stavu bezpečnosti práce a kontroly provozovaných zařízení.</w:t>
      </w:r>
    </w:p>
    <w:p w:rsidR="00F70AD0" w:rsidRDefault="00E756E6">
      <w:pPr>
        <w:pStyle w:val="Zkladntext20"/>
        <w:shd w:val="clear" w:color="auto" w:fill="auto"/>
        <w:spacing w:after="0"/>
        <w:ind w:left="400" w:firstLine="0"/>
      </w:pPr>
      <w:r>
        <w:t>U zjištěných závad a nedostatků bude navrhovat i adekvátní technická</w:t>
      </w:r>
    </w:p>
    <w:p w:rsidR="00F70AD0" w:rsidRDefault="00E756E6">
      <w:pPr>
        <w:pStyle w:val="Zkladntext20"/>
        <w:shd w:val="clear" w:color="auto" w:fill="auto"/>
        <w:spacing w:after="0"/>
        <w:ind w:left="400" w:firstLine="0"/>
      </w:pPr>
      <w:r>
        <w:t>či jiná opatření, vedoucí k nápravě a k minimalizaci rizika vzniku pracovních úrazů,</w:t>
      </w:r>
    </w:p>
    <w:p w:rsidR="00F70AD0" w:rsidRDefault="00E756E6">
      <w:pPr>
        <w:pStyle w:val="Zkladntext20"/>
        <w:shd w:val="clear" w:color="auto" w:fill="auto"/>
        <w:spacing w:after="476"/>
        <w:ind w:left="400" w:firstLine="0"/>
      </w:pPr>
      <w:r>
        <w:t>provozních nehod a havárií.</w:t>
      </w:r>
    </w:p>
    <w:p w:rsidR="00F70AD0" w:rsidRDefault="00E756E6">
      <w:pPr>
        <w:pStyle w:val="Zkladntext20"/>
        <w:numPr>
          <w:ilvl w:val="0"/>
          <w:numId w:val="1"/>
        </w:numPr>
        <w:shd w:val="clear" w:color="auto" w:fill="auto"/>
        <w:tabs>
          <w:tab w:val="left" w:pos="365"/>
        </w:tabs>
        <w:spacing w:after="480" w:line="254" w:lineRule="exact"/>
        <w:ind w:left="400" w:hanging="400"/>
      </w:pPr>
      <w:r>
        <w:t>Bude vypisovat ve spolupráci s objednavatelem Záznamy o pracovních úrazech zaměstnanců, jimiž byla způsobena pracovní neschopnost.</w:t>
      </w:r>
    </w:p>
    <w:p w:rsidR="00F70AD0" w:rsidRDefault="00E756E6">
      <w:pPr>
        <w:pStyle w:val="Zkladntext20"/>
        <w:numPr>
          <w:ilvl w:val="0"/>
          <w:numId w:val="1"/>
        </w:numPr>
        <w:shd w:val="clear" w:color="auto" w:fill="auto"/>
        <w:tabs>
          <w:tab w:val="left" w:pos="365"/>
        </w:tabs>
        <w:spacing w:after="480" w:line="254" w:lineRule="exact"/>
        <w:ind w:left="400" w:hanging="400"/>
      </w:pPr>
      <w:r>
        <w:t>V naléhavých a neodkladných případech, kdy je nebezpečí z prodlení / např. těžké pracovní úrazy, havárie, kontroly Oblastního inspektorátu práce, atd. / bude objednavateli neprodleně k dispozici a bude s ním spolupracovat až do konečného vyřešení události.</w:t>
      </w:r>
    </w:p>
    <w:p w:rsidR="00F70AD0" w:rsidRDefault="00E756E6">
      <w:pPr>
        <w:pStyle w:val="Zkladntext20"/>
        <w:numPr>
          <w:ilvl w:val="0"/>
          <w:numId w:val="1"/>
        </w:numPr>
        <w:shd w:val="clear" w:color="auto" w:fill="auto"/>
        <w:tabs>
          <w:tab w:val="left" w:pos="365"/>
        </w:tabs>
        <w:spacing w:after="0" w:line="254" w:lineRule="exact"/>
        <w:ind w:left="400" w:hanging="400"/>
        <w:sectPr w:rsidR="00F70AD0">
          <w:pgSz w:w="11900" w:h="16840"/>
          <w:pgMar w:top="2223" w:right="1375" w:bottom="2223" w:left="1380" w:header="0" w:footer="3" w:gutter="0"/>
          <w:cols w:space="720"/>
          <w:noEndnote/>
          <w:docGrid w:linePitch="360"/>
        </w:sectPr>
      </w:pPr>
      <w:r>
        <w:t xml:space="preserve">Po dohodě s objednavatelem ho bude zastupovat při kontrolách Oblastního inspektorátu práce, </w:t>
      </w:r>
      <w:proofErr w:type="spellStart"/>
      <w:proofErr w:type="gramStart"/>
      <w:r>
        <w:t>příp.v</w:t>
      </w:r>
      <w:proofErr w:type="spellEnd"/>
      <w:r>
        <w:t xml:space="preserve"> budoucnosti</w:t>
      </w:r>
      <w:proofErr w:type="gramEnd"/>
      <w:r>
        <w:t xml:space="preserve"> i při kontrolách jiného dotčeného státního orgánu / např. úrazová </w:t>
      </w:r>
      <w:proofErr w:type="gramStart"/>
      <w:r>
        <w:t>pojišťovna /, a pod.</w:t>
      </w:r>
      <w:proofErr w:type="gramEnd"/>
    </w:p>
    <w:p w:rsidR="00F70AD0" w:rsidRDefault="00E756E6">
      <w:pPr>
        <w:pStyle w:val="Zkladntext20"/>
        <w:shd w:val="clear" w:color="auto" w:fill="auto"/>
        <w:spacing w:after="488" w:line="220" w:lineRule="exact"/>
        <w:ind w:left="420"/>
        <w:jc w:val="both"/>
      </w:pPr>
      <w:r>
        <w:lastRenderedPageBreak/>
        <w:t xml:space="preserve">Objednavatel se zavazuje , </w:t>
      </w:r>
      <w:proofErr w:type="gramStart"/>
      <w:r>
        <w:t>že :</w:t>
      </w:r>
      <w:proofErr w:type="gramEnd"/>
    </w:p>
    <w:p w:rsidR="00F70AD0" w:rsidRDefault="00E756E6">
      <w:pPr>
        <w:pStyle w:val="Zkladntext20"/>
        <w:numPr>
          <w:ilvl w:val="0"/>
          <w:numId w:val="2"/>
        </w:numPr>
        <w:shd w:val="clear" w:color="auto" w:fill="auto"/>
        <w:tabs>
          <w:tab w:val="left" w:pos="366"/>
        </w:tabs>
        <w:spacing w:after="488" w:line="220" w:lineRule="exact"/>
        <w:ind w:left="420"/>
        <w:jc w:val="both"/>
      </w:pPr>
      <w:r>
        <w:t>Poskytne dodavateli potřebné informace a materiály k jeho výše specifikované činnosti.</w:t>
      </w:r>
    </w:p>
    <w:p w:rsidR="00F70AD0" w:rsidRDefault="00E756E6">
      <w:pPr>
        <w:pStyle w:val="Zkladntext20"/>
        <w:numPr>
          <w:ilvl w:val="0"/>
          <w:numId w:val="2"/>
        </w:numPr>
        <w:shd w:val="clear" w:color="auto" w:fill="auto"/>
        <w:tabs>
          <w:tab w:val="left" w:pos="366"/>
        </w:tabs>
        <w:spacing w:after="464" w:line="220" w:lineRule="exact"/>
        <w:ind w:left="420"/>
        <w:jc w:val="both"/>
      </w:pPr>
      <w:r>
        <w:t>Bude s dodavatelem aktivně spolupracovat.</w:t>
      </w:r>
    </w:p>
    <w:p w:rsidR="00F70AD0" w:rsidRDefault="00E756E6">
      <w:pPr>
        <w:pStyle w:val="Zkladntext20"/>
        <w:numPr>
          <w:ilvl w:val="0"/>
          <w:numId w:val="2"/>
        </w:numPr>
        <w:shd w:val="clear" w:color="auto" w:fill="auto"/>
        <w:tabs>
          <w:tab w:val="left" w:pos="366"/>
        </w:tabs>
        <w:spacing w:after="476"/>
        <w:ind w:left="420"/>
      </w:pPr>
      <w:r>
        <w:t>Při řešení závažných závad a nedostatků, kdy hrozí nebezpečí z prodlení, umožní dodavateli bezodkladné osobní jednání se zástupcem objednavatele. Takovéto závady bude objednavatel urychleně odstraňovat.</w:t>
      </w:r>
    </w:p>
    <w:p w:rsidR="00F70AD0" w:rsidRDefault="00E756E6">
      <w:pPr>
        <w:pStyle w:val="Zkladntext20"/>
        <w:numPr>
          <w:ilvl w:val="0"/>
          <w:numId w:val="2"/>
        </w:numPr>
        <w:shd w:val="clear" w:color="auto" w:fill="auto"/>
        <w:tabs>
          <w:tab w:val="left" w:pos="368"/>
        </w:tabs>
        <w:spacing w:after="484" w:line="254" w:lineRule="exact"/>
        <w:ind w:left="420"/>
      </w:pPr>
      <w:r>
        <w:t>Zajistí doplnění školení bezpečnosti práce zaměstnanců o konkrétní zaškolení, zacvičení a zaučení pro jednotlivé předměty činnosti a zařízení.</w:t>
      </w:r>
    </w:p>
    <w:p w:rsidR="00F70AD0" w:rsidRDefault="00E756E6">
      <w:pPr>
        <w:pStyle w:val="Zkladntext20"/>
        <w:numPr>
          <w:ilvl w:val="0"/>
          <w:numId w:val="2"/>
        </w:numPr>
        <w:shd w:val="clear" w:color="auto" w:fill="auto"/>
        <w:tabs>
          <w:tab w:val="left" w:pos="366"/>
        </w:tabs>
        <w:spacing w:after="473"/>
        <w:ind w:left="420"/>
        <w:jc w:val="both"/>
      </w:pPr>
      <w:r>
        <w:t>Bude dodavatele včas informovat o nových akcích / např. nová výstavba, změny užívání objektů, instalování nových strojních zařízení / a umožní mu, aby se k tomuto z hlediska bezpečnosti práce a technických zařízení vyjádřil.</w:t>
      </w:r>
    </w:p>
    <w:p w:rsidR="00F70AD0" w:rsidRDefault="00E756E6">
      <w:pPr>
        <w:pStyle w:val="Zkladntext20"/>
        <w:numPr>
          <w:ilvl w:val="0"/>
          <w:numId w:val="2"/>
        </w:numPr>
        <w:shd w:val="clear" w:color="auto" w:fill="auto"/>
        <w:tabs>
          <w:tab w:val="left" w:pos="366"/>
        </w:tabs>
        <w:spacing w:after="719" w:line="259" w:lineRule="exact"/>
        <w:ind w:left="420"/>
      </w:pPr>
      <w:r>
        <w:t>Jakmile se dozví o termínu kontroly Oblastního inspektorátu práce, okamžitě jej oznámí dodavateli.</w:t>
      </w:r>
    </w:p>
    <w:p w:rsidR="00F70AD0" w:rsidRDefault="00E756E6">
      <w:pPr>
        <w:pStyle w:val="Nadpis40"/>
        <w:keepNext/>
        <w:keepLines/>
        <w:shd w:val="clear" w:color="auto" w:fill="auto"/>
        <w:spacing w:before="0" w:after="458" w:line="260" w:lineRule="exact"/>
        <w:ind w:left="4460"/>
      </w:pPr>
      <w:bookmarkStart w:id="2" w:name="bookmark2"/>
      <w:r>
        <w:t>III.</w:t>
      </w:r>
      <w:bookmarkEnd w:id="2"/>
    </w:p>
    <w:p w:rsidR="00F70AD0" w:rsidRDefault="00E756E6">
      <w:pPr>
        <w:pStyle w:val="Zkladntext20"/>
        <w:shd w:val="clear" w:color="auto" w:fill="auto"/>
        <w:spacing w:after="700" w:line="254" w:lineRule="exact"/>
        <w:ind w:firstLine="780"/>
      </w:pPr>
      <w:r>
        <w:t xml:space="preserve">Obě smluvní strany se zavazují, že se zdrží jednání, které by mohlo poškodit dobré jméno a obchodní zájmy smluvního </w:t>
      </w:r>
      <w:proofErr w:type="gramStart"/>
      <w:r>
        <w:t>partnera .</w:t>
      </w:r>
      <w:proofErr w:type="gramEnd"/>
    </w:p>
    <w:p w:rsidR="00F70AD0" w:rsidRDefault="00E756E6">
      <w:pPr>
        <w:pStyle w:val="Nadpis420"/>
        <w:keepNext/>
        <w:keepLines/>
        <w:shd w:val="clear" w:color="auto" w:fill="auto"/>
        <w:spacing w:before="0" w:after="457" w:line="280" w:lineRule="exact"/>
        <w:ind w:left="4460"/>
      </w:pPr>
      <w:bookmarkStart w:id="3" w:name="bookmark3"/>
      <w:r>
        <w:t>IV.</w:t>
      </w:r>
      <w:bookmarkEnd w:id="3"/>
    </w:p>
    <w:p w:rsidR="00F70AD0" w:rsidRDefault="00E756E6">
      <w:pPr>
        <w:pStyle w:val="Zkladntext20"/>
        <w:shd w:val="clear" w:color="auto" w:fill="auto"/>
        <w:spacing w:after="504"/>
        <w:ind w:firstLine="780"/>
      </w:pPr>
      <w:r>
        <w:t xml:space="preserve">Za činnost, specifikovanou ve stati “ I. až IV. “ této smlouvy, kterou bude vykonávat dodavatel pro objednavatele, se obě smluvní strany dohodly na </w:t>
      </w:r>
      <w:proofErr w:type="gramStart"/>
      <w:r>
        <w:t>ceně :</w:t>
      </w:r>
      <w:proofErr w:type="gramEnd"/>
    </w:p>
    <w:p w:rsidR="00F70AD0" w:rsidRDefault="00C10E90">
      <w:pPr>
        <w:pStyle w:val="Zkladntext20"/>
        <w:shd w:val="clear" w:color="auto" w:fill="auto"/>
        <w:spacing w:after="461" w:line="220" w:lineRule="exact"/>
        <w:ind w:left="3760" w:firstLine="0"/>
      </w:pPr>
      <w:r>
        <w:rPr>
          <w:rStyle w:val="Zkladntext2dkovn2pt0"/>
        </w:rPr>
        <w:t>K</w:t>
      </w:r>
      <w:r w:rsidR="00E756E6">
        <w:rPr>
          <w:rStyle w:val="Zkladntext2dkovn2pt0"/>
        </w:rPr>
        <w:t>č</w:t>
      </w:r>
      <w:r w:rsidR="00E756E6">
        <w:t xml:space="preserve"> za každé dva kalendářní měsíce.</w:t>
      </w:r>
    </w:p>
    <w:p w:rsidR="00F70AD0" w:rsidRDefault="00E756E6">
      <w:pPr>
        <w:pStyle w:val="Zkladntext20"/>
        <w:shd w:val="clear" w:color="auto" w:fill="auto"/>
        <w:spacing w:after="0" w:line="254" w:lineRule="exact"/>
        <w:ind w:firstLine="780"/>
      </w:pPr>
      <w:r>
        <w:t>V této ceně jsou zahrnuty výdaje dodavatele, související s jeho činností pro objednavatele / cestovní náhrada, zajištění potřebných materiálů, provozních deníků, tabulek, tiskopisů, atd. /</w:t>
      </w:r>
      <w:r>
        <w:br w:type="page"/>
      </w:r>
    </w:p>
    <w:p w:rsidR="00F70AD0" w:rsidRDefault="00E756E6">
      <w:pPr>
        <w:pStyle w:val="Zkladntext20"/>
        <w:shd w:val="clear" w:color="auto" w:fill="auto"/>
        <w:spacing w:after="516"/>
        <w:ind w:right="900" w:firstLine="780"/>
        <w:jc w:val="both"/>
      </w:pPr>
      <w:r>
        <w:lastRenderedPageBreak/>
        <w:t xml:space="preserve">Uvedená smluvní cena - finanční částka, bude proplácena proti faktuře, kterou dodavatel předloží nebo zašle poštou vždy na začátku nového kalendářního </w:t>
      </w:r>
      <w:proofErr w:type="gramStart"/>
      <w:r>
        <w:t>měsíce . Termín</w:t>
      </w:r>
      <w:proofErr w:type="gramEnd"/>
      <w:r>
        <w:t xml:space="preserve"> splatnosti je stanoven dohodou na 15 dní ode dne doručení faktury objednavateli.</w:t>
      </w:r>
    </w:p>
    <w:p w:rsidR="00F70AD0" w:rsidRDefault="00E756E6">
      <w:pPr>
        <w:pStyle w:val="Nadpis30"/>
        <w:keepNext/>
        <w:keepLines/>
        <w:shd w:val="clear" w:color="auto" w:fill="auto"/>
        <w:spacing w:before="0" w:after="476" w:line="280" w:lineRule="exact"/>
        <w:ind w:left="4480"/>
      </w:pPr>
      <w:bookmarkStart w:id="4" w:name="bookmark4"/>
      <w:r>
        <w:t>V.</w:t>
      </w:r>
      <w:bookmarkEnd w:id="4"/>
    </w:p>
    <w:p w:rsidR="00F70AD0" w:rsidRDefault="00E756E6">
      <w:pPr>
        <w:pStyle w:val="Zkladntext20"/>
        <w:shd w:val="clear" w:color="auto" w:fill="auto"/>
        <w:spacing w:after="227" w:line="220" w:lineRule="exact"/>
        <w:ind w:firstLine="780"/>
      </w:pPr>
      <w:r>
        <w:t>Tato smlouva se uzavírá na dobu neurčitou.</w:t>
      </w:r>
    </w:p>
    <w:p w:rsidR="00F70AD0" w:rsidRDefault="00E756E6">
      <w:pPr>
        <w:pStyle w:val="Zkladntext20"/>
        <w:shd w:val="clear" w:color="auto" w:fill="auto"/>
        <w:spacing w:after="763" w:line="259" w:lineRule="exact"/>
        <w:ind w:firstLine="780"/>
      </w:pPr>
      <w:r>
        <w:t>Smlouvu lze oboustranně vypovědět s dvouměsíční výpovědní lhůtou, běžící od prvního dne následujícího měsíce po doručení výpovědi.</w:t>
      </w:r>
    </w:p>
    <w:p w:rsidR="00F70AD0" w:rsidRDefault="00E756E6">
      <w:pPr>
        <w:pStyle w:val="Nadpis30"/>
        <w:keepNext/>
        <w:keepLines/>
        <w:shd w:val="clear" w:color="auto" w:fill="auto"/>
        <w:spacing w:before="0" w:after="476" w:line="280" w:lineRule="exact"/>
        <w:ind w:left="4480"/>
      </w:pPr>
      <w:bookmarkStart w:id="5" w:name="bookmark5"/>
      <w:r>
        <w:t>VI.</w:t>
      </w:r>
      <w:bookmarkEnd w:id="5"/>
    </w:p>
    <w:p w:rsidR="00F70AD0" w:rsidRDefault="00E756E6">
      <w:pPr>
        <w:pStyle w:val="Zkladntext20"/>
        <w:shd w:val="clear" w:color="auto" w:fill="auto"/>
        <w:spacing w:after="63" w:line="220" w:lineRule="exact"/>
        <w:ind w:firstLine="780"/>
      </w:pPr>
      <w:r>
        <w:t>Tato smlouva vstupuje v platnost dnem podpisu oběma smluvními stranami.</w:t>
      </w:r>
    </w:p>
    <w:p w:rsidR="00F70AD0" w:rsidRDefault="00E756E6">
      <w:pPr>
        <w:pStyle w:val="Zkladntext20"/>
        <w:shd w:val="clear" w:color="auto" w:fill="auto"/>
        <w:spacing w:after="363" w:line="220" w:lineRule="exact"/>
        <w:ind w:firstLine="0"/>
        <w:jc w:val="both"/>
      </w:pPr>
      <w:r>
        <w:t>V Plzni dne</w:t>
      </w:r>
      <w:r w:rsidR="00C10E90">
        <w:t xml:space="preserve"> </w:t>
      </w:r>
      <w:proofErr w:type="gramStart"/>
      <w:r w:rsidR="00C10E90">
        <w:t>1.3.2011</w:t>
      </w:r>
      <w:proofErr w:type="gramEnd"/>
    </w:p>
    <w:p w:rsidR="00F70AD0" w:rsidRDefault="00E756E6">
      <w:pPr>
        <w:pStyle w:val="Zkladntext20"/>
        <w:shd w:val="clear" w:color="auto" w:fill="auto"/>
        <w:spacing w:after="788" w:line="220" w:lineRule="exact"/>
        <w:ind w:firstLine="0"/>
        <w:jc w:val="both"/>
      </w:pPr>
      <w:r>
        <w:t>Dodavatel:</w:t>
      </w:r>
    </w:p>
    <w:p w:rsidR="00F70AD0" w:rsidRDefault="00E756E6" w:rsidP="00C10E90">
      <w:pPr>
        <w:pStyle w:val="Zkladntext20"/>
        <w:shd w:val="clear" w:color="auto" w:fill="auto"/>
        <w:tabs>
          <w:tab w:val="left" w:pos="1742"/>
        </w:tabs>
        <w:spacing w:after="379" w:line="220" w:lineRule="exact"/>
        <w:ind w:firstLine="0"/>
        <w:jc w:val="both"/>
      </w:pPr>
      <w:r>
        <w:t>Objednavatel:</w:t>
      </w:r>
      <w:r>
        <w:tab/>
      </w:r>
      <w:bookmarkStart w:id="6" w:name="_GoBack"/>
      <w:bookmarkEnd w:id="6"/>
      <w:r w:rsidR="00C10E90">
        <w:t xml:space="preserve"> </w:t>
      </w:r>
    </w:p>
    <w:sectPr w:rsidR="00F70AD0">
      <w:headerReference w:type="default" r:id="rId9"/>
      <w:headerReference w:type="first" r:id="rId10"/>
      <w:pgSz w:w="11900" w:h="16840"/>
      <w:pgMar w:top="1970" w:right="1247" w:bottom="2356" w:left="13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E6" w:rsidRDefault="00E756E6">
      <w:r>
        <w:separator/>
      </w:r>
    </w:p>
  </w:endnote>
  <w:endnote w:type="continuationSeparator" w:id="0">
    <w:p w:rsidR="00E756E6" w:rsidRDefault="00E7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E6" w:rsidRDefault="00E756E6"/>
  </w:footnote>
  <w:footnote w:type="continuationSeparator" w:id="0">
    <w:p w:rsidR="00E756E6" w:rsidRDefault="00E756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D0" w:rsidRDefault="00E756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3769360</wp:posOffset>
              </wp:positionH>
              <wp:positionV relativeFrom="page">
                <wp:posOffset>503555</wp:posOffset>
              </wp:positionV>
              <wp:extent cx="60960" cy="138430"/>
              <wp:effectExtent l="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AD0" w:rsidRDefault="00E756E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0E90" w:rsidRPr="00C10E90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8pt;margin-top:39.65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lr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" filled="f" stroked="f">
              <v:textbox style="mso-fit-shape-to-text:t" inset="0,0,0,0">
                <w:txbxContent>
                  <w:p w:rsidR="00F70AD0" w:rsidRDefault="00E756E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0E90" w:rsidRPr="00C10E90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D0" w:rsidRDefault="00E756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3769360</wp:posOffset>
              </wp:positionH>
              <wp:positionV relativeFrom="page">
                <wp:posOffset>503555</wp:posOffset>
              </wp:positionV>
              <wp:extent cx="60960" cy="138430"/>
              <wp:effectExtent l="0" t="0" r="0" b="444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AD0" w:rsidRDefault="00E756E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0E90" w:rsidRPr="00C10E90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6.8pt;margin-top:39.65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" filled="f" stroked="f">
              <v:textbox style="mso-fit-shape-to-text:t" inset="0,0,0,0">
                <w:txbxContent>
                  <w:p w:rsidR="00F70AD0" w:rsidRDefault="00E756E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0E90" w:rsidRPr="00C10E90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D0" w:rsidRDefault="00E756E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3758565</wp:posOffset>
              </wp:positionH>
              <wp:positionV relativeFrom="page">
                <wp:posOffset>714375</wp:posOffset>
              </wp:positionV>
              <wp:extent cx="132715" cy="187325"/>
              <wp:effectExtent l="0" t="0" r="254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AD0" w:rsidRDefault="00E756E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FranklinGothicDemiCond13pt"/>
                              <w:b w:val="0"/>
                              <w:bCs w:val="0"/>
                            </w:rPr>
                            <w:t>II.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295.95pt;margin-top:56.25pt;width:10.45pt;height:14.7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" filled="f" stroked="f">
              <v:textbox style="mso-fit-shape-to-text:t" inset="0,0,0,0">
                <w:txbxContent>
                  <w:p w:rsidR="00F70AD0" w:rsidRDefault="00E756E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FranklinGothicDemiCond13pt"/>
                        <w:b w:val="0"/>
                        <w:bCs w:val="0"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3791585</wp:posOffset>
              </wp:positionH>
              <wp:positionV relativeFrom="page">
                <wp:posOffset>260350</wp:posOffset>
              </wp:positionV>
              <wp:extent cx="60960" cy="138430"/>
              <wp:effectExtent l="635" t="3175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AD0" w:rsidRDefault="00E756E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0E90" w:rsidRPr="00C10E90">
                            <w:rPr>
                              <w:rStyle w:val="ZhlavneboZpat1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8.55pt;margin-top:20.5pt;width:4.8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" filled="f" stroked="f">
              <v:textbox style="mso-fit-shape-to-text:t" inset="0,0,0,0">
                <w:txbxContent>
                  <w:p w:rsidR="00F70AD0" w:rsidRDefault="00E756E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0E90" w:rsidRPr="00C10E90">
                      <w:rPr>
                        <w:rStyle w:val="ZhlavneboZpat1"/>
                        <w:noProof/>
                      </w:rPr>
                      <w:t>3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6BD2"/>
    <w:multiLevelType w:val="multilevel"/>
    <w:tmpl w:val="5B9264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C41EE9"/>
    <w:multiLevelType w:val="multilevel"/>
    <w:tmpl w:val="09D812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D0"/>
    <w:rsid w:val="00C10E90"/>
    <w:rsid w:val="00E756E6"/>
    <w:rsid w:val="00F7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ngsanaUPC" w:eastAsia="AngsanaUPC" w:hAnsi="AngsanaUPC" w:cs="AngsanaUPC"/>
      <w:b/>
      <w:bCs/>
      <w:i w:val="0"/>
      <w:iCs w:val="0"/>
      <w:smallCaps w:val="0"/>
      <w:strike w:val="0"/>
      <w:spacing w:val="230"/>
      <w:sz w:val="64"/>
      <w:szCs w:val="64"/>
      <w:u w:val="none"/>
    </w:rPr>
  </w:style>
  <w:style w:type="character" w:customStyle="1" w:styleId="Nadpis11">
    <w:name w:val="Nadpis #1"/>
    <w:basedOn w:val="Nadpis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230"/>
      <w:w w:val="100"/>
      <w:position w:val="0"/>
      <w:sz w:val="64"/>
      <w:szCs w:val="6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95ptExact">
    <w:name w:val="Titulek obrázku + 9;5 pt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FranklinGothicDemiCond13pt">
    <w:name w:val="Záhlaví nebo Zápatí + Franklin Gothic Demi Cond;13 pt"/>
    <w:basedOn w:val="ZhlavneboZpat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8ptTunKurzvadkovn-1pt">
    <w:name w:val="Základní text (2) + 8 pt;Tučné;Kurzíva;Řádkování -1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2pt0">
    <w:name w:val="Základní text (2) + Řádkování 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8ptTunKurzvadkovn0pt">
    <w:name w:val="Základní text (2) + 8 pt;Tučné;Kurzíva;Řádkování 0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0" w:lineRule="exact"/>
      <w:ind w:hanging="42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0" w:after="1860" w:line="0" w:lineRule="atLeast"/>
    </w:pPr>
    <w:rPr>
      <w:rFonts w:ascii="Arial" w:eastAsia="Arial" w:hAnsi="Arial" w:cs="Arial"/>
      <w:spacing w:val="60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60" w:after="360" w:line="0" w:lineRule="atLeast"/>
      <w:jc w:val="center"/>
      <w:outlineLvl w:val="0"/>
    </w:pPr>
    <w:rPr>
      <w:rFonts w:ascii="AngsanaUPC" w:eastAsia="AngsanaUPC" w:hAnsi="AngsanaUPC" w:cs="AngsanaUPC"/>
      <w:b/>
      <w:bCs/>
      <w:spacing w:val="230"/>
      <w:sz w:val="64"/>
      <w:szCs w:val="6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0" w:after="540" w:line="0" w:lineRule="atLeast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19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20" w:after="540" w:line="0" w:lineRule="atLeast"/>
      <w:outlineLvl w:val="3"/>
    </w:pPr>
    <w:rPr>
      <w:rFonts w:ascii="Franklin Gothic Demi Cond" w:eastAsia="Franklin Gothic Demi Cond" w:hAnsi="Franklin Gothic Demi Cond" w:cs="Franklin Gothic Demi Cond"/>
      <w:sz w:val="26"/>
      <w:szCs w:val="2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720" w:after="540" w:line="0" w:lineRule="atLeas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after="540"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2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ngsanaUPC" w:eastAsia="AngsanaUPC" w:hAnsi="AngsanaUPC" w:cs="AngsanaUPC"/>
      <w:b/>
      <w:bCs/>
      <w:i w:val="0"/>
      <w:iCs w:val="0"/>
      <w:smallCaps w:val="0"/>
      <w:strike w:val="0"/>
      <w:spacing w:val="230"/>
      <w:sz w:val="64"/>
      <w:szCs w:val="64"/>
      <w:u w:val="none"/>
    </w:rPr>
  </w:style>
  <w:style w:type="character" w:customStyle="1" w:styleId="Nadpis11">
    <w:name w:val="Nadpis #1"/>
    <w:basedOn w:val="Nadpis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230"/>
      <w:w w:val="100"/>
      <w:position w:val="0"/>
      <w:sz w:val="64"/>
      <w:szCs w:val="6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95ptExact">
    <w:name w:val="Titulek obrázku + 9;5 pt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FranklinGothicDemiCond13pt">
    <w:name w:val="Záhlaví nebo Zápatí + Franklin Gothic Demi Cond;13 pt"/>
    <w:basedOn w:val="ZhlavneboZpat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8ptTunKurzvadkovn-1pt">
    <w:name w:val="Základní text (2) + 8 pt;Tučné;Kurzíva;Řádkování -1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2pt0">
    <w:name w:val="Základní text (2) + Řádkování 2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8ptTunKurzvadkovn0pt">
    <w:name w:val="Základní text (2) + 8 pt;Tučné;Kurzíva;Řádkování 0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0" w:lineRule="exact"/>
      <w:ind w:hanging="42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0" w:after="1860" w:line="0" w:lineRule="atLeast"/>
    </w:pPr>
    <w:rPr>
      <w:rFonts w:ascii="Arial" w:eastAsia="Arial" w:hAnsi="Arial" w:cs="Arial"/>
      <w:spacing w:val="60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860" w:after="360" w:line="0" w:lineRule="atLeast"/>
      <w:jc w:val="center"/>
      <w:outlineLvl w:val="0"/>
    </w:pPr>
    <w:rPr>
      <w:rFonts w:ascii="AngsanaUPC" w:eastAsia="AngsanaUPC" w:hAnsi="AngsanaUPC" w:cs="AngsanaUPC"/>
      <w:b/>
      <w:bCs/>
      <w:spacing w:val="230"/>
      <w:sz w:val="64"/>
      <w:szCs w:val="6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0" w:after="540" w:line="0" w:lineRule="atLeast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before="60" w:line="197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720" w:after="540" w:line="0" w:lineRule="atLeast"/>
      <w:outlineLvl w:val="3"/>
    </w:pPr>
    <w:rPr>
      <w:rFonts w:ascii="Franklin Gothic Demi Cond" w:eastAsia="Franklin Gothic Demi Cond" w:hAnsi="Franklin Gothic Demi Cond" w:cs="Franklin Gothic Demi Cond"/>
      <w:sz w:val="26"/>
      <w:szCs w:val="26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720" w:after="540" w:line="0" w:lineRule="atLeast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540" w:after="540"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20" w:line="206" w:lineRule="exact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73189CA3.dotm</Template>
  <TotalTime>2</TotalTime>
  <Pages>4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Halíková Danuše</dc:creator>
  <cp:lastModifiedBy>Halíková Danuše</cp:lastModifiedBy>
  <cp:revision>2</cp:revision>
  <dcterms:created xsi:type="dcterms:W3CDTF">2018-05-24T07:06:00Z</dcterms:created>
  <dcterms:modified xsi:type="dcterms:W3CDTF">2018-05-24T07:53:00Z</dcterms:modified>
</cp:coreProperties>
</file>