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BF" w:rsidRDefault="00334455">
      <w:pPr>
        <w:pStyle w:val="Zkladntext30"/>
        <w:shd w:val="clear" w:color="auto" w:fill="auto"/>
        <w:ind w:left="260"/>
      </w:pPr>
      <w:r>
        <w:t>SMLOUVA O POSKYTNUTÍ UBYTOVÁNÍ A STRAVOVÁNÍ</w:t>
      </w:r>
    </w:p>
    <w:p w:rsidR="000F4DBF" w:rsidRDefault="00334455">
      <w:pPr>
        <w:pStyle w:val="Zkladntext40"/>
        <w:numPr>
          <w:ilvl w:val="0"/>
          <w:numId w:val="1"/>
        </w:numPr>
        <w:shd w:val="clear" w:color="auto" w:fill="auto"/>
        <w:tabs>
          <w:tab w:val="left" w:pos="3965"/>
        </w:tabs>
        <w:spacing w:before="0"/>
        <w:ind w:left="3300"/>
      </w:pPr>
      <w:r>
        <w:t>Smluvní strany</w:t>
      </w:r>
    </w:p>
    <w:p w:rsidR="000F4DBF" w:rsidRDefault="00334455">
      <w:pPr>
        <w:pStyle w:val="Zkladntext20"/>
        <w:shd w:val="clear" w:color="auto" w:fill="auto"/>
        <w:tabs>
          <w:tab w:val="left" w:pos="1754"/>
        </w:tabs>
        <w:spacing w:before="0"/>
        <w:ind w:firstLine="0"/>
      </w:pPr>
      <w:r>
        <w:t>Dodavatel:</w:t>
      </w:r>
      <w:r>
        <w:tab/>
        <w:t>CERES Bohemia s.r.o.</w:t>
      </w:r>
    </w:p>
    <w:p w:rsidR="000F4DBF" w:rsidRDefault="00334455">
      <w:pPr>
        <w:pStyle w:val="Zkladntext20"/>
        <w:shd w:val="clear" w:color="auto" w:fill="auto"/>
        <w:spacing w:before="0"/>
        <w:ind w:left="1820" w:firstLine="0"/>
      </w:pPr>
      <w:r>
        <w:t>Příkop 838/6</w:t>
      </w:r>
    </w:p>
    <w:p w:rsidR="000F4DBF" w:rsidRDefault="00334455">
      <w:pPr>
        <w:pStyle w:val="Zkladntext20"/>
        <w:shd w:val="clear" w:color="auto" w:fill="auto"/>
        <w:tabs>
          <w:tab w:val="left" w:pos="4642"/>
        </w:tabs>
        <w:spacing w:before="0" w:line="278" w:lineRule="exact"/>
        <w:ind w:left="1820" w:firstLine="0"/>
      </w:pPr>
      <w:r>
        <w:t>602 00 Brno</w:t>
      </w:r>
      <w:r>
        <w:tab/>
        <w:t>IČO: 26944138</w:t>
      </w:r>
    </w:p>
    <w:p w:rsidR="000F4DBF" w:rsidRDefault="00334455">
      <w:pPr>
        <w:pStyle w:val="Zkladntext20"/>
        <w:shd w:val="clear" w:color="auto" w:fill="auto"/>
        <w:spacing w:before="0" w:after="284" w:line="278" w:lineRule="exact"/>
        <w:ind w:left="1820" w:firstLine="0"/>
      </w:pPr>
      <w:r>
        <w:t>Tel. : 530 333 166, 776 666 277</w:t>
      </w:r>
    </w:p>
    <w:p w:rsidR="000F4DBF" w:rsidRDefault="00334455">
      <w:pPr>
        <w:pStyle w:val="Zkladntext20"/>
        <w:shd w:val="clear" w:color="auto" w:fill="auto"/>
        <w:tabs>
          <w:tab w:val="left" w:pos="1754"/>
        </w:tabs>
        <w:spacing w:before="0" w:line="274" w:lineRule="exact"/>
        <w:ind w:firstLine="0"/>
      </w:pPr>
      <w:r>
        <w:t>Odběratel:</w:t>
      </w:r>
      <w:r>
        <w:tab/>
        <w:t>Mateřská škola Pardubice - Dubina, Erno Košťála 991</w:t>
      </w:r>
    </w:p>
    <w:p w:rsidR="000F4DBF" w:rsidRDefault="00334455">
      <w:pPr>
        <w:pStyle w:val="Zkladntext20"/>
        <w:shd w:val="clear" w:color="auto" w:fill="auto"/>
        <w:spacing w:before="0" w:after="826" w:line="274" w:lineRule="exact"/>
        <w:ind w:left="1820" w:right="5180" w:firstLine="0"/>
      </w:pPr>
      <w:r>
        <w:t xml:space="preserve">Erno Košťála 991 Pardubice, </w:t>
      </w:r>
      <w:r>
        <w:t>530 12 IČO: 601 59 197</w:t>
      </w:r>
    </w:p>
    <w:p w:rsidR="000F4DBF" w:rsidRDefault="00334455">
      <w:pPr>
        <w:pStyle w:val="Zkladntext40"/>
        <w:numPr>
          <w:ilvl w:val="0"/>
          <w:numId w:val="1"/>
        </w:numPr>
        <w:shd w:val="clear" w:color="auto" w:fill="auto"/>
        <w:tabs>
          <w:tab w:val="left" w:pos="3965"/>
        </w:tabs>
        <w:spacing w:before="0" w:after="278"/>
        <w:ind w:left="3180"/>
      </w:pPr>
      <w:r>
        <w:t>Předmět smlouvy</w:t>
      </w:r>
    </w:p>
    <w:p w:rsidR="000F4DBF" w:rsidRDefault="00334455">
      <w:pPr>
        <w:pStyle w:val="Zkladntext20"/>
        <w:shd w:val="clear" w:color="auto" w:fill="auto"/>
        <w:spacing w:before="0" w:after="562" w:line="269" w:lineRule="exact"/>
        <w:ind w:firstLine="0"/>
        <w:jc w:val="left"/>
      </w:pPr>
      <w:r>
        <w:t>Předmětem této smlouvy je zajištění ubytovacích a stravovacích služeb ve středisku č. 5590 Špindlerův Mlýn - Hotel VÝSLUNÍ.</w:t>
      </w:r>
    </w:p>
    <w:p w:rsidR="000F4DBF" w:rsidRDefault="00334455">
      <w:pPr>
        <w:pStyle w:val="Zkladntext40"/>
        <w:numPr>
          <w:ilvl w:val="0"/>
          <w:numId w:val="1"/>
        </w:numPr>
        <w:shd w:val="clear" w:color="auto" w:fill="auto"/>
        <w:tabs>
          <w:tab w:val="left" w:pos="4274"/>
        </w:tabs>
        <w:spacing w:before="0" w:after="274"/>
        <w:ind w:left="3520"/>
      </w:pPr>
      <w:r>
        <w:t>Ubytování</w:t>
      </w:r>
    </w:p>
    <w:p w:rsidR="000F4DBF" w:rsidRDefault="00334455">
      <w:pPr>
        <w:pStyle w:val="Zkladntext30"/>
        <w:shd w:val="clear" w:color="auto" w:fill="auto"/>
        <w:tabs>
          <w:tab w:val="left" w:pos="1754"/>
        </w:tabs>
        <w:spacing w:after="0" w:line="274" w:lineRule="exact"/>
        <w:jc w:val="both"/>
      </w:pPr>
      <w:r>
        <w:rPr>
          <w:rStyle w:val="Zkladntext3Netun"/>
        </w:rPr>
        <w:t>Termín pobytu:</w:t>
      </w:r>
      <w:r>
        <w:rPr>
          <w:rStyle w:val="Zkladntext3Netun"/>
        </w:rPr>
        <w:tab/>
      </w:r>
      <w:r>
        <w:t>28.5.2018 - 1.6.2018</w:t>
      </w:r>
    </w:p>
    <w:p w:rsidR="000F4DBF" w:rsidRDefault="00334455">
      <w:pPr>
        <w:pStyle w:val="Zkladntext20"/>
        <w:shd w:val="clear" w:color="auto" w:fill="auto"/>
        <w:tabs>
          <w:tab w:val="left" w:pos="3182"/>
        </w:tabs>
        <w:spacing w:before="0" w:line="274" w:lineRule="exact"/>
        <w:ind w:firstLine="0"/>
      </w:pPr>
      <w:r>
        <w:t>Počet objednaných lůžek:</w:t>
      </w:r>
      <w:r>
        <w:tab/>
        <w:t xml:space="preserve">cca 37 dětí + 4 </w:t>
      </w:r>
      <w:r>
        <w:t>dosp.os.</w:t>
      </w:r>
    </w:p>
    <w:p w:rsidR="000F4DBF" w:rsidRDefault="00334455">
      <w:pPr>
        <w:pStyle w:val="Zkladntext20"/>
        <w:shd w:val="clear" w:color="auto" w:fill="auto"/>
        <w:tabs>
          <w:tab w:val="left" w:pos="2416"/>
        </w:tabs>
        <w:spacing w:before="0" w:line="274" w:lineRule="exact"/>
        <w:ind w:firstLine="0"/>
      </w:pPr>
      <w:r>
        <w:t>Příjezd na středisko:</w:t>
      </w:r>
      <w:r>
        <w:tab/>
        <w:t>do 12:00 hod</w:t>
      </w:r>
    </w:p>
    <w:p w:rsidR="000F4DBF" w:rsidRDefault="00334455">
      <w:pPr>
        <w:pStyle w:val="Zkladntext20"/>
        <w:shd w:val="clear" w:color="auto" w:fill="auto"/>
        <w:tabs>
          <w:tab w:val="left" w:pos="2416"/>
        </w:tabs>
        <w:spacing w:before="0" w:line="274" w:lineRule="exact"/>
        <w:ind w:firstLine="0"/>
      </w:pPr>
      <w:r>
        <w:t>Strava zahájena:</w:t>
      </w:r>
      <w:r>
        <w:tab/>
        <w:t>oběd</w:t>
      </w:r>
    </w:p>
    <w:p w:rsidR="000F4DBF" w:rsidRDefault="00334455">
      <w:pPr>
        <w:pStyle w:val="Zkladntext20"/>
        <w:shd w:val="clear" w:color="auto" w:fill="auto"/>
        <w:tabs>
          <w:tab w:val="left" w:pos="2416"/>
        </w:tabs>
        <w:spacing w:before="0" w:after="280" w:line="274" w:lineRule="exact"/>
        <w:ind w:firstLine="0"/>
      </w:pPr>
      <w:r>
        <w:t>Strava ukončena:</w:t>
      </w:r>
      <w:r>
        <w:tab/>
        <w:t>snídaně + oběd navíc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right="660" w:firstLine="0"/>
      </w:pPr>
      <w:r>
        <w:t xml:space="preserve">Ubytování celé skupiny bude zajištěno ve středisku 5590 Špindlerův Mlýn - Hotel VÝSLUNÍ. Dodavatel prohlašuje, že uvedený objekt splňuje hygienické </w:t>
      </w:r>
      <w:r>
        <w:t>podmínky ubytovacího a stravovacího zařízení a podmínky pro zabezpečení výchovy a výuky. Ubytování bude zajištěno v pokojích RS. Dodavatel je povinen odevzdat odběrateli pokoje dne 28.5.2018 ve stavu způsobilém pro řádné užívání a zajistit ubytovaným neruš</w:t>
      </w:r>
      <w:r>
        <w:t>ený výkon jejich práv spojených s ubytováním.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Dodavatel může od této smlouvy odstoupit před jejím uplynutím dohodnuté doby, jestliže ubytovaní v ubytovacím zařízení i přes výstrahu porušují hrubě dobré mravy nebo jinak hrubě porušují povinnosti z této smlo</w:t>
      </w:r>
      <w:r>
        <w:t>uvy.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Odběratel má právo užívat prostory, které mu byly k ubytování vyhrazeny a prostory společné až do dne 1.6.2018 a zároveň využívat na své náklady služby poskytované v souvislosti s ubytováním.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Odběratel je povinen řádně užívat prostory vyhrazeny k ubyt</w:t>
      </w:r>
      <w:r>
        <w:t>ování a nesmí v těchto prostorách provádět bez souhlasu správce objektu žádné podstatné změny ani jakkoli manipulovat s nábytkem a ostatním zařízením.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Odběratel je povinen dodržovat domovní řád rekreačního zařízení. Dále je seznámen s faktem, že na pokojíc</w:t>
      </w:r>
      <w:r>
        <w:t xml:space="preserve">h i společných vnitřních prostorech nesmí užívat tabákové ani jiné </w:t>
      </w:r>
      <w:r>
        <w:lastRenderedPageBreak/>
        <w:t>omamné látky a vlastní alkoholické nápoje, a to i v prostorách veřejných.</w:t>
      </w:r>
    </w:p>
    <w:p w:rsidR="000F4DBF" w:rsidRDefault="00334455">
      <w:pPr>
        <w:pStyle w:val="Zkladntext40"/>
        <w:numPr>
          <w:ilvl w:val="0"/>
          <w:numId w:val="1"/>
        </w:numPr>
        <w:shd w:val="clear" w:color="auto" w:fill="auto"/>
        <w:tabs>
          <w:tab w:val="left" w:pos="4230"/>
        </w:tabs>
        <w:spacing w:before="0" w:after="274"/>
        <w:ind w:left="3500"/>
      </w:pPr>
      <w:r>
        <w:t>Stravování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Stravování účastníků školy v přírodě bude zajištěno v souladu s hygienickými a zvláštními předpisy . Str</w:t>
      </w:r>
      <w:r>
        <w:t>avování je formou snídaně, přesnídávka, oběd, svačina, večeře. Pitný režim v libovolném množství.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Strava je vydávána v jídelně střediska, která splňuje požadavky předpisů bezpečnosti práce a ochrany zdraví a hygienických předpisů.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Vedoucí pobytu nebo zdrav</w:t>
      </w:r>
      <w:r>
        <w:t>otník po příjezdu prokonzultuje a podepíše jídelníček připravený vedoucím kuchyně min. na 3 dny dopředu. Bude dodržována vyhláška č.106/2001 Sb.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Dodavatel prohlašuje, že používaná voda je z vodovodu pro veřejnou potřebu. Pokud je voda získávána z jiného zd</w:t>
      </w:r>
      <w:r>
        <w:t>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0F4DBF" w:rsidRDefault="00334455">
      <w:pPr>
        <w:pStyle w:val="Zkladntext30"/>
        <w:shd w:val="clear" w:color="auto" w:fill="auto"/>
        <w:spacing w:after="546" w:line="274" w:lineRule="exact"/>
        <w:jc w:val="left"/>
      </w:pPr>
      <w:r>
        <w:t>V</w:t>
      </w:r>
      <w:r>
        <w:t xml:space="preserve"> případě připomínek ke stravování či ubytování je nutné, aby o nich odběratel informoval vedoucího provozu a šéf kuchaře neprodleně při průběhu akce.</w:t>
      </w:r>
    </w:p>
    <w:p w:rsidR="000F4DBF" w:rsidRDefault="00334455">
      <w:pPr>
        <w:pStyle w:val="Zkladntext40"/>
        <w:numPr>
          <w:ilvl w:val="0"/>
          <w:numId w:val="1"/>
        </w:numPr>
        <w:shd w:val="clear" w:color="auto" w:fill="auto"/>
        <w:tabs>
          <w:tab w:val="left" w:pos="3686"/>
        </w:tabs>
        <w:spacing w:before="0" w:after="274"/>
        <w:ind w:left="2980"/>
      </w:pPr>
      <w:r>
        <w:t>Cena a způsob úhrady</w:t>
      </w:r>
    </w:p>
    <w:p w:rsidR="000F4DBF" w:rsidRDefault="00334455">
      <w:pPr>
        <w:pStyle w:val="Zkladntext30"/>
        <w:shd w:val="clear" w:color="auto" w:fill="auto"/>
        <w:spacing w:after="0" w:line="274" w:lineRule="exact"/>
        <w:jc w:val="left"/>
      </w:pPr>
      <w:r>
        <w:t>Cena za ubytování, pitný režim, stravu 5x denně + 1 x oběd navíc je sjednána na 2010,</w:t>
      </w:r>
      <w:r>
        <w:t>-Kč/žák</w:t>
      </w:r>
    </w:p>
    <w:p w:rsidR="000F4DBF" w:rsidRDefault="00334455">
      <w:pPr>
        <w:pStyle w:val="Zkladntext30"/>
        <w:shd w:val="clear" w:color="auto" w:fill="auto"/>
        <w:spacing w:after="0" w:line="274" w:lineRule="exact"/>
        <w:jc w:val="left"/>
      </w:pPr>
      <w:r>
        <w:t>4 x pedagogický dozor zdarma /Podmínka - Na 10 platících žáků je 1 pedagog zdarma/</w:t>
      </w:r>
    </w:p>
    <w:p w:rsidR="000F4DBF" w:rsidRDefault="00334455">
      <w:pPr>
        <w:pStyle w:val="Zkladntext30"/>
        <w:shd w:val="clear" w:color="auto" w:fill="auto"/>
        <w:spacing w:after="0" w:line="274" w:lineRule="exact"/>
        <w:jc w:val="left"/>
      </w:pPr>
      <w:r>
        <w:t>Pojištění 37 x 25 Kč - 925 Kč</w:t>
      </w:r>
    </w:p>
    <w:p w:rsidR="000F4DBF" w:rsidRDefault="00334455">
      <w:pPr>
        <w:pStyle w:val="Zkladntext30"/>
        <w:shd w:val="clear" w:color="auto" w:fill="auto"/>
        <w:spacing w:after="280" w:line="274" w:lineRule="exact"/>
        <w:jc w:val="left"/>
      </w:pPr>
      <w:r>
        <w:t>Celková cena za pobyt 37 žáků je 75.295 Kč.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Úhrada 1. zálohy bude provedena v termínu do 22.2.2018 ve výši 38.110,- Kč na základě </w:t>
      </w:r>
      <w:r>
        <w:t>vystavené faktury. Doplatek bude do 29.4.2018 ve výši 37.185,- Kč, resp. cena za pobyt bude účtována podle aktuálního počtu dětí.</w:t>
      </w:r>
    </w:p>
    <w:p w:rsidR="000F4DBF" w:rsidRDefault="00334455">
      <w:pPr>
        <w:pStyle w:val="Zkladntext20"/>
        <w:shd w:val="clear" w:color="auto" w:fill="auto"/>
        <w:spacing w:before="0" w:after="280" w:line="274" w:lineRule="exact"/>
        <w:ind w:firstLine="0"/>
        <w:jc w:val="left"/>
      </w:pPr>
      <w:r>
        <w:rPr>
          <w:rStyle w:val="Zkladntext2Tun"/>
        </w:rPr>
        <w:t xml:space="preserve">Při změně počtu osob oproti původní objednávce, je doplatek podle skutečného počtu účastníků pobytu. </w:t>
      </w:r>
      <w:r>
        <w:t>Platí uhrazený a nahlášen</w:t>
      </w:r>
      <w:r>
        <w:t>ý počet žáků nejpozději ke dnu 29.4.2018. Do tohoto termínu je možné měnit počet dětí. V tento den je již počet objednaných lůžek závazný. V případě, že na pobyt nastoupí méně dětí, než bylo objednáno do 29.4., máme toleranci ve vyúčtování max. 10% účastní</w:t>
      </w:r>
      <w:r>
        <w:t>ků, kterou zohledníme.</w:t>
      </w:r>
    </w:p>
    <w:p w:rsidR="000F4DBF" w:rsidRDefault="00334455">
      <w:pPr>
        <w:pStyle w:val="Zkladntext20"/>
        <w:shd w:val="clear" w:color="auto" w:fill="auto"/>
        <w:spacing w:before="0" w:after="280" w:line="274" w:lineRule="exact"/>
        <w:ind w:firstLine="0"/>
        <w:jc w:val="left"/>
      </w:pPr>
      <w:r>
        <w:t xml:space="preserve">V případě zrušení celého pobytu bude vystavena faktura s přihlédnutím k Všeobecným smluvním podmínkám CK CERES - storno podmínky, které jsou v kompletním znění k stažení na našich stránkách </w:t>
      </w:r>
      <w:hyperlink r:id="rId8" w:history="1">
        <w:r>
          <w:rPr>
            <w:rStyle w:val="Zkladntext21"/>
          </w:rPr>
          <w:t>www.ceres.cz</w:t>
        </w:r>
      </w:hyperlink>
      <w:r>
        <w:rPr>
          <w:lang w:val="en-US" w:eastAsia="en-US" w:bidi="en-US"/>
        </w:rPr>
        <w:t>.</w:t>
      </w:r>
    </w:p>
    <w:p w:rsidR="000F4DBF" w:rsidRDefault="00334455">
      <w:pPr>
        <w:pStyle w:val="Zkladntext20"/>
        <w:shd w:val="clear" w:color="auto" w:fill="auto"/>
        <w:spacing w:before="0" w:line="274" w:lineRule="exact"/>
        <w:ind w:firstLine="0"/>
        <w:jc w:val="left"/>
        <w:sectPr w:rsidR="000F4DBF">
          <w:pgSz w:w="11900" w:h="16840"/>
          <w:pgMar w:top="1584" w:right="1480" w:bottom="1392" w:left="1746" w:header="0" w:footer="3" w:gutter="0"/>
          <w:cols w:space="720"/>
          <w:noEndnote/>
          <w:docGrid w:linePitch="360"/>
        </w:sectPr>
      </w:pPr>
      <w:r>
        <w:t>Ostatní ceny: v případě rozbití oken, dveří, nábytku apod. je odběratel povinen vzniklou škodu bez odkladů nahradit.</w:t>
      </w:r>
    </w:p>
    <w:p w:rsidR="000F4DBF" w:rsidRDefault="00334455">
      <w:pPr>
        <w:pStyle w:val="Zkladntext20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276" w:lineRule="exact"/>
        <w:ind w:left="1040"/>
        <w:jc w:val="left"/>
      </w:pPr>
      <w:r>
        <w:lastRenderedPageBreak/>
        <w:t xml:space="preserve">Tato smlouva nabývá platnosti dnem podpisu obou smluvních stran a účinnosti nabývá nejdříve dnem uveřejnění prostřednictvím registru smluv. Potvrzenou smlouvu odběratel zašle na adresu dodavatele nejpozději </w:t>
      </w:r>
      <w:r>
        <w:rPr>
          <w:rStyle w:val="Zkladntext2Tun"/>
        </w:rPr>
        <w:t>do 7 dnů od</w:t>
      </w:r>
    </w:p>
    <w:p w:rsidR="000F4DBF" w:rsidRDefault="00334455">
      <w:pPr>
        <w:pStyle w:val="Zkladntext30"/>
        <w:shd w:val="clear" w:color="auto" w:fill="auto"/>
        <w:spacing w:after="0" w:line="276" w:lineRule="exact"/>
        <w:ind w:left="1040"/>
        <w:jc w:val="left"/>
      </w:pPr>
      <w:r>
        <w:t>doručení</w:t>
      </w:r>
      <w:r>
        <w:rPr>
          <w:rStyle w:val="Zkladntext3Netun"/>
        </w:rPr>
        <w:t>.</w:t>
      </w:r>
    </w:p>
    <w:p w:rsidR="000F4DBF" w:rsidRDefault="00334455" w:rsidP="00322614">
      <w:pPr>
        <w:pStyle w:val="Zkladntext20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76" w:lineRule="exact"/>
        <w:ind w:left="1040"/>
        <w:jc w:val="left"/>
      </w:pPr>
      <w:r>
        <w:t>Ostatní smluvní vztahy se ř</w:t>
      </w:r>
      <w:r>
        <w:t>ídí podle Všeobecných smluvních podmínek CK CERES Bohemia s.r.o.</w:t>
      </w:r>
    </w:p>
    <w:p w:rsidR="00322614" w:rsidRDefault="00322614" w:rsidP="00322614">
      <w:pPr>
        <w:pStyle w:val="Zkladntext20"/>
        <w:shd w:val="clear" w:color="auto" w:fill="auto"/>
        <w:tabs>
          <w:tab w:val="left" w:pos="1081"/>
        </w:tabs>
        <w:spacing w:before="0" w:line="276" w:lineRule="exact"/>
        <w:ind w:left="1040" w:firstLine="0"/>
        <w:jc w:val="left"/>
      </w:pPr>
      <w:bookmarkStart w:id="0" w:name="_GoBack"/>
      <w:bookmarkEnd w:id="0"/>
    </w:p>
    <w:p w:rsidR="00322614" w:rsidRDefault="00322614" w:rsidP="00322614">
      <w:pPr>
        <w:pStyle w:val="Zkladntext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1108" w:line="276" w:lineRule="exact"/>
        <w:ind w:left="1040"/>
        <w:jc w:val="left"/>
      </w:pPr>
      <w:r>
        <w:t xml:space="preserve"> Dále se dodavatel zavazuje k dodržování zákona 101/1000 Sb. o Ochraně osobních údajů  v platném znění</w:t>
      </w:r>
    </w:p>
    <w:p w:rsidR="00322614" w:rsidRDefault="00322614" w:rsidP="00322614">
      <w:pPr>
        <w:pStyle w:val="Zkladntext20"/>
        <w:shd w:val="clear" w:color="auto" w:fill="auto"/>
        <w:tabs>
          <w:tab w:val="left" w:pos="1081"/>
        </w:tabs>
        <w:spacing w:before="0" w:line="276" w:lineRule="exact"/>
        <w:ind w:left="1040" w:firstLine="0"/>
        <w:jc w:val="left"/>
      </w:pPr>
    </w:p>
    <w:p w:rsidR="000F4DBF" w:rsidRDefault="00322614">
      <w:pPr>
        <w:pStyle w:val="Zkladntext20"/>
        <w:shd w:val="clear" w:color="auto" w:fill="auto"/>
        <w:spacing w:before="0"/>
        <w:ind w:firstLine="0"/>
        <w:jc w:val="left"/>
        <w:sectPr w:rsidR="000F4DBF">
          <w:headerReference w:type="default" r:id="rId9"/>
          <w:pgSz w:w="11900" w:h="16840"/>
          <w:pgMar w:top="2733" w:right="1417" w:bottom="8521" w:left="181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044065" simplePos="0" relativeHeight="377487104" behindDoc="1" locked="0" layoutInCell="1" allowOverlap="1">
                <wp:simplePos x="0" y="0"/>
                <wp:positionH relativeFrom="margin">
                  <wp:posOffset>153035</wp:posOffset>
                </wp:positionH>
                <wp:positionV relativeFrom="paragraph">
                  <wp:posOffset>12700</wp:posOffset>
                </wp:positionV>
                <wp:extent cx="1120140" cy="168910"/>
                <wp:effectExtent l="635" t="3175" r="3175" b="254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DBF" w:rsidRDefault="003344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05pt;margin-top:1pt;width:88.2pt;height:13.3pt;z-index:-125829376;visibility:visible;mso-wrap-style:square;mso-width-percent:0;mso-height-percent:0;mso-wrap-distance-left:5pt;mso-wrap-distance-top:0;mso-wrap-distance-right:16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" filled="f" stroked="f">
                <v:textbox style="mso-fit-shape-to-text:t" inset="0,0,0,0">
                  <w:txbxContent>
                    <w:p w:rsidR="000F4DBF" w:rsidRDefault="003344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odběratele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34455">
        <w:t>Za dodavatele dne 14.2.2018</w:t>
      </w:r>
    </w:p>
    <w:p w:rsidR="000F4DBF" w:rsidRDefault="000F4DBF">
      <w:pPr>
        <w:spacing w:line="240" w:lineRule="exact"/>
        <w:rPr>
          <w:sz w:val="19"/>
          <w:szCs w:val="19"/>
        </w:rPr>
      </w:pPr>
    </w:p>
    <w:p w:rsidR="000F4DBF" w:rsidRDefault="000F4DBF">
      <w:pPr>
        <w:spacing w:line="240" w:lineRule="exact"/>
        <w:rPr>
          <w:sz w:val="19"/>
          <w:szCs w:val="19"/>
        </w:rPr>
      </w:pPr>
    </w:p>
    <w:p w:rsidR="000F4DBF" w:rsidRDefault="000F4DBF">
      <w:pPr>
        <w:spacing w:before="74" w:after="74" w:line="240" w:lineRule="exact"/>
        <w:rPr>
          <w:sz w:val="19"/>
          <w:szCs w:val="19"/>
        </w:rPr>
      </w:pPr>
    </w:p>
    <w:p w:rsidR="000F4DBF" w:rsidRDefault="000F4DBF">
      <w:pPr>
        <w:rPr>
          <w:sz w:val="2"/>
          <w:szCs w:val="2"/>
        </w:rPr>
        <w:sectPr w:rsidR="000F4DBF">
          <w:type w:val="continuous"/>
          <w:pgSz w:w="11900" w:h="16840"/>
          <w:pgMar w:top="2194" w:right="0" w:bottom="2194" w:left="0" w:header="0" w:footer="3" w:gutter="0"/>
          <w:cols w:space="720"/>
          <w:noEndnote/>
          <w:docGrid w:linePitch="360"/>
        </w:sectPr>
      </w:pPr>
    </w:p>
    <w:p w:rsidR="000F4DBF" w:rsidRDefault="0032261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3141345</wp:posOffset>
                </wp:positionH>
                <wp:positionV relativeFrom="paragraph">
                  <wp:posOffset>0</wp:posOffset>
                </wp:positionV>
                <wp:extent cx="2169795" cy="108331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DBF" w:rsidRDefault="0033445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Ing. Henrich </w:t>
                            </w:r>
                            <w:r>
                              <w:rPr>
                                <w:lang w:val="es-ES" w:eastAsia="es-ES" w:bidi="es-ES"/>
                              </w:rPr>
                              <w:t>Varga</w:t>
                            </w:r>
                          </w:p>
                          <w:p w:rsidR="000F4DBF" w:rsidRDefault="0032261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171700" cy="914400"/>
                                  <wp:effectExtent l="0" t="0" r="0" b="0"/>
                                  <wp:docPr id="2" name="obrázek 1" descr="C:\Users\Admin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7.35pt;margin-top:0;width:170.85pt;height:85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ER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" filled="f" stroked="f">
                <v:textbox style="mso-fit-shape-to-text:t" inset="0,0,0,0">
                  <w:txbxContent>
                    <w:p w:rsidR="000F4DBF" w:rsidRDefault="00334455">
                      <w:pPr>
                        <w:pStyle w:val="Titulekobrzku"/>
                        <w:shd w:val="clear" w:color="auto" w:fill="auto"/>
                      </w:pPr>
                      <w:r>
                        <w:t xml:space="preserve">Ing. Henrich </w:t>
                      </w:r>
                      <w:r>
                        <w:rPr>
                          <w:lang w:val="es-ES" w:eastAsia="es-ES" w:bidi="es-ES"/>
                        </w:rPr>
                        <w:t>Varga</w:t>
                      </w:r>
                    </w:p>
                    <w:p w:rsidR="000F4DBF" w:rsidRDefault="0032261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171700" cy="914400"/>
                            <wp:effectExtent l="0" t="0" r="0" b="0"/>
                            <wp:docPr id="2" name="obrázek 1" descr="C:\Users\Admin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DBF" w:rsidRDefault="000F4DBF">
      <w:pPr>
        <w:spacing w:line="360" w:lineRule="exact"/>
      </w:pPr>
    </w:p>
    <w:p w:rsidR="000F4DBF" w:rsidRDefault="000F4DBF">
      <w:pPr>
        <w:spacing w:line="360" w:lineRule="exact"/>
      </w:pPr>
    </w:p>
    <w:p w:rsidR="000F4DBF" w:rsidRDefault="000F4DBF">
      <w:pPr>
        <w:spacing w:line="616" w:lineRule="exact"/>
      </w:pPr>
    </w:p>
    <w:p w:rsidR="000F4DBF" w:rsidRDefault="000F4DBF">
      <w:pPr>
        <w:rPr>
          <w:sz w:val="2"/>
          <w:szCs w:val="2"/>
        </w:rPr>
      </w:pPr>
    </w:p>
    <w:sectPr w:rsidR="000F4DBF">
      <w:type w:val="continuous"/>
      <w:pgSz w:w="11900" w:h="16840"/>
      <w:pgMar w:top="2194" w:right="1417" w:bottom="2194" w:left="1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55" w:rsidRDefault="00334455">
      <w:r>
        <w:separator/>
      </w:r>
    </w:p>
  </w:endnote>
  <w:endnote w:type="continuationSeparator" w:id="0">
    <w:p w:rsidR="00334455" w:rsidRDefault="0033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55" w:rsidRDefault="00334455"/>
  </w:footnote>
  <w:footnote w:type="continuationSeparator" w:id="0">
    <w:p w:rsidR="00334455" w:rsidRDefault="003344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BF" w:rsidRDefault="003226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3011805</wp:posOffset>
              </wp:positionH>
              <wp:positionV relativeFrom="page">
                <wp:posOffset>1240790</wp:posOffset>
              </wp:positionV>
              <wp:extent cx="1570355" cy="175260"/>
              <wp:effectExtent l="1905" t="254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3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DBF" w:rsidRDefault="003344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VI. Závěrečná ustanovení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7.15pt;margin-top:97.7pt;width:123.6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" filled="f" stroked="f">
              <v:textbox style="mso-fit-shape-to-text:t" inset="0,0,0,0">
                <w:txbxContent>
                  <w:p w:rsidR="000F4DBF" w:rsidRDefault="003344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VI. Závěrečná ustanovení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EA1"/>
    <w:multiLevelType w:val="multilevel"/>
    <w:tmpl w:val="25581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95939"/>
    <w:multiLevelType w:val="multilevel"/>
    <w:tmpl w:val="38F463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BF"/>
    <w:rsid w:val="000F4DBF"/>
    <w:rsid w:val="00322614"/>
    <w:rsid w:val="003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20" w:after="28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line="266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20" w:after="28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line="266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2018-05-15T08:31:00Z</dcterms:created>
  <dcterms:modified xsi:type="dcterms:W3CDTF">2018-05-15T08:35:00Z</dcterms:modified>
</cp:coreProperties>
</file>