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77777777"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p>
    <w:p w14:paraId="654470EF" w14:textId="544BF04B" w:rsidR="006615F7" w:rsidRPr="00D9780F" w:rsidRDefault="00A111FE" w:rsidP="00A111FE">
      <w:pPr>
        <w:spacing w:after="0" w:line="288" w:lineRule="auto"/>
        <w:jc w:val="center"/>
        <w:rPr>
          <w:rFonts w:ascii="Arial" w:eastAsia="Times New Roman" w:hAnsi="Arial" w:cs="Arial"/>
          <w:lang w:eastAsia="cs-CZ"/>
        </w:rPr>
      </w:pPr>
      <w:r>
        <w:rPr>
          <w:rFonts w:ascii="Arial" w:eastAsia="Times New Roman" w:hAnsi="Arial" w:cs="Arial"/>
          <w:bCs/>
          <w:lang w:eastAsia="cs-CZ"/>
        </w:rPr>
        <w:t>u</w:t>
      </w:r>
      <w:r w:rsidR="006615F7" w:rsidRPr="00D9780F">
        <w:rPr>
          <w:rFonts w:ascii="Arial" w:eastAsia="Times New Roman" w:hAnsi="Arial" w:cs="Arial"/>
          <w:bCs/>
          <w:lang w:eastAsia="cs-CZ"/>
        </w:rPr>
        <w:t>zavřená</w:t>
      </w:r>
      <w:r>
        <w:rPr>
          <w:rFonts w:ascii="Arial" w:eastAsia="Times New Roman" w:hAnsi="Arial" w:cs="Arial"/>
          <w:lang w:eastAsia="cs-CZ"/>
        </w:rPr>
        <w:t xml:space="preserve"> </w:t>
      </w:r>
      <w:r w:rsidR="006615F7" w:rsidRPr="00D9780F">
        <w:rPr>
          <w:rFonts w:ascii="Arial" w:eastAsia="Times New Roman" w:hAnsi="Arial" w:cs="Arial"/>
          <w:lang w:eastAsia="cs-CZ"/>
        </w:rPr>
        <w:t xml:space="preserve">podle § 2586 a násl. zákona č. 89/2012 Sb., občanský zákoník, </w:t>
      </w:r>
    </w:p>
    <w:p w14:paraId="5435FB79" w14:textId="413AE997" w:rsidR="006615F7" w:rsidRPr="00A111FE" w:rsidRDefault="006615F7" w:rsidP="00A111FE">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4D8A9855" w14:textId="01638743" w:rsidR="006615F7" w:rsidRPr="00D9780F" w:rsidRDefault="006615F7" w:rsidP="0076404B">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11C744BC" w14:textId="77777777" w:rsidR="00A111FE" w:rsidRPr="00D9780F" w:rsidRDefault="00A111FE" w:rsidP="00A111FE">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Objednatel:                                                  </w:t>
      </w:r>
    </w:p>
    <w:p w14:paraId="24A48850" w14:textId="77777777" w:rsidR="00A111FE" w:rsidRPr="00D9780F" w:rsidRDefault="00A111FE" w:rsidP="00A111FE">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Česká republika - Státní pozemkový úřad, </w:t>
      </w:r>
    </w:p>
    <w:p w14:paraId="570E1863" w14:textId="77777777" w:rsidR="00A111FE" w:rsidRPr="00D9780F" w:rsidRDefault="00A111FE" w:rsidP="00A111FE">
      <w:pPr>
        <w:overflowPunct w:val="0"/>
        <w:autoSpaceDE w:val="0"/>
        <w:autoSpaceDN w:val="0"/>
        <w:adjustRightInd w:val="0"/>
        <w:spacing w:after="0"/>
        <w:jc w:val="both"/>
        <w:textAlignment w:val="baseline"/>
        <w:rPr>
          <w:rFonts w:ascii="Arial" w:eastAsia="Times New Roman" w:hAnsi="Arial" w:cs="Arial"/>
          <w:b/>
          <w:lang w:eastAsia="cs-CZ"/>
        </w:rPr>
      </w:pPr>
      <w:r w:rsidRPr="00D9780F">
        <w:rPr>
          <w:rFonts w:ascii="Arial" w:eastAsia="Times New Roman" w:hAnsi="Arial" w:cs="Arial"/>
          <w:b/>
          <w:lang w:eastAsia="cs-CZ"/>
        </w:rPr>
        <w:t xml:space="preserve">Krajský pozemkový úřad </w:t>
      </w:r>
      <w:r>
        <w:rPr>
          <w:rFonts w:ascii="Arial" w:eastAsia="Times New Roman" w:hAnsi="Arial" w:cs="Arial"/>
          <w:b/>
          <w:lang w:eastAsia="cs-CZ"/>
        </w:rPr>
        <w:t>pro Zlínský kraj</w:t>
      </w:r>
    </w:p>
    <w:p w14:paraId="3C6CDF72" w14:textId="77777777" w:rsidR="00A111FE" w:rsidRDefault="00A111FE" w:rsidP="00A111FE">
      <w:pPr>
        <w:overflowPunct w:val="0"/>
        <w:autoSpaceDE w:val="0"/>
        <w:autoSpaceDN w:val="0"/>
        <w:adjustRightInd w:val="0"/>
        <w:spacing w:after="0"/>
        <w:ind w:left="1410" w:hanging="1410"/>
        <w:jc w:val="both"/>
        <w:textAlignment w:val="baseline"/>
        <w:rPr>
          <w:rFonts w:ascii="Arial" w:eastAsia="Lucida Sans Unicode" w:hAnsi="Arial" w:cs="Arial"/>
          <w:lang w:eastAsia="cs-CZ"/>
        </w:rPr>
      </w:pPr>
      <w:r w:rsidRPr="00D9780F">
        <w:rPr>
          <w:rFonts w:ascii="Arial" w:eastAsia="Lucida Sans Unicode" w:hAnsi="Arial" w:cs="Arial"/>
          <w:lang w:eastAsia="cs-CZ"/>
        </w:rPr>
        <w:t>zastoupený:</w:t>
      </w:r>
      <w:r w:rsidRPr="00D9780F">
        <w:rPr>
          <w:rFonts w:ascii="Arial" w:eastAsia="Lucida Sans Unicode" w:hAnsi="Arial" w:cs="Arial"/>
          <w:lang w:eastAsia="cs-CZ"/>
        </w:rPr>
        <w:tab/>
      </w:r>
      <w:r>
        <w:rPr>
          <w:rFonts w:ascii="Arial" w:eastAsia="Lucida Sans Unicode" w:hAnsi="Arial" w:cs="Arial"/>
          <w:lang w:eastAsia="cs-CZ"/>
        </w:rPr>
        <w:t xml:space="preserve">Ing. Mladou Augustinovou, </w:t>
      </w:r>
    </w:p>
    <w:p w14:paraId="37C4E5E4" w14:textId="77777777" w:rsidR="00A111FE" w:rsidRPr="00D9780F" w:rsidRDefault="00A111FE" w:rsidP="00A111FE">
      <w:pPr>
        <w:overflowPunct w:val="0"/>
        <w:autoSpaceDE w:val="0"/>
        <w:autoSpaceDN w:val="0"/>
        <w:adjustRightInd w:val="0"/>
        <w:spacing w:after="0"/>
        <w:ind w:left="1410"/>
        <w:jc w:val="both"/>
        <w:textAlignment w:val="baseline"/>
        <w:rPr>
          <w:rFonts w:ascii="Arial" w:eastAsia="Lucida Sans Unicode" w:hAnsi="Arial" w:cs="Arial"/>
          <w:color w:val="FF0000"/>
          <w:lang w:eastAsia="cs-CZ"/>
        </w:rPr>
      </w:pPr>
      <w:r>
        <w:rPr>
          <w:rFonts w:ascii="Arial" w:eastAsia="Lucida Sans Unicode" w:hAnsi="Arial" w:cs="Arial"/>
          <w:lang w:eastAsia="cs-CZ"/>
        </w:rPr>
        <w:t>ředitelkou Krajského pozemkového úřadu pro Zlínský kraj</w:t>
      </w:r>
    </w:p>
    <w:p w14:paraId="17B42EA0" w14:textId="11E3C652" w:rsidR="00A111FE" w:rsidRPr="00D9780F" w:rsidRDefault="00A111FE" w:rsidP="00A111FE">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 xml:space="preserve">      </w:t>
      </w:r>
      <w:r w:rsidRPr="00D9780F">
        <w:rPr>
          <w:rFonts w:ascii="Arial" w:eastAsia="Lucida Sans Unicode" w:hAnsi="Arial" w:cs="Arial"/>
          <w:lang w:eastAsia="cs-CZ"/>
        </w:rPr>
        <w:t>ve smluvních záležitostech oprávněn jednat:</w:t>
      </w:r>
      <w:r w:rsidRPr="00D9780F">
        <w:rPr>
          <w:rFonts w:ascii="Arial" w:eastAsia="Lucida Sans Unicode" w:hAnsi="Arial" w:cs="Arial"/>
          <w:lang w:eastAsia="cs-CZ"/>
        </w:rPr>
        <w:tab/>
      </w:r>
      <w:r w:rsidR="005B1C24">
        <w:rPr>
          <w:rFonts w:ascii="Arial" w:eastAsia="Lucida Sans Unicode" w:hAnsi="Arial" w:cs="Arial"/>
          <w:lang w:eastAsia="cs-CZ"/>
        </w:rPr>
        <w:t>X X X X X X X X X X</w:t>
      </w:r>
    </w:p>
    <w:p w14:paraId="766D7EF2" w14:textId="6B959196" w:rsidR="00A111FE" w:rsidRDefault="00A111FE"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 xml:space="preserve">     </w:t>
      </w:r>
      <w:r w:rsidRPr="00D9780F">
        <w:rPr>
          <w:rFonts w:ascii="Arial" w:eastAsia="Lucida Sans Unicode" w:hAnsi="Arial" w:cs="Arial"/>
          <w:lang w:eastAsia="cs-CZ"/>
        </w:rPr>
        <w:t xml:space="preserve"> v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sidR="005B1C24">
        <w:rPr>
          <w:rFonts w:ascii="Arial" w:eastAsia="Lucida Sans Unicode" w:hAnsi="Arial" w:cs="Arial"/>
          <w:lang w:eastAsia="cs-CZ"/>
        </w:rPr>
        <w:t>X X X X X X X X X X</w:t>
      </w:r>
    </w:p>
    <w:p w14:paraId="0623984A" w14:textId="1E2367C6" w:rsidR="0076404B" w:rsidRPr="005B1C24" w:rsidRDefault="0076404B"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 xml:space="preserve">      administrátor </w:t>
      </w:r>
      <w:r w:rsidR="00AA19D8">
        <w:rPr>
          <w:rFonts w:ascii="Arial" w:eastAsia="Lucida Sans Unicode" w:hAnsi="Arial" w:cs="Arial"/>
          <w:lang w:eastAsia="cs-CZ"/>
        </w:rPr>
        <w:t>zadávacího řízení</w:t>
      </w:r>
      <w:r w:rsidR="005B1C24">
        <w:rPr>
          <w:rFonts w:ascii="Arial" w:eastAsia="Lucida Sans Unicode" w:hAnsi="Arial" w:cs="Arial"/>
          <w:lang w:eastAsia="cs-CZ"/>
        </w:rPr>
        <w:t>:</w:t>
      </w:r>
      <w:r w:rsidR="005B1C24">
        <w:rPr>
          <w:rFonts w:ascii="Arial" w:eastAsia="Lucida Sans Unicode" w:hAnsi="Arial" w:cs="Arial"/>
          <w:lang w:eastAsia="cs-CZ"/>
        </w:rPr>
        <w:tab/>
      </w:r>
      <w:r w:rsidR="005B1C24">
        <w:rPr>
          <w:rFonts w:ascii="Arial" w:eastAsia="Lucida Sans Unicode" w:hAnsi="Arial" w:cs="Arial"/>
          <w:lang w:eastAsia="cs-CZ"/>
        </w:rPr>
        <w:tab/>
      </w:r>
      <w:r w:rsidR="005B1C24">
        <w:rPr>
          <w:rFonts w:ascii="Arial" w:eastAsia="Lucida Sans Unicode" w:hAnsi="Arial" w:cs="Arial"/>
          <w:lang w:eastAsia="cs-CZ"/>
        </w:rPr>
        <w:t>X X X X X X X X X X</w:t>
      </w:r>
    </w:p>
    <w:p w14:paraId="61AC0D69" w14:textId="7BA54894" w:rsidR="00A111FE" w:rsidRPr="00D9780F" w:rsidRDefault="005B1C24"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 xml:space="preserve">     </w:t>
      </w:r>
      <w:r w:rsidR="00A111FE" w:rsidRPr="00D9780F">
        <w:rPr>
          <w:rFonts w:ascii="Arial" w:eastAsia="Lucida Sans Unicode" w:hAnsi="Arial" w:cs="Arial"/>
          <w:lang w:eastAsia="cs-CZ"/>
        </w:rPr>
        <w:t xml:space="preserve"> Adresa:</w:t>
      </w:r>
      <w:r w:rsidR="00A111FE" w:rsidRPr="00D9780F">
        <w:rPr>
          <w:rFonts w:ascii="Arial" w:eastAsia="Lucida Sans Unicode" w:hAnsi="Arial" w:cs="Arial"/>
          <w:lang w:eastAsia="cs-CZ"/>
        </w:rPr>
        <w:tab/>
      </w:r>
      <w:r w:rsidR="00A111FE">
        <w:rPr>
          <w:rFonts w:ascii="Arial" w:eastAsia="Lucida Sans Unicode" w:hAnsi="Arial" w:cs="Arial"/>
          <w:lang w:eastAsia="cs-CZ"/>
        </w:rPr>
        <w:tab/>
      </w:r>
      <w:r>
        <w:rPr>
          <w:rFonts w:ascii="Arial" w:eastAsia="Lucida Sans Unicode" w:hAnsi="Arial" w:cs="Arial"/>
          <w:lang w:eastAsia="cs-CZ"/>
        </w:rPr>
        <w:t>X X X X X X X X X X</w:t>
      </w:r>
      <w:r w:rsidR="00A111FE" w:rsidRPr="00D9780F">
        <w:rPr>
          <w:rFonts w:ascii="Arial" w:eastAsia="Lucida Sans Unicode" w:hAnsi="Arial" w:cs="Arial"/>
          <w:lang w:eastAsia="cs-CZ"/>
        </w:rPr>
        <w:tab/>
      </w:r>
    </w:p>
    <w:p w14:paraId="208B6CF5" w14:textId="729EB604" w:rsidR="00A111FE" w:rsidRPr="00D9780F" w:rsidRDefault="00A111FE"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 xml:space="preserve">      Tel.:</w:t>
      </w:r>
      <w:r>
        <w:rPr>
          <w:rFonts w:ascii="Arial" w:eastAsia="Lucida Sans Unicode" w:hAnsi="Arial" w:cs="Arial"/>
          <w:lang w:eastAsia="cs-CZ"/>
        </w:rPr>
        <w:tab/>
      </w:r>
      <w:r>
        <w:rPr>
          <w:rFonts w:ascii="Arial" w:eastAsia="Lucida Sans Unicode" w:hAnsi="Arial" w:cs="Arial"/>
          <w:lang w:eastAsia="cs-CZ"/>
        </w:rPr>
        <w:tab/>
      </w:r>
      <w:r w:rsidR="005B1C24">
        <w:rPr>
          <w:rFonts w:ascii="Arial" w:eastAsia="Lucida Sans Unicode" w:hAnsi="Arial" w:cs="Arial"/>
          <w:lang w:eastAsia="cs-CZ"/>
        </w:rPr>
        <w:t>X X X X X X X X X X</w:t>
      </w:r>
      <w:r w:rsidRPr="00D9780F">
        <w:rPr>
          <w:rFonts w:ascii="Arial" w:eastAsia="Lucida Sans Unicode" w:hAnsi="Arial" w:cs="Arial"/>
          <w:lang w:eastAsia="cs-CZ"/>
        </w:rPr>
        <w:tab/>
      </w:r>
      <w:r w:rsidRPr="00D9780F">
        <w:rPr>
          <w:rFonts w:ascii="Arial" w:eastAsia="Lucida Sans Unicode" w:hAnsi="Arial" w:cs="Arial"/>
          <w:lang w:eastAsia="cs-CZ"/>
        </w:rPr>
        <w:tab/>
        <w:t xml:space="preserve"> </w:t>
      </w:r>
    </w:p>
    <w:p w14:paraId="1FDFB77E" w14:textId="2B642636" w:rsidR="00A111FE" w:rsidRPr="00D9780F" w:rsidRDefault="00A111FE"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 xml:space="preserve">      E-mail:</w:t>
      </w:r>
      <w:r>
        <w:rPr>
          <w:rFonts w:ascii="Arial" w:eastAsia="Lucida Sans Unicode" w:hAnsi="Arial" w:cs="Arial"/>
          <w:lang w:eastAsia="cs-CZ"/>
        </w:rPr>
        <w:tab/>
      </w:r>
      <w:r>
        <w:rPr>
          <w:rFonts w:ascii="Arial" w:eastAsia="Lucida Sans Unicode" w:hAnsi="Arial" w:cs="Arial"/>
          <w:lang w:eastAsia="cs-CZ"/>
        </w:rPr>
        <w:tab/>
      </w:r>
      <w:r w:rsidR="005B1C24">
        <w:rPr>
          <w:rFonts w:ascii="Arial" w:eastAsia="Lucida Sans Unicode" w:hAnsi="Arial" w:cs="Arial"/>
          <w:lang w:eastAsia="cs-CZ"/>
        </w:rPr>
        <w:t>X X X X X X X X X X</w:t>
      </w:r>
    </w:p>
    <w:p w14:paraId="648F10FF" w14:textId="77777777" w:rsidR="00A111FE" w:rsidRPr="00D9780F" w:rsidRDefault="00A111FE" w:rsidP="00A111FE">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ID DS:</w:t>
      </w:r>
      <w:r w:rsidRPr="00D9780F">
        <w:rPr>
          <w:rFonts w:ascii="Arial" w:eastAsia="Lucida Sans Unicode" w:hAnsi="Arial" w:cs="Arial"/>
          <w:lang w:eastAsia="cs-CZ"/>
        </w:rPr>
        <w:tab/>
      </w:r>
      <w:r>
        <w:rPr>
          <w:rFonts w:ascii="Arial" w:eastAsia="Lucida Sans Unicode" w:hAnsi="Arial" w:cs="Arial"/>
          <w:lang w:eastAsia="cs-CZ"/>
        </w:rPr>
        <w:tab/>
      </w:r>
      <w:r w:rsidRPr="00D9780F">
        <w:rPr>
          <w:rFonts w:ascii="Arial" w:eastAsia="Lucida Sans Unicode" w:hAnsi="Arial" w:cs="Arial"/>
          <w:lang w:eastAsia="cs-CZ"/>
        </w:rPr>
        <w:t>z49per3</w:t>
      </w:r>
    </w:p>
    <w:p w14:paraId="5F8BF7A1" w14:textId="1D261B59" w:rsidR="00A111FE" w:rsidRPr="00D9780F" w:rsidRDefault="00A111FE"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D9780F">
        <w:rPr>
          <w:rFonts w:ascii="Arial" w:eastAsia="Lucida Sans Unicode" w:hAnsi="Arial" w:cs="Arial"/>
          <w:lang w:eastAsia="cs-CZ"/>
        </w:rPr>
        <w:t xml:space="preserve">      Bankovní spojení:</w:t>
      </w:r>
      <w:r w:rsidRPr="00D9780F">
        <w:rPr>
          <w:rFonts w:ascii="Arial" w:eastAsia="Lucida Sans Unicode" w:hAnsi="Arial" w:cs="Arial"/>
          <w:lang w:eastAsia="cs-CZ"/>
        </w:rPr>
        <w:tab/>
      </w:r>
      <w:r>
        <w:rPr>
          <w:rFonts w:ascii="Arial" w:eastAsia="Lucida Sans Unicode" w:hAnsi="Arial" w:cs="Arial"/>
          <w:lang w:eastAsia="cs-CZ"/>
        </w:rPr>
        <w:tab/>
      </w:r>
      <w:r w:rsidR="005B1C24">
        <w:rPr>
          <w:rFonts w:ascii="Arial" w:eastAsia="Lucida Sans Unicode" w:hAnsi="Arial" w:cs="Arial"/>
          <w:lang w:eastAsia="cs-CZ"/>
        </w:rPr>
        <w:t>X X X X X X X X X X</w:t>
      </w:r>
      <w:r w:rsidRPr="00D9780F">
        <w:rPr>
          <w:rFonts w:ascii="Arial" w:eastAsia="Lucida Sans Unicode" w:hAnsi="Arial" w:cs="Arial"/>
          <w:lang w:eastAsia="cs-CZ"/>
        </w:rPr>
        <w:tab/>
      </w:r>
    </w:p>
    <w:p w14:paraId="17A7B209" w14:textId="42CC4EBD" w:rsidR="00A111FE" w:rsidRPr="005B1C24" w:rsidRDefault="00A111FE"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D9780F">
        <w:rPr>
          <w:rFonts w:ascii="Arial" w:eastAsia="Lucida Sans Unicode" w:hAnsi="Arial" w:cs="Arial"/>
          <w:bCs/>
          <w:lang w:eastAsia="cs-CZ"/>
        </w:rPr>
        <w:t xml:space="preserve">      Číslo účtu:</w:t>
      </w:r>
      <w:r w:rsidRPr="00D9780F">
        <w:rPr>
          <w:rFonts w:ascii="Arial" w:eastAsia="Lucida Sans Unicode" w:hAnsi="Arial" w:cs="Arial"/>
          <w:bCs/>
          <w:lang w:eastAsia="cs-CZ"/>
        </w:rPr>
        <w:tab/>
      </w:r>
      <w:r>
        <w:rPr>
          <w:rFonts w:ascii="Arial" w:eastAsia="Lucida Sans Unicode" w:hAnsi="Arial" w:cs="Arial"/>
          <w:bCs/>
          <w:lang w:eastAsia="cs-CZ"/>
        </w:rPr>
        <w:tab/>
      </w:r>
      <w:r w:rsidR="005B1C24">
        <w:rPr>
          <w:rFonts w:ascii="Arial" w:eastAsia="Lucida Sans Unicode" w:hAnsi="Arial" w:cs="Arial"/>
          <w:lang w:eastAsia="cs-CZ"/>
        </w:rPr>
        <w:t>X X X X X X X X X X</w:t>
      </w:r>
    </w:p>
    <w:p w14:paraId="1765AEE1" w14:textId="77777777" w:rsidR="00A111FE" w:rsidRPr="00D9780F" w:rsidRDefault="00A111FE" w:rsidP="00A111FE">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IČO:</w:t>
      </w:r>
      <w:r w:rsidRPr="00D9780F">
        <w:rPr>
          <w:rFonts w:ascii="Arial" w:eastAsia="Lucida Sans Unicode" w:hAnsi="Arial" w:cs="Arial"/>
          <w:bCs/>
          <w:lang w:eastAsia="cs-CZ"/>
        </w:rPr>
        <w:tab/>
      </w:r>
      <w:r>
        <w:rPr>
          <w:rFonts w:ascii="Arial" w:eastAsia="Lucida Sans Unicode" w:hAnsi="Arial" w:cs="Arial"/>
          <w:bCs/>
          <w:lang w:eastAsia="cs-CZ"/>
        </w:rPr>
        <w:tab/>
      </w:r>
      <w:r w:rsidRPr="00D9780F">
        <w:rPr>
          <w:rFonts w:ascii="Arial" w:eastAsia="Lucida Sans Unicode" w:hAnsi="Arial" w:cs="Arial"/>
          <w:bCs/>
          <w:lang w:eastAsia="cs-CZ"/>
        </w:rPr>
        <w:t xml:space="preserve">01312774                                                                 </w:t>
      </w:r>
    </w:p>
    <w:p w14:paraId="32F2BCA4" w14:textId="77777777" w:rsidR="00A111FE" w:rsidRPr="00D9780F" w:rsidRDefault="00A111FE" w:rsidP="00A111FE">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DIČ:</w:t>
      </w:r>
      <w:r w:rsidRPr="00D9780F">
        <w:rPr>
          <w:rFonts w:ascii="Arial" w:eastAsia="Lucida Sans Unicode" w:hAnsi="Arial" w:cs="Arial"/>
          <w:bCs/>
          <w:lang w:eastAsia="cs-CZ"/>
        </w:rPr>
        <w:tab/>
      </w:r>
      <w:r>
        <w:rPr>
          <w:rFonts w:ascii="Arial" w:eastAsia="Lucida Sans Unicode" w:hAnsi="Arial" w:cs="Arial"/>
          <w:bCs/>
          <w:lang w:eastAsia="cs-CZ"/>
        </w:rPr>
        <w:tab/>
      </w:r>
      <w:r w:rsidRPr="00D9780F">
        <w:rPr>
          <w:rFonts w:ascii="Arial" w:eastAsia="Lucida Sans Unicode" w:hAnsi="Arial" w:cs="Arial"/>
          <w:bCs/>
          <w:lang w:eastAsia="cs-CZ"/>
        </w:rPr>
        <w:t xml:space="preserve">není plátcem DPH </w:t>
      </w:r>
    </w:p>
    <w:p w14:paraId="253B9D52" w14:textId="77777777" w:rsidR="00A111FE" w:rsidRPr="00D9780F" w:rsidRDefault="00A111FE" w:rsidP="00A111FE">
      <w:pPr>
        <w:overflowPunct w:val="0"/>
        <w:autoSpaceDE w:val="0"/>
        <w:autoSpaceDN w:val="0"/>
        <w:adjustRightInd w:val="0"/>
        <w:spacing w:after="0"/>
        <w:ind w:firstLine="36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4BD6626D" w14:textId="77777777" w:rsidR="00C95159" w:rsidRDefault="00C95159" w:rsidP="00C95159">
      <w:pPr>
        <w:tabs>
          <w:tab w:val="left" w:pos="4536"/>
        </w:tabs>
        <w:spacing w:after="0" w:line="240" w:lineRule="auto"/>
        <w:jc w:val="both"/>
        <w:rPr>
          <w:rFonts w:ascii="Arial" w:eastAsia="Times New Roman" w:hAnsi="Arial" w:cs="Arial"/>
          <w:b/>
          <w:lang w:eastAsia="cs-CZ"/>
        </w:rPr>
      </w:pPr>
      <w:r>
        <w:rPr>
          <w:rFonts w:ascii="Arial" w:eastAsia="Times New Roman" w:hAnsi="Arial" w:cs="Arial"/>
          <w:b/>
          <w:lang w:eastAsia="cs-CZ"/>
        </w:rPr>
        <w:t xml:space="preserve">Zhotovitel:                                               </w:t>
      </w: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bCs/>
          <w:snapToGrid w:val="0"/>
          <w:lang w:eastAsia="cs-CZ"/>
        </w:rPr>
        <w:t>EUROVIA CS, a.s.</w:t>
      </w:r>
    </w:p>
    <w:p w14:paraId="7A8AD75F" w14:textId="77777777" w:rsidR="00C95159" w:rsidRDefault="00C95159" w:rsidP="00C95159">
      <w:pPr>
        <w:tabs>
          <w:tab w:val="left" w:pos="4536"/>
        </w:tabs>
        <w:spacing w:after="0" w:line="240" w:lineRule="auto"/>
        <w:ind w:left="142"/>
        <w:jc w:val="both"/>
        <w:rPr>
          <w:rFonts w:ascii="Arial" w:eastAsia="Times New Roman" w:hAnsi="Arial" w:cs="Arial"/>
          <w:lang w:eastAsia="cs-CZ"/>
        </w:rPr>
      </w:pPr>
      <w:r>
        <w:rPr>
          <w:rFonts w:ascii="Arial" w:eastAsia="Times New Roman" w:hAnsi="Arial" w:cs="Arial"/>
          <w:lang w:eastAsia="cs-CZ"/>
        </w:rPr>
        <w:t>Adresa:</w:t>
      </w:r>
      <w:r>
        <w:rPr>
          <w:rFonts w:ascii="Arial" w:eastAsia="Times New Roman" w:hAnsi="Arial" w:cs="Arial"/>
          <w:lang w:eastAsia="cs-CZ"/>
        </w:rPr>
        <w:tab/>
      </w:r>
      <w:r>
        <w:rPr>
          <w:rFonts w:ascii="Arial" w:eastAsia="Times New Roman" w:hAnsi="Arial" w:cs="Arial"/>
          <w:lang w:eastAsia="cs-CZ"/>
        </w:rPr>
        <w:tab/>
        <w:t>Národní 138/10, 110 00 Praha 1</w:t>
      </w:r>
    </w:p>
    <w:p w14:paraId="3B75474E" w14:textId="0DC06875" w:rsidR="00C95159" w:rsidRDefault="00C95159" w:rsidP="00C95159">
      <w:pPr>
        <w:tabs>
          <w:tab w:val="left" w:pos="4536"/>
        </w:tabs>
        <w:spacing w:after="0" w:line="240" w:lineRule="auto"/>
        <w:ind w:left="142"/>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t>Závod Zlín, Louky 330, 763 02 Zlín</w:t>
      </w:r>
    </w:p>
    <w:p w14:paraId="1D3D557A" w14:textId="77777777" w:rsidR="00C95159" w:rsidRDefault="00C95159" w:rsidP="00C95159">
      <w:pPr>
        <w:tabs>
          <w:tab w:val="left" w:pos="4536"/>
        </w:tabs>
        <w:spacing w:after="0" w:line="240" w:lineRule="auto"/>
        <w:ind w:left="142"/>
        <w:jc w:val="both"/>
        <w:rPr>
          <w:rFonts w:ascii="Arial" w:eastAsia="Times New Roman" w:hAnsi="Arial" w:cs="Arial"/>
          <w:b/>
          <w:bCs/>
          <w:snapToGrid w:val="0"/>
          <w:lang w:eastAsia="cs-CZ"/>
        </w:rPr>
      </w:pPr>
      <w:r>
        <w:rPr>
          <w:rFonts w:ascii="Arial" w:eastAsia="Times New Roman" w:hAnsi="Arial" w:cs="Arial"/>
          <w:lang w:eastAsia="cs-CZ"/>
        </w:rPr>
        <w:t xml:space="preserve">zastoupený:                                          </w:t>
      </w:r>
      <w:r>
        <w:rPr>
          <w:rFonts w:ascii="Arial" w:eastAsia="Times New Roman" w:hAnsi="Arial" w:cs="Arial"/>
          <w:lang w:eastAsia="cs-CZ"/>
        </w:rPr>
        <w:tab/>
      </w:r>
      <w:r>
        <w:rPr>
          <w:rFonts w:ascii="Arial" w:eastAsia="Times New Roman" w:hAnsi="Arial" w:cs="Arial"/>
          <w:lang w:eastAsia="cs-CZ"/>
        </w:rPr>
        <w:tab/>
      </w:r>
      <w:r w:rsidRPr="00C95159">
        <w:rPr>
          <w:rFonts w:ascii="Arial" w:eastAsia="Times New Roman" w:hAnsi="Arial" w:cs="Arial"/>
          <w:bCs/>
          <w:snapToGrid w:val="0"/>
          <w:lang w:eastAsia="cs-CZ"/>
        </w:rPr>
        <w:t>Ing. Michalem Friedlaenderem,</w:t>
      </w:r>
    </w:p>
    <w:p w14:paraId="5504F080" w14:textId="77777777" w:rsidR="00C95159" w:rsidRDefault="00C95159" w:rsidP="00C95159">
      <w:pPr>
        <w:tabs>
          <w:tab w:val="left" w:pos="4536"/>
        </w:tabs>
        <w:spacing w:after="0" w:line="240" w:lineRule="auto"/>
        <w:ind w:left="142"/>
        <w:jc w:val="both"/>
        <w:rPr>
          <w:rFonts w:ascii="Arial" w:eastAsia="Times New Roman" w:hAnsi="Arial" w:cs="Arial"/>
          <w:i/>
          <w:lang w:eastAsia="cs-CZ"/>
        </w:rPr>
      </w:pP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Cs/>
          <w:snapToGrid w:val="0"/>
          <w:lang w:eastAsia="cs-CZ"/>
        </w:rPr>
        <w:t>ředitelem závodu Zlín</w:t>
      </w:r>
    </w:p>
    <w:p w14:paraId="398B4DC5" w14:textId="4A2185B7" w:rsidR="00C95159" w:rsidRPr="005B1C24" w:rsidRDefault="00C95159"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Times New Roman" w:hAnsi="Arial" w:cs="Arial"/>
          <w:lang w:eastAsia="cs-CZ"/>
        </w:rPr>
        <w:t xml:space="preserve">tel./fax:                                                    </w:t>
      </w:r>
      <w:r>
        <w:rPr>
          <w:rFonts w:ascii="Arial" w:eastAsia="Times New Roman" w:hAnsi="Arial" w:cs="Arial"/>
          <w:lang w:eastAsia="cs-CZ"/>
        </w:rPr>
        <w:tab/>
      </w:r>
      <w:r w:rsidR="005B1C24">
        <w:rPr>
          <w:rFonts w:ascii="Arial" w:eastAsia="Times New Roman" w:hAnsi="Arial" w:cs="Arial"/>
          <w:lang w:eastAsia="cs-CZ"/>
        </w:rPr>
        <w:tab/>
      </w:r>
      <w:r w:rsidR="005B1C24">
        <w:rPr>
          <w:rFonts w:ascii="Arial" w:eastAsia="Lucida Sans Unicode" w:hAnsi="Arial" w:cs="Arial"/>
          <w:lang w:eastAsia="cs-CZ"/>
        </w:rPr>
        <w:t>X X X X X X X X X X</w:t>
      </w:r>
    </w:p>
    <w:p w14:paraId="30334E4B" w14:textId="3DBF7892" w:rsidR="00C95159" w:rsidRPr="005B1C24" w:rsidRDefault="00C95159"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Times New Roman" w:hAnsi="Arial" w:cs="Arial"/>
          <w:lang w:eastAsia="cs-CZ"/>
        </w:rPr>
        <w:t xml:space="preserve">e-mail:                                                       </w:t>
      </w:r>
      <w:r>
        <w:rPr>
          <w:rFonts w:ascii="Arial" w:eastAsia="Times New Roman" w:hAnsi="Arial" w:cs="Arial"/>
          <w:lang w:eastAsia="cs-CZ"/>
        </w:rPr>
        <w:tab/>
      </w:r>
      <w:r w:rsidR="005B1C24">
        <w:rPr>
          <w:rFonts w:ascii="Arial" w:eastAsia="Times New Roman" w:hAnsi="Arial" w:cs="Arial"/>
          <w:lang w:eastAsia="cs-CZ"/>
        </w:rPr>
        <w:tab/>
      </w:r>
      <w:r w:rsidR="005B1C24">
        <w:rPr>
          <w:rFonts w:ascii="Arial" w:eastAsia="Lucida Sans Unicode" w:hAnsi="Arial" w:cs="Arial"/>
          <w:lang w:eastAsia="cs-CZ"/>
        </w:rPr>
        <w:t>X X X X X X X X X X</w:t>
      </w:r>
    </w:p>
    <w:p w14:paraId="3B4F50EA" w14:textId="77777777" w:rsidR="00C95159" w:rsidRDefault="00C95159" w:rsidP="00C95159">
      <w:pPr>
        <w:tabs>
          <w:tab w:val="left" w:pos="4962"/>
        </w:tabs>
        <w:spacing w:after="0" w:line="240" w:lineRule="auto"/>
        <w:ind w:left="142" w:right="-110"/>
        <w:jc w:val="both"/>
        <w:rPr>
          <w:rFonts w:ascii="Arial" w:eastAsia="Times New Roman" w:hAnsi="Arial" w:cs="Arial"/>
          <w:bCs/>
          <w:snapToGrid w:val="0"/>
          <w:lang w:eastAsia="cs-CZ"/>
        </w:rPr>
      </w:pPr>
      <w:r>
        <w:rPr>
          <w:rFonts w:ascii="Arial" w:eastAsia="Times New Roman" w:hAnsi="Arial" w:cs="Arial"/>
          <w:bCs/>
          <w:snapToGrid w:val="0"/>
          <w:lang w:eastAsia="cs-CZ"/>
        </w:rPr>
        <w:t>ID DS:</w:t>
      </w:r>
      <w:r>
        <w:rPr>
          <w:rFonts w:ascii="Arial" w:eastAsia="Times New Roman" w:hAnsi="Arial" w:cs="Arial"/>
          <w:bCs/>
          <w:snapToGrid w:val="0"/>
          <w:lang w:eastAsia="cs-CZ"/>
        </w:rPr>
        <w:tab/>
        <w:t>bjpdzta</w:t>
      </w:r>
    </w:p>
    <w:p w14:paraId="6CDFE74A" w14:textId="32CCBD96" w:rsidR="00C95159" w:rsidRPr="005B1C24" w:rsidRDefault="00C95159"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Times New Roman" w:hAnsi="Arial" w:cs="Arial"/>
          <w:lang w:eastAsia="cs-CZ"/>
        </w:rPr>
        <w:t>v technických záležitostech je oprávněn jednat:</w:t>
      </w:r>
      <w:r>
        <w:rPr>
          <w:rFonts w:ascii="Arial" w:eastAsia="Times New Roman" w:hAnsi="Arial" w:cs="Arial"/>
          <w:lang w:eastAsia="cs-CZ"/>
        </w:rPr>
        <w:tab/>
      </w:r>
      <w:r w:rsidR="005B1C24">
        <w:rPr>
          <w:rFonts w:ascii="Arial" w:eastAsia="Lucida Sans Unicode" w:hAnsi="Arial" w:cs="Arial"/>
          <w:lang w:eastAsia="cs-CZ"/>
        </w:rPr>
        <w:t>X X X X X X X X X X</w:t>
      </w:r>
      <w:r>
        <w:rPr>
          <w:rFonts w:ascii="Arial" w:eastAsia="Times New Roman" w:hAnsi="Arial" w:cs="Arial"/>
          <w:lang w:eastAsia="cs-CZ"/>
        </w:rPr>
        <w:tab/>
        <w:t xml:space="preserve">   </w:t>
      </w:r>
      <w:r>
        <w:rPr>
          <w:rFonts w:ascii="Arial" w:eastAsia="Times New Roman" w:hAnsi="Arial" w:cs="Arial"/>
          <w:lang w:eastAsia="cs-CZ"/>
        </w:rPr>
        <w:tab/>
      </w:r>
      <w:r>
        <w:rPr>
          <w:rFonts w:ascii="Arial" w:eastAsia="Times New Roman" w:hAnsi="Arial" w:cs="Arial"/>
          <w:lang w:eastAsia="cs-CZ"/>
        </w:rPr>
        <w:tab/>
      </w:r>
    </w:p>
    <w:p w14:paraId="64B8EA42" w14:textId="0BFD749D" w:rsidR="00C95159" w:rsidRPr="005B1C24" w:rsidRDefault="00C95159"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Times New Roman" w:hAnsi="Arial" w:cs="Arial"/>
          <w:lang w:eastAsia="cs-CZ"/>
        </w:rPr>
        <w:t xml:space="preserve">tel./fax:                                                   </w:t>
      </w:r>
      <w:r>
        <w:rPr>
          <w:rFonts w:ascii="Arial" w:eastAsia="Times New Roman" w:hAnsi="Arial" w:cs="Arial"/>
          <w:lang w:eastAsia="cs-CZ"/>
        </w:rPr>
        <w:tab/>
      </w:r>
      <w:r w:rsidR="005B1C24">
        <w:rPr>
          <w:rFonts w:ascii="Arial" w:eastAsia="Times New Roman" w:hAnsi="Arial" w:cs="Arial"/>
          <w:lang w:eastAsia="cs-CZ"/>
        </w:rPr>
        <w:tab/>
      </w:r>
      <w:r w:rsidR="005B1C24">
        <w:rPr>
          <w:rFonts w:ascii="Arial" w:eastAsia="Lucida Sans Unicode" w:hAnsi="Arial" w:cs="Arial"/>
          <w:lang w:eastAsia="cs-CZ"/>
        </w:rPr>
        <w:t>X X X X X X X X X X</w:t>
      </w:r>
      <w:r>
        <w:rPr>
          <w:rFonts w:ascii="Arial" w:eastAsia="Times New Roman" w:hAnsi="Arial" w:cs="Arial"/>
          <w:lang w:eastAsia="cs-CZ"/>
        </w:rPr>
        <w:tab/>
      </w:r>
    </w:p>
    <w:p w14:paraId="24FFC0DE" w14:textId="7FC1B554" w:rsidR="00C95159" w:rsidRPr="005B1C24" w:rsidRDefault="00C95159"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Times New Roman" w:hAnsi="Arial" w:cs="Arial"/>
          <w:lang w:eastAsia="cs-CZ"/>
        </w:rPr>
        <w:t>e-mail:</w:t>
      </w:r>
      <w:r>
        <w:rPr>
          <w:rFonts w:ascii="Arial" w:eastAsia="Times New Roman" w:hAnsi="Arial" w:cs="Arial"/>
          <w:lang w:eastAsia="cs-CZ"/>
        </w:rPr>
        <w:tab/>
      </w:r>
      <w:r w:rsidR="005B1C24">
        <w:rPr>
          <w:rFonts w:ascii="Arial" w:eastAsia="Times New Roman" w:hAnsi="Arial" w:cs="Arial"/>
          <w:lang w:eastAsia="cs-CZ"/>
        </w:rPr>
        <w:tab/>
      </w:r>
      <w:r w:rsidR="005B1C24">
        <w:rPr>
          <w:rFonts w:ascii="Arial" w:eastAsia="Lucida Sans Unicode" w:hAnsi="Arial" w:cs="Arial"/>
          <w:lang w:eastAsia="cs-CZ"/>
        </w:rPr>
        <w:t>X X X X X X X X X X</w:t>
      </w:r>
    </w:p>
    <w:p w14:paraId="0296C4CB" w14:textId="3BD9BB04" w:rsidR="00C95159" w:rsidRPr="005B1C24" w:rsidRDefault="00C95159"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Times New Roman" w:hAnsi="Arial" w:cs="Arial"/>
          <w:lang w:eastAsia="cs-CZ"/>
        </w:rPr>
        <w:t>bankovní spojení:</w:t>
      </w:r>
      <w:r>
        <w:rPr>
          <w:rFonts w:ascii="Arial" w:eastAsia="Times New Roman" w:hAnsi="Arial" w:cs="Arial"/>
          <w:lang w:eastAsia="cs-CZ"/>
        </w:rPr>
        <w:tab/>
      </w:r>
      <w:r w:rsidR="005B1C24">
        <w:rPr>
          <w:rFonts w:ascii="Arial" w:eastAsia="Times New Roman" w:hAnsi="Arial" w:cs="Arial"/>
          <w:lang w:eastAsia="cs-CZ"/>
        </w:rPr>
        <w:tab/>
      </w:r>
      <w:r w:rsidR="005B1C24">
        <w:rPr>
          <w:rFonts w:ascii="Arial" w:eastAsia="Lucida Sans Unicode" w:hAnsi="Arial" w:cs="Arial"/>
          <w:lang w:eastAsia="cs-CZ"/>
        </w:rPr>
        <w:t>X X X X X X X X X X</w:t>
      </w:r>
      <w:r>
        <w:rPr>
          <w:rFonts w:ascii="Arial" w:eastAsia="Times New Roman" w:hAnsi="Arial" w:cs="Arial"/>
          <w:b/>
          <w:lang w:eastAsia="cs-CZ"/>
        </w:rPr>
        <w:tab/>
      </w:r>
      <w:r>
        <w:rPr>
          <w:rFonts w:ascii="Arial" w:eastAsia="Times New Roman" w:hAnsi="Arial" w:cs="Arial"/>
          <w:lang w:eastAsia="cs-CZ"/>
        </w:rPr>
        <w:tab/>
      </w:r>
    </w:p>
    <w:p w14:paraId="6D083F70" w14:textId="00B2AF24" w:rsidR="00C95159" w:rsidRPr="005B1C24" w:rsidRDefault="00C95159" w:rsidP="005B1C2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Times New Roman" w:hAnsi="Arial" w:cs="Arial"/>
          <w:lang w:eastAsia="cs-CZ"/>
        </w:rPr>
        <w:t>číslo účtu:</w:t>
      </w:r>
      <w:r>
        <w:rPr>
          <w:rFonts w:ascii="Arial" w:eastAsia="Times New Roman" w:hAnsi="Arial" w:cs="Arial"/>
          <w:lang w:eastAsia="cs-CZ"/>
        </w:rPr>
        <w:tab/>
      </w:r>
      <w:r w:rsidR="005B1C24">
        <w:rPr>
          <w:rFonts w:ascii="Arial" w:eastAsia="Times New Roman" w:hAnsi="Arial" w:cs="Arial"/>
          <w:lang w:eastAsia="cs-CZ"/>
        </w:rPr>
        <w:tab/>
      </w:r>
      <w:r w:rsidR="005B1C24">
        <w:rPr>
          <w:rFonts w:ascii="Arial" w:eastAsia="Lucida Sans Unicode" w:hAnsi="Arial" w:cs="Arial"/>
          <w:lang w:eastAsia="cs-CZ"/>
        </w:rPr>
        <w:t>X X X X X X X X X X</w:t>
      </w:r>
      <w:r>
        <w:rPr>
          <w:rFonts w:ascii="Arial" w:eastAsia="Times New Roman" w:hAnsi="Arial" w:cs="Arial"/>
          <w:b/>
          <w:lang w:eastAsia="cs-CZ"/>
        </w:rPr>
        <w:tab/>
      </w:r>
      <w:r>
        <w:rPr>
          <w:rFonts w:ascii="Arial" w:eastAsia="Times New Roman" w:hAnsi="Arial" w:cs="Arial"/>
          <w:lang w:eastAsia="cs-CZ"/>
        </w:rPr>
        <w:tab/>
      </w:r>
      <w:r>
        <w:rPr>
          <w:rFonts w:ascii="Arial" w:eastAsia="Times New Roman" w:hAnsi="Arial" w:cs="Arial"/>
          <w:lang w:eastAsia="cs-CZ"/>
        </w:rPr>
        <w:tab/>
      </w:r>
    </w:p>
    <w:p w14:paraId="7076A585" w14:textId="77777777" w:rsidR="00C95159" w:rsidRDefault="00C95159" w:rsidP="00C95159">
      <w:pPr>
        <w:tabs>
          <w:tab w:val="left" w:pos="4962"/>
        </w:tabs>
        <w:spacing w:after="0" w:line="288" w:lineRule="auto"/>
        <w:ind w:left="142" w:right="-110"/>
        <w:jc w:val="both"/>
        <w:rPr>
          <w:rFonts w:ascii="Arial" w:eastAsia="Times New Roman" w:hAnsi="Arial" w:cs="Arial"/>
          <w:b/>
          <w:bCs/>
          <w:snapToGrid w:val="0"/>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bCs/>
          <w:snapToGrid w:val="0"/>
          <w:lang w:eastAsia="cs-CZ"/>
        </w:rPr>
        <w:t>45274924</w:t>
      </w:r>
      <w:r>
        <w:rPr>
          <w:rFonts w:ascii="Arial" w:eastAsia="Times New Roman" w:hAnsi="Arial" w:cs="Arial"/>
          <w:lang w:eastAsia="cs-CZ"/>
        </w:rPr>
        <w:tab/>
      </w:r>
      <w:r>
        <w:rPr>
          <w:rFonts w:ascii="Arial" w:eastAsia="Times New Roman" w:hAnsi="Arial" w:cs="Arial"/>
          <w:b/>
          <w:lang w:eastAsia="cs-CZ"/>
        </w:rPr>
        <w:tab/>
      </w:r>
    </w:p>
    <w:p w14:paraId="137413A2" w14:textId="77777777" w:rsidR="004F26E9" w:rsidRDefault="00C95159" w:rsidP="004F26E9">
      <w:pPr>
        <w:tabs>
          <w:tab w:val="left" w:pos="4962"/>
        </w:tabs>
        <w:spacing w:after="0" w:line="288" w:lineRule="auto"/>
        <w:ind w:left="142"/>
        <w:jc w:val="both"/>
        <w:rPr>
          <w:rFonts w:ascii="Arial" w:eastAsia="Times New Roman" w:hAnsi="Arial" w:cs="Arial"/>
          <w:lang w:eastAsia="cs-CZ"/>
        </w:rPr>
      </w:pPr>
      <w:r>
        <w:rPr>
          <w:rFonts w:ascii="Arial" w:eastAsia="Times New Roman" w:hAnsi="Arial" w:cs="Arial"/>
          <w:lang w:eastAsia="cs-CZ"/>
        </w:rPr>
        <w:t>DIČ:</w:t>
      </w:r>
      <w:r>
        <w:rPr>
          <w:rFonts w:ascii="Arial" w:eastAsia="Times New Roman" w:hAnsi="Arial" w:cs="Arial"/>
          <w:lang w:eastAsia="cs-CZ"/>
        </w:rPr>
        <w:tab/>
        <w:t>CZ45274924</w:t>
      </w:r>
      <w:bookmarkStart w:id="0" w:name="_GoBack"/>
      <w:bookmarkEnd w:id="0"/>
    </w:p>
    <w:p w14:paraId="5919066D" w14:textId="5477AFDB" w:rsidR="00C95159" w:rsidRPr="00D9780F" w:rsidRDefault="00C95159" w:rsidP="004F26E9">
      <w:pPr>
        <w:tabs>
          <w:tab w:val="left" w:pos="4962"/>
        </w:tabs>
        <w:spacing w:after="0" w:line="288" w:lineRule="auto"/>
        <w:ind w:left="142"/>
        <w:jc w:val="both"/>
        <w:rPr>
          <w:rFonts w:ascii="Arial" w:eastAsia="Times New Roman" w:hAnsi="Arial" w:cs="Arial"/>
          <w:lang w:eastAsia="cs-CZ"/>
        </w:rPr>
      </w:pPr>
      <w:r w:rsidRPr="00D9780F">
        <w:rPr>
          <w:rFonts w:ascii="Arial" w:eastAsia="Times New Roman" w:hAnsi="Arial" w:cs="Arial"/>
          <w:lang w:eastAsia="cs-CZ"/>
        </w:rPr>
        <w:t>Společnost je zapsaná v obchodním rejstříku vedeném u</w:t>
      </w:r>
      <w:r>
        <w:rPr>
          <w:rFonts w:ascii="Arial" w:eastAsia="Times New Roman" w:hAnsi="Arial" w:cs="Arial"/>
          <w:lang w:eastAsia="cs-CZ"/>
        </w:rPr>
        <w:t xml:space="preserve"> Městského soudu v Praze</w:t>
      </w:r>
      <w:r w:rsidRPr="00D9780F">
        <w:rPr>
          <w:rFonts w:ascii="Arial" w:eastAsia="Times New Roman" w:hAnsi="Arial" w:cs="Arial"/>
          <w:lang w:eastAsia="cs-CZ"/>
        </w:rPr>
        <w:t xml:space="preserve">, oddíl </w:t>
      </w:r>
      <w:r>
        <w:rPr>
          <w:rFonts w:ascii="Arial" w:eastAsia="Times New Roman" w:hAnsi="Arial" w:cs="Arial"/>
          <w:lang w:eastAsia="cs-CZ"/>
        </w:rPr>
        <w:t>B</w:t>
      </w:r>
      <w:r w:rsidRPr="00D9780F">
        <w:rPr>
          <w:rFonts w:ascii="Arial" w:eastAsia="Times New Roman" w:hAnsi="Arial" w:cs="Arial"/>
          <w:lang w:eastAsia="cs-CZ"/>
        </w:rPr>
        <w:t xml:space="preserve">,  vložka </w:t>
      </w:r>
      <w:r>
        <w:rPr>
          <w:rFonts w:ascii="Arial" w:eastAsia="Times New Roman" w:hAnsi="Arial" w:cs="Arial"/>
          <w:lang w:eastAsia="cs-CZ"/>
        </w:rPr>
        <w:t>1561</w:t>
      </w:r>
      <w:r w:rsidR="00266FC3">
        <w:rPr>
          <w:rFonts w:ascii="Arial" w:eastAsia="Times New Roman" w:hAnsi="Arial" w:cs="Arial"/>
          <w:lang w:eastAsia="cs-CZ"/>
        </w:rPr>
        <w:t>.</w:t>
      </w:r>
    </w:p>
    <w:p w14:paraId="729221F6" w14:textId="77777777" w:rsidR="004F26E9" w:rsidRDefault="00C95159" w:rsidP="004F26E9">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 xml:space="preserve"> (dále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4C7D157C" w14:textId="77777777" w:rsidR="0051281C" w:rsidRDefault="0051281C" w:rsidP="004F26E9">
      <w:pPr>
        <w:overflowPunct w:val="0"/>
        <w:autoSpaceDE w:val="0"/>
        <w:autoSpaceDN w:val="0"/>
        <w:adjustRightInd w:val="0"/>
        <w:spacing w:after="0"/>
        <w:jc w:val="both"/>
        <w:textAlignment w:val="baseline"/>
        <w:rPr>
          <w:rFonts w:ascii="Arial" w:eastAsia="Times New Roman" w:hAnsi="Arial" w:cs="Arial"/>
          <w:lang w:eastAsia="cs-CZ"/>
        </w:rPr>
      </w:pPr>
    </w:p>
    <w:p w14:paraId="47687D20" w14:textId="77777777" w:rsidR="005B1C24" w:rsidRDefault="005B1C24" w:rsidP="004F26E9">
      <w:pPr>
        <w:overflowPunct w:val="0"/>
        <w:autoSpaceDE w:val="0"/>
        <w:autoSpaceDN w:val="0"/>
        <w:adjustRightInd w:val="0"/>
        <w:spacing w:after="0"/>
        <w:jc w:val="both"/>
        <w:textAlignment w:val="baseline"/>
        <w:rPr>
          <w:rFonts w:ascii="Arial" w:eastAsia="Times New Roman" w:hAnsi="Arial" w:cs="Arial"/>
          <w:lang w:eastAsia="cs-CZ"/>
        </w:rPr>
      </w:pPr>
    </w:p>
    <w:p w14:paraId="051C92B8" w14:textId="77777777" w:rsidR="005B1C24" w:rsidRDefault="005B1C24" w:rsidP="004F26E9">
      <w:pPr>
        <w:overflowPunct w:val="0"/>
        <w:autoSpaceDE w:val="0"/>
        <w:autoSpaceDN w:val="0"/>
        <w:adjustRightInd w:val="0"/>
        <w:spacing w:after="0"/>
        <w:jc w:val="both"/>
        <w:textAlignment w:val="baseline"/>
        <w:rPr>
          <w:rFonts w:ascii="Arial" w:eastAsia="Times New Roman" w:hAnsi="Arial" w:cs="Arial"/>
          <w:lang w:eastAsia="cs-CZ"/>
        </w:rPr>
      </w:pPr>
    </w:p>
    <w:p w14:paraId="6E2754DB" w14:textId="2805E485" w:rsidR="006615F7" w:rsidRPr="00D9780F" w:rsidRDefault="006615F7" w:rsidP="004F26E9">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lastRenderedPageBreak/>
        <w:t xml:space="preserve">Touto smlouvou se v souladu se zákonem č. </w:t>
      </w:r>
      <w:r w:rsidR="001C2C85" w:rsidRPr="00D9780F">
        <w:rPr>
          <w:rFonts w:ascii="Arial" w:eastAsia="Times New Roman" w:hAnsi="Arial" w:cs="Arial"/>
          <w:lang w:eastAsia="cs-CZ"/>
        </w:rPr>
        <w:t>134/2016 Sb.</w:t>
      </w:r>
      <w:r w:rsidRPr="00D9780F">
        <w:rPr>
          <w:rFonts w:ascii="Arial" w:eastAsia="Times New Roman" w:hAnsi="Arial" w:cs="Arial"/>
          <w:lang w:eastAsia="cs-CZ"/>
        </w:rPr>
        <w:t>., o</w:t>
      </w:r>
      <w:r w:rsidR="001C2C85" w:rsidRPr="00D9780F">
        <w:rPr>
          <w:rFonts w:ascii="Arial" w:eastAsia="Times New Roman" w:hAnsi="Arial" w:cs="Arial"/>
          <w:lang w:eastAsia="cs-CZ"/>
        </w:rPr>
        <w:t xml:space="preserve"> zadávání</w:t>
      </w:r>
      <w:r w:rsidRPr="00D9780F">
        <w:rPr>
          <w:rFonts w:ascii="Arial" w:eastAsia="Times New Roman" w:hAnsi="Arial" w:cs="Arial"/>
          <w:lang w:eastAsia="cs-CZ"/>
        </w:rPr>
        <w:t xml:space="preserve"> veřejných zakáz</w:t>
      </w:r>
      <w:r w:rsidR="001C2C85" w:rsidRPr="00D9780F">
        <w:rPr>
          <w:rFonts w:ascii="Arial" w:eastAsia="Times New Roman" w:hAnsi="Arial" w:cs="Arial"/>
          <w:lang w:eastAsia="cs-CZ"/>
        </w:rPr>
        <w:t>e</w:t>
      </w:r>
      <w:r w:rsidRPr="00D9780F">
        <w:rPr>
          <w:rFonts w:ascii="Arial" w:eastAsia="Times New Roman" w:hAnsi="Arial" w:cs="Arial"/>
          <w:lang w:eastAsia="cs-CZ"/>
        </w:rPr>
        <w:t>k, (dále jen „</w:t>
      </w:r>
      <w:r w:rsidRPr="00D9780F">
        <w:rPr>
          <w:rFonts w:ascii="Arial" w:eastAsia="Times New Roman" w:hAnsi="Arial" w:cs="Arial"/>
          <w:b/>
          <w:lang w:eastAsia="cs-CZ"/>
        </w:rPr>
        <w:t>Z</w:t>
      </w:r>
      <w:r w:rsidR="00EA2CA4" w:rsidRPr="00D9780F">
        <w:rPr>
          <w:rFonts w:ascii="Arial" w:eastAsia="Times New Roman" w:hAnsi="Arial" w:cs="Arial"/>
          <w:b/>
          <w:lang w:eastAsia="cs-CZ"/>
        </w:rPr>
        <w:t>Z</w:t>
      </w:r>
      <w:r w:rsidRPr="00D9780F">
        <w:rPr>
          <w:rFonts w:ascii="Arial" w:eastAsia="Times New Roman" w:hAnsi="Arial" w:cs="Arial"/>
          <w:b/>
          <w:lang w:eastAsia="cs-CZ"/>
        </w:rPr>
        <w:t>VZ</w:t>
      </w:r>
      <w:r w:rsidRPr="00D9780F">
        <w:rPr>
          <w:rFonts w:ascii="Arial" w:eastAsia="Times New Roman" w:hAnsi="Arial" w:cs="Arial"/>
          <w:lang w:eastAsia="cs-CZ"/>
        </w:rPr>
        <w:t>“) předpisů, v souladu s vyhláškou č.</w:t>
      </w:r>
      <w:r w:rsidR="001C2C85" w:rsidRPr="00D9780F">
        <w:rPr>
          <w:rFonts w:ascii="Arial" w:eastAsia="Times New Roman" w:hAnsi="Arial" w:cs="Arial"/>
          <w:lang w:eastAsia="cs-CZ"/>
        </w:rPr>
        <w:t>169/2016</w:t>
      </w:r>
      <w:r w:rsidR="00E229EC" w:rsidRPr="00D9780F">
        <w:rPr>
          <w:rFonts w:ascii="Arial" w:eastAsia="Times New Roman" w:hAnsi="Arial" w:cs="Arial"/>
          <w:lang w:eastAsia="cs-CZ"/>
        </w:rPr>
        <w:t xml:space="preserve"> </w:t>
      </w:r>
      <w:r w:rsidR="001C2C85" w:rsidRPr="00D9780F">
        <w:rPr>
          <w:rFonts w:ascii="Arial" w:eastAsia="Times New Roman" w:hAnsi="Arial" w:cs="Arial"/>
          <w:lang w:eastAsia="cs-CZ"/>
        </w:rPr>
        <w:t xml:space="preserve">Sb., o stanovení rozsahu dokumentace veřejné zakázky na stavební práce a soupisu stavebních prací dodávek a služeb s výkazem výměr, </w:t>
      </w:r>
      <w:r w:rsidRPr="00D9780F">
        <w:rPr>
          <w:rFonts w:ascii="Arial" w:eastAsia="Times New Roman" w:hAnsi="Arial" w:cs="Arial"/>
          <w:lang w:eastAsia="cs-CZ"/>
        </w:rPr>
        <w:t>realizuje příslušná veřejná zakázka.</w:t>
      </w:r>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4D8D74BD"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6463A8">
        <w:rPr>
          <w:rFonts w:ascii="Arial" w:eastAsia="Times New Roman" w:hAnsi="Arial" w:cs="Arial"/>
          <w:b/>
          <w:bCs/>
          <w:snapToGrid w:val="0"/>
          <w:lang w:val="en-US" w:eastAsia="cs-CZ"/>
        </w:rPr>
        <w:t>17. 4. 2018</w:t>
      </w:r>
    </w:p>
    <w:p w14:paraId="008D8B6C" w14:textId="4AA9AF1A"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6463A8" w:rsidRPr="006463A8">
        <w:rPr>
          <w:rFonts w:ascii="Arial" w:eastAsia="Times New Roman" w:hAnsi="Arial" w:cs="Arial"/>
          <w:b/>
          <w:bCs/>
          <w:snapToGrid w:val="0"/>
          <w:lang w:val="en-US" w:eastAsia="cs-CZ"/>
        </w:rPr>
        <w:t>3. 4. 2018</w:t>
      </w:r>
    </w:p>
    <w:p w14:paraId="512A69CD" w14:textId="54A70B50"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Rozhodnutí zadavatele o výběru nejvhodnější nabídky ze dne</w:t>
      </w:r>
      <w:r w:rsidRPr="006463A8">
        <w:rPr>
          <w:rFonts w:ascii="Arial" w:eastAsia="Times New Roman" w:hAnsi="Arial" w:cs="Arial"/>
          <w:lang w:eastAsia="cs-CZ"/>
        </w:rPr>
        <w:t xml:space="preserve">: </w:t>
      </w:r>
      <w:r w:rsidR="006463A8" w:rsidRPr="006463A8">
        <w:rPr>
          <w:rFonts w:ascii="Arial" w:eastAsia="Times New Roman" w:hAnsi="Arial" w:cs="Arial"/>
          <w:b/>
          <w:bCs/>
          <w:snapToGrid w:val="0"/>
          <w:lang w:val="en-US" w:eastAsia="cs-CZ"/>
        </w:rPr>
        <w:t>3. 5. 2018</w:t>
      </w:r>
    </w:p>
    <w:p w14:paraId="6329C6D2" w14:textId="167651F9"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Stavební povolení ze dne: </w:t>
      </w:r>
      <w:r w:rsidR="00ED4C5E">
        <w:rPr>
          <w:rFonts w:ascii="Arial" w:eastAsia="Times New Roman" w:hAnsi="Arial" w:cs="Arial"/>
          <w:b/>
          <w:bCs/>
          <w:snapToGrid w:val="0"/>
          <w:lang w:val="en-US" w:eastAsia="cs-CZ"/>
        </w:rPr>
        <w:t>15. 5. 2017</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77777777"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246BA8DF" w:rsidR="00D6259E" w:rsidRPr="00D9780F" w:rsidRDefault="00D6259E" w:rsidP="00D6259E">
      <w:pPr>
        <w:pStyle w:val="Odstavecseseznamem"/>
        <w:numPr>
          <w:ilvl w:val="0"/>
          <w:numId w:val="3"/>
        </w:numPr>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0059354D">
        <w:rPr>
          <w:rFonts w:ascii="Arial" w:hAnsi="Arial" w:cs="Arial"/>
          <w:lang w:val="x-none"/>
        </w:rPr>
        <w:t xml:space="preserve"> úprav v k.ú. Otrokovice </w:t>
      </w:r>
      <w:r w:rsidRPr="00D9780F">
        <w:rPr>
          <w:rFonts w:ascii="Arial" w:hAnsi="Arial" w:cs="Arial"/>
          <w:lang w:val="x-none"/>
        </w:rPr>
        <w:t xml:space="preserve">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a o změně zákona č. 229/1991 Sb., o úpravě vlastnických vztahů k půdě a jinému zemědělskému majetku, ve znění pozdějších předpisů, a to v souladu se zadávací dokumentací Veřejné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1F9EB63A" w:rsidR="00D6259E" w:rsidRPr="00D9780F" w:rsidRDefault="00D6259E" w:rsidP="0059354D">
      <w:pPr>
        <w:pStyle w:val="Odstavecseseznamem"/>
        <w:numPr>
          <w:ilvl w:val="0"/>
          <w:numId w:val="3"/>
        </w:numPr>
        <w:jc w:val="both"/>
        <w:rPr>
          <w:rFonts w:ascii="Arial" w:hAnsi="Arial" w:cs="Arial"/>
        </w:rPr>
      </w:pPr>
      <w:r w:rsidRPr="00D9780F">
        <w:rPr>
          <w:rFonts w:ascii="Arial" w:hAnsi="Arial" w:cs="Arial"/>
        </w:rPr>
        <w:t>Předmě</w:t>
      </w:r>
      <w:r w:rsidR="0059354D">
        <w:rPr>
          <w:rFonts w:ascii="Arial" w:hAnsi="Arial" w:cs="Arial"/>
        </w:rPr>
        <w:t xml:space="preserve">tem smlouvy je provedení stavby </w:t>
      </w:r>
      <w:r w:rsidR="0059354D" w:rsidRPr="0059354D">
        <w:rPr>
          <w:rFonts w:ascii="Arial" w:hAnsi="Arial" w:cs="Arial"/>
          <w:b/>
        </w:rPr>
        <w:t>Suchá nádrž N2 Dolní Chráště v k.ú. Otrokovice</w:t>
      </w:r>
      <w:r w:rsidRPr="00D9780F">
        <w:rPr>
          <w:rFonts w:ascii="Arial" w:hAnsi="Arial" w:cs="Arial"/>
        </w:rPr>
        <w:t xml:space="preserve"> (dále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7777777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zadávacího řízení veřejné zakázky. </w:t>
      </w:r>
    </w:p>
    <w:p w14:paraId="074C4BB8" w14:textId="7777777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p>
    <w:p w14:paraId="150191B0" w14:textId="7777777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783EB71E" w14:textId="77777777" w:rsidR="00A26E5C" w:rsidRPr="00D9780F" w:rsidRDefault="00A26E5C" w:rsidP="00A26E5C">
      <w:pPr>
        <w:pStyle w:val="Odstavecseseznamem"/>
        <w:jc w:val="both"/>
        <w:rPr>
          <w:rFonts w:ascii="Arial" w:hAnsi="Arial" w:cs="Arial"/>
        </w:rPr>
      </w:pPr>
    </w:p>
    <w:p w14:paraId="19040438" w14:textId="77777777" w:rsidR="00A26E5C" w:rsidRPr="00D9780F" w:rsidRDefault="00A26E5C" w:rsidP="00A26E5C">
      <w:pPr>
        <w:pStyle w:val="Odstavecseseznamem"/>
        <w:jc w:val="both"/>
        <w:rPr>
          <w:rFonts w:ascii="Arial" w:hAnsi="Arial" w:cs="Arial"/>
        </w:rPr>
      </w:pPr>
    </w:p>
    <w:p w14:paraId="4A2297CF" w14:textId="77777777"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724F709E" w:rsidR="00D6259E" w:rsidRPr="00D9780F" w:rsidRDefault="00D6259E" w:rsidP="00D6259E">
      <w:pPr>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D07B87" w:rsidRPr="00D07B87">
        <w:rPr>
          <w:rFonts w:ascii="Arial" w:hAnsi="Arial" w:cs="Arial"/>
        </w:rPr>
        <w:t>Suchá nádrž N2 Dolní Chráště v k.ú. Otrokovice</w:t>
      </w:r>
      <w:r w:rsidRPr="00D9780F">
        <w:rPr>
          <w:rFonts w:ascii="Arial" w:hAnsi="Arial" w:cs="Arial"/>
          <w:b/>
          <w:lang w:val="x-none"/>
        </w:rPr>
        <w:t xml:space="preserve"> </w:t>
      </w:r>
    </w:p>
    <w:p w14:paraId="6BDE2724" w14:textId="793F3212" w:rsidR="00D6259E" w:rsidRPr="00D9780F" w:rsidRDefault="00D6259E" w:rsidP="00D6259E">
      <w:pPr>
        <w:jc w:val="both"/>
        <w:rPr>
          <w:rFonts w:ascii="Arial" w:hAnsi="Arial" w:cs="Arial"/>
          <w:bCs/>
          <w:lang w:val="en-U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D07B87" w:rsidRPr="00840B2D">
        <w:rPr>
          <w:rFonts w:ascii="Arial" w:hAnsi="Arial" w:cs="Arial"/>
          <w:bCs/>
          <w:lang w:val="en-US"/>
        </w:rPr>
        <w:t xml:space="preserve">k.ú. </w:t>
      </w:r>
      <w:r w:rsidR="00D07B87">
        <w:rPr>
          <w:rFonts w:ascii="Arial" w:hAnsi="Arial" w:cs="Arial"/>
          <w:bCs/>
          <w:lang w:val="en-US"/>
        </w:rPr>
        <w:t>Otrokovice</w:t>
      </w:r>
      <w:r w:rsidR="00D07B87" w:rsidRPr="00840B2D">
        <w:rPr>
          <w:rFonts w:ascii="Arial" w:hAnsi="Arial" w:cs="Arial"/>
          <w:bCs/>
          <w:lang w:val="en-US"/>
        </w:rPr>
        <w:t xml:space="preserve">, okres </w:t>
      </w:r>
      <w:r w:rsidR="00D07B87">
        <w:rPr>
          <w:rFonts w:ascii="Arial" w:hAnsi="Arial" w:cs="Arial"/>
          <w:bCs/>
          <w:lang w:val="en-US"/>
        </w:rPr>
        <w:t>Zlín</w:t>
      </w:r>
      <w:r w:rsidR="00D07B87" w:rsidRPr="00840B2D">
        <w:rPr>
          <w:rFonts w:ascii="Arial" w:hAnsi="Arial" w:cs="Arial"/>
          <w:bCs/>
          <w:lang w:val="en-US"/>
        </w:rPr>
        <w:t>, Zlínský kraj</w:t>
      </w:r>
    </w:p>
    <w:p w14:paraId="44908E2F" w14:textId="77777777" w:rsidR="00D6259E" w:rsidRPr="00D9780F" w:rsidRDefault="00C8483D" w:rsidP="00D6259E">
      <w:pPr>
        <w:jc w:val="both"/>
        <w:rPr>
          <w:rFonts w:ascii="Arial" w:hAnsi="Arial" w:cs="Arial"/>
        </w:rPr>
      </w:pPr>
      <w:r w:rsidRPr="00D9780F">
        <w:rPr>
          <w:rFonts w:ascii="Arial" w:hAnsi="Arial" w:cs="Arial"/>
          <w:bCs/>
          <w:lang w:val="en-US"/>
        </w:rPr>
        <w:t>(dále jen  “</w:t>
      </w:r>
      <w:r w:rsidR="00D6259E" w:rsidRPr="00D9780F">
        <w:rPr>
          <w:rFonts w:ascii="Arial" w:hAnsi="Arial" w:cs="Arial"/>
          <w:bCs/>
          <w:lang w:val="en-US"/>
        </w:rPr>
        <w:t>stavba”).</w:t>
      </w:r>
    </w:p>
    <w:p w14:paraId="78AB6F85" w14:textId="6445BD43" w:rsidR="00D6259E" w:rsidRPr="00D9780F" w:rsidRDefault="00D6259E" w:rsidP="001667BF">
      <w:pPr>
        <w:spacing w:after="0"/>
        <w:ind w:left="360"/>
        <w:jc w:val="both"/>
        <w:rPr>
          <w:rFonts w:ascii="Arial" w:hAnsi="Arial" w:cs="Arial"/>
        </w:rPr>
      </w:pPr>
      <w:r w:rsidRPr="00D9780F">
        <w:rPr>
          <w:rFonts w:ascii="Arial" w:hAnsi="Arial" w:cs="Arial"/>
        </w:rPr>
        <w:lastRenderedPageBreak/>
        <w:t>Rozsah díla a jeho kvalita, včetně p</w:t>
      </w:r>
      <w:r w:rsidRPr="00D9780F">
        <w:rPr>
          <w:rFonts w:ascii="Arial" w:hAnsi="Arial" w:cs="Arial"/>
          <w:lang w:val="x-none"/>
        </w:rPr>
        <w:t>říslušn</w:t>
      </w:r>
      <w:r w:rsidRPr="00D9780F">
        <w:rPr>
          <w:rFonts w:ascii="Arial" w:hAnsi="Arial" w:cs="Arial"/>
        </w:rPr>
        <w:t>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čís</w:t>
      </w:r>
      <w:r w:rsidRPr="00D9780F">
        <w:rPr>
          <w:rFonts w:ascii="Arial" w:hAnsi="Arial" w:cs="Arial"/>
        </w:rPr>
        <w:t>e</w:t>
      </w:r>
      <w:r w:rsidRPr="00D9780F">
        <w:rPr>
          <w:rFonts w:ascii="Arial" w:hAnsi="Arial" w:cs="Arial"/>
          <w:lang w:val="x-none"/>
        </w:rPr>
        <w:t>l 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 o stanovení rozsahu dokumentace veřejné zakázky na stavební práce a soupisu stavebních prací dodávek a služeb s výkazem výměr</w:t>
      </w:r>
      <w:r w:rsidR="00566057" w:rsidRPr="00D9780F">
        <w:rPr>
          <w:rFonts w:ascii="Arial" w:hAnsi="Arial" w:cs="Arial"/>
        </w:rPr>
        <w:t>,</w:t>
      </w:r>
      <w:r w:rsidRPr="00D9780F">
        <w:rPr>
          <w:rFonts w:ascii="Arial" w:hAnsi="Arial" w:cs="Arial"/>
          <w:lang w:val="x-none"/>
        </w:rPr>
        <w:t xml:space="preserve"> projekční společnost</w:t>
      </w:r>
      <w:r w:rsidR="00E8135E" w:rsidRPr="00D9780F">
        <w:rPr>
          <w:rFonts w:ascii="Arial" w:hAnsi="Arial" w:cs="Arial"/>
        </w:rPr>
        <w:t>í</w:t>
      </w:r>
      <w:r w:rsidR="00C11516">
        <w:rPr>
          <w:rFonts w:ascii="Arial" w:hAnsi="Arial" w:cs="Arial"/>
          <w:lang w:val="x-none"/>
        </w:rPr>
        <w:t xml:space="preserve"> </w:t>
      </w:r>
      <w:r w:rsidR="00C11516" w:rsidRPr="00711146">
        <w:rPr>
          <w:rFonts w:ascii="Arial" w:hAnsi="Arial" w:cs="Arial"/>
          <w:lang w:val="x-none"/>
        </w:rPr>
        <w:t>AGPOL s.r.o., Jungmannova 153/12, 779 00 Olomouc</w:t>
      </w:r>
      <w:r w:rsidR="00C11516">
        <w:rPr>
          <w:rFonts w:ascii="Arial" w:hAnsi="Arial" w:cs="Arial"/>
        </w:rPr>
        <w:t>,</w:t>
      </w:r>
      <w:r w:rsidR="00C11516" w:rsidRPr="00D9780F">
        <w:rPr>
          <w:rFonts w:ascii="Arial" w:hAnsi="Arial" w:cs="Arial"/>
        </w:rPr>
        <w:t xml:space="preserve"> </w:t>
      </w:r>
      <w:r w:rsidRPr="00D9780F">
        <w:rPr>
          <w:rFonts w:ascii="Arial" w:hAnsi="Arial" w:cs="Arial"/>
        </w:rPr>
        <w:t>č. zakázky</w:t>
      </w:r>
      <w:r w:rsidR="00AB6475">
        <w:rPr>
          <w:rFonts w:ascii="Arial" w:hAnsi="Arial" w:cs="Arial"/>
        </w:rPr>
        <w:t xml:space="preserve"> 2698/040</w:t>
      </w:r>
      <w:r w:rsidRPr="00D9780F">
        <w:rPr>
          <w:rFonts w:ascii="Arial" w:hAnsi="Arial" w:cs="Arial"/>
        </w:rPr>
        <w:t>.</w:t>
      </w:r>
      <w:r w:rsidRPr="00D9780F">
        <w:rPr>
          <w:rFonts w:ascii="Arial" w:hAnsi="Arial" w:cs="Arial"/>
          <w:lang w:val="x-none"/>
        </w:rPr>
        <w:t xml:space="preserve"> Uvedená projektová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rPr>
        <w:t>Součástí realizace díla jsou tyto činnosti</w:t>
      </w:r>
      <w:r w:rsidRPr="00D9780F">
        <w:rPr>
          <w:rFonts w:ascii="Arial" w:hAnsi="Arial" w:cs="Arial"/>
          <w:lang w:val="x-none"/>
        </w:rPr>
        <w:t>:</w:t>
      </w:r>
    </w:p>
    <w:p w14:paraId="7AFDF15E" w14:textId="0F6359AE" w:rsidR="00D6259E" w:rsidRPr="005A493E" w:rsidRDefault="00D6259E" w:rsidP="008D4E02">
      <w:pPr>
        <w:pStyle w:val="Odstavecseseznamem"/>
        <w:numPr>
          <w:ilvl w:val="0"/>
          <w:numId w:val="5"/>
        </w:numPr>
        <w:jc w:val="both"/>
        <w:rPr>
          <w:rFonts w:ascii="Arial" w:hAnsi="Arial" w:cs="Arial"/>
          <w:lang w:val="x-none"/>
        </w:rPr>
      </w:pPr>
      <w:r w:rsidRPr="005A493E">
        <w:rPr>
          <w:rFonts w:ascii="Arial" w:hAnsi="Arial" w:cs="Arial"/>
        </w:rPr>
        <w:t>Z</w:t>
      </w:r>
      <w:r w:rsidRPr="005A493E">
        <w:rPr>
          <w:rFonts w:ascii="Arial" w:hAnsi="Arial" w:cs="Arial"/>
          <w:lang w:val="x-none"/>
        </w:rPr>
        <w:t>ajištění dodávek materiálů a zařízení nezbytných pro řádné dokončení díla</w:t>
      </w:r>
      <w:r w:rsidRPr="005A493E">
        <w:rPr>
          <w:rFonts w:ascii="Arial" w:hAnsi="Arial" w:cs="Arial"/>
        </w:rPr>
        <w:t xml:space="preserve">. Součástí díla je i výsadba doprovodné zeleně. </w:t>
      </w:r>
    </w:p>
    <w:p w14:paraId="7B219317" w14:textId="77777777" w:rsidR="00D6259E" w:rsidRPr="00D9780F" w:rsidRDefault="00D6259E" w:rsidP="008D4E02">
      <w:pPr>
        <w:pStyle w:val="Odstavecseseznamem"/>
        <w:numPr>
          <w:ilvl w:val="0"/>
          <w:numId w:val="5"/>
        </w:numPr>
        <w:jc w:val="both"/>
        <w:rPr>
          <w:rFonts w:ascii="Arial" w:hAnsi="Arial" w:cs="Arial"/>
          <w:lang w:val="x-none"/>
        </w:rPr>
      </w:pPr>
      <w:r w:rsidRPr="005A493E">
        <w:rPr>
          <w:rFonts w:ascii="Arial" w:hAnsi="Arial" w:cs="Arial"/>
        </w:rPr>
        <w:t>P</w:t>
      </w:r>
      <w:r w:rsidRPr="005A493E">
        <w:rPr>
          <w:rFonts w:ascii="Arial" w:hAnsi="Arial" w:cs="Arial"/>
          <w:lang w:val="x-none"/>
        </w:rPr>
        <w:t>rovedení</w:t>
      </w:r>
      <w:r w:rsidRPr="00D9780F">
        <w:rPr>
          <w:rFonts w:ascii="Arial" w:hAnsi="Arial" w:cs="Arial"/>
          <w:lang w:val="x-none"/>
        </w:rPr>
        <w:t xml:space="preserve"> všech činností souvisejících s provedením </w:t>
      </w:r>
      <w:r w:rsidRPr="00D9780F">
        <w:rPr>
          <w:rFonts w:ascii="Arial" w:hAnsi="Arial" w:cs="Arial"/>
        </w:rPr>
        <w:t>díla</w:t>
      </w:r>
      <w:r w:rsidRPr="00D9780F">
        <w:rPr>
          <w:rFonts w:ascii="Arial" w:hAnsi="Arial" w:cs="Arial"/>
          <w:lang w:val="x-none"/>
        </w:rPr>
        <w:t xml:space="preserve"> nezbytných pro řádné dokončení díla (</w:t>
      </w:r>
      <w:r w:rsidRPr="00D9780F">
        <w:rPr>
          <w:rFonts w:ascii="Arial" w:hAnsi="Arial" w:cs="Arial"/>
        </w:rPr>
        <w:t>dodávek, služeb,</w:t>
      </w:r>
      <w:r w:rsidRPr="00D9780F">
        <w:rPr>
          <w:rFonts w:ascii="Arial" w:hAnsi="Arial" w:cs="Arial"/>
          <w:lang w:val="x-none"/>
        </w:rPr>
        <w:t xml:space="preserve"> bezpečnostní opatření apod.),  </w:t>
      </w:r>
    </w:p>
    <w:p w14:paraId="5214C194"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K</w:t>
      </w:r>
      <w:r w:rsidRPr="00D9780F">
        <w:rPr>
          <w:rFonts w:ascii="Arial" w:hAnsi="Arial" w:cs="Arial"/>
          <w:lang w:val="x-none"/>
        </w:rPr>
        <w:t>oordinaci veškerých činností, jež jsou součástí</w:t>
      </w:r>
      <w:r w:rsidRPr="00D9780F">
        <w:rPr>
          <w:rFonts w:ascii="Arial" w:hAnsi="Arial" w:cs="Arial"/>
        </w:rPr>
        <w:t xml:space="preserve"> realizace</w:t>
      </w:r>
      <w:r w:rsidRPr="00D9780F">
        <w:rPr>
          <w:rFonts w:ascii="Arial" w:hAnsi="Arial" w:cs="Arial"/>
          <w:lang w:val="x-none"/>
        </w:rPr>
        <w:t xml:space="preserve"> díla. </w:t>
      </w:r>
    </w:p>
    <w:p w14:paraId="01533E16" w14:textId="77777777" w:rsidR="00D6259E" w:rsidRPr="00D9780F" w:rsidRDefault="00D6259E" w:rsidP="008D4E02">
      <w:pPr>
        <w:pStyle w:val="Odstavecseseznamem"/>
        <w:numPr>
          <w:ilvl w:val="0"/>
          <w:numId w:val="5"/>
        </w:numPr>
        <w:jc w:val="both"/>
        <w:rPr>
          <w:rFonts w:ascii="Arial" w:hAnsi="Arial" w:cs="Arial"/>
          <w:b/>
          <w:u w:val="single"/>
        </w:rPr>
      </w:pPr>
      <w:r w:rsidRPr="00D9780F">
        <w:rPr>
          <w:rFonts w:ascii="Arial" w:hAnsi="Arial" w:cs="Arial"/>
        </w:rPr>
        <w:t>G</w:t>
      </w:r>
      <w:r w:rsidRPr="00D9780F">
        <w:rPr>
          <w:rFonts w:ascii="Arial" w:hAnsi="Arial" w:cs="Arial"/>
          <w:lang w:val="x-none"/>
        </w:rPr>
        <w:t xml:space="preserve">eodetické vytyčení pozemků </w:t>
      </w:r>
      <w:r w:rsidRPr="00D9780F">
        <w:rPr>
          <w:rFonts w:ascii="Arial" w:hAnsi="Arial" w:cs="Arial"/>
        </w:rPr>
        <w:t>pro stavbu</w:t>
      </w:r>
      <w:r w:rsidRPr="00D9780F">
        <w:rPr>
          <w:rFonts w:ascii="Arial" w:hAnsi="Arial" w:cs="Arial"/>
          <w:lang w:val="x-none"/>
        </w:rPr>
        <w:t xml:space="preserve"> před zahájením provádění díla (příslušná parcelní čísla a vytyčovací body jsou uvedeny v projektové dokumentaci); </w:t>
      </w:r>
    </w:p>
    <w:p w14:paraId="71817402"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G</w:t>
      </w:r>
      <w:r w:rsidRPr="00D9780F">
        <w:rPr>
          <w:rFonts w:ascii="Arial" w:hAnsi="Arial" w:cs="Arial"/>
          <w:lang w:val="x-none"/>
        </w:rPr>
        <w:t>eodetické zaměření skutečn</w:t>
      </w:r>
      <w:r w:rsidRPr="00D9780F">
        <w:rPr>
          <w:rFonts w:ascii="Arial" w:hAnsi="Arial" w:cs="Arial"/>
        </w:rPr>
        <w:t>ě</w:t>
      </w:r>
      <w:r w:rsidRPr="00D9780F">
        <w:rPr>
          <w:rFonts w:ascii="Arial" w:hAnsi="Arial" w:cs="Arial"/>
          <w:lang w:val="x-none"/>
        </w:rPr>
        <w:t xml:space="preserve"> proveden</w:t>
      </w:r>
      <w:r w:rsidRPr="00D9780F">
        <w:rPr>
          <w:rFonts w:ascii="Arial" w:hAnsi="Arial" w:cs="Arial"/>
        </w:rPr>
        <w:t>ého</w:t>
      </w:r>
      <w:r w:rsidRPr="00D9780F">
        <w:rPr>
          <w:rFonts w:ascii="Arial" w:hAnsi="Arial" w:cs="Arial"/>
          <w:lang w:val="x-none"/>
        </w:rPr>
        <w:t xml:space="preserve"> </w:t>
      </w:r>
      <w:r w:rsidRPr="00D9780F">
        <w:rPr>
          <w:rFonts w:ascii="Arial" w:hAnsi="Arial" w:cs="Arial"/>
        </w:rPr>
        <w:t>díla</w:t>
      </w:r>
      <w:r w:rsidRPr="00D9780F">
        <w:rPr>
          <w:rFonts w:ascii="Arial" w:hAnsi="Arial" w:cs="Arial"/>
          <w:lang w:val="x-none"/>
        </w:rPr>
        <w:t xml:space="preserve"> včetně </w:t>
      </w:r>
      <w:r w:rsidRPr="00D9780F">
        <w:rPr>
          <w:rFonts w:ascii="Arial" w:hAnsi="Arial" w:cs="Arial"/>
        </w:rPr>
        <w:t xml:space="preserve">případných </w:t>
      </w:r>
      <w:r w:rsidRPr="00D9780F">
        <w:rPr>
          <w:rFonts w:ascii="Arial" w:hAnsi="Arial" w:cs="Arial"/>
          <w:lang w:val="x-none"/>
        </w:rPr>
        <w:t xml:space="preserve">geometrických plánů </w:t>
      </w:r>
      <w:r w:rsidRPr="00D9780F">
        <w:rPr>
          <w:rFonts w:ascii="Arial" w:hAnsi="Arial" w:cs="Arial"/>
        </w:rPr>
        <w:t xml:space="preserve">pro kolaudační řízení, </w:t>
      </w:r>
      <w:r w:rsidRPr="00D9780F">
        <w:rPr>
          <w:rFonts w:ascii="Arial" w:hAnsi="Arial" w:cs="Arial"/>
          <w:lang w:val="x-none"/>
        </w:rPr>
        <w:t xml:space="preserve">případné majetkové vypořádání </w:t>
      </w:r>
      <w:r w:rsidRPr="00D9780F">
        <w:rPr>
          <w:rFonts w:ascii="Arial" w:hAnsi="Arial" w:cs="Arial"/>
        </w:rPr>
        <w:t>a zápis díla do katastru nemovitostí.</w:t>
      </w:r>
    </w:p>
    <w:p w14:paraId="0E4C5C67"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Pr="00D9780F">
        <w:rPr>
          <w:rFonts w:ascii="Arial" w:hAnsi="Arial" w:cs="Arial"/>
        </w:rPr>
        <w:t xml:space="preserve"> Údaje povinné publicity stanoví Příručka pro publicitu PRV 2014-2020 na internetových stránkách </w:t>
      </w:r>
      <w:hyperlink r:id="rId8" w:history="1">
        <w:r w:rsidRPr="00D9780F">
          <w:rPr>
            <w:rStyle w:val="Hypertextovodkaz"/>
            <w:rFonts w:ascii="Arial" w:hAnsi="Arial" w:cs="Arial"/>
          </w:rPr>
          <w:t>www.eagri,cz/prv</w:t>
        </w:r>
      </w:hyperlink>
      <w:r w:rsidRPr="00D9780F">
        <w:rPr>
          <w:rFonts w:ascii="Arial" w:hAnsi="Arial" w:cs="Arial"/>
        </w:rPr>
        <w:t xml:space="preserve">  a  </w:t>
      </w:r>
      <w:hyperlink r:id="rId9" w:history="1">
        <w:r w:rsidRPr="00D9780F">
          <w:rPr>
            <w:rStyle w:val="Hypertextovodkaz"/>
            <w:rFonts w:ascii="Arial" w:hAnsi="Arial" w:cs="Arial"/>
          </w:rPr>
          <w:t>www.szif.cz</w:t>
        </w:r>
      </w:hyperlink>
      <w:r w:rsidRPr="00D9780F">
        <w:rPr>
          <w:rFonts w:ascii="Arial" w:hAnsi="Arial" w:cs="Arial"/>
        </w:rPr>
        <w:t>.</w:t>
      </w:r>
    </w:p>
    <w:p w14:paraId="22819B2F" w14:textId="5DA2B80D" w:rsidR="00D6259E" w:rsidRPr="00D9780F" w:rsidRDefault="005A493E" w:rsidP="008D4E02">
      <w:pPr>
        <w:pStyle w:val="Odstavecseseznamem"/>
        <w:numPr>
          <w:ilvl w:val="0"/>
          <w:numId w:val="5"/>
        </w:numPr>
        <w:jc w:val="both"/>
        <w:rPr>
          <w:rFonts w:ascii="Arial" w:hAnsi="Arial" w:cs="Arial"/>
        </w:rPr>
      </w:pPr>
      <w:r>
        <w:rPr>
          <w:rFonts w:ascii="Arial" w:hAnsi="Arial" w:cs="Arial"/>
        </w:rPr>
        <w:t xml:space="preserve">Zhotovitel zajistí </w:t>
      </w:r>
      <w:r w:rsidR="00B90E36" w:rsidRPr="00D9780F">
        <w:rPr>
          <w:rFonts w:ascii="Arial" w:hAnsi="Arial" w:cs="Arial"/>
        </w:rPr>
        <w:t>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4F03A5BE" w14:textId="77777777" w:rsidR="00D6259E" w:rsidRPr="00D9780F" w:rsidRDefault="00F66571" w:rsidP="00F66571">
      <w:pPr>
        <w:pStyle w:val="Odstavecseseznamem"/>
        <w:numPr>
          <w:ilvl w:val="0"/>
          <w:numId w:val="5"/>
        </w:numPr>
        <w:jc w:val="both"/>
        <w:rPr>
          <w:rFonts w:ascii="Arial" w:hAnsi="Arial" w:cs="Arial"/>
        </w:rPr>
      </w:pPr>
      <w:r w:rsidRPr="00D9780F">
        <w:rPr>
          <w:rFonts w:ascii="Arial" w:hAnsi="Arial" w:cs="Arial"/>
        </w:rPr>
        <w:t>Dojde-li během přípravy a realizace stavby k nepředvídaným nálezům kulturně cenných předmětů, detailů stavby nebo chráněných částí přírody anebo k archeologickým nálezům (dle §176, odst.</w:t>
      </w:r>
      <w:r w:rsidR="00495A8D" w:rsidRPr="00D9780F">
        <w:rPr>
          <w:rFonts w:ascii="Arial" w:hAnsi="Arial" w:cs="Arial"/>
        </w:rPr>
        <w:t xml:space="preserve"> </w:t>
      </w:r>
      <w:r w:rsidRPr="00D9780F">
        <w:rPr>
          <w:rFonts w:ascii="Arial" w:hAnsi="Arial" w:cs="Arial"/>
        </w:rPr>
        <w:t>1 zákona č. 183/2006 Sb.) je zhotovitel povinen neprodleně oznámit nález objednateli, stavebnímu úřadu a orgánu státní památkové péče nebo orgánu ochrany přírody a zároveň učinit opatření nezbytná k tomu, aby nález nebyl poškozen nebo zničen, a práce v místě nálezu přerušit.</w:t>
      </w:r>
    </w:p>
    <w:p w14:paraId="59FA4F5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Pr="00D9780F">
        <w:rPr>
          <w:rFonts w:ascii="Arial" w:hAnsi="Arial" w:cs="Arial"/>
        </w:rPr>
        <w:t>,</w:t>
      </w:r>
      <w:r w:rsidRPr="00D9780F">
        <w:rPr>
          <w:rFonts w:ascii="Arial" w:hAnsi="Arial" w:cs="Arial"/>
          <w:lang w:val="x-none"/>
        </w:rPr>
        <w:t xml:space="preserve"> nález</w:t>
      </w:r>
      <w:r w:rsidRPr="00D9780F">
        <w:rPr>
          <w:rFonts w:ascii="Arial" w:hAnsi="Arial" w:cs="Arial"/>
        </w:rPr>
        <w:t>y</w:t>
      </w:r>
      <w:r w:rsidRPr="00D9780F">
        <w:rPr>
          <w:rFonts w:ascii="Arial" w:hAnsi="Arial" w:cs="Arial"/>
          <w:lang w:val="x-none"/>
        </w:rPr>
        <w:t xml:space="preserve"> munice apod</w:t>
      </w:r>
      <w:r w:rsidRPr="00D9780F">
        <w:rPr>
          <w:rFonts w:ascii="Arial" w:hAnsi="Arial" w:cs="Arial"/>
        </w:rPr>
        <w:t>. T</w:t>
      </w:r>
      <w:r w:rsidRPr="00D9780F">
        <w:rPr>
          <w:rFonts w:ascii="Arial" w:hAnsi="Arial" w:cs="Arial"/>
          <w:lang w:val="x-none"/>
        </w:rPr>
        <w:t>yto</w:t>
      </w:r>
      <w:r w:rsidR="00E6175B" w:rsidRPr="00D9780F">
        <w:rPr>
          <w:rFonts w:ascii="Arial" w:hAnsi="Arial" w:cs="Arial"/>
          <w:lang w:val="x-none"/>
        </w:rPr>
        <w:t xml:space="preserve"> průzkumy </w:t>
      </w:r>
      <w:r w:rsidR="00E6175B" w:rsidRPr="00D9780F">
        <w:rPr>
          <w:rFonts w:ascii="Arial" w:hAnsi="Arial" w:cs="Arial"/>
        </w:rPr>
        <w:t>budou</w:t>
      </w:r>
      <w:r w:rsidRPr="00D9780F">
        <w:rPr>
          <w:rFonts w:ascii="Arial" w:hAnsi="Arial" w:cs="Arial"/>
          <w:lang w:val="x-none"/>
        </w:rPr>
        <w:t xml:space="preserve"> řešeny jako dodatečné práce </w:t>
      </w:r>
      <w:r w:rsidR="00755995" w:rsidRPr="00D9780F">
        <w:rPr>
          <w:rFonts w:ascii="Arial" w:hAnsi="Arial" w:cs="Arial"/>
          <w:lang w:val="x-none"/>
        </w:rPr>
        <w:t>dle</w:t>
      </w:r>
      <w:r w:rsidR="00755995" w:rsidRPr="00D9780F">
        <w:rPr>
          <w:rFonts w:ascii="Arial" w:hAnsi="Arial" w:cs="Arial"/>
        </w:rPr>
        <w:t xml:space="preserve"> </w:t>
      </w:r>
      <w:r w:rsidRPr="00D9780F">
        <w:rPr>
          <w:rFonts w:ascii="Arial" w:hAnsi="Arial" w:cs="Arial"/>
          <w:lang w:val="x-none"/>
        </w:rPr>
        <w:t>této smlouvy.</w:t>
      </w:r>
      <w:r w:rsidRPr="00D9780F">
        <w:rPr>
          <w:rFonts w:ascii="Arial" w:hAnsi="Arial" w:cs="Arial"/>
        </w:rPr>
        <w:t xml:space="preserve"> </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lastRenderedPageBreak/>
        <w:t>Ostraha stavby a staveniště, zajištění bezpečnosti práce a ochrany životního prostředí.</w:t>
      </w:r>
    </w:p>
    <w:p w14:paraId="5F3A1852"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Projednání a zajištění případného zvláštního užívání komunikací a veřejných ploch, popř. dalších pozemků, včetně úhrady vyměřených poplatků 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1CBB7345" w14:textId="6A58C0FF" w:rsidR="00D6259E" w:rsidRPr="00D9780F" w:rsidRDefault="00D6259E" w:rsidP="00BD330C">
      <w:pPr>
        <w:pStyle w:val="Odstavecseseznamem"/>
        <w:numPr>
          <w:ilvl w:val="0"/>
          <w:numId w:val="4"/>
        </w:numPr>
        <w:jc w:val="both"/>
        <w:rPr>
          <w:rFonts w:ascii="Arial" w:hAnsi="Arial" w:cs="Arial"/>
          <w:i/>
          <w:lang w:val="x-none"/>
        </w:rPr>
      </w:pPr>
      <w:r w:rsidRPr="00D9780F">
        <w:rPr>
          <w:rFonts w:ascii="Arial" w:hAnsi="Arial" w:cs="Arial"/>
        </w:rPr>
        <w:t xml:space="preserve">Dílo bude provedeno dle projektové dokumentace, soupisu stavebních prací, dodávek a služeb s výkazem výměr a  v souladu se stavebním povolením vydaným </w:t>
      </w:r>
      <w:r w:rsidR="00BD330C" w:rsidRPr="00BD330C">
        <w:rPr>
          <w:rFonts w:ascii="Arial" w:hAnsi="Arial" w:cs="Arial"/>
        </w:rPr>
        <w:t xml:space="preserve">Městským úřadem Otrokovice, Odborem životního prostředí, oddělením vodního hospodářství </w:t>
      </w:r>
      <w:r w:rsidRPr="00D9780F">
        <w:rPr>
          <w:rFonts w:ascii="Arial" w:hAnsi="Arial" w:cs="Arial"/>
        </w:rPr>
        <w:t xml:space="preserve">dne </w:t>
      </w:r>
      <w:r w:rsidR="00BD330C">
        <w:rPr>
          <w:rFonts w:ascii="Arial" w:hAnsi="Arial" w:cs="Arial"/>
        </w:rPr>
        <w:t>15. 5. 2017 pod</w:t>
      </w:r>
      <w:r w:rsidRPr="00D9780F">
        <w:rPr>
          <w:rFonts w:ascii="Arial" w:hAnsi="Arial" w:cs="Arial"/>
        </w:rPr>
        <w:t xml:space="preserve"> č.j. </w:t>
      </w:r>
      <w:r w:rsidR="00BD330C" w:rsidRPr="00BD330C">
        <w:rPr>
          <w:rFonts w:ascii="Arial" w:hAnsi="Arial" w:cs="Arial"/>
        </w:rPr>
        <w:t>OŽP/22278/2017/HOF</w:t>
      </w:r>
      <w:r w:rsidR="00BD330C">
        <w:rPr>
          <w:rFonts w:ascii="Arial" w:hAnsi="Arial" w:cs="Arial"/>
        </w:rPr>
        <w:t>,</w:t>
      </w:r>
      <w:r w:rsidR="00BD330C" w:rsidRPr="00BD330C">
        <w:rPr>
          <w:rFonts w:ascii="Arial" w:hAnsi="Arial" w:cs="Arial"/>
        </w:rPr>
        <w:t xml:space="preserve"> </w:t>
      </w:r>
      <w:r w:rsidRPr="00D9780F">
        <w:rPr>
          <w:rFonts w:ascii="Arial" w:hAnsi="Arial" w:cs="Arial"/>
        </w:rPr>
        <w:t xml:space="preserve">které nabylo právní moci dne </w:t>
      </w:r>
      <w:r w:rsidR="008F02C0">
        <w:rPr>
          <w:rFonts w:ascii="Arial" w:hAnsi="Arial" w:cs="Arial"/>
        </w:rPr>
        <w:t>15. 6. 2017.</w:t>
      </w:r>
    </w:p>
    <w:p w14:paraId="1FFEFCED" w14:textId="6377149E" w:rsidR="00CC70FE" w:rsidRPr="00827019" w:rsidRDefault="00D6259E" w:rsidP="00827019">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439D735" w14:textId="77777777"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0A01CE32" w14:textId="3ED6B8E7" w:rsidR="00A26E5C" w:rsidRPr="00D9780F" w:rsidRDefault="00A26E5C" w:rsidP="00325832">
      <w:pPr>
        <w:pStyle w:val="Odstavecseseznamem"/>
        <w:numPr>
          <w:ilvl w:val="0"/>
          <w:numId w:val="6"/>
        </w:numPr>
        <w:jc w:val="both"/>
        <w:rPr>
          <w:rFonts w:ascii="Arial" w:hAnsi="Arial" w:cs="Arial"/>
          <w:lang w:val="x-none"/>
        </w:rPr>
      </w:pPr>
      <w:r w:rsidRPr="00D9780F">
        <w:rPr>
          <w:rFonts w:ascii="Arial" w:hAnsi="Arial" w:cs="Arial"/>
          <w:lang w:val="x-none"/>
        </w:rPr>
        <w:t xml:space="preserve">Cena za provedení díla v rozsahu podle </w:t>
      </w:r>
      <w:r w:rsidRPr="00D9780F">
        <w:rPr>
          <w:rFonts w:ascii="Arial" w:hAnsi="Arial" w:cs="Arial"/>
        </w:rPr>
        <w:t xml:space="preserve">Čl. II. </w:t>
      </w:r>
      <w:r w:rsidRPr="00D9780F">
        <w:rPr>
          <w:rFonts w:ascii="Arial" w:hAnsi="Arial" w:cs="Arial"/>
          <w:lang w:val="x-none"/>
        </w:rPr>
        <w:t xml:space="preserve">smlouvy, se sjednává dohodou smluvních stran ve smyslu zákona č. 526/1990 Sb., </w:t>
      </w:r>
      <w:r w:rsidR="00BF5C9A" w:rsidRPr="00D9780F">
        <w:rPr>
          <w:rFonts w:ascii="Arial" w:hAnsi="Arial" w:cs="Arial"/>
          <w:lang w:val="x-none"/>
        </w:rPr>
        <w:t>o cenách</w:t>
      </w:r>
      <w:r w:rsidR="00BF5C9A" w:rsidRPr="00D9780F">
        <w:rPr>
          <w:rFonts w:ascii="Arial" w:hAnsi="Arial" w:cs="Arial"/>
        </w:rPr>
        <w:t>,</w:t>
      </w:r>
      <w:r w:rsidR="00BF5C9A" w:rsidRPr="00D9780F">
        <w:rPr>
          <w:rFonts w:ascii="Arial" w:hAnsi="Arial" w:cs="Arial"/>
          <w:lang w:val="x-none"/>
        </w:rPr>
        <w:t xml:space="preserve"> </w:t>
      </w:r>
      <w:r w:rsidRPr="00D9780F">
        <w:rPr>
          <w:rFonts w:ascii="Arial" w:hAnsi="Arial" w:cs="Arial"/>
        </w:rPr>
        <w:t xml:space="preserve">ve znění pozdějších </w:t>
      </w:r>
      <w:r w:rsidRPr="00262CE6">
        <w:rPr>
          <w:rFonts w:ascii="Arial" w:hAnsi="Arial" w:cs="Arial"/>
        </w:rPr>
        <w:t>předpisů</w:t>
      </w:r>
      <w:r w:rsidRPr="00262CE6">
        <w:rPr>
          <w:rFonts w:ascii="Arial" w:hAnsi="Arial" w:cs="Arial"/>
          <w:lang w:val="x-none"/>
        </w:rPr>
        <w:t xml:space="preserve">, na základě nabídky učiněné zhotovitelem na Veřejnou zakázku ze dne </w:t>
      </w:r>
      <w:r w:rsidR="00262CE6" w:rsidRPr="00262CE6">
        <w:rPr>
          <w:rFonts w:ascii="Arial" w:hAnsi="Arial" w:cs="Arial"/>
        </w:rPr>
        <w:t xml:space="preserve">   17. 4. 2018</w:t>
      </w:r>
      <w:r w:rsidR="00262CE6">
        <w:rPr>
          <w:rFonts w:ascii="Arial" w:hAnsi="Arial" w:cs="Arial"/>
        </w:rPr>
        <w:t>.</w:t>
      </w:r>
    </w:p>
    <w:p w14:paraId="025001A6" w14:textId="77777777"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a to i při případném prodloužení termínu dokončení realizace díla z důvodů vzniklých na straně objednatele, s výjimkou zákonné změny výše sazby DPH.</w:t>
      </w:r>
    </w:p>
    <w:p w14:paraId="525BFA98" w14:textId="77777777"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1" w:name="_Ref376425814"/>
      <w:r w:rsidRPr="00D9780F">
        <w:rPr>
          <w:rFonts w:ascii="Arial" w:hAnsi="Arial" w:cs="Arial"/>
          <w:lang w:val="x-none"/>
        </w:rPr>
        <w:t>Celková cena za provedení díla</w:t>
      </w:r>
      <w:r w:rsidR="00E6175B" w:rsidRPr="00D9780F">
        <w:rPr>
          <w:rFonts w:ascii="Arial" w:hAnsi="Arial" w:cs="Arial"/>
        </w:rPr>
        <w:t>:</w:t>
      </w:r>
    </w:p>
    <w:p w14:paraId="5C088895" w14:textId="438EF2A4" w:rsidR="00E6175B" w:rsidRPr="003028EA" w:rsidRDefault="00E6175B" w:rsidP="00E6175B">
      <w:pPr>
        <w:pStyle w:val="Odstavecseseznamem"/>
        <w:rPr>
          <w:rFonts w:ascii="Arial" w:hAnsi="Arial" w:cs="Arial"/>
          <w:lang w:val="x-none"/>
        </w:rPr>
      </w:pPr>
      <w:r w:rsidRPr="003028EA">
        <w:rPr>
          <w:rFonts w:ascii="Arial" w:hAnsi="Arial" w:cs="Arial"/>
          <w:lang w:val="x-none"/>
        </w:rPr>
        <w:t xml:space="preserve">bez DPH činí                       </w:t>
      </w:r>
      <w:r w:rsidR="00577472" w:rsidRPr="003028EA">
        <w:rPr>
          <w:rFonts w:ascii="Arial" w:hAnsi="Arial" w:cs="Arial"/>
        </w:rPr>
        <w:t xml:space="preserve">                                                   </w:t>
      </w:r>
      <w:r w:rsidRPr="003028EA">
        <w:rPr>
          <w:rFonts w:ascii="Arial" w:hAnsi="Arial" w:cs="Arial"/>
          <w:lang w:val="x-none"/>
        </w:rPr>
        <w:t xml:space="preserve"> </w:t>
      </w:r>
      <w:r w:rsidR="00350D2A" w:rsidRPr="003028EA">
        <w:rPr>
          <w:rFonts w:ascii="Arial" w:hAnsi="Arial" w:cs="Arial"/>
          <w:lang w:val="x-none"/>
        </w:rPr>
        <w:t>18 704 </w:t>
      </w:r>
      <w:r w:rsidR="00350D2A" w:rsidRPr="003028EA">
        <w:rPr>
          <w:rFonts w:ascii="Arial" w:hAnsi="Arial" w:cs="Arial"/>
        </w:rPr>
        <w:t xml:space="preserve">000 </w:t>
      </w:r>
      <w:r w:rsidR="00350D2A" w:rsidRPr="003028EA">
        <w:rPr>
          <w:rFonts w:ascii="Arial" w:hAnsi="Arial" w:cs="Arial"/>
          <w:lang w:val="x-none"/>
        </w:rPr>
        <w:t>Kč</w:t>
      </w:r>
    </w:p>
    <w:p w14:paraId="3B038BC0" w14:textId="1006F340" w:rsidR="00E6175B" w:rsidRPr="003028EA" w:rsidRDefault="00E6175B" w:rsidP="00827019">
      <w:pPr>
        <w:pStyle w:val="Odstavecseseznamem"/>
        <w:rPr>
          <w:rFonts w:ascii="Arial" w:hAnsi="Arial" w:cs="Arial"/>
        </w:rPr>
      </w:pPr>
      <w:r w:rsidRPr="003028EA">
        <w:rPr>
          <w:rFonts w:ascii="Arial" w:hAnsi="Arial" w:cs="Arial"/>
          <w:lang w:val="x-none"/>
        </w:rPr>
        <w:t xml:space="preserve">DPH </w:t>
      </w:r>
      <w:r w:rsidR="00350D2A" w:rsidRPr="003028EA">
        <w:rPr>
          <w:rFonts w:ascii="Arial" w:hAnsi="Arial" w:cs="Arial"/>
        </w:rPr>
        <w:t>21</w:t>
      </w:r>
      <w:r w:rsidRPr="003028EA">
        <w:rPr>
          <w:rFonts w:ascii="Arial" w:hAnsi="Arial" w:cs="Arial"/>
          <w:lang w:val="x-none"/>
        </w:rPr>
        <w:t xml:space="preserve"> % činí</w:t>
      </w:r>
      <w:r w:rsidRPr="003028EA">
        <w:rPr>
          <w:rFonts w:ascii="Arial" w:hAnsi="Arial" w:cs="Arial"/>
          <w:lang w:val="x-none"/>
        </w:rPr>
        <w:tab/>
      </w:r>
      <w:r w:rsidRPr="003028EA">
        <w:rPr>
          <w:rFonts w:ascii="Arial" w:hAnsi="Arial" w:cs="Arial"/>
          <w:lang w:val="x-none"/>
        </w:rPr>
        <w:tab/>
        <w:t xml:space="preserve">   </w:t>
      </w:r>
      <w:r w:rsidR="00577472" w:rsidRPr="003028EA">
        <w:rPr>
          <w:rFonts w:ascii="Arial" w:hAnsi="Arial" w:cs="Arial"/>
        </w:rPr>
        <w:t xml:space="preserve">                                              </w:t>
      </w:r>
      <w:r w:rsidRPr="003028EA">
        <w:rPr>
          <w:rFonts w:ascii="Arial" w:hAnsi="Arial" w:cs="Arial"/>
          <w:lang w:val="x-none"/>
        </w:rPr>
        <w:t xml:space="preserve"> </w:t>
      </w:r>
      <w:r w:rsidR="00350D2A" w:rsidRPr="003028EA">
        <w:rPr>
          <w:rFonts w:ascii="Arial" w:hAnsi="Arial" w:cs="Arial"/>
          <w:lang w:val="x-none"/>
        </w:rPr>
        <w:t xml:space="preserve">  3 927 </w:t>
      </w:r>
      <w:r w:rsidR="00350D2A" w:rsidRPr="003028EA">
        <w:rPr>
          <w:rFonts w:ascii="Arial" w:hAnsi="Arial" w:cs="Arial"/>
        </w:rPr>
        <w:t xml:space="preserve">840 </w:t>
      </w:r>
      <w:r w:rsidR="00827019" w:rsidRPr="003028EA">
        <w:rPr>
          <w:rFonts w:ascii="Arial" w:hAnsi="Arial" w:cs="Arial"/>
          <w:lang w:val="x-none"/>
        </w:rPr>
        <w:t>Kč</w:t>
      </w:r>
      <w:r w:rsidR="00827019" w:rsidRPr="003028EA">
        <w:rPr>
          <w:rFonts w:ascii="Arial" w:hAnsi="Arial" w:cs="Arial"/>
          <w:lang w:val="x-none"/>
        </w:rPr>
        <w:tab/>
        <w:t xml:space="preserve">  </w:t>
      </w:r>
      <w:r w:rsidRPr="003028EA">
        <w:rPr>
          <w:rFonts w:ascii="Arial" w:hAnsi="Arial" w:cs="Arial"/>
          <w:lang w:val="x-none"/>
        </w:rPr>
        <w:t xml:space="preserve">Celková cena za provedení díla vč. DPH činí                         </w:t>
      </w:r>
      <w:r w:rsidR="00350D2A" w:rsidRPr="003028EA">
        <w:rPr>
          <w:rFonts w:ascii="Arial" w:hAnsi="Arial" w:cs="Arial"/>
        </w:rPr>
        <w:t xml:space="preserve">22 631 840 </w:t>
      </w:r>
      <w:r w:rsidR="00350D2A" w:rsidRPr="003028EA">
        <w:rPr>
          <w:rFonts w:ascii="Arial" w:hAnsi="Arial" w:cs="Arial"/>
          <w:lang w:val="x-none"/>
        </w:rPr>
        <w:t>Kč</w:t>
      </w:r>
    </w:p>
    <w:bookmarkEnd w:id="1"/>
    <w:p w14:paraId="0B310D39" w14:textId="77777777" w:rsidR="00350D2A" w:rsidRDefault="00350D2A" w:rsidP="006B54C6">
      <w:pPr>
        <w:jc w:val="center"/>
        <w:rPr>
          <w:rFonts w:ascii="Arial" w:hAnsi="Arial" w:cs="Arial"/>
          <w:b/>
          <w:u w:val="single"/>
        </w:rPr>
      </w:pPr>
    </w:p>
    <w:p w14:paraId="4BF9F924" w14:textId="63C4AD16" w:rsidR="005643D1" w:rsidRPr="00D9780F" w:rsidRDefault="00E6175B" w:rsidP="006B54C6">
      <w:pPr>
        <w:jc w:val="center"/>
        <w:rPr>
          <w:rFonts w:ascii="Arial" w:hAnsi="Arial" w:cs="Arial"/>
          <w:b/>
        </w:rPr>
      </w:pPr>
      <w:r w:rsidRPr="00D9780F">
        <w:rPr>
          <w:rFonts w:ascii="Arial" w:hAnsi="Arial" w:cs="Arial"/>
          <w:b/>
          <w:u w:val="single"/>
        </w:rPr>
        <w:lastRenderedPageBreak/>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4FD7A801"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Úhrada provedených prací bude provedena na základě zhotovitelem vyhotoveného daňového dokladu (faktury).</w:t>
      </w:r>
    </w:p>
    <w:p w14:paraId="1F55049C" w14:textId="4AAF757D" w:rsidR="00CC70FE"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Objednatel neposkytuje zálohy.</w:t>
      </w:r>
    </w:p>
    <w:p w14:paraId="483B15CD" w14:textId="06768634" w:rsidR="0064391A" w:rsidRPr="0064391A" w:rsidRDefault="0064391A" w:rsidP="0064391A">
      <w:pPr>
        <w:pStyle w:val="Odstavecseseznamem"/>
        <w:numPr>
          <w:ilvl w:val="0"/>
          <w:numId w:val="12"/>
        </w:numPr>
        <w:jc w:val="both"/>
        <w:rPr>
          <w:rFonts w:ascii="Arial" w:hAnsi="Arial" w:cs="Arial"/>
        </w:rPr>
      </w:pPr>
      <w:r w:rsidRPr="0064391A">
        <w:rPr>
          <w:rFonts w:ascii="Arial" w:hAnsi="Arial" w:cs="Arial"/>
        </w:rPr>
        <w:t>Dílčí f</w:t>
      </w:r>
      <w:r w:rsidRPr="0064391A">
        <w:rPr>
          <w:rFonts w:ascii="Arial" w:hAnsi="Arial" w:cs="Arial"/>
          <w:lang w:val="x-none"/>
        </w:rPr>
        <w:t>akturace bude pro</w:t>
      </w:r>
      <w:r w:rsidRPr="0064391A">
        <w:rPr>
          <w:rFonts w:ascii="Arial" w:hAnsi="Arial" w:cs="Arial"/>
        </w:rPr>
        <w:t>vedena nejpozději do 15.11. příslušného roku.</w:t>
      </w:r>
      <w:r w:rsidRPr="0064391A">
        <w:rPr>
          <w:rFonts w:ascii="Arial" w:hAnsi="Arial" w:cs="Arial"/>
          <w:lang w:val="x-none"/>
        </w:rPr>
        <w:t xml:space="preserve"> Zhotovitel označí každou </w:t>
      </w:r>
      <w:r w:rsidRPr="0064391A">
        <w:rPr>
          <w:rFonts w:ascii="Arial" w:hAnsi="Arial" w:cs="Arial"/>
        </w:rPr>
        <w:t xml:space="preserve">takovou </w:t>
      </w:r>
      <w:r w:rsidRPr="0064391A">
        <w:rPr>
          <w:rFonts w:ascii="Arial" w:hAnsi="Arial" w:cs="Arial"/>
          <w:lang w:val="x-none"/>
        </w:rPr>
        <w:t>fakturu textem "dílčí"</w:t>
      </w:r>
      <w:r w:rsidRPr="0064391A">
        <w:rPr>
          <w:rFonts w:ascii="Arial" w:hAnsi="Arial" w:cs="Arial"/>
        </w:rPr>
        <w:t>. Poslední</w:t>
      </w:r>
      <w:r w:rsidRPr="0064391A">
        <w:rPr>
          <w:rFonts w:ascii="Arial" w:hAnsi="Arial" w:cs="Arial"/>
          <w:lang w:val="x-none"/>
        </w:rPr>
        <w:t xml:space="preserve"> </w:t>
      </w:r>
      <w:r w:rsidRPr="0064391A">
        <w:rPr>
          <w:rFonts w:ascii="Arial" w:hAnsi="Arial" w:cs="Arial"/>
        </w:rPr>
        <w:t>f</w:t>
      </w:r>
      <w:r w:rsidRPr="0064391A">
        <w:rPr>
          <w:rFonts w:ascii="Arial" w:hAnsi="Arial" w:cs="Arial"/>
          <w:lang w:val="x-none"/>
        </w:rPr>
        <w:t xml:space="preserve">aktura bude vystavena do 15 kalendářních dnů od protokolárního předání a převzetí díla </w:t>
      </w:r>
      <w:r w:rsidRPr="0064391A">
        <w:rPr>
          <w:rFonts w:ascii="Arial" w:hAnsi="Arial" w:cs="Arial"/>
        </w:rPr>
        <w:t xml:space="preserve">této smlouvy. </w:t>
      </w:r>
      <w:r w:rsidRPr="0064391A">
        <w:rPr>
          <w:rFonts w:ascii="Arial" w:hAnsi="Arial" w:cs="Arial"/>
          <w:lang w:val="x-none"/>
        </w:rPr>
        <w:t xml:space="preserve">Součástí faktury budou </w:t>
      </w:r>
      <w:r w:rsidRPr="0064391A">
        <w:rPr>
          <w:rFonts w:ascii="Arial" w:hAnsi="Arial" w:cs="Arial"/>
        </w:rPr>
        <w:t xml:space="preserve">technickým dozorem stavebníka odsouhlasené a objednatelem potvrzené  </w:t>
      </w:r>
      <w:r w:rsidRPr="0064391A">
        <w:rPr>
          <w:rFonts w:ascii="Arial" w:hAnsi="Arial" w:cs="Arial"/>
          <w:lang w:val="x-none"/>
        </w:rPr>
        <w:t>soupisy provedených prací.</w:t>
      </w:r>
      <w:r w:rsidRPr="0064391A">
        <w:rPr>
          <w:rFonts w:ascii="Arial" w:hAnsi="Arial" w:cs="Arial"/>
        </w:rPr>
        <w:t xml:space="preserve"> Bez tohoto potvrzeného soupisu nesmí být faktura vystavena. Faktura bude doručena objednateli nejdéle do 15.11. příslušného roku </w:t>
      </w:r>
      <w:r w:rsidRPr="0064391A">
        <w:rPr>
          <w:rFonts w:ascii="Arial" w:hAnsi="Arial" w:cs="Arial"/>
          <w:lang w:val="x-none"/>
        </w:rPr>
        <w:t xml:space="preserve">a </w:t>
      </w:r>
      <w:r w:rsidRPr="0064391A">
        <w:rPr>
          <w:rFonts w:ascii="Arial" w:hAnsi="Arial" w:cs="Arial"/>
        </w:rPr>
        <w:t>bude označena</w:t>
      </w:r>
      <w:r w:rsidRPr="0064391A">
        <w:rPr>
          <w:rFonts w:ascii="Arial" w:hAnsi="Arial" w:cs="Arial"/>
          <w:lang w:val="x-none"/>
        </w:rPr>
        <w:t xml:space="preserve"> textem „konečná“.</w:t>
      </w:r>
    </w:p>
    <w:p w14:paraId="7966071B"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V případě, že </w:t>
      </w:r>
      <w:r w:rsidR="00381351" w:rsidRPr="00D9780F">
        <w:rPr>
          <w:rFonts w:ascii="Arial" w:hAnsi="Arial" w:cs="Arial"/>
        </w:rPr>
        <w:t>dílo bylo dokončeno a předáno v soulad</w:t>
      </w:r>
      <w:r w:rsidR="00325832" w:rsidRPr="00D9780F">
        <w:rPr>
          <w:rFonts w:ascii="Arial" w:hAnsi="Arial" w:cs="Arial"/>
        </w:rPr>
        <w:t>u s touto smlouvou</w:t>
      </w:r>
      <w:r w:rsidRPr="00D9780F">
        <w:rPr>
          <w:rFonts w:ascii="Arial" w:hAnsi="Arial" w:cs="Arial"/>
          <w:lang w:val="x-none"/>
        </w:rPr>
        <w:t xml:space="preserve">, bude </w:t>
      </w:r>
      <w:r w:rsidRPr="00D9780F">
        <w:rPr>
          <w:rFonts w:ascii="Arial" w:hAnsi="Arial" w:cs="Arial"/>
        </w:rPr>
        <w:t xml:space="preserve">konečná </w:t>
      </w:r>
      <w:r w:rsidRPr="00D9780F">
        <w:rPr>
          <w:rFonts w:ascii="Arial" w:hAnsi="Arial" w:cs="Arial"/>
          <w:lang w:val="x-none"/>
        </w:rPr>
        <w:t>faktura uhrazena jednorázově v plné výši.</w:t>
      </w:r>
    </w:p>
    <w:p w14:paraId="5A2B968F" w14:textId="77777777" w:rsidR="00AC6C17" w:rsidRPr="00D9780F" w:rsidRDefault="00AC6C17" w:rsidP="00AC6C17">
      <w:pPr>
        <w:pStyle w:val="Odstavecseseznamem"/>
        <w:numPr>
          <w:ilvl w:val="0"/>
          <w:numId w:val="12"/>
        </w:numPr>
        <w:jc w:val="both"/>
        <w:rPr>
          <w:rFonts w:ascii="Arial" w:hAnsi="Arial" w:cs="Arial"/>
          <w:lang w:val="x-none"/>
        </w:rPr>
      </w:pPr>
      <w:r w:rsidRPr="00D9780F">
        <w:rPr>
          <w:rFonts w:ascii="Arial" w:hAnsi="Arial" w:cs="Arial"/>
        </w:rPr>
        <w:t>Zádržné</w:t>
      </w:r>
    </w:p>
    <w:p w14:paraId="553BE09D" w14:textId="77777777" w:rsidR="00AC6C17" w:rsidRPr="00D9780F" w:rsidRDefault="00AC6C17" w:rsidP="00BF62ED">
      <w:pPr>
        <w:pStyle w:val="Odstavecseseznamem"/>
        <w:jc w:val="both"/>
        <w:rPr>
          <w:rFonts w:ascii="Arial" w:hAnsi="Arial" w:cs="Arial"/>
        </w:rPr>
      </w:pPr>
      <w:r w:rsidRPr="00D9780F">
        <w:rPr>
          <w:rFonts w:ascii="Arial" w:hAnsi="Arial" w:cs="Arial"/>
          <w:lang w:val="x-none"/>
        </w:rPr>
        <w:t xml:space="preserve">Objednatel </w:t>
      </w:r>
      <w:r w:rsidRPr="00D9780F">
        <w:rPr>
          <w:rFonts w:ascii="Arial" w:hAnsi="Arial" w:cs="Arial"/>
        </w:rPr>
        <w:t>u</w:t>
      </w:r>
      <w:r w:rsidRPr="00D9780F">
        <w:rPr>
          <w:rFonts w:ascii="Arial" w:hAnsi="Arial" w:cs="Arial"/>
          <w:lang w:val="x-none"/>
        </w:rPr>
        <w:t>hradí  faktury</w:t>
      </w:r>
      <w:r w:rsidRPr="00D9780F">
        <w:rPr>
          <w:rFonts w:ascii="Arial" w:hAnsi="Arial" w:cs="Arial"/>
        </w:rPr>
        <w:t>/u</w:t>
      </w:r>
      <w:r w:rsidRPr="00D9780F">
        <w:rPr>
          <w:rFonts w:ascii="Arial" w:hAnsi="Arial" w:cs="Arial"/>
          <w:lang w:val="x-none"/>
        </w:rPr>
        <w:t xml:space="preserve"> vystavené</w:t>
      </w:r>
      <w:r w:rsidRPr="00D9780F">
        <w:rPr>
          <w:rFonts w:ascii="Arial" w:hAnsi="Arial" w:cs="Arial"/>
        </w:rPr>
        <w:t>/ou</w:t>
      </w:r>
      <w:r w:rsidRPr="00D9780F">
        <w:rPr>
          <w:rFonts w:ascii="Arial" w:hAnsi="Arial" w:cs="Arial"/>
          <w:lang w:val="x-none"/>
        </w:rPr>
        <w:t xml:space="preserve"> zhotovitelem v souladu s </w:t>
      </w:r>
      <w:r w:rsidRPr="00D9780F">
        <w:rPr>
          <w:rFonts w:ascii="Arial" w:hAnsi="Arial" w:cs="Arial"/>
        </w:rPr>
        <w:t>tímto článkem</w:t>
      </w:r>
      <w:r w:rsidRPr="00D9780F">
        <w:rPr>
          <w:rFonts w:ascii="Arial" w:hAnsi="Arial" w:cs="Arial"/>
          <w:lang w:val="x-none"/>
        </w:rPr>
        <w:t xml:space="preserve"> až do dosažení 90 % celkové ceny díla bez DPH a DPH v platné výši.</w:t>
      </w:r>
      <w:r w:rsidRPr="00D9780F">
        <w:rPr>
          <w:rFonts w:ascii="Arial" w:hAnsi="Arial" w:cs="Arial"/>
        </w:rPr>
        <w:t xml:space="preserve"> </w:t>
      </w:r>
      <w:r w:rsidRPr="00D9780F">
        <w:rPr>
          <w:rFonts w:ascii="Arial" w:hAnsi="Arial" w:cs="Arial"/>
          <w:lang w:val="x-none"/>
        </w:rPr>
        <w:t>Částka rovnající se 10% z  ceny díla sloužící jako zádržné, bude uhrazena objednatelem zhotoviteli</w:t>
      </w:r>
      <w:r w:rsidR="00BF62ED" w:rsidRPr="00D9780F">
        <w:rPr>
          <w:rFonts w:ascii="Arial" w:hAnsi="Arial" w:cs="Arial"/>
        </w:rPr>
        <w:t xml:space="preserve"> po odstranění zjištěných vad a nedostatků, které byly zjištěny při předání a převzetí díla, tj. po provedení díla dle této smlouvy. Zádržné </w:t>
      </w:r>
      <w:r w:rsidRPr="00D9780F">
        <w:rPr>
          <w:rFonts w:ascii="Arial" w:hAnsi="Arial" w:cs="Arial"/>
          <w:lang w:val="x-none"/>
        </w:rPr>
        <w:t>bude uhrazen</w:t>
      </w:r>
      <w:r w:rsidR="00693320" w:rsidRPr="00D9780F">
        <w:rPr>
          <w:rFonts w:ascii="Arial" w:hAnsi="Arial" w:cs="Arial"/>
        </w:rPr>
        <w:t>o</w:t>
      </w:r>
      <w:r w:rsidRPr="00D9780F">
        <w:rPr>
          <w:rFonts w:ascii="Arial" w:hAnsi="Arial" w:cs="Arial"/>
          <w:lang w:val="x-none"/>
        </w:rPr>
        <w:t xml:space="preserve"> objednatelem zhotoviteli</w:t>
      </w:r>
      <w:r w:rsidR="00F26DA0" w:rsidRPr="00D9780F">
        <w:rPr>
          <w:rFonts w:ascii="Arial" w:hAnsi="Arial" w:cs="Arial"/>
        </w:rPr>
        <w:t xml:space="preserve"> do 15 dnů</w:t>
      </w:r>
      <w:r w:rsidRPr="00D9780F">
        <w:rPr>
          <w:rFonts w:ascii="Arial" w:hAnsi="Arial" w:cs="Arial"/>
          <w:lang w:val="x-none"/>
        </w:rPr>
        <w:t xml:space="preserve"> po úspěšném protokolárním předání a převzetí díla.</w:t>
      </w:r>
      <w:r w:rsidR="00F26DA0" w:rsidRPr="00D9780F">
        <w:rPr>
          <w:rFonts w:ascii="Arial" w:hAnsi="Arial" w:cs="Arial"/>
        </w:rPr>
        <w:t xml:space="preserve"> </w:t>
      </w:r>
      <w:r w:rsidRPr="00D9780F">
        <w:rPr>
          <w:rFonts w:ascii="Arial" w:hAnsi="Arial" w:cs="Arial"/>
          <w:lang w:val="x-none"/>
        </w:rPr>
        <w:t>Pokud objednatel převezme dílo, na němž se vyskytují vady či nedodělky,</w:t>
      </w:r>
      <w:r w:rsidR="00576CB0" w:rsidRPr="00D9780F">
        <w:rPr>
          <w:rFonts w:ascii="Arial" w:hAnsi="Arial" w:cs="Arial"/>
        </w:rPr>
        <w:t xml:space="preserve"> a nebo</w:t>
      </w:r>
      <w:r w:rsidR="00F26DA0" w:rsidRPr="00D9780F">
        <w:rPr>
          <w:rFonts w:ascii="Arial" w:hAnsi="Arial" w:cs="Arial"/>
        </w:rPr>
        <w:t xml:space="preserve"> zhotovitel nepředá objednateli příslušné dokumenty</w:t>
      </w:r>
      <w:r w:rsidR="00576CB0" w:rsidRPr="00D9780F">
        <w:rPr>
          <w:rFonts w:ascii="Arial" w:hAnsi="Arial" w:cs="Arial"/>
        </w:rPr>
        <w:t xml:space="preserve"> dle čl. IX odst. 2</w:t>
      </w:r>
      <w:r w:rsidR="009E69C2" w:rsidRPr="00D9780F">
        <w:rPr>
          <w:rFonts w:ascii="Arial" w:hAnsi="Arial" w:cs="Arial"/>
        </w:rPr>
        <w:t>6</w:t>
      </w:r>
      <w:r w:rsidR="00F26DA0" w:rsidRPr="00D9780F">
        <w:rPr>
          <w:rFonts w:ascii="Arial" w:hAnsi="Arial" w:cs="Arial"/>
        </w:rPr>
        <w:t>,</w:t>
      </w:r>
      <w:r w:rsidRPr="00D9780F">
        <w:rPr>
          <w:rFonts w:ascii="Arial" w:hAnsi="Arial" w:cs="Arial"/>
          <w:lang w:val="x-none"/>
        </w:rPr>
        <w:t xml:space="preserve"> bude t</w:t>
      </w:r>
      <w:r w:rsidR="00693320" w:rsidRPr="00D9780F">
        <w:rPr>
          <w:rFonts w:ascii="Arial" w:hAnsi="Arial" w:cs="Arial"/>
        </w:rPr>
        <w:t>o</w:t>
      </w:r>
      <w:r w:rsidRPr="00D9780F">
        <w:rPr>
          <w:rFonts w:ascii="Arial" w:hAnsi="Arial" w:cs="Arial"/>
          <w:lang w:val="x-none"/>
        </w:rPr>
        <w:t>to zádržné uhrazen</w:t>
      </w:r>
      <w:r w:rsidR="00693320" w:rsidRPr="00D9780F">
        <w:rPr>
          <w:rFonts w:ascii="Arial" w:hAnsi="Arial" w:cs="Arial"/>
        </w:rPr>
        <w:t>o</w:t>
      </w:r>
      <w:r w:rsidRPr="00D9780F">
        <w:rPr>
          <w:rFonts w:ascii="Arial" w:hAnsi="Arial" w:cs="Arial"/>
          <w:lang w:val="x-none"/>
        </w:rPr>
        <w:t xml:space="preserve"> až po jejich odstranění</w:t>
      </w:r>
      <w:r w:rsidR="00774494" w:rsidRPr="00D9780F">
        <w:rPr>
          <w:rFonts w:ascii="Arial" w:hAnsi="Arial" w:cs="Arial"/>
        </w:rPr>
        <w:t xml:space="preserve"> či předání příslušných dokumentů</w:t>
      </w:r>
      <w:r w:rsidRPr="00D9780F">
        <w:rPr>
          <w:rFonts w:ascii="Arial" w:hAnsi="Arial" w:cs="Arial"/>
          <w:lang w:val="x-none"/>
        </w:rPr>
        <w:t xml:space="preserve">. </w:t>
      </w:r>
    </w:p>
    <w:p w14:paraId="7524B9C1"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Pokud zhot</w:t>
      </w:r>
      <w:r w:rsidR="00495A8D" w:rsidRPr="00D9780F">
        <w:rPr>
          <w:rFonts w:ascii="Arial" w:hAnsi="Arial" w:cs="Arial"/>
        </w:rPr>
        <w:t xml:space="preserve">ovitel požádá nahradit zádržné </w:t>
      </w:r>
      <w:r w:rsidRPr="00D9780F">
        <w:rPr>
          <w:rFonts w:ascii="Arial" w:hAnsi="Arial" w:cs="Arial"/>
        </w:rPr>
        <w:t>bankovní zárukou a zároveň předloží doklad o bankovní záruce minimálně ve výši zádržného, je objed</w:t>
      </w:r>
      <w:r w:rsidR="00495A8D" w:rsidRPr="00D9780F">
        <w:rPr>
          <w:rFonts w:ascii="Arial" w:hAnsi="Arial" w:cs="Arial"/>
        </w:rPr>
        <w:t xml:space="preserve">natel povinen nahradit zádržné </w:t>
      </w:r>
      <w:r w:rsidRPr="00D9780F">
        <w:rPr>
          <w:rFonts w:ascii="Arial" w:hAnsi="Arial" w:cs="Arial"/>
        </w:rPr>
        <w:t>bankovní zárukou. Z dokladu o bankovní záruce musí být zřejmé, že výš</w:t>
      </w:r>
      <w:r w:rsidR="00EA4879" w:rsidRPr="00D9780F">
        <w:rPr>
          <w:rFonts w:ascii="Arial" w:hAnsi="Arial" w:cs="Arial"/>
        </w:rPr>
        <w:t xml:space="preserve">e bankovní záruky je minimálně </w:t>
      </w:r>
      <w:r w:rsidRPr="00D9780F">
        <w:rPr>
          <w:rFonts w:ascii="Arial" w:hAnsi="Arial" w:cs="Arial"/>
        </w:rPr>
        <w:t>ve výši zádržného, objednatel musí být osobou oprávněnou z bankovní</w:t>
      </w:r>
      <w:r w:rsidR="00EA4879" w:rsidRPr="00D9780F">
        <w:rPr>
          <w:rFonts w:ascii="Arial" w:hAnsi="Arial" w:cs="Arial"/>
        </w:rPr>
        <w:t xml:space="preserve"> záruky. O nahrazení zádržného </w:t>
      </w:r>
      <w:r w:rsidRPr="00D9780F">
        <w:rPr>
          <w:rFonts w:ascii="Arial" w:hAnsi="Arial" w:cs="Arial"/>
        </w:rPr>
        <w:t>bankovní zárukou bude smluvními stranami sepsán dodatek k této smlouvě.</w:t>
      </w:r>
    </w:p>
    <w:p w14:paraId="1CF70F56"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Daňový doklad (</w:t>
      </w:r>
      <w:r w:rsidRPr="00D9780F">
        <w:rPr>
          <w:rFonts w:ascii="Arial" w:hAnsi="Arial" w:cs="Arial"/>
          <w:lang w:val="x-none"/>
        </w:rPr>
        <w:t>Faktura</w:t>
      </w:r>
      <w:r w:rsidRPr="00D9780F">
        <w:rPr>
          <w:rFonts w:ascii="Arial" w:hAnsi="Arial" w:cs="Arial"/>
        </w:rPr>
        <w:t>)</w:t>
      </w:r>
      <w:r w:rsidRPr="00D9780F">
        <w:rPr>
          <w:rFonts w:ascii="Arial" w:hAnsi="Arial" w:cs="Arial"/>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D141136"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 a potvrzené objednatelem</w:t>
      </w:r>
      <w:r w:rsidRPr="00D9780F">
        <w:rPr>
          <w:rFonts w:ascii="Arial" w:hAnsi="Arial" w:cs="Arial"/>
          <w:lang w:val="x-none"/>
        </w:rPr>
        <w:t xml:space="preserve"> a </w:t>
      </w:r>
      <w:r w:rsidR="00FF5707" w:rsidRPr="00D9780F">
        <w:rPr>
          <w:rFonts w:ascii="Arial" w:hAnsi="Arial" w:cs="Arial"/>
        </w:rPr>
        <w:t xml:space="preserve">v případě „konečné“ faktury také </w:t>
      </w:r>
      <w:r w:rsidRPr="00D9780F">
        <w:rPr>
          <w:rFonts w:ascii="Arial" w:hAnsi="Arial" w:cs="Arial"/>
          <w:lang w:val="x-none"/>
        </w:rPr>
        <w:t xml:space="preserve">kopie protokolu o </w:t>
      </w:r>
      <w:r w:rsidR="00FF5707" w:rsidRPr="00D9780F">
        <w:rPr>
          <w:rFonts w:ascii="Arial" w:hAnsi="Arial" w:cs="Arial"/>
        </w:rPr>
        <w:t xml:space="preserve">předání a převzetí </w:t>
      </w:r>
      <w:r w:rsidRPr="00D9780F">
        <w:rPr>
          <w:rFonts w:ascii="Arial" w:hAnsi="Arial" w:cs="Arial"/>
          <w:lang w:val="x-none"/>
        </w:rPr>
        <w:t xml:space="preserve"> díla, řádně podepsaného za obě smluvní strany. Převzaté práce budou oceněny jednotkovými cenami, dle k této smlouvě přiloženého oceněného soupisu prací. Fakturované částky budou zaokrouhleny na celé Kč.</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1024/11a, PSČ 130 00, IČ</w:t>
      </w:r>
      <w:r w:rsidR="00BF5C9A" w:rsidRPr="00D9780F">
        <w:rPr>
          <w:rFonts w:ascii="Arial" w:hAnsi="Arial" w:cs="Arial"/>
        </w:rPr>
        <w:t>O</w:t>
      </w:r>
      <w:r w:rsidRPr="00D9780F">
        <w:rPr>
          <w:rFonts w:ascii="Arial" w:hAnsi="Arial" w:cs="Arial"/>
        </w:rPr>
        <w:t xml:space="preserve"> 01312774</w:t>
      </w:r>
    </w:p>
    <w:p w14:paraId="6BA08078" w14:textId="41D9123F" w:rsidR="00CC70FE" w:rsidRPr="00D9780F" w:rsidRDefault="00CC70FE" w:rsidP="00F26DA0">
      <w:pPr>
        <w:pStyle w:val="Odstavecseseznamem"/>
        <w:jc w:val="both"/>
        <w:rPr>
          <w:rFonts w:ascii="Arial" w:hAnsi="Arial" w:cs="Arial"/>
        </w:rPr>
      </w:pPr>
      <w:r w:rsidRPr="00D9780F">
        <w:rPr>
          <w:rFonts w:ascii="Arial" w:hAnsi="Arial" w:cs="Arial"/>
        </w:rPr>
        <w:t xml:space="preserve">Konečný příjemce: </w:t>
      </w:r>
      <w:r w:rsidR="003A6B2E" w:rsidRPr="00D9780F">
        <w:rPr>
          <w:rFonts w:ascii="Arial" w:hAnsi="Arial" w:cs="Arial"/>
        </w:rPr>
        <w:t>Státní pozemk</w:t>
      </w:r>
      <w:r w:rsidR="003A6B2E">
        <w:rPr>
          <w:rFonts w:ascii="Arial" w:hAnsi="Arial" w:cs="Arial"/>
        </w:rPr>
        <w:t>ový úřad, Pobočka Zlín, Zarámí 88, 760 41 Zlín.</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lastRenderedPageBreak/>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Splatnost faktury se stanovuje na 30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Faktura musí být objednateli doručena nejpozději do 15.11. příslušného roku.</w:t>
      </w:r>
    </w:p>
    <w:p w14:paraId="3B636A88"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6FFAB7B3"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 </w:t>
      </w:r>
    </w:p>
    <w:p w14:paraId="00663522"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Objednatel je oprávněn pozastavit či jednostranně započíst proti pohledávkám zhotovitele kteroukoli z plateb z kteréhokoli z následujících důvodů:</w:t>
      </w:r>
    </w:p>
    <w:p w14:paraId="6C110A6D"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 xml:space="preserve">vad a nedodělků díla, </w:t>
      </w:r>
    </w:p>
    <w:p w14:paraId="64C9F6D3"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 xml:space="preserve">oprávněných nároků vznesených třetími stranami vůči objednateli v souvislosti s neplněním povinností zhotovitelem, </w:t>
      </w:r>
    </w:p>
    <w:p w14:paraId="330EF537"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nezaplacení ze strany zhotovitele za práci, materiá</w:t>
      </w:r>
      <w:r w:rsidR="00BF5C9A" w:rsidRPr="00D9780F">
        <w:rPr>
          <w:rFonts w:ascii="Arial" w:hAnsi="Arial" w:cs="Arial"/>
          <w:lang w:val="x-none"/>
        </w:rPr>
        <w:t xml:space="preserve">l, zařízení anebo </w:t>
      </w:r>
      <w:r w:rsidR="00BF5C9A" w:rsidRPr="00D9780F">
        <w:rPr>
          <w:rFonts w:ascii="Arial" w:hAnsi="Arial" w:cs="Arial"/>
        </w:rPr>
        <w:t>podzhotoviteli</w:t>
      </w:r>
      <w:r w:rsidRPr="00D9780F">
        <w:rPr>
          <w:rFonts w:ascii="Arial" w:hAnsi="Arial" w:cs="Arial"/>
          <w:lang w:val="x-none"/>
        </w:rPr>
        <w:t xml:space="preserve">, </w:t>
      </w:r>
    </w:p>
    <w:p w14:paraId="5FE1FC6C"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škody způsobené objednateli nebo ji</w:t>
      </w:r>
      <w:r w:rsidR="00BF5C9A" w:rsidRPr="00D9780F">
        <w:rPr>
          <w:rFonts w:ascii="Arial" w:hAnsi="Arial" w:cs="Arial"/>
          <w:lang w:val="x-none"/>
        </w:rPr>
        <w:t xml:space="preserve">nému zhotoviteli či </w:t>
      </w:r>
      <w:r w:rsidR="00BF5C9A" w:rsidRPr="00D9780F">
        <w:rPr>
          <w:rFonts w:ascii="Arial" w:hAnsi="Arial" w:cs="Arial"/>
        </w:rPr>
        <w:t>podzhotovitel</w:t>
      </w:r>
      <w:r w:rsidRPr="00D9780F">
        <w:rPr>
          <w:rFonts w:ascii="Arial" w:hAnsi="Arial" w:cs="Arial"/>
          <w:lang w:val="x-none"/>
        </w:rPr>
        <w:t xml:space="preserve">i, </w:t>
      </w:r>
    </w:p>
    <w:p w14:paraId="7B9D92F9"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 xml:space="preserve">zřejmosti, že dílo nebude dokončeno ve stanovené lhůtě, a že nezaplacená částka je přiměřená k pokrytí škod vzniklých v důsledku prodlení s dokončením díla, </w:t>
      </w:r>
    </w:p>
    <w:p w14:paraId="671C4F31"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 xml:space="preserve">opakovaného neplnění povinností ze strany zhotovitele a nepostupování v souladu se smlouvou, nebo </w:t>
      </w:r>
    </w:p>
    <w:p w14:paraId="44170B01"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 xml:space="preserve">v případě existence jakýchkoliv oprávněných finančních či jiných nároků objednatele vůči zhotoviteli.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kterékoliv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 za každý i započatý den prodlení. Tím není dotčen ani omezen nárok na náhradu vzniklé škody.</w:t>
      </w:r>
    </w:p>
    <w:p w14:paraId="490C3A9F" w14:textId="77777777" w:rsidR="00CC70FE" w:rsidRPr="00D9780F" w:rsidRDefault="00CC70FE" w:rsidP="00381351">
      <w:pPr>
        <w:pStyle w:val="Odstavecseseznamem"/>
        <w:numPr>
          <w:ilvl w:val="0"/>
          <w:numId w:val="12"/>
        </w:numPr>
        <w:jc w:val="both"/>
        <w:rPr>
          <w:rFonts w:ascii="Arial" w:hAnsi="Arial" w:cs="Arial"/>
          <w:lang w:val="x-none"/>
        </w:rPr>
      </w:pPr>
      <w:bookmarkStart w:id="2" w:name="_Ref376434140"/>
      <w:r w:rsidRPr="00D9780F">
        <w:rPr>
          <w:rFonts w:ascii="Arial" w:hAnsi="Arial" w:cs="Arial"/>
          <w:lang w:val="x-none"/>
        </w:rPr>
        <w:lastRenderedPageBreak/>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Pr="00D9780F">
        <w:rPr>
          <w:rFonts w:ascii="Arial" w:hAnsi="Arial" w:cs="Arial"/>
          <w:lang w:val="x-none"/>
        </w:rPr>
        <w:t xml:space="preserve">Zhotovitel souhlasí s následujícími specifickými podmínkami, které z této skutečnosti vycházejí: </w:t>
      </w:r>
      <w:bookmarkEnd w:id="2"/>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3" w:name="_Ref376434141"/>
      <w:r w:rsidRPr="00D9780F">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2014 -2020</w:t>
      </w:r>
      <w:r w:rsidRPr="00D9780F">
        <w:rPr>
          <w:rFonts w:ascii="Arial" w:hAnsi="Arial" w:cs="Arial"/>
          <w:lang w:val="x-none"/>
        </w:rPr>
        <w:t>.</w:t>
      </w:r>
      <w:bookmarkEnd w:id="3"/>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4266CDDA" w14:textId="4EEEFB0D" w:rsidR="00C47917" w:rsidRPr="001667BF"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154AEC93" w14:textId="77777777" w:rsidR="00245C7B" w:rsidRPr="00D9780F" w:rsidRDefault="00325832" w:rsidP="006B54C6">
      <w:pPr>
        <w:jc w:val="center"/>
        <w:rPr>
          <w:rFonts w:ascii="Arial" w:hAnsi="Arial" w:cs="Arial"/>
          <w:b/>
          <w:u w:val="single"/>
        </w:rPr>
      </w:pPr>
      <w:r w:rsidRPr="00D9780F">
        <w:rPr>
          <w:rFonts w:ascii="Arial" w:hAnsi="Arial" w:cs="Arial"/>
          <w:b/>
          <w:u w:val="single"/>
        </w:rPr>
        <w:t>Čl.V</w:t>
      </w:r>
      <w:r w:rsidR="006B54C6" w:rsidRPr="00D9780F">
        <w:rPr>
          <w:rFonts w:ascii="Arial" w:hAnsi="Arial" w:cs="Arial"/>
          <w:b/>
          <w:u w:val="single"/>
        </w:rPr>
        <w:t xml:space="preserve">  </w:t>
      </w:r>
      <w:r w:rsidR="005643D1" w:rsidRPr="00D9780F">
        <w:rPr>
          <w:rFonts w:ascii="Arial" w:hAnsi="Arial" w:cs="Arial"/>
          <w:b/>
          <w:u w:val="single"/>
        </w:rPr>
        <w:t>Doba plnění</w:t>
      </w:r>
    </w:p>
    <w:p w14:paraId="76626FFC" w14:textId="54F8593B" w:rsidR="00245C7B" w:rsidRPr="00C47917" w:rsidRDefault="00245C7B" w:rsidP="00245C7B">
      <w:pPr>
        <w:pStyle w:val="Odstavecseseznamem"/>
        <w:numPr>
          <w:ilvl w:val="0"/>
          <w:numId w:val="30"/>
        </w:numPr>
        <w:jc w:val="both"/>
        <w:rPr>
          <w:rFonts w:ascii="Arial" w:hAnsi="Arial" w:cs="Arial"/>
          <w:lang w:val="x-none"/>
        </w:rPr>
      </w:pPr>
      <w:bookmarkStart w:id="4" w:name="_Ref376374899"/>
      <w:bookmarkStart w:id="5" w:name="_Ref376425265"/>
      <w:r w:rsidRPr="00C47917">
        <w:rPr>
          <w:rFonts w:ascii="Arial" w:hAnsi="Arial" w:cs="Arial"/>
          <w:lang w:val="x-none"/>
        </w:rPr>
        <w:t>Dílo bude dokončeno nejpozději do</w:t>
      </w:r>
      <w:r w:rsidR="00C47917" w:rsidRPr="00C47917">
        <w:rPr>
          <w:rFonts w:ascii="Arial" w:hAnsi="Arial" w:cs="Arial"/>
        </w:rPr>
        <w:t xml:space="preserve"> 30. 11. 2019.</w:t>
      </w:r>
    </w:p>
    <w:p w14:paraId="396EFECF" w14:textId="77777777" w:rsidR="00245C7B" w:rsidRPr="00D9780F" w:rsidRDefault="00245C7B" w:rsidP="00F05046">
      <w:pPr>
        <w:pStyle w:val="Odstavecseseznamem"/>
        <w:numPr>
          <w:ilvl w:val="0"/>
          <w:numId w:val="30"/>
        </w:numPr>
        <w:jc w:val="both"/>
        <w:rPr>
          <w:rFonts w:ascii="Arial" w:hAnsi="Arial" w:cs="Arial"/>
          <w:lang w:val="x-none"/>
        </w:rPr>
      </w:pPr>
      <w:r w:rsidRPr="00C47917">
        <w:rPr>
          <w:rFonts w:ascii="Arial" w:hAnsi="Arial" w:cs="Arial"/>
          <w:lang w:val="x-none"/>
        </w:rPr>
        <w:t>Objednatel</w:t>
      </w:r>
      <w:r w:rsidRPr="00D9780F">
        <w:rPr>
          <w:rFonts w:ascii="Arial" w:hAnsi="Arial" w:cs="Arial"/>
          <w:lang w:val="x-none"/>
        </w:rPr>
        <w:t xml:space="preserve"> se zavazuje předat staveniště </w:t>
      </w:r>
      <w:r w:rsidRPr="00D9780F">
        <w:rPr>
          <w:rFonts w:ascii="Arial" w:hAnsi="Arial" w:cs="Arial"/>
        </w:rPr>
        <w:t xml:space="preserve"> dle </w:t>
      </w:r>
      <w:r w:rsidR="00495A8D" w:rsidRPr="00D9780F">
        <w:rPr>
          <w:rFonts w:ascii="Arial" w:hAnsi="Arial" w:cs="Arial"/>
        </w:rPr>
        <w:t>čl. V odst. 6</w:t>
      </w:r>
      <w:r w:rsidR="00F05046" w:rsidRPr="00D9780F">
        <w:rPr>
          <w:rFonts w:ascii="Arial" w:hAnsi="Arial" w:cs="Arial"/>
        </w:rPr>
        <w:t xml:space="preserve"> této smlouvy.</w:t>
      </w:r>
      <w:r w:rsidRPr="00D9780F">
        <w:rPr>
          <w:rFonts w:ascii="Arial" w:hAnsi="Arial" w:cs="Arial"/>
        </w:rPr>
        <w:t xml:space="preserve"> </w:t>
      </w:r>
      <w:r w:rsidRPr="00D9780F">
        <w:rPr>
          <w:rFonts w:ascii="Arial" w:hAnsi="Arial" w:cs="Arial"/>
          <w:lang w:val="x-none"/>
        </w:rPr>
        <w:t>Zhotovitel je povinen zahájit</w:t>
      </w:r>
      <w:r w:rsidRPr="00D9780F">
        <w:rPr>
          <w:rFonts w:ascii="Arial" w:hAnsi="Arial" w:cs="Arial"/>
        </w:rPr>
        <w:t xml:space="preserve"> a ukončit práce v termínech dle </w:t>
      </w:r>
      <w:r w:rsidR="00495A8D" w:rsidRPr="00D9780F">
        <w:rPr>
          <w:rFonts w:ascii="Arial" w:hAnsi="Arial" w:cs="Arial"/>
        </w:rPr>
        <w:t xml:space="preserve">čl. V odst. 6 </w:t>
      </w:r>
      <w:r w:rsidR="000453FC" w:rsidRPr="00D9780F">
        <w:rPr>
          <w:rFonts w:ascii="Arial" w:hAnsi="Arial" w:cs="Arial"/>
        </w:rPr>
        <w:t>této smlouvy.</w:t>
      </w:r>
      <w:r w:rsidRPr="00D9780F">
        <w:rPr>
          <w:rFonts w:ascii="Arial" w:hAnsi="Arial" w:cs="Arial"/>
          <w:lang w:val="x-none"/>
        </w:rPr>
        <w:t xml:space="preserve"> Dobou plnění se rozumí úplné dokončení a předání díla objednateli včetně odstranění případných vad a nedodělků</w:t>
      </w:r>
      <w:r w:rsidR="00F05046" w:rsidRPr="00D9780F">
        <w:rPr>
          <w:rFonts w:ascii="Arial" w:hAnsi="Arial" w:cs="Arial"/>
        </w:rPr>
        <w:t xml:space="preserve"> a</w:t>
      </w:r>
      <w:r w:rsidRPr="00D9780F">
        <w:rPr>
          <w:rFonts w:ascii="Arial" w:hAnsi="Arial" w:cs="Arial"/>
          <w:lang w:val="x-none"/>
        </w:rPr>
        <w:t xml:space="preserve"> vyklizení staveniště</w:t>
      </w:r>
      <w:r w:rsidR="00F05046" w:rsidRPr="00D9780F">
        <w:rPr>
          <w:rFonts w:ascii="Arial" w:hAnsi="Arial" w:cs="Arial"/>
        </w:rPr>
        <w:t>.</w:t>
      </w:r>
      <w:r w:rsidRPr="00D9780F">
        <w:rPr>
          <w:rFonts w:ascii="Arial" w:hAnsi="Arial" w:cs="Arial"/>
          <w:lang w:val="x-none"/>
        </w:rPr>
        <w:t xml:space="preserve"> Bude-li objednatelem dán příkaz k dočasnému zastavení prací na díle (sistace) </w:t>
      </w:r>
      <w:r w:rsidRPr="00D9780F">
        <w:rPr>
          <w:rFonts w:ascii="Arial" w:hAnsi="Arial" w:cs="Arial"/>
        </w:rPr>
        <w:t xml:space="preserve"> </w:t>
      </w:r>
      <w:r w:rsidRPr="00D9780F">
        <w:rPr>
          <w:rFonts w:ascii="Arial" w:hAnsi="Arial" w:cs="Arial"/>
          <w:lang w:val="x-none"/>
        </w:rPr>
        <w:t xml:space="preserve">je zhotovitel povinen tento příkaz uposlechnout, bez zbytečného odkladu zastavit práce a při provádění zabezpečovacích prací na stavbě postupovat dle pokynů objednatele tak, aby nedošlo k poškození či znehodnocení díla. Objednatel má právo vydat příkaz k zastavení nebo přerušení prací  na nezbytně nutnou dobu v kterékoliv fázi výstavby. Prokazatelně vzniklé škody a náklady na straně zhotovitele v důsledku takto zastavené nebo přerušené práce objednatel uhradí. Výše uvedenými příkazy přestávají běžet lhůty ke splnění povinností zhotovitele vyplývající z této smlouvy. O dobu, o kterou je třeba dílo přerušit, se prodlužuje lhůta dohodnutá pro jeho dokončení. Trvá-li sistace déle než tři měsíce, je objednatel povinen vše, co dosud zhotovitel dokončil a připravil k plnění díla odebrat a zaplatit, pokud nedojde k jiné dohodě. Trvá-li sistace déle než šest měsíců nebo uplynula-li již původně dohodnutá </w:t>
      </w:r>
      <w:r w:rsidRPr="00D9780F">
        <w:rPr>
          <w:rFonts w:ascii="Arial" w:hAnsi="Arial" w:cs="Arial"/>
          <w:lang w:val="x-none"/>
        </w:rPr>
        <w:lastRenderedPageBreak/>
        <w:t>doba provedení díla, je zhotovitel</w:t>
      </w:r>
      <w:r w:rsidRPr="00D9780F">
        <w:rPr>
          <w:rFonts w:ascii="Arial" w:hAnsi="Arial" w:cs="Arial"/>
        </w:rPr>
        <w:t xml:space="preserve"> i objednatel</w:t>
      </w:r>
      <w:r w:rsidRPr="00D9780F">
        <w:rPr>
          <w:rFonts w:ascii="Arial" w:hAnsi="Arial" w:cs="Arial"/>
          <w:lang w:val="x-none"/>
        </w:rPr>
        <w:t xml:space="preserve"> oprávněn od smlouvy odstoupit, nedohodnou-li se smluvní strany jinak.</w:t>
      </w:r>
    </w:p>
    <w:p w14:paraId="72322EC7" w14:textId="77777777" w:rsidR="00245C7B" w:rsidRPr="00D9780F" w:rsidRDefault="00245C7B" w:rsidP="00245C7B">
      <w:pPr>
        <w:pStyle w:val="Odstavecseseznamem"/>
        <w:numPr>
          <w:ilvl w:val="0"/>
          <w:numId w:val="30"/>
        </w:numPr>
        <w:jc w:val="both"/>
        <w:rPr>
          <w:rFonts w:ascii="Arial" w:hAnsi="Arial" w:cs="Arial"/>
          <w:lang w:val="x-none"/>
        </w:rPr>
      </w:pPr>
      <w:r w:rsidRPr="00D9780F">
        <w:rPr>
          <w:rFonts w:ascii="Arial" w:hAnsi="Arial" w:cs="Arial"/>
          <w:lang w:val="x-none"/>
        </w:rPr>
        <w:t>V případě, že zhotovitel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14:paraId="0A39717F" w14:textId="77777777" w:rsidR="00245C7B" w:rsidRPr="00D9780F" w:rsidRDefault="00245C7B" w:rsidP="00245C7B">
      <w:pPr>
        <w:pStyle w:val="Odstavecseseznamem"/>
        <w:numPr>
          <w:ilvl w:val="0"/>
          <w:numId w:val="30"/>
        </w:numPr>
        <w:jc w:val="both"/>
        <w:rPr>
          <w:rFonts w:ascii="Arial" w:hAnsi="Arial" w:cs="Arial"/>
          <w:lang w:val="x-none"/>
        </w:rPr>
      </w:pPr>
      <w:r w:rsidRPr="00D9780F">
        <w:rPr>
          <w:rFonts w:ascii="Arial" w:hAnsi="Arial" w:cs="Arial"/>
          <w:lang w:val="x-none"/>
        </w:rPr>
        <w:t>Objednatel je oprávněn přesunout termín zah</w:t>
      </w:r>
      <w:r w:rsidR="00BF5C9A" w:rsidRPr="00D9780F">
        <w:rPr>
          <w:rFonts w:ascii="Arial" w:hAnsi="Arial" w:cs="Arial"/>
          <w:lang w:val="x-none"/>
        </w:rPr>
        <w:t xml:space="preserve">ájení prací uvedených </w:t>
      </w:r>
      <w:r w:rsidR="00BF5C9A" w:rsidRPr="00D9780F">
        <w:rPr>
          <w:rFonts w:ascii="Arial" w:hAnsi="Arial" w:cs="Arial"/>
        </w:rPr>
        <w:t>dle této smlouvy</w:t>
      </w:r>
      <w:r w:rsidRPr="00D9780F">
        <w:rPr>
          <w:rFonts w:ascii="Arial" w:hAnsi="Arial" w:cs="Arial"/>
          <w:lang w:val="x-none"/>
        </w:rPr>
        <w:t xml:space="preserve"> na dobu jinou (max. však o </w:t>
      </w:r>
      <w:r w:rsidR="002E2C95" w:rsidRPr="00D9780F">
        <w:rPr>
          <w:rFonts w:ascii="Arial" w:hAnsi="Arial" w:cs="Arial"/>
        </w:rPr>
        <w:t>24</w:t>
      </w:r>
      <w:r w:rsidRPr="00D9780F">
        <w:rPr>
          <w:rFonts w:ascii="Arial" w:hAnsi="Arial" w:cs="Arial"/>
          <w:lang w:val="x-none"/>
        </w:rPr>
        <w:t xml:space="preserve"> měsíců od uvedeného termínu). Tato případná změna bude řešena dodatkem ke smlouvě.</w:t>
      </w:r>
    </w:p>
    <w:p w14:paraId="58C3C983" w14:textId="77777777" w:rsidR="00245C7B" w:rsidRPr="00D9780F" w:rsidRDefault="00245C7B" w:rsidP="00245C7B">
      <w:pPr>
        <w:pStyle w:val="Odstavecseseznamem"/>
        <w:numPr>
          <w:ilvl w:val="0"/>
          <w:numId w:val="30"/>
        </w:numPr>
        <w:jc w:val="both"/>
        <w:rPr>
          <w:rFonts w:ascii="Arial" w:hAnsi="Arial" w:cs="Arial"/>
          <w:lang w:val="x-none"/>
        </w:rPr>
      </w:pPr>
      <w:r w:rsidRPr="00D9780F">
        <w:rPr>
          <w:rFonts w:ascii="Arial" w:hAnsi="Arial" w:cs="Arial"/>
        </w:rPr>
        <w:t xml:space="preserve">Zhotovitel bere na vědomí, že realizace díla je podmíněna zaregistrováním Žádosti o dotaci </w:t>
      </w:r>
      <w:r w:rsidR="000453FC" w:rsidRPr="00D9780F">
        <w:rPr>
          <w:rFonts w:ascii="Arial" w:hAnsi="Arial" w:cs="Arial"/>
        </w:rPr>
        <w:t>z </w:t>
      </w:r>
      <w:r w:rsidR="00E30146" w:rsidRPr="00D9780F">
        <w:rPr>
          <w:rFonts w:ascii="Arial" w:hAnsi="Arial" w:cs="Arial"/>
        </w:rPr>
        <w:t>Programu r</w:t>
      </w:r>
      <w:r w:rsidR="000453FC" w:rsidRPr="00D9780F">
        <w:rPr>
          <w:rFonts w:ascii="Arial" w:hAnsi="Arial" w:cs="Arial"/>
        </w:rPr>
        <w:t>ozvoje v</w:t>
      </w:r>
      <w:r w:rsidRPr="00D9780F">
        <w:rPr>
          <w:rFonts w:ascii="Arial" w:hAnsi="Arial" w:cs="Arial"/>
        </w:rPr>
        <w:t>enkova (dále jen „</w:t>
      </w:r>
      <w:r w:rsidRPr="00D9780F">
        <w:rPr>
          <w:rFonts w:ascii="Arial" w:hAnsi="Arial" w:cs="Arial"/>
          <w:b/>
        </w:rPr>
        <w:t>Žádost</w:t>
      </w:r>
      <w:r w:rsidRPr="00D9780F">
        <w:rPr>
          <w:rFonts w:ascii="Arial" w:hAnsi="Arial" w:cs="Arial"/>
        </w:rPr>
        <w:t>“) po uzavření smlouvy o dílo a předložení všech podkladů k Žádosti. O datu zaregistrování Žádosti bude objednatel zhotovitele neprodleně a prokazatelně informovat (písemnou formou).</w:t>
      </w:r>
    </w:p>
    <w:p w14:paraId="6A167F27" w14:textId="77777777" w:rsidR="00245C7B" w:rsidRPr="00D9780F" w:rsidRDefault="00F05046" w:rsidP="00245C7B">
      <w:pPr>
        <w:pStyle w:val="Odstavecseseznamem"/>
        <w:numPr>
          <w:ilvl w:val="0"/>
          <w:numId w:val="30"/>
        </w:numPr>
        <w:jc w:val="both"/>
        <w:rPr>
          <w:rFonts w:ascii="Arial" w:hAnsi="Arial" w:cs="Arial"/>
          <w:lang w:val="x-none"/>
        </w:rPr>
      </w:pPr>
      <w:r w:rsidRPr="00D9780F">
        <w:rPr>
          <w:rFonts w:ascii="Arial" w:hAnsi="Arial" w:cs="Arial"/>
        </w:rPr>
        <w:t xml:space="preserve">Dílo bude provedeno </w:t>
      </w:r>
      <w:r w:rsidR="00245C7B" w:rsidRPr="00D9780F">
        <w:rPr>
          <w:rFonts w:ascii="Arial" w:hAnsi="Arial" w:cs="Arial"/>
          <w:lang w:val="x-none"/>
        </w:rPr>
        <w:t>v následujících termínech:</w:t>
      </w:r>
      <w:bookmarkEnd w:id="4"/>
      <w:bookmarkEnd w:id="5"/>
    </w:p>
    <w:p w14:paraId="7C18EFD4" w14:textId="5FF41F1C" w:rsidR="00245C7B" w:rsidRPr="000D448E" w:rsidRDefault="00245C7B" w:rsidP="001C5C37">
      <w:pPr>
        <w:pStyle w:val="Odstavecseseznamem"/>
        <w:numPr>
          <w:ilvl w:val="0"/>
          <w:numId w:val="36"/>
        </w:numPr>
        <w:rPr>
          <w:rFonts w:ascii="Arial" w:hAnsi="Arial" w:cs="Arial"/>
          <w:lang w:val="x-none"/>
        </w:rPr>
      </w:pPr>
      <w:r w:rsidRPr="000D448E">
        <w:rPr>
          <w:rFonts w:ascii="Arial" w:hAnsi="Arial" w:cs="Arial"/>
          <w:lang w:val="x-none"/>
        </w:rPr>
        <w:t xml:space="preserve">Termín předání a převzetí staveniště: </w:t>
      </w:r>
      <w:r w:rsidR="00C47917" w:rsidRPr="000D448E">
        <w:rPr>
          <w:rFonts w:ascii="Arial" w:hAnsi="Arial" w:cs="Arial"/>
          <w:lang w:val="x-none"/>
        </w:rPr>
        <w:tab/>
      </w:r>
      <w:r w:rsidR="00C47917" w:rsidRPr="000D448E">
        <w:rPr>
          <w:rFonts w:ascii="Arial" w:hAnsi="Arial" w:cs="Arial"/>
          <w:b/>
        </w:rPr>
        <w:t>25.05.2018</w:t>
      </w:r>
      <w:r w:rsidRPr="000D448E">
        <w:rPr>
          <w:rFonts w:ascii="Arial" w:hAnsi="Arial" w:cs="Arial"/>
        </w:rPr>
        <w:t xml:space="preserve"> </w:t>
      </w:r>
      <w:r w:rsidRPr="000D448E">
        <w:rPr>
          <w:rFonts w:ascii="Arial" w:hAnsi="Arial" w:cs="Arial"/>
          <w:lang w:val="x-none"/>
        </w:rPr>
        <w:t xml:space="preserve"> </w:t>
      </w:r>
      <w:bookmarkStart w:id="6" w:name="_Ref376430432"/>
      <w:r w:rsidRPr="000D448E">
        <w:rPr>
          <w:rFonts w:ascii="Arial" w:hAnsi="Arial" w:cs="Arial"/>
          <w:lang w:val="x-none"/>
        </w:rPr>
        <w:t>(nejpozději do 5 pracovních dnů před zahájením prací)</w:t>
      </w:r>
      <w:bookmarkEnd w:id="6"/>
      <w:r w:rsidRPr="000D448E">
        <w:rPr>
          <w:rFonts w:ascii="Arial" w:hAnsi="Arial" w:cs="Arial"/>
          <w:lang w:val="x-none"/>
        </w:rPr>
        <w:tab/>
      </w:r>
    </w:p>
    <w:p w14:paraId="63B59119" w14:textId="76957C2A" w:rsidR="00245C7B" w:rsidRPr="000D448E" w:rsidRDefault="00245C7B" w:rsidP="001C5C37">
      <w:pPr>
        <w:pStyle w:val="Odstavecseseznamem"/>
        <w:numPr>
          <w:ilvl w:val="0"/>
          <w:numId w:val="36"/>
        </w:numPr>
        <w:rPr>
          <w:rFonts w:ascii="Arial" w:hAnsi="Arial" w:cs="Arial"/>
          <w:lang w:val="x-none"/>
        </w:rPr>
      </w:pPr>
      <w:r w:rsidRPr="000D448E">
        <w:rPr>
          <w:rFonts w:ascii="Arial" w:hAnsi="Arial" w:cs="Arial"/>
          <w:lang w:val="x-none"/>
        </w:rPr>
        <w:t xml:space="preserve">Termín zahájení stavebních prací: </w:t>
      </w:r>
      <w:r w:rsidR="00C47917" w:rsidRPr="000D448E">
        <w:rPr>
          <w:rFonts w:ascii="Arial" w:hAnsi="Arial" w:cs="Arial"/>
          <w:lang w:val="x-none"/>
        </w:rPr>
        <w:tab/>
      </w:r>
      <w:r w:rsidR="00C47917" w:rsidRPr="000D448E">
        <w:rPr>
          <w:rFonts w:ascii="Arial" w:hAnsi="Arial" w:cs="Arial"/>
          <w:lang w:val="x-none"/>
        </w:rPr>
        <w:tab/>
      </w:r>
      <w:r w:rsidR="00C47917" w:rsidRPr="000D448E">
        <w:rPr>
          <w:rFonts w:ascii="Arial" w:hAnsi="Arial" w:cs="Arial"/>
          <w:b/>
        </w:rPr>
        <w:t>01.06.2018</w:t>
      </w:r>
    </w:p>
    <w:p w14:paraId="478C5A4D" w14:textId="1F821EA4" w:rsidR="00245C7B" w:rsidRPr="00D9780F" w:rsidRDefault="00245C7B" w:rsidP="001C5C37">
      <w:pPr>
        <w:pStyle w:val="Odstavecseseznamem"/>
        <w:numPr>
          <w:ilvl w:val="0"/>
          <w:numId w:val="36"/>
        </w:numPr>
        <w:rPr>
          <w:rFonts w:ascii="Arial" w:hAnsi="Arial" w:cs="Arial"/>
          <w:lang w:val="x-none"/>
        </w:rPr>
      </w:pPr>
      <w:bookmarkStart w:id="7" w:name="_Ref376426038"/>
      <w:r w:rsidRPr="00D9780F">
        <w:rPr>
          <w:rFonts w:ascii="Arial" w:hAnsi="Arial" w:cs="Arial"/>
          <w:lang w:val="x-none"/>
        </w:rPr>
        <w:t xml:space="preserve">Termín dokončení stavebních prací: </w:t>
      </w:r>
      <w:bookmarkEnd w:id="7"/>
      <w:r w:rsidR="00C47917">
        <w:rPr>
          <w:rFonts w:ascii="Arial" w:hAnsi="Arial" w:cs="Arial"/>
          <w:lang w:val="x-none"/>
        </w:rPr>
        <w:tab/>
      </w:r>
      <w:r w:rsidR="00C47917">
        <w:rPr>
          <w:rFonts w:ascii="Arial" w:hAnsi="Arial" w:cs="Arial"/>
          <w:b/>
        </w:rPr>
        <w:t>15.11.2019</w:t>
      </w:r>
    </w:p>
    <w:p w14:paraId="6E711D3A" w14:textId="54DE5FBF" w:rsidR="00245C7B" w:rsidRPr="00D9780F" w:rsidRDefault="00C241A3" w:rsidP="001C5C37">
      <w:pPr>
        <w:pStyle w:val="Odstavecseseznamem"/>
        <w:numPr>
          <w:ilvl w:val="0"/>
          <w:numId w:val="36"/>
        </w:numPr>
        <w:rPr>
          <w:rFonts w:ascii="Arial" w:hAnsi="Arial" w:cs="Arial"/>
          <w:lang w:val="x-none"/>
        </w:rPr>
      </w:pPr>
      <w:r w:rsidRPr="00D9780F">
        <w:rPr>
          <w:rFonts w:ascii="Arial" w:hAnsi="Arial" w:cs="Arial"/>
          <w:lang w:val="x-none"/>
        </w:rPr>
        <w:t>Termín předání a</w:t>
      </w:r>
      <w:r w:rsidRPr="00D9780F">
        <w:rPr>
          <w:rFonts w:ascii="Arial" w:hAnsi="Arial" w:cs="Arial"/>
        </w:rPr>
        <w:t xml:space="preserve"> </w:t>
      </w:r>
      <w:r w:rsidRPr="00D9780F">
        <w:rPr>
          <w:rFonts w:ascii="Arial" w:hAnsi="Arial" w:cs="Arial"/>
          <w:lang w:val="x-none"/>
        </w:rPr>
        <w:t>převzetí</w:t>
      </w:r>
      <w:r w:rsidRPr="00D9780F">
        <w:rPr>
          <w:rFonts w:ascii="Arial" w:hAnsi="Arial" w:cs="Arial"/>
        </w:rPr>
        <w:t xml:space="preserve"> díla</w:t>
      </w:r>
      <w:r w:rsidR="001C5C37" w:rsidRPr="00D9780F">
        <w:rPr>
          <w:rFonts w:ascii="Arial" w:hAnsi="Arial" w:cs="Arial"/>
        </w:rPr>
        <w:t>:</w:t>
      </w:r>
      <w:r w:rsidRPr="00D9780F">
        <w:rPr>
          <w:rFonts w:ascii="Arial" w:hAnsi="Arial" w:cs="Arial"/>
        </w:rPr>
        <w:t xml:space="preserve"> </w:t>
      </w:r>
      <w:r w:rsidR="00C47917">
        <w:rPr>
          <w:rFonts w:ascii="Arial" w:hAnsi="Arial" w:cs="Arial"/>
        </w:rPr>
        <w:tab/>
      </w:r>
      <w:r w:rsidR="00C47917">
        <w:rPr>
          <w:rFonts w:ascii="Arial" w:hAnsi="Arial" w:cs="Arial"/>
        </w:rPr>
        <w:tab/>
      </w:r>
      <w:r w:rsidR="00C47917">
        <w:rPr>
          <w:rFonts w:ascii="Arial" w:hAnsi="Arial" w:cs="Arial"/>
          <w:b/>
        </w:rPr>
        <w:t>30.11.2019</w:t>
      </w:r>
    </w:p>
    <w:p w14:paraId="047B316F" w14:textId="77777777" w:rsidR="00C241A3" w:rsidRPr="00D9780F" w:rsidRDefault="00245C7B" w:rsidP="001216DB">
      <w:pPr>
        <w:pStyle w:val="Odstavecseseznamem"/>
        <w:jc w:val="both"/>
        <w:rPr>
          <w:rFonts w:ascii="Arial" w:hAnsi="Arial" w:cs="Arial"/>
        </w:rPr>
      </w:pPr>
      <w:bookmarkStart w:id="8" w:name="_Ref376426040"/>
      <w:r w:rsidRPr="00D9780F">
        <w:rPr>
          <w:rFonts w:ascii="Arial" w:hAnsi="Arial" w:cs="Arial"/>
          <w:lang w:val="x-none"/>
        </w:rPr>
        <w:t>(</w:t>
      </w:r>
      <w:r w:rsidRPr="00D9780F">
        <w:rPr>
          <w:rFonts w:ascii="Arial" w:hAnsi="Arial" w:cs="Arial"/>
        </w:rPr>
        <w:t xml:space="preserve"> </w:t>
      </w:r>
      <w:r w:rsidRPr="00D9780F">
        <w:rPr>
          <w:rFonts w:ascii="Arial" w:hAnsi="Arial" w:cs="Arial"/>
          <w:lang w:val="x-none"/>
        </w:rPr>
        <w:t>protokolární předání a převzetí řádně dokončeného díla</w:t>
      </w:r>
      <w:bookmarkEnd w:id="8"/>
      <w:r w:rsidRPr="00D9780F">
        <w:rPr>
          <w:rFonts w:ascii="Arial" w:hAnsi="Arial" w:cs="Arial"/>
        </w:rPr>
        <w:t xml:space="preserve"> )</w:t>
      </w:r>
    </w:p>
    <w:p w14:paraId="4EE0EF7F" w14:textId="77777777" w:rsidR="00245C7B" w:rsidRPr="00D9780F" w:rsidRDefault="00BF5C9A" w:rsidP="00245C7B">
      <w:pPr>
        <w:pStyle w:val="Odstavecseseznamem"/>
        <w:numPr>
          <w:ilvl w:val="0"/>
          <w:numId w:val="30"/>
        </w:numPr>
        <w:jc w:val="both"/>
        <w:rPr>
          <w:rFonts w:ascii="Arial" w:hAnsi="Arial" w:cs="Arial"/>
          <w:lang w:val="x-none"/>
        </w:rPr>
      </w:pPr>
      <w:r w:rsidRPr="00D9780F">
        <w:rPr>
          <w:rFonts w:ascii="Arial" w:hAnsi="Arial" w:cs="Arial"/>
          <w:lang w:val="x-none"/>
        </w:rPr>
        <w:t xml:space="preserve">Do </w:t>
      </w:r>
      <w:r w:rsidRPr="00D9780F">
        <w:rPr>
          <w:rFonts w:ascii="Arial" w:hAnsi="Arial" w:cs="Arial"/>
        </w:rPr>
        <w:t>10</w:t>
      </w:r>
      <w:r w:rsidR="00245C7B" w:rsidRPr="00D9780F">
        <w:rPr>
          <w:rFonts w:ascii="Arial" w:hAnsi="Arial" w:cs="Arial"/>
          <w:lang w:val="x-none"/>
        </w:rPr>
        <w:t xml:space="preserve"> pracovních dnů od předání a převzetí staveniště si obě strany dohodnou kontrolní body průběhu stavby a rovněž organizační záležitosti předávacího a přejímacího řízení. </w:t>
      </w:r>
    </w:p>
    <w:p w14:paraId="2650AB63" w14:textId="203B1DB0" w:rsidR="00245C7B" w:rsidRDefault="00245C7B" w:rsidP="00245C7B">
      <w:pPr>
        <w:pStyle w:val="Odstavecseseznamem"/>
        <w:numPr>
          <w:ilvl w:val="0"/>
          <w:numId w:val="30"/>
        </w:numPr>
        <w:jc w:val="both"/>
        <w:rPr>
          <w:rFonts w:ascii="Arial" w:hAnsi="Arial" w:cs="Arial"/>
        </w:rPr>
      </w:pPr>
      <w:r w:rsidRPr="00D9780F">
        <w:rPr>
          <w:rFonts w:ascii="Arial" w:hAnsi="Arial" w:cs="Arial"/>
        </w:rPr>
        <w:t>Žádost o kolaudaci podává u stavebního nebo speciálního úřadu objednatel, na základě písemného oznámení zhotovitele, že stavební práce jsou dokončeny a stavba je  připravena ke kolaudačnímu řízení.</w:t>
      </w:r>
    </w:p>
    <w:p w14:paraId="16EEA209" w14:textId="77777777" w:rsidR="001F4FC2" w:rsidRPr="00D9780F" w:rsidRDefault="001F4FC2" w:rsidP="001F4FC2">
      <w:pPr>
        <w:pStyle w:val="Odstavecseseznamem"/>
        <w:jc w:val="both"/>
        <w:rPr>
          <w:rFonts w:ascii="Arial" w:hAnsi="Arial" w:cs="Arial"/>
        </w:rPr>
      </w:pPr>
    </w:p>
    <w:p w14:paraId="5F09FA9A" w14:textId="7777777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77777777"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příloze č. 1 této smlouvy, vyklizené a prosté práv třetích stran, o čemž bude proveden zápis.</w:t>
      </w:r>
    </w:p>
    <w:p w14:paraId="520C0E51" w14:textId="77777777"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Vyzván k tomu bude zhotovitelem nejméně 5 pracovních dnů předem. O provedené prohlídce bude učiněn zápis do stavebního deníku technickým dozorem. </w:t>
      </w:r>
    </w:p>
    <w:p w14:paraId="338E1118" w14:textId="77777777"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případně koordinátora bezpečnosti a ochrany zdraví při práci (dále jen BOZP)</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77777777"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 xml:space="preserve">Objednatel, popřípadě jím určený technický dozor stavebníka, organizuje kontrolní dny stavby. Jejich četnost je závislá na složitosti stavby, časovém harmonogramu, na </w:t>
      </w:r>
      <w:r w:rsidRPr="00D9780F">
        <w:rPr>
          <w:rFonts w:ascii="Arial" w:hAnsi="Arial" w:cs="Arial"/>
        </w:rPr>
        <w:lastRenderedPageBreak/>
        <w:t>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podzhotovitel</w:t>
      </w:r>
      <w:r w:rsidR="002E08DD" w:rsidRPr="00D9780F">
        <w:rPr>
          <w:rFonts w:ascii="Arial" w:hAnsi="Arial" w:cs="Arial"/>
        </w:rPr>
        <w:t>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77777777" w:rsidR="00646665" w:rsidRPr="00D9780F" w:rsidRDefault="003E578B" w:rsidP="003E578B">
      <w:pPr>
        <w:jc w:val="center"/>
        <w:rPr>
          <w:rFonts w:ascii="Arial" w:hAnsi="Arial" w:cs="Arial"/>
          <w:b/>
          <w:u w:val="single"/>
        </w:rPr>
      </w:pPr>
      <w:r w:rsidRPr="00D9780F">
        <w:rPr>
          <w:rFonts w:ascii="Arial" w:hAnsi="Arial" w:cs="Arial"/>
          <w:b/>
          <w:u w:val="single"/>
        </w:rPr>
        <w:t xml:space="preserve">Čl. VII   </w:t>
      </w:r>
      <w:r w:rsidR="00646665" w:rsidRPr="00D9780F">
        <w:rPr>
          <w:rFonts w:ascii="Arial" w:hAnsi="Arial" w:cs="Arial"/>
          <w:b/>
          <w:u w:val="single"/>
        </w:rPr>
        <w:t>Povinnosti zhotovitele</w:t>
      </w:r>
    </w:p>
    <w:p w14:paraId="16AC26AC" w14:textId="77777777"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rozsahu vyhlášky č. 499/2006 Sb. o dokumentaci staveb. Do stavebního deníku se zapisují všechny skutečnosti rozhodné pro plnění smlouvy.</w:t>
      </w:r>
      <w:r w:rsidR="009A6F40" w:rsidRPr="00D9780F">
        <w:rPr>
          <w:rFonts w:ascii="Arial" w:hAnsi="Arial" w:cs="Arial"/>
        </w:rPr>
        <w:t xml:space="preserve"> Zhotovitel je povinen vést stavební deník ode dne, kdy byly zahájeny práce na staveništi o pracích, které provádí sám nebo jeho dodavatelé. Povinnost vést stavební deník končí dnem, kdy se odstraní stavební vady a nedodělky podle kolaudačního souhlasu.</w:t>
      </w:r>
      <w:r w:rsidR="009A6F40" w:rsidRPr="00D9780F">
        <w:rPr>
          <w:rFonts w:ascii="Arial" w:hAnsi="Arial" w:cs="Arial"/>
          <w:lang w:val="x-none"/>
        </w:rPr>
        <w:t xml:space="preserve"> </w:t>
      </w:r>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2A0E91">
      <w:pPr>
        <w:pStyle w:val="Odstavecseseznamem"/>
        <w:numPr>
          <w:ilvl w:val="1"/>
          <w:numId w:val="16"/>
        </w:numPr>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77777777" w:rsidR="009A6F40" w:rsidRPr="00D9780F" w:rsidRDefault="009A6F40" w:rsidP="002A0E91">
      <w:pPr>
        <w:pStyle w:val="Odstavecseseznamem"/>
        <w:numPr>
          <w:ilvl w:val="1"/>
          <w:numId w:val="16"/>
        </w:numPr>
        <w:rPr>
          <w:rFonts w:ascii="Arial" w:hAnsi="Arial" w:cs="Arial"/>
          <w:lang w:val="x-none"/>
        </w:rPr>
      </w:pPr>
      <w:r w:rsidRPr="00D9780F">
        <w:rPr>
          <w:rFonts w:ascii="Arial" w:hAnsi="Arial" w:cs="Arial"/>
          <w:lang w:val="x-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10F3F33F" w14:textId="77777777" w:rsidR="009A6F40" w:rsidRPr="00D9780F" w:rsidRDefault="009A6F40" w:rsidP="002A0E91">
      <w:pPr>
        <w:pStyle w:val="Odstavecseseznamem"/>
        <w:numPr>
          <w:ilvl w:val="1"/>
          <w:numId w:val="16"/>
        </w:numPr>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77777777" w:rsidR="009A6F40" w:rsidRPr="00D9780F" w:rsidRDefault="009A6F40" w:rsidP="002A0E91">
      <w:pPr>
        <w:pStyle w:val="Odstavecseseznamem"/>
        <w:numPr>
          <w:ilvl w:val="1"/>
          <w:numId w:val="16"/>
        </w:numPr>
        <w:rPr>
          <w:rFonts w:ascii="Arial" w:hAnsi="Arial" w:cs="Arial"/>
          <w:lang w:val="x-none"/>
        </w:rPr>
      </w:pPr>
      <w:r w:rsidRPr="00D9780F">
        <w:rPr>
          <w:rFonts w:ascii="Arial" w:hAnsi="Arial" w:cs="Arial"/>
          <w:lang w:val="x-none"/>
        </w:rPr>
        <w:t>zajistit na stavbě v souladu s ust. § 153 zákona č. 183/2006 Sb., o územním plánování a stavebním řádu (dále jen „stavební zákon“), ve znění pozdějších předpisů (s odkazem na další související předpisy) stavbyvedoucího, přičemž tato osoba musí splňovat podmínky stanovené v zákoně č. 360/1992 Sb., o výkonu povolání autorizovaných architektů a o výkonu povolání autorizovaných inženýrů 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se zavazuje při provádění díla respektovat rozhodnutí objednatele, je však současně povinen objednatele upozornit na možné negativní důsledky jeho rozhodnutí, včetně důsledků pro kvalitu a termín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7D3D88E6" w14:textId="77777777" w:rsidR="009A6F40" w:rsidRPr="00D9780F" w:rsidRDefault="009A6F40" w:rsidP="009E69C2">
      <w:pPr>
        <w:pStyle w:val="Odstavecseseznamem"/>
        <w:numPr>
          <w:ilvl w:val="0"/>
          <w:numId w:val="16"/>
        </w:numPr>
        <w:jc w:val="both"/>
        <w:rPr>
          <w:rFonts w:ascii="Arial" w:hAnsi="Arial" w:cs="Arial"/>
          <w:lang w:val="x-none"/>
        </w:rPr>
      </w:pPr>
      <w:r w:rsidRPr="00D9780F">
        <w:rPr>
          <w:rFonts w:ascii="Arial" w:hAnsi="Arial" w:cs="Arial"/>
        </w:rPr>
        <w:lastRenderedPageBreak/>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3CB9DF75"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případech stanovených zákonem č. 309/2006 Sb., 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„ZoBP“)</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r w:rsidRPr="00D9780F">
        <w:rPr>
          <w:rFonts w:ascii="Arial" w:hAnsi="Arial" w:cs="Arial"/>
        </w:rPr>
        <w:t xml:space="preserve">ZoBP </w:t>
      </w:r>
      <w:r w:rsidRPr="00D9780F">
        <w:rPr>
          <w:rFonts w:ascii="Arial" w:hAnsi="Arial" w:cs="Arial"/>
          <w:lang w:val="x-none"/>
        </w:rPr>
        <w:t xml:space="preserve">, kterým se upravují další požadavky bezpečnosti a ochrany zdraví při práci v pracovněprávních vztazích a o zajištění bezpečnosti a ochrany zdraví při činnosti nebo poskytování služeb mimo pracovněprávní </w:t>
      </w:r>
      <w:r w:rsidRPr="00D9780F">
        <w:rPr>
          <w:rFonts w:ascii="Arial" w:hAnsi="Arial" w:cs="Arial"/>
        </w:rPr>
        <w:t xml:space="preserve">vztahy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731552A6" w14:textId="77777777" w:rsidR="009A6F40" w:rsidRPr="00D9780F" w:rsidRDefault="009A6F40" w:rsidP="003E578B">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1410AD0F"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Dodávky energi</w:t>
      </w:r>
      <w:r w:rsidRPr="00D9780F">
        <w:rPr>
          <w:rFonts w:ascii="Arial" w:hAnsi="Arial" w:cs="Arial"/>
        </w:rPr>
        <w:t>í</w:t>
      </w:r>
      <w:r w:rsidRPr="00D9780F">
        <w:rPr>
          <w:rFonts w:ascii="Arial" w:hAnsi="Arial" w:cs="Arial"/>
          <w:lang w:val="x-none"/>
        </w:rPr>
        <w:t xml:space="preserve"> a vody pro výstavbu budou zajištěny z odběrních míst, které zajistí zhotovitel v rámci řešení zařízení staveniště.</w:t>
      </w:r>
    </w:p>
    <w:p w14:paraId="5ECBCA93" w14:textId="74536784"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Zhotovitel je povinen splnit vůči objednateli povinnost</w:t>
      </w:r>
      <w:r w:rsidR="00485C34" w:rsidRPr="00D9780F">
        <w:rPr>
          <w:rFonts w:ascii="Arial" w:hAnsi="Arial" w:cs="Arial"/>
        </w:rPr>
        <w:t xml:space="preserve"> předložit seznam podzhotovitelů s jejich identifikačními údaji. </w:t>
      </w:r>
      <w:r w:rsidRPr="00D9780F">
        <w:rPr>
          <w:rFonts w:ascii="Arial" w:hAnsi="Arial" w:cs="Arial"/>
          <w:lang w:val="x-none"/>
        </w:rPr>
        <w:t xml:space="preserve"> </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lastRenderedPageBreak/>
        <w:t>Zhotovitel doloží na vyzvání objednatele, nejpozději však v termínu předání a převzetí díla soubor certifikátů, či jiných průvodních dokladů rozhodujících materiálů užitých k vybudování díla.</w:t>
      </w:r>
    </w:p>
    <w:p w14:paraId="3893018C" w14:textId="77777777" w:rsidR="00080D4E" w:rsidRPr="00D9780F" w:rsidRDefault="00080D4E" w:rsidP="001216DB">
      <w:pPr>
        <w:pStyle w:val="Odstavecseseznamem"/>
        <w:numPr>
          <w:ilvl w:val="0"/>
          <w:numId w:val="16"/>
        </w:numPr>
        <w:jc w:val="both"/>
        <w:rPr>
          <w:rFonts w:ascii="Arial" w:hAnsi="Arial" w:cs="Arial"/>
        </w:rPr>
      </w:pPr>
      <w:r w:rsidRPr="00D9780F">
        <w:rPr>
          <w:rFonts w:ascii="Arial" w:hAnsi="Arial" w:cs="Arial"/>
        </w:rPr>
        <w:t>Zhotovitel je povinen provést zápis o učiněném nálezu a z něho vyplývajícím přerušení prací do stavebního deníku, jak stanoví příloha č. 5 vyhl. č. 499/2006 Sb., B. 1. písm. y).</w:t>
      </w:r>
    </w:p>
    <w:p w14:paraId="7AAF1718" w14:textId="77777777" w:rsidR="00BB4203" w:rsidRPr="00D9780F" w:rsidRDefault="00BB4203" w:rsidP="001216DB">
      <w:pPr>
        <w:pStyle w:val="Odstavecseseznamem"/>
        <w:numPr>
          <w:ilvl w:val="0"/>
          <w:numId w:val="16"/>
        </w:numPr>
        <w:jc w:val="both"/>
        <w:rPr>
          <w:rFonts w:ascii="Arial" w:hAnsi="Arial" w:cs="Arial"/>
        </w:rPr>
      </w:pPr>
      <w:r w:rsidRPr="00D9780F">
        <w:rPr>
          <w:rFonts w:ascii="Arial" w:hAnsi="Arial" w:cs="Arial"/>
        </w:rPr>
        <w:t>Zhotovitel se zavazuje dodržovat ustanovení této smlouvy a příslušných  předpisů vztahujících se k realizaci díla.</w:t>
      </w:r>
    </w:p>
    <w:p w14:paraId="2A15FF9D" w14:textId="77777777" w:rsidR="00E73632" w:rsidRPr="00D9780F" w:rsidRDefault="00E73632" w:rsidP="00E73632">
      <w:pPr>
        <w:pStyle w:val="Odstavecseseznamem"/>
        <w:jc w:val="both"/>
        <w:rPr>
          <w:rFonts w:ascii="Arial" w:hAnsi="Arial" w:cs="Arial"/>
        </w:rPr>
      </w:pPr>
    </w:p>
    <w:p w14:paraId="28FBE24F" w14:textId="77777777" w:rsidR="00646665" w:rsidRPr="00D9780F" w:rsidRDefault="00943F4A" w:rsidP="003E578B">
      <w:pPr>
        <w:jc w:val="center"/>
        <w:rPr>
          <w:rFonts w:ascii="Arial" w:hAnsi="Arial" w:cs="Arial"/>
          <w:b/>
        </w:rPr>
      </w:pPr>
      <w:r w:rsidRPr="00D9780F">
        <w:rPr>
          <w:rFonts w:ascii="Arial" w:hAnsi="Arial" w:cs="Arial"/>
          <w:b/>
        </w:rPr>
        <w:t>Čl.</w:t>
      </w:r>
      <w:r w:rsidR="003E578B" w:rsidRPr="00D9780F">
        <w:rPr>
          <w:rFonts w:ascii="Arial" w:hAnsi="Arial" w:cs="Arial"/>
          <w:b/>
        </w:rPr>
        <w:t xml:space="preserve"> VIII   </w:t>
      </w:r>
      <w:r w:rsidR="00646665" w:rsidRPr="00D9780F">
        <w:rPr>
          <w:rFonts w:ascii="Arial" w:hAnsi="Arial" w:cs="Arial"/>
          <w:b/>
          <w:u w:val="single"/>
        </w:rPr>
        <w:t>Pojištění zhotovitele</w:t>
      </w:r>
    </w:p>
    <w:p w14:paraId="6225B3FC" w14:textId="474A2D17" w:rsidR="00943F4A" w:rsidRPr="00D9780F" w:rsidRDefault="00943F4A" w:rsidP="00BF5C9A">
      <w:pPr>
        <w:pStyle w:val="Odstavecseseznamem"/>
        <w:numPr>
          <w:ilvl w:val="0"/>
          <w:numId w:val="17"/>
        </w:numPr>
        <w:jc w:val="both"/>
        <w:rPr>
          <w:rFonts w:ascii="Arial" w:hAnsi="Arial" w:cs="Arial"/>
        </w:rPr>
      </w:pPr>
      <w:r w:rsidRPr="00D9780F">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8815D1" w:rsidRPr="008815D1">
        <w:rPr>
          <w:rFonts w:ascii="Arial" w:hAnsi="Arial" w:cs="Arial"/>
        </w:rPr>
        <w:t>43 000 000 Kč.</w:t>
      </w:r>
      <w:r w:rsidR="008815D1">
        <w:rPr>
          <w:rFonts w:ascii="Arial" w:hAnsi="Arial" w:cs="Arial"/>
          <w:b/>
        </w:rPr>
        <w:t xml:space="preserve"> </w:t>
      </w:r>
      <w:r w:rsidRPr="00D9780F">
        <w:rPr>
          <w:rFonts w:ascii="Arial" w:hAnsi="Arial" w:cs="Arial"/>
        </w:rPr>
        <w:t xml:space="preserve">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D9780F">
        <w:rPr>
          <w:rFonts w:ascii="Arial" w:hAnsi="Arial" w:cs="Arial"/>
        </w:rPr>
        <w:t>pojistné částky</w:t>
      </w:r>
      <w:r w:rsidR="004C5E36" w:rsidRPr="00D9780F">
        <w:rPr>
          <w:rFonts w:ascii="Arial" w:hAnsi="Arial" w:cs="Arial"/>
        </w:rPr>
        <w:t xml:space="preserve"> dle </w:t>
      </w:r>
      <w:r w:rsidR="003E578B" w:rsidRPr="00D9780F">
        <w:rPr>
          <w:rFonts w:ascii="Arial" w:hAnsi="Arial" w:cs="Arial"/>
        </w:rPr>
        <w:t>tohoto odstavce.</w:t>
      </w:r>
    </w:p>
    <w:p w14:paraId="5B76A8BB" w14:textId="77777777" w:rsidR="00943F4A" w:rsidRPr="00D9780F" w:rsidRDefault="00943F4A" w:rsidP="00BF5C9A">
      <w:pPr>
        <w:pStyle w:val="Odstavecseseznamem"/>
        <w:numPr>
          <w:ilvl w:val="0"/>
          <w:numId w:val="17"/>
        </w:numPr>
        <w:jc w:val="both"/>
        <w:rPr>
          <w:rFonts w:ascii="Arial" w:hAnsi="Arial" w:cs="Arial"/>
        </w:rPr>
      </w:pPr>
      <w:r w:rsidRPr="00D9780F">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233F422" w14:textId="77777777" w:rsidR="00943F4A" w:rsidRPr="00D9780F" w:rsidRDefault="00943F4A" w:rsidP="00BF5C9A">
      <w:pPr>
        <w:pStyle w:val="Odstavecseseznamem"/>
        <w:numPr>
          <w:ilvl w:val="0"/>
          <w:numId w:val="17"/>
        </w:numPr>
        <w:jc w:val="both"/>
        <w:rPr>
          <w:rFonts w:ascii="Arial" w:hAnsi="Arial" w:cs="Arial"/>
        </w:rPr>
      </w:pPr>
      <w:r w:rsidRPr="00D9780F">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E29B343" w14:textId="77777777" w:rsidR="00943F4A" w:rsidRPr="00D9780F" w:rsidRDefault="00943F4A" w:rsidP="00BF5C9A">
      <w:pPr>
        <w:pStyle w:val="Odstavecseseznamem"/>
        <w:numPr>
          <w:ilvl w:val="0"/>
          <w:numId w:val="17"/>
        </w:numPr>
        <w:jc w:val="both"/>
        <w:rPr>
          <w:rFonts w:ascii="Arial" w:hAnsi="Arial" w:cs="Arial"/>
        </w:rPr>
      </w:pPr>
      <w:r w:rsidRPr="00D9780F">
        <w:rPr>
          <w:rFonts w:ascii="Arial" w:hAnsi="Arial" w:cs="Arial"/>
        </w:rPr>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 a účinnosti.</w:t>
      </w:r>
    </w:p>
    <w:p w14:paraId="30CEF55F" w14:textId="77777777" w:rsidR="00943F4A" w:rsidRPr="00D9780F" w:rsidRDefault="00943F4A" w:rsidP="00BF5C9A">
      <w:pPr>
        <w:pStyle w:val="Odstavecseseznamem"/>
        <w:numPr>
          <w:ilvl w:val="0"/>
          <w:numId w:val="17"/>
        </w:numPr>
        <w:jc w:val="both"/>
        <w:rPr>
          <w:rFonts w:ascii="Arial" w:hAnsi="Arial" w:cs="Arial"/>
        </w:rPr>
      </w:pPr>
      <w:r w:rsidRPr="00D9780F">
        <w:rPr>
          <w:rFonts w:ascii="Arial" w:hAnsi="Arial" w:cs="Arial"/>
        </w:rPr>
        <w:t>Zhotovitel je povinen řádně platit pojistné tak, aby pojistná smlouva či smlouvy sjednané dle této smlouvy či v souvislosti s ní byly platné po</w:t>
      </w:r>
      <w:r w:rsidR="00050E94" w:rsidRPr="00D9780F">
        <w:rPr>
          <w:rFonts w:ascii="Arial" w:hAnsi="Arial" w:cs="Arial"/>
        </w:rPr>
        <w:t xml:space="preserve"> celou dobu provádění díla a v </w:t>
      </w:r>
      <w:r w:rsidRPr="00D9780F">
        <w:rPr>
          <w:rFonts w:ascii="Arial" w:hAnsi="Arial" w:cs="Arial"/>
        </w:rPr>
        <w:t>rozsahu dle</w:t>
      </w:r>
      <w:r w:rsidR="00BF5C9A" w:rsidRPr="00D9780F">
        <w:rPr>
          <w:rFonts w:ascii="Arial" w:hAnsi="Arial" w:cs="Arial"/>
        </w:rPr>
        <w:t xml:space="preserve"> </w:t>
      </w:r>
      <w:r w:rsidR="003E578B" w:rsidRPr="00D9780F">
        <w:rPr>
          <w:rFonts w:ascii="Arial" w:hAnsi="Arial" w:cs="Arial"/>
        </w:rPr>
        <w:t xml:space="preserve">předchozího odstavce </w:t>
      </w:r>
      <w:r w:rsidRPr="00D9780F">
        <w:rPr>
          <w:rFonts w:ascii="Arial" w:hAnsi="Arial" w:cs="Arial"/>
        </w:rPr>
        <w:t>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EA803CC" w14:textId="77777777" w:rsidR="003E578B" w:rsidRPr="00D9780F" w:rsidRDefault="00943F4A" w:rsidP="00050E94">
      <w:pPr>
        <w:pStyle w:val="Odstavecseseznamem"/>
        <w:numPr>
          <w:ilvl w:val="0"/>
          <w:numId w:val="17"/>
        </w:numPr>
        <w:rPr>
          <w:rFonts w:ascii="Arial" w:hAnsi="Arial" w:cs="Arial"/>
        </w:rPr>
      </w:pPr>
      <w:r w:rsidRPr="00D9780F">
        <w:rPr>
          <w:rFonts w:ascii="Arial" w:hAnsi="Arial" w:cs="Arial"/>
        </w:rPr>
        <w:t>Náklady na pojištění nese zhotovitel a má je zahrnuty ve sjednané ceně.</w:t>
      </w:r>
    </w:p>
    <w:p w14:paraId="5EA66B1F" w14:textId="1AE63C69" w:rsidR="003E578B" w:rsidRDefault="003E578B" w:rsidP="001216DB">
      <w:pPr>
        <w:jc w:val="center"/>
        <w:rPr>
          <w:rFonts w:ascii="Arial" w:hAnsi="Arial" w:cs="Arial"/>
          <w:b/>
          <w:u w:val="single"/>
        </w:rPr>
      </w:pPr>
    </w:p>
    <w:p w14:paraId="0DA84A16" w14:textId="77777777" w:rsidR="001445C6" w:rsidRPr="00D9780F" w:rsidRDefault="001445C6" w:rsidP="001216DB">
      <w:pPr>
        <w:jc w:val="center"/>
        <w:rPr>
          <w:rFonts w:ascii="Arial" w:hAnsi="Arial" w:cs="Arial"/>
          <w:b/>
          <w:u w:val="single"/>
        </w:rPr>
      </w:pPr>
    </w:p>
    <w:p w14:paraId="31685F13" w14:textId="77777777" w:rsidR="0086685B" w:rsidRPr="00D9780F" w:rsidRDefault="009A6F40" w:rsidP="00050E94">
      <w:pPr>
        <w:jc w:val="center"/>
        <w:rPr>
          <w:rFonts w:ascii="Arial" w:hAnsi="Arial" w:cs="Arial"/>
        </w:rPr>
      </w:pPr>
      <w:r w:rsidRPr="00D9780F">
        <w:rPr>
          <w:rFonts w:ascii="Arial" w:hAnsi="Arial" w:cs="Arial"/>
          <w:b/>
          <w:u w:val="single"/>
        </w:rPr>
        <w:lastRenderedPageBreak/>
        <w:t>Čl.</w:t>
      </w:r>
      <w:r w:rsidR="00EF6D19" w:rsidRPr="00D9780F">
        <w:rPr>
          <w:rFonts w:ascii="Arial" w:hAnsi="Arial" w:cs="Arial"/>
          <w:b/>
          <w:u w:val="single"/>
        </w:rPr>
        <w:t xml:space="preserve"> </w:t>
      </w:r>
      <w:r w:rsidR="00FE51B5" w:rsidRPr="00D9780F">
        <w:rPr>
          <w:rFonts w:ascii="Arial" w:hAnsi="Arial" w:cs="Arial"/>
          <w:b/>
          <w:u w:val="single"/>
        </w:rPr>
        <w:t>I</w:t>
      </w:r>
      <w:r w:rsidR="00EF6D19" w:rsidRPr="00D9780F">
        <w:rPr>
          <w:rFonts w:ascii="Arial" w:hAnsi="Arial" w:cs="Arial"/>
          <w:b/>
          <w:u w:val="single"/>
        </w:rPr>
        <w:t>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86685B" w:rsidRPr="00D9780F">
        <w:rPr>
          <w:rFonts w:ascii="Arial" w:hAnsi="Arial" w:cs="Arial"/>
          <w:b/>
          <w:u w:val="single"/>
        </w:rPr>
        <w:t xml:space="preserve"> a předání,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9" w:name="_Ref376426659"/>
    </w:p>
    <w:p w14:paraId="0C143B70" w14:textId="77777777" w:rsidR="00BB4203" w:rsidRPr="00D9780F" w:rsidRDefault="0086685B" w:rsidP="0023041D">
      <w:pPr>
        <w:spacing w:after="0"/>
        <w:ind w:firstLine="708"/>
        <w:rPr>
          <w:rFonts w:ascii="Arial" w:hAnsi="Arial" w:cs="Arial"/>
          <w:u w:val="single"/>
        </w:rPr>
      </w:pPr>
      <w:r w:rsidRPr="00D9780F">
        <w:rPr>
          <w:rFonts w:ascii="Arial" w:hAnsi="Arial" w:cs="Arial"/>
          <w:u w:val="single"/>
        </w:rPr>
        <w:t>Staveniště</w:t>
      </w:r>
    </w:p>
    <w:p w14:paraId="7F3901DD" w14:textId="77777777" w:rsidR="00F90189" w:rsidRPr="00D9780F" w:rsidRDefault="008620D5" w:rsidP="00EF6D19">
      <w:pPr>
        <w:pStyle w:val="Odstavecseseznamem"/>
        <w:numPr>
          <w:ilvl w:val="0"/>
          <w:numId w:val="32"/>
        </w:numPr>
        <w:jc w:val="both"/>
        <w:rPr>
          <w:rFonts w:ascii="Arial" w:hAnsi="Arial" w:cs="Arial"/>
          <w:lang w:val="x-none"/>
        </w:rPr>
      </w:pPr>
      <w:r w:rsidRPr="00D9780F">
        <w:rPr>
          <w:rFonts w:ascii="Arial" w:hAnsi="Arial" w:cs="Arial"/>
        </w:rPr>
        <w:t>Objednatel předá staveniště zhotoviteli nejpozději do 5 pracovních dnů před zahájením prací, o předání a převzetí staveniště vyhotoví objednatel písemný protokol, který obě smluvní strany podepíší. Za den předání a převzetí staveniště se považuje den, kdy dojde k oboustrannému podpisu příslušného protokolu.</w:t>
      </w:r>
    </w:p>
    <w:p w14:paraId="490974BE" w14:textId="77777777" w:rsidR="0086685B" w:rsidRPr="00D9780F" w:rsidRDefault="0086685B" w:rsidP="00EF6D19">
      <w:pPr>
        <w:pStyle w:val="Odstavecseseznamem"/>
        <w:numPr>
          <w:ilvl w:val="0"/>
          <w:numId w:val="32"/>
        </w:numPr>
        <w:jc w:val="both"/>
        <w:rPr>
          <w:rFonts w:ascii="Arial" w:hAnsi="Arial" w:cs="Arial"/>
          <w:lang w:val="x-none"/>
        </w:rPr>
      </w:pPr>
      <w:r w:rsidRPr="00D9780F">
        <w:rPr>
          <w:rFonts w:ascii="Arial" w:hAnsi="Arial" w:cs="Arial"/>
          <w:lang w:val="x-none"/>
        </w:rPr>
        <w:t>Zařízení staveniště včetně odběru všech energií, vodného a stočného si zabezpečuje zhotovitel na svůj účet. Zhotovitel rovněž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 rámci řešení zařízení staveniště.).</w:t>
      </w:r>
    </w:p>
    <w:p w14:paraId="0AD087CD" w14:textId="77777777" w:rsidR="0086685B" w:rsidRPr="00D9780F" w:rsidRDefault="0086685B" w:rsidP="00EF6D19">
      <w:pPr>
        <w:pStyle w:val="Odstavecseseznamem"/>
        <w:numPr>
          <w:ilvl w:val="0"/>
          <w:numId w:val="32"/>
        </w:numPr>
        <w:jc w:val="both"/>
        <w:rPr>
          <w:rFonts w:ascii="Arial" w:hAnsi="Arial" w:cs="Arial"/>
          <w:lang w:val="x-none"/>
        </w:rPr>
      </w:pPr>
      <w:r w:rsidRPr="00D9780F">
        <w:rPr>
          <w:rFonts w:ascii="Arial" w:hAnsi="Arial" w:cs="Arial"/>
          <w:lang w:val="x-none"/>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14:paraId="7CF670BA" w14:textId="7777777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lang w:val="x-none"/>
        </w:rPr>
        <w:t>Zhotovitel se zavazuje odstranit zařízení staveniště a vyklizené staveniště předat objednateli nejpozději s podpisem protokolu o provedení díla, řádně podepsaného za obě smluvní strany, ledaže se smluvní strany dohodnou, že dílo bude předáno až s předáním poslední odstraněné drobné vady a nedodělku.</w:t>
      </w:r>
      <w:r w:rsidR="00F33377" w:rsidRPr="00D9780F">
        <w:rPr>
          <w:rFonts w:ascii="Arial" w:hAnsi="Arial" w:cs="Arial"/>
        </w:rPr>
        <w:t xml:space="preserve"> Nebo</w:t>
      </w:r>
      <w:r w:rsidR="00395F22" w:rsidRPr="00D9780F">
        <w:rPr>
          <w:rFonts w:ascii="Arial" w:hAnsi="Arial" w:cs="Arial"/>
        </w:rPr>
        <w:t xml:space="preserve"> Staveniště bude vyklizeno a případné úpravy okolí byly provedeny do 15 kalendářních dnů po předání a převzetí díla.</w:t>
      </w:r>
    </w:p>
    <w:p w14:paraId="154F84B0" w14:textId="7777777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Nevyklidí-li zhotovitel staveniště ve sjednaném termínu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77777777" w:rsidR="00C93D07" w:rsidRPr="00D9780F"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Pokud jsou při provádění stavby poskytovány dodávky či práce jinými osobami přímo pro objednatele, je objednatel povinen do předloženého harmonogramu vyznačit termíny stavební připravenosti a provádění těchto přímých dodávek.</w:t>
      </w:r>
      <w:r w:rsidRPr="00D9780F">
        <w:rPr>
          <w:rFonts w:ascii="Arial" w:hAnsi="Arial" w:cs="Arial"/>
        </w:rPr>
        <w:b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77777777"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lastRenderedPageBreak/>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77777777" w:rsidR="006B54C6" w:rsidRPr="00D9780F" w:rsidRDefault="00C93D07" w:rsidP="0086088C">
      <w:pPr>
        <w:pStyle w:val="Odstavecseseznamem"/>
        <w:jc w:val="both"/>
        <w:rPr>
          <w:rFonts w:ascii="Arial" w:hAnsi="Arial" w:cs="Arial"/>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219412DF" w14:textId="77777777"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009D0895"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je povinen vyzvat objednatele ke kontrole a prověření prací, které v dalším postupu budou zakryty nebo se stanou nepřístupnými (postačí zápis ve stavebním deníku). 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 termínem, v němž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7777777" w:rsidR="007958B9" w:rsidRPr="00D9780F" w:rsidRDefault="007958B9" w:rsidP="006B54C6">
      <w:pPr>
        <w:pStyle w:val="Odstavecseseznamem"/>
        <w:jc w:val="both"/>
        <w:rPr>
          <w:rFonts w:ascii="Arial" w:hAnsi="Arial" w:cs="Arial"/>
          <w:u w:val="single"/>
        </w:rPr>
      </w:pPr>
      <w:r w:rsidRPr="00D9780F">
        <w:rPr>
          <w:rFonts w:ascii="Arial" w:hAnsi="Arial" w:cs="Arial"/>
          <w:u w:val="single"/>
        </w:rPr>
        <w:t>Kontrolní dny</w:t>
      </w:r>
    </w:p>
    <w:p w14:paraId="58BD9338"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 termínech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p>
    <w:p w14:paraId="0BA5B0B1" w14:textId="0DBE8C1A"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podzhotovitel</w:t>
      </w:r>
      <w:r w:rsidR="00154381" w:rsidRPr="00D9780F">
        <w:rPr>
          <w:rFonts w:ascii="Arial" w:hAnsi="Arial" w:cs="Arial"/>
        </w:rPr>
        <w:t>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Zhotovitel je povinen zapsat termín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77777777" w:rsidR="00BB4203" w:rsidRPr="00D9780F" w:rsidRDefault="00A355F7" w:rsidP="006B54C6">
      <w:pPr>
        <w:pStyle w:val="Odstavecseseznamem"/>
        <w:jc w:val="both"/>
        <w:rPr>
          <w:rFonts w:ascii="Arial" w:hAnsi="Arial" w:cs="Arial"/>
        </w:rPr>
      </w:pPr>
      <w:r w:rsidRPr="00D9780F">
        <w:rPr>
          <w:rFonts w:ascii="Arial" w:hAnsi="Arial" w:cs="Arial"/>
          <w:u w:val="single"/>
        </w:rPr>
        <w:lastRenderedPageBreak/>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77777777"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 term</w:t>
      </w:r>
      <w:r w:rsidR="006B54C6" w:rsidRPr="00D9780F">
        <w:rPr>
          <w:rFonts w:ascii="Arial" w:hAnsi="Arial" w:cs="Arial"/>
        </w:rPr>
        <w:t xml:space="preserve">ínu sjednaném ve smlouvě. </w:t>
      </w:r>
    </w:p>
    <w:p w14:paraId="02F75851" w14:textId="1F994F42" w:rsidR="00414852" w:rsidRPr="00D9780F"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předem termín 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a 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Státní pozemkový úřad, </w:t>
      </w:r>
      <w:r w:rsidR="0023041D">
        <w:rPr>
          <w:rFonts w:ascii="Arial" w:hAnsi="Arial" w:cs="Arial"/>
          <w:lang w:val="x-none"/>
        </w:rPr>
        <w:t>Krajský pozemkový úřad pro Zlínský kraj</w:t>
      </w:r>
      <w:r w:rsidR="0023041D">
        <w:rPr>
          <w:rFonts w:ascii="Arial" w:hAnsi="Arial" w:cs="Arial"/>
          <w:bCs/>
          <w:lang w:val="en-US"/>
        </w:rPr>
        <w:t>, Pobočka Zlín, Zarámí 88, 760 41 Zlín.</w:t>
      </w:r>
    </w:p>
    <w:p w14:paraId="6603CFA6" w14:textId="77777777" w:rsidR="00414852" w:rsidRPr="00D9780F" w:rsidRDefault="00414852" w:rsidP="00EF6D19">
      <w:pPr>
        <w:pStyle w:val="Odstavecseseznamem"/>
        <w:numPr>
          <w:ilvl w:val="0"/>
          <w:numId w:val="32"/>
        </w:numPr>
        <w:jc w:val="both"/>
        <w:rPr>
          <w:rFonts w:ascii="Arial" w:hAnsi="Arial" w:cs="Arial"/>
        </w:rPr>
      </w:pPr>
      <w:r w:rsidRPr="00D9780F">
        <w:rPr>
          <w:rFonts w:ascii="Arial" w:hAnsi="Arial" w:cs="Arial"/>
          <w:lang w:val="x-none"/>
        </w:rPr>
        <w:t xml:space="preserve">Objednatel je </w:t>
      </w:r>
      <w:r w:rsidR="003D21B7" w:rsidRPr="00D9780F">
        <w:rPr>
          <w:rFonts w:ascii="Arial" w:hAnsi="Arial" w:cs="Arial"/>
          <w:lang w:val="x-none"/>
        </w:rPr>
        <w:t xml:space="preserve"> povinen nejpozději do </w:t>
      </w:r>
      <w:r w:rsidR="003D21B7" w:rsidRPr="00D9780F">
        <w:rPr>
          <w:rFonts w:ascii="Arial" w:hAnsi="Arial" w:cs="Arial"/>
        </w:rPr>
        <w:t>3</w:t>
      </w:r>
      <w:r w:rsidRPr="00D9780F">
        <w:rPr>
          <w:rFonts w:ascii="Arial" w:hAnsi="Arial" w:cs="Arial"/>
          <w:lang w:val="x-none"/>
        </w:rPr>
        <w:t xml:space="preserve"> pracovních dnů od</w:t>
      </w:r>
      <w:r w:rsidR="003D21B7" w:rsidRPr="00D9780F">
        <w:rPr>
          <w:rFonts w:ascii="Arial" w:hAnsi="Arial" w:cs="Arial"/>
        </w:rPr>
        <w:t>e dne dokončení díla</w:t>
      </w:r>
      <w:r w:rsidRPr="00D9780F">
        <w:rPr>
          <w:rFonts w:ascii="Arial" w:hAnsi="Arial" w:cs="Arial"/>
          <w:lang w:val="x-none"/>
        </w:rPr>
        <w:t xml:space="preserve"> zahájit přejímací řízení a řádně v něm pokračovat. Odchylně od ustanovení § 2607 odst. 2 občanského zákoníku se smluvní strany dohodly, že případné zkoušky nezbytné pro prokázání dokončení díla mohou být provedeny pouze za přítomnosti objednatele či osoby jím určené. </w:t>
      </w:r>
    </w:p>
    <w:p w14:paraId="3B42044D" w14:textId="77777777"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sjednaným termínem dokončení díla.</w:t>
      </w:r>
    </w:p>
    <w:p w14:paraId="6EABC527" w14:textId="77777777"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Poskytnutí náhradního termínu neznamená, že objednatel nemůže uplatnit smluvní sankce za nesplnění termínu dokončení díla.</w:t>
      </w:r>
    </w:p>
    <w:p w14:paraId="4EB75870" w14:textId="77777777" w:rsidR="00414852" w:rsidRPr="00D9780F" w:rsidRDefault="003D21B7" w:rsidP="00EF6D19">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77777777" w:rsidR="00E23E3E" w:rsidRPr="00D9780F" w:rsidRDefault="00E23E3E" w:rsidP="00E23E3E">
      <w:pPr>
        <w:pStyle w:val="TSlneksmlouvy"/>
        <w:keepNext w:val="0"/>
        <w:numPr>
          <w:ilvl w:val="0"/>
          <w:numId w:val="32"/>
        </w:numPr>
        <w:spacing w:before="120" w:after="120" w:line="288" w:lineRule="auto"/>
        <w:jc w:val="both"/>
        <w:rPr>
          <w:rFonts w:cs="Arial"/>
          <w:b w:val="0"/>
          <w:szCs w:val="22"/>
          <w:u w:val="none"/>
        </w:rPr>
      </w:pPr>
      <w:r w:rsidRPr="00D9780F">
        <w:rPr>
          <w:rFonts w:cs="Arial"/>
          <w:b w:val="0"/>
          <w:szCs w:val="22"/>
          <w:u w:val="none"/>
        </w:rPr>
        <w:t>Řádné provedení díla bude stvrzeno podpisem protokolu o provedení díla osobami oprávněnými jednat za objednatele a zhotovitele, a to po splnění všech níže uvedených podmínek:</w:t>
      </w:r>
    </w:p>
    <w:p w14:paraId="2B5BD00C" w14:textId="77777777" w:rsidR="00E23E3E" w:rsidRPr="00D9780F" w:rsidRDefault="00E23E3E" w:rsidP="00E23E3E">
      <w:pPr>
        <w:pStyle w:val="TSlneksmlouvy"/>
        <w:keepNext w:val="0"/>
        <w:numPr>
          <w:ilvl w:val="2"/>
          <w:numId w:val="32"/>
        </w:numPr>
        <w:spacing w:before="120" w:after="120" w:line="288" w:lineRule="auto"/>
        <w:jc w:val="both"/>
        <w:rPr>
          <w:rFonts w:cs="Arial"/>
          <w:b w:val="0"/>
          <w:szCs w:val="22"/>
          <w:u w:val="none"/>
        </w:rPr>
      </w:pPr>
      <w:bookmarkStart w:id="10" w:name="_Ref376427298"/>
      <w:r w:rsidRPr="00D9780F">
        <w:rPr>
          <w:rFonts w:cs="Arial"/>
          <w:b w:val="0"/>
          <w:szCs w:val="22"/>
          <w:u w:val="none"/>
        </w:rPr>
        <w:t xml:space="preserve">Dílo bylo dokončeno a předáno v souladu s touto smlouvou v rozsahu dle </w:t>
      </w:r>
      <w:r w:rsidRPr="00D9780F">
        <w:rPr>
          <w:rFonts w:cs="Arial"/>
          <w:b w:val="0"/>
          <w:szCs w:val="22"/>
          <w:u w:val="none"/>
          <w:lang w:val="cs-CZ"/>
        </w:rPr>
        <w:t>Čl. II.</w:t>
      </w:r>
      <w:r w:rsidRPr="00D9780F">
        <w:rPr>
          <w:rFonts w:cs="Arial"/>
          <w:b w:val="0"/>
          <w:szCs w:val="22"/>
          <w:u w:val="none"/>
        </w:rPr>
        <w:t xml:space="preserve"> a v termínu dle </w:t>
      </w:r>
      <w:r w:rsidRPr="00D9780F">
        <w:rPr>
          <w:rFonts w:cs="Arial"/>
          <w:b w:val="0"/>
          <w:szCs w:val="22"/>
          <w:u w:val="none"/>
          <w:lang w:val="cs-CZ"/>
        </w:rPr>
        <w:t xml:space="preserve">Čl. V. </w:t>
      </w:r>
      <w:r w:rsidRPr="00D9780F">
        <w:rPr>
          <w:rFonts w:cs="Arial"/>
          <w:b w:val="0"/>
          <w:szCs w:val="22"/>
          <w:u w:val="none"/>
        </w:rPr>
        <w:t>této smlouvy.</w:t>
      </w:r>
      <w:bookmarkEnd w:id="10"/>
    </w:p>
    <w:p w14:paraId="7C491E85" w14:textId="77777777" w:rsidR="00E23E3E" w:rsidRPr="00D9780F" w:rsidRDefault="00E23E3E" w:rsidP="00E23E3E">
      <w:pPr>
        <w:pStyle w:val="TSlneksmlouvy"/>
        <w:keepNext w:val="0"/>
        <w:numPr>
          <w:ilvl w:val="2"/>
          <w:numId w:val="32"/>
        </w:numPr>
        <w:spacing w:before="120" w:after="120" w:line="288" w:lineRule="auto"/>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E23E3E">
      <w:pPr>
        <w:pStyle w:val="TSlneksmlouvy"/>
        <w:keepNext w:val="0"/>
        <w:numPr>
          <w:ilvl w:val="2"/>
          <w:numId w:val="32"/>
        </w:numPr>
        <w:spacing w:before="120" w:after="120" w:line="288" w:lineRule="auto"/>
        <w:jc w:val="both"/>
        <w:rPr>
          <w:rFonts w:cs="Arial"/>
          <w:b w:val="0"/>
          <w:szCs w:val="22"/>
          <w:u w:val="none"/>
        </w:rPr>
      </w:pPr>
      <w:bookmarkStart w:id="11" w:name="_Ref376427534"/>
      <w:r w:rsidRPr="00D9780F">
        <w:rPr>
          <w:rFonts w:cs="Arial"/>
          <w:b w:val="0"/>
          <w:szCs w:val="22"/>
          <w:u w:val="none"/>
        </w:rPr>
        <w:lastRenderedPageBreak/>
        <w:t>Staveniště bylo vyklizeno a případné úpravy okolí byly provedeny do 15 kalendářních dnů po předání a převzetí díla.</w:t>
      </w:r>
      <w:bookmarkEnd w:id="11"/>
    </w:p>
    <w:p w14:paraId="04ECDE91" w14:textId="77777777" w:rsidR="00E23E3E" w:rsidRPr="00D9780F" w:rsidRDefault="00E23E3E" w:rsidP="00E23E3E">
      <w:pPr>
        <w:pStyle w:val="TSlneksmlouvy"/>
        <w:keepNext w:val="0"/>
        <w:numPr>
          <w:ilvl w:val="2"/>
          <w:numId w:val="32"/>
        </w:numPr>
        <w:spacing w:before="120" w:after="120" w:line="288" w:lineRule="auto"/>
        <w:jc w:val="both"/>
        <w:rPr>
          <w:rFonts w:cs="Arial"/>
          <w:b w:val="0"/>
          <w:szCs w:val="22"/>
          <w:u w:val="none"/>
        </w:rPr>
      </w:pPr>
      <w:r w:rsidRPr="00D9780F">
        <w:rPr>
          <w:rFonts w:cs="Arial"/>
          <w:b w:val="0"/>
          <w:szCs w:val="22"/>
          <w:u w:val="none"/>
        </w:rPr>
        <w:t>Objednateli byly předány následující doklady:</w:t>
      </w:r>
    </w:p>
    <w:p w14:paraId="0E231F52"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§157 zákona č. 183/2006 Sb. a vyhláškou č.62/2013 Sb. </w:t>
      </w:r>
    </w:p>
    <w:p w14:paraId="74753A91" w14:textId="77777777" w:rsidR="00E23E3E" w:rsidRPr="00D9780F" w:rsidRDefault="00E23E3E" w:rsidP="00E23E3E">
      <w:pPr>
        <w:numPr>
          <w:ilvl w:val="3"/>
          <w:numId w:val="32"/>
        </w:numPr>
        <w:spacing w:after="120" w:line="280" w:lineRule="exact"/>
        <w:rPr>
          <w:rFonts w:ascii="Arial" w:hAnsi="Arial" w:cs="Arial"/>
          <w:lang w:val="x-none"/>
        </w:rPr>
      </w:pPr>
      <w:r w:rsidRPr="00D9780F">
        <w:rPr>
          <w:rFonts w:ascii="Arial" w:hAnsi="Arial" w:cs="Arial"/>
        </w:rPr>
        <w:t xml:space="preserve">geodetické zaměření skutečného provedení díla vč. případných geometrických plánů </w:t>
      </w:r>
      <w:r w:rsidRPr="00D9780F">
        <w:rPr>
          <w:rFonts w:ascii="Arial" w:hAnsi="Arial" w:cs="Arial"/>
          <w:lang w:val="x-none"/>
        </w:rPr>
        <w:t>a to ve čtyřech vyhotoveních v grafické (tištěné) podobě a v jednom digitálním vyhotovení (CD) ve formátech pdf a dwg</w:t>
      </w:r>
      <w:r w:rsidRPr="00D9780F">
        <w:rPr>
          <w:rFonts w:ascii="Arial" w:hAnsi="Arial" w:cs="Arial"/>
        </w:rPr>
        <w:t>.</w:t>
      </w:r>
    </w:p>
    <w:p w14:paraId="5054CC34"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 xml:space="preserve">podrobný </w:t>
      </w:r>
      <w:r w:rsidRPr="00D9780F">
        <w:rPr>
          <w:rFonts w:cs="Arial"/>
          <w:b w:val="0"/>
          <w:szCs w:val="22"/>
          <w:u w:val="none"/>
          <w:lang w:val="cs-CZ"/>
        </w:rPr>
        <w:t>soupis</w:t>
      </w:r>
      <w:r w:rsidRPr="00D9780F">
        <w:rPr>
          <w:rFonts w:cs="Arial"/>
          <w:b w:val="0"/>
          <w:szCs w:val="22"/>
          <w:u w:val="none"/>
        </w:rPr>
        <w:t xml:space="preserve"> skutečně provedených prací dle jednotkových cen dle členění požadovaného objednatelem,</w:t>
      </w:r>
    </w:p>
    <w:p w14:paraId="602AC6B9" w14:textId="6E18DEF4" w:rsidR="00E23E3E" w:rsidRPr="00D9780F" w:rsidRDefault="00E23E3E" w:rsidP="00E23E3E">
      <w:pPr>
        <w:pStyle w:val="TSlneksmlouvy"/>
        <w:keepNext w:val="0"/>
        <w:numPr>
          <w:ilvl w:val="3"/>
          <w:numId w:val="32"/>
        </w:numPr>
        <w:spacing w:before="120" w:after="120" w:line="288" w:lineRule="auto"/>
        <w:jc w:val="both"/>
        <w:rPr>
          <w:rFonts w:cs="Arial"/>
          <w:b w:val="0"/>
          <w:i/>
          <w:szCs w:val="22"/>
          <w:u w:val="none"/>
        </w:rPr>
      </w:pPr>
      <w:r w:rsidRPr="00D9780F">
        <w:rPr>
          <w:rFonts w:cs="Arial"/>
          <w:b w:val="0"/>
          <w:szCs w:val="22"/>
          <w:u w:val="none"/>
        </w:rPr>
        <w:t xml:space="preserve">dokumentace skutečného provedení stavby v souladu s § </w:t>
      </w:r>
      <w:smartTag w:uri="urn:schemas-microsoft-com:office:smarttags" w:element="metricconverter">
        <w:smartTagPr>
          <w:attr w:name="ProductID" w:val="4 a"/>
        </w:smartTagPr>
        <w:r w:rsidRPr="00D9780F">
          <w:rPr>
            <w:rFonts w:cs="Arial"/>
            <w:b w:val="0"/>
            <w:szCs w:val="22"/>
            <w:u w:val="none"/>
          </w:rPr>
          <w:t>4 a</w:t>
        </w:r>
      </w:smartTag>
      <w:r w:rsidRPr="00D9780F">
        <w:rPr>
          <w:rFonts w:cs="Arial"/>
          <w:b w:val="0"/>
          <w:szCs w:val="22"/>
          <w:u w:val="none"/>
        </w:rPr>
        <w:t xml:space="preserve"> přílohou č. 3 vyhlášky č. 499/2006 Sb, o dokumentaci staveb, ve znění pozdějších předpisů,</w:t>
      </w:r>
      <w:r w:rsidRPr="00D9780F">
        <w:rPr>
          <w:rFonts w:cs="Arial"/>
          <w:b w:val="0"/>
          <w:szCs w:val="22"/>
          <w:u w:val="none"/>
          <w:lang w:val="cs-CZ"/>
        </w:rPr>
        <w:t xml:space="preserve"> </w:t>
      </w:r>
      <w:r w:rsidR="00CB0090">
        <w:rPr>
          <w:rFonts w:cs="Arial"/>
          <w:b w:val="0"/>
          <w:i/>
          <w:szCs w:val="22"/>
          <w:u w:val="none"/>
          <w:lang w:val="cs-CZ"/>
        </w:rPr>
        <w:t>(</w:t>
      </w:r>
      <w:r w:rsidRPr="00D9780F">
        <w:rPr>
          <w:rFonts w:cs="Arial"/>
          <w:b w:val="0"/>
          <w:i/>
          <w:szCs w:val="22"/>
          <w:u w:val="none"/>
          <w:lang w:val="cs-CZ"/>
        </w:rPr>
        <w:t>případně nebude-li požadována DSP, tak bude znít odst. d: vyznačení, popis a zdůvodnění změn a odchylek skutečného provedení stavby od stavebního povolení a ověřené projektové dokumentace odsouhlasené autorským dozorem, technickým dozorem stavebníka, Stavební</w:t>
      </w:r>
      <w:r w:rsidR="00CB0090">
        <w:rPr>
          <w:rFonts w:cs="Arial"/>
          <w:b w:val="0"/>
          <w:i/>
          <w:szCs w:val="22"/>
          <w:u w:val="none"/>
          <w:lang w:val="cs-CZ"/>
        </w:rPr>
        <w:t>kem a případně stavebním úřadem</w:t>
      </w:r>
      <w:r w:rsidRPr="00D9780F">
        <w:rPr>
          <w:rFonts w:cs="Arial"/>
          <w:b w:val="0"/>
          <w:i/>
          <w:szCs w:val="22"/>
          <w:u w:val="none"/>
          <w:lang w:val="cs-CZ"/>
        </w:rPr>
        <w:t>)</w:t>
      </w:r>
    </w:p>
    <w:p w14:paraId="64168D42"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 xml:space="preserve">doklady o kvalitě jakosti provedených skrytých prací a konstrukcí, </w:t>
      </w:r>
    </w:p>
    <w:p w14:paraId="503605F3"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certifikáty použitých materiálů,</w:t>
      </w:r>
    </w:p>
    <w:p w14:paraId="438F2779"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doklady o výsledcích zhutnění,</w:t>
      </w:r>
    </w:p>
    <w:p w14:paraId="65EA31E2"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 xml:space="preserve">doklady o vyhovujících výsledcích zkoušek, </w:t>
      </w:r>
    </w:p>
    <w:p w14:paraId="64889EA4"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 xml:space="preserve">doklad o uložení přebytečné zeminy a odpadů, </w:t>
      </w:r>
    </w:p>
    <w:p w14:paraId="683AD6DD"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zápis o odstranění případných drobných vad a nedodělků vyplývajících z protokolu o předání a převzetí díla,</w:t>
      </w:r>
    </w:p>
    <w:p w14:paraId="3451BB98"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lang w:val="cs-CZ"/>
        </w:rPr>
        <w:t>kolaudační souhlas (varianta při použití čl. V odst. 11)</w:t>
      </w:r>
    </w:p>
    <w:p w14:paraId="3E9691DB" w14:textId="77777777" w:rsidR="00E23E3E" w:rsidRPr="00D9780F" w:rsidRDefault="00E23E3E" w:rsidP="00050E94">
      <w:pPr>
        <w:pStyle w:val="TSlneksmlouvy"/>
        <w:keepNext w:val="0"/>
        <w:numPr>
          <w:ilvl w:val="3"/>
          <w:numId w:val="32"/>
        </w:numPr>
        <w:spacing w:before="120" w:after="120" w:line="288" w:lineRule="auto"/>
        <w:jc w:val="both"/>
        <w:rPr>
          <w:rFonts w:cs="Arial"/>
          <w:szCs w:val="22"/>
        </w:rPr>
      </w:pPr>
      <w:r w:rsidRPr="00D9780F">
        <w:rPr>
          <w:rFonts w:cs="Arial"/>
          <w:b w:val="0"/>
          <w:szCs w:val="22"/>
          <w:u w:val="none"/>
        </w:rPr>
        <w:t>a jin</w:t>
      </w:r>
      <w:r w:rsidR="00D1443A" w:rsidRPr="00D9780F">
        <w:rPr>
          <w:rFonts w:cs="Arial"/>
          <w:b w:val="0"/>
          <w:szCs w:val="22"/>
          <w:u w:val="none"/>
          <w:lang w:val="cs-CZ"/>
        </w:rPr>
        <w:t>é</w:t>
      </w:r>
      <w:r w:rsidRPr="00D9780F">
        <w:rPr>
          <w:rFonts w:cs="Arial"/>
          <w:b w:val="0"/>
          <w:szCs w:val="22"/>
          <w:u w:val="none"/>
        </w:rPr>
        <w:t xml:space="preserve"> doklad</w:t>
      </w:r>
      <w:r w:rsidR="00D1443A" w:rsidRPr="00D9780F">
        <w:rPr>
          <w:rFonts w:cs="Arial"/>
          <w:b w:val="0"/>
          <w:szCs w:val="22"/>
          <w:u w:val="none"/>
          <w:lang w:val="cs-CZ"/>
        </w:rPr>
        <w:t>y</w:t>
      </w:r>
      <w:r w:rsidRPr="00D9780F">
        <w:rPr>
          <w:rFonts w:cs="Arial"/>
          <w:b w:val="0"/>
          <w:szCs w:val="22"/>
          <w:u w:val="none"/>
        </w:rPr>
        <w:t>, vyplývající ze specifikace veřejné zakázky.</w:t>
      </w:r>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77777777"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Termín odstranění bude uveden v předávacím protokolu. O odstranění drobných vad a nedodělků bude sepsán samostatný protokol o odstranění drobných vad 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lastRenderedPageBreak/>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9"/>
    <w:p w14:paraId="63529CB8" w14:textId="77777777" w:rsidR="00EF6D19" w:rsidRPr="00D9780F" w:rsidRDefault="00395F22" w:rsidP="00EF6D19">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C2AB7B8" w14:textId="28CE8D55" w:rsidR="001445C6" w:rsidRPr="008D5A0A" w:rsidRDefault="00395F22" w:rsidP="008D5A0A">
      <w:pPr>
        <w:pStyle w:val="Odstavecseseznamem"/>
        <w:numPr>
          <w:ilvl w:val="0"/>
          <w:numId w:val="32"/>
        </w:numPr>
        <w:jc w:val="both"/>
        <w:rPr>
          <w:rFonts w:ascii="Arial" w:hAnsi="Arial" w:cs="Arial"/>
        </w:rPr>
      </w:pPr>
      <w:r w:rsidRPr="00D9780F">
        <w:rPr>
          <w:rFonts w:ascii="Arial" w:hAnsi="Arial" w:cs="Arial"/>
        </w:rPr>
        <w:t>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14:paraId="0680E14A" w14:textId="77777777" w:rsidR="005B4750" w:rsidRPr="00D9780F" w:rsidRDefault="00395F22" w:rsidP="006B54C6">
      <w:pPr>
        <w:jc w:val="center"/>
        <w:rPr>
          <w:rFonts w:ascii="Arial" w:hAnsi="Arial" w:cs="Arial"/>
          <w:b/>
          <w:u w:val="single"/>
        </w:rPr>
      </w:pPr>
      <w:r w:rsidRPr="00D9780F">
        <w:rPr>
          <w:rFonts w:ascii="Arial" w:hAnsi="Arial" w:cs="Arial"/>
          <w:b/>
          <w:u w:val="single"/>
        </w:rPr>
        <w:t>Čl.</w:t>
      </w:r>
      <w:r w:rsidR="003E578B" w:rsidRPr="00D9780F">
        <w:rPr>
          <w:rFonts w:ascii="Arial" w:hAnsi="Arial" w:cs="Arial"/>
          <w:b/>
          <w:u w:val="single"/>
        </w:rPr>
        <w:t xml:space="preserve"> X </w:t>
      </w:r>
      <w:r w:rsidR="006B54C6" w:rsidRPr="00D9780F">
        <w:rPr>
          <w:rFonts w:ascii="Arial" w:hAnsi="Arial" w:cs="Arial"/>
          <w:b/>
          <w:u w:val="single"/>
        </w:rPr>
        <w:t xml:space="preserve"> </w:t>
      </w:r>
      <w:r w:rsidR="005B4750" w:rsidRPr="00D9780F">
        <w:rPr>
          <w:rFonts w:ascii="Arial" w:hAnsi="Arial" w:cs="Arial"/>
          <w:b/>
          <w:u w:val="single"/>
        </w:rPr>
        <w:t>Kontrola projektové dokumentace</w:t>
      </w:r>
    </w:p>
    <w:p w14:paraId="194F76A7" w14:textId="77777777" w:rsidR="009A6F40" w:rsidRPr="00D9780F" w:rsidRDefault="009A6F40" w:rsidP="006B54C6">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a seznámil se se všemi okolnostmi a podmínkami svého plnění včetně prostoru staveniště. </w:t>
      </w:r>
    </w:p>
    <w:p w14:paraId="1887A2F0" w14:textId="77777777" w:rsidR="009A6F40" w:rsidRPr="00D9780F" w:rsidRDefault="009A6F40" w:rsidP="006B54C6">
      <w:pPr>
        <w:pStyle w:val="Odstavecseseznamem"/>
        <w:numPr>
          <w:ilvl w:val="0"/>
          <w:numId w:val="27"/>
        </w:numPr>
        <w:jc w:val="both"/>
        <w:rPr>
          <w:rFonts w:ascii="Arial" w:hAnsi="Arial" w:cs="Arial"/>
        </w:rPr>
      </w:pPr>
      <w:r w:rsidRPr="00D9780F">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77D4E32D" w14:textId="217D0CB7" w:rsidR="001216DB" w:rsidRPr="008D5A0A" w:rsidRDefault="009A6F40" w:rsidP="008D5A0A">
      <w:pPr>
        <w:pStyle w:val="Odstavecseseznamem"/>
        <w:numPr>
          <w:ilvl w:val="0"/>
          <w:numId w:val="27"/>
        </w:numPr>
        <w:jc w:val="both"/>
        <w:rPr>
          <w:rFonts w:ascii="Arial" w:hAnsi="Arial" w:cs="Arial"/>
        </w:rPr>
      </w:pPr>
      <w:r w:rsidRPr="00D9780F">
        <w:rPr>
          <w:rFonts w:ascii="Arial" w:hAnsi="Arial" w:cs="Arial"/>
        </w:rPr>
        <w:t>Pokud zhotovit</w:t>
      </w:r>
      <w:r w:rsidR="000559CD" w:rsidRPr="00D9780F">
        <w:rPr>
          <w:rFonts w:ascii="Arial" w:hAnsi="Arial" w:cs="Arial"/>
        </w:rPr>
        <w:t>elem zjištěné vady a nedostatky</w:t>
      </w:r>
      <w:r w:rsidRPr="00D9780F">
        <w:rPr>
          <w:rFonts w:ascii="Arial" w:hAnsi="Arial" w:cs="Arial"/>
        </w:rPr>
        <w:t xml:space="preserve"> projektové dokumentace jsou objednatelem shledány </w:t>
      </w:r>
      <w:r w:rsidR="00050E94" w:rsidRPr="00D9780F">
        <w:rPr>
          <w:rFonts w:ascii="Arial" w:hAnsi="Arial" w:cs="Arial"/>
        </w:rPr>
        <w:t xml:space="preserve">jako oprávněné </w:t>
      </w:r>
      <w:r w:rsidRPr="00D9780F">
        <w:rPr>
          <w:rFonts w:ascii="Arial" w:hAnsi="Arial" w:cs="Arial"/>
        </w:rPr>
        <w:t xml:space="preserve">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w:t>
      </w:r>
      <w:r w:rsidR="000559CD" w:rsidRPr="00D9780F">
        <w:rPr>
          <w:rFonts w:ascii="Arial" w:hAnsi="Arial" w:cs="Arial"/>
        </w:rPr>
        <w:t xml:space="preserve">v prodlení. Termíny plnění dle </w:t>
      </w:r>
      <w:r w:rsidRPr="00D9780F">
        <w:rPr>
          <w:rFonts w:ascii="Arial" w:hAnsi="Arial" w:cs="Arial"/>
        </w:rPr>
        <w:t>této smlouvy budou prodlouženy o dobu, po kterou budou odstraňovány vady projektové dokumentace.</w:t>
      </w:r>
    </w:p>
    <w:p w14:paraId="3D1C3986" w14:textId="77777777"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7777777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dle vyhlášky 499/2006 Sb., o dokumentaci staveb</w:t>
      </w:r>
      <w:r w:rsidRPr="00D9780F">
        <w:rPr>
          <w:rFonts w:ascii="Arial" w:hAnsi="Arial" w:cs="Arial"/>
        </w:rPr>
        <w:t xml:space="preserve">, do kterého zapisuje skutečnosti předepsané zákonem a příslušnou prováděcí vyhláškou. </w:t>
      </w:r>
    </w:p>
    <w:p w14:paraId="2E4A9DCA" w14:textId="7777777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st, která nastane později).</w:t>
      </w:r>
    </w:p>
    <w:p w14:paraId="7F940A3F" w14:textId="7777777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7777777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 případně jiným osobám oprávněným do st</w:t>
      </w:r>
      <w:r w:rsidR="00080D4E" w:rsidRPr="00D9780F">
        <w:rPr>
          <w:rFonts w:ascii="Arial" w:hAnsi="Arial" w:cs="Arial"/>
        </w:rPr>
        <w:t>avebního deníku zapisovat.</w:t>
      </w:r>
    </w:p>
    <w:p w14:paraId="345BC283" w14:textId="7777777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xml:space="preserve">, je povinen se vyjadřovat k zápisům ve stavebním deníku učiněným </w:t>
      </w:r>
      <w:r w:rsidRPr="00D9780F">
        <w:rPr>
          <w:rFonts w:ascii="Arial" w:hAnsi="Arial" w:cs="Arial"/>
        </w:rPr>
        <w:lastRenderedPageBreak/>
        <w:t>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E73632">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7958B9">
      <w:pPr>
        <w:pStyle w:val="Odstavecseseznamem"/>
        <w:numPr>
          <w:ilvl w:val="0"/>
          <w:numId w:val="26"/>
        </w:numPr>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7958B9">
      <w:pPr>
        <w:pStyle w:val="Odstavecseseznamem"/>
        <w:numPr>
          <w:ilvl w:val="0"/>
          <w:numId w:val="26"/>
        </w:numPr>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7958B9">
      <w:pPr>
        <w:pStyle w:val="Odstavecseseznamem"/>
        <w:numPr>
          <w:ilvl w:val="0"/>
          <w:numId w:val="26"/>
        </w:numPr>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3C61DC5B" w14:textId="7EAD9B26" w:rsidR="00E73632" w:rsidRPr="008D5A0A" w:rsidRDefault="007637B1" w:rsidP="00050E94">
      <w:pPr>
        <w:pStyle w:val="Odstavecseseznamem"/>
        <w:numPr>
          <w:ilvl w:val="0"/>
          <w:numId w:val="26"/>
        </w:numPr>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114F6C59" w14:textId="77777777"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w:t>
      </w:r>
      <w:r w:rsidR="00F8737C" w:rsidRPr="00D9780F">
        <w:rPr>
          <w:rFonts w:ascii="Arial" w:hAnsi="Arial" w:cs="Arial"/>
        </w:rPr>
        <w:t xml:space="preserve">V případě, že součástí díla je výsadba zeleně, poskytne zhotovitel na tuto část plnění záruku v délce 36 měsíců ode dne předání a převzetí díla. </w:t>
      </w:r>
      <w:r w:rsidRPr="00D9780F">
        <w:rPr>
          <w:rFonts w:ascii="Arial" w:hAnsi="Arial" w:cs="Arial"/>
          <w:lang w:val="x-none"/>
        </w:rPr>
        <w:t xml:space="preserve">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zachová si touto smlouvou stanovené vlastnosti a bude odpovídat požadavkům platných právních předpisů a norem.</w:t>
      </w:r>
    </w:p>
    <w:p w14:paraId="0BF6616C"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Po dobu záruky za jakost se zhotovitel zavazuje bezplatně odstranit </w:t>
      </w:r>
      <w:r w:rsidRPr="00D9780F">
        <w:rPr>
          <w:rFonts w:ascii="Arial" w:hAnsi="Arial" w:cs="Arial"/>
        </w:rPr>
        <w:t xml:space="preserve"> </w:t>
      </w:r>
      <w:r w:rsidRPr="00D9780F">
        <w:rPr>
          <w:rFonts w:ascii="Arial" w:hAnsi="Arial" w:cs="Arial"/>
          <w:lang w:val="x-none"/>
        </w:rPr>
        <w:t xml:space="preserve">vady  </w:t>
      </w:r>
      <w:r w:rsidRPr="00D9780F">
        <w:rPr>
          <w:rFonts w:ascii="Arial" w:hAnsi="Arial" w:cs="Arial"/>
        </w:rPr>
        <w:t xml:space="preserve">uplatněné </w:t>
      </w:r>
      <w:r w:rsidRPr="00D9780F">
        <w:rPr>
          <w:rFonts w:ascii="Arial" w:hAnsi="Arial" w:cs="Arial"/>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od doby jejich odstranění. </w:t>
      </w:r>
    </w:p>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se zavazuje při provádění díla dodržet vytyčenou vlastnickou hranici pozemků určených ke stavbě dle projektové dokumentace pro provádění stavby. O vadu díla se jedná v případě, že při kontrolním zaměření stavby pro potřeby udělení </w:t>
      </w:r>
      <w:r w:rsidRPr="00D9780F">
        <w:rPr>
          <w:rFonts w:ascii="Arial" w:hAnsi="Arial" w:cs="Arial"/>
          <w:lang w:val="x-none"/>
        </w:rPr>
        <w:lastRenderedPageBreak/>
        <w:t>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termínu dokončení díla a termínu předání a převzetí díla z důvodů na straně zhotovitele nebudou objednateli proplaceny zcela nebo zčásti náklady na dílo z prostředků </w:t>
      </w:r>
      <w:r w:rsidRPr="00D9780F">
        <w:rPr>
          <w:rFonts w:ascii="Arial" w:hAnsi="Arial" w:cs="Arial"/>
          <w:i/>
        </w:rPr>
        <w:t>EU</w:t>
      </w:r>
      <w:r w:rsidR="00D1443A" w:rsidRPr="00D9780F">
        <w:rPr>
          <w:rFonts w:ascii="Arial" w:hAnsi="Arial" w:cs="Arial"/>
          <w:i/>
        </w:rPr>
        <w:t xml:space="preserve"> </w:t>
      </w:r>
      <w:r w:rsidRPr="00D9780F">
        <w:rPr>
          <w:rFonts w:ascii="Arial" w:hAnsi="Arial" w:cs="Arial"/>
          <w:i/>
        </w:rPr>
        <w:t>(PRV)</w:t>
      </w:r>
      <w:r w:rsidR="00D1443A" w:rsidRPr="00D9780F">
        <w:rPr>
          <w:rFonts w:ascii="Arial" w:hAnsi="Arial" w:cs="Arial"/>
          <w:i/>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77777777" w:rsidR="00502776" w:rsidRPr="00D9780F" w:rsidRDefault="00502776" w:rsidP="00EF6D19">
      <w:pPr>
        <w:pStyle w:val="Odstavecseseznamem"/>
        <w:numPr>
          <w:ilvl w:val="0"/>
          <w:numId w:val="31"/>
        </w:numPr>
        <w:jc w:val="both"/>
        <w:rPr>
          <w:rFonts w:ascii="Arial" w:hAnsi="Arial" w:cs="Arial"/>
          <w:lang w:val="x-none"/>
        </w:rPr>
      </w:pPr>
      <w:bookmarkStart w:id="12" w:name="_Ref376379662"/>
      <w:r w:rsidRPr="00D9780F">
        <w:rPr>
          <w:rFonts w:ascii="Arial" w:hAnsi="Arial" w:cs="Arial"/>
          <w:lang w:val="x-none"/>
        </w:rPr>
        <w:t xml:space="preserve">Zhotovitel se zavazuje uhradit smluvní pokutu ve výši 0,02 % 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s termínem zahájení prací dle </w:t>
      </w:r>
      <w:r w:rsidRPr="00D9780F">
        <w:rPr>
          <w:rFonts w:ascii="Arial" w:hAnsi="Arial" w:cs="Arial"/>
        </w:rPr>
        <w:t xml:space="preserve"> </w:t>
      </w:r>
      <w:r w:rsidRPr="00D9780F">
        <w:rPr>
          <w:rFonts w:ascii="Arial" w:hAnsi="Arial" w:cs="Arial"/>
          <w:lang w:val="x-none"/>
        </w:rPr>
        <w:t>této smlouvy.</w:t>
      </w:r>
      <w:bookmarkEnd w:id="12"/>
    </w:p>
    <w:p w14:paraId="20BCF350" w14:textId="77777777" w:rsidR="00502776" w:rsidRPr="00D9780F" w:rsidRDefault="00502776" w:rsidP="00EF6D19">
      <w:pPr>
        <w:pStyle w:val="Odstavecseseznamem"/>
        <w:numPr>
          <w:ilvl w:val="0"/>
          <w:numId w:val="31"/>
        </w:numPr>
        <w:jc w:val="both"/>
        <w:rPr>
          <w:rFonts w:ascii="Arial" w:hAnsi="Arial" w:cs="Arial"/>
          <w:lang w:val="x-none"/>
        </w:rPr>
      </w:pPr>
      <w:bookmarkStart w:id="13" w:name="_Ref376379668"/>
      <w:r w:rsidRPr="00D9780F">
        <w:rPr>
          <w:rFonts w:ascii="Arial" w:hAnsi="Arial" w:cs="Arial"/>
          <w:lang w:val="x-none"/>
        </w:rPr>
        <w:t>Zhotovitel se zavazuje uhradit smluvní pokutu ve výši 0,05 % 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13"/>
      <w:r w:rsidRPr="00D9780F">
        <w:rPr>
          <w:rFonts w:ascii="Arial" w:hAnsi="Arial" w:cs="Arial"/>
          <w:lang w:val="x-none"/>
        </w:rPr>
        <w:t xml:space="preserve"> </w:t>
      </w:r>
    </w:p>
    <w:p w14:paraId="0BCF032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V případě, kdy předávané dílo bude obsahovat vady a nedodělky, se zhotovitel zavazuje uhradit smluvní pokutu ve výši 0,05 % 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sjednaným termínem odstranění vad a nedodělků. </w:t>
      </w:r>
    </w:p>
    <w:p w14:paraId="1FB8C6C3"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sjednaném termínu, je povinen zaplatit objednateli smluvní pokutu ve výši 0,05 % z celkové ceny díla bez DPH, za každou </w:t>
      </w:r>
      <w:r w:rsidRPr="00D9780F">
        <w:rPr>
          <w:rFonts w:ascii="Arial" w:hAnsi="Arial" w:cs="Arial"/>
        </w:rPr>
        <w:t xml:space="preserve">uplatněnou </w:t>
      </w:r>
      <w:r w:rsidRPr="00D9780F">
        <w:rPr>
          <w:rFonts w:ascii="Arial" w:hAnsi="Arial" w:cs="Arial"/>
          <w:lang w:val="x-none"/>
        </w:rPr>
        <w:t xml:space="preserve"> vadu.</w:t>
      </w:r>
    </w:p>
    <w:p w14:paraId="0EADE74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3387528F"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0,03% z celkové ceny díla bez DPH</w:t>
      </w:r>
      <w:r w:rsidRPr="00D9780F">
        <w:rPr>
          <w:rFonts w:ascii="Arial" w:hAnsi="Arial" w:cs="Arial"/>
        </w:rPr>
        <w:t xml:space="preserve"> za každý i započatý den prodlení</w:t>
      </w:r>
    </w:p>
    <w:p w14:paraId="6976FA42"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w:t>
      </w:r>
      <w:r w:rsidRPr="00D9780F">
        <w:rPr>
          <w:rFonts w:ascii="Arial" w:hAnsi="Arial" w:cs="Arial"/>
          <w:lang w:val="x-none"/>
        </w:rPr>
        <w:lastRenderedPageBreak/>
        <w:t>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 i když přesahuje výši smluvní pokuty.</w:t>
      </w:r>
    </w:p>
    <w:p w14:paraId="146BACAA"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014A04E2" w14:textId="0B549ED7" w:rsidR="00E73632" w:rsidRPr="008D5A0A" w:rsidRDefault="00502776" w:rsidP="008D5A0A">
      <w:pPr>
        <w:pStyle w:val="Odstavecseseznamem"/>
        <w:numPr>
          <w:ilvl w:val="0"/>
          <w:numId w:val="31"/>
        </w:numPr>
        <w:jc w:val="both"/>
        <w:rPr>
          <w:rFonts w:ascii="Arial" w:hAnsi="Arial" w:cs="Arial"/>
          <w:lang w:val="x-none"/>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86088C" w:rsidRPr="00D9780F">
        <w:rPr>
          <w:rFonts w:ascii="Arial" w:hAnsi="Arial" w:cs="Arial"/>
        </w:rPr>
        <w:t>s</w:t>
      </w:r>
      <w:r w:rsidRPr="00D9780F">
        <w:rPr>
          <w:rFonts w:ascii="Arial" w:hAnsi="Arial" w:cs="Arial"/>
          <w:lang w:val="x-none"/>
        </w:rPr>
        <w:t>mlouvy a není v prodlení, bránila-li jí v jejich splnění některá z překážek vylučujících povinnost k náhradě škody ve smyslu § 2913 odst. 2 občanského zákoníku.</w:t>
      </w:r>
    </w:p>
    <w:p w14:paraId="0FA9F0C1" w14:textId="77777777"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55F785CC"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t>prodlení s řádným zahájením prací, předáním dílčího plnění či zhotovením díla, po dobu delší než 30 kalendářních dnů,</w:t>
      </w:r>
    </w:p>
    <w:p w14:paraId="13D4C32C"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t xml:space="preserve">prodlení s řádným protokolárním předáním díla delším než 30 kalendářních dnů, </w:t>
      </w:r>
    </w:p>
    <w:p w14:paraId="64501D37"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t>neoprávněného zastavení či přerušení prací na díle na dobu delší než 15 kalendářních dnů v rozporu s touto smlouvou,</w:t>
      </w:r>
    </w:p>
    <w:p w14:paraId="707DA397"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t>kdy zhotovitel využil k plnění př</w:t>
      </w:r>
      <w:r w:rsidR="008756DA" w:rsidRPr="00D9780F">
        <w:rPr>
          <w:rFonts w:ascii="Arial" w:hAnsi="Arial" w:cs="Arial"/>
          <w:lang w:val="x-none"/>
        </w:rPr>
        <w:t xml:space="preserve">edmětu této smlouvy </w:t>
      </w:r>
      <w:r w:rsidR="008756DA" w:rsidRPr="00D9780F">
        <w:rPr>
          <w:rFonts w:ascii="Arial" w:hAnsi="Arial" w:cs="Arial"/>
        </w:rPr>
        <w:t>podzhotovitel</w:t>
      </w:r>
      <w:r w:rsidRPr="00D9780F">
        <w:rPr>
          <w:rFonts w:ascii="Arial" w:hAnsi="Arial" w:cs="Arial"/>
          <w:lang w:val="x-none"/>
        </w:rPr>
        <w:t xml:space="preserve">e v rozporu s nabídkou zhotovitele v rámci zadávacího řízení na Veřejnou zakázku nebo bez předchozího souhlasu objednatele, </w:t>
      </w:r>
    </w:p>
    <w:p w14:paraId="1EF9C52E"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t>kdy vyjde najevo, že zhotovitel uvedl v rámci zadávacího řízení nepravdivé či zkreslené informace, které by měly zřejmý vliv na výběr zhotovitele pro uzavření této smlouvy</w:t>
      </w:r>
    </w:p>
    <w:p w14:paraId="6F0E29C9"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t>jiného porušení povinnosti dle této smlouvy, které nebude odstraněno ani v dostatečné přiměřené lhůtě 14 kalendářních dnů.</w:t>
      </w:r>
    </w:p>
    <w:p w14:paraId="0D65E714"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V pochybnostech se má za to, že odstoupení odeslané s využitím provozovatele poštovních služeb bylo doručeno do 3 pracovních dnů od jeho odeslání v poštovní zásilce s dodejkou. Odstoupení od </w:t>
      </w:r>
      <w:r w:rsidR="0086088C" w:rsidRPr="00D9780F">
        <w:rPr>
          <w:rFonts w:ascii="Arial" w:hAnsi="Arial" w:cs="Arial"/>
        </w:rPr>
        <w:t xml:space="preserve">této </w:t>
      </w:r>
      <w:r w:rsidRPr="00D9780F">
        <w:rPr>
          <w:rFonts w:ascii="Arial" w:hAnsi="Arial" w:cs="Arial"/>
          <w:lang w:val="x-none"/>
        </w:rPr>
        <w:t xml:space="preserve">smlouvy může být </w:t>
      </w:r>
      <w:r w:rsidRPr="00D9780F">
        <w:rPr>
          <w:rFonts w:ascii="Arial" w:hAnsi="Arial" w:cs="Arial"/>
          <w:lang w:val="x-none"/>
        </w:rPr>
        <w:lastRenderedPageBreak/>
        <w:t>učiněno i prostřednictvím datové schránky podle zákona č. 300/2008 Sb., o elektronických úkonech a autorizované konverzi dokumentů, ve znění pozdějších předpisů.</w:t>
      </w:r>
    </w:p>
    <w:p w14:paraId="195EA2D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smlouvy odstoupením je zhotovitel povinen okamžitě opustit staveniště a vyklidit zařízení staveniště 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1FA19103" w:rsidR="00943F4A" w:rsidRPr="008D5A0A"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Pr="00D9780F">
        <w:rPr>
          <w:rFonts w:ascii="Arial" w:hAnsi="Arial" w:cs="Arial"/>
        </w:rPr>
        <w:t>s</w:t>
      </w:r>
      <w:r w:rsidR="00943F4A" w:rsidRPr="00D9780F">
        <w:rPr>
          <w:rFonts w:ascii="Arial" w:hAnsi="Arial" w:cs="Arial"/>
          <w:lang w:val="x-none"/>
        </w:rPr>
        <w:t xml:space="preserve">mlouvu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0C220E1A" w14:textId="77777777"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Čl.X</w:t>
      </w:r>
      <w:r w:rsidR="0086088C" w:rsidRPr="00D9780F">
        <w:rPr>
          <w:rFonts w:ascii="Arial" w:hAnsi="Arial" w:cs="Arial"/>
          <w:b/>
          <w:u w:val="single"/>
        </w:rPr>
        <w:t>I</w:t>
      </w:r>
      <w:r w:rsidRPr="00D9780F">
        <w:rPr>
          <w:rFonts w:ascii="Arial" w:hAnsi="Arial" w:cs="Arial"/>
          <w:b/>
          <w:u w:val="single"/>
        </w:rPr>
        <w:t xml:space="preserve">V   </w:t>
      </w:r>
      <w:r w:rsidR="00943F4A" w:rsidRPr="00D9780F">
        <w:rPr>
          <w:rFonts w:ascii="Arial" w:hAnsi="Arial" w:cs="Arial"/>
          <w:b/>
          <w:u w:val="single"/>
          <w:lang w:val="x-none"/>
        </w:rPr>
        <w:t>Povinnost mlčenlivosti a ochrana informací</w:t>
      </w:r>
    </w:p>
    <w:p w14:paraId="1183BDE9" w14:textId="77777777"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06194B8B" w14:textId="77777777"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77777777"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95F532C" w14:textId="2C68A5AB" w:rsidR="006B54C6" w:rsidRPr="008D5A0A" w:rsidRDefault="00943F4A" w:rsidP="001216DB">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w:t>
      </w:r>
      <w:r w:rsidRPr="00D9780F">
        <w:rPr>
          <w:rFonts w:ascii="Arial" w:hAnsi="Arial" w:cs="Arial"/>
          <w:lang w:val="x-none"/>
        </w:rPr>
        <w:lastRenderedPageBreak/>
        <w:t xml:space="preserve">příslušných právních předpisů o ochraně utajovaných informací nejsou ustanoveními tohoto článku dotčeny.  </w:t>
      </w:r>
    </w:p>
    <w:p w14:paraId="29067AC7" w14:textId="77777777" w:rsidR="00943F4A" w:rsidRPr="00D9780F" w:rsidRDefault="0086088C" w:rsidP="00EF6D19">
      <w:pPr>
        <w:jc w:val="center"/>
        <w:rPr>
          <w:rFonts w:ascii="Arial" w:hAnsi="Arial" w:cs="Arial"/>
          <w:b/>
          <w:u w:val="single"/>
          <w:lang w:val="x-none"/>
        </w:rPr>
      </w:pPr>
      <w:bookmarkStart w:id="14"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14"/>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podzhotovitel</w:t>
      </w:r>
      <w:r w:rsidRPr="00D9780F">
        <w:rPr>
          <w:rFonts w:ascii="Arial" w:hAnsi="Arial" w:cs="Arial"/>
          <w:lang w:val="x-none"/>
        </w:rPr>
        <w:t>e),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p>
    <w:p w14:paraId="3E22C955" w14:textId="77777777" w:rsidR="00050E94" w:rsidRPr="00D9780F" w:rsidRDefault="00050E94" w:rsidP="00050E94">
      <w:pPr>
        <w:pStyle w:val="Odstavecseseznamem"/>
        <w:jc w:val="both"/>
        <w:rPr>
          <w:rFonts w:ascii="Arial" w:hAnsi="Arial" w:cs="Arial"/>
          <w:lang w:val="x-none"/>
        </w:rPr>
      </w:pPr>
    </w:p>
    <w:p w14:paraId="57929499" w14:textId="77777777"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2F03AFFD"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Realizace díla, termíny zahájení a dokončení díla, jsou závislé na výši finančních prostředků přidělených objednateli ze státního rozpočtu na investice pro příslušný kalendářní  rok</w:t>
      </w:r>
      <w:r w:rsidRPr="00D9780F">
        <w:rPr>
          <w:rFonts w:ascii="Arial" w:hAnsi="Arial" w:cs="Arial"/>
        </w:rPr>
        <w:t>, nebo přiznání dotace z PRV 2014-2020</w:t>
      </w:r>
      <w:r w:rsidRPr="00D9780F">
        <w:rPr>
          <w:rFonts w:ascii="Arial" w:hAnsi="Arial" w:cs="Arial"/>
          <w:lang w:val="x-none"/>
        </w:rPr>
        <w:t xml:space="preserve">; tímto však není dotčeno ustanovení § </w:t>
      </w:r>
      <w:r w:rsidR="00485C34" w:rsidRPr="00D9780F">
        <w:rPr>
          <w:rFonts w:ascii="Arial" w:hAnsi="Arial" w:cs="Arial"/>
        </w:rPr>
        <w:t>222 odst. 1 ZZVZ</w:t>
      </w:r>
      <w:r w:rsidRPr="00D9780F">
        <w:rPr>
          <w:rFonts w:ascii="Arial" w:hAnsi="Arial" w:cs="Arial"/>
          <w:lang w:val="x-none"/>
        </w:rPr>
        <w:t xml:space="preserve"> </w:t>
      </w:r>
    </w:p>
    <w:p w14:paraId="2F0E5CBB" w14:textId="77777777"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podzhotovitele</w:t>
      </w:r>
      <w:r w:rsidRPr="00D9780F">
        <w:rPr>
          <w:rFonts w:ascii="Arial" w:hAnsi="Arial" w:cs="Arial"/>
          <w:lang w:val="x-none"/>
        </w:rPr>
        <w:t xml:space="preserve">), má zhotovitel odpovědnost, jako by dílo prováděl sám. </w:t>
      </w:r>
    </w:p>
    <w:p w14:paraId="550842EE" w14:textId="3B834E22"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 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podzhotovitel</w:t>
      </w:r>
      <w:r w:rsidR="00943F4A" w:rsidRPr="00D9780F">
        <w:rPr>
          <w:rFonts w:ascii="Arial" w:hAnsi="Arial" w:cs="Arial"/>
          <w:lang w:val="x-none"/>
        </w:rPr>
        <w:t xml:space="preserve">ských smlouvách zajistit závazek </w:t>
      </w:r>
      <w:r w:rsidR="00597BAF" w:rsidRPr="00D9780F">
        <w:rPr>
          <w:rFonts w:ascii="Arial" w:hAnsi="Arial" w:cs="Arial"/>
          <w:lang w:val="x-none"/>
        </w:rPr>
        <w:t>podzhotovitel</w:t>
      </w:r>
      <w:r w:rsidR="00943F4A" w:rsidRPr="00D9780F">
        <w:rPr>
          <w:rFonts w:ascii="Arial" w:hAnsi="Arial" w:cs="Arial"/>
          <w:lang w:val="x-none"/>
        </w:rPr>
        <w:t>ů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podzhotovitel</w:t>
      </w:r>
      <w:r w:rsidR="00943F4A" w:rsidRPr="00D9780F">
        <w:rPr>
          <w:rFonts w:ascii="Arial" w:hAnsi="Arial" w:cs="Arial"/>
          <w:lang w:val="x-none"/>
        </w:rPr>
        <w:t xml:space="preserve">ských činností. V případě porušení tohoto ustanovení není objednatel povinen uhradit práce provedené </w:t>
      </w:r>
      <w:r w:rsidR="00597BAF" w:rsidRPr="00D9780F">
        <w:rPr>
          <w:rFonts w:ascii="Arial" w:hAnsi="Arial" w:cs="Arial"/>
          <w:lang w:val="x-none"/>
        </w:rPr>
        <w:t>podzhotovitel</w:t>
      </w:r>
      <w:r w:rsidR="00943F4A" w:rsidRPr="00D9780F">
        <w:rPr>
          <w:rFonts w:ascii="Arial" w:hAnsi="Arial" w:cs="Arial"/>
          <w:lang w:val="x-none"/>
        </w:rPr>
        <w:t>em.</w:t>
      </w:r>
    </w:p>
    <w:p w14:paraId="38FC8BDD" w14:textId="77777777"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podzhotovitel</w:t>
      </w:r>
      <w:r w:rsidRPr="00D9780F">
        <w:rPr>
          <w:rFonts w:ascii="Arial" w:hAnsi="Arial" w:cs="Arial"/>
          <w:lang w:val="x-none"/>
        </w:rPr>
        <w:t xml:space="preserve">e musí být předem s objednatelem projednána a odsouhlasena. </w:t>
      </w:r>
    </w:p>
    <w:p w14:paraId="4B8E6A3C" w14:textId="77777777"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podzhotovitelů</w:t>
      </w:r>
      <w:r w:rsidR="00943F4A" w:rsidRPr="00D9780F">
        <w:rPr>
          <w:rFonts w:ascii="Arial" w:hAnsi="Arial" w:cs="Arial"/>
          <w:lang w:val="x-none"/>
        </w:rPr>
        <w:t xml:space="preserve"> či dalších osob, jejichž prostřednictvím zhotovitel prokazoval jakoukoliv část kvalifikace v zadávacím řízení vedoucí k uzavření této smlouvy, je zhotovitel oprávněn po písemném odsouhlasení ze strany objednatele a za předpokladu</w:t>
      </w:r>
      <w:r w:rsidRPr="00D9780F">
        <w:rPr>
          <w:rFonts w:ascii="Arial" w:hAnsi="Arial" w:cs="Arial"/>
          <w:lang w:val="x-none"/>
        </w:rPr>
        <w:t xml:space="preserve">, že každý náhradní </w:t>
      </w:r>
      <w:r w:rsidRPr="00D9780F">
        <w:rPr>
          <w:rFonts w:ascii="Arial" w:hAnsi="Arial" w:cs="Arial"/>
        </w:rPr>
        <w:t>podzhotovitel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podzhotovitel</w:t>
      </w:r>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podzhotovitel musí splňovat kvalifikaci minimálně v rozsahu, v jakém byla prokázána v zadávacím řízení</w:t>
      </w:r>
    </w:p>
    <w:p w14:paraId="318E6E8B" w14:textId="77777777"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lastRenderedPageBreak/>
        <w:t>Přerušení provádění díla mohou provést zástupci objednatele i z</w:t>
      </w:r>
      <w:r w:rsidR="00E73632" w:rsidRPr="00D9780F">
        <w:rPr>
          <w:rFonts w:ascii="Arial" w:hAnsi="Arial" w:cs="Arial"/>
          <w:lang w:val="x-none"/>
        </w:rPr>
        <w:t>hotovitele oprávnění podep</w:t>
      </w:r>
      <w:r w:rsidR="00E73632" w:rsidRPr="00D9780F">
        <w:rPr>
          <w:rFonts w:ascii="Arial" w:hAnsi="Arial" w:cs="Arial"/>
        </w:rPr>
        <w:t>sat tuto</w:t>
      </w:r>
      <w:r w:rsidRPr="00D9780F">
        <w:rPr>
          <w:rFonts w:ascii="Arial" w:hAnsi="Arial" w:cs="Arial"/>
          <w:lang w:val="x-none"/>
        </w:rPr>
        <w:t xml:space="preserve"> smlouvu</w:t>
      </w:r>
      <w:r w:rsidR="00E73632" w:rsidRPr="00D9780F">
        <w:rPr>
          <w:rFonts w:ascii="Arial" w:hAnsi="Arial" w:cs="Arial"/>
        </w:rPr>
        <w:t xml:space="preserve"> a její dodatky</w:t>
      </w:r>
      <w:r w:rsidRPr="00D9780F">
        <w:rPr>
          <w:rFonts w:ascii="Arial" w:hAnsi="Arial" w:cs="Arial"/>
          <w:lang w:val="x-none"/>
        </w:rPr>
        <w:t>. Přerušit provádění díla může v odůvodněných případech také technický dozor. Důsledky přerušení provádění díla se řídí příslušnými ustanoveními občanského zákoníku.</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15" w:name="_Ref376434278"/>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15"/>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5D9C868" w14:textId="25835B42" w:rsidR="00661ABF" w:rsidRPr="00D9780F" w:rsidRDefault="00943F4A" w:rsidP="00545F92">
      <w:pPr>
        <w:pStyle w:val="Odstavecseseznamem"/>
        <w:numPr>
          <w:ilvl w:val="0"/>
          <w:numId w:val="19"/>
        </w:numPr>
        <w:jc w:val="both"/>
        <w:rPr>
          <w:rFonts w:ascii="Arial" w:hAnsi="Arial" w:cs="Arial"/>
          <w:bCs/>
          <w:i/>
          <w:lang w:val="en-US"/>
        </w:rPr>
      </w:pPr>
      <w:r w:rsidRPr="00D9780F">
        <w:rPr>
          <w:rFonts w:ascii="Arial" w:hAnsi="Arial" w:cs="Arial"/>
          <w:bCs/>
          <w:lang w:val="en-US"/>
        </w:rPr>
        <w:t xml:space="preserve">Na provedení díla se </w:t>
      </w:r>
      <w:r w:rsidR="006B7DA3" w:rsidRPr="006B7DA3">
        <w:rPr>
          <w:rFonts w:ascii="Arial" w:hAnsi="Arial" w:cs="Arial"/>
          <w:bCs/>
          <w:lang w:val="en-US"/>
        </w:rPr>
        <w:t>bude</w:t>
      </w:r>
      <w:r w:rsidRPr="00D9780F">
        <w:rPr>
          <w:rFonts w:ascii="Arial" w:hAnsi="Arial" w:cs="Arial"/>
          <w:bCs/>
          <w:lang w:val="en-US"/>
        </w:rPr>
        <w:t xml:space="preserve"> podílet</w:t>
      </w:r>
      <w:r w:rsidR="00E73632" w:rsidRPr="00D9780F">
        <w:rPr>
          <w:rFonts w:ascii="Arial" w:hAnsi="Arial" w:cs="Arial"/>
          <w:bCs/>
          <w:lang w:val="en-US"/>
        </w:rPr>
        <w:t xml:space="preserve"> pod</w:t>
      </w:r>
      <w:r w:rsidR="006B7DA3">
        <w:rPr>
          <w:rFonts w:ascii="Arial" w:hAnsi="Arial" w:cs="Arial"/>
          <w:bCs/>
          <w:lang w:val="en-US"/>
        </w:rPr>
        <w:t xml:space="preserve">zhotovitel </w:t>
      </w:r>
      <w:r w:rsidRPr="00D9780F">
        <w:rPr>
          <w:rFonts w:ascii="Arial" w:hAnsi="Arial" w:cs="Arial"/>
          <w:bCs/>
          <w:lang w:val="en-US"/>
        </w:rPr>
        <w:t>z</w:t>
      </w:r>
      <w:r w:rsidR="00E73632" w:rsidRPr="00D9780F">
        <w:rPr>
          <w:rFonts w:ascii="Arial" w:hAnsi="Arial" w:cs="Arial"/>
          <w:bCs/>
          <w:lang w:val="en-US"/>
        </w:rPr>
        <w:t>hotovitele.</w:t>
      </w:r>
      <w:r w:rsidR="00545F92" w:rsidRPr="00D9780F">
        <w:rPr>
          <w:rFonts w:ascii="Arial" w:hAnsi="Arial" w:cs="Arial"/>
          <w:bCs/>
          <w:i/>
          <w:lang w:val="en-US"/>
        </w:rPr>
        <w:t xml:space="preserve"> </w:t>
      </w:r>
    </w:p>
    <w:p w14:paraId="4EEA106D" w14:textId="77777777" w:rsidR="00661ABF" w:rsidRPr="00D9780F" w:rsidRDefault="00661ABF" w:rsidP="00050E94">
      <w:pPr>
        <w:jc w:val="center"/>
        <w:rPr>
          <w:rFonts w:ascii="Arial" w:hAnsi="Arial" w:cs="Arial"/>
          <w:bCs/>
          <w:i/>
          <w:lang w:val="en-US"/>
        </w:rPr>
      </w:pPr>
      <w:r w:rsidRPr="00D9780F">
        <w:rPr>
          <w:rFonts w:ascii="Arial" w:hAnsi="Arial" w:cs="Arial"/>
          <w:b/>
          <w:u w:val="single"/>
        </w:rPr>
        <w:t xml:space="preserve">Čl. XVII  </w:t>
      </w:r>
      <w:r w:rsidR="00882B62" w:rsidRPr="00D9780F">
        <w:rPr>
          <w:rFonts w:ascii="Arial" w:hAnsi="Arial" w:cs="Arial"/>
          <w:b/>
          <w:u w:val="single"/>
        </w:rPr>
        <w:t>D</w:t>
      </w:r>
      <w:r w:rsidRPr="00D9780F">
        <w:rPr>
          <w:rFonts w:ascii="Arial" w:hAnsi="Arial" w:cs="Arial"/>
          <w:b/>
          <w:u w:val="single"/>
        </w:rPr>
        <w:t>odatečné práce</w:t>
      </w:r>
    </w:p>
    <w:p w14:paraId="04850CDA" w14:textId="77777777" w:rsidR="00661ABF" w:rsidRPr="00D9780F" w:rsidRDefault="00661ABF" w:rsidP="009E69C2">
      <w:pPr>
        <w:pStyle w:val="Odstavecseseznamem"/>
        <w:numPr>
          <w:ilvl w:val="0"/>
          <w:numId w:val="37"/>
        </w:numPr>
        <w:jc w:val="both"/>
        <w:rPr>
          <w:rFonts w:ascii="Arial" w:hAnsi="Arial" w:cs="Arial"/>
          <w:lang w:val="x-none"/>
        </w:rPr>
      </w:pPr>
      <w:r w:rsidRPr="00D9780F">
        <w:rPr>
          <w:rFonts w:ascii="Arial" w:hAnsi="Arial" w:cs="Arial"/>
          <w:lang w:val="x-none"/>
        </w:rPr>
        <w:t xml:space="preserve">Objednatel si vyhrazuje právo kdykoliv v průběhu plnění předmětu smlouvy bez uvedení důvodu snížit nebo zvýšit druh a rozsah jednotlivých prací či dodávek. V případě, kdy tyto práce či dodávky budou obsaženy v nabídkovém rozpočtu, který je součástí této smlouvy jako její příloha č. </w:t>
      </w:r>
      <w:r w:rsidRPr="00D9780F">
        <w:rPr>
          <w:rFonts w:ascii="Arial" w:hAnsi="Arial" w:cs="Arial"/>
        </w:rPr>
        <w:t>2</w:t>
      </w:r>
      <w:r w:rsidRPr="00D9780F">
        <w:rPr>
          <w:rFonts w:ascii="Arial" w:hAnsi="Arial" w:cs="Arial"/>
          <w:lang w:val="x-none"/>
        </w:rPr>
        <w:t xml:space="preserve">, se pro ocenění těchto víceprací či méněprací užije cen uvedených v tomto rozpočtu. Pokud tyto práce či dodávky při zvýšení rozsahu nebudou obsaženy v nabídkovém rozpočtu, stanoví se soupis stavebních prací, dodávek a služeb dle </w:t>
      </w:r>
      <w:r w:rsidRPr="00D9780F">
        <w:rPr>
          <w:rFonts w:ascii="Arial" w:hAnsi="Arial" w:cs="Arial"/>
        </w:rPr>
        <w:t xml:space="preserve">struktury </w:t>
      </w:r>
      <w:r w:rsidRPr="00D9780F">
        <w:rPr>
          <w:rFonts w:ascii="Arial" w:hAnsi="Arial" w:cs="Arial"/>
          <w:lang w:val="x-none"/>
        </w:rPr>
        <w:t xml:space="preserve">cenové soustavy </w:t>
      </w:r>
      <w:r w:rsidRPr="00D9780F">
        <w:rPr>
          <w:rFonts w:ascii="Arial" w:hAnsi="Arial" w:cs="Arial"/>
        </w:rPr>
        <w:t>URS Praha a.s.</w:t>
      </w:r>
      <w:r w:rsidRPr="00D9780F">
        <w:rPr>
          <w:rFonts w:ascii="Arial" w:hAnsi="Arial" w:cs="Arial"/>
          <w:lang w:val="x-none"/>
        </w:rPr>
        <w:t>. Bez ohledu na ustanovení předchozích vět bude zadání těchto víceprací či méněprací vždy řešeno v souladu se Z</w:t>
      </w:r>
      <w:r w:rsidR="006428B1" w:rsidRPr="00D9780F">
        <w:rPr>
          <w:rFonts w:ascii="Arial" w:hAnsi="Arial" w:cs="Arial"/>
        </w:rPr>
        <w:t>Z</w:t>
      </w:r>
      <w:r w:rsidRPr="00D9780F">
        <w:rPr>
          <w:rFonts w:ascii="Arial" w:hAnsi="Arial" w:cs="Arial"/>
          <w:lang w:val="x-none"/>
        </w:rPr>
        <w:t xml:space="preserve">VZ. </w:t>
      </w:r>
    </w:p>
    <w:p w14:paraId="7F4AC635" w14:textId="77777777" w:rsidR="00661ABF" w:rsidRPr="00D9780F" w:rsidRDefault="00661ABF" w:rsidP="009E69C2">
      <w:pPr>
        <w:pStyle w:val="Odstavecseseznamem"/>
        <w:jc w:val="both"/>
        <w:rPr>
          <w:rFonts w:ascii="Arial" w:hAnsi="Arial" w:cs="Arial"/>
          <w:lang w:val="x-none"/>
        </w:rPr>
      </w:pPr>
    </w:p>
    <w:p w14:paraId="72A2D63D" w14:textId="77777777" w:rsidR="00661ABF" w:rsidRPr="00D9780F" w:rsidRDefault="00661ABF" w:rsidP="009E69C2">
      <w:pPr>
        <w:pStyle w:val="Odstavecseseznamem"/>
        <w:numPr>
          <w:ilvl w:val="0"/>
          <w:numId w:val="37"/>
        </w:numPr>
        <w:jc w:val="both"/>
        <w:rPr>
          <w:rFonts w:ascii="Arial" w:hAnsi="Arial" w:cs="Arial"/>
          <w:lang w:val="x-none"/>
        </w:rPr>
      </w:pPr>
      <w:r w:rsidRPr="00D9780F">
        <w:rPr>
          <w:rFonts w:ascii="Arial" w:hAnsi="Arial" w:cs="Arial"/>
          <w:lang w:val="x-none"/>
        </w:rPr>
        <w:t xml:space="preserve">Veškeré práce, které nejsou uvedeny v Čl. II a  které nejsou předmětem nabídkového rozpočtu (položkou či výměrou), který je součástí této smlouvy jako příloha č. </w:t>
      </w:r>
      <w:r w:rsidRPr="00D9780F">
        <w:rPr>
          <w:rFonts w:ascii="Arial" w:hAnsi="Arial" w:cs="Arial"/>
        </w:rPr>
        <w:t>2</w:t>
      </w:r>
      <w:r w:rsidRPr="00D9780F">
        <w:rPr>
          <w:rFonts w:ascii="Arial" w:hAnsi="Arial" w:cs="Arial"/>
          <w:lang w:val="x-none"/>
        </w:rPr>
        <w:t xml:space="preserve">, jsou dodatečné práce a budou připuštěny pouze ve výjimečných odůvodněných případech. </w:t>
      </w:r>
    </w:p>
    <w:p w14:paraId="6C01CD15" w14:textId="77777777" w:rsidR="00661ABF" w:rsidRPr="00D9780F" w:rsidRDefault="00661ABF" w:rsidP="009E69C2">
      <w:pPr>
        <w:pStyle w:val="Odstavecseseznamem"/>
        <w:rPr>
          <w:rFonts w:ascii="Arial" w:hAnsi="Arial" w:cs="Arial"/>
          <w:lang w:val="x-none"/>
        </w:rPr>
      </w:pPr>
    </w:p>
    <w:p w14:paraId="1C258043" w14:textId="76E35F26" w:rsidR="00661ABF" w:rsidRPr="00D9780F" w:rsidRDefault="00661ABF" w:rsidP="00661ABF">
      <w:pPr>
        <w:pStyle w:val="Odstavecseseznamem"/>
        <w:numPr>
          <w:ilvl w:val="0"/>
          <w:numId w:val="37"/>
        </w:numPr>
        <w:jc w:val="both"/>
        <w:rPr>
          <w:rFonts w:ascii="Arial" w:hAnsi="Arial" w:cs="Arial"/>
          <w:lang w:val="x-none"/>
        </w:rPr>
      </w:pPr>
      <w:r w:rsidRPr="00D9780F">
        <w:rPr>
          <w:rFonts w:ascii="Arial" w:hAnsi="Arial" w:cs="Arial"/>
          <w:lang w:val="x-none"/>
        </w:rPr>
        <w:t xml:space="preserve">O jakýchkoli dodatečných pracích musí být mezi objednatelem a zhotovitelem uzavřena samostatná písemná smlouva (dodatek k této smlouvě) s dohodnutím ceny </w:t>
      </w:r>
      <w:r w:rsidRPr="00D9780F">
        <w:rPr>
          <w:rFonts w:ascii="Arial" w:hAnsi="Arial" w:cs="Arial"/>
          <w:lang w:val="x-none"/>
        </w:rPr>
        <w:lastRenderedPageBreak/>
        <w:t>a vlivu na termín předání díla dle této smlouvy. Zadání dodatečné práce musí být řešeno v souladu se Z</w:t>
      </w:r>
      <w:r w:rsidR="00566057" w:rsidRPr="00D9780F">
        <w:rPr>
          <w:rFonts w:ascii="Arial" w:hAnsi="Arial" w:cs="Arial"/>
        </w:rPr>
        <w:t>Z</w:t>
      </w:r>
      <w:r w:rsidRPr="00D9780F">
        <w:rPr>
          <w:rFonts w:ascii="Arial" w:hAnsi="Arial" w:cs="Arial"/>
          <w:lang w:val="x-none"/>
        </w:rPr>
        <w:t>VZ</w:t>
      </w:r>
    </w:p>
    <w:p w14:paraId="65B657E3" w14:textId="77777777" w:rsidR="00661ABF" w:rsidRPr="00D9780F" w:rsidRDefault="00661ABF" w:rsidP="00661ABF">
      <w:pPr>
        <w:pStyle w:val="Odstavecseseznamem"/>
        <w:numPr>
          <w:ilvl w:val="0"/>
          <w:numId w:val="37"/>
        </w:numPr>
        <w:jc w:val="both"/>
        <w:rPr>
          <w:rFonts w:ascii="Arial" w:hAnsi="Arial" w:cs="Arial"/>
          <w:lang w:val="x-none"/>
        </w:rPr>
      </w:pPr>
      <w:r w:rsidRPr="00D9780F">
        <w:rPr>
          <w:rFonts w:ascii="Arial" w:hAnsi="Arial" w:cs="Arial"/>
          <w:lang w:val="x-none"/>
        </w:rPr>
        <w:t xml:space="preserve">Pokud zhotovitel provede dodatečné práce bez písemného souhlasu a písemné smlouvy (dodatku ke smlouvě o dílo) uzavřené s objednatelem, má objednatel právo odmítnout jejich úhradu. </w:t>
      </w:r>
    </w:p>
    <w:p w14:paraId="1F569F98" w14:textId="77777777" w:rsidR="00661ABF" w:rsidRPr="00D9780F" w:rsidRDefault="00661ABF" w:rsidP="00661ABF">
      <w:pPr>
        <w:pStyle w:val="Odstavecseseznamem"/>
        <w:numPr>
          <w:ilvl w:val="0"/>
          <w:numId w:val="37"/>
        </w:numPr>
        <w:jc w:val="both"/>
        <w:rPr>
          <w:rFonts w:ascii="Arial" w:hAnsi="Arial" w:cs="Arial"/>
        </w:rPr>
      </w:pPr>
      <w:r w:rsidRPr="00D9780F">
        <w:rPr>
          <w:rFonts w:ascii="Arial" w:hAnsi="Arial" w:cs="Arial"/>
        </w:rPr>
        <w:t>V případě, že objednatel bude požadovat</w:t>
      </w:r>
      <w:r w:rsidR="00050E94" w:rsidRPr="00D9780F">
        <w:rPr>
          <w:rFonts w:ascii="Arial" w:hAnsi="Arial" w:cs="Arial"/>
        </w:rPr>
        <w:t xml:space="preserve"> práce nad rámec rozsahu díla, </w:t>
      </w:r>
      <w:r w:rsidRPr="00D9780F">
        <w:rPr>
          <w:rFonts w:ascii="Arial" w:hAnsi="Arial" w:cs="Arial"/>
        </w:rPr>
        <w:t xml:space="preserve">případně omezení rozsahu díla, nebo při realizaci díla budou zjištěny skutečnosti, které nebyly </w:t>
      </w:r>
      <w:r w:rsidRPr="00D9780F">
        <w:rPr>
          <w:rFonts w:ascii="Arial" w:hAnsi="Arial" w:cs="Arial"/>
        </w:rPr>
        <w:br/>
        <w:t>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w:t>
      </w:r>
    </w:p>
    <w:p w14:paraId="593554EC" w14:textId="77777777" w:rsidR="00661ABF" w:rsidRPr="00D9780F" w:rsidRDefault="00661ABF" w:rsidP="009E69C2">
      <w:pPr>
        <w:pStyle w:val="Odstavecseseznamem"/>
        <w:numPr>
          <w:ilvl w:val="0"/>
          <w:numId w:val="37"/>
        </w:numPr>
        <w:jc w:val="both"/>
        <w:rPr>
          <w:rFonts w:ascii="Arial" w:hAnsi="Arial" w:cs="Arial"/>
          <w:lang w:val="x-none"/>
        </w:rPr>
      </w:pPr>
      <w:r w:rsidRPr="00D9780F">
        <w:rPr>
          <w:rFonts w:ascii="Arial" w:hAnsi="Arial" w:cs="Arial"/>
        </w:rPr>
        <w:t xml:space="preserve">Objednatel bude zhotovitelem vždy předem informován, že určitá práce již není zahrnuta v původním sjednaném rozsahu díla a zhotovitel není oprávněn začít s realizací víceprací předtím, než je objednatel písemně objedná a odsouhlasí jejich cenu. </w:t>
      </w:r>
    </w:p>
    <w:p w14:paraId="3A40A1BD" w14:textId="42D4C21F" w:rsidR="006B54C6" w:rsidRPr="008D5A0A" w:rsidRDefault="00661ABF" w:rsidP="001216DB">
      <w:pPr>
        <w:pStyle w:val="Odstavecseseznamem"/>
        <w:numPr>
          <w:ilvl w:val="0"/>
          <w:numId w:val="37"/>
        </w:numPr>
        <w:jc w:val="both"/>
        <w:rPr>
          <w:rFonts w:ascii="Arial" w:hAnsi="Arial" w:cs="Arial"/>
        </w:rPr>
      </w:pPr>
      <w:r w:rsidRPr="00D9780F">
        <w:rPr>
          <w:rFonts w:ascii="Arial" w:hAnsi="Arial" w:cs="Arial"/>
        </w:rPr>
        <w:t>Součástí veškerých případných dodatečných prací bude položkový nabídkový rozpočet a to i v elektronické podobě</w:t>
      </w:r>
      <w:r w:rsidR="00D1443A" w:rsidRPr="00D9780F">
        <w:rPr>
          <w:rFonts w:ascii="Arial" w:hAnsi="Arial" w:cs="Arial"/>
        </w:rPr>
        <w:t>,</w:t>
      </w:r>
      <w:r w:rsidRPr="00D9780F">
        <w:rPr>
          <w:rFonts w:ascii="Arial" w:hAnsi="Arial" w:cs="Arial"/>
        </w:rPr>
        <w:t xml:space="preserve"> s náležitostmi dle čl. III odst. 5 této smlouvy.</w:t>
      </w:r>
    </w:p>
    <w:p w14:paraId="5C899F02" w14:textId="77777777" w:rsidR="00943F4A" w:rsidRPr="00D9780F" w:rsidRDefault="00E30146" w:rsidP="00EF6D19">
      <w:pPr>
        <w:jc w:val="center"/>
        <w:rPr>
          <w:rFonts w:ascii="Arial" w:hAnsi="Arial" w:cs="Arial"/>
          <w:b/>
          <w:u w:val="single"/>
          <w:lang w:val="x-none"/>
        </w:rPr>
      </w:pPr>
      <w:r w:rsidRPr="00D9780F">
        <w:rPr>
          <w:rFonts w:ascii="Arial" w:hAnsi="Arial" w:cs="Arial"/>
          <w:b/>
          <w:u w:val="single"/>
        </w:rPr>
        <w:t>Čl. XVII</w:t>
      </w:r>
      <w:r w:rsidR="00661ABF" w:rsidRPr="00D9780F">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6A26298D"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Ustanovení smlouvy je možno měnit nebo zrušit</w:t>
      </w:r>
      <w:r w:rsidR="00E73632" w:rsidRPr="00D9780F">
        <w:rPr>
          <w:rFonts w:ascii="Arial" w:hAnsi="Arial" w:cs="Arial"/>
          <w:lang w:val="x-none"/>
        </w:rPr>
        <w:t xml:space="preserve"> pouze písemnou formou –dodatk</w:t>
      </w:r>
      <w:r w:rsidR="00E73632" w:rsidRPr="00D9780F">
        <w:rPr>
          <w:rFonts w:ascii="Arial" w:hAnsi="Arial" w:cs="Arial"/>
        </w:rPr>
        <w:t>u</w:t>
      </w:r>
      <w:r w:rsidRPr="00D9780F">
        <w:rPr>
          <w:rFonts w:ascii="Arial" w:hAnsi="Arial" w:cs="Arial"/>
          <w:lang w:val="x-none"/>
        </w:rPr>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FF46889" w14:textId="6A93249D" w:rsidR="001D0059" w:rsidRDefault="006E34F0">
      <w:pPr>
        <w:pStyle w:val="Odstavecseseznamem"/>
        <w:numPr>
          <w:ilvl w:val="0"/>
          <w:numId w:val="18"/>
        </w:numPr>
        <w:jc w:val="both"/>
        <w:rPr>
          <w:rFonts w:ascii="Arial" w:hAnsi="Arial" w:cs="Arial"/>
          <w:lang w:val="x-none"/>
        </w:rPr>
      </w:pPr>
      <w:r w:rsidRPr="00D9780F">
        <w:rPr>
          <w:rFonts w:ascii="Arial" w:hAnsi="Arial" w:cs="Arial"/>
          <w:lang w:val="x-none"/>
        </w:rPr>
        <w:t xml:space="preserve">Smluvní strany jsou si plně vědomy zákonné povinnosti od 1. 7. 2016 uveřejnit dle zákona č. 340/2015 Sb., o zvláštních podmínkách účinnosti některých smluv, uveřejňování těchto smluv a o registru smluv (zákon o registru smluv) tuto </w:t>
      </w:r>
      <w:r w:rsidR="00566057" w:rsidRPr="00D9780F">
        <w:rPr>
          <w:rFonts w:ascii="Arial" w:hAnsi="Arial" w:cs="Arial"/>
        </w:rPr>
        <w:t>s</w:t>
      </w:r>
      <w:r w:rsidRPr="00D9780F">
        <w:rPr>
          <w:rFonts w:ascii="Arial" w:hAnsi="Arial" w:cs="Arial"/>
          <w:lang w:val="x-none"/>
        </w:rPr>
        <w:t xml:space="preserve">mlouvu včetně všech případných dohod, kterými se tato </w:t>
      </w:r>
      <w:r w:rsidR="00566057" w:rsidRPr="00D9780F">
        <w:rPr>
          <w:rFonts w:ascii="Arial" w:hAnsi="Arial" w:cs="Arial"/>
        </w:rPr>
        <w:t>s</w:t>
      </w:r>
      <w:r w:rsidRPr="00D9780F">
        <w:rPr>
          <w:rFonts w:ascii="Arial" w:hAnsi="Arial" w:cs="Arial"/>
          <w:lang w:val="x-none"/>
        </w:rPr>
        <w:t xml:space="preserve">mlouva doplňuje, mění, nahrazuje nebo ruší, a to prostřednictvím registru smluv. Smluvní strany se dále dohodly, že tuto </w:t>
      </w:r>
      <w:r w:rsidR="00566057" w:rsidRPr="00D9780F">
        <w:rPr>
          <w:rFonts w:ascii="Arial" w:hAnsi="Arial" w:cs="Arial"/>
        </w:rPr>
        <w:t>s</w:t>
      </w:r>
      <w:r w:rsidRPr="00D9780F">
        <w:rPr>
          <w:rFonts w:ascii="Arial" w:hAnsi="Arial" w:cs="Arial"/>
          <w:lang w:val="x-none"/>
        </w:rPr>
        <w:t xml:space="preserve">mlouvu zašle správci registru smluv k uveřejnění prostřednictvím registru smluv </w:t>
      </w:r>
      <w:r w:rsidR="00FD47CE" w:rsidRPr="00D9780F">
        <w:rPr>
          <w:rFonts w:ascii="Arial" w:hAnsi="Arial" w:cs="Arial"/>
        </w:rPr>
        <w:t>o</w:t>
      </w:r>
      <w:r w:rsidRPr="00D9780F">
        <w:rPr>
          <w:rFonts w:ascii="Arial" w:hAnsi="Arial" w:cs="Arial"/>
          <w:lang w:val="x-none"/>
        </w:rPr>
        <w:t>bjednatel.</w:t>
      </w:r>
    </w:p>
    <w:p w14:paraId="29F08D61" w14:textId="587D2FA2" w:rsidR="00D9780F" w:rsidRPr="000A3410" w:rsidRDefault="00D9780F" w:rsidP="00D9780F">
      <w:pPr>
        <w:pStyle w:val="Odstavecseseznamem"/>
        <w:numPr>
          <w:ilvl w:val="0"/>
          <w:numId w:val="18"/>
        </w:numPr>
        <w:jc w:val="both"/>
        <w:rPr>
          <w:rFonts w:ascii="Arial" w:hAnsi="Arial" w:cs="Arial"/>
          <w:lang w:val="x-none"/>
        </w:rPr>
      </w:pPr>
      <w:r w:rsidRPr="000A3410">
        <w:rPr>
          <w:rFonts w:ascii="Arial" w:hAnsi="Arial" w:cs="Arial"/>
          <w:lang w:val="x-none"/>
        </w:rPr>
        <w:t xml:space="preserve">Smlouva nabývá platnosti dnem podpisu smluvních stran a účinnosti dnem zaregistrování Žádosti o dotaci z Programu rozvoje venkova 2014 -2020 poté, co smlouva byla uveřejněna v registru smluv.  </w:t>
      </w:r>
    </w:p>
    <w:p w14:paraId="55994E37" w14:textId="2DF29AB2" w:rsidR="00215F99" w:rsidRPr="000A3410" w:rsidRDefault="00215F99" w:rsidP="00215F99">
      <w:pPr>
        <w:pStyle w:val="Odstavecseseznamem"/>
        <w:numPr>
          <w:ilvl w:val="0"/>
          <w:numId w:val="18"/>
        </w:numPr>
        <w:jc w:val="both"/>
        <w:rPr>
          <w:rFonts w:ascii="Arial" w:hAnsi="Arial" w:cs="Arial"/>
          <w:lang w:val="x-none"/>
        </w:rPr>
      </w:pPr>
      <w:r w:rsidRPr="000A3410">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účinnosti dnem, kdy bude zhotoviteli </w:t>
      </w:r>
      <w:r w:rsidRPr="000A3410">
        <w:rPr>
          <w:rFonts w:ascii="Arial" w:hAnsi="Arial" w:cs="Arial"/>
          <w:lang w:val="x-none"/>
        </w:rPr>
        <w:lastRenderedPageBreak/>
        <w:t>doručeno písemné prohlášení objednatele o zajištění jiného zdroje financování poté, co byla tato smlouva uveřejněna v registru smluv. Písemné prohlášení objednatele dle předchozí věty může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0A3410" w:rsidRDefault="00943F4A" w:rsidP="00EF6D19">
      <w:pPr>
        <w:pStyle w:val="Odstavecseseznamem"/>
        <w:numPr>
          <w:ilvl w:val="0"/>
          <w:numId w:val="18"/>
        </w:numPr>
        <w:jc w:val="both"/>
        <w:rPr>
          <w:rFonts w:ascii="Arial" w:hAnsi="Arial" w:cs="Arial"/>
          <w:lang w:val="x-none"/>
        </w:rPr>
      </w:pPr>
      <w:r w:rsidRPr="000A3410">
        <w:rPr>
          <w:rFonts w:ascii="Arial" w:hAnsi="Arial" w:cs="Arial"/>
          <w:lang w:val="x-none"/>
        </w:rPr>
        <w:t xml:space="preserve">Nedílnou součást smlouvy tvoří tyto přílohy: </w:t>
      </w:r>
    </w:p>
    <w:p w14:paraId="1FF703AC" w14:textId="73A02E22"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w:t>
      </w:r>
    </w:p>
    <w:p w14:paraId="6254B23A" w14:textId="77777777"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Přílohou č. 2 této smlouvy je 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p>
    <w:p w14:paraId="30E9A37A"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Nedílnou součástí smlouvy jsou i údaje touto smlouvou neupravené a obsažené v:</w:t>
      </w:r>
    </w:p>
    <w:p w14:paraId="0E315A70" w14:textId="77777777" w:rsidR="00943F4A" w:rsidRPr="00D9780F" w:rsidRDefault="00943F4A" w:rsidP="00EF6D19">
      <w:pPr>
        <w:pStyle w:val="Odstavecseseznamem"/>
        <w:numPr>
          <w:ilvl w:val="1"/>
          <w:numId w:val="18"/>
        </w:numPr>
        <w:jc w:val="both"/>
        <w:rPr>
          <w:rFonts w:ascii="Arial" w:hAnsi="Arial" w:cs="Arial"/>
          <w:lang w:val="x-none"/>
        </w:rPr>
      </w:pPr>
      <w:r w:rsidRPr="00D9780F">
        <w:rPr>
          <w:rFonts w:ascii="Arial" w:hAnsi="Arial" w:cs="Arial"/>
        </w:rPr>
        <w:t>z</w:t>
      </w:r>
      <w:r w:rsidRPr="00D9780F">
        <w:rPr>
          <w:rFonts w:ascii="Arial" w:hAnsi="Arial" w:cs="Arial"/>
          <w:lang w:val="x-none"/>
        </w:rPr>
        <w:t>adávací dokumentaci;</w:t>
      </w:r>
    </w:p>
    <w:p w14:paraId="1667295F" w14:textId="77777777" w:rsidR="00943F4A" w:rsidRPr="00D9780F" w:rsidRDefault="00943F4A" w:rsidP="00EF6D19">
      <w:pPr>
        <w:pStyle w:val="Odstavecseseznamem"/>
        <w:numPr>
          <w:ilvl w:val="1"/>
          <w:numId w:val="18"/>
        </w:numPr>
        <w:jc w:val="both"/>
        <w:rPr>
          <w:rFonts w:ascii="Arial" w:hAnsi="Arial" w:cs="Arial"/>
          <w:lang w:val="x-none"/>
        </w:rPr>
      </w:pPr>
      <w:r w:rsidRPr="00D9780F">
        <w:rPr>
          <w:rFonts w:ascii="Arial" w:hAnsi="Arial" w:cs="Arial"/>
          <w:lang w:val="x-none"/>
        </w:rPr>
        <w:t>nabídce zhotovitele</w:t>
      </w:r>
      <w:r w:rsidRPr="00D9780F">
        <w:rPr>
          <w:rFonts w:ascii="Arial" w:hAnsi="Arial" w:cs="Arial"/>
        </w:rPr>
        <w:t xml:space="preserve"> </w:t>
      </w:r>
    </w:p>
    <w:p w14:paraId="4BA854D9"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13CBE572"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102E0D60"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67D6991F" w:rsidR="00943F4A" w:rsidRPr="00D9780F" w:rsidRDefault="00943F4A" w:rsidP="00EA2CA4">
      <w:pPr>
        <w:pStyle w:val="Odstavecseseznamem"/>
        <w:numPr>
          <w:ilvl w:val="0"/>
          <w:numId w:val="18"/>
        </w:numPr>
        <w:jc w:val="both"/>
        <w:rPr>
          <w:rFonts w:ascii="Arial" w:hAnsi="Arial" w:cs="Arial"/>
          <w:lang w:val="x-none"/>
        </w:rPr>
      </w:pPr>
      <w:r w:rsidRPr="00D9780F">
        <w:rPr>
          <w:rFonts w:ascii="Arial" w:hAnsi="Arial" w:cs="Arial"/>
          <w:lang w:val="x-none"/>
        </w:rPr>
        <w:t xml:space="preserve">Smluvní strany jsou povinny dodržovat ustanovení zákona č. 101/2000 Sb., o ochraně osobních údajů, ve znění pozdějších předpisů, zákona č. 106/1999 Sb., o svobodném přístupu k informacím, ve znění pozdějších předpisů, </w:t>
      </w:r>
    </w:p>
    <w:tbl>
      <w:tblPr>
        <w:tblW w:w="0" w:type="auto"/>
        <w:tblLook w:val="04A0" w:firstRow="1" w:lastRow="0" w:firstColumn="1" w:lastColumn="0" w:noHBand="0" w:noVBand="1"/>
      </w:tblPr>
      <w:tblGrid>
        <w:gridCol w:w="4606"/>
        <w:gridCol w:w="4606"/>
      </w:tblGrid>
      <w:tr w:rsidR="00AE5362" w:rsidRPr="00E725DA" w14:paraId="6043B0C1" w14:textId="77777777" w:rsidTr="00943F4A">
        <w:tc>
          <w:tcPr>
            <w:tcW w:w="4606" w:type="dxa"/>
            <w:shd w:val="clear" w:color="auto" w:fill="auto"/>
          </w:tcPr>
          <w:p w14:paraId="7A56317F" w14:textId="77777777" w:rsidR="00AE5362" w:rsidRDefault="00AE5362" w:rsidP="00AE5362">
            <w:pPr>
              <w:rPr>
                <w:rFonts w:ascii="Arial" w:hAnsi="Arial" w:cs="Arial"/>
              </w:rPr>
            </w:pPr>
          </w:p>
          <w:p w14:paraId="57B5D87C" w14:textId="3D071430" w:rsidR="00AE5362" w:rsidRDefault="00AE5362" w:rsidP="00AE5362">
            <w:pPr>
              <w:rPr>
                <w:rFonts w:ascii="Arial" w:hAnsi="Arial" w:cs="Arial"/>
              </w:rPr>
            </w:pPr>
          </w:p>
          <w:p w14:paraId="539E3F3E" w14:textId="4CCC1DF4" w:rsidR="00AE5362" w:rsidRDefault="00AE5362" w:rsidP="00AE5362">
            <w:pPr>
              <w:rPr>
                <w:rFonts w:ascii="Arial" w:hAnsi="Arial" w:cs="Arial"/>
              </w:rPr>
            </w:pPr>
          </w:p>
          <w:p w14:paraId="4DA5FA13" w14:textId="77777777" w:rsidR="00AE5362" w:rsidRDefault="00AE5362" w:rsidP="00AE5362">
            <w:pPr>
              <w:rPr>
                <w:rFonts w:ascii="Arial" w:hAnsi="Arial" w:cs="Arial"/>
              </w:rPr>
            </w:pPr>
          </w:p>
          <w:p w14:paraId="12BAB1C7" w14:textId="763EF6EB" w:rsidR="00AE5362" w:rsidRPr="00D9780F" w:rsidRDefault="00AE5362" w:rsidP="00AE5362">
            <w:pPr>
              <w:rPr>
                <w:rFonts w:ascii="Arial" w:hAnsi="Arial" w:cs="Arial"/>
              </w:rPr>
            </w:pPr>
            <w:r w:rsidRPr="00D9780F">
              <w:rPr>
                <w:rFonts w:ascii="Arial" w:hAnsi="Arial" w:cs="Arial"/>
              </w:rPr>
              <w:t>……………………………………</w:t>
            </w:r>
          </w:p>
        </w:tc>
        <w:tc>
          <w:tcPr>
            <w:tcW w:w="4606" w:type="dxa"/>
            <w:shd w:val="clear" w:color="auto" w:fill="auto"/>
          </w:tcPr>
          <w:p w14:paraId="7EE6F0B4" w14:textId="4AA86D47" w:rsidR="00AE5362" w:rsidRDefault="00AE5362" w:rsidP="00AE5362">
            <w:pPr>
              <w:rPr>
                <w:rFonts w:ascii="Arial" w:hAnsi="Arial" w:cs="Arial"/>
              </w:rPr>
            </w:pPr>
          </w:p>
          <w:p w14:paraId="3A75131C" w14:textId="3A26F964" w:rsidR="00AE5362" w:rsidRDefault="00AE5362" w:rsidP="00AE5362">
            <w:pPr>
              <w:rPr>
                <w:rFonts w:ascii="Arial" w:hAnsi="Arial" w:cs="Arial"/>
              </w:rPr>
            </w:pPr>
          </w:p>
          <w:p w14:paraId="043A4EB1" w14:textId="77777777" w:rsidR="00AE5362" w:rsidRDefault="00AE5362" w:rsidP="00AE5362">
            <w:pPr>
              <w:rPr>
                <w:rFonts w:ascii="Arial" w:hAnsi="Arial" w:cs="Arial"/>
              </w:rPr>
            </w:pPr>
          </w:p>
          <w:p w14:paraId="7CAD216C" w14:textId="77777777" w:rsidR="00AE5362" w:rsidRDefault="00AE5362" w:rsidP="00AE5362">
            <w:pPr>
              <w:rPr>
                <w:rFonts w:ascii="Arial" w:hAnsi="Arial" w:cs="Arial"/>
              </w:rPr>
            </w:pPr>
          </w:p>
          <w:p w14:paraId="1F42C9C8" w14:textId="18E82C24" w:rsidR="00AE5362" w:rsidRPr="00D9780F" w:rsidRDefault="00AE5362" w:rsidP="00AE5362">
            <w:pPr>
              <w:rPr>
                <w:rFonts w:ascii="Arial" w:hAnsi="Arial" w:cs="Arial"/>
              </w:rPr>
            </w:pPr>
            <w:r w:rsidRPr="00D9780F">
              <w:rPr>
                <w:rFonts w:ascii="Arial" w:hAnsi="Arial" w:cs="Arial"/>
              </w:rPr>
              <w:t>……………………………………</w:t>
            </w:r>
          </w:p>
        </w:tc>
      </w:tr>
      <w:tr w:rsidR="00AE5362" w:rsidRPr="00E725DA" w14:paraId="206AB041" w14:textId="77777777" w:rsidTr="00943F4A">
        <w:tc>
          <w:tcPr>
            <w:tcW w:w="4606" w:type="dxa"/>
            <w:shd w:val="clear" w:color="auto" w:fill="auto"/>
          </w:tcPr>
          <w:p w14:paraId="1DF216F4" w14:textId="77777777" w:rsidR="00AE5362" w:rsidRDefault="00AE5362" w:rsidP="00AE5362">
            <w:pPr>
              <w:spacing w:after="0"/>
              <w:rPr>
                <w:rFonts w:ascii="Arial" w:hAnsi="Arial" w:cs="Arial"/>
              </w:rPr>
            </w:pPr>
            <w:r w:rsidRPr="00D9780F">
              <w:rPr>
                <w:rFonts w:ascii="Arial" w:hAnsi="Arial" w:cs="Arial"/>
                <w:b/>
              </w:rPr>
              <w:t>objednatel</w:t>
            </w:r>
            <w:r w:rsidRPr="00C12464">
              <w:rPr>
                <w:rFonts w:ascii="Arial" w:hAnsi="Arial" w:cs="Arial"/>
              </w:rPr>
              <w:t xml:space="preserve"> </w:t>
            </w:r>
          </w:p>
          <w:p w14:paraId="6B67591E" w14:textId="77777777" w:rsidR="00AE5362" w:rsidRPr="00C12464" w:rsidRDefault="00AE5362" w:rsidP="00AE5362">
            <w:pPr>
              <w:spacing w:after="0"/>
              <w:rPr>
                <w:rFonts w:ascii="Arial" w:hAnsi="Arial" w:cs="Arial"/>
              </w:rPr>
            </w:pPr>
            <w:r w:rsidRPr="00C12464">
              <w:rPr>
                <w:rFonts w:ascii="Arial" w:hAnsi="Arial" w:cs="Arial"/>
              </w:rPr>
              <w:t xml:space="preserve">Česká republika – Státní pozemkový úřad </w:t>
            </w:r>
            <w:r>
              <w:rPr>
                <w:rFonts w:ascii="Arial" w:hAnsi="Arial" w:cs="Arial"/>
              </w:rPr>
              <w:tab/>
            </w:r>
          </w:p>
          <w:p w14:paraId="76D2C2DD" w14:textId="77777777" w:rsidR="00AE5362" w:rsidRPr="00C12464" w:rsidRDefault="00AE5362" w:rsidP="00AE5362">
            <w:pPr>
              <w:spacing w:after="0"/>
              <w:rPr>
                <w:rFonts w:ascii="Arial" w:hAnsi="Arial" w:cs="Arial"/>
              </w:rPr>
            </w:pPr>
            <w:r w:rsidRPr="00C12464">
              <w:rPr>
                <w:rFonts w:ascii="Arial" w:hAnsi="Arial" w:cs="Arial"/>
              </w:rPr>
              <w:t>Krajský pozemkový úřad pro Zlínský kra</w:t>
            </w:r>
            <w:r>
              <w:rPr>
                <w:rFonts w:ascii="Arial" w:hAnsi="Arial" w:cs="Arial"/>
              </w:rPr>
              <w:t>j</w:t>
            </w:r>
            <w:r w:rsidRPr="00C12464">
              <w:rPr>
                <w:rFonts w:ascii="Arial" w:hAnsi="Arial" w:cs="Arial"/>
              </w:rPr>
              <w:tab/>
            </w:r>
          </w:p>
          <w:p w14:paraId="0E8A98F1" w14:textId="77777777" w:rsidR="00AE5362" w:rsidRPr="00C12464" w:rsidRDefault="00AE5362" w:rsidP="00AE5362">
            <w:pPr>
              <w:spacing w:after="0"/>
              <w:rPr>
                <w:rFonts w:ascii="Arial" w:hAnsi="Arial" w:cs="Arial"/>
              </w:rPr>
            </w:pPr>
            <w:r w:rsidRPr="00C12464">
              <w:rPr>
                <w:rFonts w:ascii="Arial" w:hAnsi="Arial" w:cs="Arial"/>
              </w:rPr>
              <w:t xml:space="preserve">Ing. Mlada Augustinová                                                            </w:t>
            </w:r>
          </w:p>
          <w:p w14:paraId="1FE0D7AC" w14:textId="761A0461" w:rsidR="00AE5362" w:rsidRPr="00D9780F" w:rsidRDefault="00AE5362" w:rsidP="00AE5362">
            <w:pPr>
              <w:rPr>
                <w:rFonts w:ascii="Arial" w:hAnsi="Arial" w:cs="Arial"/>
              </w:rPr>
            </w:pPr>
            <w:r w:rsidRPr="00C12464">
              <w:rPr>
                <w:rFonts w:ascii="Arial" w:hAnsi="Arial" w:cs="Arial"/>
              </w:rPr>
              <w:t>ředitelka</w:t>
            </w:r>
          </w:p>
        </w:tc>
        <w:tc>
          <w:tcPr>
            <w:tcW w:w="4606" w:type="dxa"/>
            <w:shd w:val="clear" w:color="auto" w:fill="auto"/>
          </w:tcPr>
          <w:p w14:paraId="5F26EB3B" w14:textId="77777777" w:rsidR="00AE5362" w:rsidRDefault="00AE5362" w:rsidP="00AE5362">
            <w:pPr>
              <w:spacing w:after="0"/>
              <w:rPr>
                <w:rFonts w:ascii="Arial" w:hAnsi="Arial" w:cs="Arial"/>
              </w:rPr>
            </w:pPr>
            <w:r>
              <w:rPr>
                <w:rFonts w:ascii="Arial" w:hAnsi="Arial" w:cs="Arial"/>
                <w:b/>
              </w:rPr>
              <w:t>zhotovitel</w:t>
            </w:r>
            <w:r w:rsidRPr="00C12464">
              <w:rPr>
                <w:rFonts w:ascii="Arial" w:hAnsi="Arial" w:cs="Arial"/>
              </w:rPr>
              <w:t xml:space="preserve"> </w:t>
            </w:r>
          </w:p>
          <w:p w14:paraId="731B2925" w14:textId="77777777" w:rsidR="00AE5362" w:rsidRPr="00C12464" w:rsidRDefault="00AE5362" w:rsidP="00AE5362">
            <w:pPr>
              <w:spacing w:after="0"/>
              <w:rPr>
                <w:rFonts w:ascii="Arial" w:hAnsi="Arial" w:cs="Arial"/>
              </w:rPr>
            </w:pPr>
            <w:r>
              <w:rPr>
                <w:rFonts w:ascii="Arial" w:hAnsi="Arial" w:cs="Arial"/>
              </w:rPr>
              <w:t>EUROVIA CS, a.s.</w:t>
            </w:r>
            <w:r w:rsidRPr="00C12464">
              <w:rPr>
                <w:rFonts w:ascii="Arial" w:hAnsi="Arial" w:cs="Arial"/>
              </w:rPr>
              <w:t xml:space="preserve"> </w:t>
            </w:r>
            <w:r>
              <w:rPr>
                <w:rFonts w:ascii="Arial" w:hAnsi="Arial" w:cs="Arial"/>
              </w:rPr>
              <w:tab/>
            </w:r>
          </w:p>
          <w:p w14:paraId="7406742A" w14:textId="77777777" w:rsidR="00AE5362" w:rsidRPr="00C12464" w:rsidRDefault="00AE5362" w:rsidP="00AE5362">
            <w:pPr>
              <w:spacing w:after="0"/>
              <w:rPr>
                <w:rFonts w:ascii="Arial" w:hAnsi="Arial" w:cs="Arial"/>
              </w:rPr>
            </w:pPr>
            <w:r w:rsidRPr="00C12464">
              <w:rPr>
                <w:rFonts w:ascii="Arial" w:hAnsi="Arial" w:cs="Arial"/>
              </w:rPr>
              <w:t>Ing. M</w:t>
            </w:r>
            <w:r>
              <w:rPr>
                <w:rFonts w:ascii="Arial" w:hAnsi="Arial" w:cs="Arial"/>
              </w:rPr>
              <w:t>ichal Friedlaender</w:t>
            </w:r>
            <w:r w:rsidRPr="00C12464">
              <w:rPr>
                <w:rFonts w:ascii="Arial" w:hAnsi="Arial" w:cs="Arial"/>
              </w:rPr>
              <w:t xml:space="preserve">                                                            </w:t>
            </w:r>
          </w:p>
          <w:p w14:paraId="0FBEA91E" w14:textId="36A355B0" w:rsidR="00AE5362" w:rsidRPr="00D9780F" w:rsidRDefault="00AE5362" w:rsidP="00AE5362">
            <w:pPr>
              <w:rPr>
                <w:rFonts w:ascii="Arial" w:hAnsi="Arial" w:cs="Arial"/>
              </w:rPr>
            </w:pPr>
            <w:r>
              <w:rPr>
                <w:rFonts w:ascii="Arial" w:hAnsi="Arial" w:cs="Arial"/>
              </w:rPr>
              <w:t>ředitel závodu Zlín</w:t>
            </w:r>
          </w:p>
        </w:tc>
      </w:tr>
    </w:tbl>
    <w:p w14:paraId="4FB97AC0" w14:textId="77777777" w:rsidR="005B4750" w:rsidRPr="00D9780F" w:rsidRDefault="005B4750" w:rsidP="009B3B28">
      <w:pPr>
        <w:rPr>
          <w:rFonts w:ascii="Arial" w:hAnsi="Arial" w:cs="Arial"/>
        </w:rPr>
      </w:pPr>
    </w:p>
    <w:p w14:paraId="19A6FCAE" w14:textId="77777777" w:rsidR="005B4750" w:rsidRPr="00D9780F" w:rsidRDefault="005B4750" w:rsidP="009B3B28">
      <w:pPr>
        <w:rPr>
          <w:rFonts w:ascii="Arial" w:hAnsi="Arial" w:cs="Arial"/>
        </w:rPr>
      </w:pPr>
    </w:p>
    <w:p w14:paraId="5E65EA99" w14:textId="36AB22E0" w:rsidR="000A3410" w:rsidRPr="00927B25" w:rsidRDefault="000A3410" w:rsidP="000A3410">
      <w:pPr>
        <w:pStyle w:val="Nzev"/>
        <w:rPr>
          <w:rFonts w:ascii="Arial" w:hAnsi="Arial" w:cs="Arial"/>
          <w:color w:val="7F7F7F" w:themeColor="text1" w:themeTint="80"/>
          <w:sz w:val="40"/>
          <w:szCs w:val="40"/>
        </w:rPr>
      </w:pPr>
      <w:r w:rsidRPr="00927B25">
        <w:rPr>
          <w:rFonts w:ascii="Arial" w:hAnsi="Arial" w:cs="Arial"/>
          <w:b w:val="0"/>
          <w:color w:val="7F7F7F" w:themeColor="text1" w:themeTint="80"/>
          <w:sz w:val="40"/>
          <w:szCs w:val="40"/>
        </w:rPr>
        <w:lastRenderedPageBreak/>
        <w:t>Příloha č. 1 Smlouvy o dílo</w:t>
      </w:r>
    </w:p>
    <w:p w14:paraId="06E5D3C4" w14:textId="77777777" w:rsidR="000A3410" w:rsidRPr="00927B25" w:rsidRDefault="000A3410" w:rsidP="000A3410">
      <w:pPr>
        <w:pStyle w:val="Nzev"/>
        <w:rPr>
          <w:rStyle w:val="Siln"/>
          <w:rFonts w:ascii="Arial" w:hAnsi="Arial" w:cs="Arial"/>
          <w:color w:val="7F7F7F" w:themeColor="text1" w:themeTint="80"/>
          <w:sz w:val="40"/>
          <w:szCs w:val="40"/>
        </w:rPr>
      </w:pPr>
      <w:r w:rsidRPr="00927B25">
        <w:rPr>
          <w:rStyle w:val="Siln"/>
          <w:rFonts w:ascii="Arial" w:hAnsi="Arial" w:cs="Arial"/>
          <w:color w:val="7F7F7F" w:themeColor="text1" w:themeTint="80"/>
          <w:sz w:val="40"/>
          <w:szCs w:val="40"/>
        </w:rPr>
        <w:t>Specifikace díla</w:t>
      </w:r>
    </w:p>
    <w:p w14:paraId="73E24E70" w14:textId="6DFDD58D" w:rsidR="000A3410" w:rsidRDefault="000A3410" w:rsidP="009B3B28">
      <w:pPr>
        <w:rPr>
          <w:rFonts w:ascii="Arial" w:hAnsi="Arial" w:cs="Arial"/>
        </w:rPr>
      </w:pPr>
    </w:p>
    <w:p w14:paraId="014BE061" w14:textId="77777777" w:rsidR="000A3410" w:rsidRPr="000A3410" w:rsidRDefault="000A3410" w:rsidP="000A3410">
      <w:pPr>
        <w:rPr>
          <w:rFonts w:ascii="Arial" w:hAnsi="Arial" w:cs="Arial"/>
        </w:rPr>
      </w:pPr>
      <w:r w:rsidRPr="000A3410">
        <w:rPr>
          <w:rFonts w:ascii="Arial" w:hAnsi="Arial" w:cs="Arial"/>
        </w:rPr>
        <w:t>Předmět veřejné zakázky je projektovou dokumentací členěn na následující stavební objekty a provozní soubory:</w:t>
      </w:r>
    </w:p>
    <w:p w14:paraId="56EBA33B" w14:textId="77777777" w:rsidR="000A3410" w:rsidRPr="000A3410" w:rsidRDefault="000A3410" w:rsidP="000A3410">
      <w:pPr>
        <w:spacing w:after="0" w:line="240" w:lineRule="auto"/>
        <w:rPr>
          <w:rFonts w:ascii="Arial" w:hAnsi="Arial" w:cs="Arial"/>
        </w:rPr>
      </w:pPr>
      <w:r w:rsidRPr="000A3410">
        <w:rPr>
          <w:rFonts w:ascii="Arial" w:hAnsi="Arial" w:cs="Arial"/>
        </w:rPr>
        <w:t xml:space="preserve">SO 01 </w:t>
      </w:r>
      <w:r w:rsidRPr="000A3410">
        <w:rPr>
          <w:rFonts w:ascii="Arial" w:hAnsi="Arial" w:cs="Arial"/>
        </w:rPr>
        <w:tab/>
        <w:t xml:space="preserve">   Suchá nádrž N2</w:t>
      </w:r>
    </w:p>
    <w:p w14:paraId="28E1FEE7" w14:textId="77777777" w:rsidR="000A3410" w:rsidRPr="000A3410" w:rsidRDefault="000A3410" w:rsidP="000A3410">
      <w:pPr>
        <w:spacing w:after="0" w:line="240" w:lineRule="auto"/>
        <w:rPr>
          <w:rFonts w:ascii="Arial" w:hAnsi="Arial" w:cs="Arial"/>
        </w:rPr>
      </w:pPr>
      <w:r w:rsidRPr="000A3410">
        <w:rPr>
          <w:rFonts w:ascii="Arial" w:hAnsi="Arial" w:cs="Arial"/>
        </w:rPr>
        <w:t>SO 01.1  Přeložka PS přítoku</w:t>
      </w:r>
    </w:p>
    <w:p w14:paraId="00FCBB83" w14:textId="77777777" w:rsidR="000A3410" w:rsidRPr="000A3410" w:rsidRDefault="000A3410" w:rsidP="000A3410">
      <w:pPr>
        <w:spacing w:after="0" w:line="240" w:lineRule="auto"/>
        <w:rPr>
          <w:rFonts w:ascii="Arial" w:hAnsi="Arial" w:cs="Arial"/>
        </w:rPr>
      </w:pPr>
      <w:r w:rsidRPr="000A3410">
        <w:rPr>
          <w:rFonts w:ascii="Arial" w:hAnsi="Arial" w:cs="Arial"/>
        </w:rPr>
        <w:t>SO 02     Polní cesta Pv31</w:t>
      </w:r>
    </w:p>
    <w:p w14:paraId="7AB25106" w14:textId="77777777" w:rsidR="000A3410" w:rsidRPr="000A3410" w:rsidRDefault="000A3410" w:rsidP="000A3410">
      <w:pPr>
        <w:spacing w:after="0" w:line="240" w:lineRule="auto"/>
        <w:rPr>
          <w:rFonts w:ascii="Arial" w:hAnsi="Arial" w:cs="Arial"/>
        </w:rPr>
      </w:pPr>
      <w:r w:rsidRPr="000A3410">
        <w:rPr>
          <w:rFonts w:ascii="Arial" w:hAnsi="Arial" w:cs="Arial"/>
        </w:rPr>
        <w:t>SO 03</w:t>
      </w:r>
      <w:r w:rsidRPr="000A3410">
        <w:rPr>
          <w:rFonts w:ascii="Arial" w:hAnsi="Arial" w:cs="Arial"/>
        </w:rPr>
        <w:tab/>
        <w:t xml:space="preserve">    Náhradní výsadba</w:t>
      </w:r>
    </w:p>
    <w:p w14:paraId="0AA48DC8" w14:textId="77777777" w:rsidR="000A3410" w:rsidRDefault="000A3410" w:rsidP="000A3410">
      <w:pPr>
        <w:spacing w:after="0" w:line="240" w:lineRule="auto"/>
        <w:rPr>
          <w:rFonts w:ascii="Arial" w:hAnsi="Arial" w:cs="Arial"/>
        </w:rPr>
      </w:pPr>
    </w:p>
    <w:p w14:paraId="25DB5B7A" w14:textId="1F0D8411" w:rsidR="000A3410" w:rsidRDefault="000A3410" w:rsidP="000A3410">
      <w:pPr>
        <w:spacing w:after="0" w:line="240" w:lineRule="auto"/>
        <w:rPr>
          <w:rFonts w:ascii="Arial" w:hAnsi="Arial" w:cs="Arial"/>
          <w:i/>
        </w:rPr>
      </w:pPr>
      <w:r w:rsidRPr="000A3410">
        <w:rPr>
          <w:rFonts w:ascii="Arial" w:hAnsi="Arial" w:cs="Arial"/>
          <w:i/>
        </w:rPr>
        <w:t>SO 01  Suchá nádrž N2</w:t>
      </w:r>
    </w:p>
    <w:p w14:paraId="649031C7" w14:textId="77777777" w:rsidR="000A3410" w:rsidRPr="000A3410" w:rsidRDefault="000A3410" w:rsidP="000A3410">
      <w:pPr>
        <w:spacing w:after="0" w:line="240" w:lineRule="auto"/>
        <w:rPr>
          <w:rFonts w:ascii="Arial" w:hAnsi="Arial" w:cs="Arial"/>
          <w:i/>
        </w:rPr>
      </w:pPr>
    </w:p>
    <w:p w14:paraId="6B5125EB" w14:textId="77777777" w:rsidR="000A3410" w:rsidRPr="000A3410" w:rsidRDefault="000A3410" w:rsidP="000A3410">
      <w:pPr>
        <w:spacing w:after="0"/>
        <w:jc w:val="both"/>
        <w:rPr>
          <w:rFonts w:ascii="Arial" w:hAnsi="Arial" w:cs="Arial"/>
        </w:rPr>
      </w:pPr>
      <w:r w:rsidRPr="000A3410">
        <w:rPr>
          <w:rFonts w:ascii="Arial" w:hAnsi="Arial" w:cs="Arial"/>
        </w:rPr>
        <w:t>Suchá nádrž N2 nad silnicí I/55 Otrokovice – Tlumačov je navržena ke snížení povodňových průtoků z koryta toku Habrůvka. V jižní části je osa hráze zalomena podél silnice II/438 Otrokovice - Machová, na jejíž silniční těleso bude hráz navázána. Hráz je řešena jako homogenní hutněná zemní hráz s bezpečnostním přelivem (sdružený funkční blok SFB v km 0,3645). Suchá nádrž retarduje průtok Q100 = 14,5 m3/s na Qtr = 3,31 m3/s.</w:t>
      </w:r>
    </w:p>
    <w:p w14:paraId="1533A3A3" w14:textId="77777777" w:rsidR="000A3410" w:rsidRDefault="000A3410" w:rsidP="000A3410">
      <w:pPr>
        <w:spacing w:after="0" w:line="240" w:lineRule="auto"/>
        <w:rPr>
          <w:rFonts w:ascii="Arial" w:hAnsi="Arial" w:cs="Arial"/>
        </w:rPr>
      </w:pPr>
      <w:r w:rsidRPr="000A3410">
        <w:rPr>
          <w:rFonts w:ascii="Arial" w:hAnsi="Arial" w:cs="Arial"/>
        </w:rPr>
        <w:t>Základní údaje nádrže:</w:t>
      </w:r>
    </w:p>
    <w:p w14:paraId="67345F77" w14:textId="71E910BA" w:rsidR="000A3410" w:rsidRPr="000A3410" w:rsidRDefault="000A3410" w:rsidP="000A3410">
      <w:pPr>
        <w:spacing w:after="0" w:line="240" w:lineRule="auto"/>
        <w:rPr>
          <w:rFonts w:ascii="Arial" w:hAnsi="Arial" w:cs="Arial"/>
        </w:rPr>
      </w:pPr>
      <w:r w:rsidRPr="000A3410">
        <w:rPr>
          <w:rFonts w:ascii="Arial" w:hAnsi="Arial" w:cs="Arial"/>
        </w:rPr>
        <w:t>Účel nádrže – ochranná nádrž s protipovodňovou funkcí</w:t>
      </w:r>
    </w:p>
    <w:p w14:paraId="5F3F3AFC" w14:textId="77777777" w:rsidR="000A3410" w:rsidRPr="000A3410" w:rsidRDefault="000A3410" w:rsidP="000A3410">
      <w:pPr>
        <w:spacing w:after="0" w:line="240" w:lineRule="auto"/>
        <w:rPr>
          <w:rFonts w:ascii="Arial" w:hAnsi="Arial" w:cs="Arial"/>
        </w:rPr>
      </w:pPr>
      <w:r w:rsidRPr="000A3410">
        <w:rPr>
          <w:rFonts w:ascii="Arial" w:hAnsi="Arial" w:cs="Arial"/>
        </w:rPr>
        <w:t>Typ nádrže - suchá nádrž</w:t>
      </w:r>
    </w:p>
    <w:p w14:paraId="17C6BED3" w14:textId="77777777" w:rsidR="000A3410" w:rsidRPr="000A3410" w:rsidRDefault="000A3410" w:rsidP="000A3410">
      <w:pPr>
        <w:spacing w:after="0" w:line="240" w:lineRule="auto"/>
        <w:rPr>
          <w:rFonts w:ascii="Arial" w:hAnsi="Arial" w:cs="Arial"/>
        </w:rPr>
      </w:pPr>
      <w:r w:rsidRPr="000A3410">
        <w:rPr>
          <w:rFonts w:ascii="Arial" w:hAnsi="Arial" w:cs="Arial"/>
        </w:rPr>
        <w:t xml:space="preserve">Maximální objem nádrže Vmax. </w:t>
      </w:r>
      <w:r w:rsidRPr="000A3410">
        <w:rPr>
          <w:rFonts w:ascii="Arial" w:hAnsi="Arial" w:cs="Arial"/>
        </w:rPr>
        <w:tab/>
      </w:r>
      <w:r w:rsidRPr="000A3410">
        <w:rPr>
          <w:rFonts w:ascii="Arial" w:hAnsi="Arial" w:cs="Arial"/>
        </w:rPr>
        <w:tab/>
      </w:r>
      <w:r w:rsidRPr="000A3410">
        <w:rPr>
          <w:rFonts w:ascii="Arial" w:hAnsi="Arial" w:cs="Arial"/>
        </w:rPr>
        <w:tab/>
        <w:t>164 830 m3</w:t>
      </w:r>
    </w:p>
    <w:p w14:paraId="3E935FFF" w14:textId="77777777" w:rsidR="000A3410" w:rsidRPr="000A3410" w:rsidRDefault="000A3410" w:rsidP="000A3410">
      <w:pPr>
        <w:spacing w:after="0" w:line="240" w:lineRule="auto"/>
        <w:rPr>
          <w:rFonts w:ascii="Arial" w:hAnsi="Arial" w:cs="Arial"/>
        </w:rPr>
      </w:pPr>
      <w:r w:rsidRPr="000A3410">
        <w:rPr>
          <w:rFonts w:ascii="Arial" w:hAnsi="Arial" w:cs="Arial"/>
        </w:rPr>
        <w:t xml:space="preserve">Plocha max. hladiny Pmax. </w:t>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t>12,71 ha</w:t>
      </w:r>
    </w:p>
    <w:p w14:paraId="36D68E15" w14:textId="77777777" w:rsidR="000A3410" w:rsidRPr="000A3410" w:rsidRDefault="000A3410" w:rsidP="000A3410">
      <w:pPr>
        <w:spacing w:after="0" w:line="240" w:lineRule="auto"/>
        <w:rPr>
          <w:rFonts w:ascii="Arial" w:hAnsi="Arial" w:cs="Arial"/>
        </w:rPr>
      </w:pPr>
      <w:r w:rsidRPr="000A3410">
        <w:rPr>
          <w:rFonts w:ascii="Arial" w:hAnsi="Arial" w:cs="Arial"/>
        </w:rPr>
        <w:t xml:space="preserve">Ochranný (retenční) objem Vr </w:t>
      </w:r>
      <w:r w:rsidRPr="000A3410">
        <w:rPr>
          <w:rFonts w:ascii="Arial" w:hAnsi="Arial" w:cs="Arial"/>
        </w:rPr>
        <w:tab/>
      </w:r>
      <w:r w:rsidRPr="000A3410">
        <w:rPr>
          <w:rFonts w:ascii="Arial" w:hAnsi="Arial" w:cs="Arial"/>
        </w:rPr>
        <w:tab/>
      </w:r>
      <w:r w:rsidRPr="000A3410">
        <w:rPr>
          <w:rFonts w:ascii="Arial" w:hAnsi="Arial" w:cs="Arial"/>
        </w:rPr>
        <w:tab/>
        <w:t>101 267 m3</w:t>
      </w:r>
    </w:p>
    <w:p w14:paraId="60158A4D" w14:textId="77777777" w:rsidR="000A3410" w:rsidRPr="000A3410" w:rsidRDefault="000A3410" w:rsidP="000A3410">
      <w:pPr>
        <w:spacing w:after="0" w:line="240" w:lineRule="auto"/>
        <w:rPr>
          <w:rFonts w:ascii="Arial" w:hAnsi="Arial" w:cs="Arial"/>
        </w:rPr>
      </w:pPr>
      <w:r w:rsidRPr="000A3410">
        <w:rPr>
          <w:rFonts w:ascii="Arial" w:hAnsi="Arial" w:cs="Arial"/>
        </w:rPr>
        <w:t xml:space="preserve">Max. hladina </w:t>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t>187,50 m n.m.</w:t>
      </w:r>
    </w:p>
    <w:p w14:paraId="3567A189" w14:textId="77777777" w:rsidR="000A3410" w:rsidRPr="000A3410" w:rsidRDefault="000A3410" w:rsidP="000A3410">
      <w:pPr>
        <w:spacing w:after="0" w:line="240" w:lineRule="auto"/>
        <w:rPr>
          <w:rFonts w:ascii="Arial" w:hAnsi="Arial" w:cs="Arial"/>
        </w:rPr>
      </w:pPr>
      <w:r w:rsidRPr="000A3410">
        <w:rPr>
          <w:rFonts w:ascii="Arial" w:hAnsi="Arial" w:cs="Arial"/>
        </w:rPr>
        <w:t xml:space="preserve">Kóta bezpečnostního přelivu </w:t>
      </w:r>
      <w:r w:rsidRPr="000A3410">
        <w:rPr>
          <w:rFonts w:ascii="Arial" w:hAnsi="Arial" w:cs="Arial"/>
        </w:rPr>
        <w:tab/>
      </w:r>
      <w:r w:rsidRPr="000A3410">
        <w:rPr>
          <w:rFonts w:ascii="Arial" w:hAnsi="Arial" w:cs="Arial"/>
        </w:rPr>
        <w:tab/>
      </w:r>
      <w:r w:rsidRPr="000A3410">
        <w:rPr>
          <w:rFonts w:ascii="Arial" w:hAnsi="Arial" w:cs="Arial"/>
        </w:rPr>
        <w:tab/>
        <w:t>187,00 m n.m.</w:t>
      </w:r>
    </w:p>
    <w:p w14:paraId="63ACDE62" w14:textId="77777777" w:rsidR="000A3410" w:rsidRPr="000A3410" w:rsidRDefault="000A3410" w:rsidP="000A3410">
      <w:pPr>
        <w:spacing w:after="0"/>
        <w:rPr>
          <w:rFonts w:ascii="Arial" w:hAnsi="Arial" w:cs="Arial"/>
        </w:rPr>
      </w:pPr>
      <w:r w:rsidRPr="000A3410">
        <w:rPr>
          <w:rFonts w:ascii="Arial" w:hAnsi="Arial" w:cs="Arial"/>
        </w:rPr>
        <w:t xml:space="preserve">Kóta koruny hráze </w:t>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t>188,00 m n. m.</w:t>
      </w:r>
    </w:p>
    <w:p w14:paraId="79DC38BA" w14:textId="77777777" w:rsidR="000A3410" w:rsidRPr="000A3410" w:rsidRDefault="000A3410" w:rsidP="000A3410">
      <w:pPr>
        <w:spacing w:after="0"/>
        <w:rPr>
          <w:rFonts w:ascii="Arial" w:hAnsi="Arial" w:cs="Arial"/>
        </w:rPr>
      </w:pPr>
      <w:r w:rsidRPr="000A3410">
        <w:rPr>
          <w:rFonts w:ascii="Arial" w:hAnsi="Arial" w:cs="Arial"/>
        </w:rPr>
        <w:t xml:space="preserve">Max. výška hráze </w:t>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t>3,0 m</w:t>
      </w:r>
    </w:p>
    <w:p w14:paraId="107943B1" w14:textId="77777777" w:rsidR="000A3410" w:rsidRPr="000A3410" w:rsidRDefault="000A3410" w:rsidP="000A3410">
      <w:pPr>
        <w:spacing w:after="0"/>
        <w:rPr>
          <w:rFonts w:ascii="Arial" w:hAnsi="Arial" w:cs="Arial"/>
        </w:rPr>
      </w:pPr>
      <w:r w:rsidRPr="000A3410">
        <w:rPr>
          <w:rFonts w:ascii="Arial" w:hAnsi="Arial" w:cs="Arial"/>
        </w:rPr>
        <w:t xml:space="preserve">Délka hráze </w:t>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t>968,0 m</w:t>
      </w:r>
    </w:p>
    <w:p w14:paraId="17268431" w14:textId="77777777" w:rsidR="000A3410" w:rsidRPr="000A3410" w:rsidRDefault="000A3410" w:rsidP="000A3410">
      <w:pPr>
        <w:spacing w:after="0"/>
        <w:rPr>
          <w:rFonts w:ascii="Arial" w:hAnsi="Arial" w:cs="Arial"/>
        </w:rPr>
      </w:pPr>
      <w:r w:rsidRPr="000A3410">
        <w:rPr>
          <w:rFonts w:ascii="Arial" w:hAnsi="Arial" w:cs="Arial"/>
        </w:rPr>
        <w:t xml:space="preserve">Délka přelivné hrany </w:t>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t>20,0 m</w:t>
      </w:r>
    </w:p>
    <w:p w14:paraId="3BAA09B1" w14:textId="77777777" w:rsidR="000A3410" w:rsidRPr="000A3410" w:rsidRDefault="000A3410" w:rsidP="000A3410">
      <w:pPr>
        <w:spacing w:after="0"/>
        <w:rPr>
          <w:rFonts w:ascii="Arial" w:hAnsi="Arial" w:cs="Arial"/>
        </w:rPr>
      </w:pPr>
      <w:r w:rsidRPr="000A3410">
        <w:rPr>
          <w:rFonts w:ascii="Arial" w:hAnsi="Arial" w:cs="Arial"/>
        </w:rPr>
        <w:t>Spodní výpust – profil 1000 mm</w:t>
      </w:r>
    </w:p>
    <w:p w14:paraId="0542A67E" w14:textId="77777777" w:rsidR="000A3410" w:rsidRPr="000A3410" w:rsidRDefault="000A3410" w:rsidP="000A3410">
      <w:pPr>
        <w:jc w:val="both"/>
        <w:rPr>
          <w:rFonts w:ascii="Arial" w:hAnsi="Arial" w:cs="Arial"/>
        </w:rPr>
      </w:pPr>
      <w:r w:rsidRPr="000A3410">
        <w:rPr>
          <w:rFonts w:ascii="Arial" w:hAnsi="Arial" w:cs="Arial"/>
        </w:rPr>
        <w:t>Jedná se o vodní dílo podléhající technickobezpečnostnímu dohledu nad vodními díly – dle posudku je dílo zařazeno do III. kategorie. Pří průtoku Q1000 dojde k redukci průtoku nádrží na 14,52 m3/s.</w:t>
      </w:r>
    </w:p>
    <w:p w14:paraId="68F9E56C" w14:textId="77777777" w:rsidR="000A3410" w:rsidRPr="000A3410" w:rsidRDefault="000A3410" w:rsidP="000A3410">
      <w:pPr>
        <w:jc w:val="both"/>
        <w:rPr>
          <w:rFonts w:ascii="Arial" w:hAnsi="Arial" w:cs="Arial"/>
        </w:rPr>
      </w:pPr>
      <w:r w:rsidRPr="000A3410">
        <w:rPr>
          <w:rFonts w:ascii="Arial" w:hAnsi="Arial" w:cs="Arial"/>
        </w:rPr>
        <w:t xml:space="preserve">Navrhovaná lokalita je situována v OPVZ (ochranném pásmu vodního zdroje) II. stupně Jímací území Kaplička. V OPVZ není možno snižovat mocnost krycích vrstev a proto je zde těžba zemin pro konstrukci hráze prakticky vyloučena. Materiál pro konstrukci zemní hráze proto bude nutno na lokalitu dovézt. Celková potřeba dovozu zeminy pro stavbu hráze je 32 128 m3. Materiál do násypu hráze bude dovážen ze vzdáleného zemníku - musí splňovat kritéria zemin dle ČSN 75 2410. </w:t>
      </w:r>
    </w:p>
    <w:p w14:paraId="55E33C2C" w14:textId="77777777" w:rsidR="000A3410" w:rsidRPr="000A3410" w:rsidRDefault="000A3410" w:rsidP="000A3410">
      <w:pPr>
        <w:jc w:val="both"/>
        <w:rPr>
          <w:rFonts w:ascii="Arial" w:hAnsi="Arial" w:cs="Arial"/>
        </w:rPr>
      </w:pPr>
      <w:r w:rsidRPr="000A3410">
        <w:rPr>
          <w:rFonts w:ascii="Arial" w:hAnsi="Arial" w:cs="Arial"/>
        </w:rPr>
        <w:t>Město Otrokovice počítá s využitím zeminy ze stavby Barum - parkoviště JIH, I. etapa a Barum - parkoviště pro osobní vozidla JIH. Město Otrokovice předložilo výsledky laboratorních zkoušek zeminy, které zpracovala společnost CENTROPROJEKT GROUP a.s. Zlín. Dle těchto provedených laboratorních zkoušek jsou tyto zeminy vhodné pro hutnění homogenní hráze.  Zástupce Města Otrokovice sdělil, že v místě stavby je nyní uloženo cca 10 000 m3 zeminy.</w:t>
      </w:r>
    </w:p>
    <w:p w14:paraId="098838F5" w14:textId="77777777" w:rsidR="000A3410" w:rsidRPr="000A3410" w:rsidRDefault="000A3410" w:rsidP="000A3410">
      <w:pPr>
        <w:rPr>
          <w:rFonts w:ascii="Arial" w:hAnsi="Arial" w:cs="Arial"/>
          <w:i/>
        </w:rPr>
      </w:pPr>
      <w:r w:rsidRPr="000A3410">
        <w:rPr>
          <w:rFonts w:ascii="Arial" w:hAnsi="Arial" w:cs="Arial"/>
          <w:i/>
        </w:rPr>
        <w:lastRenderedPageBreak/>
        <w:t>SO 01.1  Přeložka PS přítoku</w:t>
      </w:r>
    </w:p>
    <w:p w14:paraId="49FDC1BB" w14:textId="77777777" w:rsidR="000A3410" w:rsidRPr="000A3410" w:rsidRDefault="000A3410" w:rsidP="000A3410">
      <w:pPr>
        <w:jc w:val="both"/>
        <w:rPr>
          <w:rFonts w:ascii="Arial" w:hAnsi="Arial" w:cs="Arial"/>
        </w:rPr>
      </w:pPr>
      <w:r w:rsidRPr="000A3410">
        <w:rPr>
          <w:rFonts w:ascii="Arial" w:hAnsi="Arial" w:cs="Arial"/>
        </w:rPr>
        <w:t>K navýšení retenčního účinku bude pravobřežní přítok toku Habrůvka přeložen směrem do zdrže nádrže. Trasa přeložky povede podél návodního svahu navrhované hráze a bude zaústěna do odpadního koryta nad SFB. Délka přeložky je 563 m, hloubka se pohybuje mezi 200 - 1000 mm a šířka dna je 560 mm. Dno příkopu bude zpevněno příkopovým dílcem do betonového lože. Nad zpevněním bude svah příkopu opevněn betonovou dlažbou do štěrkopískového podsypu. Svahy nad opevněním budou ohumusovány a osety. Ke zmírnění sklonu nivelety dna jsou navrženy kamenné prahy se stupněm výšky 200 mm. Na přeložce PS přítoku je v místě sjezdu navržen nový propustek P1 - DN 800 mm.</w:t>
      </w:r>
    </w:p>
    <w:p w14:paraId="7677FDF9" w14:textId="2847CA16" w:rsidR="000A3410" w:rsidRPr="000A3410" w:rsidRDefault="000A3410" w:rsidP="000A3410">
      <w:pPr>
        <w:jc w:val="both"/>
        <w:rPr>
          <w:rFonts w:ascii="Arial" w:hAnsi="Arial" w:cs="Arial"/>
        </w:rPr>
      </w:pPr>
      <w:r w:rsidRPr="000A3410">
        <w:rPr>
          <w:rFonts w:ascii="Arial" w:hAnsi="Arial" w:cs="Arial"/>
        </w:rPr>
        <w:t xml:space="preserve">V současné době je podle správce pravobřežního přítoku toku Habrůvka dno v překládané trase pravděpodobně opevněno. Správce toku požaduje zpracování znaleckého posudku pro určení náhrady újmy za demolici předpokládaného stávajícího opevnění dna v překládaném úseku před zahájením prací na objektu přeložky PS přítoku. Do doby zpracování znaleckého posudku není možno </w:t>
      </w:r>
      <w:r>
        <w:rPr>
          <w:rFonts w:ascii="Arial" w:hAnsi="Arial" w:cs="Arial"/>
        </w:rPr>
        <w:t>práce na tomto objektu zahájit.</w:t>
      </w:r>
    </w:p>
    <w:p w14:paraId="74572893" w14:textId="77777777" w:rsidR="000A3410" w:rsidRPr="000A3410" w:rsidRDefault="000A3410" w:rsidP="000A3410">
      <w:pPr>
        <w:rPr>
          <w:rFonts w:ascii="Arial" w:hAnsi="Arial" w:cs="Arial"/>
          <w:i/>
        </w:rPr>
      </w:pPr>
      <w:r w:rsidRPr="000A3410">
        <w:rPr>
          <w:rFonts w:ascii="Arial" w:hAnsi="Arial" w:cs="Arial"/>
          <w:i/>
        </w:rPr>
        <w:t>SO 02  Polní cesta Pv31</w:t>
      </w:r>
    </w:p>
    <w:p w14:paraId="4EBC77A1" w14:textId="77777777" w:rsidR="000A3410" w:rsidRPr="000A3410" w:rsidRDefault="000A3410" w:rsidP="000A3410">
      <w:pPr>
        <w:spacing w:after="0" w:line="240" w:lineRule="auto"/>
        <w:jc w:val="both"/>
        <w:rPr>
          <w:rFonts w:ascii="Arial" w:hAnsi="Arial" w:cs="Arial"/>
        </w:rPr>
      </w:pPr>
      <w:r w:rsidRPr="000A3410">
        <w:rPr>
          <w:rFonts w:ascii="Arial" w:hAnsi="Arial" w:cs="Arial"/>
        </w:rPr>
        <w:t>Hráz bude pojízdná. V koruně hráze je po celé délce navržena nezpevněná cesta Pv31 kategorie P3,5/30 o délce 968 m. Cesta nebude sloužit ke zpřístupnění pozemků vlastníků, je navržena pouze jako obslužná pro těleso hráze poldru. Trasa cesty začíná napojením na silnici II/438, dále vede po koruně hráze poldru. V trase jsou navrženy dva sjezdy z důvodu přístupu na okolní pozemky. Na konci tělesa hráze je navrženo obratiště.</w:t>
      </w:r>
    </w:p>
    <w:p w14:paraId="2F462871" w14:textId="77777777" w:rsidR="000A3410" w:rsidRPr="000A3410" w:rsidRDefault="000A3410" w:rsidP="000A3410">
      <w:pPr>
        <w:spacing w:after="0" w:line="240" w:lineRule="auto"/>
        <w:rPr>
          <w:rFonts w:ascii="Arial" w:hAnsi="Arial" w:cs="Arial"/>
        </w:rPr>
      </w:pPr>
      <w:r w:rsidRPr="000A3410">
        <w:rPr>
          <w:rFonts w:ascii="Arial" w:hAnsi="Arial" w:cs="Arial"/>
        </w:rPr>
        <w:t>Konstrukce polní cesty:</w:t>
      </w:r>
    </w:p>
    <w:p w14:paraId="318A3F6F" w14:textId="77777777" w:rsidR="000A3410" w:rsidRPr="000A3410" w:rsidRDefault="000A3410" w:rsidP="000A3410">
      <w:pPr>
        <w:spacing w:after="0" w:line="240" w:lineRule="auto"/>
        <w:rPr>
          <w:rFonts w:ascii="Arial" w:hAnsi="Arial" w:cs="Arial"/>
        </w:rPr>
      </w:pPr>
      <w:r w:rsidRPr="000A3410">
        <w:rPr>
          <w:rFonts w:ascii="Arial" w:hAnsi="Arial" w:cs="Arial"/>
        </w:rPr>
        <w:t>Ve staničení km 0,000 – 0,037 je navržená konstrukce:</w:t>
      </w:r>
    </w:p>
    <w:p w14:paraId="1FB04AA3" w14:textId="77777777" w:rsidR="000A3410" w:rsidRPr="000A3410" w:rsidRDefault="000A3410" w:rsidP="000A3410">
      <w:pPr>
        <w:spacing w:after="0" w:line="240" w:lineRule="auto"/>
        <w:rPr>
          <w:rFonts w:ascii="Arial" w:hAnsi="Arial" w:cs="Arial"/>
        </w:rPr>
      </w:pPr>
      <w:r w:rsidRPr="000A3410">
        <w:rPr>
          <w:rFonts w:ascii="Arial" w:hAnsi="Arial" w:cs="Arial"/>
        </w:rPr>
        <w:t xml:space="preserve">Asfaltový beton obrusný ACO 11 </w:t>
      </w:r>
      <w:r w:rsidRPr="000A3410">
        <w:rPr>
          <w:rFonts w:ascii="Arial" w:hAnsi="Arial" w:cs="Arial"/>
        </w:rPr>
        <w:tab/>
      </w:r>
      <w:r w:rsidRPr="000A3410">
        <w:rPr>
          <w:rFonts w:ascii="Arial" w:hAnsi="Arial" w:cs="Arial"/>
        </w:rPr>
        <w:tab/>
        <w:t>40 mm (ČSN 73 6121, ČSN EN 13 108-1)</w:t>
      </w:r>
    </w:p>
    <w:p w14:paraId="492C035D" w14:textId="77777777" w:rsidR="000A3410" w:rsidRPr="000A3410" w:rsidRDefault="000A3410" w:rsidP="000A3410">
      <w:pPr>
        <w:spacing w:after="0" w:line="240" w:lineRule="auto"/>
        <w:rPr>
          <w:rFonts w:ascii="Arial" w:hAnsi="Arial" w:cs="Arial"/>
        </w:rPr>
      </w:pPr>
      <w:r w:rsidRPr="000A3410">
        <w:rPr>
          <w:rFonts w:ascii="Arial" w:hAnsi="Arial" w:cs="Arial"/>
        </w:rPr>
        <w:t xml:space="preserve">Postřik spoj. emulzí PS-E </w:t>
      </w:r>
      <w:r w:rsidRPr="000A3410">
        <w:rPr>
          <w:rFonts w:ascii="Arial" w:hAnsi="Arial" w:cs="Arial"/>
        </w:rPr>
        <w:tab/>
      </w:r>
      <w:r w:rsidRPr="000A3410">
        <w:rPr>
          <w:rFonts w:ascii="Arial" w:hAnsi="Arial" w:cs="Arial"/>
        </w:rPr>
        <w:tab/>
      </w:r>
      <w:r w:rsidRPr="000A3410">
        <w:rPr>
          <w:rFonts w:ascii="Arial" w:hAnsi="Arial" w:cs="Arial"/>
        </w:rPr>
        <w:tab/>
        <w:t>0,3 kg/m2 (ČSN 73 6129)</w:t>
      </w:r>
    </w:p>
    <w:p w14:paraId="3889F0CF" w14:textId="77777777" w:rsidR="000A3410" w:rsidRPr="000A3410" w:rsidRDefault="000A3410" w:rsidP="000A3410">
      <w:pPr>
        <w:spacing w:after="0" w:line="240" w:lineRule="auto"/>
        <w:rPr>
          <w:rFonts w:ascii="Arial" w:hAnsi="Arial" w:cs="Arial"/>
        </w:rPr>
      </w:pPr>
      <w:r w:rsidRPr="000A3410">
        <w:rPr>
          <w:rFonts w:ascii="Arial" w:hAnsi="Arial" w:cs="Arial"/>
        </w:rPr>
        <w:t xml:space="preserve">Asfaltový beton podkladní ACP 16+ </w:t>
      </w:r>
      <w:r w:rsidRPr="000A3410">
        <w:rPr>
          <w:rFonts w:ascii="Arial" w:hAnsi="Arial" w:cs="Arial"/>
        </w:rPr>
        <w:tab/>
      </w:r>
      <w:r w:rsidRPr="000A3410">
        <w:rPr>
          <w:rFonts w:ascii="Arial" w:hAnsi="Arial" w:cs="Arial"/>
        </w:rPr>
        <w:tab/>
        <w:t>50 mm (ČSN 73 6121, ČSN EN 13 108-1)</w:t>
      </w:r>
    </w:p>
    <w:p w14:paraId="1EE80FDD" w14:textId="77777777" w:rsidR="000A3410" w:rsidRPr="000A3410" w:rsidRDefault="000A3410" w:rsidP="000A3410">
      <w:pPr>
        <w:spacing w:after="0" w:line="240" w:lineRule="auto"/>
        <w:rPr>
          <w:rFonts w:ascii="Arial" w:hAnsi="Arial" w:cs="Arial"/>
        </w:rPr>
      </w:pPr>
      <w:r w:rsidRPr="000A3410">
        <w:rPr>
          <w:rFonts w:ascii="Arial" w:hAnsi="Arial" w:cs="Arial"/>
        </w:rPr>
        <w:t xml:space="preserve">Vibrovaný štěrk VŠ </w:t>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t>150 mm (ČSN 73 6126-2)</w:t>
      </w:r>
    </w:p>
    <w:p w14:paraId="47B562E2" w14:textId="41F087DE" w:rsidR="000A3410" w:rsidRPr="000A3410" w:rsidRDefault="000A3410" w:rsidP="000A3410">
      <w:pPr>
        <w:spacing w:after="0" w:line="240" w:lineRule="auto"/>
        <w:rPr>
          <w:rFonts w:ascii="Arial" w:hAnsi="Arial" w:cs="Arial"/>
        </w:rPr>
      </w:pPr>
      <w:r>
        <w:rPr>
          <w:rFonts w:ascii="Arial" w:hAnsi="Arial" w:cs="Arial"/>
        </w:rPr>
        <w:t xml:space="preserve">Štěrkodrť ŠDB </w:t>
      </w:r>
      <w:r>
        <w:rPr>
          <w:rFonts w:ascii="Arial" w:hAnsi="Arial" w:cs="Arial"/>
        </w:rPr>
        <w:tab/>
      </w:r>
      <w:r>
        <w:rPr>
          <w:rFonts w:ascii="Arial" w:hAnsi="Arial" w:cs="Arial"/>
        </w:rPr>
        <w:tab/>
      </w:r>
      <w:r>
        <w:rPr>
          <w:rFonts w:ascii="Arial" w:hAnsi="Arial" w:cs="Arial"/>
        </w:rPr>
        <w:tab/>
      </w:r>
      <w:r>
        <w:rPr>
          <w:rFonts w:ascii="Arial" w:hAnsi="Arial" w:cs="Arial"/>
        </w:rPr>
        <w:tab/>
      </w:r>
      <w:r w:rsidRPr="000A3410">
        <w:rPr>
          <w:rFonts w:ascii="Arial" w:hAnsi="Arial" w:cs="Arial"/>
        </w:rPr>
        <w:t>200 mm (ČSN 73 6126-1)</w:t>
      </w:r>
    </w:p>
    <w:p w14:paraId="149F4A87" w14:textId="2C30AA08" w:rsidR="000A3410" w:rsidRPr="000A3410" w:rsidRDefault="000A3410" w:rsidP="000A3410">
      <w:pPr>
        <w:spacing w:after="0" w:line="240" w:lineRule="auto"/>
        <w:rPr>
          <w:rFonts w:ascii="Arial" w:hAnsi="Arial" w:cs="Arial"/>
        </w:rPr>
      </w:pPr>
      <w:r>
        <w:rPr>
          <w:rFonts w:ascii="Arial" w:hAnsi="Arial" w:cs="Arial"/>
        </w:rPr>
        <w:t xml:space="preserve">celková tloušťka komunikace </w:t>
      </w:r>
      <w:r>
        <w:rPr>
          <w:rFonts w:ascii="Arial" w:hAnsi="Arial" w:cs="Arial"/>
        </w:rPr>
        <w:tab/>
      </w:r>
      <w:r>
        <w:rPr>
          <w:rFonts w:ascii="Arial" w:hAnsi="Arial" w:cs="Arial"/>
        </w:rPr>
        <w:tab/>
      </w:r>
      <w:r w:rsidRPr="000A3410">
        <w:rPr>
          <w:rFonts w:ascii="Arial" w:hAnsi="Arial" w:cs="Arial"/>
        </w:rPr>
        <w:t>440 mm</w:t>
      </w:r>
    </w:p>
    <w:p w14:paraId="3DFAC907" w14:textId="77777777" w:rsidR="000A3410" w:rsidRPr="000A3410" w:rsidRDefault="000A3410" w:rsidP="000A3410">
      <w:pPr>
        <w:spacing w:after="0" w:line="240" w:lineRule="auto"/>
        <w:jc w:val="both"/>
        <w:rPr>
          <w:rFonts w:ascii="Arial" w:hAnsi="Arial" w:cs="Arial"/>
        </w:rPr>
      </w:pPr>
      <w:r w:rsidRPr="000A3410">
        <w:rPr>
          <w:rFonts w:ascii="Arial" w:hAnsi="Arial" w:cs="Arial"/>
        </w:rPr>
        <w:t xml:space="preserve">Důvodem návrhu asfaltové konstrukce polní cesty v daném úseku, je napojení na stávající silnici II/438. </w:t>
      </w:r>
    </w:p>
    <w:p w14:paraId="58FEDCEB" w14:textId="77777777" w:rsidR="000A3410" w:rsidRPr="000A3410" w:rsidRDefault="000A3410" w:rsidP="000A3410">
      <w:pPr>
        <w:spacing w:after="0" w:line="240" w:lineRule="auto"/>
        <w:rPr>
          <w:rFonts w:ascii="Arial" w:hAnsi="Arial" w:cs="Arial"/>
        </w:rPr>
      </w:pPr>
      <w:r w:rsidRPr="000A3410">
        <w:rPr>
          <w:rFonts w:ascii="Arial" w:hAnsi="Arial" w:cs="Arial"/>
        </w:rPr>
        <w:t>Ve staničení km 0,037 – 0,973 je navržená konstrukce polní cesty:</w:t>
      </w:r>
    </w:p>
    <w:p w14:paraId="446E193C" w14:textId="77777777" w:rsidR="000A3410" w:rsidRPr="000A3410" w:rsidRDefault="000A3410" w:rsidP="000A3410">
      <w:pPr>
        <w:spacing w:after="0" w:line="240" w:lineRule="auto"/>
        <w:rPr>
          <w:rFonts w:ascii="Arial" w:hAnsi="Arial" w:cs="Arial"/>
        </w:rPr>
      </w:pPr>
      <w:r w:rsidRPr="000A3410">
        <w:rPr>
          <w:rFonts w:ascii="Arial" w:hAnsi="Arial" w:cs="Arial"/>
        </w:rPr>
        <w:t xml:space="preserve">Vibrovaný štěrk VŠ </w:t>
      </w:r>
      <w:r w:rsidRPr="000A3410">
        <w:rPr>
          <w:rFonts w:ascii="Arial" w:hAnsi="Arial" w:cs="Arial"/>
        </w:rPr>
        <w:tab/>
      </w:r>
      <w:r w:rsidRPr="000A3410">
        <w:rPr>
          <w:rFonts w:ascii="Arial" w:hAnsi="Arial" w:cs="Arial"/>
        </w:rPr>
        <w:tab/>
      </w:r>
      <w:r w:rsidRPr="000A3410">
        <w:rPr>
          <w:rFonts w:ascii="Arial" w:hAnsi="Arial" w:cs="Arial"/>
        </w:rPr>
        <w:tab/>
      </w:r>
      <w:r w:rsidRPr="000A3410">
        <w:rPr>
          <w:rFonts w:ascii="Arial" w:hAnsi="Arial" w:cs="Arial"/>
        </w:rPr>
        <w:tab/>
        <w:t>200 mm ČSN 73 6126-2)</w:t>
      </w:r>
    </w:p>
    <w:p w14:paraId="4ECAE1EC" w14:textId="1C9563C5" w:rsidR="000A3410" w:rsidRPr="000A3410" w:rsidRDefault="000A3410" w:rsidP="000A3410">
      <w:pPr>
        <w:spacing w:after="0" w:line="240" w:lineRule="auto"/>
        <w:rPr>
          <w:rFonts w:ascii="Arial" w:hAnsi="Arial" w:cs="Arial"/>
        </w:rPr>
      </w:pPr>
      <w:r>
        <w:rPr>
          <w:rFonts w:ascii="Arial" w:hAnsi="Arial" w:cs="Arial"/>
        </w:rPr>
        <w:t xml:space="preserve">Štěrkodrť ŠDB </w:t>
      </w:r>
      <w:r>
        <w:rPr>
          <w:rFonts w:ascii="Arial" w:hAnsi="Arial" w:cs="Arial"/>
        </w:rPr>
        <w:tab/>
      </w:r>
      <w:r>
        <w:rPr>
          <w:rFonts w:ascii="Arial" w:hAnsi="Arial" w:cs="Arial"/>
        </w:rPr>
        <w:tab/>
      </w:r>
      <w:r>
        <w:rPr>
          <w:rFonts w:ascii="Arial" w:hAnsi="Arial" w:cs="Arial"/>
        </w:rPr>
        <w:tab/>
      </w:r>
      <w:r>
        <w:rPr>
          <w:rFonts w:ascii="Arial" w:hAnsi="Arial" w:cs="Arial"/>
        </w:rPr>
        <w:tab/>
      </w:r>
      <w:r w:rsidRPr="000A3410">
        <w:rPr>
          <w:rFonts w:ascii="Arial" w:hAnsi="Arial" w:cs="Arial"/>
        </w:rPr>
        <w:t>200 mm (ČSN 73 6126-1)</w:t>
      </w:r>
    </w:p>
    <w:p w14:paraId="5849ED61" w14:textId="723580A5" w:rsidR="000A3410" w:rsidRPr="000A3410" w:rsidRDefault="000A3410" w:rsidP="000A3410">
      <w:pPr>
        <w:spacing w:after="0" w:line="240" w:lineRule="auto"/>
        <w:rPr>
          <w:rFonts w:ascii="Arial" w:hAnsi="Arial" w:cs="Arial"/>
        </w:rPr>
      </w:pPr>
      <w:r>
        <w:rPr>
          <w:rFonts w:ascii="Arial" w:hAnsi="Arial" w:cs="Arial"/>
        </w:rPr>
        <w:t xml:space="preserve">celková tloušťka komunikace </w:t>
      </w:r>
      <w:r>
        <w:rPr>
          <w:rFonts w:ascii="Arial" w:hAnsi="Arial" w:cs="Arial"/>
        </w:rPr>
        <w:tab/>
      </w:r>
      <w:r>
        <w:rPr>
          <w:rFonts w:ascii="Arial" w:hAnsi="Arial" w:cs="Arial"/>
        </w:rPr>
        <w:tab/>
      </w:r>
      <w:r w:rsidRPr="000A3410">
        <w:rPr>
          <w:rFonts w:ascii="Arial" w:hAnsi="Arial" w:cs="Arial"/>
        </w:rPr>
        <w:t>400 mm</w:t>
      </w:r>
    </w:p>
    <w:p w14:paraId="2724897E" w14:textId="77777777" w:rsidR="000A3410" w:rsidRPr="000A3410" w:rsidRDefault="000A3410" w:rsidP="000A3410">
      <w:pPr>
        <w:jc w:val="both"/>
        <w:rPr>
          <w:rFonts w:ascii="Arial" w:hAnsi="Arial" w:cs="Arial"/>
        </w:rPr>
      </w:pPr>
      <w:r w:rsidRPr="000A3410">
        <w:rPr>
          <w:rFonts w:ascii="Arial" w:hAnsi="Arial" w:cs="Arial"/>
        </w:rPr>
        <w:t xml:space="preserve">Na konci úseku cesty, kolem obratiště, bude vysázeno 8 ks stromů. Cesta je neprůjezdná, v místě napojení hráze na silnici II/438 bude na hrázi osazena závora. </w:t>
      </w:r>
    </w:p>
    <w:p w14:paraId="3FBB65CA" w14:textId="77777777" w:rsidR="000A3410" w:rsidRPr="000A3410" w:rsidRDefault="000A3410" w:rsidP="000A3410">
      <w:pPr>
        <w:rPr>
          <w:rFonts w:ascii="Arial" w:hAnsi="Arial" w:cs="Arial"/>
          <w:i/>
        </w:rPr>
      </w:pPr>
      <w:r w:rsidRPr="000A3410">
        <w:rPr>
          <w:rFonts w:ascii="Arial" w:hAnsi="Arial" w:cs="Arial"/>
          <w:i/>
        </w:rPr>
        <w:t xml:space="preserve">SO 03  Náhradní výsadba </w:t>
      </w:r>
    </w:p>
    <w:p w14:paraId="133CC702" w14:textId="77777777" w:rsidR="000A3410" w:rsidRPr="000A3410" w:rsidRDefault="000A3410" w:rsidP="000A3410">
      <w:pPr>
        <w:jc w:val="both"/>
        <w:rPr>
          <w:rFonts w:ascii="Arial" w:hAnsi="Arial" w:cs="Arial"/>
        </w:rPr>
      </w:pPr>
      <w:r w:rsidRPr="000A3410">
        <w:rPr>
          <w:rFonts w:ascii="Arial" w:hAnsi="Arial" w:cs="Arial"/>
        </w:rPr>
        <w:t>V rámci stavby dojde k odstranění 1 ks stromu profil 200 v místě napojení na silnici II/438. V místě budoucí hráze budou stávající mladé stromky přesázeny výše podél toku v počtu 30 ks. Náletové křoviny v ploše 20 m2 budou odstraněny. Po ukončení stavebních prací bude provedena náhradní výsadba stromů na pozemcích dotčených stavbou. V konci cesty kolem obratiště bude doplněna výsadba 8 ks stromů - lípa malolistá.</w:t>
      </w:r>
    </w:p>
    <w:p w14:paraId="1DAB5C4A" w14:textId="77777777" w:rsidR="000A3410" w:rsidRPr="000A3410" w:rsidRDefault="000A3410" w:rsidP="00721DB0">
      <w:pPr>
        <w:spacing w:after="0"/>
        <w:rPr>
          <w:rFonts w:ascii="Arial" w:hAnsi="Arial" w:cs="Arial"/>
        </w:rPr>
      </w:pPr>
      <w:r w:rsidRPr="000A3410">
        <w:rPr>
          <w:rFonts w:ascii="Arial" w:hAnsi="Arial" w:cs="Arial"/>
        </w:rPr>
        <w:t>Způsob výsadby:</w:t>
      </w:r>
    </w:p>
    <w:p w14:paraId="6E5A4BC5" w14:textId="615C50F9" w:rsidR="000A3410" w:rsidRPr="000A3410" w:rsidRDefault="000A3410" w:rsidP="00E848E7">
      <w:pPr>
        <w:jc w:val="both"/>
        <w:rPr>
          <w:rFonts w:ascii="Arial" w:hAnsi="Arial" w:cs="Arial"/>
        </w:rPr>
      </w:pPr>
      <w:r w:rsidRPr="000A3410">
        <w:rPr>
          <w:rFonts w:ascii="Arial" w:hAnsi="Arial" w:cs="Arial"/>
        </w:rPr>
        <w:t xml:space="preserve">Vedení inženýrských sítí bude návrhem respektováno, nedojde k výsadbě trvalých porostů v ochranném pásmu sítí. Sazenice stromů obvod kmínku 10/12 mm se zemním valem. </w:t>
      </w:r>
      <w:r w:rsidRPr="000A3410">
        <w:rPr>
          <w:rFonts w:ascii="Arial" w:hAnsi="Arial" w:cs="Arial"/>
        </w:rPr>
        <w:lastRenderedPageBreak/>
        <w:t>Výsadba bude prováděna sadovnickým způsobem do jamek 600x600x600mm, do výsadbové jámy vložit 5 tablet hnojiva. Stromy budou použity se zemním balem, vysázené sazenice budou vyvázány ke kůlům (stabilizace jedné sazenice jedním kůlem). Jednotlivé sazenice budou proti okusu chráněny plastovou ochrannou na kmen. Kmeny budou bandážovány jutou, která je bude chránit před vysokými letními teplotami a vysycháním povrchových buněk. Bude prováděno mulčování výsadeb mulčovací kůrou (proti vysychání i jako ochrana proti poškození báze kmínků při sečení trávy) o tloušťce vrstvy max.150 mm, kolem jednotlivých stromů do vzdálenosti 500mm od sazenice.  Prováděná zálivka bude představovat 50 l vody/ks.</w:t>
      </w:r>
      <w:r w:rsidR="00E848E7">
        <w:rPr>
          <w:rFonts w:ascii="Arial" w:hAnsi="Arial" w:cs="Arial"/>
        </w:rPr>
        <w:t xml:space="preserve"> </w:t>
      </w:r>
      <w:r w:rsidRPr="000A3410">
        <w:rPr>
          <w:rFonts w:ascii="Arial" w:hAnsi="Arial" w:cs="Arial"/>
        </w:rPr>
        <w:t>V rámci stavby bude provedena první seč, ožínání, odplevelení a postřik proti okusu. Odumřelé, zničené nebo zcizené sazenice budou nahrazeny. Výsadba dř</w:t>
      </w:r>
      <w:r w:rsidR="00E848E7">
        <w:rPr>
          <w:rFonts w:ascii="Arial" w:hAnsi="Arial" w:cs="Arial"/>
        </w:rPr>
        <w:t>evin je řešena včetně následné 1</w:t>
      </w:r>
      <w:r w:rsidRPr="000A3410">
        <w:rPr>
          <w:rFonts w:ascii="Arial" w:hAnsi="Arial" w:cs="Arial"/>
        </w:rPr>
        <w:t>leté péče od výsadby.</w:t>
      </w:r>
    </w:p>
    <w:p w14:paraId="1919C1D9" w14:textId="77777777" w:rsidR="000A3410" w:rsidRPr="000A3410" w:rsidRDefault="000A3410" w:rsidP="00721DB0">
      <w:pPr>
        <w:spacing w:after="0"/>
        <w:rPr>
          <w:rFonts w:ascii="Arial" w:hAnsi="Arial" w:cs="Arial"/>
        </w:rPr>
      </w:pPr>
      <w:r w:rsidRPr="000A3410">
        <w:rPr>
          <w:rFonts w:ascii="Arial" w:hAnsi="Arial" w:cs="Arial"/>
        </w:rPr>
        <w:t>Následná péče o zeleň:</w:t>
      </w:r>
    </w:p>
    <w:p w14:paraId="0C2E7049" w14:textId="77777777" w:rsidR="000A3410" w:rsidRPr="000A3410" w:rsidRDefault="000A3410" w:rsidP="00721DB0">
      <w:pPr>
        <w:spacing w:after="0"/>
        <w:rPr>
          <w:rFonts w:ascii="Arial" w:hAnsi="Arial" w:cs="Arial"/>
        </w:rPr>
      </w:pPr>
      <w:r w:rsidRPr="000A3410">
        <w:rPr>
          <w:rFonts w:ascii="Arial" w:hAnsi="Arial" w:cs="Arial"/>
        </w:rPr>
        <w:t>Rozsah prací v 1. roce</w:t>
      </w:r>
    </w:p>
    <w:p w14:paraId="6C965AD0" w14:textId="77777777" w:rsidR="000A3410" w:rsidRPr="000A3410" w:rsidRDefault="000A3410" w:rsidP="00721DB0">
      <w:pPr>
        <w:spacing w:after="0"/>
        <w:rPr>
          <w:rFonts w:ascii="Arial" w:hAnsi="Arial" w:cs="Arial"/>
        </w:rPr>
      </w:pPr>
      <w:r w:rsidRPr="000A3410">
        <w:rPr>
          <w:rFonts w:ascii="Arial" w:hAnsi="Arial" w:cs="Arial"/>
        </w:rPr>
        <w:t>- kontrola ochrany proti okusu, (oprava 10 %)</w:t>
      </w:r>
    </w:p>
    <w:p w14:paraId="5F26C38A" w14:textId="77777777" w:rsidR="000A3410" w:rsidRPr="000A3410" w:rsidRDefault="000A3410" w:rsidP="00721DB0">
      <w:pPr>
        <w:spacing w:after="0"/>
        <w:rPr>
          <w:rFonts w:ascii="Arial" w:hAnsi="Arial" w:cs="Arial"/>
        </w:rPr>
      </w:pPr>
      <w:r w:rsidRPr="000A3410">
        <w:rPr>
          <w:rFonts w:ascii="Arial" w:hAnsi="Arial" w:cs="Arial"/>
        </w:rPr>
        <w:t>- kontrola stavu porostů a následná dosadba uhynulých dřevin (nad 5% z celkového počtu)</w:t>
      </w:r>
    </w:p>
    <w:p w14:paraId="6D286736" w14:textId="77777777" w:rsidR="000A3410" w:rsidRPr="000A3410" w:rsidRDefault="000A3410" w:rsidP="00721DB0">
      <w:pPr>
        <w:spacing w:after="0"/>
        <w:rPr>
          <w:rFonts w:ascii="Arial" w:hAnsi="Arial" w:cs="Arial"/>
        </w:rPr>
      </w:pPr>
      <w:r w:rsidRPr="000A3410">
        <w:rPr>
          <w:rFonts w:ascii="Arial" w:hAnsi="Arial" w:cs="Arial"/>
        </w:rPr>
        <w:t>- 2x kosení travnatých porostů</w:t>
      </w:r>
    </w:p>
    <w:p w14:paraId="420C79E7" w14:textId="77777777" w:rsidR="000A3410" w:rsidRPr="000A3410" w:rsidRDefault="000A3410" w:rsidP="00721DB0">
      <w:pPr>
        <w:spacing w:after="0"/>
        <w:rPr>
          <w:rFonts w:ascii="Arial" w:hAnsi="Arial" w:cs="Arial"/>
        </w:rPr>
      </w:pPr>
      <w:r w:rsidRPr="000A3410">
        <w:rPr>
          <w:rFonts w:ascii="Arial" w:hAnsi="Arial" w:cs="Arial"/>
        </w:rPr>
        <w:t>- 1x ožínání sazenic</w:t>
      </w:r>
    </w:p>
    <w:p w14:paraId="3DF678E9" w14:textId="2497BE73" w:rsidR="000A3410" w:rsidRDefault="000A3410" w:rsidP="00721DB0">
      <w:pPr>
        <w:spacing w:after="0"/>
        <w:rPr>
          <w:rFonts w:ascii="Arial" w:hAnsi="Arial" w:cs="Arial"/>
        </w:rPr>
      </w:pPr>
      <w:r w:rsidRPr="000A3410">
        <w:rPr>
          <w:rFonts w:ascii="Arial" w:hAnsi="Arial" w:cs="Arial"/>
        </w:rPr>
        <w:t>- 2x zálivka</w:t>
      </w:r>
    </w:p>
    <w:p w14:paraId="6C72159F" w14:textId="3D61E548" w:rsidR="000A434D" w:rsidRDefault="000A434D" w:rsidP="00721DB0">
      <w:pPr>
        <w:spacing w:after="0"/>
        <w:rPr>
          <w:rFonts w:ascii="Arial" w:hAnsi="Arial" w:cs="Arial"/>
        </w:rPr>
      </w:pPr>
    </w:p>
    <w:p w14:paraId="6FA5D2E5" w14:textId="38AB96A5" w:rsidR="000A434D" w:rsidRDefault="000A434D" w:rsidP="00721DB0">
      <w:pPr>
        <w:spacing w:after="0"/>
        <w:rPr>
          <w:rFonts w:ascii="Arial" w:hAnsi="Arial" w:cs="Arial"/>
        </w:rPr>
      </w:pPr>
    </w:p>
    <w:p w14:paraId="4518AE95" w14:textId="77777777" w:rsidR="000A434D" w:rsidRPr="00CC7ACD" w:rsidRDefault="000A434D" w:rsidP="000A434D">
      <w:pPr>
        <w:jc w:val="both"/>
        <w:rPr>
          <w:rFonts w:ascii="Arial" w:hAnsi="Arial"/>
          <w:lang w:eastAsia="cs-CZ"/>
        </w:rPr>
      </w:pPr>
      <w:r w:rsidRPr="00263DDF">
        <w:rPr>
          <w:rFonts w:ascii="Arial" w:hAnsi="Arial" w:cs="Arial"/>
          <w:lang w:eastAsia="cs-CZ"/>
        </w:rPr>
        <w:t xml:space="preserve">Podrobnou definici předmětu veřejné zakázky a technické podmínky stanovuje projektová dokumentace vypracovaná společností AGPOL s.r.o., Jungmannova 153/12, 779 00 Olomouc, dále soupis dodávek, služeb a stavebních prací a technické specifikace (podmínky). </w:t>
      </w:r>
    </w:p>
    <w:p w14:paraId="29BF1155" w14:textId="77777777" w:rsidR="000A434D" w:rsidRPr="00D9780F" w:rsidRDefault="000A434D" w:rsidP="00721DB0">
      <w:pPr>
        <w:spacing w:after="0"/>
        <w:rPr>
          <w:rFonts w:ascii="Arial" w:hAnsi="Arial" w:cs="Arial"/>
        </w:rPr>
      </w:pPr>
    </w:p>
    <w:sectPr w:rsidR="000A434D" w:rsidRPr="00D9780F" w:rsidSect="001F0E7A">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22194" w14:textId="77777777" w:rsidR="00EF1377" w:rsidRDefault="00EF1377" w:rsidP="006C3D15">
      <w:pPr>
        <w:spacing w:after="0" w:line="240" w:lineRule="auto"/>
      </w:pPr>
      <w:r>
        <w:separator/>
      </w:r>
    </w:p>
  </w:endnote>
  <w:endnote w:type="continuationSeparator" w:id="0">
    <w:p w14:paraId="32F93466" w14:textId="77777777" w:rsidR="00EF1377" w:rsidRDefault="00EF1377"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095107"/>
      <w:docPartObj>
        <w:docPartGallery w:val="Page Numbers (Bottom of Page)"/>
        <w:docPartUnique/>
      </w:docPartObj>
    </w:sdtPr>
    <w:sdtEndPr/>
    <w:sdtContent>
      <w:p w14:paraId="36D83CAF" w14:textId="664F814C" w:rsidR="001C2C85" w:rsidRDefault="001C2C85">
        <w:pPr>
          <w:pStyle w:val="Zpat"/>
          <w:jc w:val="center"/>
        </w:pPr>
        <w:r w:rsidRPr="00D9780F">
          <w:rPr>
            <w:rFonts w:ascii="Arial" w:hAnsi="Arial" w:cs="Arial"/>
          </w:rPr>
          <w:fldChar w:fldCharType="begin"/>
        </w:r>
        <w:r w:rsidRPr="00D9780F">
          <w:rPr>
            <w:rFonts w:ascii="Arial" w:hAnsi="Arial" w:cs="Arial"/>
          </w:rPr>
          <w:instrText>PAGE   \* MERGEFORMAT</w:instrText>
        </w:r>
        <w:r w:rsidRPr="00D9780F">
          <w:rPr>
            <w:rFonts w:ascii="Arial" w:hAnsi="Arial" w:cs="Arial"/>
          </w:rPr>
          <w:fldChar w:fldCharType="separate"/>
        </w:r>
        <w:r w:rsidR="005B1C24">
          <w:rPr>
            <w:rFonts w:ascii="Arial" w:hAnsi="Arial" w:cs="Arial"/>
            <w:noProof/>
          </w:rPr>
          <w:t>2</w:t>
        </w:r>
        <w:r w:rsidRPr="00D9780F">
          <w:rPr>
            <w:rFonts w:ascii="Arial" w:hAnsi="Arial" w:cs="Arial"/>
          </w:rPr>
          <w:fldChar w:fldCharType="end"/>
        </w:r>
      </w:p>
    </w:sdtContent>
  </w:sdt>
  <w:p w14:paraId="209CE93B" w14:textId="77777777" w:rsidR="001C2C85" w:rsidRDefault="001C2C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1B7B9" w14:textId="77777777" w:rsidR="001C2C85" w:rsidRDefault="001C2C8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FFEE8" w14:textId="77777777" w:rsidR="00EF1377" w:rsidRDefault="00EF1377" w:rsidP="006C3D15">
      <w:pPr>
        <w:spacing w:after="0" w:line="240" w:lineRule="auto"/>
      </w:pPr>
      <w:r>
        <w:separator/>
      </w:r>
    </w:p>
  </w:footnote>
  <w:footnote w:type="continuationSeparator" w:id="0">
    <w:p w14:paraId="587D1850" w14:textId="77777777" w:rsidR="00EF1377" w:rsidRDefault="00EF1377"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FD58" w14:textId="7AB178E1" w:rsidR="003F402A" w:rsidRPr="00D9780F" w:rsidRDefault="003F402A" w:rsidP="003F402A">
    <w:pPr>
      <w:pStyle w:val="Zhlav"/>
      <w:rPr>
        <w:rFonts w:ascii="Arial" w:hAnsi="Arial" w:cs="Arial"/>
      </w:rPr>
    </w:pPr>
    <w:r>
      <w:tab/>
    </w:r>
  </w:p>
  <w:p w14:paraId="440EF6EE" w14:textId="64445598" w:rsidR="001C2C85" w:rsidRPr="00D9780F" w:rsidRDefault="001C2C85">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C80C6" w14:textId="6B245051" w:rsidR="007C4640" w:rsidRPr="00D9780F" w:rsidRDefault="001C2C85" w:rsidP="005F0B65">
    <w:pPr>
      <w:pStyle w:val="Zhlav"/>
      <w:ind w:left="4536" w:firstLine="1128"/>
      <w:rPr>
        <w:rFonts w:ascii="Arial" w:hAnsi="Arial" w:cs="Arial"/>
      </w:rPr>
    </w:pPr>
    <w:r w:rsidRPr="00D9780F">
      <w:rPr>
        <w:rFonts w:ascii="Arial" w:hAnsi="Arial" w:cs="Arial"/>
      </w:rPr>
      <w:t xml:space="preserve">                                                                                                                                                                                                                            </w:t>
    </w:r>
    <w:r w:rsidR="007C4640">
      <w:rPr>
        <w:rFonts w:ascii="Arial" w:hAnsi="Arial" w:cs="Arial"/>
      </w:rPr>
      <w:t>Číslo smlouvy</w:t>
    </w:r>
    <w:r w:rsidR="007C4640" w:rsidRPr="00D9780F">
      <w:rPr>
        <w:rFonts w:ascii="Arial" w:hAnsi="Arial" w:cs="Arial"/>
      </w:rPr>
      <w:t xml:space="preserve"> objednatele:</w:t>
    </w:r>
    <w:r w:rsidR="005F0B65">
      <w:rPr>
        <w:rFonts w:ascii="Arial" w:hAnsi="Arial" w:cs="Arial"/>
      </w:rPr>
      <w:t xml:space="preserve"> 608-2018-525201</w:t>
    </w:r>
  </w:p>
  <w:p w14:paraId="4C051CB2" w14:textId="3DFAB8C2" w:rsidR="007C4640" w:rsidRPr="00D9780F" w:rsidRDefault="007C4640" w:rsidP="007C4640">
    <w:pPr>
      <w:pStyle w:val="Zhlav"/>
      <w:rPr>
        <w:rFonts w:ascii="Arial" w:hAnsi="Arial" w:cs="Arial"/>
      </w:rPr>
    </w:pPr>
    <w:r>
      <w:rPr>
        <w:rFonts w:ascii="Arial" w:hAnsi="Arial" w:cs="Arial"/>
      </w:rPr>
      <w:tab/>
      <w:t xml:space="preserve">               </w:t>
    </w:r>
    <w:r w:rsidR="005F0B65">
      <w:rPr>
        <w:rFonts w:ascii="Arial" w:hAnsi="Arial" w:cs="Arial"/>
      </w:rPr>
      <w:t xml:space="preserve">                           </w:t>
    </w:r>
    <w:r w:rsidR="00632749">
      <w:rPr>
        <w:rFonts w:ascii="Arial" w:hAnsi="Arial" w:cs="Arial"/>
      </w:rPr>
      <w:t xml:space="preserve">                                </w:t>
    </w:r>
    <w:r>
      <w:rPr>
        <w:rFonts w:ascii="Arial" w:hAnsi="Arial" w:cs="Arial"/>
      </w:rPr>
      <w:t>Číslo smlouvy</w:t>
    </w:r>
    <w:r w:rsidRPr="00D9780F">
      <w:rPr>
        <w:rFonts w:ascii="Arial" w:hAnsi="Arial" w:cs="Arial"/>
      </w:rPr>
      <w:t xml:space="preserve"> zhotovitele:</w:t>
    </w:r>
    <w:r w:rsidR="00632749">
      <w:rPr>
        <w:rFonts w:ascii="Arial" w:hAnsi="Arial" w:cs="Arial"/>
      </w:rPr>
      <w:t xml:space="preserve"> </w:t>
    </w:r>
    <w:r w:rsidR="00632749" w:rsidRPr="00632749">
      <w:rPr>
        <w:rFonts w:ascii="Arial" w:hAnsi="Arial" w:cs="Arial"/>
      </w:rPr>
      <w:t>1532.8100750OKO</w:t>
    </w:r>
  </w:p>
  <w:p w14:paraId="54D88FA6" w14:textId="40A3A923" w:rsidR="001C2C85" w:rsidRDefault="001C2C85" w:rsidP="007C46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0"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2"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4"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4"/>
  </w:num>
  <w:num w:numId="3">
    <w:abstractNumId w:val="1"/>
  </w:num>
  <w:num w:numId="4">
    <w:abstractNumId w:val="31"/>
  </w:num>
  <w:num w:numId="5">
    <w:abstractNumId w:val="34"/>
  </w:num>
  <w:num w:numId="6">
    <w:abstractNumId w:val="35"/>
  </w:num>
  <w:num w:numId="7">
    <w:abstractNumId w:val="0"/>
  </w:num>
  <w:num w:numId="8">
    <w:abstractNumId w:val="18"/>
  </w:num>
  <w:num w:numId="9">
    <w:abstractNumId w:val="30"/>
  </w:num>
  <w:num w:numId="10">
    <w:abstractNumId w:val="16"/>
  </w:num>
  <w:num w:numId="11">
    <w:abstractNumId w:val="32"/>
  </w:num>
  <w:num w:numId="12">
    <w:abstractNumId w:val="22"/>
  </w:num>
  <w:num w:numId="13">
    <w:abstractNumId w:val="33"/>
  </w:num>
  <w:num w:numId="14">
    <w:abstractNumId w:val="8"/>
  </w:num>
  <w:num w:numId="15">
    <w:abstractNumId w:val="26"/>
  </w:num>
  <w:num w:numId="16">
    <w:abstractNumId w:val="12"/>
  </w:num>
  <w:num w:numId="17">
    <w:abstractNumId w:val="2"/>
  </w:num>
  <w:num w:numId="18">
    <w:abstractNumId w:val="4"/>
  </w:num>
  <w:num w:numId="19">
    <w:abstractNumId w:val="25"/>
  </w:num>
  <w:num w:numId="20">
    <w:abstractNumId w:val="27"/>
  </w:num>
  <w:num w:numId="21">
    <w:abstractNumId w:val="3"/>
  </w:num>
  <w:num w:numId="22">
    <w:abstractNumId w:val="17"/>
  </w:num>
  <w:num w:numId="23">
    <w:abstractNumId w:val="36"/>
  </w:num>
  <w:num w:numId="24">
    <w:abstractNumId w:val="5"/>
  </w:num>
  <w:num w:numId="25">
    <w:abstractNumId w:val="21"/>
  </w:num>
  <w:num w:numId="26">
    <w:abstractNumId w:val="15"/>
  </w:num>
  <w:num w:numId="27">
    <w:abstractNumId w:val="20"/>
  </w:num>
  <w:num w:numId="28">
    <w:abstractNumId w:val="6"/>
  </w:num>
  <w:num w:numId="29">
    <w:abstractNumId w:val="10"/>
  </w:num>
  <w:num w:numId="30">
    <w:abstractNumId w:val="24"/>
  </w:num>
  <w:num w:numId="31">
    <w:abstractNumId w:val="7"/>
  </w:num>
  <w:num w:numId="32">
    <w:abstractNumId w:val="29"/>
  </w:num>
  <w:num w:numId="33">
    <w:abstractNumId w:val="23"/>
  </w:num>
  <w:num w:numId="34">
    <w:abstractNumId w:val="19"/>
  </w:num>
  <w:num w:numId="35">
    <w:abstractNumId w:val="11"/>
  </w:num>
  <w:num w:numId="36">
    <w:abstractNumId w:val="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19"/>
    <w:rsid w:val="00001618"/>
    <w:rsid w:val="00004EC9"/>
    <w:rsid w:val="0001176F"/>
    <w:rsid w:val="000246D6"/>
    <w:rsid w:val="00031BB1"/>
    <w:rsid w:val="000453FC"/>
    <w:rsid w:val="00050E94"/>
    <w:rsid w:val="000559CD"/>
    <w:rsid w:val="000711AF"/>
    <w:rsid w:val="000735AF"/>
    <w:rsid w:val="00080D4E"/>
    <w:rsid w:val="00092614"/>
    <w:rsid w:val="00095434"/>
    <w:rsid w:val="000A3410"/>
    <w:rsid w:val="000A434D"/>
    <w:rsid w:val="000B34CB"/>
    <w:rsid w:val="000C2229"/>
    <w:rsid w:val="000D448E"/>
    <w:rsid w:val="00113232"/>
    <w:rsid w:val="001216DB"/>
    <w:rsid w:val="001445C6"/>
    <w:rsid w:val="0014530C"/>
    <w:rsid w:val="001529B2"/>
    <w:rsid w:val="00154381"/>
    <w:rsid w:val="001667BF"/>
    <w:rsid w:val="00187D3D"/>
    <w:rsid w:val="001A46FA"/>
    <w:rsid w:val="001B34CE"/>
    <w:rsid w:val="001C2C85"/>
    <w:rsid w:val="001C5C37"/>
    <w:rsid w:val="001D0059"/>
    <w:rsid w:val="001E3AD2"/>
    <w:rsid w:val="001F0E7A"/>
    <w:rsid w:val="001F4FC2"/>
    <w:rsid w:val="001F7F5E"/>
    <w:rsid w:val="00215F99"/>
    <w:rsid w:val="00221F06"/>
    <w:rsid w:val="0023041D"/>
    <w:rsid w:val="002449A1"/>
    <w:rsid w:val="00244C1D"/>
    <w:rsid w:val="00245C7B"/>
    <w:rsid w:val="002625A0"/>
    <w:rsid w:val="00262CE6"/>
    <w:rsid w:val="00266FC3"/>
    <w:rsid w:val="002A0E91"/>
    <w:rsid w:val="002E08DD"/>
    <w:rsid w:val="002E2C95"/>
    <w:rsid w:val="003028EA"/>
    <w:rsid w:val="00304516"/>
    <w:rsid w:val="00312ED6"/>
    <w:rsid w:val="00325832"/>
    <w:rsid w:val="00332612"/>
    <w:rsid w:val="00346559"/>
    <w:rsid w:val="00350B9E"/>
    <w:rsid w:val="00350D2A"/>
    <w:rsid w:val="003600E6"/>
    <w:rsid w:val="00361758"/>
    <w:rsid w:val="00364B4F"/>
    <w:rsid w:val="00381351"/>
    <w:rsid w:val="00395F22"/>
    <w:rsid w:val="003A0D1F"/>
    <w:rsid w:val="003A6B2E"/>
    <w:rsid w:val="003D21B7"/>
    <w:rsid w:val="003D7879"/>
    <w:rsid w:val="003E578B"/>
    <w:rsid w:val="003F402A"/>
    <w:rsid w:val="00414852"/>
    <w:rsid w:val="004211AA"/>
    <w:rsid w:val="00423C70"/>
    <w:rsid w:val="0042466F"/>
    <w:rsid w:val="00433117"/>
    <w:rsid w:val="00443108"/>
    <w:rsid w:val="00463206"/>
    <w:rsid w:val="00484897"/>
    <w:rsid w:val="00485C34"/>
    <w:rsid w:val="00491808"/>
    <w:rsid w:val="00495A8D"/>
    <w:rsid w:val="004C5E36"/>
    <w:rsid w:val="004D19FE"/>
    <w:rsid w:val="004E3535"/>
    <w:rsid w:val="004F26E9"/>
    <w:rsid w:val="00502776"/>
    <w:rsid w:val="00505261"/>
    <w:rsid w:val="0051281C"/>
    <w:rsid w:val="00545F92"/>
    <w:rsid w:val="005614E4"/>
    <w:rsid w:val="00563034"/>
    <w:rsid w:val="005643D1"/>
    <w:rsid w:val="00566057"/>
    <w:rsid w:val="00576629"/>
    <w:rsid w:val="00576CB0"/>
    <w:rsid w:val="00577472"/>
    <w:rsid w:val="00586738"/>
    <w:rsid w:val="0059354D"/>
    <w:rsid w:val="00597BAF"/>
    <w:rsid w:val="005A493E"/>
    <w:rsid w:val="005B1C24"/>
    <w:rsid w:val="005B4750"/>
    <w:rsid w:val="005D34E6"/>
    <w:rsid w:val="005D42F1"/>
    <w:rsid w:val="005D6051"/>
    <w:rsid w:val="005F0B65"/>
    <w:rsid w:val="005F1CB3"/>
    <w:rsid w:val="00616E93"/>
    <w:rsid w:val="0061709C"/>
    <w:rsid w:val="00632749"/>
    <w:rsid w:val="006428B1"/>
    <w:rsid w:val="0064391A"/>
    <w:rsid w:val="00643EBC"/>
    <w:rsid w:val="006445FC"/>
    <w:rsid w:val="0064628B"/>
    <w:rsid w:val="006463A8"/>
    <w:rsid w:val="00646665"/>
    <w:rsid w:val="00651C4C"/>
    <w:rsid w:val="006615F7"/>
    <w:rsid w:val="00661ABF"/>
    <w:rsid w:val="00693320"/>
    <w:rsid w:val="006B54C6"/>
    <w:rsid w:val="006B7DA3"/>
    <w:rsid w:val="006C3192"/>
    <w:rsid w:val="006C3D15"/>
    <w:rsid w:val="006E34F0"/>
    <w:rsid w:val="00721DB0"/>
    <w:rsid w:val="007220A5"/>
    <w:rsid w:val="0073434C"/>
    <w:rsid w:val="00745CF0"/>
    <w:rsid w:val="00755995"/>
    <w:rsid w:val="007637B1"/>
    <w:rsid w:val="0076404B"/>
    <w:rsid w:val="00774494"/>
    <w:rsid w:val="00794114"/>
    <w:rsid w:val="007958B9"/>
    <w:rsid w:val="007B5508"/>
    <w:rsid w:val="007B6C8C"/>
    <w:rsid w:val="007C23EE"/>
    <w:rsid w:val="007C4640"/>
    <w:rsid w:val="007C4870"/>
    <w:rsid w:val="007C5F1F"/>
    <w:rsid w:val="007E03E7"/>
    <w:rsid w:val="00827019"/>
    <w:rsid w:val="0082745D"/>
    <w:rsid w:val="00834C7B"/>
    <w:rsid w:val="00845993"/>
    <w:rsid w:val="00856A1B"/>
    <w:rsid w:val="00857595"/>
    <w:rsid w:val="0086088C"/>
    <w:rsid w:val="008613B9"/>
    <w:rsid w:val="008620D5"/>
    <w:rsid w:val="008633FC"/>
    <w:rsid w:val="0086685B"/>
    <w:rsid w:val="008756DA"/>
    <w:rsid w:val="008815D1"/>
    <w:rsid w:val="00882B62"/>
    <w:rsid w:val="008A1D76"/>
    <w:rsid w:val="008C2596"/>
    <w:rsid w:val="008C2DF0"/>
    <w:rsid w:val="008D4E02"/>
    <w:rsid w:val="008D5A0A"/>
    <w:rsid w:val="008F02C0"/>
    <w:rsid w:val="008F6D4A"/>
    <w:rsid w:val="00922B4E"/>
    <w:rsid w:val="009269A7"/>
    <w:rsid w:val="00930EAC"/>
    <w:rsid w:val="00943F4A"/>
    <w:rsid w:val="009725BB"/>
    <w:rsid w:val="009915A0"/>
    <w:rsid w:val="009A6F40"/>
    <w:rsid w:val="009B3B28"/>
    <w:rsid w:val="009B6F8D"/>
    <w:rsid w:val="009E69C2"/>
    <w:rsid w:val="00A111FE"/>
    <w:rsid w:val="00A26E5C"/>
    <w:rsid w:val="00A33E28"/>
    <w:rsid w:val="00A34426"/>
    <w:rsid w:val="00A355F7"/>
    <w:rsid w:val="00A62B0B"/>
    <w:rsid w:val="00A95446"/>
    <w:rsid w:val="00AA0B7B"/>
    <w:rsid w:val="00AA1804"/>
    <w:rsid w:val="00AA19D8"/>
    <w:rsid w:val="00AB30CC"/>
    <w:rsid w:val="00AB6475"/>
    <w:rsid w:val="00AC6C17"/>
    <w:rsid w:val="00AE5362"/>
    <w:rsid w:val="00AF4300"/>
    <w:rsid w:val="00B04178"/>
    <w:rsid w:val="00B15F8D"/>
    <w:rsid w:val="00B3223D"/>
    <w:rsid w:val="00B45A40"/>
    <w:rsid w:val="00B46917"/>
    <w:rsid w:val="00B55274"/>
    <w:rsid w:val="00B7471F"/>
    <w:rsid w:val="00B751C5"/>
    <w:rsid w:val="00B90E36"/>
    <w:rsid w:val="00BB4203"/>
    <w:rsid w:val="00BD330C"/>
    <w:rsid w:val="00BE1A0B"/>
    <w:rsid w:val="00BE1F7D"/>
    <w:rsid w:val="00BF2B19"/>
    <w:rsid w:val="00BF5C9A"/>
    <w:rsid w:val="00BF62ED"/>
    <w:rsid w:val="00C11516"/>
    <w:rsid w:val="00C13FD0"/>
    <w:rsid w:val="00C231E2"/>
    <w:rsid w:val="00C241A3"/>
    <w:rsid w:val="00C47917"/>
    <w:rsid w:val="00C73345"/>
    <w:rsid w:val="00C8483D"/>
    <w:rsid w:val="00C93D07"/>
    <w:rsid w:val="00C95159"/>
    <w:rsid w:val="00CB0090"/>
    <w:rsid w:val="00CB48C4"/>
    <w:rsid w:val="00CC48F2"/>
    <w:rsid w:val="00CC70FE"/>
    <w:rsid w:val="00CF07FC"/>
    <w:rsid w:val="00D07B87"/>
    <w:rsid w:val="00D1443A"/>
    <w:rsid w:val="00D25F6F"/>
    <w:rsid w:val="00D61C3D"/>
    <w:rsid w:val="00D6259E"/>
    <w:rsid w:val="00D83B48"/>
    <w:rsid w:val="00D956C3"/>
    <w:rsid w:val="00D9780F"/>
    <w:rsid w:val="00DC2A29"/>
    <w:rsid w:val="00DD68E3"/>
    <w:rsid w:val="00DF6A24"/>
    <w:rsid w:val="00E2133E"/>
    <w:rsid w:val="00E229EC"/>
    <w:rsid w:val="00E234E7"/>
    <w:rsid w:val="00E23E3E"/>
    <w:rsid w:val="00E2422B"/>
    <w:rsid w:val="00E268CA"/>
    <w:rsid w:val="00E30146"/>
    <w:rsid w:val="00E350AF"/>
    <w:rsid w:val="00E51C2C"/>
    <w:rsid w:val="00E6175B"/>
    <w:rsid w:val="00E67545"/>
    <w:rsid w:val="00E725DA"/>
    <w:rsid w:val="00E73632"/>
    <w:rsid w:val="00E8135E"/>
    <w:rsid w:val="00E848E7"/>
    <w:rsid w:val="00EA2CA4"/>
    <w:rsid w:val="00EA4879"/>
    <w:rsid w:val="00ED4C5E"/>
    <w:rsid w:val="00EF1377"/>
    <w:rsid w:val="00EF6D19"/>
    <w:rsid w:val="00F05046"/>
    <w:rsid w:val="00F26DA0"/>
    <w:rsid w:val="00F301C8"/>
    <w:rsid w:val="00F323EE"/>
    <w:rsid w:val="00F33377"/>
    <w:rsid w:val="00F55544"/>
    <w:rsid w:val="00F66571"/>
    <w:rsid w:val="00F8737C"/>
    <w:rsid w:val="00F90189"/>
    <w:rsid w:val="00FA5E5A"/>
    <w:rsid w:val="00FC4053"/>
    <w:rsid w:val="00FD47CE"/>
    <w:rsid w:val="00FE51B5"/>
    <w:rsid w:val="00FF5707"/>
    <w:rsid w:val="00FF69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semiHidden/>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Nzev">
    <w:name w:val="Title"/>
    <w:basedOn w:val="Normln"/>
    <w:next w:val="Normln"/>
    <w:link w:val="NzevChar"/>
    <w:uiPriority w:val="10"/>
    <w:qFormat/>
    <w:rsid w:val="000A3410"/>
    <w:pPr>
      <w:spacing w:after="0" w:line="240" w:lineRule="auto"/>
      <w:contextualSpacing/>
      <w:jc w:val="both"/>
    </w:pPr>
    <w:rPr>
      <w:rFonts w:asciiTheme="majorHAnsi" w:eastAsiaTheme="majorEastAsia" w:hAnsiTheme="majorHAnsi" w:cstheme="majorBidi"/>
      <w:b/>
      <w:color w:val="4F81BD" w:themeColor="accent1"/>
      <w:spacing w:val="-10"/>
      <w:kern w:val="28"/>
      <w:sz w:val="48"/>
      <w:szCs w:val="56"/>
      <w:lang w:eastAsia="cs-CZ"/>
    </w:rPr>
  </w:style>
  <w:style w:type="character" w:customStyle="1" w:styleId="NzevChar">
    <w:name w:val="Název Char"/>
    <w:basedOn w:val="Standardnpsmoodstavce"/>
    <w:link w:val="Nzev"/>
    <w:uiPriority w:val="10"/>
    <w:rsid w:val="000A3410"/>
    <w:rPr>
      <w:rFonts w:asciiTheme="majorHAnsi" w:eastAsiaTheme="majorEastAsia" w:hAnsiTheme="majorHAnsi" w:cstheme="majorBidi"/>
      <w:b/>
      <w:color w:val="4F81BD" w:themeColor="accent1"/>
      <w:spacing w:val="-10"/>
      <w:kern w:val="28"/>
      <w:sz w:val="48"/>
      <w:szCs w:val="56"/>
      <w:lang w:eastAsia="cs-CZ"/>
    </w:rPr>
  </w:style>
  <w:style w:type="character" w:styleId="Siln">
    <w:name w:val="Strong"/>
    <w:basedOn w:val="Standardnpsmoodstavce"/>
    <w:uiPriority w:val="22"/>
    <w:qFormat/>
    <w:rsid w:val="000A34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p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if.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F7A1-1241-4D8E-9134-D9817076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27</Pages>
  <Words>11217</Words>
  <Characters>66181</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Lukešová Simona JUDr.</dc:creator>
  <cp:lastModifiedBy>Košutová Lada</cp:lastModifiedBy>
  <cp:revision>79</cp:revision>
  <cp:lastPrinted>2016-04-06T08:55:00Z</cp:lastPrinted>
  <dcterms:created xsi:type="dcterms:W3CDTF">2016-10-04T08:56:00Z</dcterms:created>
  <dcterms:modified xsi:type="dcterms:W3CDTF">2018-05-24T06:44:00Z</dcterms:modified>
</cp:coreProperties>
</file>