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7B" w:rsidRPr="006860D5" w:rsidRDefault="005157D5" w:rsidP="005157D5">
      <w:pPr>
        <w:pStyle w:val="Nzev"/>
        <w:spacing w:after="120" w:line="276" w:lineRule="auto"/>
        <w:contextualSpacing/>
        <w:rPr>
          <w:rFonts w:ascii="Arial" w:hAnsi="Arial" w:cs="Arial"/>
          <w:bCs w:val="0"/>
          <w:sz w:val="28"/>
          <w:szCs w:val="28"/>
        </w:rPr>
      </w:pPr>
      <w:r w:rsidRPr="00BF18C0">
        <w:rPr>
          <w:rFonts w:ascii="Arial" w:hAnsi="Arial" w:cs="Arial"/>
          <w:bCs w:val="0"/>
          <w:sz w:val="28"/>
          <w:szCs w:val="28"/>
        </w:rPr>
        <w:t>Smlouva o poskytování služeb</w:t>
      </w:r>
      <w:r w:rsidR="007330DE">
        <w:rPr>
          <w:rFonts w:ascii="Arial" w:hAnsi="Arial" w:cs="Arial"/>
          <w:bCs w:val="0"/>
          <w:sz w:val="28"/>
          <w:szCs w:val="28"/>
        </w:rPr>
        <w:t xml:space="preserve"> č</w:t>
      </w:r>
      <w:r w:rsidR="007330DE" w:rsidRPr="006860D5">
        <w:rPr>
          <w:rFonts w:ascii="Arial" w:hAnsi="Arial" w:cs="Arial"/>
          <w:bCs w:val="0"/>
          <w:sz w:val="28"/>
          <w:szCs w:val="28"/>
        </w:rPr>
        <w:t>.</w:t>
      </w:r>
      <w:r w:rsidR="0004442E" w:rsidRPr="006860D5">
        <w:rPr>
          <w:rFonts w:ascii="Arial" w:hAnsi="Arial" w:cs="Arial"/>
          <w:bCs w:val="0"/>
          <w:sz w:val="28"/>
          <w:szCs w:val="28"/>
        </w:rPr>
        <w:t>1</w:t>
      </w:r>
      <w:r w:rsidR="00424A15" w:rsidRPr="006860D5">
        <w:rPr>
          <w:rFonts w:ascii="Arial" w:hAnsi="Arial" w:cs="Arial"/>
          <w:bCs w:val="0"/>
          <w:sz w:val="28"/>
          <w:szCs w:val="28"/>
        </w:rPr>
        <w:t>800258</w:t>
      </w:r>
      <w:r w:rsidR="004F552E" w:rsidRPr="0085602C">
        <w:rPr>
          <w:rFonts w:ascii="Arial" w:hAnsi="Arial" w:cs="Arial"/>
          <w:bCs w:val="0"/>
          <w:sz w:val="28"/>
          <w:szCs w:val="28"/>
        </w:rPr>
        <w:t>/</w:t>
      </w:r>
      <w:r w:rsidR="004F552E" w:rsidRPr="006860D5">
        <w:rPr>
          <w:rFonts w:ascii="Arial" w:hAnsi="Arial" w:cs="Arial"/>
          <w:bCs w:val="0"/>
          <w:sz w:val="28"/>
          <w:szCs w:val="28"/>
        </w:rPr>
        <w:t>ÚP</w:t>
      </w:r>
    </w:p>
    <w:p w:rsidR="007330DE" w:rsidRPr="0085602C" w:rsidRDefault="005157D5" w:rsidP="007330DE">
      <w:pPr>
        <w:spacing w:line="288" w:lineRule="auto"/>
        <w:jc w:val="center"/>
        <w:rPr>
          <w:rFonts w:ascii="Arial" w:hAnsi="Arial" w:cs="Arial"/>
          <w:sz w:val="20"/>
          <w:szCs w:val="20"/>
        </w:rPr>
      </w:pPr>
      <w:r w:rsidRPr="0085602C">
        <w:rPr>
          <w:rFonts w:ascii="Arial" w:hAnsi="Arial" w:cs="Arial"/>
          <w:sz w:val="20"/>
          <w:szCs w:val="20"/>
        </w:rPr>
        <w:t xml:space="preserve">uzavřená podle § 1746 odst. </w:t>
      </w:r>
      <w:r w:rsidR="007330DE" w:rsidRPr="0085602C">
        <w:rPr>
          <w:rFonts w:ascii="Arial" w:hAnsi="Arial" w:cs="Arial"/>
          <w:sz w:val="20"/>
          <w:szCs w:val="20"/>
        </w:rPr>
        <w:t>(</w:t>
      </w:r>
      <w:r w:rsidRPr="0085602C">
        <w:rPr>
          <w:rFonts w:ascii="Arial" w:hAnsi="Arial" w:cs="Arial"/>
          <w:sz w:val="20"/>
          <w:szCs w:val="20"/>
        </w:rPr>
        <w:t>2</w:t>
      </w:r>
      <w:r w:rsidR="007330DE" w:rsidRPr="0085602C">
        <w:rPr>
          <w:rFonts w:ascii="Arial" w:hAnsi="Arial" w:cs="Arial"/>
          <w:sz w:val="20"/>
          <w:szCs w:val="20"/>
        </w:rPr>
        <w:t>)</w:t>
      </w:r>
      <w:r w:rsidRPr="0085602C">
        <w:rPr>
          <w:rFonts w:ascii="Arial" w:hAnsi="Arial" w:cs="Arial"/>
          <w:sz w:val="20"/>
          <w:szCs w:val="20"/>
        </w:rPr>
        <w:t xml:space="preserve"> zákona č. 89/2012 Sb., občanský zákoník</w:t>
      </w:r>
      <w:r w:rsidR="005F23F0">
        <w:rPr>
          <w:rFonts w:ascii="Arial" w:hAnsi="Arial" w:cs="Arial"/>
          <w:sz w:val="20"/>
          <w:szCs w:val="20"/>
        </w:rPr>
        <w:t xml:space="preserve">, ve znění pozdějších předpisů </w:t>
      </w:r>
      <w:r w:rsidR="007330DE" w:rsidRPr="0085602C">
        <w:rPr>
          <w:rFonts w:ascii="Arial" w:hAnsi="Arial" w:cs="Arial"/>
          <w:b/>
          <w:sz w:val="20"/>
          <w:szCs w:val="20"/>
        </w:rPr>
        <w:t>(dále jen „Smlouva“)</w:t>
      </w:r>
    </w:p>
    <w:p w:rsidR="005157D5" w:rsidRPr="005157D5" w:rsidRDefault="005157D5" w:rsidP="007330DE">
      <w:pPr>
        <w:jc w:val="center"/>
      </w:pPr>
      <w:r w:rsidRPr="0085602C">
        <w:rPr>
          <w:rFonts w:ascii="Arial" w:hAnsi="Arial" w:cs="Arial"/>
          <w:sz w:val="20"/>
          <w:szCs w:val="20"/>
        </w:rPr>
        <w:t xml:space="preserve"> (ID: </w:t>
      </w:r>
      <w:r w:rsidR="0004442E" w:rsidRPr="0085602C">
        <w:rPr>
          <w:rFonts w:ascii="Arial" w:hAnsi="Arial" w:cs="Arial"/>
          <w:sz w:val="20"/>
          <w:szCs w:val="20"/>
        </w:rPr>
        <w:t>18</w:t>
      </w:r>
      <w:r w:rsidR="00424A15" w:rsidRPr="0085602C">
        <w:rPr>
          <w:rFonts w:ascii="Arial" w:hAnsi="Arial" w:cs="Arial"/>
          <w:sz w:val="20"/>
          <w:szCs w:val="20"/>
        </w:rPr>
        <w:t>00258</w:t>
      </w:r>
      <w:r w:rsidRPr="0085602C">
        <w:rPr>
          <w:rFonts w:ascii="Arial" w:hAnsi="Arial" w:cs="Arial"/>
          <w:sz w:val="20"/>
          <w:szCs w:val="20"/>
        </w:rPr>
        <w:t>/</w:t>
      </w:r>
      <w:r w:rsidRPr="006860D5">
        <w:rPr>
          <w:rFonts w:ascii="Arial" w:hAnsi="Arial" w:cs="Arial"/>
          <w:sz w:val="20"/>
          <w:szCs w:val="20"/>
        </w:rPr>
        <w:t>VZMR)</w:t>
      </w:r>
    </w:p>
    <w:p w:rsidR="00A17A72" w:rsidRDefault="00A17A72" w:rsidP="007330DE">
      <w:pPr>
        <w:spacing w:line="288" w:lineRule="auto"/>
        <w:rPr>
          <w:rFonts w:ascii="Arial" w:hAnsi="Arial" w:cs="Arial"/>
          <w:sz w:val="20"/>
          <w:szCs w:val="20"/>
        </w:rPr>
      </w:pPr>
    </w:p>
    <w:p w:rsidR="00D559EF" w:rsidRPr="007330DE" w:rsidRDefault="00A17F4C" w:rsidP="007330DE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330DE">
        <w:rPr>
          <w:rFonts w:ascii="Arial" w:hAnsi="Arial" w:cs="Arial"/>
          <w:b/>
          <w:sz w:val="20"/>
          <w:szCs w:val="20"/>
        </w:rPr>
        <w:t>Smluvní strany</w:t>
      </w:r>
    </w:p>
    <w:p w:rsidR="00D559EF" w:rsidRPr="003B07FC" w:rsidRDefault="00D559EF" w:rsidP="00925C10">
      <w:pPr>
        <w:spacing w:line="288" w:lineRule="auto"/>
        <w:rPr>
          <w:rFonts w:ascii="Arial" w:hAnsi="Arial" w:cs="Arial"/>
          <w:sz w:val="20"/>
          <w:szCs w:val="20"/>
        </w:rPr>
      </w:pPr>
    </w:p>
    <w:p w:rsidR="00EC1F79" w:rsidRPr="003B07FC" w:rsidRDefault="007330DE" w:rsidP="00925C10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</w:r>
      <w:r w:rsidR="00B365D0" w:rsidRPr="003B07FC">
        <w:rPr>
          <w:rFonts w:ascii="Arial" w:hAnsi="Arial" w:cs="Arial"/>
          <w:b/>
          <w:sz w:val="20"/>
          <w:szCs w:val="20"/>
        </w:rPr>
        <w:t>Všeobecná zdravotní pojišťovna České republiky</w:t>
      </w:r>
    </w:p>
    <w:p w:rsidR="00EC285C" w:rsidRPr="003B07FC" w:rsidRDefault="007330DE" w:rsidP="00925C10">
      <w:pPr>
        <w:spacing w:line="288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0D1CE4" w:rsidRPr="003B07FC">
        <w:rPr>
          <w:rFonts w:ascii="Arial" w:hAnsi="Arial" w:cs="Arial"/>
          <w:sz w:val="20"/>
          <w:szCs w:val="20"/>
        </w:rPr>
        <w:t xml:space="preserve">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285C" w:rsidRPr="003B07FC">
        <w:rPr>
          <w:rFonts w:ascii="Arial" w:hAnsi="Arial" w:cs="Arial"/>
          <w:bCs/>
          <w:sz w:val="20"/>
          <w:szCs w:val="20"/>
        </w:rPr>
        <w:t>Orlická 2020</w:t>
      </w:r>
      <w:r w:rsidR="005F23F0">
        <w:rPr>
          <w:rFonts w:ascii="Arial" w:hAnsi="Arial" w:cs="Arial"/>
          <w:bCs/>
          <w:sz w:val="20"/>
          <w:szCs w:val="20"/>
        </w:rPr>
        <w:t>/4</w:t>
      </w:r>
      <w:r w:rsidR="00EC285C" w:rsidRPr="003B07FC">
        <w:rPr>
          <w:rFonts w:ascii="Arial" w:hAnsi="Arial" w:cs="Arial"/>
          <w:bCs/>
          <w:sz w:val="20"/>
          <w:szCs w:val="20"/>
        </w:rPr>
        <w:t>, 130 00 Praha 3</w:t>
      </w:r>
    </w:p>
    <w:p w:rsidR="00EC285C" w:rsidRPr="003B07FC" w:rsidRDefault="007330DE" w:rsidP="00925C10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85C" w:rsidRPr="003B07FC">
        <w:rPr>
          <w:rFonts w:ascii="Arial" w:hAnsi="Arial" w:cs="Arial"/>
          <w:sz w:val="20"/>
          <w:szCs w:val="20"/>
        </w:rPr>
        <w:t>IČ</w:t>
      </w:r>
      <w:r w:rsidR="00C47B81">
        <w:rPr>
          <w:rFonts w:ascii="Arial" w:hAnsi="Arial" w:cs="Arial"/>
          <w:sz w:val="20"/>
          <w:szCs w:val="20"/>
        </w:rPr>
        <w:t>O</w:t>
      </w:r>
      <w:r w:rsidR="00EC285C" w:rsidRPr="003B07F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285C" w:rsidRPr="003B07FC">
        <w:rPr>
          <w:rFonts w:ascii="Arial" w:hAnsi="Arial" w:cs="Arial"/>
          <w:sz w:val="20"/>
          <w:szCs w:val="20"/>
        </w:rPr>
        <w:t>411</w:t>
      </w:r>
      <w:r w:rsidR="00FD5B0E">
        <w:rPr>
          <w:rFonts w:ascii="Arial" w:hAnsi="Arial" w:cs="Arial"/>
          <w:sz w:val="20"/>
          <w:szCs w:val="20"/>
        </w:rPr>
        <w:t xml:space="preserve"> </w:t>
      </w:r>
      <w:r w:rsidR="00EC285C" w:rsidRPr="003B07FC">
        <w:rPr>
          <w:rFonts w:ascii="Arial" w:hAnsi="Arial" w:cs="Arial"/>
          <w:sz w:val="20"/>
          <w:szCs w:val="20"/>
        </w:rPr>
        <w:t>97</w:t>
      </w:r>
      <w:r>
        <w:rPr>
          <w:rFonts w:ascii="Arial" w:hAnsi="Arial" w:cs="Arial"/>
          <w:sz w:val="20"/>
          <w:szCs w:val="20"/>
        </w:rPr>
        <w:t> </w:t>
      </w:r>
      <w:r w:rsidR="00EC285C" w:rsidRPr="003B07FC">
        <w:rPr>
          <w:rFonts w:ascii="Arial" w:hAnsi="Arial" w:cs="Arial"/>
          <w:sz w:val="20"/>
          <w:szCs w:val="20"/>
        </w:rPr>
        <w:t>518</w:t>
      </w:r>
    </w:p>
    <w:p w:rsidR="00EC285C" w:rsidRPr="003B07FC" w:rsidRDefault="007330DE" w:rsidP="00925C10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85C" w:rsidRPr="003B07FC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285C" w:rsidRPr="003B07FC">
        <w:rPr>
          <w:rFonts w:ascii="Arial" w:hAnsi="Arial" w:cs="Arial"/>
          <w:sz w:val="20"/>
          <w:szCs w:val="20"/>
        </w:rPr>
        <w:t>CZ 41197518</w:t>
      </w:r>
    </w:p>
    <w:p w:rsidR="005157D5" w:rsidRPr="005157D5" w:rsidRDefault="007330DE" w:rsidP="005157D5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157D5" w:rsidRPr="005157D5">
        <w:rPr>
          <w:rFonts w:ascii="Arial" w:hAnsi="Arial" w:cs="Arial"/>
          <w:sz w:val="20"/>
          <w:szCs w:val="20"/>
        </w:rPr>
        <w:t>kterou zastupuje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5157D5" w:rsidRPr="005157D5">
        <w:rPr>
          <w:rFonts w:ascii="Arial" w:hAnsi="Arial" w:cs="Arial"/>
          <w:sz w:val="20"/>
          <w:szCs w:val="20"/>
        </w:rPr>
        <w:t xml:space="preserve">Ing. Zdeněk Kabátek, ředitel  </w:t>
      </w:r>
    </w:p>
    <w:p w:rsidR="005157D5" w:rsidRPr="005157D5" w:rsidRDefault="007330DE" w:rsidP="005157D5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157D5" w:rsidRPr="005157D5">
        <w:rPr>
          <w:rFonts w:ascii="Arial" w:hAnsi="Arial" w:cs="Arial"/>
          <w:sz w:val="20"/>
          <w:szCs w:val="20"/>
        </w:rPr>
        <w:t xml:space="preserve">k podpisu této </w:t>
      </w:r>
      <w:r>
        <w:rPr>
          <w:rFonts w:ascii="Arial" w:hAnsi="Arial" w:cs="Arial"/>
          <w:sz w:val="20"/>
          <w:szCs w:val="20"/>
        </w:rPr>
        <w:t>S</w:t>
      </w:r>
      <w:r w:rsidR="005157D5" w:rsidRPr="005157D5">
        <w:rPr>
          <w:rFonts w:ascii="Arial" w:hAnsi="Arial" w:cs="Arial"/>
          <w:sz w:val="20"/>
          <w:szCs w:val="20"/>
        </w:rPr>
        <w:t>mlouvy je pověřen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5157D5" w:rsidRPr="008A3884">
        <w:rPr>
          <w:rFonts w:ascii="Arial" w:hAnsi="Arial" w:cs="Arial"/>
          <w:sz w:val="20"/>
          <w:szCs w:val="20"/>
        </w:rPr>
        <w:t>Ing. Zdeněk Šimek, PhD., MSc., MBA</w:t>
      </w:r>
      <w:r w:rsidR="005157D5" w:rsidRPr="005157D5">
        <w:rPr>
          <w:rFonts w:ascii="Arial" w:hAnsi="Arial" w:cs="Arial"/>
          <w:sz w:val="20"/>
          <w:szCs w:val="20"/>
        </w:rPr>
        <w:t xml:space="preserve">, personální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57D5" w:rsidRPr="005157D5">
        <w:rPr>
          <w:rFonts w:ascii="Arial" w:hAnsi="Arial" w:cs="Arial"/>
          <w:sz w:val="20"/>
          <w:szCs w:val="20"/>
        </w:rPr>
        <w:t xml:space="preserve">náměstek ředitele VZP ČR </w:t>
      </w:r>
    </w:p>
    <w:p w:rsidR="005157D5" w:rsidRPr="005157D5" w:rsidRDefault="007330DE" w:rsidP="005157D5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</w:t>
      </w:r>
      <w:r w:rsidR="005157D5" w:rsidRPr="005157D5">
        <w:rPr>
          <w:rFonts w:ascii="Arial" w:hAnsi="Arial" w:cs="Arial"/>
          <w:sz w:val="20"/>
          <w:szCs w:val="20"/>
        </w:rPr>
        <w:t xml:space="preserve">ankovní spojení: </w:t>
      </w:r>
      <w:r>
        <w:rPr>
          <w:rFonts w:ascii="Arial" w:hAnsi="Arial" w:cs="Arial"/>
          <w:sz w:val="20"/>
          <w:szCs w:val="20"/>
        </w:rPr>
        <w:tab/>
      </w:r>
      <w:r w:rsidR="00D470B0">
        <w:rPr>
          <w:rFonts w:ascii="Arial" w:hAnsi="Arial" w:cs="Arial"/>
          <w:sz w:val="20"/>
          <w:szCs w:val="20"/>
        </w:rPr>
        <w:t>XXX</w:t>
      </w:r>
    </w:p>
    <w:p w:rsidR="005157D5" w:rsidRPr="005157D5" w:rsidRDefault="007330DE" w:rsidP="005157D5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157D5" w:rsidRPr="005157D5">
        <w:rPr>
          <w:rFonts w:ascii="Arial" w:hAnsi="Arial" w:cs="Arial"/>
          <w:sz w:val="20"/>
          <w:szCs w:val="20"/>
        </w:rPr>
        <w:t xml:space="preserve">číslo účtu: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470B0">
        <w:rPr>
          <w:rFonts w:ascii="Arial" w:hAnsi="Arial" w:cs="Arial"/>
          <w:sz w:val="20"/>
          <w:szCs w:val="20"/>
        </w:rPr>
        <w:t>XXX</w:t>
      </w:r>
    </w:p>
    <w:p w:rsidR="005157D5" w:rsidRDefault="007330DE" w:rsidP="00925C10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zřízená zákonem č. 551/1991 Sb.</w:t>
      </w:r>
      <w:r w:rsidR="003E317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 Všeobecné zdravotní pojišťovně České republiky</w:t>
      </w:r>
      <w:r w:rsidR="005F23F0">
        <w:rPr>
          <w:rFonts w:ascii="Arial" w:hAnsi="Arial" w:cs="Arial"/>
          <w:sz w:val="20"/>
          <w:szCs w:val="20"/>
        </w:rPr>
        <w:t xml:space="preserve">, není </w:t>
      </w:r>
      <w:r w:rsidR="005F23F0">
        <w:rPr>
          <w:rFonts w:ascii="Arial" w:hAnsi="Arial" w:cs="Arial"/>
          <w:sz w:val="20"/>
          <w:szCs w:val="20"/>
        </w:rPr>
        <w:tab/>
        <w:t>zapsána v obchodním rejstříku</w:t>
      </w:r>
    </w:p>
    <w:p w:rsidR="00D559EF" w:rsidRPr="008A3884" w:rsidRDefault="007330DE" w:rsidP="00925C10">
      <w:pPr>
        <w:spacing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559EF" w:rsidRPr="008A3884">
        <w:rPr>
          <w:rFonts w:ascii="Arial" w:hAnsi="Arial" w:cs="Arial"/>
          <w:b/>
          <w:sz w:val="20"/>
          <w:szCs w:val="20"/>
        </w:rPr>
        <w:t>(dále jen „</w:t>
      </w:r>
      <w:r w:rsidR="00493762" w:rsidRPr="008A3884">
        <w:rPr>
          <w:rFonts w:ascii="Arial" w:hAnsi="Arial" w:cs="Arial"/>
          <w:b/>
          <w:sz w:val="20"/>
          <w:szCs w:val="20"/>
        </w:rPr>
        <w:t>O</w:t>
      </w:r>
      <w:r w:rsidR="007B2328" w:rsidRPr="008A3884">
        <w:rPr>
          <w:rFonts w:ascii="Arial" w:hAnsi="Arial" w:cs="Arial"/>
          <w:b/>
          <w:sz w:val="20"/>
          <w:szCs w:val="20"/>
        </w:rPr>
        <w:t>bjednatel</w:t>
      </w:r>
      <w:r w:rsidR="00D559EF" w:rsidRPr="008A3884">
        <w:rPr>
          <w:rFonts w:ascii="Arial" w:hAnsi="Arial" w:cs="Arial"/>
          <w:b/>
          <w:sz w:val="20"/>
          <w:szCs w:val="20"/>
        </w:rPr>
        <w:t>“)</w:t>
      </w:r>
    </w:p>
    <w:p w:rsidR="00AF0BAF" w:rsidRPr="003B07FC" w:rsidRDefault="00D559EF" w:rsidP="00925C10">
      <w:pPr>
        <w:spacing w:line="288" w:lineRule="auto"/>
        <w:jc w:val="center"/>
        <w:rPr>
          <w:rFonts w:ascii="Arial" w:hAnsi="Arial" w:cs="Arial"/>
          <w:sz w:val="20"/>
          <w:szCs w:val="20"/>
        </w:rPr>
      </w:pPr>
      <w:r w:rsidRPr="003B07FC">
        <w:rPr>
          <w:rFonts w:ascii="Arial" w:hAnsi="Arial" w:cs="Arial"/>
          <w:sz w:val="20"/>
          <w:szCs w:val="20"/>
        </w:rPr>
        <w:t>a</w:t>
      </w:r>
    </w:p>
    <w:p w:rsidR="00035D52" w:rsidRPr="003B07FC" w:rsidRDefault="00035D52" w:rsidP="00925C10">
      <w:pPr>
        <w:spacing w:line="288" w:lineRule="auto"/>
        <w:rPr>
          <w:rFonts w:ascii="Arial" w:hAnsi="Arial" w:cs="Arial"/>
          <w:sz w:val="20"/>
          <w:szCs w:val="20"/>
        </w:rPr>
      </w:pPr>
    </w:p>
    <w:p w:rsidR="002D2494" w:rsidRPr="005F23F0" w:rsidRDefault="007330DE" w:rsidP="00925C10">
      <w:pPr>
        <w:spacing w:line="288" w:lineRule="auto"/>
        <w:rPr>
          <w:rFonts w:ascii="Arial" w:eastAsia="MS Mincho" w:hAnsi="Arial" w:cs="Arial"/>
          <w:b/>
          <w:sz w:val="20"/>
          <w:szCs w:val="20"/>
        </w:rPr>
      </w:pPr>
      <w:r w:rsidRPr="007330DE">
        <w:rPr>
          <w:rFonts w:ascii="Arial" w:eastAsia="MS Mincho" w:hAnsi="Arial" w:cs="Arial"/>
          <w:b/>
          <w:sz w:val="20"/>
          <w:szCs w:val="20"/>
        </w:rPr>
        <w:t>2</w:t>
      </w:r>
      <w:r>
        <w:rPr>
          <w:rFonts w:ascii="Arial" w:eastAsia="MS Mincho" w:hAnsi="Arial" w:cs="Arial"/>
          <w:sz w:val="20"/>
          <w:szCs w:val="20"/>
        </w:rPr>
        <w:t>.</w:t>
      </w:r>
      <w:r>
        <w:rPr>
          <w:rFonts w:ascii="Arial" w:eastAsia="MS Mincho" w:hAnsi="Arial" w:cs="Arial"/>
          <w:sz w:val="20"/>
          <w:szCs w:val="20"/>
        </w:rPr>
        <w:tab/>
      </w:r>
      <w:proofErr w:type="spellStart"/>
      <w:r w:rsidR="00423B11" w:rsidRPr="005F23F0">
        <w:rPr>
          <w:rFonts w:ascii="Arial" w:hAnsi="Arial" w:cs="Arial"/>
          <w:b/>
          <w:bCs/>
          <w:sz w:val="20"/>
          <w:szCs w:val="20"/>
        </w:rPr>
        <w:t>Korn</w:t>
      </w:r>
      <w:proofErr w:type="spellEnd"/>
      <w:r w:rsidR="00423B11" w:rsidRPr="005F23F0">
        <w:rPr>
          <w:rFonts w:ascii="Arial" w:hAnsi="Arial" w:cs="Arial"/>
          <w:b/>
          <w:bCs/>
          <w:sz w:val="20"/>
          <w:szCs w:val="20"/>
        </w:rPr>
        <w:t xml:space="preserve"> Ferry s.r.o.</w:t>
      </w:r>
    </w:p>
    <w:p w:rsidR="00D559EF" w:rsidRPr="00493762" w:rsidRDefault="007330DE" w:rsidP="00925C10">
      <w:pPr>
        <w:spacing w:line="288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</w:r>
      <w:r w:rsidR="002D2494">
        <w:rPr>
          <w:rFonts w:ascii="Arial" w:eastAsia="MS Mincho" w:hAnsi="Arial" w:cs="Arial"/>
          <w:sz w:val="20"/>
          <w:szCs w:val="20"/>
        </w:rPr>
        <w:t>se sídlem</w:t>
      </w:r>
      <w:r>
        <w:rPr>
          <w:rFonts w:ascii="Arial" w:eastAsia="MS Mincho" w:hAnsi="Arial" w:cs="Arial"/>
          <w:sz w:val="20"/>
          <w:szCs w:val="20"/>
        </w:rPr>
        <w:t>: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 w:rsidR="00493762" w:rsidRPr="00493762">
        <w:rPr>
          <w:rFonts w:ascii="Arial" w:eastAsia="MS Mincho" w:hAnsi="Arial" w:cs="Arial"/>
          <w:sz w:val="20"/>
          <w:szCs w:val="20"/>
        </w:rPr>
        <w:t xml:space="preserve">Hvězdova 1716/2b, </w:t>
      </w:r>
      <w:r>
        <w:rPr>
          <w:rFonts w:ascii="Arial" w:eastAsia="MS Mincho" w:hAnsi="Arial" w:cs="Arial"/>
          <w:sz w:val="20"/>
          <w:szCs w:val="20"/>
        </w:rPr>
        <w:t>1</w:t>
      </w:r>
      <w:r w:rsidR="00493762" w:rsidRPr="00493762">
        <w:rPr>
          <w:rFonts w:ascii="Arial" w:eastAsia="MS Mincho" w:hAnsi="Arial" w:cs="Arial"/>
          <w:sz w:val="20"/>
          <w:szCs w:val="20"/>
        </w:rPr>
        <w:t>40 00</w:t>
      </w:r>
      <w:r w:rsidR="0004442E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>Praha 4</w:t>
      </w:r>
      <w:r w:rsidR="0004442E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>-</w:t>
      </w:r>
      <w:r w:rsidR="0004442E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>Nusle</w:t>
      </w:r>
    </w:p>
    <w:p w:rsidR="001B6AFD" w:rsidRDefault="007330DE" w:rsidP="00925C10">
      <w:pPr>
        <w:spacing w:line="288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</w:r>
      <w:r w:rsidR="00D559EF" w:rsidRPr="00493762">
        <w:rPr>
          <w:rFonts w:ascii="Arial" w:eastAsia="MS Mincho" w:hAnsi="Arial" w:cs="Arial"/>
          <w:sz w:val="20"/>
          <w:szCs w:val="20"/>
        </w:rPr>
        <w:t>IČ</w:t>
      </w:r>
      <w:r w:rsidR="00C47B81" w:rsidRPr="00493762">
        <w:rPr>
          <w:rFonts w:ascii="Arial" w:eastAsia="MS Mincho" w:hAnsi="Arial" w:cs="Arial"/>
          <w:sz w:val="20"/>
          <w:szCs w:val="20"/>
        </w:rPr>
        <w:t>O</w:t>
      </w:r>
      <w:r w:rsidR="00D559EF" w:rsidRPr="00493762">
        <w:rPr>
          <w:rFonts w:ascii="Arial" w:eastAsia="MS Mincho" w:hAnsi="Arial" w:cs="Arial"/>
          <w:sz w:val="20"/>
          <w:szCs w:val="20"/>
        </w:rPr>
        <w:t>:</w:t>
      </w:r>
      <w:r w:rsidR="009F199C" w:rsidRPr="00493762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 w:rsidR="007A4EB1">
        <w:rPr>
          <w:rFonts w:ascii="Arial" w:eastAsia="MS Mincho" w:hAnsi="Arial" w:cs="Arial"/>
          <w:sz w:val="20"/>
          <w:szCs w:val="20"/>
        </w:rPr>
        <w:t>0</w:t>
      </w:r>
      <w:r w:rsidR="001B6AFD">
        <w:rPr>
          <w:rFonts w:ascii="Arial" w:eastAsia="MS Mincho" w:hAnsi="Arial" w:cs="Arial"/>
          <w:sz w:val="20"/>
          <w:szCs w:val="20"/>
        </w:rPr>
        <w:t>3430839</w:t>
      </w:r>
    </w:p>
    <w:p w:rsidR="007330DE" w:rsidRDefault="007330DE" w:rsidP="00925C10">
      <w:pPr>
        <w:spacing w:line="288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  <w:t xml:space="preserve">DIČ: 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  <w:t>CZ3430839</w:t>
      </w:r>
    </w:p>
    <w:p w:rsidR="00D559EF" w:rsidRDefault="007330DE" w:rsidP="00925C10">
      <w:pPr>
        <w:spacing w:line="288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  <w:t xml:space="preserve">kterou </w:t>
      </w:r>
      <w:r w:rsidR="00456B2E">
        <w:rPr>
          <w:rFonts w:ascii="Arial" w:eastAsia="MS Mincho" w:hAnsi="Arial" w:cs="Arial"/>
          <w:sz w:val="20"/>
          <w:szCs w:val="20"/>
        </w:rPr>
        <w:t>zastup</w:t>
      </w:r>
      <w:r>
        <w:rPr>
          <w:rFonts w:ascii="Arial" w:eastAsia="MS Mincho" w:hAnsi="Arial" w:cs="Arial"/>
          <w:sz w:val="20"/>
          <w:szCs w:val="20"/>
        </w:rPr>
        <w:t>uje</w:t>
      </w:r>
      <w:r w:rsidR="00456B2E">
        <w:rPr>
          <w:rFonts w:ascii="Arial" w:eastAsia="MS Mincho" w:hAnsi="Arial" w:cs="Arial"/>
          <w:sz w:val="20"/>
          <w:szCs w:val="20"/>
        </w:rPr>
        <w:t xml:space="preserve">: </w:t>
      </w:r>
      <w:r>
        <w:rPr>
          <w:rFonts w:ascii="Arial" w:eastAsia="MS Mincho" w:hAnsi="Arial" w:cs="Arial"/>
          <w:sz w:val="20"/>
          <w:szCs w:val="20"/>
        </w:rPr>
        <w:tab/>
      </w:r>
      <w:proofErr w:type="spellStart"/>
      <w:r w:rsidR="00673525">
        <w:rPr>
          <w:rFonts w:ascii="Arial" w:eastAsia="MS Mincho" w:hAnsi="Arial" w:cs="Arial"/>
          <w:sz w:val="20"/>
          <w:szCs w:val="20"/>
        </w:rPr>
        <w:t>Tunde</w:t>
      </w:r>
      <w:proofErr w:type="spellEnd"/>
      <w:r w:rsidR="00673525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="00673525">
        <w:rPr>
          <w:rFonts w:ascii="Arial" w:eastAsia="MS Mincho" w:hAnsi="Arial" w:cs="Arial"/>
          <w:sz w:val="20"/>
          <w:szCs w:val="20"/>
        </w:rPr>
        <w:t>Jakabos</w:t>
      </w:r>
      <w:proofErr w:type="spellEnd"/>
      <w:r w:rsidR="00456B2E">
        <w:rPr>
          <w:rFonts w:ascii="Arial" w:eastAsia="MS Mincho" w:hAnsi="Arial" w:cs="Arial"/>
          <w:sz w:val="20"/>
          <w:szCs w:val="20"/>
        </w:rPr>
        <w:t xml:space="preserve">, </w:t>
      </w:r>
      <w:r w:rsidR="000B245F">
        <w:rPr>
          <w:rFonts w:ascii="Arial" w:eastAsia="MS Mincho" w:hAnsi="Arial" w:cs="Arial"/>
          <w:sz w:val="20"/>
          <w:szCs w:val="20"/>
        </w:rPr>
        <w:t>jednatel</w:t>
      </w:r>
      <w:r w:rsidR="00327656">
        <w:rPr>
          <w:rFonts w:ascii="Arial" w:eastAsia="MS Mincho" w:hAnsi="Arial" w:cs="Arial"/>
          <w:sz w:val="20"/>
          <w:szCs w:val="20"/>
        </w:rPr>
        <w:t>ka</w:t>
      </w:r>
    </w:p>
    <w:p w:rsidR="00207396" w:rsidRDefault="007330DE" w:rsidP="00207396">
      <w:pPr>
        <w:spacing w:line="288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</w:r>
      <w:r w:rsidR="00207396" w:rsidRPr="00207396">
        <w:rPr>
          <w:rFonts w:ascii="Arial" w:eastAsia="MS Mincho" w:hAnsi="Arial" w:cs="Arial"/>
          <w:sz w:val="20"/>
          <w:szCs w:val="20"/>
        </w:rPr>
        <w:t xml:space="preserve">bankovní spojení: </w:t>
      </w:r>
      <w:r w:rsidR="00207396">
        <w:rPr>
          <w:rFonts w:ascii="Arial" w:eastAsia="MS Mincho" w:hAnsi="Arial" w:cs="Arial"/>
          <w:sz w:val="20"/>
          <w:szCs w:val="20"/>
        </w:rPr>
        <w:tab/>
      </w:r>
      <w:r w:rsidR="00600D2B">
        <w:rPr>
          <w:rFonts w:ascii="Arial" w:eastAsia="MS Mincho" w:hAnsi="Arial" w:cs="Arial"/>
          <w:sz w:val="20"/>
          <w:szCs w:val="20"/>
        </w:rPr>
        <w:t>XXX</w:t>
      </w:r>
    </w:p>
    <w:p w:rsidR="0051463A" w:rsidRPr="00493762" w:rsidRDefault="00207396" w:rsidP="00207396">
      <w:pPr>
        <w:spacing w:line="288" w:lineRule="auto"/>
        <w:ind w:firstLine="708"/>
        <w:rPr>
          <w:rFonts w:ascii="Arial" w:eastAsia="MS Mincho" w:hAnsi="Arial" w:cs="Arial"/>
          <w:sz w:val="20"/>
          <w:szCs w:val="20"/>
        </w:rPr>
      </w:pPr>
      <w:r w:rsidRPr="00207396">
        <w:rPr>
          <w:rFonts w:ascii="Arial" w:eastAsia="MS Mincho" w:hAnsi="Arial" w:cs="Arial"/>
          <w:sz w:val="20"/>
          <w:szCs w:val="20"/>
        </w:rPr>
        <w:t xml:space="preserve">číslo účtu:   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 w:rsidR="00600D2B">
        <w:rPr>
          <w:rFonts w:ascii="Arial" w:eastAsia="MS Mincho" w:hAnsi="Arial" w:cs="Arial"/>
          <w:sz w:val="20"/>
          <w:szCs w:val="20"/>
        </w:rPr>
        <w:t>XXX</w:t>
      </w:r>
    </w:p>
    <w:p w:rsidR="00D559EF" w:rsidRPr="008A3884" w:rsidRDefault="007330DE" w:rsidP="00925C10">
      <w:pPr>
        <w:spacing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  <w:t>zapsaná v obchodním rejstříku vedeném Městským soudem v Praze, oddíl C, vložka 231440</w:t>
      </w:r>
      <w:r w:rsidR="00456B2E" w:rsidRPr="009E7E93" w:rsidDel="00456B2E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ab/>
      </w:r>
      <w:r w:rsidR="002007B3" w:rsidRPr="008A3884">
        <w:rPr>
          <w:rFonts w:ascii="Arial" w:hAnsi="Arial" w:cs="Arial"/>
          <w:b/>
          <w:sz w:val="20"/>
          <w:szCs w:val="20"/>
        </w:rPr>
        <w:t>(dále jen „</w:t>
      </w:r>
      <w:r w:rsidR="00493762" w:rsidRPr="008A3884">
        <w:rPr>
          <w:rFonts w:ascii="Arial" w:hAnsi="Arial" w:cs="Arial"/>
          <w:b/>
          <w:sz w:val="20"/>
          <w:szCs w:val="20"/>
        </w:rPr>
        <w:t>P</w:t>
      </w:r>
      <w:r w:rsidR="007B2328" w:rsidRPr="008A3884">
        <w:rPr>
          <w:rFonts w:ascii="Arial" w:hAnsi="Arial" w:cs="Arial"/>
          <w:b/>
          <w:sz w:val="20"/>
          <w:szCs w:val="20"/>
        </w:rPr>
        <w:t>oskytovatel</w:t>
      </w:r>
      <w:r w:rsidR="002007B3" w:rsidRPr="008A3884">
        <w:rPr>
          <w:rFonts w:ascii="Arial" w:hAnsi="Arial" w:cs="Arial"/>
          <w:b/>
          <w:sz w:val="20"/>
          <w:szCs w:val="20"/>
        </w:rPr>
        <w:t>“)</w:t>
      </w:r>
    </w:p>
    <w:p w:rsidR="00520BAE" w:rsidRPr="008A3884" w:rsidRDefault="007330DE" w:rsidP="00925C10">
      <w:pPr>
        <w:spacing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A3884">
        <w:rPr>
          <w:rFonts w:ascii="Arial" w:hAnsi="Arial" w:cs="Arial"/>
          <w:b/>
          <w:sz w:val="20"/>
          <w:szCs w:val="20"/>
        </w:rPr>
        <w:t>(společně též „smluvní strany“ nebo jednotlivě „smluvní strana“)</w:t>
      </w:r>
    </w:p>
    <w:p w:rsidR="00926CD9" w:rsidRDefault="00926CD9" w:rsidP="00925C10">
      <w:pPr>
        <w:spacing w:line="288" w:lineRule="auto"/>
        <w:rPr>
          <w:rFonts w:ascii="Arial" w:hAnsi="Arial" w:cs="Arial"/>
          <w:sz w:val="20"/>
          <w:szCs w:val="20"/>
        </w:rPr>
      </w:pPr>
    </w:p>
    <w:p w:rsidR="004E707B" w:rsidRDefault="00C01F00" w:rsidP="00C612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A90D87" w:rsidRPr="003B07FC">
        <w:rPr>
          <w:rFonts w:ascii="Arial" w:hAnsi="Arial" w:cs="Arial"/>
          <w:b/>
          <w:sz w:val="20"/>
          <w:szCs w:val="20"/>
        </w:rPr>
        <w:t xml:space="preserve">. </w:t>
      </w:r>
      <w:r w:rsidR="002007B3" w:rsidRPr="003B07FC">
        <w:rPr>
          <w:rFonts w:ascii="Arial" w:hAnsi="Arial" w:cs="Arial"/>
          <w:b/>
          <w:sz w:val="20"/>
          <w:szCs w:val="20"/>
        </w:rPr>
        <w:t xml:space="preserve">Předmět </w:t>
      </w:r>
      <w:r w:rsidR="00364DB4">
        <w:rPr>
          <w:rFonts w:ascii="Arial" w:hAnsi="Arial" w:cs="Arial"/>
          <w:b/>
          <w:sz w:val="20"/>
          <w:szCs w:val="20"/>
        </w:rPr>
        <w:t>S</w:t>
      </w:r>
      <w:r w:rsidR="00E86F50" w:rsidRPr="003B07FC">
        <w:rPr>
          <w:rFonts w:ascii="Arial" w:hAnsi="Arial" w:cs="Arial"/>
          <w:b/>
          <w:sz w:val="20"/>
          <w:szCs w:val="20"/>
        </w:rPr>
        <w:t>mlouvy</w:t>
      </w:r>
    </w:p>
    <w:p w:rsidR="005C0E1B" w:rsidRDefault="002267F3" w:rsidP="00EE7310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této Smlouvy je na straně jedné závazek </w:t>
      </w:r>
      <w:r w:rsidR="00E86F50" w:rsidRPr="00C01F00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>e</w:t>
      </w:r>
      <w:r w:rsidR="00E86F50" w:rsidRPr="00C01F00">
        <w:rPr>
          <w:rFonts w:ascii="Arial" w:hAnsi="Arial" w:cs="Arial"/>
          <w:sz w:val="20"/>
          <w:szCs w:val="20"/>
        </w:rPr>
        <w:t xml:space="preserve"> za podmínek dále v této </w:t>
      </w:r>
      <w:r>
        <w:rPr>
          <w:rFonts w:ascii="Arial" w:hAnsi="Arial" w:cs="Arial"/>
          <w:sz w:val="20"/>
          <w:szCs w:val="20"/>
        </w:rPr>
        <w:t>S</w:t>
      </w:r>
      <w:r w:rsidR="00E86F50" w:rsidRPr="00C01F00">
        <w:rPr>
          <w:rFonts w:ascii="Arial" w:hAnsi="Arial" w:cs="Arial"/>
          <w:sz w:val="20"/>
          <w:szCs w:val="20"/>
        </w:rPr>
        <w:t xml:space="preserve">mlouvě uvedených </w:t>
      </w:r>
      <w:r w:rsidR="00E65EA4">
        <w:rPr>
          <w:rFonts w:ascii="Arial" w:hAnsi="Arial" w:cs="Arial"/>
          <w:sz w:val="20"/>
          <w:szCs w:val="20"/>
        </w:rPr>
        <w:t>poskyt</w:t>
      </w:r>
      <w:r>
        <w:rPr>
          <w:rFonts w:ascii="Arial" w:hAnsi="Arial" w:cs="Arial"/>
          <w:sz w:val="20"/>
          <w:szCs w:val="20"/>
        </w:rPr>
        <w:t>ovat</w:t>
      </w:r>
      <w:r w:rsidR="00E65EA4">
        <w:rPr>
          <w:rFonts w:ascii="Arial" w:hAnsi="Arial" w:cs="Arial"/>
          <w:sz w:val="20"/>
          <w:szCs w:val="20"/>
        </w:rPr>
        <w:t xml:space="preserve"> </w:t>
      </w:r>
      <w:r w:rsidR="00493762">
        <w:rPr>
          <w:rFonts w:ascii="Arial" w:hAnsi="Arial" w:cs="Arial"/>
          <w:sz w:val="20"/>
          <w:szCs w:val="20"/>
        </w:rPr>
        <w:t>O</w:t>
      </w:r>
      <w:r w:rsidR="00E65EA4">
        <w:rPr>
          <w:rFonts w:ascii="Arial" w:hAnsi="Arial" w:cs="Arial"/>
          <w:sz w:val="20"/>
          <w:szCs w:val="20"/>
        </w:rPr>
        <w:t xml:space="preserve">bjednateli </w:t>
      </w:r>
      <w:r w:rsidR="00A26403">
        <w:rPr>
          <w:rFonts w:ascii="Arial" w:hAnsi="Arial" w:cs="Arial"/>
          <w:sz w:val="20"/>
          <w:szCs w:val="20"/>
        </w:rPr>
        <w:t>informační služby</w:t>
      </w:r>
      <w:r>
        <w:rPr>
          <w:rFonts w:ascii="Arial" w:hAnsi="Arial" w:cs="Arial"/>
          <w:sz w:val="20"/>
          <w:szCs w:val="20"/>
        </w:rPr>
        <w:t>,</w:t>
      </w:r>
      <w:r w:rsidR="00A26403">
        <w:rPr>
          <w:rFonts w:ascii="Arial" w:hAnsi="Arial" w:cs="Arial"/>
          <w:sz w:val="20"/>
          <w:szCs w:val="20"/>
        </w:rPr>
        <w:t xml:space="preserve"> zahrnující komplexní informace o mzdách a politikách odměňování v</w:t>
      </w:r>
      <w:r>
        <w:rPr>
          <w:rFonts w:ascii="Arial" w:hAnsi="Arial" w:cs="Arial"/>
          <w:sz w:val="20"/>
          <w:szCs w:val="20"/>
        </w:rPr>
        <w:t> </w:t>
      </w:r>
      <w:r w:rsidR="00A26403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(dále jen „Služby“)</w:t>
      </w:r>
      <w:r w:rsidR="00B8662D">
        <w:rPr>
          <w:rFonts w:ascii="Arial" w:hAnsi="Arial" w:cs="Arial"/>
          <w:sz w:val="20"/>
          <w:szCs w:val="20"/>
        </w:rPr>
        <w:t xml:space="preserve">, a to </w:t>
      </w:r>
      <w:r w:rsidR="00A26403">
        <w:rPr>
          <w:rFonts w:ascii="Arial" w:hAnsi="Arial" w:cs="Arial"/>
          <w:sz w:val="20"/>
          <w:szCs w:val="20"/>
        </w:rPr>
        <w:t xml:space="preserve">formou poskytnutí vybraných </w:t>
      </w:r>
      <w:r w:rsidR="00493762">
        <w:rPr>
          <w:rFonts w:ascii="Arial" w:hAnsi="Arial" w:cs="Arial"/>
          <w:sz w:val="20"/>
          <w:szCs w:val="20"/>
        </w:rPr>
        <w:t>produkt</w:t>
      </w:r>
      <w:r w:rsidR="00A26403">
        <w:rPr>
          <w:rFonts w:ascii="Arial" w:hAnsi="Arial" w:cs="Arial"/>
          <w:sz w:val="20"/>
          <w:szCs w:val="20"/>
        </w:rPr>
        <w:t>ů</w:t>
      </w:r>
      <w:r w:rsidR="00493762">
        <w:rPr>
          <w:rFonts w:ascii="Arial" w:hAnsi="Arial" w:cs="Arial"/>
          <w:sz w:val="20"/>
          <w:szCs w:val="20"/>
        </w:rPr>
        <w:t xml:space="preserve"> v oblasti průzkumu odměňování</w:t>
      </w:r>
      <w:r w:rsidR="00C34391">
        <w:rPr>
          <w:rFonts w:ascii="Arial" w:hAnsi="Arial" w:cs="Arial"/>
          <w:sz w:val="20"/>
          <w:szCs w:val="20"/>
        </w:rPr>
        <w:t>.</w:t>
      </w:r>
      <w:r w:rsidR="00E909BF">
        <w:rPr>
          <w:rFonts w:ascii="Arial" w:hAnsi="Arial" w:cs="Arial"/>
          <w:sz w:val="20"/>
          <w:szCs w:val="20"/>
        </w:rPr>
        <w:t xml:space="preserve"> </w:t>
      </w:r>
      <w:r w:rsidR="00E909BF" w:rsidRPr="00E909BF">
        <w:rPr>
          <w:rFonts w:ascii="Arial" w:hAnsi="Arial" w:cs="Arial"/>
          <w:sz w:val="20"/>
          <w:szCs w:val="20"/>
        </w:rPr>
        <w:t>Jedná se zejména o poskytnutí služby „</w:t>
      </w:r>
      <w:proofErr w:type="spellStart"/>
      <w:r w:rsidR="00E909BF" w:rsidRPr="00E909BF">
        <w:rPr>
          <w:rFonts w:ascii="Arial" w:hAnsi="Arial" w:cs="Arial"/>
          <w:b/>
          <w:sz w:val="20"/>
          <w:szCs w:val="20"/>
        </w:rPr>
        <w:t>Pay</w:t>
      </w:r>
      <w:proofErr w:type="spellEnd"/>
      <w:r w:rsidR="00E909BF" w:rsidRPr="00E909BF">
        <w:rPr>
          <w:rFonts w:ascii="Arial" w:hAnsi="Arial" w:cs="Arial"/>
          <w:b/>
          <w:sz w:val="20"/>
          <w:szCs w:val="20"/>
        </w:rPr>
        <w:t xml:space="preserve"> HUB</w:t>
      </w:r>
      <w:r w:rsidR="005F23F0">
        <w:rPr>
          <w:rFonts w:ascii="Arial" w:hAnsi="Arial" w:cs="Arial"/>
          <w:b/>
          <w:sz w:val="20"/>
          <w:szCs w:val="20"/>
        </w:rPr>
        <w:t>“</w:t>
      </w:r>
      <w:r w:rsidR="00E909BF" w:rsidRPr="00E909BF">
        <w:rPr>
          <w:rFonts w:ascii="Arial" w:hAnsi="Arial" w:cs="Arial"/>
          <w:b/>
          <w:sz w:val="20"/>
          <w:szCs w:val="20"/>
        </w:rPr>
        <w:t xml:space="preserve"> – skládající se z </w:t>
      </w:r>
      <w:r w:rsidR="005F23F0">
        <w:rPr>
          <w:rFonts w:ascii="Arial" w:hAnsi="Arial" w:cs="Arial"/>
          <w:b/>
          <w:sz w:val="20"/>
          <w:szCs w:val="20"/>
        </w:rPr>
        <w:t>„</w:t>
      </w:r>
      <w:r w:rsidR="00E909BF" w:rsidRPr="00E909BF">
        <w:rPr>
          <w:rFonts w:ascii="Arial" w:hAnsi="Arial" w:cs="Arial"/>
          <w:b/>
          <w:sz w:val="20"/>
          <w:szCs w:val="20"/>
        </w:rPr>
        <w:t xml:space="preserve">PAYNET </w:t>
      </w:r>
      <w:proofErr w:type="spellStart"/>
      <w:r w:rsidR="00E909BF" w:rsidRPr="00E909BF">
        <w:rPr>
          <w:rFonts w:ascii="Arial" w:hAnsi="Arial" w:cs="Arial"/>
          <w:b/>
          <w:sz w:val="20"/>
          <w:szCs w:val="20"/>
        </w:rPr>
        <w:t>Bundle</w:t>
      </w:r>
      <w:proofErr w:type="spellEnd"/>
      <w:r w:rsidR="00E909BF" w:rsidRPr="00E909BF">
        <w:rPr>
          <w:rFonts w:ascii="Arial" w:hAnsi="Arial" w:cs="Arial"/>
          <w:b/>
          <w:sz w:val="20"/>
          <w:szCs w:val="20"/>
        </w:rPr>
        <w:t xml:space="preserve"> DATABÁZE</w:t>
      </w:r>
      <w:r w:rsidR="005F23F0">
        <w:rPr>
          <w:rFonts w:ascii="Arial" w:hAnsi="Arial" w:cs="Arial"/>
          <w:b/>
          <w:sz w:val="20"/>
          <w:szCs w:val="20"/>
        </w:rPr>
        <w:t>“</w:t>
      </w:r>
      <w:r w:rsidR="00E909BF" w:rsidRPr="00E909BF">
        <w:rPr>
          <w:rFonts w:ascii="Arial" w:hAnsi="Arial" w:cs="Arial"/>
          <w:b/>
          <w:sz w:val="20"/>
          <w:szCs w:val="20"/>
        </w:rPr>
        <w:t xml:space="preserve"> a z </w:t>
      </w:r>
      <w:r w:rsidR="005F23F0">
        <w:rPr>
          <w:rFonts w:ascii="Arial" w:hAnsi="Arial" w:cs="Arial"/>
          <w:b/>
          <w:sz w:val="20"/>
          <w:szCs w:val="20"/>
        </w:rPr>
        <w:t>„</w:t>
      </w:r>
      <w:r w:rsidR="00E909BF" w:rsidRPr="00E909BF">
        <w:rPr>
          <w:rFonts w:ascii="Arial" w:hAnsi="Arial" w:cs="Arial"/>
          <w:b/>
          <w:sz w:val="20"/>
          <w:szCs w:val="20"/>
        </w:rPr>
        <w:t xml:space="preserve">REPORT </w:t>
      </w:r>
      <w:proofErr w:type="spellStart"/>
      <w:r w:rsidR="00E909BF" w:rsidRPr="00E909BF">
        <w:rPr>
          <w:rFonts w:ascii="Arial" w:hAnsi="Arial" w:cs="Arial"/>
          <w:b/>
          <w:sz w:val="20"/>
          <w:szCs w:val="20"/>
        </w:rPr>
        <w:t>Bundle</w:t>
      </w:r>
      <w:proofErr w:type="spellEnd"/>
      <w:r w:rsidR="005F23F0">
        <w:rPr>
          <w:rFonts w:ascii="Arial" w:hAnsi="Arial" w:cs="Arial"/>
          <w:b/>
          <w:sz w:val="20"/>
          <w:szCs w:val="20"/>
        </w:rPr>
        <w:t>“</w:t>
      </w:r>
      <w:r w:rsidR="00E909BF" w:rsidRPr="00E909BF">
        <w:rPr>
          <w:rFonts w:ascii="Arial" w:hAnsi="Arial" w:cs="Arial"/>
          <w:b/>
          <w:sz w:val="20"/>
          <w:szCs w:val="20"/>
        </w:rPr>
        <w:t xml:space="preserve"> (obsahujícího plošný pohled na celou ČR, tak i podrobný náhled na sektorová specifika/sektor Pojišťovny/), který slouží zaměstnavatelům jako interaktivní on-line prostředek pro srovnání odměňování (vč. zajištění přístupu ke mzdové databázi s členěním dle sektoru, velikosti, regionu, pracovní pozice apod.), poskytnutí nástroje zpětné vazby (v MS Excel, popř. on-line), a mapování/revize zařazení pracovních pozic v rozsahu čtyř (4) hodin ročně </w:t>
      </w:r>
      <w:r w:rsidR="003A648A">
        <w:rPr>
          <w:rFonts w:ascii="Arial" w:hAnsi="Arial" w:cs="Arial"/>
          <w:b/>
          <w:sz w:val="20"/>
          <w:szCs w:val="20"/>
        </w:rPr>
        <w:t xml:space="preserve">bezplatně </w:t>
      </w:r>
      <w:r w:rsidR="00E909BF" w:rsidRPr="00E909BF">
        <w:rPr>
          <w:rFonts w:ascii="Arial" w:hAnsi="Arial" w:cs="Arial"/>
          <w:b/>
          <w:sz w:val="20"/>
          <w:szCs w:val="20"/>
        </w:rPr>
        <w:t>(dále jen „Produkty“)</w:t>
      </w:r>
      <w:r w:rsidR="00E909BF" w:rsidRPr="00E909BF">
        <w:rPr>
          <w:rFonts w:ascii="Arial" w:hAnsi="Arial" w:cs="Arial"/>
          <w:sz w:val="20"/>
          <w:szCs w:val="20"/>
        </w:rPr>
        <w:t>.</w:t>
      </w:r>
      <w:r w:rsidR="00C34391">
        <w:rPr>
          <w:rFonts w:ascii="Arial" w:hAnsi="Arial" w:cs="Arial"/>
          <w:sz w:val="20"/>
          <w:szCs w:val="20"/>
        </w:rPr>
        <w:t xml:space="preserve"> </w:t>
      </w:r>
      <w:r w:rsidR="00D527E6">
        <w:rPr>
          <w:rFonts w:ascii="Arial" w:hAnsi="Arial" w:cs="Arial"/>
          <w:sz w:val="20"/>
          <w:szCs w:val="20"/>
        </w:rPr>
        <w:t xml:space="preserve">Tyto </w:t>
      </w:r>
      <w:r>
        <w:rPr>
          <w:rFonts w:ascii="Arial" w:hAnsi="Arial" w:cs="Arial"/>
          <w:sz w:val="20"/>
          <w:szCs w:val="20"/>
        </w:rPr>
        <w:t>P</w:t>
      </w:r>
      <w:r w:rsidR="00D527E6">
        <w:rPr>
          <w:rFonts w:ascii="Arial" w:hAnsi="Arial" w:cs="Arial"/>
          <w:sz w:val="20"/>
          <w:szCs w:val="20"/>
        </w:rPr>
        <w:t xml:space="preserve">rodukty budou </w:t>
      </w:r>
      <w:r>
        <w:rPr>
          <w:rFonts w:ascii="Arial" w:hAnsi="Arial" w:cs="Arial"/>
          <w:sz w:val="20"/>
          <w:szCs w:val="20"/>
        </w:rPr>
        <w:t xml:space="preserve">Poskytovatelem </w:t>
      </w:r>
      <w:r w:rsidR="00D527E6">
        <w:rPr>
          <w:rFonts w:ascii="Arial" w:hAnsi="Arial" w:cs="Arial"/>
          <w:sz w:val="20"/>
          <w:szCs w:val="20"/>
        </w:rPr>
        <w:t>poskyt</w:t>
      </w:r>
      <w:r>
        <w:rPr>
          <w:rFonts w:ascii="Arial" w:hAnsi="Arial" w:cs="Arial"/>
          <w:sz w:val="20"/>
          <w:szCs w:val="20"/>
        </w:rPr>
        <w:t>ovány Objednateli</w:t>
      </w:r>
      <w:r w:rsidR="000A3035">
        <w:rPr>
          <w:rFonts w:ascii="Arial" w:hAnsi="Arial" w:cs="Arial"/>
          <w:sz w:val="20"/>
          <w:szCs w:val="20"/>
        </w:rPr>
        <w:t xml:space="preserve"> v roce 2018 a v roce 2019</w:t>
      </w:r>
      <w:r w:rsidR="00D527E6">
        <w:rPr>
          <w:rFonts w:ascii="Arial" w:hAnsi="Arial" w:cs="Arial"/>
          <w:sz w:val="20"/>
          <w:szCs w:val="20"/>
        </w:rPr>
        <w:t xml:space="preserve">. </w:t>
      </w:r>
      <w:r w:rsidR="00A26403" w:rsidRPr="00C34391">
        <w:rPr>
          <w:rFonts w:ascii="Arial" w:hAnsi="Arial" w:cs="Arial"/>
          <w:sz w:val="20"/>
          <w:szCs w:val="20"/>
        </w:rPr>
        <w:t xml:space="preserve">Bližší specifikace jednotlivých </w:t>
      </w:r>
      <w:r>
        <w:rPr>
          <w:rFonts w:ascii="Arial" w:hAnsi="Arial" w:cs="Arial"/>
          <w:sz w:val="20"/>
          <w:szCs w:val="20"/>
        </w:rPr>
        <w:t>P</w:t>
      </w:r>
      <w:r w:rsidR="00A26403" w:rsidRPr="00C34391">
        <w:rPr>
          <w:rFonts w:ascii="Arial" w:hAnsi="Arial" w:cs="Arial"/>
          <w:sz w:val="20"/>
          <w:szCs w:val="20"/>
        </w:rPr>
        <w:t xml:space="preserve">roduktů </w:t>
      </w:r>
      <w:r>
        <w:rPr>
          <w:rFonts w:ascii="Arial" w:hAnsi="Arial" w:cs="Arial"/>
          <w:sz w:val="20"/>
          <w:szCs w:val="20"/>
        </w:rPr>
        <w:t xml:space="preserve">v rámci </w:t>
      </w:r>
      <w:r w:rsidR="00C22BFC" w:rsidRPr="00C34391">
        <w:rPr>
          <w:rFonts w:ascii="Arial" w:hAnsi="Arial" w:cs="Arial"/>
          <w:sz w:val="20"/>
          <w:szCs w:val="20"/>
        </w:rPr>
        <w:t>P</w:t>
      </w:r>
      <w:r w:rsidR="00A26403" w:rsidRPr="00C34391">
        <w:rPr>
          <w:rFonts w:ascii="Arial" w:hAnsi="Arial" w:cs="Arial"/>
          <w:sz w:val="20"/>
          <w:szCs w:val="20"/>
        </w:rPr>
        <w:t xml:space="preserve">oskytovatelem nabízených </w:t>
      </w:r>
      <w:r>
        <w:rPr>
          <w:rFonts w:ascii="Arial" w:hAnsi="Arial" w:cs="Arial"/>
          <w:sz w:val="20"/>
          <w:szCs w:val="20"/>
        </w:rPr>
        <w:t>S</w:t>
      </w:r>
      <w:r w:rsidR="00A26403" w:rsidRPr="00C34391">
        <w:rPr>
          <w:rFonts w:ascii="Arial" w:hAnsi="Arial" w:cs="Arial"/>
          <w:sz w:val="20"/>
          <w:szCs w:val="20"/>
        </w:rPr>
        <w:t>lužeb j</w:t>
      </w:r>
      <w:r w:rsidR="00DC6B31">
        <w:rPr>
          <w:rFonts w:ascii="Arial" w:hAnsi="Arial" w:cs="Arial"/>
          <w:sz w:val="20"/>
          <w:szCs w:val="20"/>
        </w:rPr>
        <w:t>e</w:t>
      </w:r>
      <w:r w:rsidR="00A26403" w:rsidRPr="00C34391">
        <w:rPr>
          <w:rFonts w:ascii="Arial" w:hAnsi="Arial" w:cs="Arial"/>
          <w:sz w:val="20"/>
          <w:szCs w:val="20"/>
        </w:rPr>
        <w:t xml:space="preserve"> </w:t>
      </w:r>
      <w:r w:rsidR="00A26403" w:rsidRPr="00142755">
        <w:rPr>
          <w:rFonts w:ascii="Arial" w:hAnsi="Arial" w:cs="Arial"/>
          <w:sz w:val="20"/>
          <w:szCs w:val="20"/>
        </w:rPr>
        <w:t>uveden</w:t>
      </w:r>
      <w:r w:rsidR="00DC6B31">
        <w:rPr>
          <w:rFonts w:ascii="Arial" w:hAnsi="Arial" w:cs="Arial"/>
          <w:sz w:val="20"/>
          <w:szCs w:val="20"/>
        </w:rPr>
        <w:t>a</w:t>
      </w:r>
      <w:r w:rsidR="00A26403" w:rsidRPr="00142755">
        <w:rPr>
          <w:rFonts w:ascii="Arial" w:hAnsi="Arial" w:cs="Arial"/>
          <w:sz w:val="20"/>
          <w:szCs w:val="20"/>
        </w:rPr>
        <w:t xml:space="preserve"> </w:t>
      </w:r>
      <w:r w:rsidRPr="00142755">
        <w:rPr>
          <w:rFonts w:ascii="Arial" w:hAnsi="Arial" w:cs="Arial"/>
          <w:sz w:val="20"/>
          <w:szCs w:val="20"/>
        </w:rPr>
        <w:t>v </w:t>
      </w:r>
      <w:r w:rsidRPr="00DC6B31">
        <w:rPr>
          <w:rFonts w:ascii="Arial" w:hAnsi="Arial" w:cs="Arial"/>
          <w:sz w:val="20"/>
          <w:szCs w:val="20"/>
          <w:u w:val="single"/>
        </w:rPr>
        <w:t xml:space="preserve">Příloze č. </w:t>
      </w:r>
      <w:r w:rsidR="00891F99" w:rsidRPr="00DC6B31">
        <w:rPr>
          <w:rFonts w:ascii="Arial" w:hAnsi="Arial" w:cs="Arial"/>
          <w:sz w:val="20"/>
          <w:szCs w:val="20"/>
          <w:u w:val="single"/>
        </w:rPr>
        <w:t>2</w:t>
      </w:r>
      <w:r w:rsidRPr="00142755">
        <w:rPr>
          <w:rFonts w:ascii="Arial" w:hAnsi="Arial" w:cs="Arial"/>
          <w:sz w:val="20"/>
          <w:szCs w:val="20"/>
        </w:rPr>
        <w:t xml:space="preserve"> </w:t>
      </w:r>
      <w:r w:rsidR="00A26403" w:rsidRPr="00142755">
        <w:rPr>
          <w:rFonts w:ascii="Arial" w:hAnsi="Arial" w:cs="Arial"/>
          <w:sz w:val="20"/>
          <w:szCs w:val="20"/>
        </w:rPr>
        <w:t>k </w:t>
      </w:r>
      <w:r w:rsidR="00A26403" w:rsidRPr="00C34391">
        <w:rPr>
          <w:rFonts w:ascii="Arial" w:hAnsi="Arial" w:cs="Arial"/>
          <w:sz w:val="20"/>
          <w:szCs w:val="20"/>
        </w:rPr>
        <w:t xml:space="preserve">této </w:t>
      </w:r>
      <w:r>
        <w:rPr>
          <w:rFonts w:ascii="Arial" w:hAnsi="Arial" w:cs="Arial"/>
          <w:sz w:val="20"/>
          <w:szCs w:val="20"/>
        </w:rPr>
        <w:t>S</w:t>
      </w:r>
      <w:r w:rsidR="00A26403" w:rsidRPr="00C34391">
        <w:rPr>
          <w:rFonts w:ascii="Arial" w:hAnsi="Arial" w:cs="Arial"/>
          <w:sz w:val="20"/>
          <w:szCs w:val="20"/>
        </w:rPr>
        <w:t>mlouvě</w:t>
      </w:r>
      <w:r w:rsidR="00926CD9" w:rsidRPr="00C34391">
        <w:rPr>
          <w:rFonts w:ascii="Arial" w:hAnsi="Arial" w:cs="Arial"/>
          <w:sz w:val="20"/>
          <w:szCs w:val="20"/>
        </w:rPr>
        <w:t>.</w:t>
      </w:r>
      <w:r w:rsidR="00493762" w:rsidRPr="00C34391">
        <w:rPr>
          <w:rFonts w:ascii="Arial" w:hAnsi="Arial" w:cs="Arial"/>
          <w:sz w:val="20"/>
          <w:szCs w:val="20"/>
        </w:rPr>
        <w:t xml:space="preserve"> </w:t>
      </w:r>
    </w:p>
    <w:p w:rsidR="00E65EA4" w:rsidRPr="00432E55" w:rsidRDefault="00EE7310" w:rsidP="00406F73">
      <w:pPr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2E55">
        <w:rPr>
          <w:rFonts w:ascii="Arial" w:hAnsi="Arial" w:cs="Arial"/>
          <w:sz w:val="20"/>
          <w:szCs w:val="20"/>
        </w:rPr>
        <w:t xml:space="preserve">Sektorová </w:t>
      </w:r>
      <w:r w:rsidR="00432E55" w:rsidRPr="00432E55">
        <w:rPr>
          <w:rFonts w:ascii="Arial" w:hAnsi="Arial" w:cs="Arial"/>
          <w:sz w:val="20"/>
          <w:szCs w:val="20"/>
        </w:rPr>
        <w:t>„</w:t>
      </w:r>
      <w:r w:rsidRPr="00432E55">
        <w:rPr>
          <w:rFonts w:ascii="Arial" w:hAnsi="Arial" w:cs="Arial"/>
          <w:sz w:val="20"/>
          <w:szCs w:val="20"/>
        </w:rPr>
        <w:t xml:space="preserve">PAYNET </w:t>
      </w:r>
      <w:proofErr w:type="spellStart"/>
      <w:r w:rsidRPr="00432E55">
        <w:rPr>
          <w:rFonts w:ascii="Arial" w:hAnsi="Arial" w:cs="Arial"/>
          <w:sz w:val="20"/>
          <w:szCs w:val="20"/>
        </w:rPr>
        <w:t>Bundle</w:t>
      </w:r>
      <w:proofErr w:type="spellEnd"/>
      <w:r w:rsidRPr="00432E55">
        <w:rPr>
          <w:rFonts w:ascii="Arial" w:hAnsi="Arial" w:cs="Arial"/>
          <w:sz w:val="20"/>
          <w:szCs w:val="20"/>
        </w:rPr>
        <w:t xml:space="preserve"> DATABÁZE</w:t>
      </w:r>
      <w:r w:rsidR="00432E55" w:rsidRPr="00432E55">
        <w:rPr>
          <w:rFonts w:ascii="Arial" w:hAnsi="Arial" w:cs="Arial"/>
          <w:sz w:val="20"/>
          <w:szCs w:val="20"/>
        </w:rPr>
        <w:t>“</w:t>
      </w:r>
      <w:r w:rsidRPr="00432E55">
        <w:rPr>
          <w:rFonts w:ascii="Arial" w:hAnsi="Arial" w:cs="Arial"/>
          <w:sz w:val="20"/>
          <w:szCs w:val="20"/>
        </w:rPr>
        <w:t xml:space="preserve"> (mzdová databáze)</w:t>
      </w:r>
      <w:r w:rsidR="005C0E1B" w:rsidRPr="00432E55">
        <w:rPr>
          <w:rFonts w:ascii="Arial" w:hAnsi="Arial" w:cs="Arial"/>
          <w:sz w:val="20"/>
          <w:szCs w:val="20"/>
        </w:rPr>
        <w:t xml:space="preserve"> j</w:t>
      </w:r>
      <w:r w:rsidRPr="00432E55">
        <w:rPr>
          <w:rFonts w:ascii="Arial" w:hAnsi="Arial" w:cs="Arial"/>
          <w:sz w:val="20"/>
          <w:szCs w:val="20"/>
        </w:rPr>
        <w:t xml:space="preserve">e určena všem klientům, kteří nabírají své zaměstnance z různých sektorů a potřebují znát aktuální výši jejich mezd. Sektorová mzdová databáze obsahuje trhy definované sektorem (k dispozici je osm sektorových trhů), vlastnictvím, regionem, počtem lidí, obratem společnosti a typem pozice. </w:t>
      </w:r>
      <w:r w:rsidRPr="00432E55">
        <w:rPr>
          <w:rFonts w:ascii="Arial" w:hAnsi="Arial" w:cs="Arial"/>
          <w:sz w:val="20"/>
          <w:szCs w:val="20"/>
        </w:rPr>
        <w:lastRenderedPageBreak/>
        <w:t>Mzdová databáze je rychlý a vysoce kvalitní zdroj informací o velikosti základních mezd, celkového příjmu, reálně vyplacených bonusech, cílových bonusech apod.</w:t>
      </w:r>
    </w:p>
    <w:p w:rsidR="00926CD9" w:rsidRDefault="002267F3" w:rsidP="00C61219">
      <w:pPr>
        <w:numPr>
          <w:ilvl w:val="1"/>
          <w:numId w:val="3"/>
        </w:numPr>
        <w:spacing w:after="120"/>
        <w:ind w:left="703" w:hanging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této Smlouvy je na straně druhé závazek </w:t>
      </w:r>
      <w:r w:rsidR="00A26403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e</w:t>
      </w:r>
      <w:r w:rsidR="00B769E5" w:rsidRPr="00B769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poskytnout Poskytovateli součinnost nezbytnou ke splnění jeho závazku vyplývajícího z této Smlouvy, dále řádně poskytnuté Služby převzít a zaplatit </w:t>
      </w:r>
      <w:r w:rsidR="00B769E5">
        <w:rPr>
          <w:rFonts w:ascii="Arial" w:hAnsi="Arial" w:cs="Arial"/>
          <w:sz w:val="20"/>
          <w:szCs w:val="20"/>
        </w:rPr>
        <w:t xml:space="preserve">Poskytovateli </w:t>
      </w:r>
      <w:r w:rsidR="00B769E5" w:rsidRPr="00B769E5">
        <w:rPr>
          <w:rFonts w:ascii="Arial" w:hAnsi="Arial" w:cs="Arial"/>
          <w:sz w:val="20"/>
          <w:szCs w:val="20"/>
        </w:rPr>
        <w:t xml:space="preserve">za </w:t>
      </w:r>
      <w:r w:rsidR="00364DB4">
        <w:rPr>
          <w:rFonts w:ascii="Arial" w:hAnsi="Arial" w:cs="Arial"/>
          <w:sz w:val="20"/>
          <w:szCs w:val="20"/>
        </w:rPr>
        <w:t xml:space="preserve">úplně </w:t>
      </w:r>
      <w:r w:rsidR="00A26403">
        <w:rPr>
          <w:rFonts w:ascii="Arial" w:hAnsi="Arial" w:cs="Arial"/>
          <w:sz w:val="20"/>
          <w:szCs w:val="20"/>
        </w:rPr>
        <w:t>poskytnuté</w:t>
      </w:r>
      <w:r w:rsidR="00A26403" w:rsidRPr="00B769E5">
        <w:rPr>
          <w:rFonts w:ascii="Arial" w:hAnsi="Arial" w:cs="Arial"/>
          <w:sz w:val="20"/>
          <w:szCs w:val="20"/>
        </w:rPr>
        <w:t xml:space="preserve"> </w:t>
      </w:r>
      <w:r w:rsidR="00364DB4">
        <w:rPr>
          <w:rFonts w:ascii="Arial" w:hAnsi="Arial" w:cs="Arial"/>
          <w:sz w:val="20"/>
          <w:szCs w:val="20"/>
        </w:rPr>
        <w:t xml:space="preserve">Služby </w:t>
      </w:r>
      <w:r w:rsidR="00B769E5" w:rsidRPr="00B769E5">
        <w:rPr>
          <w:rFonts w:ascii="Arial" w:hAnsi="Arial" w:cs="Arial"/>
          <w:sz w:val="20"/>
          <w:szCs w:val="20"/>
        </w:rPr>
        <w:t xml:space="preserve">cenu ve výši a za podmínek uvedených v čl. </w:t>
      </w:r>
      <w:r w:rsidR="00B769E5">
        <w:rPr>
          <w:rFonts w:ascii="Arial" w:hAnsi="Arial" w:cs="Arial"/>
          <w:sz w:val="20"/>
          <w:szCs w:val="20"/>
        </w:rPr>
        <w:t>II</w:t>
      </w:r>
      <w:r w:rsidR="00B8662D">
        <w:rPr>
          <w:rFonts w:ascii="Arial" w:hAnsi="Arial" w:cs="Arial"/>
          <w:sz w:val="20"/>
          <w:szCs w:val="20"/>
        </w:rPr>
        <w:t>I</w:t>
      </w:r>
      <w:r w:rsidR="00A26403">
        <w:rPr>
          <w:rFonts w:ascii="Arial" w:hAnsi="Arial" w:cs="Arial"/>
          <w:sz w:val="20"/>
          <w:szCs w:val="20"/>
        </w:rPr>
        <w:t>.</w:t>
      </w:r>
      <w:r w:rsidR="00B769E5" w:rsidRPr="00B769E5">
        <w:rPr>
          <w:rFonts w:ascii="Arial" w:hAnsi="Arial" w:cs="Arial"/>
          <w:sz w:val="20"/>
          <w:szCs w:val="20"/>
        </w:rPr>
        <w:t xml:space="preserve"> této </w:t>
      </w:r>
      <w:r w:rsidR="00364DB4">
        <w:rPr>
          <w:rFonts w:ascii="Arial" w:hAnsi="Arial" w:cs="Arial"/>
          <w:sz w:val="20"/>
          <w:szCs w:val="20"/>
        </w:rPr>
        <w:t>S</w:t>
      </w:r>
      <w:r w:rsidR="00B769E5" w:rsidRPr="00B769E5">
        <w:rPr>
          <w:rFonts w:ascii="Arial" w:hAnsi="Arial" w:cs="Arial"/>
          <w:sz w:val="20"/>
          <w:szCs w:val="20"/>
        </w:rPr>
        <w:t>mlouvy.</w:t>
      </w:r>
    </w:p>
    <w:p w:rsidR="00C61219" w:rsidRDefault="00C61219" w:rsidP="002D70B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8662D" w:rsidRDefault="00B8662D" w:rsidP="00C612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Pr="003B07FC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Bližší specifikace plnění</w:t>
      </w:r>
    </w:p>
    <w:p w:rsidR="00B2773E" w:rsidRPr="00B2773E" w:rsidRDefault="00E03114" w:rsidP="00C61219">
      <w:pPr>
        <w:pStyle w:val="Odstavecseseznamem"/>
        <w:numPr>
          <w:ilvl w:val="1"/>
          <w:numId w:val="3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E03114">
        <w:rPr>
          <w:rFonts w:ascii="Arial" w:hAnsi="Arial" w:cs="Arial"/>
          <w:sz w:val="20"/>
          <w:szCs w:val="20"/>
        </w:rPr>
        <w:t xml:space="preserve">Služby </w:t>
      </w:r>
      <w:r w:rsidR="00364DB4">
        <w:rPr>
          <w:rFonts w:ascii="Arial" w:hAnsi="Arial" w:cs="Arial"/>
          <w:sz w:val="20"/>
          <w:szCs w:val="20"/>
        </w:rPr>
        <w:t xml:space="preserve">dle čl. I. této Smlouvy </w:t>
      </w:r>
      <w:r w:rsidRPr="00E03114">
        <w:rPr>
          <w:rFonts w:ascii="Arial" w:hAnsi="Arial" w:cs="Arial"/>
          <w:sz w:val="20"/>
          <w:szCs w:val="20"/>
        </w:rPr>
        <w:t xml:space="preserve">budou </w:t>
      </w:r>
      <w:r w:rsidR="00364DB4">
        <w:rPr>
          <w:rFonts w:ascii="Arial" w:hAnsi="Arial" w:cs="Arial"/>
          <w:sz w:val="20"/>
          <w:szCs w:val="20"/>
        </w:rPr>
        <w:t xml:space="preserve">Poskytovatelem </w:t>
      </w:r>
      <w:r w:rsidRPr="00E03114">
        <w:rPr>
          <w:rFonts w:ascii="Arial" w:hAnsi="Arial" w:cs="Arial"/>
          <w:sz w:val="20"/>
          <w:szCs w:val="20"/>
        </w:rPr>
        <w:t>poskyt</w:t>
      </w:r>
      <w:r w:rsidR="00364DB4">
        <w:rPr>
          <w:rFonts w:ascii="Arial" w:hAnsi="Arial" w:cs="Arial"/>
          <w:sz w:val="20"/>
          <w:szCs w:val="20"/>
        </w:rPr>
        <w:t>ovány</w:t>
      </w:r>
      <w:r w:rsidRPr="00E03114">
        <w:rPr>
          <w:rFonts w:ascii="Arial" w:hAnsi="Arial" w:cs="Arial"/>
          <w:b/>
          <w:sz w:val="20"/>
          <w:szCs w:val="20"/>
        </w:rPr>
        <w:t xml:space="preserve"> </w:t>
      </w:r>
      <w:r w:rsidRPr="00E03114">
        <w:rPr>
          <w:rFonts w:ascii="Arial" w:hAnsi="Arial" w:cs="Arial"/>
          <w:sz w:val="20"/>
          <w:szCs w:val="20"/>
        </w:rPr>
        <w:t xml:space="preserve">na </w:t>
      </w:r>
      <w:r w:rsidR="00364DB4">
        <w:rPr>
          <w:rFonts w:ascii="Arial" w:hAnsi="Arial" w:cs="Arial"/>
          <w:sz w:val="20"/>
          <w:szCs w:val="20"/>
        </w:rPr>
        <w:t xml:space="preserve">základě </w:t>
      </w:r>
      <w:r w:rsidRPr="00E03114">
        <w:rPr>
          <w:rFonts w:ascii="Arial" w:hAnsi="Arial" w:cs="Arial"/>
          <w:sz w:val="20"/>
          <w:szCs w:val="20"/>
        </w:rPr>
        <w:t xml:space="preserve">Objednatelem </w:t>
      </w:r>
      <w:r w:rsidR="00364DB4">
        <w:rPr>
          <w:rFonts w:ascii="Arial" w:hAnsi="Arial" w:cs="Arial"/>
          <w:sz w:val="20"/>
          <w:szCs w:val="20"/>
        </w:rPr>
        <w:t xml:space="preserve">řádně </w:t>
      </w:r>
      <w:r w:rsidRPr="00E03114">
        <w:rPr>
          <w:rFonts w:ascii="Arial" w:hAnsi="Arial" w:cs="Arial"/>
          <w:sz w:val="20"/>
          <w:szCs w:val="20"/>
        </w:rPr>
        <w:t xml:space="preserve">vyplněné a Poskytovateli </w:t>
      </w:r>
      <w:r w:rsidR="00364DB4">
        <w:rPr>
          <w:rFonts w:ascii="Arial" w:hAnsi="Arial" w:cs="Arial"/>
          <w:sz w:val="20"/>
          <w:szCs w:val="20"/>
        </w:rPr>
        <w:t xml:space="preserve">prokazatelně </w:t>
      </w:r>
      <w:r w:rsidRPr="00E03114">
        <w:rPr>
          <w:rFonts w:ascii="Arial" w:hAnsi="Arial" w:cs="Arial"/>
          <w:sz w:val="20"/>
          <w:szCs w:val="20"/>
        </w:rPr>
        <w:t xml:space="preserve">doručené předtištěné objednávky. </w:t>
      </w:r>
      <w:r w:rsidR="00364DB4">
        <w:rPr>
          <w:rFonts w:ascii="Arial" w:hAnsi="Arial" w:cs="Arial"/>
          <w:sz w:val="20"/>
          <w:szCs w:val="20"/>
        </w:rPr>
        <w:t>Vzor t</w:t>
      </w:r>
      <w:r w:rsidRPr="00E03114">
        <w:rPr>
          <w:rFonts w:ascii="Arial" w:hAnsi="Arial" w:cs="Arial"/>
          <w:sz w:val="20"/>
          <w:szCs w:val="20"/>
        </w:rPr>
        <w:t>iskopis</w:t>
      </w:r>
      <w:r w:rsidR="00364DB4">
        <w:rPr>
          <w:rFonts w:ascii="Arial" w:hAnsi="Arial" w:cs="Arial"/>
          <w:sz w:val="20"/>
          <w:szCs w:val="20"/>
        </w:rPr>
        <w:t>u</w:t>
      </w:r>
      <w:r w:rsidRPr="00E03114">
        <w:rPr>
          <w:rFonts w:ascii="Arial" w:hAnsi="Arial" w:cs="Arial"/>
          <w:sz w:val="20"/>
          <w:szCs w:val="20"/>
        </w:rPr>
        <w:t xml:space="preserve"> objednávky </w:t>
      </w:r>
      <w:r w:rsidR="00364DB4">
        <w:rPr>
          <w:rFonts w:ascii="Arial" w:hAnsi="Arial" w:cs="Arial"/>
          <w:sz w:val="20"/>
          <w:szCs w:val="20"/>
        </w:rPr>
        <w:t xml:space="preserve"> </w:t>
      </w:r>
      <w:r w:rsidRPr="00E03114">
        <w:rPr>
          <w:rFonts w:ascii="Arial" w:hAnsi="Arial" w:cs="Arial"/>
          <w:sz w:val="20"/>
          <w:szCs w:val="20"/>
        </w:rPr>
        <w:t xml:space="preserve">je </w:t>
      </w:r>
      <w:r w:rsidR="00364DB4" w:rsidRPr="00BA0486">
        <w:rPr>
          <w:rFonts w:ascii="Arial" w:hAnsi="Arial" w:cs="Arial"/>
          <w:sz w:val="20"/>
          <w:szCs w:val="20"/>
        </w:rPr>
        <w:t xml:space="preserve">uveden v </w:t>
      </w:r>
      <w:r w:rsidR="00364DB4" w:rsidRPr="00BA0486">
        <w:rPr>
          <w:rFonts w:ascii="Arial" w:hAnsi="Arial" w:cs="Arial"/>
          <w:sz w:val="20"/>
          <w:szCs w:val="20"/>
          <w:u w:val="single"/>
        </w:rPr>
        <w:t>P</w:t>
      </w:r>
      <w:r w:rsidRPr="00BA0486">
        <w:rPr>
          <w:rFonts w:ascii="Arial" w:hAnsi="Arial" w:cs="Arial"/>
          <w:sz w:val="20"/>
          <w:szCs w:val="20"/>
          <w:u w:val="single"/>
        </w:rPr>
        <w:t>řílo</w:t>
      </w:r>
      <w:r w:rsidR="00364DB4" w:rsidRPr="00BA0486">
        <w:rPr>
          <w:rFonts w:ascii="Arial" w:hAnsi="Arial" w:cs="Arial"/>
          <w:sz w:val="20"/>
          <w:szCs w:val="20"/>
          <w:u w:val="single"/>
        </w:rPr>
        <w:t>ze</w:t>
      </w:r>
      <w:r w:rsidRPr="00BA0486">
        <w:rPr>
          <w:rFonts w:ascii="Arial" w:hAnsi="Arial" w:cs="Arial"/>
          <w:sz w:val="20"/>
          <w:szCs w:val="20"/>
          <w:u w:val="single"/>
        </w:rPr>
        <w:t xml:space="preserve"> č. 2</w:t>
      </w:r>
      <w:r w:rsidRPr="00BA048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A0486">
        <w:rPr>
          <w:rFonts w:ascii="Arial" w:hAnsi="Arial" w:cs="Arial"/>
          <w:sz w:val="20"/>
          <w:szCs w:val="20"/>
        </w:rPr>
        <w:t>této</w:t>
      </w:r>
      <w:proofErr w:type="gramEnd"/>
      <w:r w:rsidRPr="00BA0486">
        <w:rPr>
          <w:rFonts w:ascii="Arial" w:hAnsi="Arial" w:cs="Arial"/>
          <w:sz w:val="20"/>
          <w:szCs w:val="20"/>
        </w:rPr>
        <w:t xml:space="preserve"> </w:t>
      </w:r>
      <w:r w:rsidR="00364DB4" w:rsidRPr="00BA0486">
        <w:rPr>
          <w:rFonts w:ascii="Arial" w:hAnsi="Arial" w:cs="Arial"/>
          <w:sz w:val="20"/>
          <w:szCs w:val="20"/>
        </w:rPr>
        <w:t>S</w:t>
      </w:r>
      <w:r w:rsidRPr="00BA0486">
        <w:rPr>
          <w:rFonts w:ascii="Arial" w:hAnsi="Arial" w:cs="Arial"/>
          <w:sz w:val="20"/>
          <w:szCs w:val="20"/>
        </w:rPr>
        <w:t>mlouvy</w:t>
      </w:r>
      <w:r w:rsidRPr="00E03114">
        <w:rPr>
          <w:rFonts w:ascii="Arial" w:hAnsi="Arial" w:cs="Arial"/>
          <w:sz w:val="20"/>
          <w:szCs w:val="20"/>
        </w:rPr>
        <w:t xml:space="preserve">. </w:t>
      </w:r>
    </w:p>
    <w:p w:rsidR="007E6C37" w:rsidRPr="00673525" w:rsidRDefault="00E03114" w:rsidP="00C61219">
      <w:pPr>
        <w:pStyle w:val="Odstavecseseznamem"/>
        <w:numPr>
          <w:ilvl w:val="1"/>
          <w:numId w:val="3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Objednávk</w:t>
      </w:r>
      <w:r w:rsidR="00364DB4" w:rsidRPr="00F03A8C">
        <w:rPr>
          <w:rFonts w:ascii="Arial" w:hAnsi="Arial" w:cs="Arial"/>
          <w:sz w:val="20"/>
          <w:szCs w:val="20"/>
        </w:rPr>
        <w:t>y</w:t>
      </w:r>
      <w:r w:rsidR="00EE7145" w:rsidRPr="00F03A8C">
        <w:rPr>
          <w:rFonts w:ascii="Arial" w:hAnsi="Arial" w:cs="Arial"/>
          <w:sz w:val="20"/>
          <w:szCs w:val="20"/>
        </w:rPr>
        <w:t xml:space="preserve"> </w:t>
      </w:r>
      <w:r w:rsidR="00364DB4" w:rsidRPr="00F03A8C">
        <w:rPr>
          <w:rFonts w:ascii="Arial" w:hAnsi="Arial" w:cs="Arial"/>
          <w:sz w:val="20"/>
          <w:szCs w:val="20"/>
        </w:rPr>
        <w:t>Služeb s P</w:t>
      </w:r>
      <w:r w:rsidR="00EE7145" w:rsidRPr="00F03A8C">
        <w:rPr>
          <w:rFonts w:ascii="Arial" w:hAnsi="Arial" w:cs="Arial"/>
          <w:sz w:val="20"/>
          <w:szCs w:val="20"/>
        </w:rPr>
        <w:t>rodukt</w:t>
      </w:r>
      <w:r w:rsidR="00364DB4" w:rsidRPr="00F03A8C">
        <w:rPr>
          <w:rFonts w:ascii="Arial" w:hAnsi="Arial" w:cs="Arial"/>
          <w:sz w:val="20"/>
          <w:szCs w:val="20"/>
        </w:rPr>
        <w:t xml:space="preserve">y objednávanými </w:t>
      </w:r>
      <w:r w:rsidR="00BB5732" w:rsidRPr="00F03A8C">
        <w:rPr>
          <w:rFonts w:ascii="Arial" w:hAnsi="Arial" w:cs="Arial"/>
          <w:sz w:val="20"/>
          <w:szCs w:val="20"/>
        </w:rPr>
        <w:t>v roce 2018</w:t>
      </w:r>
      <w:r w:rsidR="00EE7145" w:rsidRPr="00F03A8C">
        <w:rPr>
          <w:rFonts w:ascii="Arial" w:hAnsi="Arial" w:cs="Arial"/>
          <w:sz w:val="20"/>
          <w:szCs w:val="20"/>
        </w:rPr>
        <w:t xml:space="preserve"> </w:t>
      </w:r>
      <w:r w:rsidR="00364DB4" w:rsidRPr="00F03A8C">
        <w:rPr>
          <w:rFonts w:ascii="Arial" w:hAnsi="Arial" w:cs="Arial"/>
          <w:sz w:val="20"/>
          <w:szCs w:val="20"/>
        </w:rPr>
        <w:t>i</w:t>
      </w:r>
      <w:r w:rsidR="00EE7145" w:rsidRPr="00F03A8C">
        <w:rPr>
          <w:rFonts w:ascii="Arial" w:hAnsi="Arial" w:cs="Arial"/>
          <w:sz w:val="20"/>
          <w:szCs w:val="20"/>
        </w:rPr>
        <w:t xml:space="preserve"> </w:t>
      </w:r>
      <w:r w:rsidR="00BB5732" w:rsidRPr="00F03A8C">
        <w:rPr>
          <w:rFonts w:ascii="Arial" w:hAnsi="Arial" w:cs="Arial"/>
          <w:sz w:val="20"/>
          <w:szCs w:val="20"/>
        </w:rPr>
        <w:t>v roce 2019</w:t>
      </w:r>
      <w:r w:rsidRPr="00F03A8C">
        <w:rPr>
          <w:rFonts w:ascii="Arial" w:hAnsi="Arial" w:cs="Arial"/>
          <w:sz w:val="20"/>
          <w:szCs w:val="20"/>
        </w:rPr>
        <w:t xml:space="preserve"> bud</w:t>
      </w:r>
      <w:r w:rsidR="00364DB4" w:rsidRPr="00F03A8C">
        <w:rPr>
          <w:rFonts w:ascii="Arial" w:hAnsi="Arial" w:cs="Arial"/>
          <w:sz w:val="20"/>
          <w:szCs w:val="20"/>
        </w:rPr>
        <w:t>ou</w:t>
      </w:r>
      <w:r w:rsidRPr="00F03A8C">
        <w:rPr>
          <w:rFonts w:ascii="Arial" w:hAnsi="Arial" w:cs="Arial"/>
          <w:sz w:val="20"/>
          <w:szCs w:val="20"/>
        </w:rPr>
        <w:t xml:space="preserve"> </w:t>
      </w:r>
      <w:r w:rsidR="009C6DF1" w:rsidRPr="00F03A8C">
        <w:rPr>
          <w:rFonts w:ascii="Arial" w:hAnsi="Arial" w:cs="Arial"/>
          <w:sz w:val="20"/>
          <w:szCs w:val="20"/>
        </w:rPr>
        <w:t>vystav</w:t>
      </w:r>
      <w:r w:rsidR="00F03A8C" w:rsidRPr="00F03A8C">
        <w:rPr>
          <w:rFonts w:ascii="Arial" w:hAnsi="Arial" w:cs="Arial"/>
          <w:sz w:val="20"/>
          <w:szCs w:val="20"/>
        </w:rPr>
        <w:t>e</w:t>
      </w:r>
      <w:r w:rsidR="009C6DF1" w:rsidRPr="00F03A8C">
        <w:rPr>
          <w:rFonts w:ascii="Arial" w:hAnsi="Arial" w:cs="Arial"/>
          <w:sz w:val="20"/>
          <w:szCs w:val="20"/>
        </w:rPr>
        <w:t>n</w:t>
      </w:r>
      <w:r w:rsidR="00364DB4" w:rsidRPr="00F03A8C">
        <w:rPr>
          <w:rFonts w:ascii="Arial" w:hAnsi="Arial" w:cs="Arial"/>
          <w:sz w:val="20"/>
          <w:szCs w:val="20"/>
        </w:rPr>
        <w:t>y</w:t>
      </w:r>
      <w:r w:rsidRPr="00F03A8C">
        <w:rPr>
          <w:rFonts w:ascii="Arial" w:hAnsi="Arial" w:cs="Arial"/>
          <w:sz w:val="20"/>
          <w:szCs w:val="20"/>
        </w:rPr>
        <w:t xml:space="preserve"> </w:t>
      </w:r>
      <w:r w:rsidR="009C6DF1" w:rsidRPr="00F03A8C">
        <w:rPr>
          <w:rFonts w:ascii="Arial" w:hAnsi="Arial" w:cs="Arial"/>
          <w:sz w:val="20"/>
          <w:szCs w:val="20"/>
        </w:rPr>
        <w:t xml:space="preserve">(a </w:t>
      </w:r>
      <w:r w:rsidRPr="00F03A8C">
        <w:rPr>
          <w:rFonts w:ascii="Arial" w:hAnsi="Arial" w:cs="Arial"/>
          <w:sz w:val="20"/>
          <w:szCs w:val="20"/>
        </w:rPr>
        <w:t>podepsán</w:t>
      </w:r>
      <w:r w:rsidR="00364DB4" w:rsidRPr="00F03A8C">
        <w:rPr>
          <w:rFonts w:ascii="Arial" w:hAnsi="Arial" w:cs="Arial"/>
          <w:sz w:val="20"/>
          <w:szCs w:val="20"/>
        </w:rPr>
        <w:t>y</w:t>
      </w:r>
      <w:r w:rsidR="009C6DF1" w:rsidRPr="00F03A8C">
        <w:rPr>
          <w:rFonts w:ascii="Arial" w:hAnsi="Arial" w:cs="Arial"/>
          <w:sz w:val="20"/>
          <w:szCs w:val="20"/>
        </w:rPr>
        <w:t>)</w:t>
      </w:r>
      <w:r w:rsidRPr="00F03A8C">
        <w:rPr>
          <w:rFonts w:ascii="Arial" w:hAnsi="Arial" w:cs="Arial"/>
          <w:sz w:val="20"/>
          <w:szCs w:val="20"/>
        </w:rPr>
        <w:t xml:space="preserve"> </w:t>
      </w:r>
      <w:r w:rsidR="00364DB4" w:rsidRPr="00F03A8C">
        <w:rPr>
          <w:rFonts w:ascii="Arial" w:hAnsi="Arial" w:cs="Arial"/>
          <w:sz w:val="20"/>
          <w:szCs w:val="20"/>
        </w:rPr>
        <w:t>pověřenou</w:t>
      </w:r>
      <w:r w:rsidR="009C6DF1" w:rsidRPr="00F03A8C">
        <w:rPr>
          <w:rFonts w:ascii="Arial" w:hAnsi="Arial" w:cs="Arial"/>
          <w:sz w:val="20"/>
          <w:szCs w:val="20"/>
        </w:rPr>
        <w:t xml:space="preserve"> </w:t>
      </w:r>
      <w:r w:rsidRPr="00F03A8C">
        <w:rPr>
          <w:rFonts w:ascii="Arial" w:hAnsi="Arial" w:cs="Arial"/>
          <w:sz w:val="20"/>
          <w:szCs w:val="20"/>
        </w:rPr>
        <w:t xml:space="preserve">osobou </w:t>
      </w:r>
      <w:r w:rsidR="00C22BFC" w:rsidRPr="00F03A8C">
        <w:rPr>
          <w:rFonts w:ascii="Arial" w:hAnsi="Arial" w:cs="Arial"/>
          <w:sz w:val="20"/>
          <w:szCs w:val="20"/>
        </w:rPr>
        <w:t>O</w:t>
      </w:r>
      <w:r w:rsidR="009C6DF1" w:rsidRPr="00F03A8C">
        <w:rPr>
          <w:rFonts w:ascii="Arial" w:hAnsi="Arial" w:cs="Arial"/>
          <w:sz w:val="20"/>
          <w:szCs w:val="20"/>
        </w:rPr>
        <w:t xml:space="preserve">bjednatele </w:t>
      </w:r>
      <w:r w:rsidRPr="00F03A8C">
        <w:rPr>
          <w:rFonts w:ascii="Arial" w:hAnsi="Arial" w:cs="Arial"/>
          <w:sz w:val="20"/>
          <w:szCs w:val="20"/>
        </w:rPr>
        <w:t>uvedenou v</w:t>
      </w:r>
      <w:r w:rsidR="00D564DB" w:rsidRPr="00F03A8C">
        <w:rPr>
          <w:rFonts w:ascii="Arial" w:hAnsi="Arial" w:cs="Arial"/>
          <w:sz w:val="20"/>
          <w:szCs w:val="20"/>
        </w:rPr>
        <w:t xml:space="preserve"> čl. X. </w:t>
      </w:r>
      <w:r w:rsidRPr="00F03A8C">
        <w:rPr>
          <w:rFonts w:ascii="Arial" w:hAnsi="Arial" w:cs="Arial"/>
          <w:sz w:val="20"/>
          <w:szCs w:val="20"/>
        </w:rPr>
        <w:t xml:space="preserve">odst. </w:t>
      </w:r>
      <w:r w:rsidR="00D564DB" w:rsidRPr="00F03A8C">
        <w:rPr>
          <w:rFonts w:ascii="Arial" w:hAnsi="Arial" w:cs="Arial"/>
          <w:sz w:val="20"/>
          <w:szCs w:val="20"/>
        </w:rPr>
        <w:t>10.12 písm. a)</w:t>
      </w:r>
      <w:r w:rsidRPr="00F03A8C">
        <w:rPr>
          <w:rFonts w:ascii="Arial" w:hAnsi="Arial" w:cs="Arial"/>
          <w:sz w:val="20"/>
          <w:szCs w:val="20"/>
        </w:rPr>
        <w:t xml:space="preserve"> této </w:t>
      </w:r>
      <w:r w:rsidR="00364DB4" w:rsidRPr="00F03A8C">
        <w:rPr>
          <w:rFonts w:ascii="Arial" w:hAnsi="Arial" w:cs="Arial"/>
          <w:sz w:val="20"/>
          <w:szCs w:val="20"/>
        </w:rPr>
        <w:t>S</w:t>
      </w:r>
      <w:r w:rsidRPr="00F03A8C">
        <w:rPr>
          <w:rFonts w:ascii="Arial" w:hAnsi="Arial" w:cs="Arial"/>
          <w:sz w:val="20"/>
          <w:szCs w:val="20"/>
        </w:rPr>
        <w:t>mlouvy a zaslán</w:t>
      </w:r>
      <w:r w:rsidR="007C537C" w:rsidRPr="00F03A8C">
        <w:rPr>
          <w:rFonts w:ascii="Arial" w:hAnsi="Arial" w:cs="Arial"/>
          <w:sz w:val="20"/>
          <w:szCs w:val="20"/>
        </w:rPr>
        <w:t>y</w:t>
      </w:r>
      <w:r w:rsidRPr="00F03A8C">
        <w:rPr>
          <w:rFonts w:ascii="Arial" w:hAnsi="Arial" w:cs="Arial"/>
          <w:sz w:val="20"/>
          <w:szCs w:val="20"/>
        </w:rPr>
        <w:t xml:space="preserve"> e</w:t>
      </w:r>
      <w:r w:rsidR="00364DB4" w:rsidRPr="00F03A8C">
        <w:rPr>
          <w:rFonts w:ascii="Arial" w:hAnsi="Arial" w:cs="Arial"/>
          <w:sz w:val="20"/>
          <w:szCs w:val="20"/>
        </w:rPr>
        <w:t>-</w:t>
      </w:r>
      <w:r w:rsidRPr="00F03A8C">
        <w:rPr>
          <w:rFonts w:ascii="Arial" w:hAnsi="Arial" w:cs="Arial"/>
          <w:sz w:val="20"/>
          <w:szCs w:val="20"/>
        </w:rPr>
        <w:t xml:space="preserve">mailem </w:t>
      </w:r>
      <w:r w:rsidR="00364DB4" w:rsidRPr="00F03A8C">
        <w:rPr>
          <w:rFonts w:ascii="Arial" w:hAnsi="Arial" w:cs="Arial"/>
          <w:sz w:val="20"/>
          <w:szCs w:val="20"/>
        </w:rPr>
        <w:t xml:space="preserve">pověřené </w:t>
      </w:r>
      <w:r w:rsidRPr="00F03A8C">
        <w:rPr>
          <w:rFonts w:ascii="Arial" w:hAnsi="Arial" w:cs="Arial"/>
          <w:sz w:val="20"/>
          <w:szCs w:val="20"/>
        </w:rPr>
        <w:t xml:space="preserve">osobě </w:t>
      </w:r>
      <w:r w:rsidR="00C22BFC" w:rsidRPr="00F03A8C">
        <w:rPr>
          <w:rFonts w:ascii="Arial" w:hAnsi="Arial" w:cs="Arial"/>
          <w:sz w:val="20"/>
          <w:szCs w:val="20"/>
        </w:rPr>
        <w:t>P</w:t>
      </w:r>
      <w:r w:rsidR="009C6DF1" w:rsidRPr="00F03A8C">
        <w:rPr>
          <w:rFonts w:ascii="Arial" w:hAnsi="Arial" w:cs="Arial"/>
          <w:sz w:val="20"/>
          <w:szCs w:val="20"/>
        </w:rPr>
        <w:t>oskytovatele</w:t>
      </w:r>
      <w:r w:rsidR="00364DB4" w:rsidRPr="00F03A8C">
        <w:rPr>
          <w:rFonts w:ascii="Arial" w:hAnsi="Arial" w:cs="Arial"/>
          <w:sz w:val="20"/>
          <w:szCs w:val="20"/>
        </w:rPr>
        <w:t>,</w:t>
      </w:r>
      <w:r w:rsidR="009C6DF1" w:rsidRPr="00F03A8C">
        <w:rPr>
          <w:rFonts w:ascii="Arial" w:hAnsi="Arial" w:cs="Arial"/>
          <w:sz w:val="20"/>
          <w:szCs w:val="20"/>
        </w:rPr>
        <w:t xml:space="preserve"> </w:t>
      </w:r>
      <w:r w:rsidRPr="00F03A8C">
        <w:rPr>
          <w:rFonts w:ascii="Arial" w:hAnsi="Arial" w:cs="Arial"/>
          <w:sz w:val="20"/>
          <w:szCs w:val="20"/>
        </w:rPr>
        <w:t xml:space="preserve">uvedené </w:t>
      </w:r>
      <w:r w:rsidR="00A46ED4" w:rsidRPr="00F03A8C">
        <w:rPr>
          <w:rFonts w:ascii="Arial" w:hAnsi="Arial" w:cs="Arial"/>
          <w:sz w:val="20"/>
          <w:szCs w:val="20"/>
        </w:rPr>
        <w:t xml:space="preserve">v čl. X. </w:t>
      </w:r>
      <w:r w:rsidRPr="00F03A8C">
        <w:rPr>
          <w:rFonts w:ascii="Arial" w:hAnsi="Arial" w:cs="Arial"/>
          <w:sz w:val="20"/>
          <w:szCs w:val="20"/>
        </w:rPr>
        <w:t xml:space="preserve"> odst. </w:t>
      </w:r>
      <w:r w:rsidR="00A46ED4" w:rsidRPr="00F03A8C">
        <w:rPr>
          <w:rFonts w:ascii="Arial" w:hAnsi="Arial" w:cs="Arial"/>
          <w:sz w:val="20"/>
          <w:szCs w:val="20"/>
        </w:rPr>
        <w:t xml:space="preserve">10.12 písm. b) </w:t>
      </w:r>
      <w:r w:rsidRPr="00F03A8C">
        <w:rPr>
          <w:rFonts w:ascii="Arial" w:hAnsi="Arial" w:cs="Arial"/>
          <w:sz w:val="20"/>
          <w:szCs w:val="20"/>
        </w:rPr>
        <w:t xml:space="preserve">této </w:t>
      </w:r>
      <w:r w:rsidR="00364DB4" w:rsidRPr="00F03A8C">
        <w:rPr>
          <w:rFonts w:ascii="Arial" w:hAnsi="Arial" w:cs="Arial"/>
          <w:sz w:val="20"/>
          <w:szCs w:val="20"/>
        </w:rPr>
        <w:t>S</w:t>
      </w:r>
      <w:r w:rsidRPr="00F03A8C">
        <w:rPr>
          <w:rFonts w:ascii="Arial" w:hAnsi="Arial" w:cs="Arial"/>
          <w:sz w:val="20"/>
          <w:szCs w:val="20"/>
        </w:rPr>
        <w:t xml:space="preserve">mlouvy, a to </w:t>
      </w:r>
      <w:r w:rsidRPr="00673525">
        <w:rPr>
          <w:rFonts w:ascii="Arial" w:hAnsi="Arial" w:cs="Arial"/>
          <w:sz w:val="20"/>
          <w:szCs w:val="20"/>
        </w:rPr>
        <w:t xml:space="preserve">nejpozději </w:t>
      </w:r>
      <w:r w:rsidRPr="00673525">
        <w:rPr>
          <w:rFonts w:ascii="Arial" w:hAnsi="Arial" w:cs="Arial"/>
          <w:b/>
          <w:sz w:val="20"/>
          <w:szCs w:val="20"/>
        </w:rPr>
        <w:t>do</w:t>
      </w:r>
      <w:r w:rsidR="001633A3" w:rsidRPr="00673525">
        <w:rPr>
          <w:rFonts w:ascii="Arial" w:hAnsi="Arial" w:cs="Arial"/>
          <w:b/>
          <w:sz w:val="20"/>
          <w:szCs w:val="20"/>
        </w:rPr>
        <w:t xml:space="preserve"> 15. června</w:t>
      </w:r>
      <w:r w:rsidR="003C04CD" w:rsidRPr="00673525">
        <w:rPr>
          <w:rFonts w:ascii="Arial" w:hAnsi="Arial" w:cs="Arial"/>
          <w:b/>
          <w:sz w:val="20"/>
          <w:szCs w:val="20"/>
        </w:rPr>
        <w:t xml:space="preserve"> 201</w:t>
      </w:r>
      <w:r w:rsidR="00BB5732" w:rsidRPr="00673525">
        <w:rPr>
          <w:rFonts w:ascii="Arial" w:hAnsi="Arial" w:cs="Arial"/>
          <w:b/>
          <w:sz w:val="20"/>
          <w:szCs w:val="20"/>
        </w:rPr>
        <w:t>8</w:t>
      </w:r>
      <w:r w:rsidRPr="00673525">
        <w:rPr>
          <w:rFonts w:ascii="Arial" w:hAnsi="Arial" w:cs="Arial"/>
          <w:sz w:val="20"/>
          <w:szCs w:val="20"/>
        </w:rPr>
        <w:t>.</w:t>
      </w:r>
    </w:p>
    <w:p w:rsidR="007E6C37" w:rsidRPr="00EB1E21" w:rsidRDefault="00E03114" w:rsidP="00C61219">
      <w:pPr>
        <w:pStyle w:val="Odstavecseseznamem"/>
        <w:numPr>
          <w:ilvl w:val="1"/>
          <w:numId w:val="3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673525">
        <w:rPr>
          <w:rFonts w:ascii="Arial" w:hAnsi="Arial" w:cs="Arial"/>
          <w:sz w:val="20"/>
          <w:szCs w:val="20"/>
        </w:rPr>
        <w:t xml:space="preserve">Objednatel se zavazuje, že </w:t>
      </w:r>
      <w:r w:rsidR="00C22BFC" w:rsidRPr="00673525">
        <w:rPr>
          <w:rFonts w:ascii="Arial" w:hAnsi="Arial" w:cs="Arial"/>
          <w:sz w:val="20"/>
          <w:szCs w:val="20"/>
        </w:rPr>
        <w:t>v rámci</w:t>
      </w:r>
      <w:r w:rsidRPr="00673525">
        <w:rPr>
          <w:rFonts w:ascii="Arial" w:hAnsi="Arial" w:cs="Arial"/>
          <w:sz w:val="20"/>
          <w:szCs w:val="20"/>
        </w:rPr>
        <w:t xml:space="preserve"> objednáv</w:t>
      </w:r>
      <w:r w:rsidR="00C22BFC" w:rsidRPr="00673525">
        <w:rPr>
          <w:rFonts w:ascii="Arial" w:hAnsi="Arial" w:cs="Arial"/>
          <w:sz w:val="20"/>
          <w:szCs w:val="20"/>
        </w:rPr>
        <w:t>ky</w:t>
      </w:r>
      <w:r w:rsidRPr="00673525">
        <w:rPr>
          <w:rFonts w:ascii="Arial" w:hAnsi="Arial" w:cs="Arial"/>
          <w:sz w:val="20"/>
          <w:szCs w:val="20"/>
        </w:rPr>
        <w:t xml:space="preserve"> </w:t>
      </w:r>
      <w:r w:rsidR="00364DB4" w:rsidRPr="00673525">
        <w:rPr>
          <w:rFonts w:ascii="Arial" w:hAnsi="Arial" w:cs="Arial"/>
          <w:sz w:val="20"/>
          <w:szCs w:val="20"/>
        </w:rPr>
        <w:t>Služeb a P</w:t>
      </w:r>
      <w:r w:rsidR="00C22BFC" w:rsidRPr="00673525">
        <w:rPr>
          <w:rFonts w:ascii="Arial" w:hAnsi="Arial" w:cs="Arial"/>
          <w:sz w:val="20"/>
          <w:szCs w:val="20"/>
        </w:rPr>
        <w:t>roduktů</w:t>
      </w:r>
      <w:r w:rsidRPr="00673525">
        <w:rPr>
          <w:rFonts w:ascii="Arial" w:hAnsi="Arial" w:cs="Arial"/>
          <w:sz w:val="20"/>
          <w:szCs w:val="20"/>
        </w:rPr>
        <w:t xml:space="preserve"> </w:t>
      </w:r>
      <w:r w:rsidR="00364DB4" w:rsidRPr="00673525">
        <w:rPr>
          <w:rFonts w:ascii="Arial" w:hAnsi="Arial" w:cs="Arial"/>
          <w:sz w:val="20"/>
          <w:szCs w:val="20"/>
        </w:rPr>
        <w:t xml:space="preserve">dle této Smlouvy </w:t>
      </w:r>
      <w:r w:rsidRPr="00673525">
        <w:rPr>
          <w:rFonts w:ascii="Arial" w:hAnsi="Arial" w:cs="Arial"/>
          <w:sz w:val="20"/>
          <w:szCs w:val="20"/>
        </w:rPr>
        <w:t xml:space="preserve">se zúčastní </w:t>
      </w:r>
      <w:r w:rsidR="00C22BFC" w:rsidRPr="00673525">
        <w:rPr>
          <w:rFonts w:ascii="Arial" w:hAnsi="Arial" w:cs="Arial"/>
          <w:sz w:val="20"/>
          <w:szCs w:val="20"/>
        </w:rPr>
        <w:t xml:space="preserve">Poskytovatelem zpracovávaného </w:t>
      </w:r>
      <w:r w:rsidRPr="00673525">
        <w:rPr>
          <w:rFonts w:ascii="Arial" w:hAnsi="Arial" w:cs="Arial"/>
          <w:sz w:val="20"/>
          <w:szCs w:val="20"/>
        </w:rPr>
        <w:t>průzkumu odměňování na daný kalendářní rok</w:t>
      </w:r>
      <w:r w:rsidR="00413269" w:rsidRPr="00673525">
        <w:rPr>
          <w:rFonts w:ascii="Arial" w:hAnsi="Arial" w:cs="Arial"/>
          <w:sz w:val="20"/>
          <w:szCs w:val="20"/>
        </w:rPr>
        <w:t>, tedy za roky 2018 a 2019</w:t>
      </w:r>
      <w:r w:rsidRPr="00673525">
        <w:rPr>
          <w:rFonts w:ascii="Arial" w:hAnsi="Arial" w:cs="Arial"/>
          <w:sz w:val="20"/>
          <w:szCs w:val="20"/>
        </w:rPr>
        <w:t xml:space="preserve">. V rámci tohoto průzkumu Objednatel sdělí Poskytovateli data uvedená </w:t>
      </w:r>
      <w:r w:rsidR="00687D34" w:rsidRPr="00673525">
        <w:rPr>
          <w:rFonts w:ascii="Arial" w:hAnsi="Arial" w:cs="Arial"/>
          <w:sz w:val="20"/>
          <w:szCs w:val="20"/>
        </w:rPr>
        <w:t xml:space="preserve">v dotazníku do </w:t>
      </w:r>
      <w:r w:rsidR="001633A3" w:rsidRPr="00673525">
        <w:rPr>
          <w:rFonts w:ascii="Arial" w:hAnsi="Arial" w:cs="Arial"/>
          <w:sz w:val="20"/>
          <w:szCs w:val="20"/>
        </w:rPr>
        <w:t>konce května</w:t>
      </w:r>
      <w:r w:rsidR="00687D34" w:rsidRPr="00673525">
        <w:rPr>
          <w:rFonts w:ascii="Arial" w:hAnsi="Arial" w:cs="Arial"/>
          <w:sz w:val="20"/>
          <w:szCs w:val="20"/>
        </w:rPr>
        <w:t xml:space="preserve"> příslušného kalendářního roku a mzdová data uvedená </w:t>
      </w:r>
      <w:r w:rsidRPr="00673525">
        <w:rPr>
          <w:rFonts w:ascii="Arial" w:hAnsi="Arial" w:cs="Arial"/>
          <w:sz w:val="20"/>
          <w:szCs w:val="20"/>
        </w:rPr>
        <w:t xml:space="preserve">v tabulce dle </w:t>
      </w:r>
      <w:r w:rsidR="00364DB4" w:rsidRPr="00673525">
        <w:rPr>
          <w:rFonts w:ascii="Arial" w:hAnsi="Arial" w:cs="Arial"/>
          <w:sz w:val="20"/>
          <w:szCs w:val="20"/>
          <w:u w:val="single"/>
        </w:rPr>
        <w:t>P</w:t>
      </w:r>
      <w:r w:rsidRPr="00673525">
        <w:rPr>
          <w:rFonts w:ascii="Arial" w:hAnsi="Arial" w:cs="Arial"/>
          <w:sz w:val="20"/>
          <w:szCs w:val="20"/>
          <w:u w:val="single"/>
        </w:rPr>
        <w:t xml:space="preserve">řílohy č. </w:t>
      </w:r>
      <w:r w:rsidR="005C0E1B" w:rsidRPr="00673525">
        <w:rPr>
          <w:rFonts w:ascii="Arial" w:hAnsi="Arial" w:cs="Arial"/>
          <w:sz w:val="20"/>
          <w:szCs w:val="20"/>
          <w:u w:val="single"/>
        </w:rPr>
        <w:t>1</w:t>
      </w:r>
      <w:r w:rsidRPr="00673525">
        <w:rPr>
          <w:rFonts w:ascii="Arial" w:hAnsi="Arial" w:cs="Arial"/>
          <w:sz w:val="20"/>
          <w:szCs w:val="20"/>
        </w:rPr>
        <w:t xml:space="preserve"> této </w:t>
      </w:r>
      <w:r w:rsidR="00364DB4" w:rsidRPr="00673525">
        <w:rPr>
          <w:rFonts w:ascii="Arial" w:hAnsi="Arial" w:cs="Arial"/>
          <w:sz w:val="20"/>
          <w:szCs w:val="20"/>
        </w:rPr>
        <w:t>S</w:t>
      </w:r>
      <w:r w:rsidRPr="00673525">
        <w:rPr>
          <w:rFonts w:ascii="Arial" w:hAnsi="Arial" w:cs="Arial"/>
          <w:sz w:val="20"/>
          <w:szCs w:val="20"/>
        </w:rPr>
        <w:t>mlouvy</w:t>
      </w:r>
      <w:r w:rsidR="00926CD9" w:rsidRPr="00673525">
        <w:rPr>
          <w:rFonts w:ascii="Arial" w:hAnsi="Arial" w:cs="Arial"/>
          <w:sz w:val="20"/>
          <w:szCs w:val="20"/>
        </w:rPr>
        <w:t xml:space="preserve"> do</w:t>
      </w:r>
      <w:r w:rsidR="00687D34" w:rsidRPr="00673525">
        <w:rPr>
          <w:rFonts w:ascii="Arial" w:hAnsi="Arial" w:cs="Arial"/>
          <w:sz w:val="20"/>
          <w:szCs w:val="20"/>
        </w:rPr>
        <w:t xml:space="preserve"> </w:t>
      </w:r>
      <w:r w:rsidR="001633A3" w:rsidRPr="00673525">
        <w:rPr>
          <w:rFonts w:ascii="Arial" w:hAnsi="Arial" w:cs="Arial"/>
          <w:sz w:val="20"/>
          <w:szCs w:val="20"/>
        </w:rPr>
        <w:t xml:space="preserve">konce května </w:t>
      </w:r>
      <w:r w:rsidR="00926CD9" w:rsidRPr="00673525">
        <w:rPr>
          <w:rFonts w:ascii="Arial" w:hAnsi="Arial" w:cs="Arial"/>
          <w:sz w:val="20"/>
          <w:szCs w:val="20"/>
        </w:rPr>
        <w:t>příslušného</w:t>
      </w:r>
      <w:r w:rsidR="00926CD9" w:rsidRPr="00EB6613">
        <w:rPr>
          <w:rFonts w:ascii="Arial" w:hAnsi="Arial" w:cs="Arial"/>
          <w:sz w:val="20"/>
          <w:szCs w:val="20"/>
        </w:rPr>
        <w:t xml:space="preserve"> kalendářního roku</w:t>
      </w:r>
      <w:r w:rsidRPr="00687D34">
        <w:rPr>
          <w:rFonts w:ascii="Arial" w:hAnsi="Arial" w:cs="Arial"/>
          <w:sz w:val="20"/>
          <w:szCs w:val="20"/>
        </w:rPr>
        <w:t>.</w:t>
      </w:r>
      <w:r w:rsidR="00456665" w:rsidRPr="00CC622D">
        <w:rPr>
          <w:rFonts w:ascii="Arial" w:hAnsi="Arial" w:cs="Arial"/>
          <w:sz w:val="20"/>
          <w:szCs w:val="20"/>
        </w:rPr>
        <w:t xml:space="preserve"> Objednatel</w:t>
      </w:r>
      <w:r w:rsidR="00456665" w:rsidRPr="007455E6">
        <w:rPr>
          <w:rFonts w:ascii="Arial" w:hAnsi="Arial" w:cs="Arial"/>
          <w:sz w:val="20"/>
          <w:szCs w:val="20"/>
        </w:rPr>
        <w:t xml:space="preserve"> předá Poskytovateli data uvedená v tabulce dle </w:t>
      </w:r>
      <w:r w:rsidR="00EB1E21" w:rsidRPr="007455E6">
        <w:rPr>
          <w:rFonts w:ascii="Arial" w:hAnsi="Arial" w:cs="Arial"/>
          <w:sz w:val="20"/>
          <w:szCs w:val="20"/>
          <w:u w:val="single"/>
        </w:rPr>
        <w:t>P</w:t>
      </w:r>
      <w:r w:rsidR="00456665" w:rsidRPr="007455E6">
        <w:rPr>
          <w:rFonts w:ascii="Arial" w:hAnsi="Arial" w:cs="Arial"/>
          <w:sz w:val="20"/>
          <w:szCs w:val="20"/>
          <w:u w:val="single"/>
        </w:rPr>
        <w:t>řílohy č.</w:t>
      </w:r>
      <w:r w:rsidR="00024537" w:rsidRPr="007455E6">
        <w:rPr>
          <w:rFonts w:ascii="Arial" w:hAnsi="Arial" w:cs="Arial"/>
          <w:sz w:val="20"/>
          <w:szCs w:val="20"/>
          <w:u w:val="single"/>
        </w:rPr>
        <w:t xml:space="preserve"> </w:t>
      </w:r>
      <w:r w:rsidR="005C0E1B">
        <w:rPr>
          <w:rFonts w:ascii="Arial" w:hAnsi="Arial" w:cs="Arial"/>
          <w:sz w:val="20"/>
          <w:szCs w:val="20"/>
          <w:u w:val="single"/>
        </w:rPr>
        <w:t>1</w:t>
      </w:r>
      <w:r w:rsidR="00456665" w:rsidRPr="007455E6">
        <w:rPr>
          <w:rFonts w:ascii="Arial" w:hAnsi="Arial" w:cs="Arial"/>
          <w:sz w:val="20"/>
          <w:szCs w:val="20"/>
        </w:rPr>
        <w:t xml:space="preserve"> této </w:t>
      </w:r>
      <w:r w:rsidR="00EB1E21" w:rsidRPr="007455E6">
        <w:rPr>
          <w:rFonts w:ascii="Arial" w:hAnsi="Arial" w:cs="Arial"/>
          <w:sz w:val="20"/>
          <w:szCs w:val="20"/>
        </w:rPr>
        <w:t>S</w:t>
      </w:r>
      <w:r w:rsidR="00456665" w:rsidRPr="007455E6">
        <w:rPr>
          <w:rFonts w:ascii="Arial" w:hAnsi="Arial" w:cs="Arial"/>
          <w:sz w:val="20"/>
          <w:szCs w:val="20"/>
        </w:rPr>
        <w:t>mlouvy v anonymizované podobě.</w:t>
      </w:r>
    </w:p>
    <w:p w:rsidR="007E6C37" w:rsidRDefault="00E03114" w:rsidP="00C61219">
      <w:pPr>
        <w:pStyle w:val="Odstavecseseznamem"/>
        <w:numPr>
          <w:ilvl w:val="1"/>
          <w:numId w:val="3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E03114">
        <w:rPr>
          <w:rFonts w:ascii="Arial" w:hAnsi="Arial" w:cs="Arial"/>
          <w:sz w:val="20"/>
          <w:szCs w:val="20"/>
        </w:rPr>
        <w:t xml:space="preserve">Poskytovatel zašle vždy nejpozději </w:t>
      </w:r>
      <w:r w:rsidRPr="00C552BA">
        <w:rPr>
          <w:rFonts w:ascii="Arial" w:hAnsi="Arial" w:cs="Arial"/>
          <w:b/>
          <w:sz w:val="20"/>
          <w:szCs w:val="20"/>
        </w:rPr>
        <w:t>do</w:t>
      </w:r>
      <w:r w:rsidR="009E7E93" w:rsidRPr="00C552BA">
        <w:rPr>
          <w:rFonts w:ascii="Arial" w:hAnsi="Arial" w:cs="Arial"/>
          <w:b/>
          <w:sz w:val="20"/>
          <w:szCs w:val="20"/>
        </w:rPr>
        <w:t xml:space="preserve"> </w:t>
      </w:r>
      <w:r w:rsidR="00F25D7F" w:rsidRPr="00C552BA">
        <w:rPr>
          <w:rFonts w:ascii="Arial" w:hAnsi="Arial" w:cs="Arial"/>
          <w:b/>
          <w:sz w:val="20"/>
          <w:szCs w:val="20"/>
        </w:rPr>
        <w:t xml:space="preserve">31. </w:t>
      </w:r>
      <w:r w:rsidR="009E7E93" w:rsidRPr="00C552BA">
        <w:rPr>
          <w:rFonts w:ascii="Arial" w:hAnsi="Arial" w:cs="Arial"/>
          <w:b/>
          <w:sz w:val="20"/>
          <w:szCs w:val="20"/>
        </w:rPr>
        <w:t>července</w:t>
      </w:r>
      <w:r w:rsidR="00926CD9" w:rsidRPr="00C552BA">
        <w:rPr>
          <w:rFonts w:ascii="Arial" w:hAnsi="Arial" w:cs="Arial"/>
          <w:b/>
          <w:sz w:val="20"/>
          <w:szCs w:val="20"/>
        </w:rPr>
        <w:t xml:space="preserve"> příslušného kalendářního roku</w:t>
      </w:r>
      <w:r w:rsidR="00B94434">
        <w:rPr>
          <w:rFonts w:ascii="Arial" w:hAnsi="Arial" w:cs="Arial"/>
          <w:sz w:val="20"/>
          <w:szCs w:val="20"/>
        </w:rPr>
        <w:t xml:space="preserve"> </w:t>
      </w:r>
      <w:r w:rsidR="00EB1E21">
        <w:rPr>
          <w:rFonts w:ascii="Arial" w:hAnsi="Arial" w:cs="Arial"/>
          <w:sz w:val="20"/>
          <w:szCs w:val="20"/>
        </w:rPr>
        <w:t xml:space="preserve">pověřené osobě </w:t>
      </w:r>
      <w:r w:rsidR="00B94434">
        <w:rPr>
          <w:rFonts w:ascii="Arial" w:hAnsi="Arial" w:cs="Arial"/>
          <w:sz w:val="20"/>
          <w:szCs w:val="20"/>
        </w:rPr>
        <w:t xml:space="preserve">Objednatele </w:t>
      </w:r>
      <w:r w:rsidR="00B94434" w:rsidRPr="00B94434">
        <w:rPr>
          <w:rFonts w:ascii="Arial" w:hAnsi="Arial" w:cs="Arial"/>
          <w:sz w:val="20"/>
          <w:szCs w:val="20"/>
        </w:rPr>
        <w:t xml:space="preserve">(viz </w:t>
      </w:r>
      <w:r w:rsidR="00A46ED4">
        <w:rPr>
          <w:rFonts w:ascii="Arial" w:hAnsi="Arial" w:cs="Arial"/>
          <w:sz w:val="20"/>
          <w:szCs w:val="20"/>
        </w:rPr>
        <w:t xml:space="preserve">čl. X. odst. 10.12 písm. a) </w:t>
      </w:r>
      <w:r w:rsidR="00B94434" w:rsidRPr="00B94434">
        <w:rPr>
          <w:rFonts w:ascii="Arial" w:hAnsi="Arial" w:cs="Arial"/>
          <w:sz w:val="20"/>
          <w:szCs w:val="20"/>
        </w:rPr>
        <w:t>Smlouvy)</w:t>
      </w:r>
      <w:r w:rsidR="00B94434">
        <w:rPr>
          <w:rFonts w:ascii="Arial" w:hAnsi="Arial" w:cs="Arial"/>
          <w:sz w:val="20"/>
          <w:szCs w:val="20"/>
        </w:rPr>
        <w:t xml:space="preserve"> přihlašovací jméno a heslo a odkaz na webové stránky, na kterých si lze objednané </w:t>
      </w:r>
      <w:r w:rsidR="00EB1E21">
        <w:rPr>
          <w:rFonts w:ascii="Arial" w:hAnsi="Arial" w:cs="Arial"/>
          <w:sz w:val="20"/>
          <w:szCs w:val="20"/>
        </w:rPr>
        <w:t>P</w:t>
      </w:r>
      <w:r w:rsidR="00B94434">
        <w:rPr>
          <w:rFonts w:ascii="Arial" w:hAnsi="Arial" w:cs="Arial"/>
          <w:sz w:val="20"/>
          <w:szCs w:val="20"/>
        </w:rPr>
        <w:t xml:space="preserve">rodukty vyzvednout. V případě, že Objednatel objedná také tištěnou verzi </w:t>
      </w:r>
      <w:r w:rsidR="00EB1E21">
        <w:rPr>
          <w:rFonts w:ascii="Arial" w:hAnsi="Arial" w:cs="Arial"/>
          <w:sz w:val="20"/>
          <w:szCs w:val="20"/>
        </w:rPr>
        <w:t>P</w:t>
      </w:r>
      <w:r w:rsidR="00B94434">
        <w:rPr>
          <w:rFonts w:ascii="Arial" w:hAnsi="Arial" w:cs="Arial"/>
          <w:sz w:val="20"/>
          <w:szCs w:val="20"/>
        </w:rPr>
        <w:t>roduktů, bud</w:t>
      </w:r>
      <w:r w:rsidR="00017E1D">
        <w:rPr>
          <w:rFonts w:ascii="Arial" w:hAnsi="Arial" w:cs="Arial"/>
          <w:sz w:val="20"/>
          <w:szCs w:val="20"/>
        </w:rPr>
        <w:t xml:space="preserve">ou </w:t>
      </w:r>
      <w:r w:rsidR="00EB1E21">
        <w:rPr>
          <w:rFonts w:ascii="Arial" w:hAnsi="Arial" w:cs="Arial"/>
          <w:sz w:val="20"/>
          <w:szCs w:val="20"/>
        </w:rPr>
        <w:t>P</w:t>
      </w:r>
      <w:r w:rsidR="00017E1D">
        <w:rPr>
          <w:rFonts w:ascii="Arial" w:hAnsi="Arial" w:cs="Arial"/>
          <w:sz w:val="20"/>
          <w:szCs w:val="20"/>
        </w:rPr>
        <w:t xml:space="preserve">rodukty zaslány poštou na adresu sídla Objednatele k rukám </w:t>
      </w:r>
      <w:r w:rsidR="00EB1E21">
        <w:rPr>
          <w:rFonts w:ascii="Arial" w:hAnsi="Arial" w:cs="Arial"/>
          <w:sz w:val="20"/>
          <w:szCs w:val="20"/>
        </w:rPr>
        <w:t>pověřené osoby</w:t>
      </w:r>
      <w:r w:rsidR="00017E1D">
        <w:rPr>
          <w:rFonts w:ascii="Arial" w:hAnsi="Arial" w:cs="Arial"/>
          <w:sz w:val="20"/>
          <w:szCs w:val="20"/>
        </w:rPr>
        <w:t xml:space="preserve"> Objednatele </w:t>
      </w:r>
      <w:r w:rsidR="006921C9">
        <w:rPr>
          <w:rFonts w:ascii="Arial" w:hAnsi="Arial" w:cs="Arial"/>
          <w:sz w:val="20"/>
          <w:szCs w:val="20"/>
        </w:rPr>
        <w:t xml:space="preserve">(viz </w:t>
      </w:r>
      <w:r w:rsidR="00A46ED4">
        <w:rPr>
          <w:rFonts w:ascii="Arial" w:hAnsi="Arial" w:cs="Arial"/>
          <w:sz w:val="20"/>
          <w:szCs w:val="20"/>
        </w:rPr>
        <w:t xml:space="preserve">čl. X. odst. 10.12 písm. a) </w:t>
      </w:r>
      <w:r w:rsidR="00017E1D" w:rsidRPr="00B94434">
        <w:rPr>
          <w:rFonts w:ascii="Arial" w:hAnsi="Arial" w:cs="Arial"/>
          <w:sz w:val="20"/>
          <w:szCs w:val="20"/>
        </w:rPr>
        <w:t>Smlouvy)</w:t>
      </w:r>
      <w:r w:rsidR="00017E1D">
        <w:rPr>
          <w:rFonts w:ascii="Arial" w:hAnsi="Arial" w:cs="Arial"/>
          <w:sz w:val="20"/>
          <w:szCs w:val="20"/>
        </w:rPr>
        <w:t>.</w:t>
      </w:r>
    </w:p>
    <w:p w:rsidR="00B8662D" w:rsidRPr="00B77D02" w:rsidRDefault="00632F8C" w:rsidP="00C61219">
      <w:pPr>
        <w:pStyle w:val="Odstavecseseznamem"/>
        <w:numPr>
          <w:ilvl w:val="1"/>
          <w:numId w:val="33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17E1D">
        <w:rPr>
          <w:rFonts w:ascii="Arial" w:hAnsi="Arial" w:cs="Arial"/>
          <w:sz w:val="20"/>
          <w:szCs w:val="20"/>
        </w:rPr>
        <w:t xml:space="preserve">Objednatel </w:t>
      </w:r>
      <w:r w:rsidR="00F72CCB">
        <w:rPr>
          <w:rFonts w:ascii="Arial" w:hAnsi="Arial" w:cs="Arial"/>
          <w:sz w:val="20"/>
          <w:szCs w:val="20"/>
        </w:rPr>
        <w:t xml:space="preserve">bez zbytečného odkladu, </w:t>
      </w:r>
      <w:r w:rsidR="00A72D43">
        <w:rPr>
          <w:rFonts w:ascii="Arial" w:hAnsi="Arial" w:cs="Arial"/>
          <w:sz w:val="20"/>
          <w:szCs w:val="20"/>
        </w:rPr>
        <w:t>nejpozději však do tří</w:t>
      </w:r>
      <w:r w:rsidR="00F72CCB">
        <w:rPr>
          <w:rFonts w:ascii="Arial" w:hAnsi="Arial" w:cs="Arial"/>
          <w:sz w:val="20"/>
          <w:szCs w:val="20"/>
        </w:rPr>
        <w:t xml:space="preserve"> (3)</w:t>
      </w:r>
      <w:r w:rsidR="00A72D43">
        <w:rPr>
          <w:rFonts w:ascii="Arial" w:hAnsi="Arial" w:cs="Arial"/>
          <w:sz w:val="20"/>
          <w:szCs w:val="20"/>
        </w:rPr>
        <w:t xml:space="preserve"> pracovních dní</w:t>
      </w:r>
      <w:r w:rsidRPr="00017E1D">
        <w:rPr>
          <w:rFonts w:ascii="Arial" w:hAnsi="Arial" w:cs="Arial"/>
          <w:sz w:val="20"/>
          <w:szCs w:val="20"/>
        </w:rPr>
        <w:t xml:space="preserve"> po obdržení všech objednaných </w:t>
      </w:r>
      <w:r w:rsidR="00EB1E21">
        <w:rPr>
          <w:rFonts w:ascii="Arial" w:hAnsi="Arial" w:cs="Arial"/>
          <w:sz w:val="20"/>
          <w:szCs w:val="20"/>
        </w:rPr>
        <w:t>P</w:t>
      </w:r>
      <w:r w:rsidRPr="00017E1D">
        <w:rPr>
          <w:rFonts w:ascii="Arial" w:hAnsi="Arial" w:cs="Arial"/>
          <w:sz w:val="20"/>
          <w:szCs w:val="20"/>
        </w:rPr>
        <w:t>roduktů stvrdí řádné splnění závazku Poskytovatele e</w:t>
      </w:r>
      <w:r w:rsidR="00EB1E21">
        <w:rPr>
          <w:rFonts w:ascii="Arial" w:hAnsi="Arial" w:cs="Arial"/>
          <w:sz w:val="20"/>
          <w:szCs w:val="20"/>
        </w:rPr>
        <w:t>-</w:t>
      </w:r>
      <w:r w:rsidRPr="00017E1D">
        <w:rPr>
          <w:rFonts w:ascii="Arial" w:hAnsi="Arial" w:cs="Arial"/>
          <w:sz w:val="20"/>
          <w:szCs w:val="20"/>
        </w:rPr>
        <w:t>mailem</w:t>
      </w:r>
      <w:r w:rsidR="00EB1E21">
        <w:rPr>
          <w:rFonts w:ascii="Arial" w:hAnsi="Arial" w:cs="Arial"/>
          <w:sz w:val="20"/>
          <w:szCs w:val="20"/>
        </w:rPr>
        <w:t>,</w:t>
      </w:r>
      <w:r w:rsidRPr="00017E1D">
        <w:rPr>
          <w:rFonts w:ascii="Arial" w:hAnsi="Arial" w:cs="Arial"/>
          <w:sz w:val="20"/>
          <w:szCs w:val="20"/>
        </w:rPr>
        <w:t xml:space="preserve"> adresovaným </w:t>
      </w:r>
      <w:r w:rsidR="00EB1E21">
        <w:rPr>
          <w:rFonts w:ascii="Arial" w:hAnsi="Arial" w:cs="Arial"/>
          <w:sz w:val="20"/>
          <w:szCs w:val="20"/>
        </w:rPr>
        <w:t xml:space="preserve">pověřené osobě </w:t>
      </w:r>
      <w:r w:rsidRPr="00017E1D">
        <w:rPr>
          <w:rFonts w:ascii="Arial" w:hAnsi="Arial" w:cs="Arial"/>
          <w:sz w:val="20"/>
          <w:szCs w:val="20"/>
        </w:rPr>
        <w:t xml:space="preserve">Poskytovatele (viz </w:t>
      </w:r>
      <w:r w:rsidR="00A46ED4">
        <w:rPr>
          <w:rFonts w:ascii="Arial" w:hAnsi="Arial" w:cs="Arial"/>
          <w:sz w:val="20"/>
          <w:szCs w:val="20"/>
        </w:rPr>
        <w:t xml:space="preserve">čl. X. </w:t>
      </w:r>
      <w:r w:rsidRPr="00017E1D">
        <w:rPr>
          <w:rFonts w:ascii="Arial" w:hAnsi="Arial" w:cs="Arial"/>
          <w:sz w:val="20"/>
          <w:szCs w:val="20"/>
        </w:rPr>
        <w:t xml:space="preserve">odst. </w:t>
      </w:r>
      <w:r w:rsidR="00A46ED4">
        <w:rPr>
          <w:rFonts w:ascii="Arial" w:hAnsi="Arial" w:cs="Arial"/>
          <w:sz w:val="20"/>
          <w:szCs w:val="20"/>
        </w:rPr>
        <w:t xml:space="preserve">10.12 písm. b) </w:t>
      </w:r>
      <w:r w:rsidRPr="00017E1D">
        <w:rPr>
          <w:rFonts w:ascii="Arial" w:hAnsi="Arial" w:cs="Arial"/>
          <w:sz w:val="20"/>
          <w:szCs w:val="20"/>
        </w:rPr>
        <w:t>Smlouvy).</w:t>
      </w:r>
    </w:p>
    <w:p w:rsidR="00B77D02" w:rsidRDefault="00B77D02" w:rsidP="00C61219">
      <w:pPr>
        <w:spacing w:after="120"/>
        <w:ind w:left="703"/>
        <w:jc w:val="both"/>
        <w:rPr>
          <w:rFonts w:ascii="Arial" w:hAnsi="Arial" w:cs="Arial"/>
          <w:sz w:val="20"/>
          <w:szCs w:val="20"/>
        </w:rPr>
      </w:pPr>
    </w:p>
    <w:p w:rsidR="00B24A12" w:rsidRPr="0085602C" w:rsidRDefault="00B24A12" w:rsidP="00C612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24A12">
        <w:rPr>
          <w:rFonts w:ascii="Arial" w:hAnsi="Arial" w:cs="Arial"/>
          <w:b/>
          <w:sz w:val="20"/>
          <w:szCs w:val="20"/>
        </w:rPr>
        <w:t>II</w:t>
      </w:r>
      <w:r w:rsidR="009C6DF1">
        <w:rPr>
          <w:rFonts w:ascii="Arial" w:hAnsi="Arial" w:cs="Arial"/>
          <w:b/>
          <w:sz w:val="20"/>
          <w:szCs w:val="20"/>
        </w:rPr>
        <w:t>I</w:t>
      </w:r>
      <w:r w:rsidRPr="00B24A12">
        <w:rPr>
          <w:rFonts w:ascii="Arial" w:hAnsi="Arial" w:cs="Arial"/>
          <w:b/>
          <w:sz w:val="20"/>
          <w:szCs w:val="20"/>
        </w:rPr>
        <w:t xml:space="preserve">. Cena </w:t>
      </w:r>
      <w:r w:rsidR="00B51107">
        <w:rPr>
          <w:rFonts w:ascii="Arial" w:hAnsi="Arial" w:cs="Arial"/>
          <w:b/>
          <w:sz w:val="20"/>
          <w:szCs w:val="20"/>
        </w:rPr>
        <w:t>plnění,</w:t>
      </w:r>
      <w:r w:rsidRPr="00B24A12">
        <w:rPr>
          <w:rFonts w:ascii="Arial" w:hAnsi="Arial" w:cs="Arial"/>
          <w:b/>
          <w:sz w:val="20"/>
          <w:szCs w:val="20"/>
        </w:rPr>
        <w:t xml:space="preserve"> platební </w:t>
      </w:r>
      <w:r w:rsidR="00B51107">
        <w:rPr>
          <w:rFonts w:ascii="Arial" w:hAnsi="Arial" w:cs="Arial"/>
          <w:b/>
          <w:sz w:val="20"/>
          <w:szCs w:val="20"/>
        </w:rPr>
        <w:t xml:space="preserve">a </w:t>
      </w:r>
      <w:r w:rsidR="00B51107" w:rsidRPr="006860D5">
        <w:rPr>
          <w:rFonts w:ascii="Arial" w:hAnsi="Arial" w:cs="Arial"/>
          <w:b/>
          <w:sz w:val="20"/>
          <w:szCs w:val="20"/>
        </w:rPr>
        <w:t xml:space="preserve">fakturační </w:t>
      </w:r>
      <w:r w:rsidRPr="0085602C">
        <w:rPr>
          <w:rFonts w:ascii="Arial" w:hAnsi="Arial" w:cs="Arial"/>
          <w:b/>
          <w:sz w:val="20"/>
          <w:szCs w:val="20"/>
        </w:rPr>
        <w:t>podmínky</w:t>
      </w:r>
    </w:p>
    <w:p w:rsidR="00EB1E21" w:rsidRPr="006860D5" w:rsidRDefault="00EB1E21" w:rsidP="00C61219">
      <w:pPr>
        <w:pStyle w:val="Odstavecseseznamem"/>
        <w:numPr>
          <w:ilvl w:val="1"/>
          <w:numId w:val="34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85602C">
        <w:rPr>
          <w:rFonts w:ascii="Arial" w:hAnsi="Arial" w:cs="Arial"/>
          <w:sz w:val="20"/>
          <w:szCs w:val="20"/>
        </w:rPr>
        <w:t>Cena za poskytnutá plnění Poskytovatele dle čl. I. této Smlouvy je stanovena dohodou smluvních stran, a to na základě cenové nabídky, učiněné Poskytovatelem v rá</w:t>
      </w:r>
      <w:r w:rsidR="00A34BCD" w:rsidRPr="0085602C">
        <w:rPr>
          <w:rFonts w:ascii="Arial" w:hAnsi="Arial" w:cs="Arial"/>
          <w:sz w:val="20"/>
          <w:szCs w:val="20"/>
        </w:rPr>
        <w:t>mc</w:t>
      </w:r>
      <w:r w:rsidRPr="0085602C">
        <w:rPr>
          <w:rFonts w:ascii="Arial" w:hAnsi="Arial" w:cs="Arial"/>
          <w:sz w:val="20"/>
          <w:szCs w:val="20"/>
        </w:rPr>
        <w:t>i nabídky k veřejné z</w:t>
      </w:r>
      <w:r w:rsidR="00056A2F" w:rsidRPr="0085602C">
        <w:rPr>
          <w:rFonts w:ascii="Arial" w:hAnsi="Arial" w:cs="Arial"/>
          <w:sz w:val="20"/>
          <w:szCs w:val="20"/>
        </w:rPr>
        <w:t xml:space="preserve">akázce malého rozsahu č. </w:t>
      </w:r>
      <w:r w:rsidR="006860D5" w:rsidRPr="0085602C">
        <w:rPr>
          <w:rFonts w:ascii="Arial" w:hAnsi="Arial" w:cs="Arial"/>
          <w:sz w:val="20"/>
          <w:szCs w:val="20"/>
        </w:rPr>
        <w:t>1800258</w:t>
      </w:r>
      <w:r w:rsidRPr="0085602C">
        <w:rPr>
          <w:rFonts w:ascii="Arial" w:hAnsi="Arial" w:cs="Arial"/>
          <w:sz w:val="20"/>
          <w:szCs w:val="20"/>
        </w:rPr>
        <w:t>.</w:t>
      </w:r>
    </w:p>
    <w:p w:rsidR="00C61219" w:rsidRDefault="00C61219" w:rsidP="00C61219">
      <w:pPr>
        <w:pStyle w:val="Odstavecseseznamem"/>
        <w:numPr>
          <w:ilvl w:val="1"/>
          <w:numId w:val="34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C61219">
        <w:rPr>
          <w:rFonts w:ascii="Arial" w:hAnsi="Arial" w:cs="Arial"/>
          <w:b/>
          <w:sz w:val="20"/>
          <w:szCs w:val="20"/>
        </w:rPr>
        <w:t>Celková limitní cena</w:t>
      </w:r>
      <w:r w:rsidRPr="00C61219">
        <w:rPr>
          <w:rFonts w:ascii="Arial" w:hAnsi="Arial" w:cs="Arial"/>
          <w:sz w:val="20"/>
          <w:szCs w:val="20"/>
        </w:rPr>
        <w:t xml:space="preserve"> za veškeré poskytnuté Služby dle této Smlouvy </w:t>
      </w:r>
      <w:r w:rsidRPr="00521FE6">
        <w:rPr>
          <w:rFonts w:ascii="Arial" w:hAnsi="Arial" w:cs="Arial"/>
          <w:b/>
          <w:sz w:val="20"/>
          <w:szCs w:val="20"/>
        </w:rPr>
        <w:t xml:space="preserve">činí </w:t>
      </w:r>
      <w:r w:rsidR="008A3A79" w:rsidRPr="00521FE6">
        <w:rPr>
          <w:rFonts w:ascii="Arial" w:hAnsi="Arial" w:cs="Arial"/>
          <w:b/>
          <w:sz w:val="20"/>
          <w:szCs w:val="20"/>
        </w:rPr>
        <w:t>294 5</w:t>
      </w:r>
      <w:r w:rsidR="0048503E" w:rsidRPr="00521FE6">
        <w:rPr>
          <w:rFonts w:ascii="Arial" w:hAnsi="Arial" w:cs="Arial"/>
          <w:b/>
          <w:sz w:val="20"/>
          <w:szCs w:val="20"/>
        </w:rPr>
        <w:t xml:space="preserve">00 Kč (slovy: dvě stě </w:t>
      </w:r>
      <w:r w:rsidR="00017BA6">
        <w:rPr>
          <w:rFonts w:ascii="Arial" w:hAnsi="Arial" w:cs="Arial"/>
          <w:b/>
          <w:sz w:val="20"/>
          <w:szCs w:val="20"/>
        </w:rPr>
        <w:t>devadesát</w:t>
      </w:r>
      <w:r w:rsidR="008A3A79" w:rsidRPr="00521FE6">
        <w:rPr>
          <w:rFonts w:ascii="Arial" w:hAnsi="Arial" w:cs="Arial"/>
          <w:b/>
          <w:sz w:val="20"/>
          <w:szCs w:val="20"/>
        </w:rPr>
        <w:t xml:space="preserve"> čtyři</w:t>
      </w:r>
      <w:r w:rsidR="0048503E" w:rsidRPr="00521FE6">
        <w:rPr>
          <w:rFonts w:ascii="Arial" w:hAnsi="Arial" w:cs="Arial"/>
          <w:b/>
          <w:sz w:val="20"/>
          <w:szCs w:val="20"/>
        </w:rPr>
        <w:t xml:space="preserve"> tisíc</w:t>
      </w:r>
      <w:r w:rsidR="00095338">
        <w:rPr>
          <w:rFonts w:ascii="Arial" w:hAnsi="Arial" w:cs="Arial"/>
          <w:b/>
          <w:sz w:val="20"/>
          <w:szCs w:val="20"/>
        </w:rPr>
        <w:t>e</w:t>
      </w:r>
      <w:r w:rsidR="008A3A79" w:rsidRPr="00521FE6">
        <w:rPr>
          <w:rFonts w:ascii="Arial" w:hAnsi="Arial" w:cs="Arial"/>
          <w:b/>
          <w:sz w:val="20"/>
          <w:szCs w:val="20"/>
        </w:rPr>
        <w:t xml:space="preserve"> pět</w:t>
      </w:r>
      <w:r w:rsidR="003B3C35" w:rsidRPr="00521FE6">
        <w:rPr>
          <w:rFonts w:ascii="Arial" w:hAnsi="Arial" w:cs="Arial"/>
          <w:b/>
          <w:sz w:val="20"/>
          <w:szCs w:val="20"/>
        </w:rPr>
        <w:t xml:space="preserve"> </w:t>
      </w:r>
      <w:r w:rsidR="008A3A79" w:rsidRPr="00521FE6">
        <w:rPr>
          <w:rFonts w:ascii="Arial" w:hAnsi="Arial" w:cs="Arial"/>
          <w:b/>
          <w:sz w:val="20"/>
          <w:szCs w:val="20"/>
        </w:rPr>
        <w:t>set</w:t>
      </w:r>
      <w:r w:rsidR="0048503E" w:rsidRPr="00521FE6">
        <w:rPr>
          <w:rFonts w:ascii="Arial" w:hAnsi="Arial" w:cs="Arial"/>
          <w:b/>
          <w:sz w:val="20"/>
          <w:szCs w:val="20"/>
        </w:rPr>
        <w:t xml:space="preserve"> korun českých)</w:t>
      </w:r>
      <w:r w:rsidRPr="00521FE6">
        <w:rPr>
          <w:rFonts w:ascii="Arial" w:hAnsi="Arial" w:cs="Arial"/>
          <w:b/>
          <w:sz w:val="20"/>
          <w:szCs w:val="20"/>
        </w:rPr>
        <w:t xml:space="preserve"> bez DPH.</w:t>
      </w:r>
      <w:r w:rsidRPr="00521FE6">
        <w:rPr>
          <w:rFonts w:ascii="Arial" w:hAnsi="Arial" w:cs="Arial"/>
          <w:sz w:val="20"/>
          <w:szCs w:val="20"/>
        </w:rPr>
        <w:t xml:space="preserve"> Tato celková limitní cena bez DPH je stanovena jako pevná a nepřekročitelná. Objednatel není váz</w:t>
      </w:r>
      <w:r w:rsidRPr="00C61219">
        <w:rPr>
          <w:rFonts w:ascii="Arial" w:hAnsi="Arial" w:cs="Arial"/>
          <w:sz w:val="20"/>
          <w:szCs w:val="20"/>
        </w:rPr>
        <w:t xml:space="preserve">án povinností objednat a odebrat v době účinnosti této Smlouvy Služby v celé výši tohoto celkového limitu. </w:t>
      </w:r>
    </w:p>
    <w:p w:rsidR="008A5A43" w:rsidRPr="008A5A43" w:rsidRDefault="008A5A43" w:rsidP="008A5A43">
      <w:pPr>
        <w:pStyle w:val="Odstavecseseznamem"/>
        <w:spacing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3.3</w:t>
      </w:r>
      <w:r w:rsidRPr="008A5A43">
        <w:rPr>
          <w:rFonts w:ascii="Arial" w:hAnsi="Arial" w:cs="Arial"/>
          <w:b/>
          <w:sz w:val="20"/>
          <w:szCs w:val="20"/>
        </w:rPr>
        <w:tab/>
      </w:r>
      <w:r w:rsidR="0048503E" w:rsidRPr="008A5A43">
        <w:rPr>
          <w:rFonts w:ascii="Arial" w:hAnsi="Arial" w:cs="Arial"/>
          <w:sz w:val="20"/>
          <w:szCs w:val="20"/>
        </w:rPr>
        <w:t>Ceny Produktů bez DPH v rámci poskytovaných Služeb jsou uvedeny v </w:t>
      </w:r>
      <w:r w:rsidR="0048503E" w:rsidRPr="008A5A43">
        <w:rPr>
          <w:rFonts w:ascii="Arial" w:hAnsi="Arial" w:cs="Arial"/>
          <w:sz w:val="20"/>
          <w:szCs w:val="20"/>
          <w:u w:val="single"/>
        </w:rPr>
        <w:t>Příloze č. 2</w:t>
      </w:r>
      <w:r w:rsidR="0048503E" w:rsidRPr="008A5A4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8503E" w:rsidRPr="008A5A43">
        <w:rPr>
          <w:rFonts w:ascii="Arial" w:hAnsi="Arial" w:cs="Arial"/>
          <w:sz w:val="20"/>
          <w:szCs w:val="20"/>
        </w:rPr>
        <w:t>této</w:t>
      </w:r>
      <w:proofErr w:type="gramEnd"/>
      <w:r w:rsidR="0048503E" w:rsidRPr="008A5A43">
        <w:rPr>
          <w:rFonts w:ascii="Arial" w:hAnsi="Arial" w:cs="Arial"/>
          <w:sz w:val="20"/>
          <w:szCs w:val="20"/>
        </w:rPr>
        <w:t xml:space="preserve"> Smlouvy. Tyto ceny j</w:t>
      </w:r>
      <w:r w:rsidR="00C61219" w:rsidRPr="008A5A43">
        <w:rPr>
          <w:rFonts w:ascii="Arial" w:hAnsi="Arial" w:cs="Arial"/>
          <w:sz w:val="20"/>
          <w:szCs w:val="20"/>
        </w:rPr>
        <w:t xml:space="preserve">sou stanoveny jako </w:t>
      </w:r>
      <w:r w:rsidR="0064352D" w:rsidRPr="008A5A43">
        <w:rPr>
          <w:rFonts w:ascii="Arial" w:hAnsi="Arial" w:cs="Arial"/>
          <w:sz w:val="20"/>
          <w:szCs w:val="20"/>
        </w:rPr>
        <w:t>pevn</w:t>
      </w:r>
      <w:r w:rsidR="0064352D">
        <w:rPr>
          <w:rFonts w:ascii="Arial" w:hAnsi="Arial" w:cs="Arial"/>
          <w:sz w:val="20"/>
          <w:szCs w:val="20"/>
        </w:rPr>
        <w:t>é</w:t>
      </w:r>
      <w:r w:rsidR="0064352D" w:rsidRPr="008A5A43">
        <w:rPr>
          <w:rFonts w:ascii="Arial" w:hAnsi="Arial" w:cs="Arial"/>
          <w:sz w:val="20"/>
          <w:szCs w:val="20"/>
        </w:rPr>
        <w:t xml:space="preserve"> </w:t>
      </w:r>
      <w:r w:rsidR="0048503E" w:rsidRPr="008A5A43">
        <w:rPr>
          <w:rFonts w:ascii="Arial" w:hAnsi="Arial" w:cs="Arial"/>
          <w:sz w:val="20"/>
          <w:szCs w:val="20"/>
        </w:rPr>
        <w:t>a nepřekročitelné ceny každého jednotlivého Produktu v rámci poskytované Služby a</w:t>
      </w:r>
      <w:r w:rsidR="00C61219" w:rsidRPr="008A5A43">
        <w:rPr>
          <w:rFonts w:ascii="Arial" w:hAnsi="Arial" w:cs="Arial"/>
          <w:sz w:val="20"/>
          <w:szCs w:val="20"/>
        </w:rPr>
        <w:t> zahrnují veškeré náklady Poskytovatele potřebné ke splnění svých závazků ze Smlouvy plynoucích.</w:t>
      </w:r>
      <w:r w:rsidR="0048503E" w:rsidRPr="008A5A43">
        <w:rPr>
          <w:rFonts w:ascii="Arial" w:hAnsi="Arial" w:cs="Arial"/>
          <w:sz w:val="20"/>
          <w:szCs w:val="20"/>
        </w:rPr>
        <w:t xml:space="preserve"> </w:t>
      </w:r>
      <w:r w:rsidR="00C61219" w:rsidRPr="008A5A43">
        <w:rPr>
          <w:rFonts w:ascii="Arial" w:hAnsi="Arial" w:cs="Arial"/>
          <w:sz w:val="20"/>
          <w:szCs w:val="20"/>
        </w:rPr>
        <w:t>Bude-li ke dni zdanitelného plnění Poskytovatel plátcem DPH, bude</w:t>
      </w:r>
      <w:r w:rsidR="006439EA" w:rsidRPr="008A5A43">
        <w:rPr>
          <w:rFonts w:ascii="Arial" w:hAnsi="Arial" w:cs="Arial"/>
          <w:sz w:val="20"/>
          <w:szCs w:val="20"/>
        </w:rPr>
        <w:t xml:space="preserve"> </w:t>
      </w:r>
      <w:r w:rsidR="0048503E" w:rsidRPr="008A5A43">
        <w:rPr>
          <w:rFonts w:ascii="Arial" w:hAnsi="Arial" w:cs="Arial"/>
          <w:sz w:val="20"/>
          <w:szCs w:val="20"/>
        </w:rPr>
        <w:t xml:space="preserve">k </w:t>
      </w:r>
      <w:r w:rsidR="00C61219" w:rsidRPr="008A5A43">
        <w:rPr>
          <w:rFonts w:ascii="Arial" w:hAnsi="Arial" w:cs="Arial"/>
          <w:sz w:val="20"/>
          <w:szCs w:val="20"/>
        </w:rPr>
        <w:t xml:space="preserve">těmto cenám Poskytovatelem účtována DPH v zákonem stanovené výši, platné v den uskutečnění zdanitelného plnění. </w:t>
      </w:r>
    </w:p>
    <w:p w:rsidR="008A5A43" w:rsidRDefault="006439EA" w:rsidP="008A5A43">
      <w:pPr>
        <w:pStyle w:val="Odstavecseseznamem"/>
        <w:spacing w:before="120"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</w:r>
      <w:r w:rsidR="00C61219" w:rsidRPr="00B736BC">
        <w:rPr>
          <w:rFonts w:ascii="Arial" w:hAnsi="Arial" w:cs="Arial"/>
          <w:sz w:val="20"/>
          <w:szCs w:val="20"/>
        </w:rPr>
        <w:t xml:space="preserve">Smluvní strany se dohodly, že cena za poskytnutá plnění dle Smlouvy bude </w:t>
      </w:r>
      <w:r w:rsidR="00C61219">
        <w:rPr>
          <w:rFonts w:ascii="Arial" w:hAnsi="Arial" w:cs="Arial"/>
          <w:sz w:val="20"/>
          <w:szCs w:val="20"/>
        </w:rPr>
        <w:t xml:space="preserve">Objednatelem </w:t>
      </w:r>
      <w:r w:rsidR="00C61219" w:rsidRPr="00B736BC">
        <w:rPr>
          <w:rFonts w:ascii="Arial" w:hAnsi="Arial" w:cs="Arial"/>
          <w:sz w:val="20"/>
          <w:szCs w:val="20"/>
        </w:rPr>
        <w:t xml:space="preserve">hrazena </w:t>
      </w:r>
      <w:r w:rsidR="00C61219">
        <w:rPr>
          <w:rFonts w:ascii="Arial" w:hAnsi="Arial" w:cs="Arial"/>
          <w:sz w:val="20"/>
          <w:szCs w:val="20"/>
        </w:rPr>
        <w:t xml:space="preserve">bezhotovostně </w:t>
      </w:r>
      <w:r w:rsidR="00C61219" w:rsidRPr="00B736BC">
        <w:rPr>
          <w:rFonts w:ascii="Arial" w:hAnsi="Arial" w:cs="Arial"/>
          <w:sz w:val="20"/>
          <w:szCs w:val="20"/>
        </w:rPr>
        <w:t xml:space="preserve">na základě daňových dokladů – faktur (dále jen „faktura“), zaslaných Poskytovatelem do sídla </w:t>
      </w:r>
      <w:r w:rsidR="00C61219">
        <w:rPr>
          <w:rFonts w:ascii="Arial" w:hAnsi="Arial" w:cs="Arial"/>
          <w:sz w:val="20"/>
          <w:szCs w:val="20"/>
        </w:rPr>
        <w:t>Objednatele</w:t>
      </w:r>
      <w:r w:rsidR="00C61219" w:rsidRPr="00B736BC">
        <w:rPr>
          <w:rFonts w:ascii="Arial" w:hAnsi="Arial" w:cs="Arial"/>
          <w:sz w:val="20"/>
          <w:szCs w:val="20"/>
        </w:rPr>
        <w:t xml:space="preserve"> uvedeného v záhlaví Smlouvy. </w:t>
      </w:r>
      <w:r w:rsidR="00C61219">
        <w:rPr>
          <w:rFonts w:ascii="Arial" w:hAnsi="Arial" w:cs="Arial"/>
          <w:sz w:val="20"/>
          <w:szCs w:val="20"/>
        </w:rPr>
        <w:t>F</w:t>
      </w:r>
      <w:r w:rsidR="00C61219" w:rsidRPr="003C009B">
        <w:rPr>
          <w:rFonts w:ascii="Arial" w:hAnsi="Arial" w:cs="Arial"/>
          <w:sz w:val="20"/>
          <w:szCs w:val="20"/>
        </w:rPr>
        <w:t xml:space="preserve">aktury </w:t>
      </w:r>
      <w:r w:rsidR="003B3C35">
        <w:rPr>
          <w:rFonts w:ascii="Arial" w:hAnsi="Arial" w:cs="Arial"/>
          <w:sz w:val="20"/>
          <w:szCs w:val="20"/>
        </w:rPr>
        <w:t xml:space="preserve">(jak za rok 2018 tak </w:t>
      </w:r>
      <w:r w:rsidR="003B3C35" w:rsidRPr="003D0BBB">
        <w:rPr>
          <w:rFonts w:ascii="Arial" w:hAnsi="Arial" w:cs="Arial"/>
          <w:sz w:val="20"/>
          <w:szCs w:val="20"/>
        </w:rPr>
        <w:t>současně</w:t>
      </w:r>
      <w:r w:rsidR="003B3C35" w:rsidRPr="00F03A8C">
        <w:rPr>
          <w:rFonts w:ascii="Arial" w:hAnsi="Arial" w:cs="Arial"/>
          <w:sz w:val="20"/>
          <w:szCs w:val="20"/>
        </w:rPr>
        <w:t xml:space="preserve"> i</w:t>
      </w:r>
      <w:r w:rsidR="003B3C35">
        <w:rPr>
          <w:rFonts w:ascii="Arial" w:hAnsi="Arial" w:cs="Arial"/>
          <w:sz w:val="20"/>
          <w:szCs w:val="20"/>
        </w:rPr>
        <w:t xml:space="preserve"> za rok 2019</w:t>
      </w:r>
      <w:r w:rsidR="00CC622D">
        <w:rPr>
          <w:rFonts w:ascii="Arial" w:hAnsi="Arial" w:cs="Arial"/>
          <w:sz w:val="20"/>
          <w:szCs w:val="20"/>
        </w:rPr>
        <w:t xml:space="preserve">) </w:t>
      </w:r>
      <w:r w:rsidR="00C61219" w:rsidRPr="003C009B">
        <w:rPr>
          <w:rFonts w:ascii="Arial" w:hAnsi="Arial" w:cs="Arial"/>
          <w:sz w:val="20"/>
          <w:szCs w:val="20"/>
        </w:rPr>
        <w:t>b</w:t>
      </w:r>
      <w:r w:rsidR="00C61219">
        <w:rPr>
          <w:rFonts w:ascii="Arial" w:hAnsi="Arial" w:cs="Arial"/>
          <w:sz w:val="20"/>
          <w:szCs w:val="20"/>
        </w:rPr>
        <w:t xml:space="preserve">udou Poskytovatelem </w:t>
      </w:r>
      <w:r>
        <w:rPr>
          <w:rFonts w:ascii="Arial" w:hAnsi="Arial" w:cs="Arial"/>
          <w:sz w:val="20"/>
          <w:szCs w:val="20"/>
        </w:rPr>
        <w:t>vystaveny a</w:t>
      </w:r>
      <w:r w:rsidRPr="00B24A12">
        <w:rPr>
          <w:rFonts w:ascii="Arial" w:hAnsi="Arial" w:cs="Arial"/>
          <w:sz w:val="20"/>
          <w:szCs w:val="20"/>
        </w:rPr>
        <w:t xml:space="preserve"> doručen</w:t>
      </w:r>
      <w:r>
        <w:rPr>
          <w:rFonts w:ascii="Arial" w:hAnsi="Arial" w:cs="Arial"/>
          <w:sz w:val="20"/>
          <w:szCs w:val="20"/>
        </w:rPr>
        <w:t>y</w:t>
      </w:r>
      <w:r w:rsidRPr="00B24A12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patnácti (</w:t>
      </w:r>
      <w:r w:rsidRPr="00B24A12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)</w:t>
      </w:r>
      <w:r w:rsidRPr="00B24A12">
        <w:rPr>
          <w:rFonts w:ascii="Arial" w:hAnsi="Arial" w:cs="Arial"/>
          <w:sz w:val="20"/>
          <w:szCs w:val="20"/>
        </w:rPr>
        <w:t xml:space="preserve"> dnů od potvrzení</w:t>
      </w:r>
      <w:r>
        <w:rPr>
          <w:rFonts w:ascii="Arial" w:hAnsi="Arial" w:cs="Arial"/>
          <w:sz w:val="20"/>
          <w:szCs w:val="20"/>
        </w:rPr>
        <w:t xml:space="preserve"> Objednatele o přijetí objednaných </w:t>
      </w:r>
      <w:r w:rsidR="00F51DF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roduktů</w:t>
      </w:r>
      <w:r w:rsidR="003B3C35">
        <w:rPr>
          <w:rFonts w:ascii="Arial" w:hAnsi="Arial" w:cs="Arial"/>
          <w:sz w:val="20"/>
          <w:szCs w:val="20"/>
        </w:rPr>
        <w:t xml:space="preserve"> v roce 2018</w:t>
      </w:r>
      <w:r>
        <w:rPr>
          <w:rFonts w:ascii="Arial" w:hAnsi="Arial" w:cs="Arial"/>
          <w:sz w:val="20"/>
          <w:szCs w:val="20"/>
        </w:rPr>
        <w:t xml:space="preserve"> (viz </w:t>
      </w:r>
      <w:r w:rsidR="00A46ED4">
        <w:rPr>
          <w:rFonts w:ascii="Arial" w:hAnsi="Arial" w:cs="Arial"/>
          <w:sz w:val="20"/>
          <w:szCs w:val="20"/>
        </w:rPr>
        <w:t xml:space="preserve">čl. II. </w:t>
      </w:r>
      <w:r>
        <w:rPr>
          <w:rFonts w:ascii="Arial" w:hAnsi="Arial" w:cs="Arial"/>
          <w:sz w:val="20"/>
          <w:szCs w:val="20"/>
        </w:rPr>
        <w:t>odst. 2.5 Smlouvy)</w:t>
      </w:r>
      <w:r w:rsidRPr="00B24A12">
        <w:rPr>
          <w:rFonts w:ascii="Arial" w:hAnsi="Arial" w:cs="Arial"/>
          <w:sz w:val="20"/>
          <w:szCs w:val="20"/>
        </w:rPr>
        <w:t xml:space="preserve">. </w:t>
      </w:r>
      <w:r w:rsidR="003B3C35">
        <w:rPr>
          <w:rFonts w:ascii="Arial" w:hAnsi="Arial" w:cs="Arial"/>
          <w:sz w:val="20"/>
          <w:szCs w:val="20"/>
        </w:rPr>
        <w:t>Faktury za rok 2019</w:t>
      </w:r>
      <w:r w:rsidR="00505998">
        <w:rPr>
          <w:rFonts w:ascii="Arial" w:hAnsi="Arial" w:cs="Arial"/>
          <w:sz w:val="20"/>
          <w:szCs w:val="20"/>
        </w:rPr>
        <w:t xml:space="preserve"> budou uhrazeny jako předplatné Služeb dle této Smlouvy. </w:t>
      </w:r>
      <w:r w:rsidRPr="0048503E">
        <w:rPr>
          <w:rFonts w:ascii="Arial" w:hAnsi="Arial" w:cs="Arial"/>
          <w:sz w:val="20"/>
          <w:szCs w:val="20"/>
        </w:rPr>
        <w:t xml:space="preserve">Výše fakturované částky </w:t>
      </w:r>
      <w:r>
        <w:rPr>
          <w:rFonts w:ascii="Arial" w:hAnsi="Arial" w:cs="Arial"/>
          <w:sz w:val="20"/>
          <w:szCs w:val="20"/>
        </w:rPr>
        <w:t xml:space="preserve">každé faktury </w:t>
      </w:r>
      <w:r w:rsidRPr="0048503E">
        <w:rPr>
          <w:rFonts w:ascii="Arial" w:hAnsi="Arial" w:cs="Arial"/>
          <w:sz w:val="20"/>
          <w:szCs w:val="20"/>
        </w:rPr>
        <w:t xml:space="preserve">musí odpovídat objednaným </w:t>
      </w:r>
      <w:r>
        <w:rPr>
          <w:rFonts w:ascii="Arial" w:hAnsi="Arial" w:cs="Arial"/>
          <w:sz w:val="20"/>
          <w:szCs w:val="20"/>
        </w:rPr>
        <w:t xml:space="preserve">Produktům a Službám </w:t>
      </w:r>
      <w:r>
        <w:rPr>
          <w:rFonts w:ascii="Arial" w:hAnsi="Arial" w:cs="Arial"/>
          <w:sz w:val="20"/>
          <w:szCs w:val="20"/>
        </w:rPr>
        <w:lastRenderedPageBreak/>
        <w:t xml:space="preserve">objednaným Objednatelem v příslušné objednávce </w:t>
      </w:r>
      <w:r w:rsidRPr="0048503E">
        <w:rPr>
          <w:rFonts w:ascii="Arial" w:hAnsi="Arial" w:cs="Arial"/>
          <w:sz w:val="20"/>
          <w:szCs w:val="20"/>
        </w:rPr>
        <w:t>a musí vycházet z položkového ceníku uvedeného v </w:t>
      </w:r>
      <w:r w:rsidRPr="008A5A43">
        <w:rPr>
          <w:rFonts w:ascii="Arial" w:hAnsi="Arial" w:cs="Arial"/>
          <w:sz w:val="20"/>
          <w:szCs w:val="20"/>
          <w:u w:val="single"/>
        </w:rPr>
        <w:t>Příloze č. 2</w:t>
      </w:r>
      <w:r w:rsidRPr="0048503E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:rsidR="008A5A43" w:rsidRDefault="008A5A43" w:rsidP="008A5A43">
      <w:pPr>
        <w:pStyle w:val="Odstavecseseznamem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8A5A43" w:rsidRPr="008A5A43" w:rsidRDefault="008A5A43" w:rsidP="008A5A43">
      <w:pPr>
        <w:pStyle w:val="Odstavecseseznamem"/>
        <w:spacing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3.5</w:t>
      </w:r>
      <w:r w:rsidRPr="008A5A43">
        <w:rPr>
          <w:rFonts w:ascii="Arial" w:hAnsi="Arial" w:cs="Arial"/>
          <w:b/>
          <w:sz w:val="20"/>
          <w:szCs w:val="20"/>
        </w:rPr>
        <w:tab/>
      </w:r>
      <w:r w:rsidR="00C61219" w:rsidRPr="008A5A43">
        <w:rPr>
          <w:rFonts w:ascii="Arial" w:hAnsi="Arial" w:cs="Arial"/>
          <w:sz w:val="20"/>
          <w:szCs w:val="20"/>
        </w:rPr>
        <w:t>Každá faktura musí splňovat náležitosti daňového dokladu stanovené zákonem č. 235/2004 Sb., o dani z přidané hodnoty, ve znění pozdějších předpisů a další náležitosti dané zákonem č. 563/1991 Sb., o účetnictví, ve znění pozdějších předpisů a § 435 zákona č. 89/2012 Sb., občanský zákoník</w:t>
      </w:r>
      <w:r w:rsidRPr="008A5A43">
        <w:rPr>
          <w:rFonts w:ascii="Arial" w:hAnsi="Arial" w:cs="Arial"/>
          <w:sz w:val="20"/>
          <w:szCs w:val="20"/>
        </w:rPr>
        <w:t xml:space="preserve"> (dále jen „Občanský zákoník“)</w:t>
      </w:r>
      <w:r w:rsidR="00C61219" w:rsidRPr="008A5A43">
        <w:rPr>
          <w:rFonts w:ascii="Arial" w:hAnsi="Arial" w:cs="Arial"/>
          <w:sz w:val="20"/>
          <w:szCs w:val="20"/>
        </w:rPr>
        <w:t xml:space="preserve">. Objednatel obdrží vždy originál faktury v listinné podobě s jednou kopií. </w:t>
      </w:r>
      <w:r w:rsidRPr="008A5A43">
        <w:rPr>
          <w:rFonts w:ascii="Arial" w:hAnsi="Arial" w:cs="Arial"/>
          <w:sz w:val="20"/>
          <w:szCs w:val="20"/>
        </w:rPr>
        <w:t>Nedílnou součástí každé faktury bude specifikace poskytnutých Produktů a Služeb s odvolávkou na příslušnou objednávku Objednatele.</w:t>
      </w:r>
    </w:p>
    <w:p w:rsidR="00C61219" w:rsidRPr="008A5A43" w:rsidRDefault="00C61219" w:rsidP="00E80DD0">
      <w:pPr>
        <w:pStyle w:val="Odstavecseseznamem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C61219" w:rsidRDefault="008A5A43" w:rsidP="008A5A43">
      <w:pPr>
        <w:pStyle w:val="Odstavecseseznamem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3.6</w:t>
      </w:r>
      <w:r>
        <w:rPr>
          <w:rFonts w:ascii="Arial" w:hAnsi="Arial" w:cs="Arial"/>
          <w:sz w:val="20"/>
          <w:szCs w:val="20"/>
        </w:rPr>
        <w:tab/>
      </w:r>
      <w:r w:rsidR="00C61219" w:rsidRPr="00E52D1D">
        <w:rPr>
          <w:rFonts w:ascii="Arial" w:hAnsi="Arial" w:cs="Arial"/>
          <w:sz w:val="20"/>
          <w:szCs w:val="20"/>
        </w:rPr>
        <w:t>Nesplněním či neprokázáním splnění fakturovaných Služeb ze strany Poskytovatele zaniká Poskytovateli právo na úhradu</w:t>
      </w:r>
      <w:r w:rsidR="007F023A">
        <w:rPr>
          <w:rFonts w:ascii="Arial" w:hAnsi="Arial" w:cs="Arial"/>
          <w:sz w:val="20"/>
          <w:szCs w:val="20"/>
        </w:rPr>
        <w:t xml:space="preserve"> ceny plnění podle článku III. této Smlouvy</w:t>
      </w:r>
      <w:r w:rsidR="00C61219" w:rsidRPr="00E52D1D">
        <w:rPr>
          <w:rFonts w:ascii="Arial" w:hAnsi="Arial" w:cs="Arial"/>
          <w:sz w:val="20"/>
          <w:szCs w:val="20"/>
        </w:rPr>
        <w:t>. V případě prokázání pouze částečného splnění závazku Poskytovatele bude Poskytovateli uhrazena Objednatelem pouze částka v prokázané výši.</w:t>
      </w:r>
      <w:r w:rsidR="00DD36F4">
        <w:rPr>
          <w:rFonts w:ascii="Arial" w:hAnsi="Arial" w:cs="Arial"/>
          <w:sz w:val="20"/>
          <w:szCs w:val="20"/>
        </w:rPr>
        <w:t xml:space="preserve"> V roce 2018</w:t>
      </w:r>
      <w:r w:rsidR="00705FC3">
        <w:rPr>
          <w:rFonts w:ascii="Arial" w:hAnsi="Arial" w:cs="Arial"/>
          <w:sz w:val="20"/>
          <w:szCs w:val="20"/>
        </w:rPr>
        <w:t xml:space="preserve"> dojde v okamžiku fakturace pouze k částečnému splnění závazku, nicméně formou předplatného vzniká nárok Poskytovateli na proplacení</w:t>
      </w:r>
      <w:r w:rsidR="00DD36F4">
        <w:rPr>
          <w:rFonts w:ascii="Arial" w:hAnsi="Arial" w:cs="Arial"/>
          <w:sz w:val="20"/>
          <w:szCs w:val="20"/>
        </w:rPr>
        <w:t xml:space="preserve"> faktury za služby i na rok 2019. Plnění za rok 2019</w:t>
      </w:r>
      <w:r w:rsidR="00705FC3">
        <w:rPr>
          <w:rFonts w:ascii="Arial" w:hAnsi="Arial" w:cs="Arial"/>
          <w:sz w:val="20"/>
          <w:szCs w:val="20"/>
        </w:rPr>
        <w:t xml:space="preserve"> však Objednatel</w:t>
      </w:r>
      <w:r w:rsidR="00DD36F4">
        <w:rPr>
          <w:rFonts w:ascii="Arial" w:hAnsi="Arial" w:cs="Arial"/>
          <w:sz w:val="20"/>
          <w:szCs w:val="20"/>
        </w:rPr>
        <w:t xml:space="preserve"> skutečně prokáže až v roce 2019</w:t>
      </w:r>
      <w:r w:rsidR="00705FC3">
        <w:rPr>
          <w:rFonts w:ascii="Arial" w:hAnsi="Arial" w:cs="Arial"/>
          <w:sz w:val="20"/>
          <w:szCs w:val="20"/>
        </w:rPr>
        <w:t>.</w:t>
      </w:r>
    </w:p>
    <w:p w:rsidR="00C61219" w:rsidRPr="00E52D1D" w:rsidRDefault="00C61219" w:rsidP="00C61219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C61219" w:rsidRDefault="008A5A43" w:rsidP="00E80DD0">
      <w:pPr>
        <w:pStyle w:val="Odstavecseseznamem"/>
        <w:spacing w:before="120"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3.7</w:t>
      </w:r>
      <w:r>
        <w:rPr>
          <w:rFonts w:ascii="Arial" w:hAnsi="Arial" w:cs="Arial"/>
          <w:sz w:val="20"/>
          <w:szCs w:val="20"/>
        </w:rPr>
        <w:tab/>
      </w:r>
      <w:r w:rsidR="00C61219" w:rsidRPr="00B736BC">
        <w:rPr>
          <w:rFonts w:ascii="Arial" w:hAnsi="Arial" w:cs="Arial"/>
          <w:sz w:val="20"/>
          <w:szCs w:val="20"/>
        </w:rPr>
        <w:t xml:space="preserve">Smluvní strany se dohodly na lhůtě splatnosti každé faktury v délce </w:t>
      </w:r>
      <w:r w:rsidR="00C61219">
        <w:rPr>
          <w:rFonts w:ascii="Arial" w:hAnsi="Arial" w:cs="Arial"/>
          <w:sz w:val="20"/>
          <w:szCs w:val="20"/>
        </w:rPr>
        <w:t>do třiceti (30)</w:t>
      </w:r>
      <w:r w:rsidR="00C61219" w:rsidRPr="00B736BC">
        <w:rPr>
          <w:rFonts w:ascii="Arial" w:hAnsi="Arial" w:cs="Arial"/>
          <w:sz w:val="20"/>
          <w:szCs w:val="20"/>
        </w:rPr>
        <w:t xml:space="preserve"> kalendářních dnů ode dne jejího doručení do sídla </w:t>
      </w:r>
      <w:r w:rsidR="00C61219">
        <w:rPr>
          <w:rFonts w:ascii="Arial" w:hAnsi="Arial" w:cs="Arial"/>
          <w:sz w:val="20"/>
          <w:szCs w:val="20"/>
        </w:rPr>
        <w:t>Objednatele, uvedeného v záhlaví této Smlouvy</w:t>
      </w:r>
      <w:r w:rsidR="00C61219" w:rsidRPr="00B736BC">
        <w:rPr>
          <w:rFonts w:ascii="Arial" w:hAnsi="Arial" w:cs="Arial"/>
          <w:sz w:val="20"/>
          <w:szCs w:val="20"/>
        </w:rPr>
        <w:t>.</w:t>
      </w:r>
    </w:p>
    <w:p w:rsidR="00C61219" w:rsidRDefault="00C61219" w:rsidP="00C61219">
      <w:pPr>
        <w:pStyle w:val="Odstavecseseznamem"/>
        <w:spacing w:before="120" w:after="120"/>
        <w:ind w:left="567"/>
        <w:jc w:val="both"/>
        <w:rPr>
          <w:rFonts w:ascii="Arial" w:hAnsi="Arial" w:cs="Arial"/>
          <w:sz w:val="20"/>
          <w:szCs w:val="20"/>
        </w:rPr>
      </w:pPr>
    </w:p>
    <w:p w:rsidR="00C61219" w:rsidRDefault="008A5A43" w:rsidP="00E80DD0">
      <w:pPr>
        <w:pStyle w:val="Odstavecseseznamem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3.8</w:t>
      </w:r>
      <w:r>
        <w:rPr>
          <w:rFonts w:ascii="Arial" w:hAnsi="Arial" w:cs="Arial"/>
          <w:sz w:val="20"/>
          <w:szCs w:val="20"/>
        </w:rPr>
        <w:tab/>
      </w:r>
      <w:r w:rsidR="00C61219">
        <w:rPr>
          <w:rFonts w:ascii="Arial" w:hAnsi="Arial" w:cs="Arial"/>
          <w:sz w:val="20"/>
          <w:szCs w:val="20"/>
        </w:rPr>
        <w:t>Objednatel</w:t>
      </w:r>
      <w:r w:rsidR="00C61219" w:rsidRPr="00B736BC">
        <w:rPr>
          <w:rFonts w:ascii="Arial" w:hAnsi="Arial" w:cs="Arial"/>
          <w:sz w:val="20"/>
          <w:szCs w:val="20"/>
        </w:rPr>
        <w:t xml:space="preserve"> je oprávněn</w:t>
      </w:r>
      <w:r w:rsidR="00C61219">
        <w:rPr>
          <w:rFonts w:ascii="Arial" w:hAnsi="Arial" w:cs="Arial"/>
          <w:sz w:val="20"/>
          <w:szCs w:val="20"/>
        </w:rPr>
        <w:t xml:space="preserve"> </w:t>
      </w:r>
      <w:r w:rsidR="00C61219" w:rsidRPr="00B736BC">
        <w:rPr>
          <w:rFonts w:ascii="Arial" w:hAnsi="Arial" w:cs="Arial"/>
          <w:sz w:val="20"/>
          <w:szCs w:val="20"/>
        </w:rPr>
        <w:t>před uplynutím lhůty splatnosti</w:t>
      </w:r>
      <w:r w:rsidR="00F72CCB">
        <w:rPr>
          <w:rFonts w:ascii="Arial" w:hAnsi="Arial" w:cs="Arial"/>
          <w:sz w:val="20"/>
          <w:szCs w:val="20"/>
        </w:rPr>
        <w:t>, nejpozději však do</w:t>
      </w:r>
      <w:r w:rsidR="00417396">
        <w:rPr>
          <w:rFonts w:ascii="Arial" w:hAnsi="Arial" w:cs="Arial"/>
          <w:sz w:val="20"/>
          <w:szCs w:val="20"/>
        </w:rPr>
        <w:t xml:space="preserve"> sedmi </w:t>
      </w:r>
      <w:r w:rsidR="00F72CCB">
        <w:rPr>
          <w:rFonts w:ascii="Arial" w:hAnsi="Arial" w:cs="Arial"/>
          <w:sz w:val="20"/>
          <w:szCs w:val="20"/>
        </w:rPr>
        <w:t>(</w:t>
      </w:r>
      <w:r w:rsidR="00417396">
        <w:rPr>
          <w:rFonts w:ascii="Arial" w:hAnsi="Arial" w:cs="Arial"/>
          <w:sz w:val="20"/>
          <w:szCs w:val="20"/>
        </w:rPr>
        <w:t>7</w:t>
      </w:r>
      <w:r w:rsidR="00F72CCB">
        <w:rPr>
          <w:rFonts w:ascii="Arial" w:hAnsi="Arial" w:cs="Arial"/>
          <w:sz w:val="20"/>
          <w:szCs w:val="20"/>
        </w:rPr>
        <w:t xml:space="preserve">) </w:t>
      </w:r>
      <w:r w:rsidR="00A72D43">
        <w:rPr>
          <w:rFonts w:ascii="Arial" w:hAnsi="Arial" w:cs="Arial"/>
          <w:sz w:val="20"/>
          <w:szCs w:val="20"/>
        </w:rPr>
        <w:t>pracovních dní</w:t>
      </w:r>
      <w:r w:rsidR="00F72CCB">
        <w:rPr>
          <w:rFonts w:ascii="Arial" w:hAnsi="Arial" w:cs="Arial"/>
          <w:sz w:val="20"/>
          <w:szCs w:val="20"/>
        </w:rPr>
        <w:t xml:space="preserve"> po obdržení faktury</w:t>
      </w:r>
      <w:r w:rsidR="00A72D43">
        <w:rPr>
          <w:rFonts w:ascii="Arial" w:hAnsi="Arial" w:cs="Arial"/>
          <w:sz w:val="20"/>
          <w:szCs w:val="20"/>
        </w:rPr>
        <w:t xml:space="preserve"> </w:t>
      </w:r>
      <w:r w:rsidR="00C61219" w:rsidRPr="00B736BC">
        <w:rPr>
          <w:rFonts w:ascii="Arial" w:hAnsi="Arial" w:cs="Arial"/>
          <w:sz w:val="20"/>
          <w:szCs w:val="20"/>
        </w:rPr>
        <w:t xml:space="preserve">vrátit bez zaplacení fakturu, která neobsahuje </w:t>
      </w:r>
      <w:r w:rsidR="00C61219">
        <w:rPr>
          <w:rFonts w:ascii="Arial" w:hAnsi="Arial" w:cs="Arial"/>
          <w:sz w:val="20"/>
          <w:szCs w:val="20"/>
        </w:rPr>
        <w:t>zákonem nebo touto Smlouvou stanovené</w:t>
      </w:r>
      <w:r w:rsidR="00C61219" w:rsidRPr="00B736BC">
        <w:rPr>
          <w:rFonts w:ascii="Arial" w:hAnsi="Arial" w:cs="Arial"/>
          <w:sz w:val="20"/>
          <w:szCs w:val="20"/>
        </w:rPr>
        <w:t xml:space="preserve"> náležitosti, </w:t>
      </w:r>
      <w:r w:rsidR="00C61219">
        <w:rPr>
          <w:rFonts w:ascii="Arial" w:hAnsi="Arial" w:cs="Arial"/>
          <w:sz w:val="20"/>
          <w:szCs w:val="20"/>
        </w:rPr>
        <w:t xml:space="preserve">obsahuje nesprávné údaje, není doplněna dohodnutými přílohami </w:t>
      </w:r>
      <w:r w:rsidR="00C61219" w:rsidRPr="00B736BC">
        <w:rPr>
          <w:rFonts w:ascii="Arial" w:hAnsi="Arial" w:cs="Arial"/>
          <w:sz w:val="20"/>
          <w:szCs w:val="20"/>
        </w:rPr>
        <w:t>nebo má jiné vady v</w:t>
      </w:r>
      <w:r w:rsidR="00C61219">
        <w:rPr>
          <w:rFonts w:ascii="Arial" w:hAnsi="Arial" w:cs="Arial"/>
          <w:sz w:val="20"/>
          <w:szCs w:val="20"/>
        </w:rPr>
        <w:t> </w:t>
      </w:r>
      <w:r w:rsidR="00C61219" w:rsidRPr="00B736BC">
        <w:rPr>
          <w:rFonts w:ascii="Arial" w:hAnsi="Arial" w:cs="Arial"/>
          <w:sz w:val="20"/>
          <w:szCs w:val="20"/>
        </w:rPr>
        <w:t>obsahu</w:t>
      </w:r>
      <w:r w:rsidR="00C61219">
        <w:rPr>
          <w:rFonts w:ascii="Arial" w:hAnsi="Arial" w:cs="Arial"/>
          <w:sz w:val="20"/>
          <w:szCs w:val="20"/>
        </w:rPr>
        <w:t xml:space="preserve"> dle této Smlouvy</w:t>
      </w:r>
      <w:r w:rsidR="00C61219" w:rsidRPr="00B736BC">
        <w:rPr>
          <w:rFonts w:ascii="Arial" w:hAnsi="Arial" w:cs="Arial"/>
          <w:sz w:val="20"/>
          <w:szCs w:val="20"/>
        </w:rPr>
        <w:t>. V</w:t>
      </w:r>
      <w:r w:rsidR="00C61219">
        <w:rPr>
          <w:rFonts w:ascii="Arial" w:hAnsi="Arial" w:cs="Arial"/>
          <w:sz w:val="20"/>
          <w:szCs w:val="20"/>
        </w:rPr>
        <w:t xml:space="preserve"> průvodním dopisu k </w:t>
      </w:r>
      <w:r w:rsidR="00C61219" w:rsidRPr="00B736BC">
        <w:rPr>
          <w:rFonts w:ascii="Arial" w:hAnsi="Arial" w:cs="Arial"/>
          <w:sz w:val="20"/>
          <w:szCs w:val="20"/>
        </w:rPr>
        <w:t xml:space="preserve">vrácené faktuře musí </w:t>
      </w:r>
      <w:r w:rsidR="00C61219">
        <w:rPr>
          <w:rFonts w:ascii="Arial" w:hAnsi="Arial" w:cs="Arial"/>
          <w:sz w:val="20"/>
          <w:szCs w:val="20"/>
        </w:rPr>
        <w:t xml:space="preserve">Objednatel </w:t>
      </w:r>
      <w:r w:rsidR="00C61219" w:rsidRPr="00B736BC">
        <w:rPr>
          <w:rFonts w:ascii="Arial" w:hAnsi="Arial" w:cs="Arial"/>
          <w:sz w:val="20"/>
          <w:szCs w:val="20"/>
        </w:rPr>
        <w:t xml:space="preserve">vyznačit důvod vrácení. Poskytovatel je povinen podle povahy nesprávnosti fakturu opravit nebo nově vyhotovit. Oprávněným vrácením faktury přestává běžet původní lhůta splatnosti, celá </w:t>
      </w:r>
      <w:r w:rsidR="00C61219">
        <w:rPr>
          <w:rFonts w:ascii="Arial" w:hAnsi="Arial" w:cs="Arial"/>
          <w:sz w:val="20"/>
          <w:szCs w:val="20"/>
        </w:rPr>
        <w:t>3</w:t>
      </w:r>
      <w:r w:rsidR="00C61219" w:rsidRPr="00B736BC">
        <w:rPr>
          <w:rFonts w:ascii="Arial" w:hAnsi="Arial" w:cs="Arial"/>
          <w:sz w:val="20"/>
          <w:szCs w:val="20"/>
        </w:rPr>
        <w:t xml:space="preserve">0denní lhůta </w:t>
      </w:r>
      <w:r w:rsidR="00C61219">
        <w:rPr>
          <w:rFonts w:ascii="Arial" w:hAnsi="Arial" w:cs="Arial"/>
          <w:sz w:val="20"/>
          <w:szCs w:val="20"/>
        </w:rPr>
        <w:t xml:space="preserve">splatnosti </w:t>
      </w:r>
      <w:r w:rsidR="00C61219" w:rsidRPr="00B736BC">
        <w:rPr>
          <w:rFonts w:ascii="Arial" w:hAnsi="Arial" w:cs="Arial"/>
          <w:sz w:val="20"/>
          <w:szCs w:val="20"/>
        </w:rPr>
        <w:t>běží znovu ode dne doručení opravené či nově vyhotovené faktury</w:t>
      </w:r>
      <w:r w:rsidR="00C61219">
        <w:rPr>
          <w:rFonts w:ascii="Arial" w:hAnsi="Arial" w:cs="Arial"/>
          <w:sz w:val="20"/>
          <w:szCs w:val="20"/>
        </w:rPr>
        <w:t xml:space="preserve"> do sídla Objednatele</w:t>
      </w:r>
      <w:r w:rsidR="00C61219" w:rsidRPr="00B736BC">
        <w:rPr>
          <w:rFonts w:ascii="Arial" w:hAnsi="Arial" w:cs="Arial"/>
          <w:sz w:val="20"/>
          <w:szCs w:val="20"/>
        </w:rPr>
        <w:t>.</w:t>
      </w:r>
    </w:p>
    <w:p w:rsidR="00C61219" w:rsidRPr="00B736BC" w:rsidRDefault="00C61219" w:rsidP="00C61219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C61219" w:rsidRDefault="008A5A43" w:rsidP="00E80DD0">
      <w:pPr>
        <w:pStyle w:val="Odstavecseseznamem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3.9</w:t>
      </w:r>
      <w:r>
        <w:rPr>
          <w:rFonts w:ascii="Arial" w:hAnsi="Arial" w:cs="Arial"/>
          <w:sz w:val="20"/>
          <w:szCs w:val="20"/>
        </w:rPr>
        <w:tab/>
      </w:r>
      <w:r w:rsidR="00C61219" w:rsidRPr="00B736BC">
        <w:rPr>
          <w:rFonts w:ascii="Arial" w:hAnsi="Arial" w:cs="Arial"/>
          <w:sz w:val="20"/>
          <w:szCs w:val="20"/>
        </w:rPr>
        <w:t xml:space="preserve">Poskytovatel je povinen uvádět číslo </w:t>
      </w:r>
      <w:r w:rsidR="00C61219">
        <w:rPr>
          <w:rFonts w:ascii="Arial" w:hAnsi="Arial" w:cs="Arial"/>
          <w:sz w:val="20"/>
          <w:szCs w:val="20"/>
        </w:rPr>
        <w:t xml:space="preserve">této </w:t>
      </w:r>
      <w:r w:rsidR="00C61219" w:rsidRPr="00B736BC">
        <w:rPr>
          <w:rFonts w:ascii="Arial" w:hAnsi="Arial" w:cs="Arial"/>
          <w:sz w:val="20"/>
          <w:szCs w:val="20"/>
        </w:rPr>
        <w:t xml:space="preserve">Smlouvy </w:t>
      </w:r>
      <w:r w:rsidR="00C61219">
        <w:rPr>
          <w:rFonts w:ascii="Arial" w:hAnsi="Arial" w:cs="Arial"/>
          <w:sz w:val="20"/>
          <w:szCs w:val="20"/>
        </w:rPr>
        <w:t xml:space="preserve">a číslo příslušné objednávky </w:t>
      </w:r>
      <w:r w:rsidR="00C61219" w:rsidRPr="00B736BC">
        <w:rPr>
          <w:rFonts w:ascii="Arial" w:hAnsi="Arial" w:cs="Arial"/>
          <w:sz w:val="20"/>
          <w:szCs w:val="20"/>
        </w:rPr>
        <w:t>na všech fakturách i v dalších písemnostech a v korespondenci, vztahujících se k</w:t>
      </w:r>
      <w:r w:rsidR="00C61219">
        <w:rPr>
          <w:rFonts w:ascii="Arial" w:hAnsi="Arial" w:cs="Arial"/>
          <w:sz w:val="20"/>
          <w:szCs w:val="20"/>
        </w:rPr>
        <w:t> plnění závazků dl</w:t>
      </w:r>
      <w:r w:rsidR="00C61219" w:rsidRPr="00B736BC">
        <w:rPr>
          <w:rFonts w:ascii="Arial" w:hAnsi="Arial" w:cs="Arial"/>
          <w:sz w:val="20"/>
          <w:szCs w:val="20"/>
        </w:rPr>
        <w:t>e Smlouv</w:t>
      </w:r>
      <w:r w:rsidR="00C61219">
        <w:rPr>
          <w:rFonts w:ascii="Arial" w:hAnsi="Arial" w:cs="Arial"/>
          <w:sz w:val="20"/>
          <w:szCs w:val="20"/>
        </w:rPr>
        <w:t>y</w:t>
      </w:r>
      <w:r w:rsidR="00C61219" w:rsidRPr="00B736BC">
        <w:rPr>
          <w:rFonts w:ascii="Arial" w:hAnsi="Arial" w:cs="Arial"/>
          <w:sz w:val="20"/>
          <w:szCs w:val="20"/>
        </w:rPr>
        <w:t>.</w:t>
      </w:r>
    </w:p>
    <w:p w:rsidR="00C61219" w:rsidRPr="00B736BC" w:rsidRDefault="00C61219" w:rsidP="00C61219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C61219" w:rsidRDefault="008A5A43" w:rsidP="00E80DD0">
      <w:pPr>
        <w:pStyle w:val="Odstavecseseznamem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3.10</w:t>
      </w:r>
      <w:r>
        <w:rPr>
          <w:rFonts w:ascii="Arial" w:hAnsi="Arial" w:cs="Arial"/>
          <w:sz w:val="20"/>
          <w:szCs w:val="20"/>
        </w:rPr>
        <w:tab/>
      </w:r>
      <w:r w:rsidR="00C61219" w:rsidRPr="00B736BC">
        <w:rPr>
          <w:rFonts w:ascii="Arial" w:hAnsi="Arial" w:cs="Arial"/>
          <w:sz w:val="20"/>
          <w:szCs w:val="20"/>
        </w:rPr>
        <w:t xml:space="preserve">Zaplacením faktury se rozumí </w:t>
      </w:r>
      <w:r w:rsidR="00C61219">
        <w:rPr>
          <w:rFonts w:ascii="Arial" w:hAnsi="Arial" w:cs="Arial"/>
          <w:sz w:val="20"/>
          <w:szCs w:val="20"/>
        </w:rPr>
        <w:t xml:space="preserve">odepsání celé fakturované </w:t>
      </w:r>
      <w:r w:rsidR="00C61219" w:rsidRPr="00B736BC">
        <w:rPr>
          <w:rFonts w:ascii="Arial" w:hAnsi="Arial" w:cs="Arial"/>
          <w:sz w:val="20"/>
          <w:szCs w:val="20"/>
        </w:rPr>
        <w:t xml:space="preserve">částky </w:t>
      </w:r>
      <w:r w:rsidR="00C61219">
        <w:rPr>
          <w:rFonts w:ascii="Arial" w:hAnsi="Arial" w:cs="Arial"/>
          <w:sz w:val="20"/>
          <w:szCs w:val="20"/>
        </w:rPr>
        <w:t xml:space="preserve">z účtu Objednatele </w:t>
      </w:r>
      <w:r w:rsidR="00C61219" w:rsidRPr="00B736BC">
        <w:rPr>
          <w:rFonts w:ascii="Arial" w:hAnsi="Arial" w:cs="Arial"/>
          <w:sz w:val="20"/>
          <w:szCs w:val="20"/>
        </w:rPr>
        <w:t>ve prospěch účtu Poskytovatele.</w:t>
      </w:r>
    </w:p>
    <w:p w:rsidR="00B77D02" w:rsidRDefault="00B77D02" w:rsidP="00C61219">
      <w:pPr>
        <w:spacing w:after="120"/>
        <w:rPr>
          <w:rFonts w:ascii="Arial" w:hAnsi="Arial" w:cs="Arial"/>
          <w:b/>
          <w:sz w:val="20"/>
          <w:szCs w:val="20"/>
        </w:rPr>
      </w:pPr>
    </w:p>
    <w:p w:rsidR="004E707B" w:rsidRDefault="00CE1EBE" w:rsidP="00C612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B769E5">
        <w:rPr>
          <w:rFonts w:ascii="Arial" w:hAnsi="Arial" w:cs="Arial"/>
          <w:b/>
          <w:sz w:val="20"/>
          <w:szCs w:val="20"/>
        </w:rPr>
        <w:t>V</w:t>
      </w:r>
      <w:r w:rsidR="00A90D87" w:rsidRPr="003B07FC">
        <w:rPr>
          <w:rFonts w:ascii="Arial" w:hAnsi="Arial" w:cs="Arial"/>
          <w:b/>
          <w:sz w:val="20"/>
          <w:szCs w:val="20"/>
        </w:rPr>
        <w:t xml:space="preserve">. </w:t>
      </w:r>
      <w:r w:rsidR="00F31E4D" w:rsidRPr="003B07FC">
        <w:rPr>
          <w:rFonts w:ascii="Arial" w:hAnsi="Arial" w:cs="Arial"/>
          <w:b/>
          <w:sz w:val="20"/>
          <w:szCs w:val="20"/>
        </w:rPr>
        <w:t>Ochrana informací</w:t>
      </w:r>
    </w:p>
    <w:p w:rsidR="00D65A7F" w:rsidRPr="00D457B5" w:rsidRDefault="00D65A7F" w:rsidP="00C61219">
      <w:pPr>
        <w:pStyle w:val="Zkladntext"/>
        <w:widowControl/>
        <w:numPr>
          <w:ilvl w:val="0"/>
          <w:numId w:val="11"/>
        </w:numPr>
        <w:tabs>
          <w:tab w:val="clear" w:pos="766"/>
        </w:tabs>
        <w:suppressAutoHyphens w:val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D65A7F">
        <w:rPr>
          <w:rFonts w:ascii="Arial" w:hAnsi="Arial" w:cs="Arial"/>
          <w:sz w:val="20"/>
          <w:szCs w:val="20"/>
        </w:rPr>
        <w:t xml:space="preserve">Smluvní strany konstatují, že označily při jednání o uzavření této Smlouvy všechny informace týkající se </w:t>
      </w:r>
      <w:r w:rsidR="00E80DD0">
        <w:rPr>
          <w:rFonts w:ascii="Arial" w:hAnsi="Arial" w:cs="Arial"/>
          <w:sz w:val="20"/>
          <w:szCs w:val="20"/>
        </w:rPr>
        <w:t xml:space="preserve">specifických </w:t>
      </w:r>
      <w:r w:rsidRPr="00D65A7F">
        <w:rPr>
          <w:rFonts w:ascii="Arial" w:hAnsi="Arial" w:cs="Arial"/>
          <w:sz w:val="20"/>
          <w:szCs w:val="20"/>
        </w:rPr>
        <w:t>postup</w:t>
      </w:r>
      <w:r w:rsidR="00E80DD0">
        <w:rPr>
          <w:rFonts w:ascii="Arial" w:hAnsi="Arial" w:cs="Arial"/>
          <w:sz w:val="20"/>
          <w:szCs w:val="20"/>
        </w:rPr>
        <w:t>ů</w:t>
      </w:r>
      <w:r w:rsidRPr="00D65A7F">
        <w:rPr>
          <w:rFonts w:ascii="Arial" w:hAnsi="Arial" w:cs="Arial"/>
          <w:sz w:val="20"/>
          <w:szCs w:val="20"/>
        </w:rPr>
        <w:t xml:space="preserve">, </w:t>
      </w:r>
      <w:r w:rsidR="00E80DD0">
        <w:rPr>
          <w:rFonts w:ascii="Arial" w:hAnsi="Arial" w:cs="Arial"/>
          <w:sz w:val="20"/>
          <w:szCs w:val="20"/>
        </w:rPr>
        <w:t xml:space="preserve">know-how a </w:t>
      </w:r>
      <w:r w:rsidRPr="00D65A7F">
        <w:rPr>
          <w:rFonts w:ascii="Arial" w:hAnsi="Arial" w:cs="Arial"/>
          <w:sz w:val="20"/>
          <w:szCs w:val="20"/>
        </w:rPr>
        <w:t>strategických plánů a záměrů</w:t>
      </w:r>
      <w:r w:rsidR="00E80DD0">
        <w:rPr>
          <w:rFonts w:ascii="Arial" w:hAnsi="Arial" w:cs="Arial"/>
          <w:sz w:val="20"/>
          <w:szCs w:val="20"/>
        </w:rPr>
        <w:t xml:space="preserve"> </w:t>
      </w:r>
      <w:r w:rsidRPr="00D65A7F">
        <w:rPr>
          <w:rFonts w:ascii="Arial" w:hAnsi="Arial" w:cs="Arial"/>
          <w:sz w:val="20"/>
          <w:szCs w:val="20"/>
        </w:rPr>
        <w:t xml:space="preserve">smluvních stran jako důvěrné. Na tyto důvěrné informace se vztahuje ochrana podle § 1730 odst. </w:t>
      </w:r>
      <w:r w:rsidR="00E80DD0">
        <w:rPr>
          <w:rFonts w:ascii="Arial" w:hAnsi="Arial" w:cs="Arial"/>
          <w:sz w:val="20"/>
          <w:szCs w:val="20"/>
        </w:rPr>
        <w:t>(</w:t>
      </w:r>
      <w:r w:rsidRPr="00D65A7F">
        <w:rPr>
          <w:rFonts w:ascii="Arial" w:hAnsi="Arial" w:cs="Arial"/>
          <w:sz w:val="20"/>
          <w:szCs w:val="20"/>
        </w:rPr>
        <w:t>2</w:t>
      </w:r>
      <w:r w:rsidR="00E80DD0">
        <w:rPr>
          <w:rFonts w:ascii="Arial" w:hAnsi="Arial" w:cs="Arial"/>
          <w:sz w:val="20"/>
          <w:szCs w:val="20"/>
        </w:rPr>
        <w:t>) Občanského zákoníku.</w:t>
      </w:r>
    </w:p>
    <w:p w:rsidR="004E707B" w:rsidRPr="00D65A7F" w:rsidRDefault="00532BF2" w:rsidP="00C61219">
      <w:pPr>
        <w:pStyle w:val="Zkladntext"/>
        <w:widowControl/>
        <w:numPr>
          <w:ilvl w:val="0"/>
          <w:numId w:val="11"/>
        </w:numPr>
        <w:tabs>
          <w:tab w:val="clear" w:pos="766"/>
        </w:tabs>
        <w:suppressAutoHyphens w:val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D65A7F">
        <w:rPr>
          <w:rFonts w:ascii="Arial" w:hAnsi="Arial" w:cs="Arial"/>
          <w:sz w:val="20"/>
          <w:szCs w:val="20"/>
        </w:rPr>
        <w:t xml:space="preserve">Povinnost mlčenlivosti o důvěrných informacích a ochrany důvěrných informací podle této </w:t>
      </w:r>
      <w:r w:rsidR="00E80DD0">
        <w:rPr>
          <w:rFonts w:ascii="Arial" w:hAnsi="Arial" w:cs="Arial"/>
          <w:sz w:val="20"/>
          <w:szCs w:val="20"/>
        </w:rPr>
        <w:t>S</w:t>
      </w:r>
      <w:r w:rsidRPr="00D65A7F">
        <w:rPr>
          <w:rFonts w:ascii="Arial" w:hAnsi="Arial" w:cs="Arial"/>
          <w:sz w:val="20"/>
          <w:szCs w:val="20"/>
        </w:rPr>
        <w:t xml:space="preserve">mlouvy se vztahuje na </w:t>
      </w:r>
      <w:r w:rsidR="00E80DD0">
        <w:rPr>
          <w:rFonts w:ascii="Arial" w:hAnsi="Arial" w:cs="Arial"/>
          <w:sz w:val="20"/>
          <w:szCs w:val="20"/>
        </w:rPr>
        <w:t>smluvní strany</w:t>
      </w:r>
      <w:r w:rsidRPr="00D65A7F">
        <w:rPr>
          <w:rFonts w:ascii="Arial" w:hAnsi="Arial" w:cs="Arial"/>
          <w:sz w:val="20"/>
          <w:szCs w:val="20"/>
        </w:rPr>
        <w:t xml:space="preserve"> i na všechny třetí osoby, které některá ze smluvních stran přizve s předchozím písemným souhlasem strany druhé, byť i k parciálnímu jednání, nebo které se vzájemně se sdělovanými skutečnostmi jinak seznámí. </w:t>
      </w:r>
    </w:p>
    <w:p w:rsidR="004E707B" w:rsidRDefault="00E80DD0" w:rsidP="00C61219">
      <w:pPr>
        <w:numPr>
          <w:ilvl w:val="0"/>
          <w:numId w:val="11"/>
        </w:numPr>
        <w:tabs>
          <w:tab w:val="clear" w:pos="766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</w:t>
      </w:r>
      <w:r w:rsidR="00532BF2" w:rsidRPr="003B07FC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sou</w:t>
      </w:r>
      <w:r w:rsidR="00532BF2" w:rsidRPr="003B07FC">
        <w:rPr>
          <w:rFonts w:ascii="Arial" w:hAnsi="Arial" w:cs="Arial"/>
          <w:sz w:val="20"/>
          <w:szCs w:val="20"/>
        </w:rPr>
        <w:t xml:space="preserve"> oprávněn</w:t>
      </w:r>
      <w:r>
        <w:rPr>
          <w:rFonts w:ascii="Arial" w:hAnsi="Arial" w:cs="Arial"/>
          <w:sz w:val="20"/>
          <w:szCs w:val="20"/>
        </w:rPr>
        <w:t>y</w:t>
      </w:r>
      <w:r w:rsidR="00532BF2" w:rsidRPr="003B07FC">
        <w:rPr>
          <w:rFonts w:ascii="Arial" w:hAnsi="Arial" w:cs="Arial"/>
          <w:sz w:val="20"/>
          <w:szCs w:val="20"/>
        </w:rPr>
        <w:t xml:space="preserve"> sdělit důvěrné informace třetí osobě pouze s předchozím písemným souhlasem </w:t>
      </w:r>
      <w:r>
        <w:rPr>
          <w:rFonts w:ascii="Arial" w:hAnsi="Arial" w:cs="Arial"/>
          <w:sz w:val="20"/>
          <w:szCs w:val="20"/>
        </w:rPr>
        <w:t>druhé smluvní strany</w:t>
      </w:r>
      <w:r w:rsidR="00532BF2" w:rsidRPr="003B07FC">
        <w:rPr>
          <w:rFonts w:ascii="Arial" w:hAnsi="Arial" w:cs="Arial"/>
          <w:sz w:val="20"/>
          <w:szCs w:val="20"/>
        </w:rPr>
        <w:t xml:space="preserve"> s tím, že tento souhlas je vázán na povinnost zavázat tuto třetí osobu, aby nakládala s těmito informacemi jako s důvěrnými a souhlas této osoby, že závazek přijímá, a to alespoň v rozsahu stanoveném touto </w:t>
      </w:r>
      <w:r>
        <w:rPr>
          <w:rFonts w:ascii="Arial" w:hAnsi="Arial" w:cs="Arial"/>
          <w:sz w:val="20"/>
          <w:szCs w:val="20"/>
        </w:rPr>
        <w:t>S</w:t>
      </w:r>
      <w:r w:rsidR="00532BF2" w:rsidRPr="003B07FC">
        <w:rPr>
          <w:rFonts w:ascii="Arial" w:hAnsi="Arial" w:cs="Arial"/>
          <w:sz w:val="20"/>
          <w:szCs w:val="20"/>
        </w:rPr>
        <w:t>mlouvou; tím nejsou dotčeny povinnosti smluvních stran stanovené právními předpisy pro nakládání s informacemi označenými těmito předpisy za důvěrné.</w:t>
      </w:r>
    </w:p>
    <w:p w:rsidR="00532BF2" w:rsidRDefault="00532BF2" w:rsidP="00C61219">
      <w:pPr>
        <w:numPr>
          <w:ilvl w:val="0"/>
          <w:numId w:val="11"/>
        </w:numPr>
        <w:tabs>
          <w:tab w:val="clear" w:pos="766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3B07FC">
        <w:rPr>
          <w:rFonts w:ascii="Arial" w:hAnsi="Arial" w:cs="Arial"/>
          <w:sz w:val="20"/>
          <w:szCs w:val="20"/>
        </w:rPr>
        <w:t>Důvěrnými informacemi nejsou nebo přestávají být:</w:t>
      </w:r>
    </w:p>
    <w:p w:rsidR="00E7743E" w:rsidRPr="00E7743E" w:rsidRDefault="00E7743E" w:rsidP="00095338">
      <w:pPr>
        <w:tabs>
          <w:tab w:val="left" w:pos="1134"/>
        </w:tabs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vanish/>
          <w:sz w:val="20"/>
          <w:szCs w:val="20"/>
        </w:rPr>
        <w:t>4</w:t>
      </w:r>
      <w:proofErr w:type="gramStart"/>
      <w:r w:rsidR="00E1383C">
        <w:rPr>
          <w:rFonts w:ascii="Arial" w:hAnsi="Arial" w:cs="Arial"/>
          <w:sz w:val="20"/>
          <w:szCs w:val="20"/>
        </w:rPr>
        <w:t xml:space="preserve">a)    </w:t>
      </w:r>
      <w:r w:rsidRPr="00E7743E">
        <w:rPr>
          <w:rFonts w:ascii="Arial" w:hAnsi="Arial" w:cs="Arial"/>
          <w:sz w:val="20"/>
          <w:szCs w:val="20"/>
        </w:rPr>
        <w:t>informace</w:t>
      </w:r>
      <w:proofErr w:type="gramEnd"/>
      <w:r w:rsidRPr="00E7743E">
        <w:rPr>
          <w:rFonts w:ascii="Arial" w:hAnsi="Arial" w:cs="Arial"/>
          <w:sz w:val="20"/>
          <w:szCs w:val="20"/>
        </w:rPr>
        <w:t>, které byly v době, kdy byly smluvní straně poskytnuty, veřejně známé,</w:t>
      </w:r>
    </w:p>
    <w:p w:rsidR="00E7743E" w:rsidRPr="003B07FC" w:rsidRDefault="00E7743E" w:rsidP="00C61219">
      <w:pPr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B07FC">
        <w:rPr>
          <w:rFonts w:ascii="Arial" w:hAnsi="Arial" w:cs="Arial"/>
          <w:sz w:val="20"/>
          <w:szCs w:val="20"/>
        </w:rPr>
        <w:lastRenderedPageBreak/>
        <w:t>b)</w:t>
      </w:r>
      <w:r w:rsidRPr="003B07FC">
        <w:rPr>
          <w:rFonts w:ascii="Arial" w:hAnsi="Arial" w:cs="Arial"/>
          <w:sz w:val="20"/>
          <w:szCs w:val="20"/>
        </w:rPr>
        <w:tab/>
        <w:t xml:space="preserve">informace, které se stanou veřejně známými poté, co byly smluvní straně poskytnuty, s výjimkou případů, kdy se tyto informace stanou veřejně známými v důsledku porušení závazků smluvní strany podle této </w:t>
      </w:r>
      <w:r w:rsidR="0000578E">
        <w:rPr>
          <w:rFonts w:ascii="Arial" w:hAnsi="Arial" w:cs="Arial"/>
          <w:sz w:val="20"/>
          <w:szCs w:val="20"/>
        </w:rPr>
        <w:t>Smlouvy</w:t>
      </w:r>
      <w:r w:rsidRPr="003B07FC">
        <w:rPr>
          <w:rFonts w:ascii="Arial" w:hAnsi="Arial" w:cs="Arial"/>
          <w:sz w:val="20"/>
          <w:szCs w:val="20"/>
        </w:rPr>
        <w:t>,</w:t>
      </w:r>
    </w:p>
    <w:p w:rsidR="00E7743E" w:rsidRPr="003B07FC" w:rsidRDefault="00E7743E" w:rsidP="00C61219">
      <w:pPr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B07FC">
        <w:rPr>
          <w:rFonts w:ascii="Arial" w:hAnsi="Arial" w:cs="Arial"/>
          <w:sz w:val="20"/>
          <w:szCs w:val="20"/>
        </w:rPr>
        <w:t>c)</w:t>
      </w:r>
      <w:r w:rsidRPr="003B07FC">
        <w:rPr>
          <w:rFonts w:ascii="Arial" w:hAnsi="Arial" w:cs="Arial"/>
          <w:sz w:val="20"/>
          <w:szCs w:val="20"/>
        </w:rPr>
        <w:tab/>
        <w:t>informace, které byly smluvní straně prokazatelně známé před jejich poskytnutím,</w:t>
      </w:r>
    </w:p>
    <w:p w:rsidR="00E7743E" w:rsidRDefault="00E7743E" w:rsidP="00C61219">
      <w:pPr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B07FC">
        <w:rPr>
          <w:rFonts w:ascii="Arial" w:hAnsi="Arial" w:cs="Arial"/>
          <w:sz w:val="20"/>
          <w:szCs w:val="20"/>
        </w:rPr>
        <w:t>d)</w:t>
      </w:r>
      <w:r w:rsidRPr="003B07FC">
        <w:rPr>
          <w:rFonts w:ascii="Arial" w:hAnsi="Arial" w:cs="Arial"/>
          <w:sz w:val="20"/>
          <w:szCs w:val="20"/>
        </w:rPr>
        <w:tab/>
        <w:t>informace, které je smluvní strana povinna sdělit oprávněným osobám na základě obecně závazných právních předpisů.</w:t>
      </w:r>
    </w:p>
    <w:p w:rsidR="00587027" w:rsidRPr="00587027" w:rsidRDefault="00587027" w:rsidP="00E64269">
      <w:pPr>
        <w:pStyle w:val="Style2"/>
        <w:numPr>
          <w:ilvl w:val="0"/>
          <w:numId w:val="11"/>
        </w:numPr>
        <w:adjustRightInd/>
        <w:spacing w:before="144" w:after="120"/>
        <w:ind w:left="709" w:hanging="709"/>
        <w:jc w:val="both"/>
        <w:rPr>
          <w:rFonts w:ascii="Arial" w:hAnsi="Arial" w:cs="Arial"/>
          <w:lang w:val="cs-CZ"/>
        </w:rPr>
      </w:pPr>
      <w:r w:rsidRPr="00587027">
        <w:rPr>
          <w:rFonts w:ascii="Arial" w:hAnsi="Arial" w:cs="Arial"/>
          <w:lang w:val="cs-CZ"/>
        </w:rPr>
        <w:t xml:space="preserve">Poskytnutí informací na základě povinností stanovených smluvním stranám obecně závaznými právními předpisy není považováno za porušení povinností smluvních stran o ochraně informací, sjednaných v tomto článku. </w:t>
      </w:r>
      <w:r w:rsidRPr="00173193">
        <w:rPr>
          <w:rFonts w:ascii="Arial" w:hAnsi="Arial" w:cs="Arial"/>
          <w:lang w:val="cs-CZ"/>
        </w:rPr>
        <w:t>Poskytovatel bere na vědomí, že Objednatel jako povinný subjekt musí na základě žádosti poskytnout informace podle zákona č. 106/1999 Sb. o svobodném přístu</w:t>
      </w:r>
      <w:r w:rsidRPr="00E64269">
        <w:rPr>
          <w:rFonts w:ascii="Arial" w:hAnsi="Arial" w:cs="Arial"/>
          <w:lang w:val="cs-CZ"/>
        </w:rPr>
        <w:t xml:space="preserve">pu k informacím, ve znění pozdějších předpisů, a to zejména </w:t>
      </w:r>
      <w:r w:rsidRPr="00521FE6">
        <w:rPr>
          <w:rFonts w:ascii="Arial" w:hAnsi="Arial" w:cs="Arial"/>
          <w:lang w:val="cs-CZ"/>
        </w:rPr>
        <w:t xml:space="preserve">informace </w:t>
      </w:r>
      <w:r w:rsidRPr="00587027">
        <w:rPr>
          <w:rFonts w:ascii="Arial" w:hAnsi="Arial" w:cs="Arial"/>
          <w:lang w:val="cs-CZ"/>
        </w:rPr>
        <w:t xml:space="preserve">týkající se identifikace smluvních stran, informace o ceně a rámcovou informaci o předmětu plnění Smlouvy. Poskytnutí informací v souladu s citovaným zákonem nelze považovat za porušení povinnosti ochrany informací dle tohoto článku. Za porušení povinnosti ochrany informací nelze rovněž považovat uveřejnění této Smlouvy v souvislosti s plněním zákonné </w:t>
      </w:r>
      <w:proofErr w:type="spellStart"/>
      <w:r w:rsidRPr="00587027">
        <w:rPr>
          <w:rFonts w:ascii="Arial" w:hAnsi="Arial" w:cs="Arial"/>
          <w:lang w:val="cs-CZ"/>
        </w:rPr>
        <w:t>uveřejňovací</w:t>
      </w:r>
      <w:proofErr w:type="spellEnd"/>
      <w:r w:rsidRPr="00587027">
        <w:rPr>
          <w:rFonts w:ascii="Arial" w:hAnsi="Arial" w:cs="Arial"/>
          <w:lang w:val="cs-CZ"/>
        </w:rPr>
        <w:t xml:space="preserve"> povinnosti Objednatele dle Článku IX. této Smlouvy. </w:t>
      </w:r>
    </w:p>
    <w:p w:rsidR="00173193" w:rsidRPr="004F3066" w:rsidRDefault="00173193" w:rsidP="00173193">
      <w:pPr>
        <w:numPr>
          <w:ilvl w:val="0"/>
          <w:numId w:val="11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4F3066">
        <w:rPr>
          <w:rFonts w:ascii="Arial" w:hAnsi="Arial" w:cs="Arial"/>
          <w:sz w:val="20"/>
          <w:szCs w:val="20"/>
        </w:rPr>
        <w:t xml:space="preserve">Za porušení závazků uvedených v tomto článku </w:t>
      </w:r>
      <w:r>
        <w:rPr>
          <w:rFonts w:ascii="Arial" w:hAnsi="Arial" w:cs="Arial"/>
          <w:sz w:val="20"/>
          <w:szCs w:val="20"/>
        </w:rPr>
        <w:t>v odstavcích 4.1 až 4.5</w:t>
      </w:r>
      <w:r w:rsidR="00095338">
        <w:rPr>
          <w:rFonts w:ascii="Arial" w:hAnsi="Arial" w:cs="Arial"/>
          <w:sz w:val="20"/>
          <w:szCs w:val="20"/>
        </w:rPr>
        <w:t xml:space="preserve"> </w:t>
      </w:r>
      <w:r w:rsidRPr="004F3066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s</w:t>
      </w:r>
      <w:r w:rsidRPr="004F3066">
        <w:rPr>
          <w:rFonts w:ascii="Arial" w:hAnsi="Arial" w:cs="Arial"/>
          <w:sz w:val="20"/>
          <w:szCs w:val="20"/>
        </w:rPr>
        <w:t xml:space="preserve">mluvní strana, která závazek porušila povinna zaplatit </w:t>
      </w:r>
      <w:r>
        <w:rPr>
          <w:rFonts w:ascii="Arial" w:hAnsi="Arial" w:cs="Arial"/>
          <w:sz w:val="20"/>
          <w:szCs w:val="20"/>
        </w:rPr>
        <w:t xml:space="preserve">poškozené </w:t>
      </w:r>
      <w:r w:rsidRPr="004F3066">
        <w:rPr>
          <w:rFonts w:ascii="Arial" w:hAnsi="Arial" w:cs="Arial"/>
          <w:sz w:val="20"/>
          <w:szCs w:val="20"/>
        </w:rPr>
        <w:t xml:space="preserve">smluvní straně v každém jednotlivém případě smluvní pokutu ve výši </w:t>
      </w:r>
      <w:r>
        <w:rPr>
          <w:rFonts w:ascii="Arial" w:hAnsi="Arial" w:cs="Arial"/>
          <w:b/>
          <w:sz w:val="20"/>
          <w:szCs w:val="20"/>
        </w:rPr>
        <w:t xml:space="preserve">50 </w:t>
      </w:r>
      <w:r w:rsidRPr="004F3066">
        <w:rPr>
          <w:rFonts w:ascii="Arial" w:hAnsi="Arial" w:cs="Arial"/>
          <w:b/>
          <w:sz w:val="20"/>
          <w:szCs w:val="20"/>
        </w:rPr>
        <w:t>000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E78DE">
        <w:rPr>
          <w:rFonts w:ascii="Arial" w:hAnsi="Arial" w:cs="Arial"/>
          <w:b/>
          <w:sz w:val="20"/>
          <w:szCs w:val="20"/>
        </w:rPr>
        <w:t xml:space="preserve">Kč (slovy: </w:t>
      </w:r>
      <w:r>
        <w:rPr>
          <w:rFonts w:ascii="Arial" w:hAnsi="Arial" w:cs="Arial"/>
          <w:b/>
          <w:sz w:val="20"/>
          <w:szCs w:val="20"/>
        </w:rPr>
        <w:t xml:space="preserve">padesát tisíc </w:t>
      </w:r>
      <w:r w:rsidRPr="007E78DE">
        <w:rPr>
          <w:rFonts w:ascii="Arial" w:hAnsi="Arial" w:cs="Arial"/>
          <w:b/>
          <w:sz w:val="20"/>
          <w:szCs w:val="20"/>
        </w:rPr>
        <w:t>korun českých).</w:t>
      </w:r>
      <w:r w:rsidRPr="004F3066">
        <w:rPr>
          <w:rFonts w:ascii="Arial" w:hAnsi="Arial" w:cs="Arial"/>
          <w:sz w:val="20"/>
          <w:szCs w:val="20"/>
        </w:rPr>
        <w:t xml:space="preserve"> Ujednáním o smluvní pokutě není dotčeno právo </w:t>
      </w:r>
      <w:r>
        <w:rPr>
          <w:rFonts w:ascii="Arial" w:hAnsi="Arial" w:cs="Arial"/>
          <w:sz w:val="20"/>
          <w:szCs w:val="20"/>
        </w:rPr>
        <w:t>poškozené s</w:t>
      </w:r>
      <w:r w:rsidRPr="004F3066">
        <w:rPr>
          <w:rFonts w:ascii="Arial" w:hAnsi="Arial" w:cs="Arial"/>
          <w:sz w:val="20"/>
          <w:szCs w:val="20"/>
        </w:rPr>
        <w:t>mluvní strany na náhradu škody</w:t>
      </w:r>
      <w:r>
        <w:rPr>
          <w:rFonts w:ascii="Arial" w:hAnsi="Arial" w:cs="Arial"/>
          <w:sz w:val="20"/>
          <w:szCs w:val="20"/>
        </w:rPr>
        <w:t>.</w:t>
      </w:r>
    </w:p>
    <w:p w:rsidR="007E6C37" w:rsidRDefault="00173193" w:rsidP="00173193">
      <w:pPr>
        <w:numPr>
          <w:ilvl w:val="0"/>
          <w:numId w:val="11"/>
        </w:numPr>
        <w:tabs>
          <w:tab w:val="clear" w:pos="766"/>
          <w:tab w:val="num" w:pos="709"/>
        </w:tabs>
        <w:spacing w:after="120"/>
        <w:ind w:left="709" w:hanging="709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neoznačily při jednání o uzavření této Smlouvy žádné informace, data nebo údaje, které mají charakter obchodního tajemství ve smyslu </w:t>
      </w:r>
      <w:r w:rsidR="003112F5">
        <w:rPr>
          <w:rFonts w:ascii="Arial" w:hAnsi="Arial" w:cs="Arial"/>
          <w:sz w:val="20"/>
          <w:szCs w:val="20"/>
        </w:rPr>
        <w:t>§ 504 Občanského zákoníku a které by podle této Smlouvy podléhaly jeho ochraně.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34241" w:rsidRPr="007E78DE" w:rsidRDefault="00E03114" w:rsidP="007E78DE">
      <w:pPr>
        <w:numPr>
          <w:ilvl w:val="0"/>
          <w:numId w:val="11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7E78DE">
        <w:rPr>
          <w:rFonts w:ascii="Arial" w:hAnsi="Arial" w:cs="Arial"/>
          <w:sz w:val="20"/>
          <w:szCs w:val="20"/>
        </w:rPr>
        <w:t xml:space="preserve">Závazky smluvních stran uvedené v tomto článku trvají i po </w:t>
      </w:r>
      <w:r w:rsidR="007E78DE" w:rsidRPr="007E78DE">
        <w:rPr>
          <w:rFonts w:ascii="Arial" w:hAnsi="Arial" w:cs="Arial"/>
          <w:sz w:val="20"/>
          <w:szCs w:val="20"/>
        </w:rPr>
        <w:t xml:space="preserve">úplném splnění svých závazků nebo </w:t>
      </w:r>
      <w:r w:rsidR="00173193">
        <w:rPr>
          <w:rFonts w:ascii="Arial" w:hAnsi="Arial" w:cs="Arial"/>
          <w:sz w:val="20"/>
          <w:szCs w:val="20"/>
        </w:rPr>
        <w:t xml:space="preserve">po </w:t>
      </w:r>
      <w:r w:rsidR="007E78DE" w:rsidRPr="007E78DE">
        <w:rPr>
          <w:rFonts w:ascii="Arial" w:hAnsi="Arial" w:cs="Arial"/>
          <w:sz w:val="20"/>
          <w:szCs w:val="20"/>
        </w:rPr>
        <w:t>ukončení této Smlouvy.</w:t>
      </w:r>
    </w:p>
    <w:p w:rsidR="00A11B70" w:rsidRDefault="00A11B70" w:rsidP="00C61219">
      <w:pPr>
        <w:pStyle w:val="Zkladntext"/>
        <w:widowControl/>
        <w:suppressAutoHyphens w:val="0"/>
        <w:ind w:left="709"/>
        <w:jc w:val="both"/>
        <w:rPr>
          <w:rFonts w:ascii="Arial" w:hAnsi="Arial" w:cs="Arial"/>
          <w:sz w:val="20"/>
          <w:szCs w:val="20"/>
        </w:rPr>
      </w:pPr>
    </w:p>
    <w:p w:rsidR="00A11B70" w:rsidRDefault="00A11B70" w:rsidP="00C61219">
      <w:pPr>
        <w:jc w:val="center"/>
        <w:rPr>
          <w:rFonts w:ascii="Arial" w:hAnsi="Arial" w:cs="Arial"/>
          <w:b/>
          <w:sz w:val="20"/>
          <w:szCs w:val="20"/>
        </w:rPr>
      </w:pPr>
      <w:r w:rsidRPr="00A11B70">
        <w:rPr>
          <w:rFonts w:ascii="Arial" w:hAnsi="Arial" w:cs="Arial"/>
          <w:b/>
          <w:sz w:val="20"/>
          <w:szCs w:val="20"/>
        </w:rPr>
        <w:t xml:space="preserve">V. </w:t>
      </w:r>
      <w:r w:rsidRPr="002D70B7">
        <w:rPr>
          <w:rFonts w:ascii="Arial" w:hAnsi="Arial" w:cs="Arial"/>
          <w:b/>
          <w:sz w:val="20"/>
          <w:szCs w:val="20"/>
        </w:rPr>
        <w:t xml:space="preserve">Zvláštní ujednání o zpracovávání </w:t>
      </w:r>
      <w:r w:rsidR="002D70B7">
        <w:rPr>
          <w:rFonts w:ascii="Arial" w:hAnsi="Arial" w:cs="Arial"/>
          <w:b/>
          <w:sz w:val="20"/>
          <w:szCs w:val="20"/>
        </w:rPr>
        <w:t xml:space="preserve">a ochraně </w:t>
      </w:r>
      <w:r w:rsidRPr="002D70B7">
        <w:rPr>
          <w:rFonts w:ascii="Arial" w:hAnsi="Arial" w:cs="Arial"/>
          <w:b/>
          <w:sz w:val="20"/>
          <w:szCs w:val="20"/>
        </w:rPr>
        <w:t>osobních údajů</w:t>
      </w:r>
    </w:p>
    <w:p w:rsidR="00057687" w:rsidRPr="00A11B70" w:rsidRDefault="00057687" w:rsidP="00C61219">
      <w:pPr>
        <w:jc w:val="center"/>
        <w:rPr>
          <w:rFonts w:ascii="Arial" w:hAnsi="Arial" w:cs="Arial"/>
          <w:b/>
          <w:sz w:val="20"/>
          <w:szCs w:val="20"/>
        </w:rPr>
      </w:pPr>
    </w:p>
    <w:p w:rsidR="004507C0" w:rsidRPr="004507C0" w:rsidRDefault="004507C0" w:rsidP="004507C0">
      <w:pPr>
        <w:pStyle w:val="Zkladntext3"/>
        <w:numPr>
          <w:ilvl w:val="0"/>
          <w:numId w:val="28"/>
        </w:numPr>
        <w:ind w:left="709" w:right="28" w:hanging="709"/>
        <w:jc w:val="both"/>
        <w:rPr>
          <w:rFonts w:ascii="Arial" w:hAnsi="Arial" w:cs="Arial"/>
          <w:i/>
          <w:sz w:val="20"/>
          <w:szCs w:val="20"/>
        </w:rPr>
      </w:pPr>
      <w:r w:rsidRPr="004507C0">
        <w:rPr>
          <w:rFonts w:ascii="Arial" w:hAnsi="Arial" w:cs="Arial"/>
          <w:sz w:val="20"/>
          <w:szCs w:val="20"/>
        </w:rPr>
        <w:t xml:space="preserve">S odkazem na zákon č. 101/2000 Sb., o ochraně osobních údajů, ve znění pozdějších předpisů (dále jen „Zákon“), Nařízení Evropského parlamentu a Rady (EU) 2016/679 o ochraně osobních údajů, účinného od 25. 5. 2018 (dále jen „Nařízení“) a ustanovení § 24a zákona č. 551/1991, o Všeobecné zdravotní pojišťovně České republiky, ve znění pozdějších předpisů, se </w:t>
      </w:r>
      <w:r>
        <w:rPr>
          <w:rFonts w:ascii="Arial" w:hAnsi="Arial" w:cs="Arial"/>
          <w:sz w:val="20"/>
          <w:szCs w:val="20"/>
        </w:rPr>
        <w:t xml:space="preserve">Poskytovatel </w:t>
      </w:r>
      <w:r w:rsidRPr="004507C0">
        <w:rPr>
          <w:rFonts w:ascii="Arial" w:hAnsi="Arial" w:cs="Arial"/>
          <w:sz w:val="20"/>
          <w:szCs w:val="20"/>
        </w:rPr>
        <w:t>(pro účely tohoto článku též „Zpracovatel“) zavazuje učinit taková opatření, aby osoby, které se podílejí na realizaci závazků dle této Smlouvy, zachovávaly mlčenlivost o veškerých skutečnostech, osobních údajích a datech, o nichž se dozvěděly při plnění předmětu této Smlouvy, včetně těch, které Objednatel (pro účely tohoto článku též „Správce“) eviduje pomocí výpočetní techniky.</w:t>
      </w:r>
    </w:p>
    <w:p w:rsidR="004507C0" w:rsidRPr="004507C0" w:rsidRDefault="004507C0" w:rsidP="004507C0">
      <w:pPr>
        <w:pStyle w:val="Zkladntext3"/>
        <w:numPr>
          <w:ilvl w:val="0"/>
          <w:numId w:val="28"/>
        </w:numPr>
        <w:ind w:left="709" w:right="28" w:hanging="709"/>
        <w:jc w:val="both"/>
        <w:rPr>
          <w:rFonts w:ascii="Arial" w:hAnsi="Arial" w:cs="Arial"/>
          <w:i/>
          <w:sz w:val="20"/>
          <w:szCs w:val="20"/>
        </w:rPr>
      </w:pPr>
      <w:r w:rsidRPr="004507C0">
        <w:rPr>
          <w:rFonts w:ascii="Arial" w:hAnsi="Arial" w:cs="Arial"/>
          <w:sz w:val="20"/>
          <w:szCs w:val="20"/>
        </w:rPr>
        <w:t>Zpracovatel si je vědom skutečnosti, že za účelem plnění předmětu této Smlouvy bude zpracovávat osobní údaje zaměstnanců VZP ČR, které Zákon a Nařízení označují jako osobní údaje (dále jen „osobní údaje“), pokud mu budou pro účely realizace této Smlouvy poskytnuty. Zpracovatel si je rovněž vědom toho, že v souvislosti s tím, co je uvedeno v předchozí větě, vstupuje dle terminologie používané Zákonem a Nařízením do postavení zpracovatele osobních údajů, a proto je třeba v souladu s </w:t>
      </w:r>
      <w:proofErr w:type="spellStart"/>
      <w:r w:rsidRPr="004507C0">
        <w:rPr>
          <w:rFonts w:ascii="Arial" w:hAnsi="Arial" w:cs="Arial"/>
          <w:sz w:val="20"/>
          <w:szCs w:val="20"/>
        </w:rPr>
        <w:t>ust</w:t>
      </w:r>
      <w:proofErr w:type="spellEnd"/>
      <w:r w:rsidRPr="004507C0">
        <w:rPr>
          <w:rFonts w:ascii="Arial" w:hAnsi="Arial" w:cs="Arial"/>
          <w:sz w:val="20"/>
          <w:szCs w:val="20"/>
        </w:rPr>
        <w:t xml:space="preserve">. § 6 Zákona upravit práva a povinnosti z toho vyplývající. </w:t>
      </w:r>
    </w:p>
    <w:p w:rsidR="004507C0" w:rsidRPr="004507C0" w:rsidRDefault="004507C0" w:rsidP="004507C0">
      <w:pPr>
        <w:pStyle w:val="Zkladntext3"/>
        <w:numPr>
          <w:ilvl w:val="0"/>
          <w:numId w:val="28"/>
        </w:numPr>
        <w:ind w:left="709" w:right="28" w:hanging="709"/>
        <w:jc w:val="both"/>
        <w:rPr>
          <w:rFonts w:ascii="Arial" w:hAnsi="Arial" w:cs="Arial"/>
          <w:i/>
          <w:sz w:val="20"/>
          <w:szCs w:val="20"/>
        </w:rPr>
      </w:pPr>
      <w:r w:rsidRPr="004507C0">
        <w:rPr>
          <w:rFonts w:ascii="Arial" w:hAnsi="Arial" w:cs="Arial"/>
          <w:sz w:val="20"/>
          <w:szCs w:val="20"/>
        </w:rPr>
        <w:t xml:space="preserve">V rámci plnění této Smlouvy bude Správce předávat Zpracovateli </w:t>
      </w:r>
      <w:r w:rsidR="00BC6DBF">
        <w:rPr>
          <w:rFonts w:ascii="Arial" w:hAnsi="Arial" w:cs="Arial"/>
          <w:sz w:val="20"/>
          <w:szCs w:val="20"/>
        </w:rPr>
        <w:t xml:space="preserve">zejména anonymizované </w:t>
      </w:r>
      <w:r w:rsidRPr="004507C0">
        <w:rPr>
          <w:rFonts w:ascii="Arial" w:hAnsi="Arial" w:cs="Arial"/>
          <w:sz w:val="20"/>
          <w:szCs w:val="20"/>
        </w:rPr>
        <w:t>osobní údaje zaměstnanců VZP ČR</w:t>
      </w:r>
      <w:r w:rsidR="00BC6DBF">
        <w:rPr>
          <w:rFonts w:ascii="Arial" w:hAnsi="Arial" w:cs="Arial"/>
          <w:sz w:val="20"/>
          <w:szCs w:val="20"/>
        </w:rPr>
        <w:t xml:space="preserve">. </w:t>
      </w:r>
      <w:r w:rsidRPr="004507C0">
        <w:rPr>
          <w:rFonts w:ascii="Arial" w:hAnsi="Arial" w:cs="Arial"/>
          <w:sz w:val="20"/>
          <w:szCs w:val="20"/>
        </w:rPr>
        <w:t xml:space="preserve">Zpracovatel se zavazuje zpracovávat veškeré Správcem předané osobní údaje v souladu s platnými právními předpisy, zejména v souladu s ustanoveními Zákona a od </w:t>
      </w:r>
      <w:proofErr w:type="gramStart"/>
      <w:r w:rsidRPr="004507C0">
        <w:rPr>
          <w:rFonts w:ascii="Arial" w:hAnsi="Arial" w:cs="Arial"/>
          <w:sz w:val="20"/>
          <w:szCs w:val="20"/>
        </w:rPr>
        <w:t>25.5.2018</w:t>
      </w:r>
      <w:proofErr w:type="gramEnd"/>
      <w:r w:rsidRPr="004507C0">
        <w:rPr>
          <w:rFonts w:ascii="Arial" w:hAnsi="Arial" w:cs="Arial"/>
          <w:sz w:val="20"/>
          <w:szCs w:val="20"/>
        </w:rPr>
        <w:t xml:space="preserve"> též v souladu s Nařízením i ostatními příslušnými právními předpisy, s ustanoveními této Smlouvy a pokyny Správce. </w:t>
      </w:r>
    </w:p>
    <w:p w:rsidR="004507C0" w:rsidRPr="004507C0" w:rsidRDefault="00BC6DBF" w:rsidP="004507C0">
      <w:pPr>
        <w:autoSpaceDE w:val="0"/>
        <w:autoSpaceDN w:val="0"/>
        <w:adjustRightInd w:val="0"/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BC6DBF">
        <w:rPr>
          <w:rFonts w:ascii="Arial" w:hAnsi="Arial" w:cs="Arial"/>
          <w:sz w:val="20"/>
          <w:szCs w:val="20"/>
        </w:rPr>
        <w:t>5.4</w:t>
      </w:r>
      <w:r w:rsidRPr="00BC6DBF">
        <w:rPr>
          <w:rFonts w:ascii="Arial" w:hAnsi="Arial" w:cs="Arial"/>
          <w:sz w:val="20"/>
          <w:szCs w:val="20"/>
        </w:rPr>
        <w:tab/>
      </w:r>
      <w:r>
        <w:rPr>
          <w:sz w:val="20"/>
          <w:szCs w:val="20"/>
        </w:rPr>
        <w:tab/>
      </w:r>
      <w:r w:rsidR="004507C0" w:rsidRPr="004507C0">
        <w:rPr>
          <w:rFonts w:ascii="Arial" w:hAnsi="Arial" w:cs="Arial"/>
          <w:sz w:val="20"/>
          <w:szCs w:val="20"/>
        </w:rPr>
        <w:t xml:space="preserve">Zpracovatel je povinen přijmout taková technická a organizační opatření, aby nemohlo dojít k </w:t>
      </w:r>
      <w:r>
        <w:rPr>
          <w:rFonts w:ascii="Arial" w:hAnsi="Arial" w:cs="Arial"/>
          <w:sz w:val="20"/>
          <w:szCs w:val="20"/>
        </w:rPr>
        <w:tab/>
      </w:r>
      <w:r w:rsidR="004507C0" w:rsidRPr="004507C0">
        <w:rPr>
          <w:rFonts w:ascii="Arial" w:hAnsi="Arial" w:cs="Arial"/>
          <w:sz w:val="20"/>
          <w:szCs w:val="20"/>
        </w:rPr>
        <w:t xml:space="preserve">neoprávněnému nebo nahodilému přístupu k osobním údajům, k jejich změně, zničení či </w:t>
      </w:r>
      <w:r>
        <w:rPr>
          <w:rFonts w:ascii="Arial" w:hAnsi="Arial" w:cs="Arial"/>
          <w:sz w:val="20"/>
          <w:szCs w:val="20"/>
        </w:rPr>
        <w:tab/>
      </w:r>
      <w:r w:rsidR="004507C0" w:rsidRPr="004507C0">
        <w:rPr>
          <w:rFonts w:ascii="Arial" w:hAnsi="Arial" w:cs="Arial"/>
          <w:sz w:val="20"/>
          <w:szCs w:val="20"/>
        </w:rPr>
        <w:t xml:space="preserve">ztrátě, neoprávněným přenosům, k jejich jinému neoprávněnému zpracování, jakož i k jinému </w:t>
      </w:r>
      <w:r>
        <w:rPr>
          <w:rFonts w:ascii="Arial" w:hAnsi="Arial" w:cs="Arial"/>
          <w:sz w:val="20"/>
          <w:szCs w:val="20"/>
        </w:rPr>
        <w:tab/>
      </w:r>
      <w:r w:rsidR="004507C0" w:rsidRPr="004507C0">
        <w:rPr>
          <w:rFonts w:ascii="Arial" w:hAnsi="Arial" w:cs="Arial"/>
          <w:sz w:val="20"/>
          <w:szCs w:val="20"/>
        </w:rPr>
        <w:t xml:space="preserve">zneužití těchto osobních údajů. </w:t>
      </w:r>
    </w:p>
    <w:p w:rsidR="004507C0" w:rsidRPr="004507C0" w:rsidRDefault="00BC6DBF" w:rsidP="00BC6DBF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</w:t>
      </w:r>
      <w:r w:rsidR="004507C0" w:rsidRPr="004507C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="004507C0" w:rsidRPr="004507C0">
        <w:rPr>
          <w:rFonts w:ascii="Arial" w:hAnsi="Arial" w:cs="Arial"/>
          <w:sz w:val="20"/>
          <w:szCs w:val="20"/>
        </w:rPr>
        <w:t xml:space="preserve">Zpracovatel se zavazuje zpracovávat poskytnuté údaje pouze v místě svého sídla. </w:t>
      </w:r>
      <w:proofErr w:type="gramStart"/>
      <w:r w:rsidR="004507C0" w:rsidRPr="004507C0">
        <w:rPr>
          <w:rFonts w:ascii="Arial" w:hAnsi="Arial" w:cs="Arial"/>
          <w:sz w:val="20"/>
          <w:szCs w:val="20"/>
        </w:rPr>
        <w:t>Zpracovatel  se</w:t>
      </w:r>
      <w:proofErr w:type="gramEnd"/>
      <w:r w:rsidR="004507C0" w:rsidRPr="004507C0">
        <w:rPr>
          <w:rFonts w:ascii="Arial" w:hAnsi="Arial" w:cs="Arial"/>
          <w:sz w:val="20"/>
          <w:szCs w:val="20"/>
        </w:rPr>
        <w:t xml:space="preserve"> při zpracovávání předmětných osobních údajů zavazuje zabezpečit objekt a místnosti, ve kterých dochází k ukládání a zpracování osobních údajů řádným uzamčením a dále se zavazuje zabezpečit média, ve kterých jsou osobní údaje uchovávány a zpracovávány prostřednictvím přístupových práv a antivirové ochrany. </w:t>
      </w:r>
    </w:p>
    <w:p w:rsidR="004507C0" w:rsidRPr="004507C0" w:rsidRDefault="00BC6DBF" w:rsidP="00BC6DBF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4507C0" w:rsidRPr="004507C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4507C0" w:rsidRPr="004507C0">
        <w:rPr>
          <w:rFonts w:ascii="Arial" w:hAnsi="Arial" w:cs="Arial"/>
          <w:sz w:val="20"/>
          <w:szCs w:val="20"/>
        </w:rPr>
        <w:t>Zpracovatel  je</w:t>
      </w:r>
      <w:proofErr w:type="gramEnd"/>
      <w:r w:rsidR="004507C0" w:rsidRPr="004507C0">
        <w:rPr>
          <w:rFonts w:ascii="Arial" w:hAnsi="Arial" w:cs="Arial"/>
          <w:sz w:val="20"/>
          <w:szCs w:val="20"/>
        </w:rPr>
        <w:t xml:space="preserve"> povinen postupovat při nakládání s osobními údaji v souladu se Zákonem a od 25. 5. 2018 v souladu s Nařízením, s odbornou péčí, řídit se pokyny Správce a jednat v souladu se zájmy Správce. Zjistí-li </w:t>
      </w:r>
      <w:r w:rsidR="00420A69">
        <w:rPr>
          <w:rFonts w:ascii="Arial" w:hAnsi="Arial"/>
          <w:sz w:val="20"/>
          <w:szCs w:val="20"/>
        </w:rPr>
        <w:t xml:space="preserve">Zpracovatel </w:t>
      </w:r>
      <w:r w:rsidR="004507C0" w:rsidRPr="004507C0">
        <w:rPr>
          <w:rFonts w:ascii="Arial" w:hAnsi="Arial"/>
          <w:sz w:val="20"/>
          <w:szCs w:val="20"/>
        </w:rPr>
        <w:t>porušení zabezpečení osobních údajů, je povinen tuto skutečnost bez zbytečného odkladu písemně ohlásit Správci.</w:t>
      </w:r>
    </w:p>
    <w:p w:rsidR="004507C0" w:rsidRPr="004507C0" w:rsidRDefault="00BC6DBF" w:rsidP="004507C0">
      <w:pPr>
        <w:autoSpaceDE w:val="0"/>
        <w:autoSpaceDN w:val="0"/>
        <w:adjustRightInd w:val="0"/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4507C0" w:rsidRPr="004507C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="00420A69">
        <w:rPr>
          <w:rFonts w:ascii="Arial" w:hAnsi="Arial" w:cs="Arial"/>
          <w:sz w:val="20"/>
          <w:szCs w:val="20"/>
        </w:rPr>
        <w:tab/>
        <w:t xml:space="preserve">Zpracovatel </w:t>
      </w:r>
      <w:r w:rsidR="004507C0" w:rsidRPr="004507C0">
        <w:rPr>
          <w:rFonts w:ascii="Arial" w:hAnsi="Arial" w:cs="Arial"/>
          <w:sz w:val="20"/>
          <w:szCs w:val="20"/>
        </w:rPr>
        <w:t>se zavazuje:</w:t>
      </w:r>
    </w:p>
    <w:p w:rsidR="004507C0" w:rsidRPr="004507C0" w:rsidRDefault="00BC6DBF" w:rsidP="00BC6DBF">
      <w:pPr>
        <w:numPr>
          <w:ilvl w:val="1"/>
          <w:numId w:val="52"/>
        </w:numPr>
        <w:tabs>
          <w:tab w:val="clear" w:pos="1440"/>
          <w:tab w:val="num" w:pos="1134"/>
        </w:tabs>
        <w:ind w:left="720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507C0" w:rsidRPr="004507C0">
        <w:rPr>
          <w:rFonts w:ascii="Arial" w:hAnsi="Arial" w:cs="Arial"/>
          <w:sz w:val="20"/>
          <w:szCs w:val="20"/>
        </w:rPr>
        <w:t xml:space="preserve">pracovávat pouze osobní údaje v podobě přesně takové, v jaké </w:t>
      </w:r>
      <w:proofErr w:type="gramStart"/>
      <w:r w:rsidR="004507C0" w:rsidRPr="004507C0">
        <w:rPr>
          <w:rFonts w:ascii="Arial" w:hAnsi="Arial" w:cs="Arial"/>
          <w:sz w:val="20"/>
          <w:szCs w:val="20"/>
        </w:rPr>
        <w:t>je</w:t>
      </w:r>
      <w:proofErr w:type="gramEnd"/>
      <w:r w:rsidR="004507C0" w:rsidRPr="004507C0">
        <w:rPr>
          <w:rFonts w:ascii="Arial" w:hAnsi="Arial" w:cs="Arial"/>
          <w:sz w:val="20"/>
          <w:szCs w:val="20"/>
        </w:rPr>
        <w:t xml:space="preserve"> získá od Správce;</w:t>
      </w:r>
    </w:p>
    <w:p w:rsidR="004507C0" w:rsidRPr="004507C0" w:rsidRDefault="00BC6DBF" w:rsidP="00BC6DBF">
      <w:pPr>
        <w:numPr>
          <w:ilvl w:val="1"/>
          <w:numId w:val="52"/>
        </w:numPr>
        <w:tabs>
          <w:tab w:val="num" w:pos="1134"/>
        </w:tabs>
        <w:ind w:left="720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507C0" w:rsidRPr="004507C0">
        <w:rPr>
          <w:rFonts w:ascii="Arial" w:hAnsi="Arial" w:cs="Arial"/>
          <w:sz w:val="20"/>
          <w:szCs w:val="20"/>
        </w:rPr>
        <w:t>epředávat osobní údaje přijaté od Správce třetím osobám;</w:t>
      </w:r>
    </w:p>
    <w:p w:rsidR="004507C0" w:rsidRPr="004507C0" w:rsidRDefault="00BC6DBF" w:rsidP="00BC6DBF">
      <w:pPr>
        <w:numPr>
          <w:ilvl w:val="1"/>
          <w:numId w:val="52"/>
        </w:numPr>
        <w:tabs>
          <w:tab w:val="num" w:pos="1134"/>
        </w:tabs>
        <w:ind w:left="720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507C0" w:rsidRPr="004507C0">
        <w:rPr>
          <w:rFonts w:ascii="Arial" w:hAnsi="Arial" w:cs="Arial"/>
          <w:sz w:val="20"/>
          <w:szCs w:val="20"/>
        </w:rPr>
        <w:t xml:space="preserve">pracovávat pouze osobní údaje odpovídající stanovenému účelu a v rozsahu </w:t>
      </w:r>
      <w:r>
        <w:rPr>
          <w:rFonts w:ascii="Arial" w:hAnsi="Arial" w:cs="Arial"/>
          <w:sz w:val="20"/>
          <w:szCs w:val="20"/>
        </w:rPr>
        <w:tab/>
      </w:r>
      <w:r w:rsidR="004507C0" w:rsidRPr="004507C0">
        <w:rPr>
          <w:rFonts w:ascii="Arial" w:hAnsi="Arial" w:cs="Arial"/>
          <w:sz w:val="20"/>
          <w:szCs w:val="20"/>
        </w:rPr>
        <w:t>nezbytném pro naplnění stanoveného účelu;</w:t>
      </w:r>
    </w:p>
    <w:p w:rsidR="004507C0" w:rsidRPr="004507C0" w:rsidRDefault="00BC6DBF" w:rsidP="00BC6DBF">
      <w:pPr>
        <w:numPr>
          <w:ilvl w:val="1"/>
          <w:numId w:val="52"/>
        </w:numPr>
        <w:tabs>
          <w:tab w:val="num" w:pos="1134"/>
        </w:tabs>
        <w:ind w:left="720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507C0" w:rsidRPr="004507C0">
        <w:rPr>
          <w:rFonts w:ascii="Arial" w:hAnsi="Arial" w:cs="Arial"/>
          <w:sz w:val="20"/>
          <w:szCs w:val="20"/>
        </w:rPr>
        <w:t>pracovávat osobní údaje v souladu s účelem, ke kterému byly shromážděny;</w:t>
      </w:r>
    </w:p>
    <w:p w:rsidR="004507C0" w:rsidRPr="004507C0" w:rsidRDefault="00BC6DBF" w:rsidP="00BC6DBF">
      <w:pPr>
        <w:numPr>
          <w:ilvl w:val="1"/>
          <w:numId w:val="52"/>
        </w:numPr>
        <w:tabs>
          <w:tab w:val="num" w:pos="1134"/>
        </w:tabs>
        <w:ind w:left="720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507C0" w:rsidRPr="004507C0">
        <w:rPr>
          <w:rFonts w:ascii="Arial" w:hAnsi="Arial" w:cs="Arial"/>
          <w:sz w:val="20"/>
          <w:szCs w:val="20"/>
        </w:rPr>
        <w:t xml:space="preserve">pracovávat osobní údaje pouze otevřeně; </w:t>
      </w:r>
    </w:p>
    <w:p w:rsidR="004507C0" w:rsidRPr="004507C0" w:rsidRDefault="00BC6DBF" w:rsidP="00BC6DBF">
      <w:pPr>
        <w:numPr>
          <w:ilvl w:val="1"/>
          <w:numId w:val="52"/>
        </w:numPr>
        <w:tabs>
          <w:tab w:val="num" w:pos="1134"/>
        </w:tabs>
        <w:ind w:left="720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507C0" w:rsidRPr="004507C0">
        <w:rPr>
          <w:rFonts w:ascii="Arial" w:hAnsi="Arial" w:cs="Arial"/>
          <w:sz w:val="20"/>
          <w:szCs w:val="20"/>
        </w:rPr>
        <w:t>esdružovat osobní údaje, které byly získány k rozdílným účelům;</w:t>
      </w:r>
    </w:p>
    <w:p w:rsidR="004507C0" w:rsidRPr="004507C0" w:rsidRDefault="00BC6DBF" w:rsidP="00BC6DBF">
      <w:pPr>
        <w:numPr>
          <w:ilvl w:val="1"/>
          <w:numId w:val="52"/>
        </w:numPr>
        <w:tabs>
          <w:tab w:val="num" w:pos="1134"/>
        </w:tabs>
        <w:ind w:left="714" w:hanging="1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4507C0" w:rsidRPr="004507C0">
        <w:rPr>
          <w:rFonts w:ascii="Arial" w:hAnsi="Arial" w:cs="Arial"/>
          <w:sz w:val="20"/>
          <w:szCs w:val="20"/>
        </w:rPr>
        <w:t>chovávat osobní údaje pouze po dobu, která je nezbytná k účelu jejich zpracování;</w:t>
      </w:r>
    </w:p>
    <w:p w:rsidR="004507C0" w:rsidRPr="004507C0" w:rsidRDefault="00BC6DBF" w:rsidP="00BC6DBF">
      <w:pPr>
        <w:numPr>
          <w:ilvl w:val="1"/>
          <w:numId w:val="52"/>
        </w:numPr>
        <w:tabs>
          <w:tab w:val="num" w:pos="1134"/>
        </w:tabs>
        <w:ind w:left="714" w:hanging="1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507C0" w:rsidRPr="004507C0">
        <w:rPr>
          <w:rFonts w:ascii="Arial" w:hAnsi="Arial" w:cs="Arial"/>
          <w:sz w:val="20"/>
          <w:szCs w:val="20"/>
        </w:rPr>
        <w:t xml:space="preserve">rokazatelně proškolit své zaměstnance o nakládání s osobními údaji; </w:t>
      </w:r>
    </w:p>
    <w:p w:rsidR="004507C0" w:rsidRPr="004507C0" w:rsidRDefault="00BC6DBF" w:rsidP="00BC6DBF">
      <w:pPr>
        <w:numPr>
          <w:ilvl w:val="1"/>
          <w:numId w:val="52"/>
        </w:numPr>
        <w:tabs>
          <w:tab w:val="num" w:pos="1134"/>
        </w:tabs>
        <w:ind w:left="714" w:hanging="1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4507C0" w:rsidRPr="004507C0">
        <w:rPr>
          <w:rFonts w:ascii="Arial" w:hAnsi="Arial" w:cs="Arial"/>
          <w:sz w:val="20"/>
          <w:szCs w:val="20"/>
        </w:rPr>
        <w:t xml:space="preserve">možnit Správci kontrolu plnění předmětu této Smlouvy na místech zpracování osobních </w:t>
      </w:r>
      <w:r>
        <w:rPr>
          <w:rFonts w:ascii="Arial" w:hAnsi="Arial" w:cs="Arial"/>
          <w:sz w:val="20"/>
          <w:szCs w:val="20"/>
        </w:rPr>
        <w:tab/>
      </w:r>
      <w:r w:rsidR="004507C0" w:rsidRPr="004507C0">
        <w:rPr>
          <w:rFonts w:ascii="Arial" w:hAnsi="Arial" w:cs="Arial"/>
          <w:sz w:val="20"/>
          <w:szCs w:val="20"/>
        </w:rPr>
        <w:t>údajů.</w:t>
      </w:r>
    </w:p>
    <w:p w:rsidR="004507C0" w:rsidRPr="004507C0" w:rsidRDefault="00BC6DBF" w:rsidP="004507C0">
      <w:pPr>
        <w:autoSpaceDE w:val="0"/>
        <w:autoSpaceDN w:val="0"/>
        <w:adjustRightInd w:val="0"/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4507C0" w:rsidRPr="004507C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 w:rsidR="004507C0" w:rsidRPr="004507C0">
        <w:rPr>
          <w:rFonts w:ascii="Arial" w:hAnsi="Arial" w:cs="Arial"/>
          <w:sz w:val="20"/>
          <w:szCs w:val="20"/>
        </w:rPr>
        <w:tab/>
        <w:t xml:space="preserve">Zpracovatel se zavazuje zajistit technické a organizační zabezpečení ochrany osobních údajů </w:t>
      </w:r>
      <w:r>
        <w:rPr>
          <w:rFonts w:ascii="Arial" w:hAnsi="Arial" w:cs="Arial"/>
          <w:sz w:val="20"/>
          <w:szCs w:val="20"/>
        </w:rPr>
        <w:tab/>
      </w:r>
      <w:r w:rsidR="004507C0" w:rsidRPr="004507C0">
        <w:rPr>
          <w:rFonts w:ascii="Arial" w:hAnsi="Arial" w:cs="Arial"/>
          <w:sz w:val="20"/>
          <w:szCs w:val="20"/>
        </w:rPr>
        <w:t xml:space="preserve">a přijmout taková opatření, aby nemohlo dojít k neoprávněnému nebo nahodilému přístupu </w:t>
      </w:r>
      <w:r>
        <w:rPr>
          <w:rFonts w:ascii="Arial" w:hAnsi="Arial" w:cs="Arial"/>
          <w:sz w:val="20"/>
          <w:szCs w:val="20"/>
        </w:rPr>
        <w:tab/>
      </w:r>
      <w:r w:rsidR="004507C0" w:rsidRPr="004507C0">
        <w:rPr>
          <w:rFonts w:ascii="Arial" w:hAnsi="Arial" w:cs="Arial"/>
          <w:sz w:val="20"/>
          <w:szCs w:val="20"/>
        </w:rPr>
        <w:t xml:space="preserve">k osobním údajům, k jejich změně, zničení či ztrátě, neoprávněným přenosům, k jejich jinému </w:t>
      </w:r>
      <w:r>
        <w:rPr>
          <w:rFonts w:ascii="Arial" w:hAnsi="Arial" w:cs="Arial"/>
          <w:sz w:val="20"/>
          <w:szCs w:val="20"/>
        </w:rPr>
        <w:tab/>
      </w:r>
      <w:r w:rsidR="004507C0" w:rsidRPr="004507C0">
        <w:rPr>
          <w:rFonts w:ascii="Arial" w:hAnsi="Arial" w:cs="Arial"/>
          <w:sz w:val="20"/>
          <w:szCs w:val="20"/>
        </w:rPr>
        <w:t xml:space="preserve">neoprávněnému zpracování, jakož i k jejich jinému zneužití. Mezi taková opatření patří </w:t>
      </w:r>
      <w:r>
        <w:rPr>
          <w:rFonts w:ascii="Arial" w:hAnsi="Arial" w:cs="Arial"/>
          <w:sz w:val="20"/>
          <w:szCs w:val="20"/>
        </w:rPr>
        <w:tab/>
      </w:r>
      <w:r w:rsidR="004507C0" w:rsidRPr="004507C0">
        <w:rPr>
          <w:rFonts w:ascii="Arial" w:hAnsi="Arial" w:cs="Arial"/>
          <w:sz w:val="20"/>
          <w:szCs w:val="20"/>
        </w:rPr>
        <w:t>zejména:</w:t>
      </w:r>
    </w:p>
    <w:p w:rsidR="004507C0" w:rsidRPr="004507C0" w:rsidRDefault="004507C0" w:rsidP="004507C0">
      <w:pPr>
        <w:autoSpaceDE w:val="0"/>
        <w:autoSpaceDN w:val="0"/>
        <w:adjustRightInd w:val="0"/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4507C0">
        <w:rPr>
          <w:rFonts w:ascii="Arial" w:hAnsi="Arial" w:cs="Arial"/>
          <w:sz w:val="20"/>
          <w:szCs w:val="20"/>
        </w:rPr>
        <w:tab/>
      </w:r>
      <w:r w:rsidR="00BC6DBF">
        <w:rPr>
          <w:rFonts w:ascii="Arial" w:hAnsi="Arial" w:cs="Arial"/>
          <w:sz w:val="20"/>
          <w:szCs w:val="20"/>
        </w:rPr>
        <w:tab/>
      </w:r>
      <w:proofErr w:type="gramStart"/>
      <w:r w:rsidR="00BC6DBF">
        <w:rPr>
          <w:rFonts w:ascii="Arial" w:hAnsi="Arial" w:cs="Arial"/>
          <w:sz w:val="20"/>
          <w:szCs w:val="20"/>
        </w:rPr>
        <w:t>a</w:t>
      </w:r>
      <w:r w:rsidRPr="004507C0">
        <w:rPr>
          <w:rFonts w:ascii="Arial" w:hAnsi="Arial" w:cs="Arial"/>
          <w:sz w:val="20"/>
          <w:szCs w:val="20"/>
        </w:rPr>
        <w:t>)</w:t>
      </w:r>
      <w:r w:rsidR="00BC6DBF">
        <w:rPr>
          <w:rFonts w:ascii="Arial" w:hAnsi="Arial" w:cs="Arial"/>
          <w:sz w:val="20"/>
          <w:szCs w:val="20"/>
        </w:rPr>
        <w:t xml:space="preserve">    </w:t>
      </w:r>
      <w:r w:rsidRPr="00BC6DBF">
        <w:rPr>
          <w:rFonts w:ascii="Arial" w:hAnsi="Arial" w:cs="Arial"/>
          <w:b/>
          <w:sz w:val="20"/>
          <w:szCs w:val="20"/>
          <w:u w:val="single"/>
        </w:rPr>
        <w:t>technické</w:t>
      </w:r>
      <w:proofErr w:type="gramEnd"/>
      <w:r w:rsidRPr="00BC6DBF">
        <w:rPr>
          <w:rFonts w:ascii="Arial" w:hAnsi="Arial" w:cs="Arial"/>
          <w:b/>
          <w:sz w:val="20"/>
          <w:szCs w:val="20"/>
          <w:u w:val="single"/>
        </w:rPr>
        <w:t xml:space="preserve"> zabezpečení</w:t>
      </w:r>
      <w:r w:rsidRPr="004507C0">
        <w:rPr>
          <w:rFonts w:ascii="Arial" w:hAnsi="Arial" w:cs="Arial"/>
          <w:sz w:val="20"/>
          <w:szCs w:val="20"/>
          <w:u w:val="single"/>
        </w:rPr>
        <w:t>:</w:t>
      </w:r>
      <w:r w:rsidRPr="004507C0">
        <w:rPr>
          <w:rFonts w:ascii="Arial" w:hAnsi="Arial" w:cs="Arial"/>
          <w:sz w:val="20"/>
          <w:szCs w:val="20"/>
        </w:rPr>
        <w:t xml:space="preserve"> v tomto ohledu je Zpracovatel povinen dodržovat pravidla:</w:t>
      </w:r>
    </w:p>
    <w:p w:rsidR="004507C0" w:rsidRPr="004507C0" w:rsidRDefault="004507C0" w:rsidP="00BC6DBF">
      <w:pPr>
        <w:pStyle w:val="Zkladntext3"/>
        <w:ind w:left="1560" w:right="28" w:hanging="426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507C0">
        <w:rPr>
          <w:rFonts w:ascii="Arial" w:hAnsi="Arial" w:cs="Arial"/>
          <w:sz w:val="20"/>
          <w:szCs w:val="20"/>
        </w:rPr>
        <w:t>a</w:t>
      </w:r>
      <w:r w:rsidR="00BC6DBF">
        <w:rPr>
          <w:rFonts w:ascii="Arial" w:hAnsi="Arial" w:cs="Arial"/>
          <w:sz w:val="20"/>
          <w:szCs w:val="20"/>
        </w:rPr>
        <w:t>a</w:t>
      </w:r>
      <w:proofErr w:type="spellEnd"/>
      <w:r w:rsidRPr="004507C0">
        <w:rPr>
          <w:rFonts w:ascii="Arial" w:hAnsi="Arial" w:cs="Arial"/>
          <w:sz w:val="20"/>
          <w:szCs w:val="20"/>
        </w:rPr>
        <w:t>)</w:t>
      </w:r>
      <w:r w:rsidRPr="004507C0">
        <w:rPr>
          <w:rFonts w:ascii="Arial" w:hAnsi="Arial" w:cs="Arial"/>
          <w:sz w:val="20"/>
          <w:szCs w:val="20"/>
        </w:rPr>
        <w:tab/>
        <w:t xml:space="preserve">počítačové bezpečnosti; Zpracovatel se zavazuje ke zpracování osobních údajů používat výhradně takové technické a programové prostředky, jejichž používání při vyloučení nepředvídatelných okolností eliminuje možnost narušení, a to zejména ochranou počítačů heslem, nastavením úrovně přístupových práv a zamezením přístupu neoprávněných osob k médiím obsahujícím osobní údaje, </w:t>
      </w:r>
    </w:p>
    <w:p w:rsidR="004507C0" w:rsidRPr="004507C0" w:rsidRDefault="00BC6DBF" w:rsidP="00BC6DBF">
      <w:pPr>
        <w:pStyle w:val="Zkladntext3"/>
        <w:ind w:left="1560" w:right="28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507C0" w:rsidRPr="004507C0">
        <w:rPr>
          <w:rFonts w:ascii="Arial" w:hAnsi="Arial" w:cs="Arial"/>
          <w:sz w:val="20"/>
          <w:szCs w:val="20"/>
        </w:rPr>
        <w:t>b)</w:t>
      </w:r>
      <w:r w:rsidR="004507C0" w:rsidRPr="004507C0">
        <w:rPr>
          <w:rFonts w:ascii="Arial" w:hAnsi="Arial" w:cs="Arial"/>
          <w:sz w:val="20"/>
          <w:szCs w:val="20"/>
        </w:rPr>
        <w:tab/>
        <w:t xml:space="preserve">komunikační bezpečnosti; Zpracovatel se zavazuje dodržovat taková opatření, jejichž povaha brání při vyloučení nepředvídatelných okolností možnosti narušení, </w:t>
      </w:r>
    </w:p>
    <w:p w:rsidR="004507C0" w:rsidRPr="004507C0" w:rsidRDefault="00BC6DBF" w:rsidP="00BC6DBF">
      <w:pPr>
        <w:pStyle w:val="Zkladntext3"/>
        <w:ind w:left="1560" w:right="28" w:hanging="426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</w:t>
      </w:r>
      <w:r w:rsidR="004507C0" w:rsidRPr="004507C0">
        <w:rPr>
          <w:rFonts w:ascii="Arial" w:hAnsi="Arial" w:cs="Arial"/>
          <w:sz w:val="20"/>
          <w:szCs w:val="20"/>
        </w:rPr>
        <w:t>c</w:t>
      </w:r>
      <w:proofErr w:type="spellEnd"/>
      <w:r w:rsidR="004507C0" w:rsidRPr="004507C0">
        <w:rPr>
          <w:rFonts w:ascii="Arial" w:hAnsi="Arial" w:cs="Arial"/>
          <w:sz w:val="20"/>
          <w:szCs w:val="20"/>
        </w:rPr>
        <w:t>)</w:t>
      </w:r>
      <w:r w:rsidR="004507C0" w:rsidRPr="004507C0">
        <w:rPr>
          <w:rFonts w:ascii="Arial" w:hAnsi="Arial" w:cs="Arial"/>
          <w:sz w:val="20"/>
          <w:szCs w:val="20"/>
        </w:rPr>
        <w:tab/>
        <w:t xml:space="preserve">fyzické bezpečnosti; v tomto ohledu Zpracovatel prohlašuje, že místo, ve kterém budou osobní údaje zpracovávány, bude mít charakter prostoru zabezpečeného před možností narušení. </w:t>
      </w:r>
    </w:p>
    <w:p w:rsidR="004507C0" w:rsidRPr="004507C0" w:rsidRDefault="004507C0" w:rsidP="004507C0">
      <w:pPr>
        <w:pStyle w:val="Zkladntext3"/>
        <w:ind w:left="1560" w:right="28" w:hanging="709"/>
        <w:rPr>
          <w:rFonts w:ascii="Arial" w:hAnsi="Arial" w:cs="Arial"/>
          <w:i/>
          <w:sz w:val="20"/>
          <w:szCs w:val="20"/>
        </w:rPr>
      </w:pPr>
    </w:p>
    <w:p w:rsidR="004507C0" w:rsidRPr="004507C0" w:rsidRDefault="00BC6DBF" w:rsidP="00BC6DBF">
      <w:pPr>
        <w:pStyle w:val="Zkladntext3"/>
        <w:tabs>
          <w:tab w:val="left" w:pos="1134"/>
        </w:tabs>
        <w:ind w:left="709" w:right="28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</w:t>
      </w:r>
      <w:r w:rsidR="004507C0" w:rsidRPr="004507C0">
        <w:rPr>
          <w:rFonts w:ascii="Arial" w:hAnsi="Arial" w:cs="Arial"/>
          <w:sz w:val="20"/>
          <w:szCs w:val="20"/>
        </w:rPr>
        <w:t>)</w:t>
      </w:r>
      <w:r w:rsidR="004507C0" w:rsidRPr="004507C0">
        <w:rPr>
          <w:rFonts w:ascii="Arial" w:hAnsi="Arial" w:cs="Arial"/>
          <w:sz w:val="20"/>
          <w:szCs w:val="20"/>
        </w:rPr>
        <w:tab/>
      </w:r>
      <w:r w:rsidR="004507C0" w:rsidRPr="00BC6DBF">
        <w:rPr>
          <w:rFonts w:ascii="Arial" w:hAnsi="Arial" w:cs="Arial"/>
          <w:b/>
          <w:sz w:val="20"/>
          <w:szCs w:val="20"/>
          <w:u w:val="single"/>
        </w:rPr>
        <w:t>organizační</w:t>
      </w:r>
      <w:proofErr w:type="gramEnd"/>
      <w:r w:rsidR="004507C0" w:rsidRPr="00BC6DBF">
        <w:rPr>
          <w:rFonts w:ascii="Arial" w:hAnsi="Arial" w:cs="Arial"/>
          <w:b/>
          <w:sz w:val="20"/>
          <w:szCs w:val="20"/>
          <w:u w:val="single"/>
        </w:rPr>
        <w:t xml:space="preserve"> zabezpečení</w:t>
      </w:r>
      <w:r w:rsidR="004507C0" w:rsidRPr="004507C0">
        <w:rPr>
          <w:rFonts w:ascii="Arial" w:hAnsi="Arial" w:cs="Arial"/>
          <w:sz w:val="20"/>
          <w:szCs w:val="20"/>
        </w:rPr>
        <w:t xml:space="preserve">: v tomto ohledu Zpracovatel zabezpečí, že oprávnění </w:t>
      </w:r>
      <w:r>
        <w:rPr>
          <w:rFonts w:ascii="Arial" w:hAnsi="Arial" w:cs="Arial"/>
          <w:sz w:val="20"/>
          <w:szCs w:val="20"/>
        </w:rPr>
        <w:tab/>
      </w:r>
      <w:r w:rsidR="004507C0" w:rsidRPr="004507C0">
        <w:rPr>
          <w:rFonts w:ascii="Arial" w:hAnsi="Arial" w:cs="Arial"/>
          <w:sz w:val="20"/>
          <w:szCs w:val="20"/>
        </w:rPr>
        <w:t xml:space="preserve">ke vstupu na místo, kde budou osobní údaje zpracovávány, budou mít pouze osoby,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4507C0" w:rsidRPr="004507C0">
        <w:rPr>
          <w:rFonts w:ascii="Arial" w:hAnsi="Arial" w:cs="Arial"/>
          <w:sz w:val="20"/>
          <w:szCs w:val="20"/>
        </w:rPr>
        <w:t>které:</w:t>
      </w:r>
      <w:proofErr w:type="gramEnd"/>
      <w:r w:rsidR="004507C0" w:rsidRPr="004507C0">
        <w:rPr>
          <w:rFonts w:ascii="Arial" w:hAnsi="Arial" w:cs="Arial"/>
          <w:sz w:val="20"/>
          <w:szCs w:val="20"/>
        </w:rPr>
        <w:t xml:space="preserve"> </w:t>
      </w:r>
    </w:p>
    <w:p w:rsidR="004507C0" w:rsidRPr="004507C0" w:rsidRDefault="00BC6DBF" w:rsidP="00BC6DBF">
      <w:pPr>
        <w:pStyle w:val="Zkladntext3"/>
        <w:ind w:left="1560" w:right="28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4507C0" w:rsidRPr="004507C0">
        <w:rPr>
          <w:rFonts w:ascii="Arial" w:hAnsi="Arial" w:cs="Arial"/>
          <w:sz w:val="20"/>
          <w:szCs w:val="20"/>
        </w:rPr>
        <w:t>a)</w:t>
      </w:r>
      <w:r w:rsidR="004507C0" w:rsidRPr="004507C0">
        <w:rPr>
          <w:rFonts w:ascii="Arial" w:hAnsi="Arial" w:cs="Arial"/>
          <w:sz w:val="20"/>
          <w:szCs w:val="20"/>
        </w:rPr>
        <w:tab/>
        <w:t xml:space="preserve">jsou zaměstnanci Zpracovatele, jimž zpracování osobních údajů vyplývá z jejich pracovní náplně nebo z jejichž pracovní smlouvy nebo pracovní náplně vyplývá oprávnění ke vstupu na pracoviště, ve kterém jsou osobní údaje zpracovávány. Tito zaměstnanci musí být bezúhonní a důvěryhodní, anebo </w:t>
      </w:r>
    </w:p>
    <w:p w:rsidR="004507C0" w:rsidRPr="004507C0" w:rsidRDefault="00BC6DBF" w:rsidP="00BC6DBF">
      <w:pPr>
        <w:pStyle w:val="Zkladntext3"/>
        <w:ind w:left="1560" w:right="28" w:hanging="426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</w:t>
      </w:r>
      <w:r w:rsidR="004507C0" w:rsidRPr="004507C0">
        <w:rPr>
          <w:rFonts w:ascii="Arial" w:hAnsi="Arial" w:cs="Arial"/>
          <w:sz w:val="20"/>
          <w:szCs w:val="20"/>
        </w:rPr>
        <w:t>b</w:t>
      </w:r>
      <w:proofErr w:type="spellEnd"/>
      <w:r w:rsidR="004507C0" w:rsidRPr="004507C0">
        <w:rPr>
          <w:rFonts w:ascii="Arial" w:hAnsi="Arial" w:cs="Arial"/>
          <w:sz w:val="20"/>
          <w:szCs w:val="20"/>
        </w:rPr>
        <w:t>)</w:t>
      </w:r>
      <w:r w:rsidR="004507C0" w:rsidRPr="004507C0">
        <w:rPr>
          <w:rFonts w:ascii="Arial" w:hAnsi="Arial" w:cs="Arial"/>
          <w:sz w:val="20"/>
          <w:szCs w:val="20"/>
        </w:rPr>
        <w:tab/>
        <w:t>jsou třetími osobami využitými Zpracovatelem ke zpracování osobních údajů. Tyto třetí osoby či jejich zaměstnanci však musí splňovat požadavky stanovené pro zaměstnance Zpracovatele anebo</w:t>
      </w:r>
    </w:p>
    <w:p w:rsidR="004507C0" w:rsidRPr="004507C0" w:rsidRDefault="00BC6DBF" w:rsidP="00BC6DBF">
      <w:pPr>
        <w:pStyle w:val="Zkladntext3"/>
        <w:ind w:left="1560" w:right="28" w:hanging="426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</w:t>
      </w:r>
      <w:r w:rsidR="004507C0" w:rsidRPr="004507C0">
        <w:rPr>
          <w:rFonts w:ascii="Arial" w:hAnsi="Arial" w:cs="Arial"/>
          <w:sz w:val="20"/>
          <w:szCs w:val="20"/>
        </w:rPr>
        <w:t>c</w:t>
      </w:r>
      <w:proofErr w:type="spellEnd"/>
      <w:r w:rsidR="004507C0" w:rsidRPr="004507C0">
        <w:rPr>
          <w:rFonts w:ascii="Arial" w:hAnsi="Arial" w:cs="Arial"/>
          <w:sz w:val="20"/>
          <w:szCs w:val="20"/>
        </w:rPr>
        <w:t>)</w:t>
      </w:r>
      <w:r w:rsidR="004507C0" w:rsidRPr="004507C0">
        <w:rPr>
          <w:rFonts w:ascii="Arial" w:hAnsi="Arial" w:cs="Arial"/>
          <w:sz w:val="20"/>
          <w:szCs w:val="20"/>
        </w:rPr>
        <w:tab/>
        <w:t>jsou zaměstnanci Správce, z jejichž pracovní náplně nebo pracovní smlouvy nebo jiného pověření vyplývá oprávnění k přístupu k osobním údajům, anebo</w:t>
      </w:r>
    </w:p>
    <w:p w:rsidR="004507C0" w:rsidRPr="004507C0" w:rsidRDefault="00BC6DBF" w:rsidP="00BC6DBF">
      <w:pPr>
        <w:pStyle w:val="Zkladntext3"/>
        <w:spacing w:before="120"/>
        <w:ind w:left="1560" w:right="28" w:hanging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</w:t>
      </w:r>
      <w:r w:rsidR="004507C0" w:rsidRPr="004507C0">
        <w:rPr>
          <w:rFonts w:ascii="Arial" w:hAnsi="Arial" w:cs="Arial"/>
          <w:sz w:val="20"/>
          <w:szCs w:val="20"/>
        </w:rPr>
        <w:t>d</w:t>
      </w:r>
      <w:proofErr w:type="spellEnd"/>
      <w:r w:rsidR="004507C0" w:rsidRPr="004507C0">
        <w:rPr>
          <w:rFonts w:ascii="Arial" w:hAnsi="Arial" w:cs="Arial"/>
          <w:sz w:val="20"/>
          <w:szCs w:val="20"/>
        </w:rPr>
        <w:t>)</w:t>
      </w:r>
      <w:r w:rsidR="004507C0" w:rsidRPr="004507C0">
        <w:rPr>
          <w:rFonts w:ascii="Arial" w:hAnsi="Arial" w:cs="Arial"/>
          <w:sz w:val="20"/>
          <w:szCs w:val="20"/>
        </w:rPr>
        <w:tab/>
        <w:t xml:space="preserve">byly Zpracovatelem na pracoviště, ve kterém jsou osobní údaje zpracovávány vpuštěny, ačkoli nespadají do výše uvedených kategorií osob; těmto osobám je však Zpracovatel povinen poskytnout po dobu jejich pobytu na pracovišti, ve kterém jsou chráněné údaje zpracovávány, doprovod zaměstnancem Zpracovatele nebo jinak </w:t>
      </w:r>
      <w:r w:rsidR="004507C0" w:rsidRPr="004507C0">
        <w:rPr>
          <w:rFonts w:ascii="Arial" w:hAnsi="Arial" w:cs="Arial"/>
          <w:sz w:val="20"/>
          <w:szCs w:val="20"/>
        </w:rPr>
        <w:lastRenderedPageBreak/>
        <w:t>zabezpečit, aby tyto osoby nezískaly přístup k osobním údajům, s výjimkou případů, kdy je umožnění přístupu na pracoviště, ve kterém jsou osobní údaje zpracovávány, ve vztahu k určitým osobám vyžadováno obecně závaznými právními předpisy. Zpracovatel se zavazuje poučit osoby uvedené v </w:t>
      </w:r>
      <w:proofErr w:type="gramStart"/>
      <w:r w:rsidR="004507C0" w:rsidRPr="004507C0">
        <w:rPr>
          <w:rFonts w:ascii="Arial" w:hAnsi="Arial" w:cs="Arial"/>
          <w:sz w:val="20"/>
          <w:szCs w:val="20"/>
        </w:rPr>
        <w:t>odst. B) (s výjimkou</w:t>
      </w:r>
      <w:proofErr w:type="gramEnd"/>
      <w:r w:rsidR="004507C0" w:rsidRPr="004507C0">
        <w:rPr>
          <w:rFonts w:ascii="Arial" w:hAnsi="Arial" w:cs="Arial"/>
          <w:sz w:val="20"/>
          <w:szCs w:val="20"/>
        </w:rPr>
        <w:t xml:space="preserve"> osob uvedených v bodě </w:t>
      </w:r>
      <w:proofErr w:type="spellStart"/>
      <w:r w:rsidR="004507C0" w:rsidRPr="004507C0">
        <w:rPr>
          <w:rFonts w:ascii="Arial" w:hAnsi="Arial" w:cs="Arial"/>
          <w:sz w:val="20"/>
          <w:szCs w:val="20"/>
        </w:rPr>
        <w:t>bc</w:t>
      </w:r>
      <w:proofErr w:type="spellEnd"/>
      <w:r w:rsidR="004507C0" w:rsidRPr="004507C0">
        <w:rPr>
          <w:rFonts w:ascii="Arial" w:hAnsi="Arial" w:cs="Arial"/>
          <w:sz w:val="20"/>
          <w:szCs w:val="20"/>
        </w:rPr>
        <w:t xml:space="preserve">)) o jejich povinnosti zachovávat mlčenlivost o všech osobních údajích a o bezpečnostních opatřeních. </w:t>
      </w:r>
    </w:p>
    <w:p w:rsidR="00BC6DBF" w:rsidRDefault="00BC6DBF" w:rsidP="009866A2">
      <w:p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4507C0" w:rsidRPr="004507C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 w:rsidR="004507C0" w:rsidRPr="004507C0">
        <w:rPr>
          <w:rFonts w:ascii="Arial" w:hAnsi="Arial" w:cs="Arial"/>
          <w:sz w:val="20"/>
          <w:szCs w:val="20"/>
        </w:rPr>
        <w:t>Osobní údaje budou Zpracovatelem zpracovávány po dobu účinnosti této Smlouvy, resp. Po dobu, po kterou bude Objednatel/Správce oprávněn objednávat Stravenky dle této Smlouvy  tím, že skončí-li účinnost této Smlouvy nebo Objednatel/Správce přestane být oprávněn objednávat Stravenky dle této Smlouvy, je Zpracovatel povinen provést neobnovitelné smazání již použitých a zpracovaných databází s osobními údaji.</w:t>
      </w:r>
      <w:r w:rsidR="004507C0" w:rsidRPr="004507C0">
        <w:rPr>
          <w:rFonts w:ascii="Arial" w:hAnsi="Arial" w:cs="Arial"/>
          <w:b/>
          <w:sz w:val="20"/>
          <w:szCs w:val="20"/>
        </w:rPr>
        <w:t xml:space="preserve"> </w:t>
      </w:r>
      <w:r w:rsidR="004507C0" w:rsidRPr="004507C0">
        <w:rPr>
          <w:rFonts w:ascii="Arial" w:hAnsi="Arial" w:cs="Arial"/>
          <w:sz w:val="20"/>
          <w:szCs w:val="20"/>
        </w:rPr>
        <w:t>Zpracovatel se zavazuje do třiceti (30) dnů po skončení účinnosti Smlouvy zpracovávané osobní údaje protokolárně zlikvidovat a protokol o této likvidaci bez zbytečného odkladu předat Správci. Výše uvedeným není dotčeno právo Zpracovatele uchovávat potřebné údaje po dobu nezbytně nutnou k ochraně svých práv.</w:t>
      </w:r>
    </w:p>
    <w:p w:rsidR="00BC6DBF" w:rsidRPr="0030344F" w:rsidRDefault="00BC6DBF" w:rsidP="009866A2">
      <w:pPr>
        <w:pStyle w:val="Zkladntext3"/>
        <w:ind w:left="709" w:right="2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 </w:t>
      </w:r>
      <w:r>
        <w:rPr>
          <w:rFonts w:ascii="Arial" w:hAnsi="Arial" w:cs="Arial"/>
          <w:sz w:val="20"/>
          <w:szCs w:val="20"/>
        </w:rPr>
        <w:tab/>
      </w:r>
      <w:r w:rsidRPr="0030344F">
        <w:rPr>
          <w:rFonts w:ascii="Arial" w:hAnsi="Arial" w:cs="Arial"/>
          <w:sz w:val="20"/>
          <w:szCs w:val="20"/>
        </w:rPr>
        <w:t xml:space="preserve">Nastane-li z důvodu legislativních změn, rozhodnutí státního orgánu nebo jiné právní skutečnosti nutnost změnit dohodnutá pravidla v rámci plnění této Smlouvy, zavazuje se </w:t>
      </w:r>
      <w:r w:rsidR="009866A2">
        <w:rPr>
          <w:rFonts w:ascii="Arial" w:hAnsi="Arial" w:cs="Arial"/>
          <w:sz w:val="20"/>
          <w:szCs w:val="20"/>
        </w:rPr>
        <w:t>Správce</w:t>
      </w:r>
      <w:r w:rsidRPr="0030344F">
        <w:rPr>
          <w:rFonts w:ascii="Arial" w:hAnsi="Arial" w:cs="Arial"/>
          <w:sz w:val="20"/>
          <w:szCs w:val="20"/>
        </w:rPr>
        <w:t xml:space="preserve"> bez zbytečného odkladu o této skutečnosti </w:t>
      </w:r>
      <w:r w:rsidR="009866A2">
        <w:rPr>
          <w:rFonts w:ascii="Arial" w:hAnsi="Arial" w:cs="Arial"/>
          <w:sz w:val="20"/>
          <w:szCs w:val="20"/>
        </w:rPr>
        <w:t>Zpracovatele i</w:t>
      </w:r>
      <w:r w:rsidRPr="0030344F">
        <w:rPr>
          <w:rFonts w:ascii="Arial" w:hAnsi="Arial" w:cs="Arial"/>
          <w:sz w:val="20"/>
          <w:szCs w:val="20"/>
        </w:rPr>
        <w:t xml:space="preserve">nformovat. Smluvní strany jsou v takovém případě povinny zahájit jednání o změně podmínek ochrany a zpracování osobních údajů dle této Smlouvy a uzavřít příslušný dodatek k této Smlouvě. </w:t>
      </w:r>
    </w:p>
    <w:p w:rsidR="00BC6DBF" w:rsidRDefault="009866A2" w:rsidP="009866A2">
      <w:pPr>
        <w:pStyle w:val="Zkladntext3"/>
        <w:spacing w:before="120"/>
        <w:ind w:left="709" w:right="2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</w:t>
      </w:r>
      <w:r>
        <w:rPr>
          <w:rFonts w:ascii="Arial" w:hAnsi="Arial" w:cs="Arial"/>
          <w:sz w:val="20"/>
          <w:szCs w:val="20"/>
        </w:rPr>
        <w:tab/>
      </w:r>
      <w:r w:rsidR="00BC6DBF" w:rsidRPr="0030344F">
        <w:rPr>
          <w:rFonts w:ascii="Arial" w:hAnsi="Arial" w:cs="Arial"/>
          <w:sz w:val="20"/>
          <w:szCs w:val="20"/>
        </w:rPr>
        <w:t xml:space="preserve">V případě prokazatelného porušení jiné povinnosti než povinnosti mlčenlivosti ze strany </w:t>
      </w:r>
      <w:r>
        <w:rPr>
          <w:rFonts w:ascii="Arial" w:hAnsi="Arial" w:cs="Arial"/>
          <w:sz w:val="20"/>
          <w:szCs w:val="20"/>
        </w:rPr>
        <w:t>Zpracovatele</w:t>
      </w:r>
      <w:r w:rsidR="00BC6DBF" w:rsidRPr="0030344F">
        <w:rPr>
          <w:rFonts w:ascii="Arial" w:hAnsi="Arial" w:cs="Arial"/>
          <w:sz w:val="20"/>
          <w:szCs w:val="20"/>
        </w:rPr>
        <w:t xml:space="preserve">, zejména při nedodržení administrativně-technického a organizačního zabezpečení ochrany osobních údajů je </w:t>
      </w:r>
      <w:r>
        <w:rPr>
          <w:rFonts w:ascii="Arial" w:hAnsi="Arial" w:cs="Arial"/>
          <w:sz w:val="20"/>
          <w:szCs w:val="20"/>
        </w:rPr>
        <w:t xml:space="preserve">Správce </w:t>
      </w:r>
      <w:r w:rsidR="00BC6DBF" w:rsidRPr="0030344F">
        <w:rPr>
          <w:rFonts w:ascii="Arial" w:hAnsi="Arial" w:cs="Arial"/>
          <w:sz w:val="20"/>
          <w:szCs w:val="20"/>
        </w:rPr>
        <w:t xml:space="preserve">oprávněn vyúčtovat </w:t>
      </w:r>
      <w:r>
        <w:rPr>
          <w:rFonts w:ascii="Arial" w:hAnsi="Arial" w:cs="Arial"/>
          <w:sz w:val="20"/>
          <w:szCs w:val="20"/>
        </w:rPr>
        <w:t xml:space="preserve">Zpracovateli </w:t>
      </w:r>
      <w:r w:rsidR="00BC6DBF">
        <w:rPr>
          <w:rFonts w:ascii="Arial" w:hAnsi="Arial" w:cs="Arial"/>
          <w:sz w:val="20"/>
          <w:szCs w:val="20"/>
        </w:rPr>
        <w:t xml:space="preserve">smluvní pokutu ve </w:t>
      </w:r>
      <w:r w:rsidR="00BC6DBF" w:rsidRPr="00521FE6">
        <w:rPr>
          <w:rFonts w:ascii="Arial" w:hAnsi="Arial" w:cs="Arial"/>
          <w:b/>
          <w:sz w:val="20"/>
          <w:szCs w:val="20"/>
        </w:rPr>
        <w:t>výši 250 000 Kč (slovy: dvě stě padesát tisíc korun českých)</w:t>
      </w:r>
      <w:r w:rsidR="00BC6DBF" w:rsidRPr="0030344F">
        <w:rPr>
          <w:rFonts w:ascii="Arial" w:hAnsi="Arial" w:cs="Arial"/>
          <w:sz w:val="20"/>
          <w:szCs w:val="20"/>
        </w:rPr>
        <w:t>, a to v každém jednotlivém případě porušení povinnosti. Ujednáním o smluvní pokutě není dotčeno právo Objednatele na náhradu škody, způsobené porušením povinnosti zajištěné smluvní pokutou.</w:t>
      </w:r>
    </w:p>
    <w:p w:rsidR="004507C0" w:rsidRDefault="009866A2" w:rsidP="009866A2">
      <w:p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5.12</w:t>
      </w:r>
      <w:r>
        <w:rPr>
          <w:rFonts w:ascii="Arial" w:hAnsi="Arial"/>
          <w:sz w:val="20"/>
          <w:szCs w:val="20"/>
        </w:rPr>
        <w:tab/>
        <w:t>V</w:t>
      </w:r>
      <w:r w:rsidR="00BC6DBF" w:rsidRPr="009866A2">
        <w:rPr>
          <w:rFonts w:ascii="Arial" w:hAnsi="Arial"/>
          <w:sz w:val="20"/>
          <w:szCs w:val="20"/>
        </w:rPr>
        <w:t xml:space="preserve"> případě prokázaného porušení povinnosti spočívajícího v porušení mlčenlivosti podle této </w:t>
      </w:r>
      <w:r>
        <w:rPr>
          <w:rFonts w:ascii="Arial" w:hAnsi="Arial"/>
          <w:sz w:val="20"/>
          <w:szCs w:val="20"/>
        </w:rPr>
        <w:t>S</w:t>
      </w:r>
      <w:r w:rsidR="00BC6DBF" w:rsidRPr="009866A2">
        <w:rPr>
          <w:rFonts w:ascii="Arial" w:hAnsi="Arial"/>
          <w:sz w:val="20"/>
          <w:szCs w:val="20"/>
        </w:rPr>
        <w:t xml:space="preserve">mlouvy ze strany </w:t>
      </w:r>
      <w:r>
        <w:rPr>
          <w:rFonts w:ascii="Arial" w:hAnsi="Arial"/>
          <w:sz w:val="20"/>
          <w:szCs w:val="20"/>
        </w:rPr>
        <w:t>Z</w:t>
      </w:r>
      <w:r w:rsidR="00BC6DBF" w:rsidRPr="009866A2">
        <w:rPr>
          <w:rFonts w:ascii="Arial" w:hAnsi="Arial"/>
          <w:sz w:val="20"/>
          <w:szCs w:val="20"/>
        </w:rPr>
        <w:t xml:space="preserve">pracovatele, je </w:t>
      </w:r>
      <w:r>
        <w:rPr>
          <w:rFonts w:ascii="Arial" w:hAnsi="Arial"/>
          <w:sz w:val="20"/>
          <w:szCs w:val="20"/>
        </w:rPr>
        <w:t>Z</w:t>
      </w:r>
      <w:r w:rsidR="00BC6DBF" w:rsidRPr="009866A2">
        <w:rPr>
          <w:rFonts w:ascii="Arial" w:hAnsi="Arial"/>
          <w:sz w:val="20"/>
          <w:szCs w:val="20"/>
        </w:rPr>
        <w:t xml:space="preserve">pracovatel povinen uhradit správci smluvní pokutu ve výši </w:t>
      </w:r>
      <w:r w:rsidRPr="009866A2">
        <w:rPr>
          <w:rFonts w:ascii="Arial" w:hAnsi="Arial"/>
          <w:b/>
          <w:sz w:val="20"/>
          <w:szCs w:val="20"/>
        </w:rPr>
        <w:t>5</w:t>
      </w:r>
      <w:r w:rsidR="00BC6DBF" w:rsidRPr="009866A2">
        <w:rPr>
          <w:rFonts w:ascii="Arial" w:hAnsi="Arial"/>
          <w:b/>
          <w:sz w:val="20"/>
          <w:szCs w:val="20"/>
        </w:rPr>
        <w:t xml:space="preserve">00 000 </w:t>
      </w:r>
      <w:r w:rsidRPr="009866A2">
        <w:rPr>
          <w:rFonts w:ascii="Arial" w:hAnsi="Arial"/>
          <w:b/>
          <w:sz w:val="20"/>
          <w:szCs w:val="20"/>
        </w:rPr>
        <w:t>K</w:t>
      </w:r>
      <w:r w:rsidR="00BC6DBF" w:rsidRPr="009866A2">
        <w:rPr>
          <w:rFonts w:ascii="Arial" w:hAnsi="Arial"/>
          <w:b/>
          <w:sz w:val="20"/>
          <w:szCs w:val="20"/>
        </w:rPr>
        <w:t xml:space="preserve">č (slovy: </w:t>
      </w:r>
      <w:r w:rsidRPr="009866A2">
        <w:rPr>
          <w:rFonts w:ascii="Arial" w:hAnsi="Arial"/>
          <w:b/>
          <w:sz w:val="20"/>
          <w:szCs w:val="20"/>
        </w:rPr>
        <w:t xml:space="preserve">pět set tišíc </w:t>
      </w:r>
      <w:r w:rsidR="00BC6DBF" w:rsidRPr="009866A2">
        <w:rPr>
          <w:rFonts w:ascii="Arial" w:hAnsi="Arial"/>
          <w:b/>
          <w:sz w:val="20"/>
          <w:szCs w:val="20"/>
        </w:rPr>
        <w:t>korun českých)</w:t>
      </w:r>
      <w:r w:rsidR="00BC6DBF" w:rsidRPr="009866A2">
        <w:rPr>
          <w:rFonts w:ascii="Arial" w:hAnsi="Arial"/>
          <w:sz w:val="20"/>
          <w:szCs w:val="20"/>
        </w:rPr>
        <w:t xml:space="preserve">, a to v každém jednotlivém případě porušení povinnosti mlčenlivosti. </w:t>
      </w:r>
      <w:r w:rsidR="00110E41">
        <w:rPr>
          <w:rFonts w:ascii="Arial" w:hAnsi="Arial"/>
          <w:sz w:val="20"/>
          <w:szCs w:val="20"/>
        </w:rPr>
        <w:t>U</w:t>
      </w:r>
      <w:r w:rsidR="00BC6DBF" w:rsidRPr="009866A2">
        <w:rPr>
          <w:rFonts w:ascii="Arial" w:hAnsi="Arial"/>
          <w:sz w:val="20"/>
          <w:szCs w:val="20"/>
        </w:rPr>
        <w:t xml:space="preserve">jednáním o smluvní pokutě není dotčeno právo </w:t>
      </w:r>
      <w:r>
        <w:rPr>
          <w:rFonts w:ascii="Arial" w:hAnsi="Arial"/>
          <w:sz w:val="20"/>
          <w:szCs w:val="20"/>
        </w:rPr>
        <w:t>S</w:t>
      </w:r>
      <w:r w:rsidR="00BC6DBF" w:rsidRPr="009866A2">
        <w:rPr>
          <w:rFonts w:ascii="Arial" w:hAnsi="Arial"/>
          <w:sz w:val="20"/>
          <w:szCs w:val="20"/>
        </w:rPr>
        <w:t xml:space="preserve">právce na náhradu škody, způsobené porušením mlčenlivosti podle této </w:t>
      </w:r>
      <w:r>
        <w:rPr>
          <w:rFonts w:ascii="Arial" w:hAnsi="Arial"/>
          <w:sz w:val="20"/>
          <w:szCs w:val="20"/>
        </w:rPr>
        <w:t>S</w:t>
      </w:r>
      <w:r w:rsidR="00BC6DBF" w:rsidRPr="009866A2">
        <w:rPr>
          <w:rFonts w:ascii="Arial" w:hAnsi="Arial"/>
          <w:sz w:val="20"/>
          <w:szCs w:val="20"/>
        </w:rPr>
        <w:t>mlouvy.</w:t>
      </w:r>
    </w:p>
    <w:p w:rsidR="009866A2" w:rsidRPr="009866A2" w:rsidRDefault="009866A2" w:rsidP="009866A2">
      <w:p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103B5F" w:rsidRDefault="00103B5F" w:rsidP="00C61219">
      <w:pPr>
        <w:spacing w:after="120"/>
        <w:ind w:right="-289"/>
        <w:jc w:val="center"/>
        <w:rPr>
          <w:rFonts w:ascii="Arial" w:hAnsi="Arial" w:cs="Arial"/>
          <w:b/>
          <w:sz w:val="20"/>
          <w:szCs w:val="20"/>
        </w:rPr>
      </w:pPr>
    </w:p>
    <w:p w:rsidR="004E707B" w:rsidRDefault="007A62BA" w:rsidP="00C61219">
      <w:pPr>
        <w:spacing w:after="120"/>
        <w:ind w:right="-289"/>
        <w:jc w:val="center"/>
        <w:rPr>
          <w:rFonts w:ascii="Arial" w:hAnsi="Arial" w:cs="Arial"/>
          <w:b/>
          <w:sz w:val="20"/>
          <w:szCs w:val="20"/>
        </w:rPr>
      </w:pPr>
      <w:r w:rsidRPr="00A11B70">
        <w:rPr>
          <w:rFonts w:ascii="Arial" w:hAnsi="Arial" w:cs="Arial"/>
          <w:b/>
          <w:sz w:val="20"/>
          <w:szCs w:val="20"/>
        </w:rPr>
        <w:t>V</w:t>
      </w:r>
      <w:r w:rsidR="00B769E5">
        <w:rPr>
          <w:rFonts w:ascii="Arial" w:hAnsi="Arial" w:cs="Arial"/>
          <w:b/>
          <w:sz w:val="20"/>
          <w:szCs w:val="20"/>
        </w:rPr>
        <w:t>I</w:t>
      </w:r>
      <w:r w:rsidR="00A90D87" w:rsidRPr="00A11B70">
        <w:rPr>
          <w:rFonts w:ascii="Arial" w:hAnsi="Arial" w:cs="Arial"/>
          <w:b/>
          <w:sz w:val="20"/>
          <w:szCs w:val="20"/>
        </w:rPr>
        <w:t xml:space="preserve">. </w:t>
      </w:r>
      <w:r w:rsidR="009E5A04">
        <w:rPr>
          <w:rFonts w:ascii="Arial" w:hAnsi="Arial" w:cs="Arial"/>
          <w:b/>
          <w:sz w:val="20"/>
          <w:szCs w:val="20"/>
        </w:rPr>
        <w:t>Splnění závazku a odpovědnost za vady</w:t>
      </w:r>
    </w:p>
    <w:p w:rsidR="006921C9" w:rsidRPr="00712E8C" w:rsidRDefault="006921C9" w:rsidP="00C61219">
      <w:pPr>
        <w:spacing w:after="120"/>
        <w:ind w:right="-289"/>
        <w:jc w:val="center"/>
        <w:rPr>
          <w:rFonts w:ascii="Arial" w:hAnsi="Arial" w:cs="Arial"/>
          <w:b/>
          <w:sz w:val="20"/>
          <w:szCs w:val="20"/>
        </w:rPr>
      </w:pPr>
    </w:p>
    <w:p w:rsidR="00103B5F" w:rsidRPr="00C1337F" w:rsidRDefault="00103B5F" w:rsidP="00103B5F">
      <w:pPr>
        <w:numPr>
          <w:ilvl w:val="0"/>
          <w:numId w:val="16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B736BC">
        <w:rPr>
          <w:rFonts w:ascii="Arial" w:hAnsi="Arial" w:cs="Arial"/>
          <w:sz w:val="20"/>
          <w:szCs w:val="20"/>
        </w:rPr>
        <w:t xml:space="preserve">Poskytovatel se zavazuje při plnění svých závazků </w:t>
      </w:r>
      <w:r>
        <w:rPr>
          <w:rFonts w:ascii="Arial" w:hAnsi="Arial" w:cs="Arial"/>
          <w:sz w:val="20"/>
          <w:szCs w:val="20"/>
        </w:rPr>
        <w:t xml:space="preserve">plynoucích z této </w:t>
      </w:r>
      <w:r w:rsidRPr="00B736BC">
        <w:rPr>
          <w:rFonts w:ascii="Arial" w:hAnsi="Arial" w:cs="Arial"/>
          <w:sz w:val="20"/>
          <w:szCs w:val="20"/>
        </w:rPr>
        <w:t xml:space="preserve">Smlouvy postupovat v souladu s příslušnými právními předpisy, s maximální </w:t>
      </w:r>
      <w:r>
        <w:rPr>
          <w:rFonts w:ascii="Arial" w:hAnsi="Arial" w:cs="Arial"/>
          <w:sz w:val="20"/>
          <w:szCs w:val="20"/>
        </w:rPr>
        <w:t xml:space="preserve">odbornou </w:t>
      </w:r>
      <w:r w:rsidRPr="00B736BC">
        <w:rPr>
          <w:rFonts w:ascii="Arial" w:hAnsi="Arial" w:cs="Arial"/>
          <w:sz w:val="20"/>
          <w:szCs w:val="20"/>
        </w:rPr>
        <w:t>péčí</w:t>
      </w:r>
      <w:r>
        <w:rPr>
          <w:rFonts w:ascii="Arial" w:hAnsi="Arial" w:cs="Arial"/>
          <w:sz w:val="20"/>
          <w:szCs w:val="20"/>
        </w:rPr>
        <w:t xml:space="preserve"> tak, aby dosáhl výsledku určeného touto </w:t>
      </w:r>
      <w:r w:rsidRPr="00C1337F">
        <w:rPr>
          <w:rFonts w:ascii="Arial" w:hAnsi="Arial" w:cs="Arial"/>
          <w:sz w:val="20"/>
          <w:szCs w:val="20"/>
        </w:rPr>
        <w:t>Smlouvou.</w:t>
      </w:r>
    </w:p>
    <w:p w:rsidR="00103B5F" w:rsidRPr="00C1337F" w:rsidRDefault="00103B5F" w:rsidP="00103B5F">
      <w:pPr>
        <w:numPr>
          <w:ilvl w:val="0"/>
          <w:numId w:val="16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C1337F">
        <w:rPr>
          <w:rFonts w:ascii="Arial" w:hAnsi="Arial" w:cs="Arial"/>
          <w:sz w:val="20"/>
          <w:szCs w:val="20"/>
        </w:rPr>
        <w:t>Poskytovatel je povinen poskytovat Objednateli Služby dle této Smlouvy v kvalitě odpovídající jeho odborným znalostem a zkušenostem, které lze od něj vzhledem k jeho profesnímu zaměření právem očekávat.</w:t>
      </w:r>
    </w:p>
    <w:p w:rsidR="00103B5F" w:rsidRDefault="00103B5F" w:rsidP="00DB025B">
      <w:pPr>
        <w:numPr>
          <w:ilvl w:val="0"/>
          <w:numId w:val="16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103B5F">
        <w:rPr>
          <w:rFonts w:ascii="Arial" w:hAnsi="Arial" w:cs="Arial"/>
          <w:sz w:val="20"/>
          <w:szCs w:val="20"/>
        </w:rPr>
        <w:t xml:space="preserve">Služby, poskytnuté Poskytovatelem podle Článku I. Smlouvy, jsou považovány za předané Objednateli, jsou-li </w:t>
      </w:r>
      <w:r w:rsidRPr="00DB025B">
        <w:rPr>
          <w:rFonts w:ascii="Arial" w:hAnsi="Arial" w:cs="Arial"/>
          <w:sz w:val="20"/>
          <w:szCs w:val="20"/>
        </w:rPr>
        <w:t xml:space="preserve">poskytovány Objednateli nepřetržitě po celou dobu účinnosti Smlouvy v objednaném </w:t>
      </w:r>
      <w:r w:rsidRPr="00CA1F97">
        <w:rPr>
          <w:rFonts w:ascii="Arial" w:hAnsi="Arial" w:cs="Arial"/>
          <w:sz w:val="20"/>
          <w:szCs w:val="20"/>
        </w:rPr>
        <w:t xml:space="preserve">rozsahu a termínech a umožní-li Poskytovatel Objednateli v tomto rozsahu </w:t>
      </w:r>
      <w:r w:rsidRPr="005703AE">
        <w:rPr>
          <w:rFonts w:ascii="Arial" w:hAnsi="Arial" w:cs="Arial"/>
          <w:sz w:val="20"/>
          <w:szCs w:val="20"/>
        </w:rPr>
        <w:t xml:space="preserve">jejich užití. </w:t>
      </w:r>
    </w:p>
    <w:p w:rsidR="00103B5F" w:rsidRPr="00DB025B" w:rsidRDefault="00103B5F" w:rsidP="00DB025B">
      <w:pPr>
        <w:numPr>
          <w:ilvl w:val="0"/>
          <w:numId w:val="16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103B5F">
        <w:rPr>
          <w:rFonts w:ascii="Arial" w:hAnsi="Arial" w:cs="Arial"/>
          <w:sz w:val="20"/>
          <w:szCs w:val="20"/>
        </w:rPr>
        <w:t>Poskytovatel odpovídá za to, že veškerá plnění, poskytnutá Objednateli dle této Smlouvy budou mít vlastnosti výslovně vymíněné touto Smlouvou nebo obvyklé a že je Objednatel bude moci použít podle jejich povahy a účelu jejich poskytnutí dle Smlouvy. Poskytovatel dále odpovídá za to, že jím poskytnutá plnění nebudou mít žádné právní vady.</w:t>
      </w:r>
    </w:p>
    <w:p w:rsidR="00103B5F" w:rsidRDefault="00103B5F" w:rsidP="00103B5F">
      <w:pPr>
        <w:numPr>
          <w:ilvl w:val="0"/>
          <w:numId w:val="16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povinen vytknout Poskytovateli vady poskytnutých plnění dle této Smlouvy písemně, bez zbytečného odkladu po jejich zjištění, nejpozději ve</w:t>
      </w:r>
      <w:r w:rsidR="001D5ABD">
        <w:rPr>
          <w:rFonts w:ascii="Arial" w:hAnsi="Arial" w:cs="Arial"/>
          <w:sz w:val="20"/>
          <w:szCs w:val="20"/>
        </w:rPr>
        <w:t xml:space="preserve"> lhůtě do deseti kalendářních dnů</w:t>
      </w:r>
      <w:r>
        <w:rPr>
          <w:rFonts w:ascii="Arial" w:hAnsi="Arial" w:cs="Arial"/>
          <w:sz w:val="20"/>
          <w:szCs w:val="20"/>
        </w:rPr>
        <w:t xml:space="preserve"> od</w:t>
      </w:r>
      <w:r w:rsidR="00DB025B">
        <w:rPr>
          <w:rFonts w:ascii="Arial" w:hAnsi="Arial" w:cs="Arial"/>
          <w:sz w:val="20"/>
          <w:szCs w:val="20"/>
        </w:rPr>
        <w:t xml:space="preserve"> okamžiku zjištění vady.  </w:t>
      </w:r>
      <w:r>
        <w:rPr>
          <w:rFonts w:ascii="Arial" w:hAnsi="Arial" w:cs="Arial"/>
          <w:sz w:val="20"/>
          <w:szCs w:val="20"/>
        </w:rPr>
        <w:t xml:space="preserve">V oznámení o vadném plnění je Objednatel povinen podrobně popsat zjištěnou vadu a sdělit Poskytovateli způsob požadovaného odstranění zjištěné vady a </w:t>
      </w:r>
      <w:r>
        <w:rPr>
          <w:rFonts w:ascii="Arial" w:hAnsi="Arial" w:cs="Arial"/>
          <w:sz w:val="20"/>
          <w:szCs w:val="20"/>
        </w:rPr>
        <w:lastRenderedPageBreak/>
        <w:t xml:space="preserve">dobu pro odstranění vady. </w:t>
      </w:r>
      <w:r w:rsidR="00DB025B">
        <w:rPr>
          <w:rFonts w:ascii="Arial" w:hAnsi="Arial" w:cs="Arial"/>
          <w:sz w:val="20"/>
          <w:szCs w:val="20"/>
        </w:rPr>
        <w:t xml:space="preserve">Oznámení o vadném plnění </w:t>
      </w:r>
      <w:r>
        <w:rPr>
          <w:rFonts w:ascii="Arial" w:hAnsi="Arial" w:cs="Arial"/>
          <w:sz w:val="20"/>
          <w:szCs w:val="20"/>
        </w:rPr>
        <w:t xml:space="preserve">zašle Objednatel osobě pověřené k jednání za Poskytovatele uvedené </w:t>
      </w:r>
      <w:r w:rsidRPr="00D564DB">
        <w:rPr>
          <w:rFonts w:ascii="Arial" w:hAnsi="Arial" w:cs="Arial"/>
          <w:sz w:val="20"/>
          <w:szCs w:val="20"/>
        </w:rPr>
        <w:t>v</w:t>
      </w:r>
      <w:r w:rsidR="00DB025B" w:rsidRPr="00D564DB">
        <w:rPr>
          <w:rFonts w:ascii="Arial" w:hAnsi="Arial" w:cs="Arial"/>
          <w:sz w:val="20"/>
          <w:szCs w:val="20"/>
        </w:rPr>
        <w:t xml:space="preserve"> čl. </w:t>
      </w:r>
      <w:r w:rsidRPr="00D564DB">
        <w:rPr>
          <w:rFonts w:ascii="Arial" w:hAnsi="Arial" w:cs="Arial"/>
          <w:sz w:val="20"/>
          <w:szCs w:val="20"/>
        </w:rPr>
        <w:t xml:space="preserve">X. odst. </w:t>
      </w:r>
      <w:r w:rsidR="00D564DB" w:rsidRPr="00D564DB">
        <w:rPr>
          <w:rFonts w:ascii="Arial" w:hAnsi="Arial" w:cs="Arial"/>
          <w:sz w:val="20"/>
          <w:szCs w:val="20"/>
        </w:rPr>
        <w:t xml:space="preserve">10.12 </w:t>
      </w:r>
      <w:r w:rsidRPr="00D564DB">
        <w:rPr>
          <w:rFonts w:ascii="Arial" w:hAnsi="Arial" w:cs="Arial"/>
          <w:sz w:val="20"/>
          <w:szCs w:val="20"/>
        </w:rPr>
        <w:t>písm. b) této</w:t>
      </w:r>
      <w:r>
        <w:rPr>
          <w:rFonts w:ascii="Arial" w:hAnsi="Arial" w:cs="Arial"/>
          <w:sz w:val="20"/>
          <w:szCs w:val="20"/>
        </w:rPr>
        <w:t xml:space="preserve"> Smlouvy.</w:t>
      </w:r>
    </w:p>
    <w:p w:rsidR="00103B5F" w:rsidRPr="00C1337F" w:rsidRDefault="00103B5F" w:rsidP="00103B5F">
      <w:pPr>
        <w:numPr>
          <w:ilvl w:val="0"/>
          <w:numId w:val="16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C1337F">
        <w:rPr>
          <w:rFonts w:ascii="Arial" w:hAnsi="Arial" w:cs="Arial"/>
          <w:sz w:val="20"/>
          <w:szCs w:val="20"/>
        </w:rPr>
        <w:t xml:space="preserve">Neodstraní-li Poskytovatel vady ve stanovené době či oznámí-li Objednateli, že vady neodstraní, bude vadné plnění považováno za podstatné porušení Smlouvy a Objednatel může požadovat místo odstranění vady přiměřenou </w:t>
      </w:r>
      <w:r>
        <w:rPr>
          <w:rFonts w:ascii="Arial" w:hAnsi="Arial" w:cs="Arial"/>
          <w:sz w:val="20"/>
          <w:szCs w:val="20"/>
        </w:rPr>
        <w:t xml:space="preserve">jednorázovou slevu z fakturované </w:t>
      </w:r>
      <w:r w:rsidRPr="00C1337F">
        <w:rPr>
          <w:rFonts w:ascii="Arial" w:hAnsi="Arial" w:cs="Arial"/>
          <w:sz w:val="20"/>
          <w:szCs w:val="20"/>
        </w:rPr>
        <w:t>ceny, nebo může od Smlouvy odstoupit. Neoznámí-li Objednatel vadu plnění včas,</w:t>
      </w:r>
      <w:r>
        <w:rPr>
          <w:rFonts w:ascii="Arial" w:hAnsi="Arial" w:cs="Arial"/>
          <w:sz w:val="20"/>
          <w:szCs w:val="20"/>
        </w:rPr>
        <w:t xml:space="preserve"> </w:t>
      </w:r>
      <w:r w:rsidRPr="00C1337F">
        <w:rPr>
          <w:rFonts w:ascii="Arial" w:hAnsi="Arial" w:cs="Arial"/>
          <w:sz w:val="20"/>
          <w:szCs w:val="20"/>
        </w:rPr>
        <w:t>pozbývá právo od Smlouvy odstoupit</w:t>
      </w:r>
      <w:r>
        <w:rPr>
          <w:rFonts w:ascii="Arial" w:hAnsi="Arial" w:cs="Arial"/>
          <w:sz w:val="20"/>
          <w:szCs w:val="20"/>
        </w:rPr>
        <w:t>.</w:t>
      </w:r>
      <w:r w:rsidRPr="00C1337F">
        <w:rPr>
          <w:rFonts w:ascii="Arial" w:hAnsi="Arial" w:cs="Arial"/>
          <w:sz w:val="20"/>
          <w:szCs w:val="20"/>
        </w:rPr>
        <w:t xml:space="preserve"> </w:t>
      </w:r>
    </w:p>
    <w:p w:rsidR="00103B5F" w:rsidRPr="007A328A" w:rsidRDefault="00103B5F" w:rsidP="00103B5F">
      <w:pPr>
        <w:numPr>
          <w:ilvl w:val="0"/>
          <w:numId w:val="16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C1337F">
        <w:rPr>
          <w:rFonts w:ascii="Arial" w:hAnsi="Arial" w:cs="Arial"/>
          <w:sz w:val="20"/>
          <w:szCs w:val="20"/>
        </w:rPr>
        <w:t>Uplatnění nároku z odpovědnosti za vady nevylučuje nárok na náhradu škody, která z vady vznikla.</w:t>
      </w:r>
    </w:p>
    <w:p w:rsidR="00DB025B" w:rsidRDefault="00DB025B" w:rsidP="00DB025B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B025B" w:rsidRDefault="00DB025B" w:rsidP="00DB025B">
      <w:pPr>
        <w:pStyle w:val="Odstavecseseznamem"/>
        <w:spacing w:after="120"/>
        <w:ind w:left="709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B025B">
        <w:rPr>
          <w:rFonts w:ascii="Arial" w:hAnsi="Arial" w:cs="Arial"/>
          <w:b/>
          <w:sz w:val="20"/>
          <w:szCs w:val="20"/>
        </w:rPr>
        <w:t>VII. Odpovědnost za škodu a smluvní sankce</w:t>
      </w:r>
    </w:p>
    <w:p w:rsidR="00DB025B" w:rsidRPr="00DB025B" w:rsidRDefault="00DB025B" w:rsidP="00DB025B">
      <w:pPr>
        <w:pStyle w:val="Odstavecseseznamem"/>
        <w:spacing w:after="120"/>
        <w:ind w:left="709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CA1F97" w:rsidRPr="00B736BC" w:rsidRDefault="00DB025B" w:rsidP="00CA1F97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7.1</w:t>
      </w:r>
      <w:r>
        <w:rPr>
          <w:rFonts w:ascii="Arial" w:hAnsi="Arial" w:cs="Arial"/>
          <w:sz w:val="20"/>
          <w:szCs w:val="20"/>
        </w:rPr>
        <w:tab/>
      </w:r>
      <w:r w:rsidR="00CA1F97">
        <w:rPr>
          <w:rFonts w:ascii="Arial" w:hAnsi="Arial" w:cs="Arial"/>
          <w:sz w:val="20"/>
          <w:szCs w:val="20"/>
        </w:rPr>
        <w:t>Smluvní strana, která poruší svoji povinnost z této Smlouvy, je povinna nahradit škodu tím způsobenou druhé smluvní straně, ledaže prokáže, že porušení povinností bylo způsobeno okolnostmi vylučujícími odpovědnost.</w:t>
      </w:r>
      <w:r w:rsidR="00CA1F97" w:rsidRPr="00B736BC">
        <w:rPr>
          <w:rFonts w:ascii="Arial" w:hAnsi="Arial" w:cs="Arial"/>
          <w:sz w:val="20"/>
          <w:szCs w:val="20"/>
        </w:rPr>
        <w:t xml:space="preserve"> Škoda, způsobená zaměstnanci </w:t>
      </w:r>
      <w:r w:rsidR="00CA1F97">
        <w:rPr>
          <w:rFonts w:ascii="Arial" w:hAnsi="Arial" w:cs="Arial"/>
          <w:sz w:val="20"/>
          <w:szCs w:val="20"/>
        </w:rPr>
        <w:t>zavázané smluvní strany</w:t>
      </w:r>
      <w:r w:rsidR="00CA1F97" w:rsidRPr="00B736BC">
        <w:rPr>
          <w:rFonts w:ascii="Arial" w:hAnsi="Arial" w:cs="Arial"/>
          <w:sz w:val="20"/>
          <w:szCs w:val="20"/>
        </w:rPr>
        <w:t xml:space="preserve"> nebo třetími osobami, které </w:t>
      </w:r>
      <w:r w:rsidR="00CA1F97">
        <w:rPr>
          <w:rFonts w:ascii="Arial" w:hAnsi="Arial" w:cs="Arial"/>
          <w:sz w:val="20"/>
          <w:szCs w:val="20"/>
        </w:rPr>
        <w:t>zavázaná smluvní strana</w:t>
      </w:r>
      <w:r w:rsidR="00CA1F97" w:rsidRPr="00B736BC">
        <w:rPr>
          <w:rFonts w:ascii="Arial" w:hAnsi="Arial" w:cs="Arial"/>
          <w:sz w:val="20"/>
          <w:szCs w:val="20"/>
        </w:rPr>
        <w:t xml:space="preserve"> pověří plněním svých závazků dle Smlouvy, bude posuzována jako škoda způsobená </w:t>
      </w:r>
      <w:r w:rsidR="00CA1F97">
        <w:rPr>
          <w:rFonts w:ascii="Arial" w:hAnsi="Arial" w:cs="Arial"/>
          <w:sz w:val="20"/>
          <w:szCs w:val="20"/>
        </w:rPr>
        <w:t>zavázanou smluvní stranou.</w:t>
      </w:r>
    </w:p>
    <w:p w:rsidR="00CA1F97" w:rsidRDefault="00CA1F97" w:rsidP="00CA1F97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7.2</w:t>
      </w:r>
      <w:r>
        <w:rPr>
          <w:rFonts w:ascii="Arial" w:hAnsi="Arial" w:cs="Arial"/>
          <w:sz w:val="20"/>
          <w:szCs w:val="20"/>
        </w:rPr>
        <w:tab/>
      </w:r>
      <w:r w:rsidRPr="00B736BC">
        <w:rPr>
          <w:rFonts w:ascii="Arial" w:hAnsi="Arial" w:cs="Arial"/>
          <w:sz w:val="20"/>
          <w:szCs w:val="20"/>
        </w:rPr>
        <w:t xml:space="preserve">Není-li ve Smlouvě stanoveno jinak, odpovídá </w:t>
      </w:r>
      <w:r>
        <w:rPr>
          <w:rFonts w:ascii="Arial" w:hAnsi="Arial" w:cs="Arial"/>
          <w:sz w:val="20"/>
          <w:szCs w:val="20"/>
        </w:rPr>
        <w:t>zavázaná smluvní strana</w:t>
      </w:r>
      <w:r w:rsidRPr="00B736BC">
        <w:rPr>
          <w:rFonts w:ascii="Arial" w:hAnsi="Arial" w:cs="Arial"/>
          <w:sz w:val="20"/>
          <w:szCs w:val="20"/>
        </w:rPr>
        <w:t xml:space="preserve"> za jakoukoli škodu, která </w:t>
      </w:r>
      <w:r>
        <w:rPr>
          <w:rFonts w:ascii="Arial" w:hAnsi="Arial" w:cs="Arial"/>
          <w:sz w:val="20"/>
          <w:szCs w:val="20"/>
        </w:rPr>
        <w:t>druhé smluvní straně</w:t>
      </w:r>
      <w:r w:rsidRPr="00B736BC">
        <w:rPr>
          <w:rFonts w:ascii="Arial" w:hAnsi="Arial" w:cs="Arial"/>
          <w:sz w:val="20"/>
          <w:szCs w:val="20"/>
        </w:rPr>
        <w:t xml:space="preserve"> vznikne v souvislosti s porušením povinností </w:t>
      </w:r>
      <w:r>
        <w:rPr>
          <w:rFonts w:ascii="Arial" w:hAnsi="Arial" w:cs="Arial"/>
          <w:sz w:val="20"/>
          <w:szCs w:val="20"/>
        </w:rPr>
        <w:t>zavázané smluvní strany</w:t>
      </w:r>
      <w:r w:rsidRPr="00B736BC">
        <w:rPr>
          <w:rFonts w:ascii="Arial" w:hAnsi="Arial" w:cs="Arial"/>
          <w:sz w:val="20"/>
          <w:szCs w:val="20"/>
        </w:rPr>
        <w:t xml:space="preserve"> podle Smlouvy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A1F97" w:rsidRDefault="00CA1F97" w:rsidP="00CA1F97">
      <w:pPr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7.3</w:t>
      </w:r>
      <w:r w:rsidRPr="00F03A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Překážka vzniklá z osobních poměrů smluvní strany nebo vzniklá až v době, kdy byla smluvní </w:t>
      </w:r>
      <w:r>
        <w:rPr>
          <w:rFonts w:ascii="Arial" w:hAnsi="Arial" w:cs="Arial"/>
          <w:sz w:val="20"/>
          <w:szCs w:val="20"/>
        </w:rPr>
        <w:tab/>
        <w:t xml:space="preserve">strana s plněním smluvené povinnosti v prodlení, ani překážka, kterou byla smluvní strana </w:t>
      </w:r>
      <w:r>
        <w:rPr>
          <w:rFonts w:ascii="Arial" w:hAnsi="Arial" w:cs="Arial"/>
          <w:sz w:val="20"/>
          <w:szCs w:val="20"/>
        </w:rPr>
        <w:tab/>
        <w:t xml:space="preserve">podle Smlouvy povinna překonat, jí však povinnosti k náhradě škody nezprostí. </w:t>
      </w:r>
    </w:p>
    <w:p w:rsidR="00CA1F97" w:rsidRPr="00FF0E31" w:rsidRDefault="00CA1F97" w:rsidP="00CA1F97">
      <w:pPr>
        <w:tabs>
          <w:tab w:val="left" w:pos="284"/>
        </w:tabs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7.4</w:t>
      </w:r>
      <w:r w:rsidRPr="00F03A8C">
        <w:rPr>
          <w:rFonts w:ascii="Arial" w:hAnsi="Arial" w:cs="Arial"/>
          <w:sz w:val="20"/>
          <w:szCs w:val="20"/>
        </w:rPr>
        <w:tab/>
      </w:r>
      <w:r w:rsidRPr="00F03A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F0E31">
        <w:rPr>
          <w:rFonts w:ascii="Arial" w:hAnsi="Arial" w:cs="Arial"/>
          <w:bCs/>
          <w:sz w:val="20"/>
          <w:szCs w:val="20"/>
        </w:rPr>
        <w:t>Smluvní strana, která poruš</w:t>
      </w:r>
      <w:r>
        <w:rPr>
          <w:rFonts w:ascii="Arial" w:hAnsi="Arial" w:cs="Arial"/>
          <w:bCs/>
          <w:sz w:val="20"/>
          <w:szCs w:val="20"/>
        </w:rPr>
        <w:t xml:space="preserve">ila právní povinnost </w:t>
      </w:r>
      <w:r w:rsidRPr="00FF0E31">
        <w:rPr>
          <w:rFonts w:ascii="Arial" w:hAnsi="Arial" w:cs="Arial"/>
          <w:bCs/>
          <w:sz w:val="20"/>
          <w:szCs w:val="20"/>
        </w:rPr>
        <w:t xml:space="preserve">nebo </w:t>
      </w:r>
      <w:r>
        <w:rPr>
          <w:rFonts w:ascii="Arial" w:hAnsi="Arial" w:cs="Arial"/>
          <w:bCs/>
          <w:sz w:val="20"/>
          <w:szCs w:val="20"/>
        </w:rPr>
        <w:t xml:space="preserve">smluvní strana, která může a má vědět, </w:t>
      </w:r>
      <w:r>
        <w:rPr>
          <w:rFonts w:ascii="Arial" w:hAnsi="Arial" w:cs="Arial"/>
          <w:bCs/>
          <w:sz w:val="20"/>
          <w:szCs w:val="20"/>
        </w:rPr>
        <w:tab/>
        <w:t xml:space="preserve">že ji poruší, oznámí to bez zbytečného odkladu druhé smluvní straně, které z toho může újma </w:t>
      </w:r>
      <w:r>
        <w:rPr>
          <w:rFonts w:ascii="Arial" w:hAnsi="Arial" w:cs="Arial"/>
          <w:bCs/>
          <w:sz w:val="20"/>
          <w:szCs w:val="20"/>
        </w:rPr>
        <w:tab/>
        <w:t xml:space="preserve">vzniknout, a upozorní ji na možné následky. Jestliže zavázaná smluvní strana tuto povinnost </w:t>
      </w:r>
      <w:r>
        <w:rPr>
          <w:rFonts w:ascii="Arial" w:hAnsi="Arial" w:cs="Arial"/>
          <w:bCs/>
          <w:sz w:val="20"/>
          <w:szCs w:val="20"/>
        </w:rPr>
        <w:tab/>
        <w:t xml:space="preserve">nesplní nebo oprávněné straně není oznámení včas doručeno, má poškozená smluvní strana </w:t>
      </w:r>
      <w:r>
        <w:rPr>
          <w:rFonts w:ascii="Arial" w:hAnsi="Arial" w:cs="Arial"/>
          <w:bCs/>
          <w:sz w:val="20"/>
          <w:szCs w:val="20"/>
        </w:rPr>
        <w:tab/>
        <w:t xml:space="preserve">nárok na náhradu škody, která </w:t>
      </w:r>
      <w:r w:rsidR="004F60C8">
        <w:rPr>
          <w:rFonts w:ascii="Arial" w:hAnsi="Arial" w:cs="Arial"/>
          <w:bCs/>
          <w:sz w:val="20"/>
          <w:szCs w:val="20"/>
        </w:rPr>
        <w:t>j</w:t>
      </w:r>
      <w:r>
        <w:rPr>
          <w:rFonts w:ascii="Arial" w:hAnsi="Arial" w:cs="Arial"/>
          <w:bCs/>
          <w:sz w:val="20"/>
          <w:szCs w:val="20"/>
        </w:rPr>
        <w:t xml:space="preserve">í tím vznikla. </w:t>
      </w:r>
    </w:p>
    <w:p w:rsidR="00CA1F97" w:rsidRPr="00493709" w:rsidRDefault="00CA1F97" w:rsidP="00181B44">
      <w:pPr>
        <w:tabs>
          <w:tab w:val="left" w:pos="0"/>
        </w:tabs>
        <w:spacing w:after="120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F03A8C">
        <w:rPr>
          <w:rFonts w:ascii="Arial" w:hAnsi="Arial" w:cs="Arial"/>
          <w:bCs/>
          <w:sz w:val="20"/>
          <w:szCs w:val="20"/>
        </w:rPr>
        <w:t>7.5</w:t>
      </w:r>
      <w:r w:rsidRPr="00181B44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26C61">
        <w:rPr>
          <w:rFonts w:ascii="Arial" w:hAnsi="Arial" w:cs="Arial"/>
          <w:bCs/>
          <w:sz w:val="20"/>
          <w:szCs w:val="20"/>
        </w:rPr>
        <w:t xml:space="preserve">Smluvní strany se dohodly, </w:t>
      </w:r>
      <w:r w:rsidRPr="0062200E">
        <w:rPr>
          <w:rFonts w:ascii="Arial" w:hAnsi="Arial" w:cs="Arial"/>
          <w:bCs/>
          <w:sz w:val="20"/>
          <w:szCs w:val="20"/>
        </w:rPr>
        <w:t>že v případě porušení smluvní povinnost</w:t>
      </w:r>
      <w:r w:rsidR="003037AF" w:rsidRPr="0062200E">
        <w:rPr>
          <w:rFonts w:ascii="Arial" w:hAnsi="Arial" w:cs="Arial"/>
          <w:bCs/>
          <w:sz w:val="20"/>
          <w:szCs w:val="20"/>
        </w:rPr>
        <w:t xml:space="preserve">i Poskytovatele </w:t>
      </w:r>
      <w:r w:rsidR="003037AF" w:rsidRPr="0062200E">
        <w:rPr>
          <w:rFonts w:ascii="Arial" w:hAnsi="Arial" w:cs="Arial"/>
          <w:bCs/>
          <w:sz w:val="20"/>
          <w:szCs w:val="20"/>
        </w:rPr>
        <w:tab/>
        <w:t xml:space="preserve">stanovené </w:t>
      </w:r>
      <w:r w:rsidRPr="0062200E">
        <w:rPr>
          <w:rFonts w:ascii="Arial" w:hAnsi="Arial" w:cs="Arial"/>
          <w:bCs/>
          <w:sz w:val="20"/>
          <w:szCs w:val="20"/>
        </w:rPr>
        <w:t>v</w:t>
      </w:r>
      <w:r w:rsidR="003037AF" w:rsidRPr="0062200E">
        <w:rPr>
          <w:rFonts w:ascii="Arial" w:hAnsi="Arial" w:cs="Arial"/>
          <w:bCs/>
          <w:sz w:val="20"/>
          <w:szCs w:val="20"/>
        </w:rPr>
        <w:t> čl. II. odst. 2.4</w:t>
      </w:r>
      <w:r w:rsidRPr="0062200E">
        <w:rPr>
          <w:rFonts w:ascii="Arial" w:hAnsi="Arial" w:cs="Arial"/>
          <w:bCs/>
          <w:sz w:val="20"/>
          <w:szCs w:val="20"/>
        </w:rPr>
        <w:t xml:space="preserve"> Smlouvy</w:t>
      </w:r>
      <w:r w:rsidR="003037AF" w:rsidRPr="0062200E">
        <w:rPr>
          <w:rFonts w:ascii="Arial" w:hAnsi="Arial" w:cs="Arial"/>
          <w:bCs/>
          <w:sz w:val="20"/>
          <w:szCs w:val="20"/>
        </w:rPr>
        <w:t xml:space="preserve"> </w:t>
      </w:r>
      <w:r w:rsidRPr="0062200E">
        <w:rPr>
          <w:rFonts w:ascii="Arial" w:hAnsi="Arial" w:cs="Arial"/>
          <w:bCs/>
          <w:sz w:val="20"/>
          <w:szCs w:val="20"/>
        </w:rPr>
        <w:t xml:space="preserve">je Poskytovatel povinen uhradit Objednateli smluvní </w:t>
      </w:r>
      <w:r w:rsidR="003037AF" w:rsidRPr="0062200E">
        <w:rPr>
          <w:rFonts w:ascii="Arial" w:hAnsi="Arial" w:cs="Arial"/>
          <w:bCs/>
          <w:sz w:val="20"/>
          <w:szCs w:val="20"/>
        </w:rPr>
        <w:tab/>
      </w:r>
      <w:r w:rsidRPr="0062200E">
        <w:rPr>
          <w:rFonts w:ascii="Arial" w:hAnsi="Arial" w:cs="Arial"/>
          <w:bCs/>
          <w:sz w:val="20"/>
          <w:szCs w:val="20"/>
        </w:rPr>
        <w:t>pokutu ve </w:t>
      </w:r>
      <w:r w:rsidRPr="0062200E">
        <w:rPr>
          <w:rFonts w:ascii="Arial" w:hAnsi="Arial" w:cs="Arial"/>
          <w:b/>
          <w:bCs/>
          <w:sz w:val="20"/>
          <w:szCs w:val="20"/>
        </w:rPr>
        <w:t xml:space="preserve">výši </w:t>
      </w:r>
      <w:r w:rsidR="004F60C8" w:rsidRPr="00493709">
        <w:rPr>
          <w:rFonts w:ascii="Arial" w:hAnsi="Arial" w:cs="Arial"/>
          <w:b/>
          <w:bCs/>
          <w:sz w:val="20"/>
          <w:szCs w:val="20"/>
        </w:rPr>
        <w:t>1</w:t>
      </w:r>
      <w:r w:rsidRPr="00493709">
        <w:rPr>
          <w:rFonts w:ascii="Arial" w:hAnsi="Arial" w:cs="Arial"/>
          <w:b/>
          <w:bCs/>
          <w:sz w:val="20"/>
          <w:szCs w:val="20"/>
        </w:rPr>
        <w:t> 000 Kč (slovy: tisíc korun českých)</w:t>
      </w:r>
      <w:r w:rsidRPr="0062200E">
        <w:rPr>
          <w:rFonts w:ascii="Arial" w:hAnsi="Arial" w:cs="Arial"/>
          <w:bCs/>
          <w:sz w:val="20"/>
          <w:szCs w:val="20"/>
        </w:rPr>
        <w:t xml:space="preserve"> za každ</w:t>
      </w:r>
      <w:r w:rsidR="003037AF" w:rsidRPr="0062200E">
        <w:rPr>
          <w:rFonts w:ascii="Arial" w:hAnsi="Arial" w:cs="Arial"/>
          <w:bCs/>
          <w:sz w:val="20"/>
          <w:szCs w:val="20"/>
        </w:rPr>
        <w:t xml:space="preserve">ý i započatý den </w:t>
      </w:r>
      <w:r w:rsidR="003037AF" w:rsidRPr="00493709">
        <w:rPr>
          <w:rFonts w:ascii="Arial" w:hAnsi="Arial" w:cs="Arial"/>
          <w:bCs/>
          <w:sz w:val="20"/>
          <w:szCs w:val="20"/>
        </w:rPr>
        <w:tab/>
        <w:t xml:space="preserve">prodlení. </w:t>
      </w:r>
    </w:p>
    <w:p w:rsidR="00CA1F97" w:rsidRPr="00493709" w:rsidRDefault="003037AF" w:rsidP="00181B44">
      <w:pPr>
        <w:tabs>
          <w:tab w:val="left" w:pos="0"/>
        </w:tabs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F03A8C">
        <w:rPr>
          <w:rFonts w:ascii="Arial" w:hAnsi="Arial" w:cs="Arial"/>
          <w:bCs/>
          <w:sz w:val="20"/>
          <w:szCs w:val="20"/>
        </w:rPr>
        <w:t>7.6</w:t>
      </w:r>
      <w:r w:rsidRPr="00493709">
        <w:rPr>
          <w:rFonts w:ascii="Arial" w:hAnsi="Arial" w:cs="Arial"/>
          <w:bCs/>
          <w:sz w:val="20"/>
          <w:szCs w:val="20"/>
        </w:rPr>
        <w:tab/>
      </w:r>
      <w:r w:rsidR="00CA1F97" w:rsidRPr="00493709">
        <w:rPr>
          <w:rFonts w:ascii="Arial" w:hAnsi="Arial" w:cs="Arial"/>
          <w:bCs/>
          <w:sz w:val="20"/>
          <w:szCs w:val="20"/>
        </w:rPr>
        <w:t xml:space="preserve">V případě </w:t>
      </w:r>
      <w:r w:rsidR="00181B44" w:rsidRPr="00493709">
        <w:rPr>
          <w:rFonts w:ascii="Arial" w:hAnsi="Arial" w:cs="Arial"/>
          <w:bCs/>
          <w:sz w:val="20"/>
          <w:szCs w:val="20"/>
        </w:rPr>
        <w:t xml:space="preserve">prodlení Objednatele v předání dat k průzkumu dle čl. II. odst. 2.3 je Objednatel povinen zaplatit Poskytovateli smluvní pokutu ve výši </w:t>
      </w:r>
      <w:r w:rsidR="00181B44" w:rsidRPr="00493709">
        <w:rPr>
          <w:rFonts w:ascii="Arial" w:hAnsi="Arial" w:cs="Arial"/>
          <w:b/>
          <w:bCs/>
          <w:sz w:val="20"/>
          <w:szCs w:val="20"/>
        </w:rPr>
        <w:t>1 000 Kč (slovy: tisíc korun českých)</w:t>
      </w:r>
      <w:r w:rsidR="00181B44" w:rsidRPr="0062200E">
        <w:rPr>
          <w:rFonts w:ascii="Arial" w:hAnsi="Arial" w:cs="Arial"/>
          <w:bCs/>
          <w:sz w:val="20"/>
          <w:szCs w:val="20"/>
        </w:rPr>
        <w:t xml:space="preserve"> za každý i započatý den prodlení. </w:t>
      </w:r>
    </w:p>
    <w:p w:rsidR="00181B44" w:rsidRPr="00B736BC" w:rsidRDefault="00181B44" w:rsidP="00181B44">
      <w:pPr>
        <w:tabs>
          <w:tab w:val="left" w:pos="0"/>
        </w:tabs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F03A8C">
        <w:rPr>
          <w:rFonts w:ascii="Arial" w:hAnsi="Arial" w:cs="Arial"/>
          <w:bCs/>
          <w:sz w:val="20"/>
          <w:szCs w:val="20"/>
        </w:rPr>
        <w:t>7.7</w:t>
      </w:r>
      <w:r w:rsidRPr="00493709">
        <w:rPr>
          <w:rFonts w:ascii="Arial" w:hAnsi="Arial" w:cs="Arial"/>
          <w:bCs/>
          <w:sz w:val="20"/>
          <w:szCs w:val="20"/>
        </w:rPr>
        <w:tab/>
        <w:t xml:space="preserve">V případě neodstranění vytknuté vady ve stanoveném termínu je Poskytovatel povinen zaplatit Objednateli smluvní pokutu ve výši </w:t>
      </w:r>
      <w:r w:rsidRPr="00493709">
        <w:rPr>
          <w:rFonts w:ascii="Arial" w:hAnsi="Arial" w:cs="Arial"/>
          <w:b/>
          <w:bCs/>
          <w:sz w:val="20"/>
          <w:szCs w:val="20"/>
        </w:rPr>
        <w:t>500 Kč (slovy: pět</w:t>
      </w:r>
      <w:r w:rsidR="00065F50" w:rsidRPr="00493709">
        <w:rPr>
          <w:rFonts w:ascii="Arial" w:hAnsi="Arial" w:cs="Arial"/>
          <w:b/>
          <w:bCs/>
          <w:sz w:val="20"/>
          <w:szCs w:val="20"/>
        </w:rPr>
        <w:t>set</w:t>
      </w:r>
      <w:r w:rsidRPr="00493709">
        <w:rPr>
          <w:rFonts w:ascii="Arial" w:hAnsi="Arial" w:cs="Arial"/>
          <w:b/>
          <w:bCs/>
          <w:sz w:val="20"/>
          <w:szCs w:val="20"/>
        </w:rPr>
        <w:t>korun českých)</w:t>
      </w:r>
      <w:r w:rsidRPr="0062200E">
        <w:rPr>
          <w:rFonts w:ascii="Arial" w:hAnsi="Arial" w:cs="Arial"/>
          <w:bCs/>
          <w:sz w:val="20"/>
          <w:szCs w:val="20"/>
        </w:rPr>
        <w:t xml:space="preserve"> za každý den prodlení</w:t>
      </w:r>
      <w:r w:rsidRPr="00493709">
        <w:rPr>
          <w:rFonts w:ascii="Arial" w:hAnsi="Arial" w:cs="Arial"/>
          <w:bCs/>
          <w:sz w:val="20"/>
          <w:szCs w:val="20"/>
        </w:rPr>
        <w:t xml:space="preserve"> v odstranění vady nad stanovený termín.</w:t>
      </w:r>
    </w:p>
    <w:p w:rsidR="00CA1F97" w:rsidRDefault="00181B44" w:rsidP="00CA1F97">
      <w:pPr>
        <w:tabs>
          <w:tab w:val="left" w:pos="0"/>
        </w:tabs>
        <w:spacing w:after="120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F03A8C">
        <w:rPr>
          <w:rFonts w:ascii="Arial" w:hAnsi="Arial" w:cs="Arial"/>
          <w:bCs/>
          <w:sz w:val="20"/>
          <w:szCs w:val="20"/>
        </w:rPr>
        <w:t>7.8</w:t>
      </w:r>
      <w:r w:rsidRPr="00F03A8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</w:t>
      </w:r>
      <w:r w:rsidR="00CA1F97" w:rsidRPr="00B736BC">
        <w:rPr>
          <w:rFonts w:ascii="Arial" w:hAnsi="Arial" w:cs="Arial"/>
          <w:bCs/>
          <w:sz w:val="20"/>
          <w:szCs w:val="20"/>
        </w:rPr>
        <w:t xml:space="preserve"> případě prodlení </w:t>
      </w:r>
      <w:r w:rsidR="00CA1F97">
        <w:rPr>
          <w:rFonts w:ascii="Arial" w:hAnsi="Arial" w:cs="Arial"/>
          <w:bCs/>
          <w:sz w:val="20"/>
          <w:szCs w:val="20"/>
        </w:rPr>
        <w:t>Objednatele</w:t>
      </w:r>
      <w:r w:rsidR="00CA1F97" w:rsidRPr="00B736BC">
        <w:rPr>
          <w:rFonts w:ascii="Arial" w:hAnsi="Arial" w:cs="Arial"/>
          <w:bCs/>
          <w:sz w:val="20"/>
          <w:szCs w:val="20"/>
        </w:rPr>
        <w:t xml:space="preserve"> </w:t>
      </w:r>
      <w:r w:rsidR="00CA1F97">
        <w:rPr>
          <w:rFonts w:ascii="Arial" w:hAnsi="Arial" w:cs="Arial"/>
          <w:bCs/>
          <w:sz w:val="20"/>
          <w:szCs w:val="20"/>
        </w:rPr>
        <w:t xml:space="preserve">s </w:t>
      </w:r>
      <w:r w:rsidR="00CA1F97" w:rsidRPr="00B736BC">
        <w:rPr>
          <w:rFonts w:ascii="Arial" w:hAnsi="Arial" w:cs="Arial"/>
          <w:bCs/>
          <w:sz w:val="20"/>
          <w:szCs w:val="20"/>
        </w:rPr>
        <w:t>úhrad</w:t>
      </w:r>
      <w:r w:rsidR="00CA1F97">
        <w:rPr>
          <w:rFonts w:ascii="Arial" w:hAnsi="Arial" w:cs="Arial"/>
          <w:bCs/>
          <w:sz w:val="20"/>
          <w:szCs w:val="20"/>
        </w:rPr>
        <w:t>ou</w:t>
      </w:r>
      <w:r w:rsidR="00CA1F97" w:rsidRPr="00B736BC">
        <w:rPr>
          <w:rFonts w:ascii="Arial" w:hAnsi="Arial" w:cs="Arial"/>
          <w:bCs/>
          <w:sz w:val="20"/>
          <w:szCs w:val="20"/>
        </w:rPr>
        <w:t xml:space="preserve"> faktury může Poskytovatel vyúčtovat </w:t>
      </w:r>
      <w:r w:rsidR="00CA1F97">
        <w:rPr>
          <w:rFonts w:ascii="Arial" w:hAnsi="Arial" w:cs="Arial"/>
          <w:bCs/>
          <w:sz w:val="20"/>
          <w:szCs w:val="20"/>
        </w:rPr>
        <w:t xml:space="preserve">Objednateli </w:t>
      </w:r>
      <w:r>
        <w:rPr>
          <w:rFonts w:ascii="Arial" w:hAnsi="Arial" w:cs="Arial"/>
          <w:bCs/>
          <w:sz w:val="20"/>
          <w:szCs w:val="20"/>
        </w:rPr>
        <w:tab/>
      </w:r>
      <w:r w:rsidR="00CA1F97" w:rsidRPr="00B736BC">
        <w:rPr>
          <w:rFonts w:ascii="Arial" w:hAnsi="Arial" w:cs="Arial"/>
          <w:bCs/>
          <w:sz w:val="20"/>
          <w:szCs w:val="20"/>
        </w:rPr>
        <w:t xml:space="preserve">úrok z prodlení </w:t>
      </w:r>
      <w:r w:rsidR="00CA1F97" w:rsidRPr="00E46B7F">
        <w:rPr>
          <w:rFonts w:ascii="Arial" w:hAnsi="Arial" w:cs="Arial"/>
          <w:bCs/>
          <w:sz w:val="20"/>
          <w:szCs w:val="20"/>
        </w:rPr>
        <w:t xml:space="preserve">ve výši </w:t>
      </w:r>
      <w:r w:rsidR="00CA1F97" w:rsidRPr="00D953D9">
        <w:rPr>
          <w:rFonts w:ascii="Arial" w:hAnsi="Arial" w:cs="Arial"/>
          <w:b/>
          <w:bCs/>
          <w:sz w:val="20"/>
          <w:szCs w:val="20"/>
        </w:rPr>
        <w:t>0,05 % (slovy: pět setin procenta)</w:t>
      </w:r>
      <w:r w:rsidR="00CA1F97" w:rsidRPr="00921580">
        <w:rPr>
          <w:rFonts w:ascii="Arial" w:hAnsi="Arial" w:cs="Arial"/>
          <w:bCs/>
          <w:sz w:val="20"/>
          <w:szCs w:val="20"/>
        </w:rPr>
        <w:t xml:space="preserve"> z nezaplacené</w:t>
      </w:r>
      <w:r w:rsidR="00CA1F97" w:rsidRPr="00B736BC">
        <w:rPr>
          <w:rFonts w:ascii="Arial" w:hAnsi="Arial" w:cs="Arial"/>
          <w:bCs/>
          <w:sz w:val="20"/>
          <w:szCs w:val="20"/>
        </w:rPr>
        <w:t xml:space="preserve"> částky předmětné </w:t>
      </w:r>
      <w:r>
        <w:rPr>
          <w:rFonts w:ascii="Arial" w:hAnsi="Arial" w:cs="Arial"/>
          <w:bCs/>
          <w:sz w:val="20"/>
          <w:szCs w:val="20"/>
        </w:rPr>
        <w:tab/>
      </w:r>
      <w:r w:rsidR="00CA1F97" w:rsidRPr="00B736BC">
        <w:rPr>
          <w:rFonts w:ascii="Arial" w:hAnsi="Arial" w:cs="Arial"/>
          <w:bCs/>
          <w:sz w:val="20"/>
          <w:szCs w:val="20"/>
        </w:rPr>
        <w:t>faktury za každý den prodlení a</w:t>
      </w:r>
      <w:r w:rsidR="00CA1F97">
        <w:rPr>
          <w:rFonts w:ascii="Arial" w:hAnsi="Arial" w:cs="Arial"/>
          <w:bCs/>
          <w:sz w:val="20"/>
          <w:szCs w:val="20"/>
        </w:rPr>
        <w:t> Objednatel</w:t>
      </w:r>
      <w:r w:rsidR="00CA1F97" w:rsidRPr="00B736BC">
        <w:rPr>
          <w:rFonts w:ascii="Arial" w:hAnsi="Arial" w:cs="Arial"/>
          <w:bCs/>
          <w:sz w:val="20"/>
          <w:szCs w:val="20"/>
        </w:rPr>
        <w:t xml:space="preserve"> je povin</w:t>
      </w:r>
      <w:r w:rsidR="00CA1F97">
        <w:rPr>
          <w:rFonts w:ascii="Arial" w:hAnsi="Arial" w:cs="Arial"/>
          <w:bCs/>
          <w:sz w:val="20"/>
          <w:szCs w:val="20"/>
        </w:rPr>
        <w:t>e</w:t>
      </w:r>
      <w:r w:rsidR="00CA1F97" w:rsidRPr="00B736BC">
        <w:rPr>
          <w:rFonts w:ascii="Arial" w:hAnsi="Arial" w:cs="Arial"/>
          <w:bCs/>
          <w:sz w:val="20"/>
          <w:szCs w:val="20"/>
        </w:rPr>
        <w:t>n tuto sankci uhradit.</w:t>
      </w:r>
    </w:p>
    <w:p w:rsidR="00CA1F97" w:rsidRPr="00B736BC" w:rsidRDefault="00181B44" w:rsidP="00CA1F97">
      <w:pPr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7.9</w:t>
      </w:r>
      <w:r>
        <w:rPr>
          <w:rFonts w:ascii="Arial" w:hAnsi="Arial" w:cs="Arial"/>
          <w:sz w:val="20"/>
          <w:szCs w:val="20"/>
        </w:rPr>
        <w:tab/>
      </w:r>
      <w:r w:rsidR="00CA1F97">
        <w:rPr>
          <w:rFonts w:ascii="Arial" w:hAnsi="Arial" w:cs="Arial"/>
          <w:sz w:val="20"/>
          <w:szCs w:val="20"/>
        </w:rPr>
        <w:tab/>
      </w:r>
      <w:r w:rsidR="00CA1F97" w:rsidRPr="00B736BC">
        <w:rPr>
          <w:rFonts w:ascii="Arial" w:hAnsi="Arial" w:cs="Arial"/>
          <w:sz w:val="20"/>
          <w:szCs w:val="20"/>
        </w:rPr>
        <w:t xml:space="preserve">Zaplacením jakékoliv smluvní pokuty není dotčeno právo oprávněné Smluvní strany na </w:t>
      </w:r>
      <w:r>
        <w:rPr>
          <w:rFonts w:ascii="Arial" w:hAnsi="Arial" w:cs="Arial"/>
          <w:sz w:val="20"/>
          <w:szCs w:val="20"/>
        </w:rPr>
        <w:tab/>
      </w:r>
      <w:r w:rsidR="00CA1F97" w:rsidRPr="00B736BC">
        <w:rPr>
          <w:rFonts w:ascii="Arial" w:hAnsi="Arial" w:cs="Arial"/>
          <w:sz w:val="20"/>
          <w:szCs w:val="20"/>
        </w:rPr>
        <w:t>náhradu</w:t>
      </w:r>
      <w:r w:rsidR="00CA1F97">
        <w:rPr>
          <w:rFonts w:ascii="Arial" w:hAnsi="Arial" w:cs="Arial"/>
          <w:sz w:val="20"/>
          <w:szCs w:val="20"/>
        </w:rPr>
        <w:t xml:space="preserve"> </w:t>
      </w:r>
      <w:r w:rsidR="00CA1F97" w:rsidRPr="00B736BC">
        <w:rPr>
          <w:rFonts w:ascii="Arial" w:hAnsi="Arial" w:cs="Arial"/>
          <w:sz w:val="20"/>
          <w:szCs w:val="20"/>
        </w:rPr>
        <w:t>škody</w:t>
      </w:r>
      <w:r w:rsidR="00CA1F97">
        <w:rPr>
          <w:rFonts w:ascii="Arial" w:hAnsi="Arial" w:cs="Arial"/>
          <w:sz w:val="20"/>
          <w:szCs w:val="20"/>
        </w:rPr>
        <w:t xml:space="preserve"> ani nárok Objednatele na další řádné poskytování plnění předmětu této </w:t>
      </w:r>
      <w:r>
        <w:rPr>
          <w:rFonts w:ascii="Arial" w:hAnsi="Arial" w:cs="Arial"/>
          <w:sz w:val="20"/>
          <w:szCs w:val="20"/>
        </w:rPr>
        <w:tab/>
      </w:r>
      <w:r w:rsidR="00CA1F97">
        <w:rPr>
          <w:rFonts w:ascii="Arial" w:hAnsi="Arial" w:cs="Arial"/>
          <w:sz w:val="20"/>
          <w:szCs w:val="20"/>
        </w:rPr>
        <w:t>Smlouvy ze strany Poskytovatele</w:t>
      </w:r>
      <w:r w:rsidR="00CA1F97" w:rsidRPr="00B736BC">
        <w:rPr>
          <w:rFonts w:ascii="Arial" w:hAnsi="Arial" w:cs="Arial"/>
          <w:sz w:val="20"/>
          <w:szCs w:val="20"/>
        </w:rPr>
        <w:t>.</w:t>
      </w:r>
    </w:p>
    <w:p w:rsidR="00CA1F97" w:rsidRDefault="00CA1F97" w:rsidP="00CA1F9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541A4" w:rsidRDefault="00D541A4" w:rsidP="0006689F">
      <w:pPr>
        <w:pStyle w:val="Odstavecseseznamem"/>
        <w:spacing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6689F" w:rsidRPr="00FA3B18" w:rsidRDefault="005703AE" w:rsidP="00FA3B18">
      <w:pPr>
        <w:pStyle w:val="Odstavecseseznamem"/>
        <w:spacing w:after="120"/>
        <w:ind w:left="709" w:hanging="709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FA3B18">
        <w:rPr>
          <w:rFonts w:ascii="Arial" w:hAnsi="Arial" w:cs="Arial"/>
          <w:b/>
          <w:sz w:val="20"/>
          <w:szCs w:val="20"/>
        </w:rPr>
        <w:t>VIII. Doba trvání a ukončení Smlouvy</w:t>
      </w:r>
    </w:p>
    <w:p w:rsidR="0006689F" w:rsidRDefault="0006689F" w:rsidP="0006689F">
      <w:pPr>
        <w:pStyle w:val="Odstavecseseznamem"/>
        <w:spacing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6689F" w:rsidRPr="00FA3B18" w:rsidRDefault="005703AE" w:rsidP="003345A3">
      <w:pPr>
        <w:spacing w:before="120"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8.1</w:t>
      </w:r>
      <w:r w:rsidRPr="00FA3B18">
        <w:rPr>
          <w:rFonts w:ascii="Arial" w:hAnsi="Arial" w:cs="Arial"/>
          <w:sz w:val="20"/>
          <w:szCs w:val="20"/>
        </w:rPr>
        <w:tab/>
      </w:r>
      <w:r w:rsidRPr="005703AE">
        <w:rPr>
          <w:rFonts w:ascii="Arial" w:hAnsi="Arial" w:cs="Arial"/>
          <w:sz w:val="20"/>
          <w:szCs w:val="20"/>
        </w:rPr>
        <w:t xml:space="preserve">Tato </w:t>
      </w:r>
      <w:r>
        <w:rPr>
          <w:rFonts w:ascii="Arial" w:hAnsi="Arial" w:cs="Arial"/>
          <w:sz w:val="20"/>
          <w:szCs w:val="20"/>
        </w:rPr>
        <w:t>S</w:t>
      </w:r>
      <w:r w:rsidRPr="005703AE">
        <w:rPr>
          <w:rFonts w:ascii="Arial" w:hAnsi="Arial" w:cs="Arial"/>
          <w:sz w:val="20"/>
          <w:szCs w:val="20"/>
        </w:rPr>
        <w:t xml:space="preserve">mlouva se uzavírá </w:t>
      </w:r>
      <w:r w:rsidRPr="004F3BC7">
        <w:rPr>
          <w:rFonts w:ascii="Arial" w:hAnsi="Arial" w:cs="Arial"/>
          <w:sz w:val="20"/>
          <w:szCs w:val="20"/>
        </w:rPr>
        <w:t xml:space="preserve">na dobu určitou v trvání dvaceti čtyř (24) měsíců nebo do vyčerpání </w:t>
      </w:r>
      <w:r w:rsidRPr="004F3BC7">
        <w:rPr>
          <w:rFonts w:ascii="Arial" w:hAnsi="Arial" w:cs="Arial"/>
          <w:sz w:val="20"/>
          <w:szCs w:val="20"/>
        </w:rPr>
        <w:tab/>
        <w:t xml:space="preserve">celkového finančního </w:t>
      </w:r>
      <w:r w:rsidRPr="00171076">
        <w:rPr>
          <w:rFonts w:ascii="Arial" w:hAnsi="Arial" w:cs="Arial"/>
          <w:b/>
          <w:sz w:val="20"/>
          <w:szCs w:val="20"/>
        </w:rPr>
        <w:t xml:space="preserve">limitu </w:t>
      </w:r>
      <w:r w:rsidR="00171076" w:rsidRPr="00171076">
        <w:rPr>
          <w:rFonts w:ascii="Arial" w:hAnsi="Arial" w:cs="Arial"/>
          <w:b/>
          <w:sz w:val="20"/>
          <w:szCs w:val="20"/>
        </w:rPr>
        <w:t xml:space="preserve">294 500 Kč (slovy: dvě stě </w:t>
      </w:r>
      <w:r w:rsidR="00186BC4">
        <w:rPr>
          <w:rFonts w:ascii="Arial" w:hAnsi="Arial" w:cs="Arial"/>
          <w:b/>
          <w:sz w:val="20"/>
          <w:szCs w:val="20"/>
        </w:rPr>
        <w:t xml:space="preserve">devadesát </w:t>
      </w:r>
      <w:r w:rsidR="00171076" w:rsidRPr="00171076">
        <w:rPr>
          <w:rFonts w:ascii="Arial" w:hAnsi="Arial" w:cs="Arial"/>
          <w:b/>
          <w:sz w:val="20"/>
          <w:szCs w:val="20"/>
        </w:rPr>
        <w:t>čtyři tisíc</w:t>
      </w:r>
      <w:r w:rsidR="009866A2">
        <w:rPr>
          <w:rFonts w:ascii="Arial" w:hAnsi="Arial" w:cs="Arial"/>
          <w:b/>
          <w:sz w:val="20"/>
          <w:szCs w:val="20"/>
        </w:rPr>
        <w:t>e</w:t>
      </w:r>
      <w:r w:rsidR="00171076" w:rsidRPr="00171076">
        <w:rPr>
          <w:rFonts w:ascii="Arial" w:hAnsi="Arial" w:cs="Arial"/>
          <w:b/>
          <w:sz w:val="20"/>
          <w:szCs w:val="20"/>
        </w:rPr>
        <w:t xml:space="preserve"> pět set korun českých) bez DPH</w:t>
      </w:r>
      <w:r w:rsidR="0017107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</w:t>
      </w:r>
      <w:r w:rsidRPr="005703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v závislosti na tom, která skutečnost nastane dříve.</w:t>
      </w:r>
      <w:r w:rsidRPr="005703AE">
        <w:rPr>
          <w:rFonts w:ascii="Arial" w:hAnsi="Arial" w:cs="Arial"/>
          <w:sz w:val="20"/>
          <w:szCs w:val="20"/>
        </w:rPr>
        <w:t xml:space="preserve"> </w:t>
      </w:r>
    </w:p>
    <w:p w:rsidR="00DB025B" w:rsidRDefault="005703AE" w:rsidP="007948B1">
      <w:pPr>
        <w:spacing w:before="120"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lastRenderedPageBreak/>
        <w:t>8.2</w:t>
      </w:r>
      <w:r w:rsidRPr="00FA3B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Tato Smlouva nabývá platno</w:t>
      </w:r>
      <w:r w:rsidR="007948B1">
        <w:rPr>
          <w:rFonts w:ascii="Arial" w:hAnsi="Arial" w:cs="Arial"/>
          <w:sz w:val="20"/>
          <w:szCs w:val="20"/>
        </w:rPr>
        <w:t xml:space="preserve">sti </w:t>
      </w:r>
      <w:r w:rsidR="007948B1" w:rsidRPr="007948B1">
        <w:rPr>
          <w:rFonts w:ascii="Arial" w:hAnsi="Arial" w:cs="Arial"/>
          <w:sz w:val="20"/>
          <w:szCs w:val="20"/>
        </w:rPr>
        <w:t xml:space="preserve">dnem jejího podpisu poslední </w:t>
      </w:r>
      <w:r w:rsidR="00521FE6">
        <w:rPr>
          <w:rFonts w:ascii="Arial" w:hAnsi="Arial" w:cs="Arial"/>
          <w:sz w:val="20"/>
          <w:szCs w:val="20"/>
        </w:rPr>
        <w:t>s</w:t>
      </w:r>
      <w:r w:rsidR="007948B1" w:rsidRPr="007948B1">
        <w:rPr>
          <w:rFonts w:ascii="Arial" w:hAnsi="Arial" w:cs="Arial"/>
          <w:sz w:val="20"/>
          <w:szCs w:val="20"/>
        </w:rPr>
        <w:t xml:space="preserve">mluvní stranou, účinnosti nabývá druhým dnem po jejím uveřejnění prostřednictvím registru smluv dle Článku </w:t>
      </w:r>
      <w:r w:rsidR="00A953C5">
        <w:rPr>
          <w:rFonts w:ascii="Arial" w:hAnsi="Arial" w:cs="Arial"/>
          <w:sz w:val="20"/>
          <w:szCs w:val="20"/>
        </w:rPr>
        <w:t>I</w:t>
      </w:r>
      <w:r w:rsidR="007948B1" w:rsidRPr="007948B1">
        <w:rPr>
          <w:rFonts w:ascii="Arial" w:hAnsi="Arial" w:cs="Arial"/>
          <w:sz w:val="20"/>
          <w:szCs w:val="20"/>
        </w:rPr>
        <w:t>X. této Smlouvy.</w:t>
      </w:r>
    </w:p>
    <w:p w:rsidR="005703AE" w:rsidRDefault="005703AE" w:rsidP="003345A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8.3</w:t>
      </w:r>
      <w:r>
        <w:rPr>
          <w:rFonts w:ascii="Arial" w:hAnsi="Arial" w:cs="Arial"/>
          <w:sz w:val="20"/>
          <w:szCs w:val="20"/>
        </w:rPr>
        <w:tab/>
      </w:r>
      <w:r w:rsidRPr="005703AE">
        <w:rPr>
          <w:rFonts w:ascii="Arial" w:hAnsi="Arial" w:cs="Arial"/>
          <w:sz w:val="20"/>
          <w:szCs w:val="20"/>
        </w:rPr>
        <w:t xml:space="preserve">Tato </w:t>
      </w:r>
      <w:r>
        <w:rPr>
          <w:rFonts w:ascii="Arial" w:hAnsi="Arial" w:cs="Arial"/>
          <w:sz w:val="20"/>
          <w:szCs w:val="20"/>
        </w:rPr>
        <w:t>S</w:t>
      </w:r>
      <w:r w:rsidRPr="005703AE">
        <w:rPr>
          <w:rFonts w:ascii="Arial" w:hAnsi="Arial" w:cs="Arial"/>
          <w:sz w:val="20"/>
          <w:szCs w:val="20"/>
        </w:rPr>
        <w:t xml:space="preserve">mlouva může být ukončena písemnou dohodou smluvních stran. </w:t>
      </w:r>
    </w:p>
    <w:p w:rsidR="00FA3B18" w:rsidRDefault="005703AE" w:rsidP="003345A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8.4</w:t>
      </w:r>
      <w:r>
        <w:rPr>
          <w:rFonts w:ascii="Arial" w:hAnsi="Arial" w:cs="Arial"/>
          <w:sz w:val="20"/>
          <w:szCs w:val="20"/>
        </w:rPr>
        <w:tab/>
      </w:r>
      <w:r w:rsidR="00FA3B18" w:rsidRPr="005703AE">
        <w:rPr>
          <w:rFonts w:ascii="Arial" w:hAnsi="Arial" w:cs="Arial"/>
          <w:sz w:val="20"/>
          <w:szCs w:val="20"/>
        </w:rPr>
        <w:t xml:space="preserve">Každá ze smluvních stran je oprávněna Smlouvu písemně vypovědět bez udání důvodu. </w:t>
      </w:r>
      <w:r w:rsidR="00FA3B18">
        <w:rPr>
          <w:rFonts w:ascii="Arial" w:hAnsi="Arial" w:cs="Arial"/>
          <w:sz w:val="20"/>
          <w:szCs w:val="20"/>
        </w:rPr>
        <w:tab/>
      </w:r>
      <w:r w:rsidR="00FA3B18" w:rsidRPr="005703AE">
        <w:rPr>
          <w:rFonts w:ascii="Arial" w:hAnsi="Arial" w:cs="Arial"/>
          <w:sz w:val="20"/>
          <w:szCs w:val="20"/>
        </w:rPr>
        <w:t xml:space="preserve">Výpovědní lhůta je </w:t>
      </w:r>
      <w:r w:rsidR="00FA3B18">
        <w:rPr>
          <w:rFonts w:ascii="Arial" w:hAnsi="Arial" w:cs="Arial"/>
          <w:sz w:val="20"/>
          <w:szCs w:val="20"/>
        </w:rPr>
        <w:t>jeden (</w:t>
      </w:r>
      <w:r w:rsidR="00FA3B18" w:rsidRPr="005703AE">
        <w:rPr>
          <w:rFonts w:ascii="Arial" w:hAnsi="Arial" w:cs="Arial"/>
          <w:sz w:val="20"/>
          <w:szCs w:val="20"/>
        </w:rPr>
        <w:t>1</w:t>
      </w:r>
      <w:r w:rsidR="00FA3B18">
        <w:rPr>
          <w:rFonts w:ascii="Arial" w:hAnsi="Arial" w:cs="Arial"/>
          <w:sz w:val="20"/>
          <w:szCs w:val="20"/>
        </w:rPr>
        <w:t>)</w:t>
      </w:r>
      <w:r w:rsidR="00FA3B18" w:rsidRPr="005703AE">
        <w:rPr>
          <w:rFonts w:ascii="Arial" w:hAnsi="Arial" w:cs="Arial"/>
          <w:sz w:val="20"/>
          <w:szCs w:val="20"/>
        </w:rPr>
        <w:t xml:space="preserve"> měsíc a začíná běžet prvním dnem měsíce následujícího po </w:t>
      </w:r>
      <w:r w:rsidR="00FA3B18">
        <w:rPr>
          <w:rFonts w:ascii="Arial" w:hAnsi="Arial" w:cs="Arial"/>
          <w:sz w:val="20"/>
          <w:szCs w:val="20"/>
        </w:rPr>
        <w:tab/>
      </w:r>
      <w:r w:rsidR="00FA3B18" w:rsidRPr="005703AE">
        <w:rPr>
          <w:rFonts w:ascii="Arial" w:hAnsi="Arial" w:cs="Arial"/>
          <w:sz w:val="20"/>
          <w:szCs w:val="20"/>
        </w:rPr>
        <w:t>měsíci, v němž byla výpověď doručena druhé smluvní straně.</w:t>
      </w:r>
    </w:p>
    <w:p w:rsidR="00FC0AD6" w:rsidRDefault="00FA3B18" w:rsidP="003345A3">
      <w:pPr>
        <w:tabs>
          <w:tab w:val="left" w:pos="70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8.5</w:t>
      </w:r>
      <w:r>
        <w:rPr>
          <w:rFonts w:ascii="Arial" w:hAnsi="Arial" w:cs="Arial"/>
          <w:sz w:val="20"/>
          <w:szCs w:val="20"/>
        </w:rPr>
        <w:tab/>
      </w:r>
      <w:r w:rsidR="005703AE" w:rsidRPr="005703AE">
        <w:rPr>
          <w:rFonts w:ascii="Arial" w:hAnsi="Arial" w:cs="Arial"/>
          <w:sz w:val="20"/>
          <w:szCs w:val="20"/>
        </w:rPr>
        <w:t xml:space="preserve">Každá ze </w:t>
      </w:r>
      <w:r w:rsidR="005703AE">
        <w:rPr>
          <w:rFonts w:ascii="Arial" w:hAnsi="Arial" w:cs="Arial"/>
          <w:sz w:val="20"/>
          <w:szCs w:val="20"/>
        </w:rPr>
        <w:t>s</w:t>
      </w:r>
      <w:r w:rsidR="005703AE" w:rsidRPr="005703AE">
        <w:rPr>
          <w:rFonts w:ascii="Arial" w:hAnsi="Arial" w:cs="Arial"/>
          <w:sz w:val="20"/>
          <w:szCs w:val="20"/>
        </w:rPr>
        <w:t xml:space="preserve">mluvních stran může od této Smlouvy odstoupit v případech stanovených touto </w:t>
      </w:r>
      <w:r w:rsidR="005703AE">
        <w:rPr>
          <w:rFonts w:ascii="Arial" w:hAnsi="Arial" w:cs="Arial"/>
          <w:sz w:val="20"/>
          <w:szCs w:val="20"/>
        </w:rPr>
        <w:tab/>
      </w:r>
      <w:r w:rsidR="005703AE" w:rsidRPr="005703AE">
        <w:rPr>
          <w:rFonts w:ascii="Arial" w:hAnsi="Arial" w:cs="Arial"/>
          <w:sz w:val="20"/>
          <w:szCs w:val="20"/>
        </w:rPr>
        <w:t xml:space="preserve">Smlouvou nebo zákonem, zejména pak dle ustanovení § 1977 a násl. a § 2001 a násl. </w:t>
      </w:r>
      <w:r w:rsidR="005703AE">
        <w:rPr>
          <w:rFonts w:ascii="Arial" w:hAnsi="Arial" w:cs="Arial"/>
          <w:sz w:val="20"/>
          <w:szCs w:val="20"/>
        </w:rPr>
        <w:tab/>
        <w:t xml:space="preserve">Občanského zákoníku. </w:t>
      </w:r>
    </w:p>
    <w:p w:rsidR="00FC0AD6" w:rsidRDefault="00FC0AD6" w:rsidP="003345A3">
      <w:pPr>
        <w:tabs>
          <w:tab w:val="left" w:pos="70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8.6</w:t>
      </w:r>
      <w:r>
        <w:rPr>
          <w:rFonts w:ascii="Arial" w:hAnsi="Arial" w:cs="Arial"/>
          <w:sz w:val="20"/>
          <w:szCs w:val="20"/>
        </w:rPr>
        <w:tab/>
        <w:t>Pro účely této Smlouvy bude za podstatné porušení smluvních povinností považováno:</w:t>
      </w:r>
    </w:p>
    <w:p w:rsidR="00FC0AD6" w:rsidRDefault="00FC0AD6" w:rsidP="00D541A4">
      <w:pPr>
        <w:tabs>
          <w:tab w:val="left" w:pos="709"/>
          <w:tab w:val="left" w:pos="1134"/>
        </w:tabs>
        <w:spacing w:before="120" w:after="120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</w:t>
      </w:r>
      <w:r>
        <w:rPr>
          <w:rFonts w:ascii="Arial" w:hAnsi="Arial" w:cs="Arial"/>
          <w:sz w:val="20"/>
          <w:szCs w:val="20"/>
        </w:rPr>
        <w:tab/>
        <w:t xml:space="preserve">prodlení </w:t>
      </w:r>
      <w:r w:rsidRPr="005703AE">
        <w:rPr>
          <w:rFonts w:ascii="Arial" w:eastAsia="Lucida Sans Unicode" w:hAnsi="Arial" w:cs="Arial"/>
          <w:sz w:val="20"/>
          <w:szCs w:val="20"/>
        </w:rPr>
        <w:t>Poskytovatel</w:t>
      </w:r>
      <w:r>
        <w:rPr>
          <w:rFonts w:ascii="Arial" w:eastAsia="Lucida Sans Unicode" w:hAnsi="Arial" w:cs="Arial"/>
          <w:sz w:val="20"/>
          <w:szCs w:val="20"/>
        </w:rPr>
        <w:t>e</w:t>
      </w:r>
      <w:r w:rsidRPr="005703AE">
        <w:rPr>
          <w:rFonts w:ascii="Arial" w:eastAsia="Lucida Sans Unicode" w:hAnsi="Arial" w:cs="Arial"/>
          <w:sz w:val="20"/>
          <w:szCs w:val="20"/>
        </w:rPr>
        <w:t xml:space="preserve"> </w:t>
      </w:r>
      <w:r>
        <w:rPr>
          <w:rFonts w:ascii="Arial" w:eastAsia="Lucida Sans Unicode" w:hAnsi="Arial" w:cs="Arial"/>
          <w:sz w:val="20"/>
          <w:szCs w:val="20"/>
        </w:rPr>
        <w:t xml:space="preserve">v předání údajů Objednateli dle čl. II. odst. 2.4 delším než patnáct </w:t>
      </w:r>
      <w:r w:rsidR="00BD27E0">
        <w:rPr>
          <w:rFonts w:ascii="Arial" w:eastAsia="Lucida Sans Unicode" w:hAnsi="Arial" w:cs="Arial"/>
          <w:sz w:val="20"/>
          <w:szCs w:val="20"/>
        </w:rPr>
        <w:tab/>
      </w:r>
      <w:r w:rsidR="00BD27E0">
        <w:rPr>
          <w:rFonts w:ascii="Arial" w:eastAsia="Lucida Sans Unicode" w:hAnsi="Arial" w:cs="Arial"/>
          <w:sz w:val="20"/>
          <w:szCs w:val="20"/>
        </w:rPr>
        <w:tab/>
      </w:r>
      <w:r>
        <w:rPr>
          <w:rFonts w:ascii="Arial" w:eastAsia="Lucida Sans Unicode" w:hAnsi="Arial" w:cs="Arial"/>
          <w:sz w:val="20"/>
          <w:szCs w:val="20"/>
        </w:rPr>
        <w:t xml:space="preserve">(15) kalendářních dní oproti sjednanému termínu, nebo </w:t>
      </w:r>
    </w:p>
    <w:p w:rsidR="00FC0AD6" w:rsidRDefault="00FC0AD6" w:rsidP="00D541A4">
      <w:pPr>
        <w:tabs>
          <w:tab w:val="left" w:pos="709"/>
          <w:tab w:val="left" w:pos="1134"/>
        </w:tabs>
        <w:spacing w:before="120" w:after="120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ab/>
        <w:t>b)</w:t>
      </w:r>
      <w:r>
        <w:rPr>
          <w:rFonts w:ascii="Arial" w:eastAsia="Lucida Sans Unicode" w:hAnsi="Arial" w:cs="Arial"/>
          <w:sz w:val="20"/>
          <w:szCs w:val="20"/>
        </w:rPr>
        <w:tab/>
        <w:t xml:space="preserve">přerušení poskytování Služeb v průběhu účinnosti Smlouvy Poskytovatelem bez </w:t>
      </w:r>
      <w:r w:rsidR="00BD27E0">
        <w:rPr>
          <w:rFonts w:ascii="Arial" w:eastAsia="Lucida Sans Unicode" w:hAnsi="Arial" w:cs="Arial"/>
          <w:sz w:val="20"/>
          <w:szCs w:val="20"/>
        </w:rPr>
        <w:tab/>
      </w:r>
      <w:r w:rsidR="00BD27E0">
        <w:rPr>
          <w:rFonts w:ascii="Arial" w:eastAsia="Lucida Sans Unicode" w:hAnsi="Arial" w:cs="Arial"/>
          <w:sz w:val="20"/>
          <w:szCs w:val="20"/>
        </w:rPr>
        <w:tab/>
      </w:r>
      <w:r w:rsidR="00BD27E0">
        <w:rPr>
          <w:rFonts w:ascii="Arial" w:eastAsia="Lucida Sans Unicode" w:hAnsi="Arial" w:cs="Arial"/>
          <w:sz w:val="20"/>
          <w:szCs w:val="20"/>
        </w:rPr>
        <w:tab/>
      </w:r>
      <w:r>
        <w:rPr>
          <w:rFonts w:ascii="Arial" w:eastAsia="Lucida Sans Unicode" w:hAnsi="Arial" w:cs="Arial"/>
          <w:sz w:val="20"/>
          <w:szCs w:val="20"/>
        </w:rPr>
        <w:t>zjevného důvodu nebo předchozího oznámení, nebo</w:t>
      </w:r>
    </w:p>
    <w:p w:rsidR="00BD27E0" w:rsidRDefault="00FC0AD6" w:rsidP="00D541A4">
      <w:pPr>
        <w:tabs>
          <w:tab w:val="left" w:pos="709"/>
          <w:tab w:val="left" w:pos="1134"/>
        </w:tabs>
        <w:spacing w:before="120" w:after="120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ab/>
        <w:t>c)</w:t>
      </w:r>
      <w:r>
        <w:rPr>
          <w:rFonts w:ascii="Arial" w:eastAsia="Lucida Sans Unicode" w:hAnsi="Arial" w:cs="Arial"/>
          <w:sz w:val="20"/>
          <w:szCs w:val="20"/>
        </w:rPr>
        <w:tab/>
      </w:r>
      <w:r w:rsidR="00BD27E0">
        <w:rPr>
          <w:rFonts w:ascii="Arial" w:eastAsia="Lucida Sans Unicode" w:hAnsi="Arial" w:cs="Arial"/>
          <w:sz w:val="20"/>
          <w:szCs w:val="20"/>
        </w:rPr>
        <w:t>neodstranění vytknuté vady Poskytovatelem dle čl. VI. odst. 6.6, nebo</w:t>
      </w:r>
    </w:p>
    <w:p w:rsidR="00FC0AD6" w:rsidRPr="00AC3637" w:rsidRDefault="00BD27E0" w:rsidP="00D541A4">
      <w:pPr>
        <w:tabs>
          <w:tab w:val="left" w:pos="709"/>
          <w:tab w:val="left" w:pos="1134"/>
        </w:tabs>
        <w:spacing w:before="120" w:after="120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ab/>
        <w:t>d)</w:t>
      </w:r>
      <w:r>
        <w:rPr>
          <w:rFonts w:ascii="Arial" w:eastAsia="Lucida Sans Unicode" w:hAnsi="Arial" w:cs="Arial"/>
          <w:sz w:val="20"/>
          <w:szCs w:val="20"/>
        </w:rPr>
        <w:tab/>
      </w:r>
      <w:r w:rsidR="00FC0AD6" w:rsidRPr="005703AE">
        <w:rPr>
          <w:rFonts w:ascii="Arial" w:eastAsia="Lucida Sans Unicode" w:hAnsi="Arial" w:cs="Arial"/>
          <w:sz w:val="20"/>
          <w:szCs w:val="20"/>
        </w:rPr>
        <w:t>nezabezpeč</w:t>
      </w:r>
      <w:r>
        <w:rPr>
          <w:rFonts w:ascii="Arial" w:eastAsia="Lucida Sans Unicode" w:hAnsi="Arial" w:cs="Arial"/>
          <w:sz w:val="20"/>
          <w:szCs w:val="20"/>
        </w:rPr>
        <w:t xml:space="preserve">ení </w:t>
      </w:r>
      <w:r w:rsidR="00FC0AD6" w:rsidRPr="005703AE">
        <w:rPr>
          <w:rFonts w:ascii="Arial" w:eastAsia="Lucida Sans Unicode" w:hAnsi="Arial" w:cs="Arial"/>
          <w:sz w:val="20"/>
          <w:szCs w:val="20"/>
        </w:rPr>
        <w:t>ochran</w:t>
      </w:r>
      <w:r>
        <w:rPr>
          <w:rFonts w:ascii="Arial" w:eastAsia="Lucida Sans Unicode" w:hAnsi="Arial" w:cs="Arial"/>
          <w:sz w:val="20"/>
          <w:szCs w:val="20"/>
        </w:rPr>
        <w:t>y</w:t>
      </w:r>
      <w:r w:rsidR="00FC0AD6" w:rsidRPr="005703AE">
        <w:rPr>
          <w:rFonts w:ascii="Arial" w:eastAsia="Lucida Sans Unicode" w:hAnsi="Arial" w:cs="Arial"/>
          <w:sz w:val="20"/>
          <w:szCs w:val="20"/>
        </w:rPr>
        <w:t xml:space="preserve"> osobních údajů </w:t>
      </w:r>
      <w:r w:rsidRPr="00AC3637">
        <w:rPr>
          <w:rFonts w:ascii="Arial" w:eastAsia="Lucida Sans Unicode" w:hAnsi="Arial" w:cs="Arial"/>
          <w:sz w:val="20"/>
          <w:szCs w:val="20"/>
        </w:rPr>
        <w:t xml:space="preserve">Poskytovatelem </w:t>
      </w:r>
      <w:r w:rsidR="00FC0AD6" w:rsidRPr="00AC3637">
        <w:rPr>
          <w:rFonts w:ascii="Arial" w:eastAsia="Lucida Sans Unicode" w:hAnsi="Arial" w:cs="Arial"/>
          <w:sz w:val="20"/>
          <w:szCs w:val="20"/>
        </w:rPr>
        <w:t xml:space="preserve">ve smyslu čl. V. této </w:t>
      </w:r>
      <w:r w:rsidR="00D541A4" w:rsidRPr="00AC3637">
        <w:rPr>
          <w:rFonts w:ascii="Arial" w:eastAsia="Lucida Sans Unicode" w:hAnsi="Arial" w:cs="Arial"/>
          <w:sz w:val="20"/>
          <w:szCs w:val="20"/>
        </w:rPr>
        <w:tab/>
      </w:r>
      <w:r w:rsidR="00D541A4" w:rsidRPr="00AC3637">
        <w:rPr>
          <w:rFonts w:ascii="Arial" w:eastAsia="Lucida Sans Unicode" w:hAnsi="Arial" w:cs="Arial"/>
          <w:sz w:val="20"/>
          <w:szCs w:val="20"/>
        </w:rPr>
        <w:tab/>
      </w:r>
      <w:r w:rsidR="00D541A4" w:rsidRPr="00AC3637">
        <w:rPr>
          <w:rFonts w:ascii="Arial" w:eastAsia="Lucida Sans Unicode" w:hAnsi="Arial" w:cs="Arial"/>
          <w:sz w:val="20"/>
          <w:szCs w:val="20"/>
        </w:rPr>
        <w:tab/>
      </w:r>
      <w:r w:rsidR="00FC0AD6" w:rsidRPr="00AC3637">
        <w:rPr>
          <w:rFonts w:ascii="Arial" w:eastAsia="Lucida Sans Unicode" w:hAnsi="Arial" w:cs="Arial"/>
          <w:sz w:val="20"/>
          <w:szCs w:val="20"/>
        </w:rPr>
        <w:t>Smlouvy,</w:t>
      </w:r>
      <w:r w:rsidRPr="00AC3637">
        <w:rPr>
          <w:rFonts w:ascii="Arial" w:eastAsia="Lucida Sans Unicode" w:hAnsi="Arial" w:cs="Arial"/>
          <w:sz w:val="20"/>
          <w:szCs w:val="20"/>
        </w:rPr>
        <w:t xml:space="preserve"> nebo</w:t>
      </w:r>
    </w:p>
    <w:p w:rsidR="00FC0AD6" w:rsidRPr="005703AE" w:rsidRDefault="00FC0AD6" w:rsidP="003345A3">
      <w:pPr>
        <w:tabs>
          <w:tab w:val="left" w:pos="709"/>
          <w:tab w:val="left" w:pos="1134"/>
        </w:tabs>
        <w:spacing w:before="120" w:after="120"/>
        <w:jc w:val="both"/>
        <w:rPr>
          <w:rFonts w:ascii="Arial" w:eastAsia="Lucida Sans Unicode" w:hAnsi="Arial" w:cs="Arial"/>
          <w:sz w:val="20"/>
          <w:szCs w:val="20"/>
        </w:rPr>
      </w:pPr>
      <w:r w:rsidRPr="00AC3637">
        <w:rPr>
          <w:rFonts w:ascii="Arial" w:eastAsia="Lucida Sans Unicode" w:hAnsi="Arial" w:cs="Arial"/>
          <w:sz w:val="20"/>
          <w:szCs w:val="20"/>
        </w:rPr>
        <w:t xml:space="preserve"> </w:t>
      </w:r>
      <w:r w:rsidR="00BD27E0" w:rsidRPr="00AC3637">
        <w:rPr>
          <w:rFonts w:ascii="Arial" w:eastAsia="Lucida Sans Unicode" w:hAnsi="Arial" w:cs="Arial"/>
          <w:sz w:val="20"/>
          <w:szCs w:val="20"/>
        </w:rPr>
        <w:tab/>
        <w:t>e)</w:t>
      </w:r>
      <w:r w:rsidR="00BD27E0" w:rsidRPr="00AC3637">
        <w:rPr>
          <w:rFonts w:ascii="Arial" w:eastAsia="Lucida Sans Unicode" w:hAnsi="Arial" w:cs="Arial"/>
          <w:sz w:val="20"/>
          <w:szCs w:val="20"/>
        </w:rPr>
        <w:tab/>
        <w:t xml:space="preserve">prodlení v úhradě kterékoliv faktury </w:t>
      </w:r>
      <w:r w:rsidRPr="00AC3637">
        <w:rPr>
          <w:rFonts w:ascii="Arial" w:eastAsia="Lucida Sans Unicode" w:hAnsi="Arial" w:cs="Arial"/>
          <w:sz w:val="20"/>
          <w:szCs w:val="20"/>
        </w:rPr>
        <w:t>Objednatel</w:t>
      </w:r>
      <w:r w:rsidR="00BD27E0" w:rsidRPr="00AC3637">
        <w:rPr>
          <w:rFonts w:ascii="Arial" w:eastAsia="Lucida Sans Unicode" w:hAnsi="Arial" w:cs="Arial"/>
          <w:sz w:val="20"/>
          <w:szCs w:val="20"/>
        </w:rPr>
        <w:t>em</w:t>
      </w:r>
      <w:r w:rsidRPr="005703AE">
        <w:rPr>
          <w:rFonts w:ascii="Arial" w:eastAsia="Lucida Sans Unicode" w:hAnsi="Arial" w:cs="Arial"/>
          <w:sz w:val="20"/>
          <w:szCs w:val="20"/>
        </w:rPr>
        <w:t xml:space="preserve"> </w:t>
      </w:r>
      <w:r w:rsidR="00BD27E0">
        <w:rPr>
          <w:rFonts w:ascii="Arial" w:eastAsia="Lucida Sans Unicode" w:hAnsi="Arial" w:cs="Arial"/>
          <w:sz w:val="20"/>
          <w:szCs w:val="20"/>
        </w:rPr>
        <w:t xml:space="preserve">delším než třicet (30) kalendářních </w:t>
      </w:r>
      <w:r w:rsidR="00BD27E0">
        <w:rPr>
          <w:rFonts w:ascii="Arial" w:eastAsia="Lucida Sans Unicode" w:hAnsi="Arial" w:cs="Arial"/>
          <w:sz w:val="20"/>
          <w:szCs w:val="20"/>
        </w:rPr>
        <w:tab/>
      </w:r>
      <w:r w:rsidR="00BD27E0">
        <w:rPr>
          <w:rFonts w:ascii="Arial" w:eastAsia="Lucida Sans Unicode" w:hAnsi="Arial" w:cs="Arial"/>
          <w:sz w:val="20"/>
          <w:szCs w:val="20"/>
        </w:rPr>
        <w:tab/>
        <w:t>dnů po lhůtě splatnosti faktury</w:t>
      </w:r>
      <w:r w:rsidR="00B1583E">
        <w:rPr>
          <w:rFonts w:ascii="Arial" w:eastAsia="Lucida Sans Unicode" w:hAnsi="Arial" w:cs="Arial"/>
          <w:sz w:val="20"/>
          <w:szCs w:val="20"/>
        </w:rPr>
        <w:t xml:space="preserve"> </w:t>
      </w:r>
      <w:r w:rsidRPr="005703AE">
        <w:rPr>
          <w:rFonts w:ascii="Arial" w:eastAsia="Lucida Sans Unicode" w:hAnsi="Arial" w:cs="Arial"/>
          <w:sz w:val="20"/>
          <w:szCs w:val="20"/>
        </w:rPr>
        <w:t>podle čl. 3.</w:t>
      </w:r>
      <w:r w:rsidR="00BD27E0">
        <w:rPr>
          <w:rFonts w:ascii="Arial" w:eastAsia="Lucida Sans Unicode" w:hAnsi="Arial" w:cs="Arial"/>
          <w:sz w:val="20"/>
          <w:szCs w:val="20"/>
        </w:rPr>
        <w:t>7</w:t>
      </w:r>
      <w:r w:rsidRPr="005703AE">
        <w:rPr>
          <w:rFonts w:ascii="Arial" w:eastAsia="Lucida Sans Unicode" w:hAnsi="Arial" w:cs="Arial"/>
          <w:sz w:val="20"/>
          <w:szCs w:val="20"/>
        </w:rPr>
        <w:t xml:space="preserve"> této Smlouvy.</w:t>
      </w:r>
    </w:p>
    <w:p w:rsidR="00B958CC" w:rsidRPr="00F03A8C" w:rsidRDefault="00BD27E0" w:rsidP="003345A3">
      <w:pPr>
        <w:spacing w:before="120" w:after="120"/>
        <w:jc w:val="both"/>
        <w:rPr>
          <w:rFonts w:ascii="Arial" w:eastAsia="Lucida Sans Unicode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8.7</w:t>
      </w:r>
      <w:r w:rsidRPr="00F03A8C">
        <w:rPr>
          <w:rFonts w:ascii="Arial" w:hAnsi="Arial" w:cs="Arial"/>
          <w:sz w:val="20"/>
          <w:szCs w:val="20"/>
        </w:rPr>
        <w:tab/>
      </w:r>
      <w:r w:rsidR="00B958CC" w:rsidRPr="00F03A8C">
        <w:rPr>
          <w:rFonts w:ascii="Arial" w:eastAsia="Lucida Sans Unicode" w:hAnsi="Arial" w:cs="Arial"/>
          <w:sz w:val="20"/>
          <w:szCs w:val="20"/>
        </w:rPr>
        <w:t xml:space="preserve">Odstoupení nabývá účinnosti následující den po doručení jeho písemného vyhotovení druhé </w:t>
      </w:r>
      <w:r w:rsidRPr="00F03A8C">
        <w:rPr>
          <w:rFonts w:ascii="Arial" w:eastAsia="Lucida Sans Unicode" w:hAnsi="Arial" w:cs="Arial"/>
          <w:sz w:val="20"/>
          <w:szCs w:val="20"/>
        </w:rPr>
        <w:tab/>
        <w:t>s</w:t>
      </w:r>
      <w:r w:rsidR="00B958CC" w:rsidRPr="00F03A8C">
        <w:rPr>
          <w:rFonts w:ascii="Arial" w:eastAsia="Lucida Sans Unicode" w:hAnsi="Arial" w:cs="Arial"/>
          <w:sz w:val="20"/>
          <w:szCs w:val="20"/>
        </w:rPr>
        <w:t>mluvní straně.</w:t>
      </w:r>
    </w:p>
    <w:p w:rsidR="00FA3B18" w:rsidRDefault="00BD27E0" w:rsidP="007F2056">
      <w:pPr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eastAsia="Lucida Sans Unicode" w:hAnsi="Arial" w:cs="Arial"/>
          <w:sz w:val="20"/>
          <w:szCs w:val="20"/>
        </w:rPr>
        <w:t>8.8</w:t>
      </w:r>
      <w:r w:rsidRPr="00F03A8C">
        <w:rPr>
          <w:rFonts w:ascii="Arial" w:eastAsia="Lucida Sans Unicode" w:hAnsi="Arial" w:cs="Arial"/>
          <w:sz w:val="20"/>
          <w:szCs w:val="20"/>
        </w:rPr>
        <w:tab/>
      </w:r>
      <w:r w:rsidR="008D3A25">
        <w:rPr>
          <w:rFonts w:ascii="Arial" w:eastAsia="Lucida Sans Unicode" w:hAnsi="Arial" w:cs="Arial"/>
          <w:sz w:val="20"/>
          <w:szCs w:val="20"/>
        </w:rPr>
        <w:tab/>
      </w:r>
      <w:r w:rsidR="008D3A25">
        <w:rPr>
          <w:rFonts w:ascii="Arial" w:hAnsi="Arial" w:cs="Arial"/>
          <w:sz w:val="20"/>
          <w:szCs w:val="20"/>
        </w:rPr>
        <w:t xml:space="preserve">Zánikem závazků uvedených v této Smlouvě dohodou, výpovědí ani odstoupením od Smlouvy </w:t>
      </w:r>
      <w:r w:rsidR="008D3A25">
        <w:rPr>
          <w:rFonts w:ascii="Arial" w:hAnsi="Arial" w:cs="Arial"/>
          <w:sz w:val="20"/>
          <w:szCs w:val="20"/>
        </w:rPr>
        <w:tab/>
        <w:t xml:space="preserve">není dotčena platnost kteréhokoliv ustanovení Smlouvy, jež má </w:t>
      </w:r>
      <w:r w:rsidR="008D3A25">
        <w:rPr>
          <w:rFonts w:ascii="Arial" w:hAnsi="Arial" w:cs="Arial"/>
          <w:sz w:val="20"/>
          <w:szCs w:val="20"/>
        </w:rPr>
        <w:tab/>
        <w:t>výslovně či ve svých</w:t>
      </w:r>
      <w:r w:rsidR="008D3A25">
        <w:rPr>
          <w:rFonts w:ascii="Arial" w:hAnsi="Arial" w:cs="Arial"/>
          <w:sz w:val="20"/>
          <w:szCs w:val="20"/>
        </w:rPr>
        <w:tab/>
        <w:t xml:space="preserve">následcích zůstat v platnosti po zániku výše citovaných závazků. Odstoupení od Smlouvy </w:t>
      </w:r>
      <w:r w:rsidR="008D3A25">
        <w:rPr>
          <w:rFonts w:ascii="Arial" w:hAnsi="Arial" w:cs="Arial"/>
          <w:sz w:val="20"/>
          <w:szCs w:val="20"/>
        </w:rPr>
        <w:tab/>
        <w:t xml:space="preserve">se nedotýká práva na zaplacení smluvní pokuty, dospělého úroku z prodlení, práva na </w:t>
      </w:r>
      <w:r w:rsidR="008D3A25">
        <w:rPr>
          <w:rFonts w:ascii="Arial" w:hAnsi="Arial" w:cs="Arial"/>
          <w:sz w:val="20"/>
          <w:szCs w:val="20"/>
        </w:rPr>
        <w:tab/>
        <w:t xml:space="preserve">náhradu škody vzniklé z porušení smluvní povinnosti ani ujednání, které má vzhledem ke své </w:t>
      </w:r>
      <w:r w:rsidR="008D3A25">
        <w:rPr>
          <w:rFonts w:ascii="Arial" w:hAnsi="Arial" w:cs="Arial"/>
          <w:sz w:val="20"/>
          <w:szCs w:val="20"/>
        </w:rPr>
        <w:tab/>
        <w:t xml:space="preserve">povaze zavazovat smluvní strany i po odstoupení od Smlouvy, zejména závazku mlčenlivosti </w:t>
      </w:r>
      <w:r w:rsidR="008D3A25">
        <w:rPr>
          <w:rFonts w:ascii="Arial" w:hAnsi="Arial" w:cs="Arial"/>
          <w:sz w:val="20"/>
          <w:szCs w:val="20"/>
        </w:rPr>
        <w:tab/>
        <w:t xml:space="preserve">a ochrany informací, zajištění závazků a ujednání o způsobu řešení sporů. </w:t>
      </w:r>
    </w:p>
    <w:p w:rsidR="0000481D" w:rsidRDefault="0000481D" w:rsidP="00A953C5">
      <w:pPr>
        <w:jc w:val="center"/>
        <w:rPr>
          <w:rFonts w:ascii="Arial" w:hAnsi="Arial" w:cs="Arial"/>
          <w:b/>
          <w:sz w:val="20"/>
          <w:szCs w:val="20"/>
        </w:rPr>
      </w:pPr>
    </w:p>
    <w:p w:rsidR="00FA3B18" w:rsidRPr="00A953C5" w:rsidRDefault="00130822" w:rsidP="00A953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IX. U</w:t>
      </w:r>
      <w:r w:rsidR="008D3A25" w:rsidRPr="008D3A25">
        <w:rPr>
          <w:rFonts w:ascii="Arial" w:hAnsi="Arial" w:cs="Arial"/>
          <w:b/>
          <w:sz w:val="20"/>
          <w:szCs w:val="20"/>
        </w:rPr>
        <w:t>veřejnění Smlouvy</w:t>
      </w:r>
    </w:p>
    <w:p w:rsidR="00FA3B18" w:rsidRDefault="00FA3B18" w:rsidP="00FA3B18">
      <w:pPr>
        <w:rPr>
          <w:rFonts w:ascii="Arial" w:hAnsi="Arial" w:cs="Arial"/>
          <w:sz w:val="20"/>
          <w:szCs w:val="20"/>
        </w:rPr>
      </w:pPr>
    </w:p>
    <w:p w:rsidR="00130822" w:rsidRPr="00F03A8C" w:rsidRDefault="007E32C6" w:rsidP="00DC4C4E">
      <w:pPr>
        <w:tabs>
          <w:tab w:val="left" w:pos="5670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9.1</w:t>
      </w:r>
      <w:r w:rsidR="00DC4C4E" w:rsidRPr="00F03A8C">
        <w:rPr>
          <w:rFonts w:ascii="Arial" w:hAnsi="Arial" w:cs="Arial"/>
          <w:sz w:val="20"/>
          <w:szCs w:val="20"/>
        </w:rPr>
        <w:tab/>
        <w:t>S</w:t>
      </w:r>
      <w:r w:rsidR="00130822" w:rsidRPr="00F03A8C">
        <w:rPr>
          <w:rFonts w:ascii="Arial" w:hAnsi="Arial" w:cs="Arial"/>
          <w:sz w:val="20"/>
          <w:szCs w:val="20"/>
        </w:rPr>
        <w:t xml:space="preserve">mluvní strany jsou si plně vědomy zákonné povinnosti </w:t>
      </w:r>
      <w:r w:rsidR="000F0503">
        <w:rPr>
          <w:rFonts w:ascii="Arial" w:hAnsi="Arial" w:cs="Arial"/>
          <w:sz w:val="20"/>
          <w:szCs w:val="20"/>
        </w:rPr>
        <w:t>s</w:t>
      </w:r>
      <w:r w:rsidR="00130822" w:rsidRPr="00F03A8C">
        <w:rPr>
          <w:rFonts w:ascii="Arial" w:hAnsi="Arial" w:cs="Arial"/>
          <w:sz w:val="20"/>
          <w:szCs w:val="20"/>
        </w:rPr>
        <w:t>mluvních stran uveřejnit dle zákona č. 340/2015 Sb., o zvláštních podmínkách účinnosti některých smluv, uveřejňování těchto smluv a o registru smluv (zákon o registru smluv), tuto Smlouvu, včetně objednávek s hodnotou plnění od 50 000 Kč bez DPH výše a všech případných dohod, kterými se tato Smlouva doplňuje, mění, nahrazuje nebo ruší, prostřednictvím registru smluv.</w:t>
      </w:r>
    </w:p>
    <w:p w:rsidR="007F2056" w:rsidRPr="00F03A8C" w:rsidRDefault="00DC4C4E" w:rsidP="007F2056">
      <w:pPr>
        <w:tabs>
          <w:tab w:val="left" w:pos="5670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9.2</w:t>
      </w:r>
      <w:r w:rsidRPr="00F03A8C">
        <w:rPr>
          <w:rFonts w:ascii="Arial" w:hAnsi="Arial" w:cs="Arial"/>
          <w:sz w:val="20"/>
          <w:szCs w:val="20"/>
        </w:rPr>
        <w:tab/>
      </w:r>
      <w:r w:rsidR="00130822" w:rsidRPr="00F03A8C">
        <w:rPr>
          <w:rFonts w:ascii="Arial" w:hAnsi="Arial" w:cs="Arial"/>
          <w:sz w:val="20"/>
          <w:szCs w:val="20"/>
        </w:rPr>
        <w:t xml:space="preserve">Uveřejněním Smlouvy dle odst. 1. tohoto článku se rozumí uveřejnění elektronického obrazu textového obsahu Smlouvy v otevřeném a strojově čitelném formátu a rovněž </w:t>
      </w:r>
      <w:proofErr w:type="spellStart"/>
      <w:r w:rsidR="00130822" w:rsidRPr="00F03A8C">
        <w:rPr>
          <w:rFonts w:ascii="Arial" w:hAnsi="Arial" w:cs="Arial"/>
          <w:sz w:val="20"/>
          <w:szCs w:val="20"/>
        </w:rPr>
        <w:t>metadat</w:t>
      </w:r>
      <w:proofErr w:type="spellEnd"/>
      <w:r w:rsidR="00130822" w:rsidRPr="00F03A8C">
        <w:rPr>
          <w:rFonts w:ascii="Arial" w:hAnsi="Arial" w:cs="Arial"/>
          <w:sz w:val="20"/>
          <w:szCs w:val="20"/>
        </w:rPr>
        <w:t>, podle § 5 odst. (1) zákona o registru smluv, prostřednictvím registru smluv.</w:t>
      </w:r>
      <w:r w:rsidR="007F2056" w:rsidRPr="00F03A8C">
        <w:t xml:space="preserve"> </w:t>
      </w:r>
    </w:p>
    <w:p w:rsidR="007F2056" w:rsidRPr="00F03A8C" w:rsidRDefault="00D541A4" w:rsidP="007F2056">
      <w:pPr>
        <w:tabs>
          <w:tab w:val="left" w:pos="5670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9.3</w:t>
      </w:r>
      <w:r w:rsidR="007F2056" w:rsidRPr="00F03A8C">
        <w:rPr>
          <w:rFonts w:ascii="Arial" w:hAnsi="Arial" w:cs="Arial"/>
          <w:sz w:val="20"/>
          <w:szCs w:val="20"/>
        </w:rPr>
        <w:t xml:space="preserve"> </w:t>
      </w:r>
      <w:r w:rsidR="007F2056" w:rsidRPr="00F03A8C">
        <w:rPr>
          <w:rFonts w:ascii="Arial" w:hAnsi="Arial" w:cs="Arial"/>
          <w:sz w:val="20"/>
          <w:szCs w:val="20"/>
        </w:rPr>
        <w:tab/>
        <w:t>Smluvní strany se dohodly, že tuto Smlouvu zašle správci registru smluv k uveřejnění prostřednictvím regi</w:t>
      </w:r>
      <w:r w:rsidR="00EE2636" w:rsidRPr="00F03A8C">
        <w:rPr>
          <w:rFonts w:ascii="Arial" w:hAnsi="Arial" w:cs="Arial"/>
          <w:sz w:val="20"/>
          <w:szCs w:val="20"/>
        </w:rPr>
        <w:t>stru smluv Objednatel. Poskytovatel</w:t>
      </w:r>
      <w:r w:rsidR="007F2056" w:rsidRPr="00F03A8C">
        <w:rPr>
          <w:rFonts w:ascii="Arial" w:hAnsi="Arial" w:cs="Arial"/>
          <w:sz w:val="20"/>
          <w:szCs w:val="20"/>
        </w:rPr>
        <w:t xml:space="preserve"> je povinen zkontrolovat, že Smlouva včetně všech příloh a </w:t>
      </w:r>
      <w:proofErr w:type="spellStart"/>
      <w:r w:rsidR="007F2056" w:rsidRPr="00F03A8C">
        <w:rPr>
          <w:rFonts w:ascii="Arial" w:hAnsi="Arial" w:cs="Arial"/>
          <w:sz w:val="20"/>
          <w:szCs w:val="20"/>
        </w:rPr>
        <w:t>metadat</w:t>
      </w:r>
      <w:proofErr w:type="spellEnd"/>
      <w:r w:rsidR="007F2056" w:rsidRPr="00F03A8C">
        <w:rPr>
          <w:rFonts w:ascii="Arial" w:hAnsi="Arial" w:cs="Arial"/>
          <w:sz w:val="20"/>
          <w:szCs w:val="20"/>
        </w:rPr>
        <w:t xml:space="preserve"> byla řádně v registru smluv </w:t>
      </w:r>
      <w:r w:rsidR="00EE2636" w:rsidRPr="00F03A8C">
        <w:rPr>
          <w:rFonts w:ascii="Arial" w:hAnsi="Arial" w:cs="Arial"/>
          <w:sz w:val="20"/>
          <w:szCs w:val="20"/>
        </w:rPr>
        <w:t>uveřejněna. V případě, že Poskytova</w:t>
      </w:r>
      <w:r w:rsidR="007F2056" w:rsidRPr="00F03A8C">
        <w:rPr>
          <w:rFonts w:ascii="Arial" w:hAnsi="Arial" w:cs="Arial"/>
          <w:sz w:val="20"/>
          <w:szCs w:val="20"/>
        </w:rPr>
        <w:t xml:space="preserve">tel zjistí jakékoliv nepřesnosti či nedostatky, je povinen bez zbytečného odkladu o nich Objednatele informovat. </w:t>
      </w:r>
    </w:p>
    <w:p w:rsidR="007F2056" w:rsidRPr="00F03A8C" w:rsidRDefault="007F2056" w:rsidP="007F2056">
      <w:pPr>
        <w:tabs>
          <w:tab w:val="left" w:pos="5670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9.4</w:t>
      </w:r>
      <w:r w:rsidRPr="00F03A8C">
        <w:rPr>
          <w:rFonts w:ascii="Arial" w:hAnsi="Arial" w:cs="Arial"/>
          <w:sz w:val="20"/>
          <w:szCs w:val="20"/>
        </w:rPr>
        <w:tab/>
        <w:t xml:space="preserve">Postup uvedený v odst. </w:t>
      </w:r>
      <w:r w:rsidR="000F0503">
        <w:rPr>
          <w:rFonts w:ascii="Arial" w:hAnsi="Arial" w:cs="Arial"/>
          <w:sz w:val="20"/>
          <w:szCs w:val="20"/>
        </w:rPr>
        <w:t>9.</w:t>
      </w:r>
      <w:r w:rsidRPr="00F03A8C">
        <w:rPr>
          <w:rFonts w:ascii="Arial" w:hAnsi="Arial" w:cs="Arial"/>
          <w:sz w:val="20"/>
          <w:szCs w:val="20"/>
        </w:rPr>
        <w:t xml:space="preserve">3 tohoto </w:t>
      </w:r>
      <w:r w:rsidR="000F0503">
        <w:rPr>
          <w:rFonts w:ascii="Arial" w:hAnsi="Arial" w:cs="Arial"/>
          <w:sz w:val="20"/>
          <w:szCs w:val="20"/>
        </w:rPr>
        <w:t>č</w:t>
      </w:r>
      <w:r w:rsidRPr="00F03A8C">
        <w:rPr>
          <w:rFonts w:ascii="Arial" w:hAnsi="Arial" w:cs="Arial"/>
          <w:sz w:val="20"/>
          <w:szCs w:val="20"/>
        </w:rPr>
        <w:t>lánku se Smluvní strany zavazují dodržovat i v případě uveřejňování objednávek s hodnotou plnění od 50 000 Kč bez DPH výše jakož i v případě jakýchkoli uveřejňování dalších dohod, kterými se tato Smlouva bude případně doplňovat, měnit, nahrazovat nebo rušit.</w:t>
      </w:r>
    </w:p>
    <w:p w:rsidR="007F2056" w:rsidRPr="00F03A8C" w:rsidRDefault="007F2056" w:rsidP="007F2056">
      <w:pPr>
        <w:tabs>
          <w:tab w:val="left" w:pos="5670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9.5</w:t>
      </w:r>
      <w:r w:rsidRPr="00F03A8C">
        <w:rPr>
          <w:rFonts w:ascii="Arial" w:hAnsi="Arial" w:cs="Arial"/>
          <w:sz w:val="20"/>
          <w:szCs w:val="20"/>
        </w:rPr>
        <w:tab/>
      </w:r>
      <w:r w:rsidR="00EE2636" w:rsidRPr="00F03A8C">
        <w:rPr>
          <w:rFonts w:ascii="Arial" w:hAnsi="Arial" w:cs="Arial"/>
          <w:sz w:val="20"/>
          <w:szCs w:val="20"/>
        </w:rPr>
        <w:t>Poskyto</w:t>
      </w:r>
      <w:r w:rsidRPr="00F03A8C">
        <w:rPr>
          <w:rFonts w:ascii="Arial" w:hAnsi="Arial" w:cs="Arial"/>
          <w:sz w:val="20"/>
          <w:szCs w:val="20"/>
        </w:rPr>
        <w:t xml:space="preserve">vatel bere na vědomí a souhlasí s tím, že Objednatel rovněž uveřejní tuto Smlouvu (tj. celé znění včetně všech příloh) včetně objednávek s hodnotou plnění od 50 000 Kč bez DPH výše a všech jejích případných dodatků, na svém profilu zadavatele. Profilem zadavatele je </w:t>
      </w:r>
      <w:r w:rsidRPr="00F03A8C">
        <w:rPr>
          <w:rFonts w:ascii="Arial" w:hAnsi="Arial" w:cs="Arial"/>
          <w:sz w:val="20"/>
          <w:szCs w:val="20"/>
        </w:rPr>
        <w:lastRenderedPageBreak/>
        <w:t>elektronický nástroj, prostřednictvím kterého Objednatel jako veřejný zadavatel dle ZZVZ a interních předpisů VZP ČR uveřejňuje informace a dokumenty ke svým veřejným zakázkám způsobem, který umožňuje neomezený přístup.</w:t>
      </w:r>
    </w:p>
    <w:p w:rsidR="007E32C6" w:rsidRPr="00F03A8C" w:rsidRDefault="007F2056" w:rsidP="007F2056">
      <w:pPr>
        <w:tabs>
          <w:tab w:val="left" w:pos="5670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9.6</w:t>
      </w:r>
      <w:r w:rsidRPr="00F03A8C">
        <w:rPr>
          <w:rFonts w:ascii="Arial" w:hAnsi="Arial" w:cs="Arial"/>
          <w:sz w:val="20"/>
          <w:szCs w:val="20"/>
        </w:rPr>
        <w:tab/>
      </w:r>
      <w:r w:rsidR="00EE2636" w:rsidRPr="00F03A8C">
        <w:rPr>
          <w:rFonts w:ascii="Arial" w:hAnsi="Arial" w:cs="Arial"/>
          <w:sz w:val="20"/>
          <w:szCs w:val="20"/>
        </w:rPr>
        <w:t>Poskyto</w:t>
      </w:r>
      <w:r w:rsidRPr="00F03A8C">
        <w:rPr>
          <w:rFonts w:ascii="Arial" w:hAnsi="Arial" w:cs="Arial"/>
          <w:sz w:val="20"/>
          <w:szCs w:val="20"/>
        </w:rPr>
        <w:t>vatel výslovně souhlasí s tím, že s výjimkou ustanovení znečitelněných v souladu se zákonem bude uveřejněno úplné znění Smlouvy.</w:t>
      </w:r>
    </w:p>
    <w:p w:rsidR="007F2056" w:rsidRPr="007F2056" w:rsidRDefault="007F2056" w:rsidP="007F2056">
      <w:pPr>
        <w:tabs>
          <w:tab w:val="left" w:pos="5670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8D3A25" w:rsidRDefault="008D3A25" w:rsidP="00FA3B18">
      <w:pPr>
        <w:rPr>
          <w:rFonts w:ascii="Arial" w:hAnsi="Arial" w:cs="Arial"/>
          <w:sz w:val="20"/>
          <w:szCs w:val="20"/>
        </w:rPr>
      </w:pPr>
    </w:p>
    <w:p w:rsidR="008D3A25" w:rsidRPr="0032710C" w:rsidRDefault="007E32C6" w:rsidP="0032710C">
      <w:pPr>
        <w:jc w:val="center"/>
        <w:rPr>
          <w:rFonts w:ascii="Arial" w:hAnsi="Arial" w:cs="Arial"/>
          <w:b/>
          <w:sz w:val="20"/>
          <w:szCs w:val="20"/>
        </w:rPr>
      </w:pPr>
      <w:r w:rsidRPr="0032710C">
        <w:rPr>
          <w:rFonts w:ascii="Arial" w:hAnsi="Arial" w:cs="Arial"/>
          <w:b/>
          <w:sz w:val="20"/>
          <w:szCs w:val="20"/>
        </w:rPr>
        <w:t>X. Závěrečná ustanovení</w:t>
      </w:r>
    </w:p>
    <w:p w:rsidR="008D3A25" w:rsidRDefault="008D3A25" w:rsidP="00FA3B18">
      <w:pPr>
        <w:rPr>
          <w:rFonts w:ascii="Arial" w:hAnsi="Arial" w:cs="Arial"/>
          <w:sz w:val="20"/>
          <w:szCs w:val="20"/>
        </w:rPr>
      </w:pPr>
    </w:p>
    <w:p w:rsidR="00685DA6" w:rsidRPr="00F03A8C" w:rsidRDefault="00685DA6" w:rsidP="0032710C">
      <w:pPr>
        <w:pStyle w:val="Zkladntextodsazen2"/>
        <w:tabs>
          <w:tab w:val="left" w:pos="709"/>
          <w:tab w:val="num" w:pos="1440"/>
        </w:tabs>
        <w:spacing w:before="12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10.1</w:t>
      </w:r>
      <w:r w:rsidRPr="00F03A8C">
        <w:rPr>
          <w:rFonts w:ascii="Arial" w:hAnsi="Arial" w:cs="Arial"/>
          <w:sz w:val="20"/>
          <w:szCs w:val="20"/>
        </w:rPr>
        <w:tab/>
        <w:t xml:space="preserve">Tato Smlouva a vztahy z ní vyplývající se řídí právním řádem České republiky, zejména </w:t>
      </w:r>
      <w:r w:rsidRPr="00F03A8C">
        <w:rPr>
          <w:rFonts w:ascii="Arial" w:hAnsi="Arial" w:cs="Arial"/>
          <w:sz w:val="20"/>
          <w:szCs w:val="20"/>
        </w:rPr>
        <w:tab/>
        <w:t xml:space="preserve">příslušnými ustanoveními Občanského zákoníku. </w:t>
      </w:r>
    </w:p>
    <w:p w:rsidR="00685DA6" w:rsidRPr="00F03A8C" w:rsidRDefault="00685DA6" w:rsidP="0032710C">
      <w:pPr>
        <w:pStyle w:val="Zkladntextodsazen2"/>
        <w:tabs>
          <w:tab w:val="left" w:pos="709"/>
          <w:tab w:val="num" w:pos="1440"/>
        </w:tabs>
        <w:spacing w:before="120" w:line="240" w:lineRule="auto"/>
        <w:ind w:left="360" w:hanging="360"/>
        <w:jc w:val="both"/>
        <w:rPr>
          <w:rFonts w:ascii="Arial" w:eastAsia="Lucida Sans Unicode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10.2</w:t>
      </w:r>
      <w:r w:rsidRPr="00F03A8C">
        <w:rPr>
          <w:rFonts w:ascii="Arial" w:hAnsi="Arial" w:cs="Arial"/>
          <w:sz w:val="20"/>
          <w:szCs w:val="20"/>
        </w:rPr>
        <w:tab/>
        <w:t xml:space="preserve">Smluvní strany se dohodly, že vylučují možnost akceptace nabídky (tj. návrhu Smlouvy) </w:t>
      </w:r>
      <w:r w:rsidRPr="00F03A8C">
        <w:rPr>
          <w:rFonts w:ascii="Arial" w:hAnsi="Arial" w:cs="Arial"/>
          <w:sz w:val="20"/>
          <w:szCs w:val="20"/>
        </w:rPr>
        <w:tab/>
        <w:t>s dodatkem či jakoukoli jinou odchylkou od textu nabídky. U</w:t>
      </w:r>
      <w:r w:rsidRPr="00F03A8C">
        <w:rPr>
          <w:rFonts w:ascii="Arial" w:eastAsia="Lucida Sans Unicode" w:hAnsi="Arial" w:cs="Arial"/>
          <w:sz w:val="20"/>
          <w:szCs w:val="20"/>
        </w:rPr>
        <w:t xml:space="preserve">stanovení § 1740 odst. (3) </w:t>
      </w:r>
      <w:r w:rsidRPr="00F03A8C">
        <w:rPr>
          <w:rFonts w:ascii="Arial" w:eastAsia="Lucida Sans Unicode" w:hAnsi="Arial" w:cs="Arial"/>
          <w:sz w:val="20"/>
          <w:szCs w:val="20"/>
        </w:rPr>
        <w:tab/>
        <w:t>Občanského zákoníku se pro účely této Smlouvy nepoužijí.</w:t>
      </w:r>
    </w:p>
    <w:p w:rsidR="00685DA6" w:rsidRPr="00F03A8C" w:rsidRDefault="00685DA6" w:rsidP="0032710C">
      <w:pPr>
        <w:pStyle w:val="Zkladntextodsazen2"/>
        <w:tabs>
          <w:tab w:val="left" w:pos="709"/>
          <w:tab w:val="num" w:pos="1440"/>
        </w:tabs>
        <w:spacing w:before="12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10.3</w:t>
      </w:r>
      <w:r w:rsidRPr="00F03A8C">
        <w:rPr>
          <w:rFonts w:ascii="Arial" w:hAnsi="Arial" w:cs="Arial"/>
          <w:sz w:val="20"/>
          <w:szCs w:val="20"/>
        </w:rPr>
        <w:tab/>
        <w:t xml:space="preserve">Veškerá případná ústní i písemná ujednání smluvních stran, uskutečněná v souvislosti </w:t>
      </w:r>
      <w:r w:rsidRPr="00F03A8C">
        <w:rPr>
          <w:rFonts w:ascii="Arial" w:hAnsi="Arial" w:cs="Arial"/>
          <w:sz w:val="20"/>
          <w:szCs w:val="20"/>
        </w:rPr>
        <w:tab/>
        <w:t xml:space="preserve">s přípravou či procesem uzavírání této Smlouvy pozbývají uzavřením této Smlouvy účinnosti a </w:t>
      </w:r>
      <w:r w:rsidRPr="00F03A8C">
        <w:rPr>
          <w:rFonts w:ascii="Arial" w:hAnsi="Arial" w:cs="Arial"/>
          <w:sz w:val="20"/>
          <w:szCs w:val="20"/>
        </w:rPr>
        <w:tab/>
        <w:t xml:space="preserve">relevantní jsou nadále jen ujednání, obsažená v této Smlouvě, v jejích přílohách a </w:t>
      </w:r>
      <w:r w:rsidRPr="00F03A8C">
        <w:rPr>
          <w:rFonts w:ascii="Arial" w:hAnsi="Arial" w:cs="Arial"/>
          <w:sz w:val="20"/>
          <w:szCs w:val="20"/>
        </w:rPr>
        <w:tab/>
        <w:t xml:space="preserve">v případných písemných dodatcích. </w:t>
      </w:r>
    </w:p>
    <w:p w:rsidR="00685DA6" w:rsidRPr="00F03A8C" w:rsidRDefault="00685DA6" w:rsidP="0032710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10.4</w:t>
      </w:r>
      <w:r w:rsidRPr="00F03A8C">
        <w:rPr>
          <w:rFonts w:ascii="Arial" w:hAnsi="Arial" w:cs="Arial"/>
          <w:sz w:val="20"/>
          <w:szCs w:val="20"/>
        </w:rPr>
        <w:tab/>
        <w:t xml:space="preserve">Tato Smlouva může být měněna a doplňována pouze po oboustranné dohodě smluvních stran </w:t>
      </w:r>
      <w:r w:rsidRPr="00F03A8C">
        <w:rPr>
          <w:rFonts w:ascii="Arial" w:hAnsi="Arial" w:cs="Arial"/>
          <w:sz w:val="20"/>
          <w:szCs w:val="20"/>
        </w:rPr>
        <w:tab/>
        <w:t xml:space="preserve">na celém obsahu její změny či doplnění, a to formou písemných, vzestupně číslovaných </w:t>
      </w:r>
      <w:r w:rsidRPr="00F03A8C">
        <w:rPr>
          <w:rFonts w:ascii="Arial" w:hAnsi="Arial" w:cs="Arial"/>
          <w:sz w:val="20"/>
          <w:szCs w:val="20"/>
        </w:rPr>
        <w:tab/>
        <w:t xml:space="preserve">smluvních dodatků, podepsaných oprávněnými zástupci obou smluvních stran. </w:t>
      </w:r>
      <w:r w:rsidR="00AF3E6A" w:rsidRPr="00F03A8C">
        <w:rPr>
          <w:rFonts w:ascii="Arial" w:eastAsia="Lucida Sans Unicode" w:hAnsi="Arial" w:cs="Arial"/>
          <w:sz w:val="20"/>
          <w:szCs w:val="20"/>
        </w:rPr>
        <w:t xml:space="preserve">Jiné zápisy, </w:t>
      </w:r>
      <w:r w:rsidR="00AF3E6A" w:rsidRPr="00F03A8C">
        <w:rPr>
          <w:rFonts w:ascii="Arial" w:eastAsia="Lucida Sans Unicode" w:hAnsi="Arial" w:cs="Arial"/>
          <w:sz w:val="20"/>
          <w:szCs w:val="20"/>
        </w:rPr>
        <w:tab/>
        <w:t xml:space="preserve">protokoly, apod. se za změnu Smlouvy nepovažují. Jakákoliv ústní ujednání při realizaci </w:t>
      </w:r>
      <w:r w:rsidR="00AF3E6A" w:rsidRPr="00F03A8C">
        <w:rPr>
          <w:rFonts w:ascii="Arial" w:eastAsia="Lucida Sans Unicode" w:hAnsi="Arial" w:cs="Arial"/>
          <w:sz w:val="20"/>
          <w:szCs w:val="20"/>
        </w:rPr>
        <w:tab/>
        <w:t xml:space="preserve">plnění dle Smlouvy, která nejsou písemně potvrzena oběma </w:t>
      </w:r>
      <w:r w:rsidR="000F0503">
        <w:rPr>
          <w:rFonts w:ascii="Arial" w:eastAsia="Lucida Sans Unicode" w:hAnsi="Arial" w:cs="Arial"/>
          <w:sz w:val="20"/>
          <w:szCs w:val="20"/>
        </w:rPr>
        <w:t>s</w:t>
      </w:r>
      <w:r w:rsidR="00AF3E6A" w:rsidRPr="00F03A8C">
        <w:rPr>
          <w:rFonts w:ascii="Arial" w:eastAsia="Lucida Sans Unicode" w:hAnsi="Arial" w:cs="Arial"/>
          <w:sz w:val="20"/>
          <w:szCs w:val="20"/>
        </w:rPr>
        <w:t xml:space="preserve">mluvními stranami, jsou právně </w:t>
      </w:r>
      <w:r w:rsidR="00AF3E6A" w:rsidRPr="00F03A8C">
        <w:rPr>
          <w:rFonts w:ascii="Arial" w:eastAsia="Lucida Sans Unicode" w:hAnsi="Arial" w:cs="Arial"/>
          <w:sz w:val="20"/>
          <w:szCs w:val="20"/>
        </w:rPr>
        <w:tab/>
        <w:t xml:space="preserve">neúčinná. </w:t>
      </w:r>
      <w:r w:rsidRPr="00F03A8C">
        <w:rPr>
          <w:rFonts w:ascii="Arial" w:hAnsi="Arial" w:cs="Arial"/>
          <w:sz w:val="20"/>
          <w:szCs w:val="20"/>
        </w:rPr>
        <w:t xml:space="preserve">Uzavření písemného smluvního dodatku podle tohoto odstavce se nevyžaduje </w:t>
      </w:r>
      <w:r w:rsidR="00AF3E6A" w:rsidRPr="00F03A8C">
        <w:rPr>
          <w:rFonts w:ascii="Arial" w:hAnsi="Arial" w:cs="Arial"/>
          <w:sz w:val="20"/>
          <w:szCs w:val="20"/>
        </w:rPr>
        <w:tab/>
      </w:r>
      <w:r w:rsidRPr="00F03A8C">
        <w:rPr>
          <w:rFonts w:ascii="Arial" w:hAnsi="Arial" w:cs="Arial"/>
          <w:sz w:val="20"/>
          <w:szCs w:val="20"/>
        </w:rPr>
        <w:t>pouze v případě změny</w:t>
      </w:r>
      <w:r w:rsidR="000F0503">
        <w:rPr>
          <w:rFonts w:ascii="Arial" w:hAnsi="Arial" w:cs="Arial"/>
          <w:sz w:val="20"/>
          <w:szCs w:val="20"/>
        </w:rPr>
        <w:t xml:space="preserve"> identifikačních údajů smluvních stran uvedených v záhlaví Smlouvy </w:t>
      </w:r>
      <w:r w:rsidR="000F0503">
        <w:rPr>
          <w:rFonts w:ascii="Arial" w:hAnsi="Arial" w:cs="Arial"/>
          <w:sz w:val="20"/>
          <w:szCs w:val="20"/>
        </w:rPr>
        <w:tab/>
        <w:t xml:space="preserve">nebo v případě změny </w:t>
      </w:r>
      <w:r w:rsidRPr="00F03A8C">
        <w:rPr>
          <w:rFonts w:ascii="Arial" w:hAnsi="Arial" w:cs="Arial"/>
          <w:sz w:val="20"/>
          <w:szCs w:val="20"/>
        </w:rPr>
        <w:t xml:space="preserve">pověřených osob nebo jejich kontaktních údajů, uvedených </w:t>
      </w:r>
      <w:r w:rsidR="00AF3E6A" w:rsidRPr="00F03A8C">
        <w:rPr>
          <w:rFonts w:ascii="Arial" w:hAnsi="Arial" w:cs="Arial"/>
          <w:sz w:val="20"/>
          <w:szCs w:val="20"/>
        </w:rPr>
        <w:tab/>
      </w:r>
      <w:r w:rsidR="00B27CD5" w:rsidRPr="00F03A8C">
        <w:rPr>
          <w:rFonts w:ascii="Arial" w:hAnsi="Arial" w:cs="Arial"/>
          <w:sz w:val="20"/>
          <w:szCs w:val="20"/>
        </w:rPr>
        <w:t xml:space="preserve">v odstavci </w:t>
      </w:r>
      <w:r w:rsidR="0032710C" w:rsidRPr="00F03A8C">
        <w:rPr>
          <w:rFonts w:ascii="Arial" w:hAnsi="Arial" w:cs="Arial"/>
          <w:sz w:val="20"/>
          <w:szCs w:val="20"/>
        </w:rPr>
        <w:t>10.12</w:t>
      </w:r>
      <w:r w:rsidRPr="00F03A8C">
        <w:rPr>
          <w:rFonts w:ascii="Arial" w:hAnsi="Arial" w:cs="Arial"/>
          <w:sz w:val="20"/>
          <w:szCs w:val="20"/>
        </w:rPr>
        <w:t xml:space="preserve"> tohoto článku. Tyto změny mohou být činěny písemným oznámením, </w:t>
      </w:r>
      <w:r w:rsidR="00AF3E6A" w:rsidRPr="00F03A8C">
        <w:rPr>
          <w:rFonts w:ascii="Arial" w:hAnsi="Arial" w:cs="Arial"/>
          <w:sz w:val="20"/>
          <w:szCs w:val="20"/>
        </w:rPr>
        <w:tab/>
      </w:r>
      <w:r w:rsidRPr="00F03A8C">
        <w:rPr>
          <w:rFonts w:ascii="Arial" w:hAnsi="Arial" w:cs="Arial"/>
          <w:sz w:val="20"/>
          <w:szCs w:val="20"/>
        </w:rPr>
        <w:t xml:space="preserve">zaslaným příslušné smluvní straně bez </w:t>
      </w:r>
      <w:r w:rsidRPr="00F03A8C">
        <w:rPr>
          <w:rFonts w:ascii="Arial" w:hAnsi="Arial" w:cs="Arial"/>
          <w:sz w:val="20"/>
          <w:szCs w:val="20"/>
        </w:rPr>
        <w:tab/>
        <w:t>zbytečného odkladu po vzniku takové změny.</w:t>
      </w:r>
    </w:p>
    <w:p w:rsidR="00685DA6" w:rsidRPr="00F03A8C" w:rsidRDefault="00685DA6" w:rsidP="0032710C">
      <w:pPr>
        <w:pStyle w:val="Zkladntextodsazen2"/>
        <w:tabs>
          <w:tab w:val="left" w:pos="709"/>
          <w:tab w:val="num" w:pos="1440"/>
        </w:tabs>
        <w:spacing w:before="12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10.5</w:t>
      </w:r>
      <w:r w:rsidRPr="00F03A8C">
        <w:rPr>
          <w:rFonts w:ascii="Arial" w:hAnsi="Arial" w:cs="Arial"/>
          <w:sz w:val="20"/>
          <w:szCs w:val="20"/>
        </w:rPr>
        <w:tab/>
        <w:t xml:space="preserve">Jakákoli ústní ujednání, týkající se plnění této Smlouvy, která nejsou písemně potvrzena </w:t>
      </w:r>
      <w:r w:rsidRPr="00F03A8C">
        <w:rPr>
          <w:rFonts w:ascii="Arial" w:hAnsi="Arial" w:cs="Arial"/>
          <w:sz w:val="20"/>
          <w:szCs w:val="20"/>
        </w:rPr>
        <w:tab/>
        <w:t>oběma smluvními stranami, jsou právně neúčinná.</w:t>
      </w:r>
    </w:p>
    <w:p w:rsidR="00685DA6" w:rsidRPr="00F03A8C" w:rsidRDefault="00AF3E6A" w:rsidP="0032710C">
      <w:pPr>
        <w:pStyle w:val="Zkladntextodsazen2"/>
        <w:tabs>
          <w:tab w:val="left" w:pos="709"/>
          <w:tab w:val="num" w:pos="1440"/>
        </w:tabs>
        <w:spacing w:before="12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10.6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Pokud některé z ustanovení této Smlouvy je nebo se stane neplatným, neúčinným či 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zdánlivým, neplatnost, neúčinnost či zdánlivost tohoto ustanovení nebude mít za následek 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neplatnost Smlouvy jako celku ani jiných ustanovení této Smlouvy, pokud je takovéto 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ustanovení oddělitelné od zbytku této Smlouvy. Smluvní strany se zavazují takovéto neplatné, 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neúčinné či zdánlivé ustanovení nahradit novým platným a účinným ustanovením, které svým 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obsahem bude co nejvěrněji odpovídat podstatě a smyslu původního ustanovení. </w:t>
      </w:r>
    </w:p>
    <w:p w:rsidR="00AF3E6A" w:rsidRPr="00F03A8C" w:rsidRDefault="00AF3E6A" w:rsidP="0032710C">
      <w:pPr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10.7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Nadpisy jednotlivých článků Smlouvy mají pouze orientační charakter a v žádném případě 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>nebudou sloužit resp. napomáhat výkladu jednotlivých ustanovení Smlouvy.</w:t>
      </w:r>
    </w:p>
    <w:p w:rsidR="00685DA6" w:rsidRPr="00F03A8C" w:rsidRDefault="00AF3E6A" w:rsidP="0032710C">
      <w:pPr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10.8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Poskytovatel není oprávněn bez předchozího písemného souhlasu Objednatele postoupit či 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>převést jakákoliv práva či povinnosti vyplývající z této Smlouvy na jakoukoli třetí osobu.</w:t>
      </w:r>
    </w:p>
    <w:p w:rsidR="00685DA6" w:rsidRPr="00F03A8C" w:rsidRDefault="00AF3E6A" w:rsidP="0032710C">
      <w:pPr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10.9</w:t>
      </w:r>
      <w:r w:rsidRPr="00F03A8C">
        <w:rPr>
          <w:rFonts w:ascii="Arial" w:hAnsi="Arial" w:cs="Arial"/>
          <w:sz w:val="20"/>
          <w:szCs w:val="20"/>
        </w:rPr>
        <w:tab/>
      </w:r>
      <w:r w:rsidR="000F0503" w:rsidRPr="00F03A8C">
        <w:rPr>
          <w:rFonts w:ascii="Arial" w:hAnsi="Arial" w:cs="Arial"/>
          <w:sz w:val="20"/>
          <w:szCs w:val="20"/>
        </w:rPr>
        <w:t>Rozhodným právem pro řešení případně vzniklých sporů v souvislosti s</w:t>
      </w:r>
      <w:r w:rsidR="000F0503">
        <w:rPr>
          <w:rFonts w:ascii="Arial" w:hAnsi="Arial" w:cs="Arial"/>
          <w:sz w:val="20"/>
          <w:szCs w:val="20"/>
        </w:rPr>
        <w:t xml:space="preserve"> výkladem této </w:t>
      </w:r>
      <w:r w:rsidR="000F0503">
        <w:rPr>
          <w:rFonts w:ascii="Arial" w:hAnsi="Arial" w:cs="Arial"/>
          <w:sz w:val="20"/>
          <w:szCs w:val="20"/>
        </w:rPr>
        <w:tab/>
        <w:t xml:space="preserve">Smlouvy či </w:t>
      </w:r>
      <w:r w:rsidR="000F0503" w:rsidRPr="00F03A8C">
        <w:rPr>
          <w:rFonts w:ascii="Arial" w:hAnsi="Arial" w:cs="Arial"/>
          <w:sz w:val="20"/>
          <w:szCs w:val="20"/>
        </w:rPr>
        <w:t xml:space="preserve">plněním povinností smluvních stran </w:t>
      </w:r>
      <w:r w:rsidR="000F0503">
        <w:rPr>
          <w:rFonts w:ascii="Arial" w:hAnsi="Arial" w:cs="Arial"/>
          <w:sz w:val="20"/>
          <w:szCs w:val="20"/>
        </w:rPr>
        <w:t xml:space="preserve">dle </w:t>
      </w:r>
      <w:r w:rsidR="000F0503" w:rsidRPr="00F03A8C">
        <w:rPr>
          <w:rFonts w:ascii="Arial" w:hAnsi="Arial" w:cs="Arial"/>
          <w:sz w:val="20"/>
          <w:szCs w:val="20"/>
        </w:rPr>
        <w:t xml:space="preserve">této Smlouvy je právo České republiky. </w:t>
      </w:r>
      <w:r w:rsidR="000F0503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V případě vzniku sporů vyplývajících ze Smlouvy se </w:t>
      </w:r>
      <w:r w:rsidRPr="00F03A8C">
        <w:rPr>
          <w:rFonts w:ascii="Arial" w:hAnsi="Arial" w:cs="Arial"/>
          <w:sz w:val="20"/>
          <w:szCs w:val="20"/>
        </w:rPr>
        <w:t>s</w:t>
      </w:r>
      <w:r w:rsidR="00685DA6" w:rsidRPr="00F03A8C">
        <w:rPr>
          <w:rFonts w:ascii="Arial" w:hAnsi="Arial" w:cs="Arial"/>
          <w:sz w:val="20"/>
          <w:szCs w:val="20"/>
        </w:rPr>
        <w:t xml:space="preserve">mluvní strany zavazují k jejich řešení 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smírnou cestou formou jednání svých zástupců. V případě, že jednáním </w:t>
      </w:r>
      <w:r w:rsidRPr="00F03A8C">
        <w:rPr>
          <w:rFonts w:ascii="Arial" w:hAnsi="Arial" w:cs="Arial"/>
          <w:sz w:val="20"/>
          <w:szCs w:val="20"/>
        </w:rPr>
        <w:t>s</w:t>
      </w:r>
      <w:r w:rsidR="00685DA6" w:rsidRPr="00F03A8C">
        <w:rPr>
          <w:rFonts w:ascii="Arial" w:hAnsi="Arial" w:cs="Arial"/>
          <w:sz w:val="20"/>
          <w:szCs w:val="20"/>
        </w:rPr>
        <w:t xml:space="preserve">mluvních stran 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nebude dosaženo dohody smírnou cestou do třiceti (30) kalendářních dnů, budou tyto spory 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>postoupeny k rozhodnutí věcně a místně příslušným obecným soudům v České republice.</w:t>
      </w:r>
    </w:p>
    <w:p w:rsidR="00685DA6" w:rsidRPr="00F03A8C" w:rsidRDefault="00AF3E6A" w:rsidP="0032710C">
      <w:pPr>
        <w:spacing w:before="120"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10.10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Veškerá korespondence mezi </w:t>
      </w:r>
      <w:r w:rsidRPr="00F03A8C">
        <w:rPr>
          <w:rFonts w:ascii="Arial" w:hAnsi="Arial" w:cs="Arial"/>
          <w:sz w:val="20"/>
          <w:szCs w:val="20"/>
        </w:rPr>
        <w:t>s</w:t>
      </w:r>
      <w:r w:rsidR="00685DA6" w:rsidRPr="00F03A8C">
        <w:rPr>
          <w:rFonts w:ascii="Arial" w:hAnsi="Arial" w:cs="Arial"/>
          <w:sz w:val="20"/>
          <w:szCs w:val="20"/>
        </w:rPr>
        <w:t>mluvními stranami bude činěna písemně,</w:t>
      </w:r>
      <w:r w:rsidRPr="00F03A8C">
        <w:rPr>
          <w:rFonts w:ascii="Arial" w:hAnsi="Arial" w:cs="Arial"/>
          <w:sz w:val="20"/>
          <w:szCs w:val="20"/>
        </w:rPr>
        <w:t xml:space="preserve"> v českém jazyce,</w:t>
      </w:r>
      <w:r w:rsidR="00685DA6" w:rsidRPr="00F03A8C">
        <w:rPr>
          <w:rFonts w:ascii="Arial" w:hAnsi="Arial" w:cs="Arial"/>
          <w:sz w:val="20"/>
          <w:szCs w:val="20"/>
        </w:rPr>
        <w:t xml:space="preserve"> není-li Smlouvou stanoveno jinak. Písemná komunikace se činí v listinné nebo elektronické podobě prostřednictvím doporučené pošty nebo e-mailu s potvrzeným přijetím zprávy, a to na adresy pověřených osob dle odstavce </w:t>
      </w:r>
      <w:r w:rsidR="0032710C" w:rsidRPr="00F03A8C">
        <w:rPr>
          <w:rFonts w:ascii="Arial" w:hAnsi="Arial" w:cs="Arial"/>
          <w:sz w:val="20"/>
          <w:szCs w:val="20"/>
        </w:rPr>
        <w:t>10.12</w:t>
      </w:r>
      <w:r w:rsidR="00685DA6" w:rsidRPr="00F03A8C">
        <w:rPr>
          <w:rFonts w:ascii="Arial" w:hAnsi="Arial" w:cs="Arial"/>
          <w:sz w:val="20"/>
          <w:szCs w:val="20"/>
        </w:rPr>
        <w:t xml:space="preserve"> tohoto </w:t>
      </w:r>
      <w:r w:rsidRPr="00F03A8C">
        <w:rPr>
          <w:rFonts w:ascii="Arial" w:hAnsi="Arial" w:cs="Arial"/>
          <w:sz w:val="20"/>
          <w:szCs w:val="20"/>
        </w:rPr>
        <w:t>č</w:t>
      </w:r>
      <w:r w:rsidR="00685DA6" w:rsidRPr="00F03A8C">
        <w:rPr>
          <w:rFonts w:ascii="Arial" w:hAnsi="Arial" w:cs="Arial"/>
          <w:sz w:val="20"/>
          <w:szCs w:val="20"/>
        </w:rPr>
        <w:t>lánku</w:t>
      </w:r>
      <w:r w:rsidRPr="00F03A8C">
        <w:rPr>
          <w:rFonts w:ascii="Arial" w:hAnsi="Arial" w:cs="Arial"/>
          <w:sz w:val="20"/>
          <w:szCs w:val="20"/>
        </w:rPr>
        <w:t>.</w:t>
      </w:r>
    </w:p>
    <w:p w:rsidR="00AF3E6A" w:rsidRPr="00F03A8C" w:rsidRDefault="00AF3E6A" w:rsidP="0032710C">
      <w:pPr>
        <w:pStyle w:val="Odstavecseseznamem"/>
        <w:spacing w:before="120" w:after="120"/>
        <w:ind w:left="709" w:hanging="709"/>
        <w:jc w:val="both"/>
        <w:rPr>
          <w:rFonts w:ascii="Arial" w:eastAsia="Lucida Sans Unicode" w:hAnsi="Arial" w:cs="Arial"/>
          <w:sz w:val="20"/>
          <w:szCs w:val="20"/>
        </w:rPr>
      </w:pPr>
      <w:r w:rsidRPr="00F03A8C">
        <w:rPr>
          <w:rFonts w:ascii="Arial" w:eastAsia="Lucida Sans Unicode" w:hAnsi="Arial" w:cs="Arial"/>
          <w:sz w:val="20"/>
          <w:szCs w:val="20"/>
        </w:rPr>
        <w:t>10.11</w:t>
      </w:r>
      <w:r w:rsidRPr="00F03A8C">
        <w:rPr>
          <w:rFonts w:ascii="Arial" w:eastAsia="Lucida Sans Unicode" w:hAnsi="Arial" w:cs="Arial"/>
          <w:sz w:val="20"/>
          <w:szCs w:val="20"/>
        </w:rPr>
        <w:tab/>
        <w:t xml:space="preserve">Písemnosti mezi smluvními stranami, s jejichž obsahem je spojen vznik, změna nebo zánik práv a povinností upravených touto Smlouvou (zejména výpověď a odstoupení od Smlouvy) se doručují do vlastních rukou. Povinnost smluvní strany doručit písemnost do vlastních rukou </w:t>
      </w:r>
      <w:r w:rsidRPr="00F03A8C">
        <w:rPr>
          <w:rFonts w:ascii="Arial" w:eastAsia="Lucida Sans Unicode" w:hAnsi="Arial" w:cs="Arial"/>
          <w:sz w:val="20"/>
          <w:szCs w:val="20"/>
        </w:rPr>
        <w:lastRenderedPageBreak/>
        <w:t>druhé smluvní straně je splněna při doručování poštou, jakmile pošta písemnost adresátovi do vlastních rukou doručí. Účinky doručení nastanou i tehdy, jestliže pošta písemnost smluvní straně vrátí jako nedoručitelnou a adresát svým jednáním doručení zmařil nebo přijetí písemnosti odmítl.</w:t>
      </w:r>
    </w:p>
    <w:p w:rsidR="00685DA6" w:rsidRPr="00F03A8C" w:rsidRDefault="00D904C0" w:rsidP="0032710C">
      <w:pPr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10.12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K jednání ve věci plnění závazků </w:t>
      </w:r>
      <w:r w:rsidRPr="00F03A8C">
        <w:rPr>
          <w:rFonts w:ascii="Arial" w:hAnsi="Arial" w:cs="Arial"/>
          <w:sz w:val="20"/>
          <w:szCs w:val="20"/>
        </w:rPr>
        <w:t>s</w:t>
      </w:r>
      <w:r w:rsidR="00685DA6" w:rsidRPr="00F03A8C">
        <w:rPr>
          <w:rFonts w:ascii="Arial" w:hAnsi="Arial" w:cs="Arial"/>
          <w:sz w:val="20"/>
          <w:szCs w:val="20"/>
        </w:rPr>
        <w:t>mluvních stran dle této Smlouvy jsou pověřeni:</w:t>
      </w:r>
    </w:p>
    <w:p w:rsidR="00D904C0" w:rsidRPr="00F03A8C" w:rsidRDefault="00D904C0" w:rsidP="00DD1E87">
      <w:pPr>
        <w:tabs>
          <w:tab w:val="left" w:pos="709"/>
          <w:tab w:val="left" w:pos="1134"/>
        </w:tabs>
        <w:rPr>
          <w:rFonts w:ascii="Arial" w:eastAsia="Lucida Sans Unicode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ab/>
        <w:t>a)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za Objednatele: </w:t>
      </w:r>
      <w:r w:rsidRPr="00F03A8C">
        <w:rPr>
          <w:rFonts w:ascii="Arial" w:hAnsi="Arial" w:cs="Arial"/>
          <w:sz w:val="20"/>
          <w:szCs w:val="20"/>
        </w:rPr>
        <w:tab/>
      </w:r>
      <w:r w:rsidR="00DD1E87">
        <w:rPr>
          <w:rFonts w:ascii="Arial" w:hAnsi="Arial" w:cs="Arial"/>
          <w:sz w:val="20"/>
          <w:szCs w:val="20"/>
        </w:rPr>
        <w:t>XXX</w:t>
      </w:r>
      <w:r w:rsidRPr="00F03A8C">
        <w:rPr>
          <w:rFonts w:ascii="Arial" w:eastAsia="Lucida Sans Unicode" w:hAnsi="Arial" w:cs="Arial"/>
          <w:sz w:val="20"/>
          <w:szCs w:val="20"/>
        </w:rPr>
        <w:t xml:space="preserve"> </w:t>
      </w:r>
    </w:p>
    <w:p w:rsidR="007C4648" w:rsidRPr="00F03A8C" w:rsidRDefault="00D904C0" w:rsidP="00DD1E87">
      <w:pPr>
        <w:pStyle w:val="Zkladntextodsazen2"/>
        <w:spacing w:after="0" w:line="240" w:lineRule="auto"/>
        <w:ind w:left="1134" w:hanging="425"/>
        <w:jc w:val="both"/>
        <w:rPr>
          <w:rStyle w:val="Hypertextovodkaz"/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b)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za Poskytovatele: </w:t>
      </w:r>
      <w:r w:rsidR="00DD1E87">
        <w:rPr>
          <w:rFonts w:ascii="Arial" w:hAnsi="Arial" w:cs="Arial"/>
          <w:sz w:val="20"/>
          <w:szCs w:val="20"/>
        </w:rPr>
        <w:tab/>
        <w:t>XXX</w:t>
      </w:r>
    </w:p>
    <w:p w:rsidR="005F48BB" w:rsidRPr="00F03A8C" w:rsidRDefault="005F48BB" w:rsidP="00FE63D1">
      <w:pPr>
        <w:pStyle w:val="Zkladntextodsazen2"/>
        <w:spacing w:after="0" w:line="240" w:lineRule="auto"/>
        <w:ind w:left="2550" w:firstLine="282"/>
        <w:jc w:val="both"/>
        <w:rPr>
          <w:rStyle w:val="Hypertextovodkaz"/>
          <w:rFonts w:ascii="Arial" w:hAnsi="Arial" w:cs="Arial"/>
          <w:sz w:val="20"/>
          <w:szCs w:val="20"/>
        </w:rPr>
      </w:pPr>
    </w:p>
    <w:p w:rsidR="003D0BBB" w:rsidRDefault="00924145" w:rsidP="00924145">
      <w:pPr>
        <w:tabs>
          <w:tab w:val="left" w:pos="709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10.13</w:t>
      </w:r>
      <w:r>
        <w:rPr>
          <w:rFonts w:ascii="Arial" w:hAnsi="Arial" w:cs="Arial"/>
          <w:sz w:val="20"/>
          <w:szCs w:val="20"/>
        </w:rPr>
        <w:tab/>
      </w:r>
      <w:r w:rsidR="003D0BBB" w:rsidRPr="003B07FC">
        <w:rPr>
          <w:rFonts w:ascii="Arial" w:hAnsi="Arial" w:cs="Arial"/>
          <w:sz w:val="20"/>
          <w:szCs w:val="20"/>
        </w:rPr>
        <w:t xml:space="preserve">Poskytovatel se zavazuje bezodkladně </w:t>
      </w:r>
      <w:r w:rsidR="003D0BBB">
        <w:rPr>
          <w:rFonts w:ascii="Arial" w:hAnsi="Arial" w:cs="Arial"/>
          <w:sz w:val="20"/>
          <w:szCs w:val="20"/>
        </w:rPr>
        <w:t>informovat O</w:t>
      </w:r>
      <w:r w:rsidR="003D0BBB" w:rsidRPr="003B07FC">
        <w:rPr>
          <w:rFonts w:ascii="Arial" w:hAnsi="Arial" w:cs="Arial"/>
          <w:sz w:val="20"/>
          <w:szCs w:val="20"/>
        </w:rPr>
        <w:t>bjednatel</w:t>
      </w:r>
      <w:r w:rsidR="003D0BBB">
        <w:rPr>
          <w:rFonts w:ascii="Arial" w:hAnsi="Arial" w:cs="Arial"/>
          <w:sz w:val="20"/>
          <w:szCs w:val="20"/>
        </w:rPr>
        <w:t xml:space="preserve">e o skutečnostech </w:t>
      </w:r>
      <w:r w:rsidR="003D0BBB" w:rsidRPr="003B07FC">
        <w:rPr>
          <w:rFonts w:ascii="Arial" w:hAnsi="Arial" w:cs="Arial"/>
          <w:sz w:val="20"/>
          <w:szCs w:val="20"/>
        </w:rPr>
        <w:t xml:space="preserve">nebo </w:t>
      </w:r>
      <w:r>
        <w:rPr>
          <w:rFonts w:ascii="Arial" w:hAnsi="Arial" w:cs="Arial"/>
          <w:sz w:val="20"/>
          <w:szCs w:val="20"/>
        </w:rPr>
        <w:tab/>
      </w:r>
      <w:r w:rsidR="003D0BBB" w:rsidRPr="003B07FC">
        <w:rPr>
          <w:rFonts w:ascii="Arial" w:hAnsi="Arial" w:cs="Arial"/>
          <w:sz w:val="20"/>
          <w:szCs w:val="20"/>
        </w:rPr>
        <w:t>okolnostech, které by mohly zpochybnit jeho objektivnost nebo nezávislost</w:t>
      </w:r>
      <w:r w:rsidR="003D0BBB">
        <w:rPr>
          <w:rFonts w:ascii="Arial" w:hAnsi="Arial" w:cs="Arial"/>
          <w:sz w:val="20"/>
          <w:szCs w:val="20"/>
        </w:rPr>
        <w:t xml:space="preserve"> při plnění závazků </w:t>
      </w:r>
      <w:r>
        <w:rPr>
          <w:rFonts w:ascii="Arial" w:hAnsi="Arial" w:cs="Arial"/>
          <w:sz w:val="20"/>
          <w:szCs w:val="20"/>
        </w:rPr>
        <w:tab/>
      </w:r>
      <w:r w:rsidR="003D0BBB">
        <w:rPr>
          <w:rFonts w:ascii="Arial" w:hAnsi="Arial" w:cs="Arial"/>
          <w:sz w:val="20"/>
          <w:szCs w:val="20"/>
        </w:rPr>
        <w:t>dle této Smlouvy.</w:t>
      </w:r>
      <w:r w:rsidR="003D0BBB" w:rsidRPr="003B07FC">
        <w:rPr>
          <w:rFonts w:ascii="Arial" w:hAnsi="Arial" w:cs="Arial"/>
          <w:sz w:val="20"/>
          <w:szCs w:val="20"/>
        </w:rPr>
        <w:t xml:space="preserve"> </w:t>
      </w:r>
    </w:p>
    <w:p w:rsidR="00685DA6" w:rsidRPr="00F03A8C" w:rsidRDefault="00812FD9" w:rsidP="0032710C">
      <w:pPr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10.1</w:t>
      </w:r>
      <w:r w:rsidR="00924145">
        <w:rPr>
          <w:rFonts w:ascii="Arial" w:hAnsi="Arial" w:cs="Arial"/>
          <w:sz w:val="20"/>
          <w:szCs w:val="20"/>
        </w:rPr>
        <w:t>4</w:t>
      </w:r>
      <w:r w:rsidRPr="00F03A8C">
        <w:rPr>
          <w:rFonts w:ascii="Arial" w:hAnsi="Arial" w:cs="Arial"/>
          <w:sz w:val="20"/>
          <w:szCs w:val="20"/>
        </w:rPr>
        <w:tab/>
      </w:r>
      <w:r w:rsidR="005F48BB" w:rsidRPr="00F03A8C">
        <w:rPr>
          <w:rFonts w:ascii="Arial" w:hAnsi="Arial" w:cs="Arial"/>
          <w:sz w:val="20"/>
          <w:szCs w:val="20"/>
        </w:rPr>
        <w:t xml:space="preserve">Tato </w:t>
      </w:r>
      <w:r w:rsidR="00685DA6" w:rsidRPr="00F03A8C">
        <w:rPr>
          <w:rFonts w:ascii="Arial" w:hAnsi="Arial" w:cs="Arial"/>
          <w:sz w:val="20"/>
          <w:szCs w:val="20"/>
        </w:rPr>
        <w:t xml:space="preserve">Smlouva je vyhotovena ve čtyřech stejnopisech, z nichž každá </w:t>
      </w:r>
      <w:r w:rsidR="00924145">
        <w:rPr>
          <w:rFonts w:ascii="Arial" w:hAnsi="Arial" w:cs="Arial"/>
          <w:sz w:val="20"/>
          <w:szCs w:val="20"/>
        </w:rPr>
        <w:t>s</w:t>
      </w:r>
      <w:r w:rsidR="00685DA6" w:rsidRPr="00F03A8C">
        <w:rPr>
          <w:rFonts w:ascii="Arial" w:hAnsi="Arial" w:cs="Arial"/>
          <w:sz w:val="20"/>
          <w:szCs w:val="20"/>
        </w:rPr>
        <w:t xml:space="preserve">mluvní strana obdrží dvě </w:t>
      </w:r>
      <w:r w:rsidR="00924145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>vyhotovení s platností originálu</w:t>
      </w:r>
      <w:r w:rsidR="00924145">
        <w:rPr>
          <w:rFonts w:ascii="Arial" w:hAnsi="Arial" w:cs="Arial"/>
          <w:sz w:val="20"/>
          <w:szCs w:val="20"/>
        </w:rPr>
        <w:t>, sepsaná v českém jazyce</w:t>
      </w:r>
      <w:r w:rsidR="00685DA6" w:rsidRPr="00F03A8C">
        <w:rPr>
          <w:rFonts w:ascii="Arial" w:hAnsi="Arial" w:cs="Arial"/>
          <w:sz w:val="20"/>
          <w:szCs w:val="20"/>
        </w:rPr>
        <w:t xml:space="preserve">. </w:t>
      </w:r>
      <w:r w:rsidR="00924145">
        <w:rPr>
          <w:rFonts w:ascii="Arial" w:hAnsi="Arial" w:cs="Arial"/>
          <w:sz w:val="20"/>
          <w:szCs w:val="20"/>
        </w:rPr>
        <w:t xml:space="preserve">V případě pořízení překladu této </w:t>
      </w:r>
      <w:r w:rsidR="00924145">
        <w:rPr>
          <w:rFonts w:ascii="Arial" w:hAnsi="Arial" w:cs="Arial"/>
          <w:sz w:val="20"/>
          <w:szCs w:val="20"/>
        </w:rPr>
        <w:tab/>
        <w:t xml:space="preserve">Smlouvy do cizího jazyka má při výkladu jednotlivých ustanovení Smlouvy nebo jejich rozporu </w:t>
      </w:r>
      <w:r w:rsidR="00924145">
        <w:rPr>
          <w:rFonts w:ascii="Arial" w:hAnsi="Arial" w:cs="Arial"/>
          <w:sz w:val="20"/>
          <w:szCs w:val="20"/>
        </w:rPr>
        <w:tab/>
        <w:t xml:space="preserve">přednost vždy české znění Smlouvy. </w:t>
      </w:r>
      <w:r w:rsidR="00D904C0" w:rsidRPr="00F03A8C">
        <w:rPr>
          <w:rFonts w:ascii="Arial" w:hAnsi="Arial" w:cs="Arial"/>
          <w:sz w:val="20"/>
          <w:szCs w:val="20"/>
        </w:rPr>
        <w:t>Nedílnou součástí Smlouvy jsou její přílohy:</w:t>
      </w:r>
    </w:p>
    <w:p w:rsidR="00D904C0" w:rsidRPr="00F03A8C" w:rsidRDefault="00D904C0" w:rsidP="0032710C">
      <w:pPr>
        <w:tabs>
          <w:tab w:val="left" w:pos="709"/>
          <w:tab w:val="left" w:pos="1134"/>
          <w:tab w:val="left" w:pos="2410"/>
        </w:tabs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a)</w:t>
      </w:r>
      <w:r w:rsidRPr="00F03A8C">
        <w:rPr>
          <w:rFonts w:ascii="Arial" w:hAnsi="Arial" w:cs="Arial"/>
          <w:sz w:val="20"/>
          <w:szCs w:val="20"/>
        </w:rPr>
        <w:tab/>
      </w:r>
      <w:r w:rsidRPr="00F03A8C">
        <w:rPr>
          <w:rFonts w:ascii="Arial" w:hAnsi="Arial" w:cs="Arial"/>
          <w:sz w:val="20"/>
          <w:szCs w:val="20"/>
          <w:u w:val="single"/>
        </w:rPr>
        <w:t>Příloha č. 1</w:t>
      </w:r>
      <w:r w:rsidRPr="00F03A8C">
        <w:rPr>
          <w:rFonts w:ascii="Arial" w:hAnsi="Arial" w:cs="Arial"/>
          <w:sz w:val="20"/>
          <w:szCs w:val="20"/>
        </w:rPr>
        <w:t xml:space="preserve"> </w:t>
      </w:r>
      <w:r w:rsidR="00872D3F">
        <w:rPr>
          <w:rFonts w:ascii="Arial" w:hAnsi="Arial" w:cs="Arial"/>
          <w:sz w:val="20"/>
          <w:szCs w:val="20"/>
        </w:rPr>
        <w:t xml:space="preserve">- </w:t>
      </w:r>
      <w:r w:rsidR="00872D3F" w:rsidRPr="00F03A8C">
        <w:rPr>
          <w:rFonts w:ascii="Arial" w:hAnsi="Arial" w:cs="Arial"/>
          <w:sz w:val="20"/>
          <w:szCs w:val="20"/>
        </w:rPr>
        <w:t>Tabulka poskytovaných dat</w:t>
      </w:r>
      <w:r w:rsidR="00872D3F">
        <w:rPr>
          <w:rFonts w:ascii="Arial" w:hAnsi="Arial" w:cs="Arial"/>
          <w:sz w:val="20"/>
          <w:szCs w:val="20"/>
        </w:rPr>
        <w:t>,</w:t>
      </w:r>
      <w:r w:rsidR="00872D3F" w:rsidRPr="00F03A8C" w:rsidDel="00872D3F">
        <w:rPr>
          <w:rFonts w:ascii="Arial" w:hAnsi="Arial" w:cs="Arial"/>
          <w:sz w:val="20"/>
          <w:szCs w:val="20"/>
        </w:rPr>
        <w:t xml:space="preserve"> </w:t>
      </w:r>
    </w:p>
    <w:p w:rsidR="00D904C0" w:rsidRPr="00F03A8C" w:rsidRDefault="00D904C0" w:rsidP="0032710C">
      <w:pPr>
        <w:tabs>
          <w:tab w:val="left" w:pos="709"/>
          <w:tab w:val="left" w:pos="1134"/>
          <w:tab w:val="left" w:pos="2410"/>
        </w:tabs>
        <w:spacing w:before="120" w:after="120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ab/>
        <w:t>b)</w:t>
      </w:r>
      <w:r w:rsidRPr="00F03A8C">
        <w:rPr>
          <w:rFonts w:ascii="Arial" w:hAnsi="Arial" w:cs="Arial"/>
          <w:sz w:val="20"/>
          <w:szCs w:val="20"/>
        </w:rPr>
        <w:tab/>
      </w:r>
      <w:r w:rsidRPr="00F03A8C">
        <w:rPr>
          <w:rFonts w:ascii="Arial" w:hAnsi="Arial" w:cs="Arial"/>
          <w:sz w:val="20"/>
          <w:szCs w:val="20"/>
          <w:u w:val="single"/>
        </w:rPr>
        <w:t>Příloha č. 2</w:t>
      </w:r>
      <w:r w:rsidRPr="00F03A8C">
        <w:rPr>
          <w:rFonts w:ascii="Arial" w:hAnsi="Arial" w:cs="Arial"/>
          <w:sz w:val="20"/>
          <w:szCs w:val="20"/>
        </w:rPr>
        <w:t xml:space="preserve"> – </w:t>
      </w:r>
      <w:r w:rsidRPr="00F03A8C">
        <w:rPr>
          <w:rFonts w:ascii="Arial" w:hAnsi="Arial" w:cs="Arial"/>
          <w:sz w:val="20"/>
          <w:szCs w:val="20"/>
        </w:rPr>
        <w:tab/>
        <w:t xml:space="preserve">Objednávka </w:t>
      </w:r>
      <w:r w:rsidR="00924145">
        <w:rPr>
          <w:rFonts w:ascii="Arial" w:hAnsi="Arial" w:cs="Arial"/>
          <w:sz w:val="20"/>
          <w:szCs w:val="20"/>
        </w:rPr>
        <w:t>–</w:t>
      </w:r>
      <w:r w:rsidRPr="00F03A8C">
        <w:rPr>
          <w:rFonts w:ascii="Arial" w:hAnsi="Arial" w:cs="Arial"/>
          <w:sz w:val="20"/>
          <w:szCs w:val="20"/>
        </w:rPr>
        <w:t xml:space="preserve"> vzor</w:t>
      </w:r>
      <w:r w:rsidR="00924145">
        <w:rPr>
          <w:rFonts w:ascii="Arial" w:hAnsi="Arial" w:cs="Arial"/>
          <w:sz w:val="20"/>
          <w:szCs w:val="20"/>
        </w:rPr>
        <w:t xml:space="preserve"> (Ceník)</w:t>
      </w:r>
      <w:r w:rsidR="00872D3F">
        <w:rPr>
          <w:rFonts w:ascii="Arial" w:hAnsi="Arial" w:cs="Arial"/>
          <w:sz w:val="20"/>
          <w:szCs w:val="20"/>
        </w:rPr>
        <w:t>.</w:t>
      </w:r>
      <w:r w:rsidRPr="00F03A8C">
        <w:rPr>
          <w:rFonts w:ascii="Arial" w:hAnsi="Arial" w:cs="Arial"/>
          <w:sz w:val="20"/>
          <w:szCs w:val="20"/>
        </w:rPr>
        <w:t xml:space="preserve"> </w:t>
      </w:r>
    </w:p>
    <w:p w:rsidR="00685DA6" w:rsidRPr="00F03A8C" w:rsidRDefault="00D904C0" w:rsidP="0032710C">
      <w:pPr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3A8C">
        <w:rPr>
          <w:rFonts w:ascii="Arial" w:hAnsi="Arial" w:cs="Arial"/>
          <w:sz w:val="20"/>
          <w:szCs w:val="20"/>
        </w:rPr>
        <w:t>10.1</w:t>
      </w:r>
      <w:r w:rsidR="00924145">
        <w:rPr>
          <w:rFonts w:ascii="Arial" w:hAnsi="Arial" w:cs="Arial"/>
          <w:sz w:val="20"/>
          <w:szCs w:val="20"/>
        </w:rPr>
        <w:t>5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 xml:space="preserve">Smluvní strany prohlašují, že si tuto Smlouvu řádně přečetly a svůj souhlas s obsahem </w:t>
      </w:r>
      <w:r w:rsidRPr="00F03A8C">
        <w:rPr>
          <w:rFonts w:ascii="Arial" w:hAnsi="Arial" w:cs="Arial"/>
          <w:sz w:val="20"/>
          <w:szCs w:val="20"/>
        </w:rPr>
        <w:tab/>
      </w:r>
      <w:r w:rsidR="00685DA6" w:rsidRPr="00F03A8C">
        <w:rPr>
          <w:rFonts w:ascii="Arial" w:hAnsi="Arial" w:cs="Arial"/>
          <w:sz w:val="20"/>
          <w:szCs w:val="20"/>
        </w:rPr>
        <w:t>jednotlivých ustanovení Smlouvy stvrzují svým podpisem.</w:t>
      </w:r>
    </w:p>
    <w:p w:rsidR="0032710C" w:rsidRPr="00685DA6" w:rsidRDefault="0032710C" w:rsidP="0032710C">
      <w:pPr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1B0EB2" w:rsidRDefault="001B0EB2" w:rsidP="00A26528">
      <w:pPr>
        <w:spacing w:after="120"/>
        <w:rPr>
          <w:rFonts w:ascii="Arial" w:eastAsia="MS Mincho" w:hAnsi="Arial" w:cs="Arial"/>
          <w:b/>
          <w:sz w:val="20"/>
          <w:szCs w:val="20"/>
        </w:rPr>
      </w:pPr>
    </w:p>
    <w:p w:rsidR="0000481D" w:rsidRDefault="0000481D" w:rsidP="00A26528">
      <w:pPr>
        <w:spacing w:after="120"/>
        <w:rPr>
          <w:rFonts w:ascii="Arial" w:eastAsia="MS Mincho" w:hAnsi="Arial" w:cs="Arial"/>
          <w:b/>
          <w:sz w:val="20"/>
          <w:szCs w:val="20"/>
        </w:rPr>
        <w:sectPr w:rsidR="0000481D" w:rsidSect="00145CCE">
          <w:footerReference w:type="default" r:id="rId12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EB011E" w:rsidRDefault="00DD1E87" w:rsidP="00C61219">
      <w:pPr>
        <w:spacing w:after="120"/>
        <w:ind w:left="4245" w:hanging="4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Praze dne: 22. 5.</w:t>
      </w:r>
      <w:r w:rsidR="00EB011E" w:rsidRPr="003B07FC">
        <w:rPr>
          <w:rFonts w:ascii="Arial" w:hAnsi="Arial" w:cs="Arial"/>
          <w:sz w:val="20"/>
          <w:szCs w:val="20"/>
        </w:rPr>
        <w:t xml:space="preserve"> 201</w:t>
      </w:r>
      <w:r w:rsidR="00A26528">
        <w:rPr>
          <w:rFonts w:ascii="Arial" w:hAnsi="Arial" w:cs="Arial"/>
          <w:sz w:val="20"/>
          <w:szCs w:val="20"/>
        </w:rPr>
        <w:t>8</w:t>
      </w:r>
    </w:p>
    <w:p w:rsidR="008732C7" w:rsidRDefault="008732C7" w:rsidP="00C61219">
      <w:pPr>
        <w:spacing w:after="120"/>
        <w:ind w:left="4245" w:hanging="4245"/>
        <w:rPr>
          <w:rFonts w:ascii="Arial" w:hAnsi="Arial" w:cs="Arial"/>
          <w:sz w:val="20"/>
          <w:szCs w:val="20"/>
        </w:rPr>
      </w:pPr>
    </w:p>
    <w:p w:rsidR="00EB011E" w:rsidRDefault="00856561" w:rsidP="0032710C">
      <w:pPr>
        <w:ind w:left="4245" w:hanging="4245"/>
        <w:rPr>
          <w:rFonts w:ascii="Arial" w:eastAsia="MS Mincho" w:hAnsi="Arial" w:cs="Arial"/>
          <w:sz w:val="20"/>
          <w:szCs w:val="20"/>
        </w:rPr>
      </w:pPr>
      <w:r w:rsidRPr="00856561">
        <w:rPr>
          <w:rFonts w:ascii="Arial" w:eastAsia="MS Mincho" w:hAnsi="Arial" w:cs="Arial"/>
          <w:b/>
          <w:sz w:val="20"/>
          <w:szCs w:val="20"/>
        </w:rPr>
        <w:t>Všeobecná zdravotní pojišťovna</w:t>
      </w:r>
      <w:r w:rsidR="008200F2">
        <w:rPr>
          <w:rFonts w:ascii="Arial" w:eastAsia="MS Mincho" w:hAnsi="Arial" w:cs="Arial"/>
          <w:sz w:val="20"/>
          <w:szCs w:val="20"/>
        </w:rPr>
        <w:t xml:space="preserve"> </w:t>
      </w:r>
    </w:p>
    <w:p w:rsidR="00667284" w:rsidRPr="003B07FC" w:rsidRDefault="00EB011E" w:rsidP="0032710C">
      <w:pPr>
        <w:tabs>
          <w:tab w:val="left" w:pos="0"/>
        </w:tabs>
        <w:ind w:left="4245" w:hanging="4245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České republiky</w:t>
      </w:r>
    </w:p>
    <w:p w:rsidR="00EB011E" w:rsidRDefault="00EB011E" w:rsidP="003271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</w:t>
      </w:r>
      <w:r w:rsidR="004B0963">
        <w:rPr>
          <w:rFonts w:ascii="Arial" w:hAnsi="Arial" w:cs="Arial"/>
          <w:sz w:val="20"/>
          <w:szCs w:val="20"/>
        </w:rPr>
        <w:t xml:space="preserve"> Praze dne: </w:t>
      </w:r>
      <w:proofErr w:type="gramStart"/>
      <w:r w:rsidR="004B0963">
        <w:rPr>
          <w:rFonts w:ascii="Arial" w:hAnsi="Arial" w:cs="Arial"/>
          <w:sz w:val="20"/>
          <w:szCs w:val="20"/>
        </w:rPr>
        <w:t>15.5.</w:t>
      </w:r>
      <w:r w:rsidRPr="003B07FC">
        <w:rPr>
          <w:rFonts w:ascii="Arial" w:hAnsi="Arial" w:cs="Arial"/>
          <w:sz w:val="20"/>
          <w:szCs w:val="20"/>
        </w:rPr>
        <w:t xml:space="preserve"> 201</w:t>
      </w:r>
      <w:r w:rsidR="00A26528">
        <w:rPr>
          <w:rFonts w:ascii="Arial" w:hAnsi="Arial" w:cs="Arial"/>
          <w:sz w:val="20"/>
          <w:szCs w:val="20"/>
        </w:rPr>
        <w:t>8</w:t>
      </w:r>
      <w:proofErr w:type="gramEnd"/>
    </w:p>
    <w:p w:rsidR="0032710C" w:rsidRDefault="0032710C" w:rsidP="0032710C">
      <w:pPr>
        <w:rPr>
          <w:rFonts w:ascii="Arial" w:hAnsi="Arial" w:cs="Arial"/>
          <w:sz w:val="20"/>
          <w:szCs w:val="20"/>
        </w:rPr>
      </w:pPr>
    </w:p>
    <w:p w:rsidR="00EB011E" w:rsidRDefault="00EB011E" w:rsidP="0032710C">
      <w:pPr>
        <w:rPr>
          <w:rFonts w:ascii="Arial" w:eastAsia="MS Mincho" w:hAnsi="Arial" w:cs="Arial"/>
          <w:b/>
          <w:sz w:val="20"/>
          <w:szCs w:val="20"/>
        </w:rPr>
      </w:pPr>
    </w:p>
    <w:p w:rsidR="00EB011E" w:rsidRDefault="00277E06" w:rsidP="0032710C">
      <w:pPr>
        <w:rPr>
          <w:rFonts w:ascii="Arial" w:eastAsia="MS Mincho" w:hAnsi="Arial" w:cs="Arial"/>
          <w:sz w:val="20"/>
          <w:szCs w:val="20"/>
        </w:rPr>
        <w:sectPr w:rsidR="00EB011E" w:rsidSect="00EB011E">
          <w:type w:val="continuous"/>
          <w:pgSz w:w="11907" w:h="16840" w:code="9"/>
          <w:pgMar w:top="1418" w:right="1418" w:bottom="1418" w:left="1418" w:header="709" w:footer="709" w:gutter="0"/>
          <w:cols w:num="2" w:space="708"/>
          <w:docGrid w:linePitch="360"/>
        </w:sectPr>
      </w:pPr>
      <w:proofErr w:type="spellStart"/>
      <w:r>
        <w:rPr>
          <w:rFonts w:ascii="Arial" w:eastAsia="MS Mincho" w:hAnsi="Arial" w:cs="Arial"/>
          <w:b/>
          <w:sz w:val="20"/>
          <w:szCs w:val="20"/>
        </w:rPr>
        <w:t>Korn</w:t>
      </w:r>
      <w:proofErr w:type="spellEnd"/>
      <w:r>
        <w:rPr>
          <w:rFonts w:ascii="Arial" w:eastAsia="MS Mincho" w:hAnsi="Arial" w:cs="Arial"/>
          <w:b/>
          <w:sz w:val="20"/>
          <w:szCs w:val="20"/>
        </w:rPr>
        <w:t xml:space="preserve"> Ferry s.r.o.</w:t>
      </w:r>
    </w:p>
    <w:p w:rsidR="0032710C" w:rsidRDefault="0032710C" w:rsidP="0032710C">
      <w:pPr>
        <w:rPr>
          <w:rFonts w:ascii="Arial" w:eastAsia="MS Mincho" w:hAnsi="Arial" w:cs="Arial"/>
          <w:sz w:val="20"/>
          <w:szCs w:val="20"/>
        </w:rPr>
      </w:pPr>
    </w:p>
    <w:p w:rsidR="0032710C" w:rsidRDefault="0032710C" w:rsidP="0032710C">
      <w:pPr>
        <w:rPr>
          <w:rFonts w:ascii="Arial" w:eastAsia="MS Mincho" w:hAnsi="Arial" w:cs="Arial"/>
          <w:sz w:val="20"/>
          <w:szCs w:val="20"/>
        </w:rPr>
      </w:pPr>
    </w:p>
    <w:p w:rsidR="0000481D" w:rsidRDefault="0000481D" w:rsidP="0032710C">
      <w:pPr>
        <w:rPr>
          <w:rFonts w:ascii="Arial" w:eastAsia="MS Mincho" w:hAnsi="Arial" w:cs="Arial"/>
          <w:sz w:val="20"/>
          <w:szCs w:val="20"/>
        </w:rPr>
      </w:pPr>
    </w:p>
    <w:p w:rsidR="00667284" w:rsidRPr="009E7E93" w:rsidRDefault="008200F2" w:rsidP="0032710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______</w:t>
      </w:r>
      <w:r w:rsidR="00667284" w:rsidRPr="003B07FC">
        <w:rPr>
          <w:rFonts w:ascii="Arial" w:eastAsia="MS Mincho" w:hAnsi="Arial" w:cs="Arial"/>
          <w:sz w:val="20"/>
          <w:szCs w:val="20"/>
        </w:rPr>
        <w:t>____________________</w:t>
      </w:r>
      <w:r w:rsidR="00667284" w:rsidRPr="003B07FC">
        <w:rPr>
          <w:rFonts w:ascii="Arial" w:eastAsia="MS Mincho" w:hAnsi="Arial" w:cs="Arial"/>
          <w:sz w:val="20"/>
          <w:szCs w:val="20"/>
        </w:rPr>
        <w:tab/>
      </w:r>
      <w:r w:rsidR="00667284" w:rsidRPr="003B07FC"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 w:rsidRPr="009E7E93">
        <w:rPr>
          <w:rFonts w:ascii="Arial" w:eastAsia="MS Mincho" w:hAnsi="Arial" w:cs="Arial"/>
          <w:sz w:val="20"/>
          <w:szCs w:val="20"/>
        </w:rPr>
        <w:t>____________</w:t>
      </w:r>
      <w:r w:rsidR="00667284" w:rsidRPr="009E7E93">
        <w:rPr>
          <w:rFonts w:ascii="Arial" w:eastAsia="MS Mincho" w:hAnsi="Arial" w:cs="Arial"/>
          <w:sz w:val="20"/>
          <w:szCs w:val="20"/>
        </w:rPr>
        <w:t>____________________</w:t>
      </w:r>
    </w:p>
    <w:p w:rsidR="00667284" w:rsidRPr="009E7E93" w:rsidRDefault="00667284" w:rsidP="0032710C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E7E93">
        <w:rPr>
          <w:rFonts w:ascii="Arial" w:eastAsia="MS Mincho" w:hAnsi="Arial" w:cs="Arial"/>
          <w:sz w:val="20"/>
          <w:szCs w:val="20"/>
        </w:rPr>
        <w:t xml:space="preserve">Ing. Zdeněk Šimek, </w:t>
      </w:r>
      <w:proofErr w:type="spellStart"/>
      <w:proofErr w:type="gramStart"/>
      <w:r w:rsidR="008E3D9D">
        <w:rPr>
          <w:rFonts w:ascii="Arial" w:eastAsia="MS Mincho" w:hAnsi="Arial" w:cs="Arial"/>
          <w:sz w:val="20"/>
          <w:szCs w:val="20"/>
        </w:rPr>
        <w:t>PhD.,</w:t>
      </w:r>
      <w:r w:rsidRPr="009E7E93">
        <w:rPr>
          <w:rFonts w:ascii="Arial" w:eastAsia="MS Mincho" w:hAnsi="Arial" w:cs="Arial"/>
          <w:sz w:val="20"/>
          <w:szCs w:val="20"/>
        </w:rPr>
        <w:t>MSc</w:t>
      </w:r>
      <w:proofErr w:type="spellEnd"/>
      <w:proofErr w:type="gramEnd"/>
      <w:r w:rsidRPr="009E7E93">
        <w:rPr>
          <w:rFonts w:ascii="Arial" w:eastAsia="MS Mincho" w:hAnsi="Arial" w:cs="Arial"/>
          <w:sz w:val="20"/>
          <w:szCs w:val="20"/>
        </w:rPr>
        <w:t>., MBA</w:t>
      </w:r>
      <w:r w:rsidR="008E3D9D">
        <w:rPr>
          <w:rFonts w:ascii="Arial" w:eastAsia="MS Mincho" w:hAnsi="Arial" w:cs="Arial"/>
          <w:sz w:val="20"/>
          <w:szCs w:val="20"/>
        </w:rPr>
        <w:tab/>
      </w:r>
      <w:r w:rsidR="008E3D9D">
        <w:rPr>
          <w:rFonts w:ascii="Arial" w:eastAsia="MS Mincho" w:hAnsi="Arial" w:cs="Arial"/>
          <w:sz w:val="20"/>
          <w:szCs w:val="20"/>
        </w:rPr>
        <w:tab/>
      </w:r>
      <w:r w:rsidR="008E3D9D">
        <w:rPr>
          <w:rFonts w:ascii="Arial" w:eastAsia="MS Mincho" w:hAnsi="Arial" w:cs="Arial"/>
          <w:sz w:val="20"/>
          <w:szCs w:val="20"/>
        </w:rPr>
        <w:tab/>
      </w:r>
      <w:proofErr w:type="spellStart"/>
      <w:r w:rsidR="00351192">
        <w:rPr>
          <w:rFonts w:ascii="Arial" w:eastAsia="MS Mincho" w:hAnsi="Arial" w:cs="Arial"/>
          <w:sz w:val="20"/>
          <w:szCs w:val="20"/>
        </w:rPr>
        <w:t>Tunde</w:t>
      </w:r>
      <w:proofErr w:type="spellEnd"/>
      <w:r w:rsidR="00351192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="00351192">
        <w:rPr>
          <w:rFonts w:ascii="Arial" w:eastAsia="MS Mincho" w:hAnsi="Arial" w:cs="Arial"/>
          <w:sz w:val="20"/>
          <w:szCs w:val="20"/>
        </w:rPr>
        <w:t>Jakabos</w:t>
      </w:r>
      <w:proofErr w:type="spellEnd"/>
      <w:r w:rsidR="00277E06" w:rsidRPr="00277E06" w:rsidDel="00814288">
        <w:rPr>
          <w:rFonts w:ascii="Arial" w:eastAsia="MS Mincho" w:hAnsi="Arial" w:cs="Arial"/>
          <w:sz w:val="20"/>
          <w:szCs w:val="20"/>
        </w:rPr>
        <w:t xml:space="preserve"> </w:t>
      </w:r>
    </w:p>
    <w:p w:rsidR="00667284" w:rsidRPr="003B07FC" w:rsidRDefault="00667284" w:rsidP="0032710C">
      <w:pPr>
        <w:tabs>
          <w:tab w:val="left" w:pos="1418"/>
          <w:tab w:val="left" w:pos="4962"/>
          <w:tab w:val="left" w:pos="5670"/>
          <w:tab w:val="left" w:pos="6237"/>
          <w:tab w:val="left" w:pos="7938"/>
        </w:tabs>
        <w:jc w:val="both"/>
        <w:rPr>
          <w:rFonts w:ascii="Arial" w:eastAsia="MS Mincho" w:hAnsi="Arial" w:cs="Arial"/>
          <w:sz w:val="20"/>
          <w:szCs w:val="20"/>
        </w:rPr>
      </w:pPr>
      <w:r w:rsidRPr="009E7E93">
        <w:rPr>
          <w:rFonts w:ascii="Arial" w:eastAsia="MS Mincho" w:hAnsi="Arial" w:cs="Arial"/>
          <w:sz w:val="20"/>
          <w:szCs w:val="20"/>
        </w:rPr>
        <w:t>personální náměstek ředitele VZP ČR</w:t>
      </w:r>
      <w:r w:rsidR="008200F2" w:rsidRPr="009E7E93">
        <w:rPr>
          <w:rFonts w:ascii="Arial" w:eastAsia="MS Mincho" w:hAnsi="Arial" w:cs="Arial"/>
          <w:sz w:val="20"/>
          <w:szCs w:val="20"/>
        </w:rPr>
        <w:tab/>
      </w:r>
      <w:r w:rsidR="00413086">
        <w:rPr>
          <w:rFonts w:ascii="Arial" w:eastAsia="MS Mincho" w:hAnsi="Arial" w:cs="Arial"/>
          <w:sz w:val="20"/>
          <w:szCs w:val="20"/>
        </w:rPr>
        <w:t>jednatel</w:t>
      </w:r>
      <w:r w:rsidR="005C50AC">
        <w:rPr>
          <w:rFonts w:ascii="Arial" w:eastAsia="MS Mincho" w:hAnsi="Arial" w:cs="Arial"/>
          <w:sz w:val="20"/>
          <w:szCs w:val="20"/>
        </w:rPr>
        <w:t>ka</w:t>
      </w:r>
    </w:p>
    <w:p w:rsidR="00D3675E" w:rsidRDefault="00D3675E" w:rsidP="0032710C">
      <w:pPr>
        <w:rPr>
          <w:rFonts w:ascii="Arial" w:hAnsi="Arial" w:cs="Arial"/>
          <w:sz w:val="20"/>
          <w:szCs w:val="20"/>
        </w:rPr>
      </w:pPr>
    </w:p>
    <w:p w:rsidR="004B0963" w:rsidRDefault="004B0963" w:rsidP="0032710C">
      <w:pPr>
        <w:rPr>
          <w:rFonts w:ascii="Arial" w:hAnsi="Arial" w:cs="Arial"/>
          <w:i/>
          <w:color w:val="FF0000"/>
          <w:sz w:val="20"/>
          <w:szCs w:val="20"/>
        </w:rPr>
      </w:pPr>
    </w:p>
    <w:p w:rsidR="004B0963" w:rsidRPr="004B0963" w:rsidRDefault="004B0963" w:rsidP="0032710C">
      <w:pPr>
        <w:rPr>
          <w:rFonts w:ascii="Arial" w:hAnsi="Arial" w:cs="Arial"/>
          <w:i/>
          <w:color w:val="FF0000"/>
          <w:sz w:val="20"/>
          <w:szCs w:val="20"/>
        </w:rPr>
      </w:pPr>
      <w:bookmarkStart w:id="0" w:name="_GoBack"/>
      <w:bookmarkEnd w:id="0"/>
    </w:p>
    <w:sectPr w:rsidR="004B0963" w:rsidRPr="004B0963" w:rsidSect="00EB011E">
      <w:type w:val="continuous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34" w:rsidRDefault="00527134" w:rsidP="002B1D20">
      <w:r>
        <w:separator/>
      </w:r>
    </w:p>
  </w:endnote>
  <w:endnote w:type="continuationSeparator" w:id="0">
    <w:p w:rsidR="00527134" w:rsidRDefault="00527134" w:rsidP="002B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CharterCom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TCCharterCom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EndPr/>
    <w:sdtContent>
      <w:p w:rsidR="00F45EB2" w:rsidRPr="002B1D20" w:rsidRDefault="00F45EB2" w:rsidP="002B1D20">
        <w:pPr>
          <w:jc w:val="center"/>
          <w:rPr>
            <w:sz w:val="20"/>
            <w:szCs w:val="20"/>
          </w:rPr>
        </w:pPr>
        <w:r w:rsidRPr="002B1D20">
          <w:rPr>
            <w:sz w:val="20"/>
            <w:szCs w:val="20"/>
          </w:rPr>
          <w:t xml:space="preserve">Stránka </w:t>
        </w:r>
        <w:r w:rsidR="00F648EC" w:rsidRPr="002B1D20">
          <w:rPr>
            <w:sz w:val="20"/>
            <w:szCs w:val="20"/>
          </w:rPr>
          <w:fldChar w:fldCharType="begin"/>
        </w:r>
        <w:r w:rsidRPr="002B1D20">
          <w:rPr>
            <w:sz w:val="20"/>
            <w:szCs w:val="20"/>
          </w:rPr>
          <w:instrText xml:space="preserve"> PAGE </w:instrText>
        </w:r>
        <w:r w:rsidR="00F648EC" w:rsidRPr="002B1D20">
          <w:rPr>
            <w:sz w:val="20"/>
            <w:szCs w:val="20"/>
          </w:rPr>
          <w:fldChar w:fldCharType="separate"/>
        </w:r>
        <w:r w:rsidR="00C90363">
          <w:rPr>
            <w:noProof/>
            <w:sz w:val="20"/>
            <w:szCs w:val="20"/>
          </w:rPr>
          <w:t>10</w:t>
        </w:r>
        <w:r w:rsidR="00F648EC" w:rsidRPr="002B1D20">
          <w:rPr>
            <w:sz w:val="20"/>
            <w:szCs w:val="20"/>
          </w:rPr>
          <w:fldChar w:fldCharType="end"/>
        </w:r>
        <w:r w:rsidRPr="002B1D20">
          <w:rPr>
            <w:sz w:val="20"/>
            <w:szCs w:val="20"/>
          </w:rPr>
          <w:t xml:space="preserve"> z </w:t>
        </w:r>
        <w:r w:rsidR="00F648EC" w:rsidRPr="002B1D20">
          <w:rPr>
            <w:sz w:val="20"/>
            <w:szCs w:val="20"/>
          </w:rPr>
          <w:fldChar w:fldCharType="begin"/>
        </w:r>
        <w:r w:rsidRPr="002B1D20">
          <w:rPr>
            <w:sz w:val="20"/>
            <w:szCs w:val="20"/>
          </w:rPr>
          <w:instrText xml:space="preserve"> NUMPAGES  </w:instrText>
        </w:r>
        <w:r w:rsidR="00F648EC" w:rsidRPr="002B1D20">
          <w:rPr>
            <w:sz w:val="20"/>
            <w:szCs w:val="20"/>
          </w:rPr>
          <w:fldChar w:fldCharType="separate"/>
        </w:r>
        <w:r w:rsidR="00C90363">
          <w:rPr>
            <w:noProof/>
            <w:sz w:val="20"/>
            <w:szCs w:val="20"/>
          </w:rPr>
          <w:t>10</w:t>
        </w:r>
        <w:r w:rsidR="00F648EC" w:rsidRPr="002B1D20">
          <w:rPr>
            <w:sz w:val="20"/>
            <w:szCs w:val="20"/>
          </w:rPr>
          <w:fldChar w:fldCharType="end"/>
        </w:r>
      </w:p>
    </w:sdtContent>
  </w:sdt>
  <w:p w:rsidR="00F45EB2" w:rsidRDefault="00F45E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34" w:rsidRDefault="00527134" w:rsidP="002B1D20">
      <w:r>
        <w:separator/>
      </w:r>
    </w:p>
  </w:footnote>
  <w:footnote w:type="continuationSeparator" w:id="0">
    <w:p w:rsidR="00527134" w:rsidRDefault="00527134" w:rsidP="002B1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833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7305E1A"/>
    <w:multiLevelType w:val="hybridMultilevel"/>
    <w:tmpl w:val="6874C36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976FC"/>
    <w:multiLevelType w:val="hybridMultilevel"/>
    <w:tmpl w:val="D9900D7E"/>
    <w:lvl w:ilvl="0" w:tplc="37C604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C39B9"/>
    <w:multiLevelType w:val="multilevel"/>
    <w:tmpl w:val="66C652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9326125"/>
    <w:multiLevelType w:val="hybridMultilevel"/>
    <w:tmpl w:val="E06AE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D5416"/>
    <w:multiLevelType w:val="hybridMultilevel"/>
    <w:tmpl w:val="9EEC541E"/>
    <w:lvl w:ilvl="0" w:tplc="BD9A51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1BF797B"/>
    <w:multiLevelType w:val="hybridMultilevel"/>
    <w:tmpl w:val="634CCF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773B67"/>
    <w:multiLevelType w:val="hybridMultilevel"/>
    <w:tmpl w:val="10B41254"/>
    <w:lvl w:ilvl="0" w:tplc="7BEA4E4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33228C"/>
    <w:multiLevelType w:val="multilevel"/>
    <w:tmpl w:val="BEDEC95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>
    <w:nsid w:val="20C61550"/>
    <w:multiLevelType w:val="hybridMultilevel"/>
    <w:tmpl w:val="FD066424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4A206B3"/>
    <w:multiLevelType w:val="multilevel"/>
    <w:tmpl w:val="E11C910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35" w:hanging="495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15">
    <w:nsid w:val="24FD450F"/>
    <w:multiLevelType w:val="hybridMultilevel"/>
    <w:tmpl w:val="0976741E"/>
    <w:lvl w:ilvl="0" w:tplc="04050017">
      <w:start w:val="1"/>
      <w:numFmt w:val="lowerLetter"/>
      <w:lvlText w:val="%1)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25741E16"/>
    <w:multiLevelType w:val="hybridMultilevel"/>
    <w:tmpl w:val="310E529C"/>
    <w:lvl w:ilvl="0" w:tplc="9CDAE1E8">
      <w:start w:val="1"/>
      <w:numFmt w:val="lowerLetter"/>
      <w:lvlText w:val="%1)"/>
      <w:lvlJc w:val="left"/>
      <w:pPr>
        <w:ind w:left="1636" w:hanging="36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1" w:tplc="2EC802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571F1"/>
    <w:multiLevelType w:val="multilevel"/>
    <w:tmpl w:val="EE56F6D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7"/>
      <w:numFmt w:val="decimal"/>
      <w:lvlText w:val="%1.%2"/>
      <w:lvlJc w:val="left"/>
      <w:pPr>
        <w:ind w:left="1774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eastAsia="Times New Roman" w:hint="default"/>
        <w:b/>
      </w:rPr>
    </w:lvl>
  </w:abstractNum>
  <w:abstractNum w:abstractNumId="18">
    <w:nsid w:val="290608D3"/>
    <w:multiLevelType w:val="hybridMultilevel"/>
    <w:tmpl w:val="7C08E24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A801EFD"/>
    <w:multiLevelType w:val="multilevel"/>
    <w:tmpl w:val="31CCBB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8"/>
      <w:numFmt w:val="decimal"/>
      <w:lvlText w:val="%1.%2"/>
      <w:lvlJc w:val="left"/>
      <w:pPr>
        <w:ind w:left="17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20">
    <w:nsid w:val="2EB50158"/>
    <w:multiLevelType w:val="hybridMultilevel"/>
    <w:tmpl w:val="45041842"/>
    <w:lvl w:ilvl="0" w:tplc="248A2AF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 w:tplc="E86C330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B05424"/>
    <w:multiLevelType w:val="multilevel"/>
    <w:tmpl w:val="CEEA76C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35" w:hanging="495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22">
    <w:nsid w:val="3B1D0FC4"/>
    <w:multiLevelType w:val="hybridMultilevel"/>
    <w:tmpl w:val="78304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A0F8">
      <w:numFmt w:val="bullet"/>
      <w:lvlText w:val="•"/>
      <w:lvlJc w:val="left"/>
      <w:pPr>
        <w:ind w:left="1440" w:hanging="360"/>
      </w:pPr>
      <w:rPr>
        <w:rFonts w:ascii="ITCCharterCom-Bold" w:eastAsia="Times New Roman" w:hAnsi="ITCCharterCom-Bold" w:cs="ITCCharterCom-Bold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26624A"/>
    <w:multiLevelType w:val="hybridMultilevel"/>
    <w:tmpl w:val="3B56E50E"/>
    <w:lvl w:ilvl="0" w:tplc="946A49D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FEE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C4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A6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A26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0B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8B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A7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E01C62"/>
    <w:multiLevelType w:val="hybridMultilevel"/>
    <w:tmpl w:val="3F3C3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AC37E3"/>
    <w:multiLevelType w:val="multilevel"/>
    <w:tmpl w:val="98D48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77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26">
    <w:nsid w:val="3F0733AD"/>
    <w:multiLevelType w:val="hybridMultilevel"/>
    <w:tmpl w:val="5BD446E4"/>
    <w:lvl w:ilvl="0" w:tplc="00866F92">
      <w:start w:val="1"/>
      <w:numFmt w:val="decimal"/>
      <w:lvlText w:val="5.%1"/>
      <w:lvlJc w:val="left"/>
      <w:pPr>
        <w:ind w:left="1636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2EC802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46D75"/>
    <w:multiLevelType w:val="multilevel"/>
    <w:tmpl w:val="333AC9EE"/>
    <w:lvl w:ilvl="0">
      <w:start w:val="1"/>
      <w:numFmt w:val="upperRoman"/>
      <w:lvlText w:val="%1.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1551840"/>
    <w:multiLevelType w:val="hybridMultilevel"/>
    <w:tmpl w:val="4AEEDA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841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2B5F40"/>
    <w:multiLevelType w:val="multilevel"/>
    <w:tmpl w:val="94D2C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0">
    <w:nsid w:val="45E24475"/>
    <w:multiLevelType w:val="hybridMultilevel"/>
    <w:tmpl w:val="E8500A9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83E272F"/>
    <w:multiLevelType w:val="hybridMultilevel"/>
    <w:tmpl w:val="4F5A8A7A"/>
    <w:lvl w:ilvl="0" w:tplc="90209624">
      <w:start w:val="1"/>
      <w:numFmt w:val="decimal"/>
      <w:lvlText w:val="3.%1"/>
      <w:lvlJc w:val="left"/>
      <w:pPr>
        <w:tabs>
          <w:tab w:val="num" w:pos="1080"/>
        </w:tabs>
        <w:ind w:left="1363" w:hanging="283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9C4F76"/>
    <w:multiLevelType w:val="hybridMultilevel"/>
    <w:tmpl w:val="A72E0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24E3A">
      <w:numFmt w:val="bullet"/>
      <w:lvlText w:val="•"/>
      <w:lvlJc w:val="left"/>
      <w:pPr>
        <w:ind w:left="1440" w:hanging="360"/>
      </w:pPr>
      <w:rPr>
        <w:rFonts w:ascii="ITCCharterCom-Regular" w:eastAsia="Times New Roman" w:hAnsi="ITCCharterCom-Regular" w:cs="ITCCharterCom-Regular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8A6C11"/>
    <w:multiLevelType w:val="multilevel"/>
    <w:tmpl w:val="B720B49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ind w:left="1035" w:hanging="495"/>
      </w:pPr>
      <w:rPr>
        <w:rFonts w:hint="default"/>
        <w:i w:val="0"/>
      </w:rPr>
    </w:lvl>
    <w:lvl w:ilvl="2">
      <w:start w:val="1"/>
      <w:numFmt w:val="decimal"/>
      <w:lvlText w:val="5.8.%3"/>
      <w:lvlJc w:val="left"/>
      <w:pPr>
        <w:ind w:left="1800" w:hanging="72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34">
    <w:nsid w:val="498B1D3E"/>
    <w:multiLevelType w:val="singleLevel"/>
    <w:tmpl w:val="A3AA3F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35">
    <w:nsid w:val="4CD678D1"/>
    <w:multiLevelType w:val="multilevel"/>
    <w:tmpl w:val="B1CA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FD44026"/>
    <w:multiLevelType w:val="hybridMultilevel"/>
    <w:tmpl w:val="4F668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C5EE0"/>
    <w:multiLevelType w:val="hybridMultilevel"/>
    <w:tmpl w:val="61C43B0E"/>
    <w:lvl w:ilvl="0" w:tplc="7D0EFEA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082EEB"/>
    <w:multiLevelType w:val="hybridMultilevel"/>
    <w:tmpl w:val="EBAA83E8"/>
    <w:lvl w:ilvl="0" w:tplc="636E0ABA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540477C4"/>
    <w:multiLevelType w:val="hybridMultilevel"/>
    <w:tmpl w:val="F08CAC0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0">
    <w:nsid w:val="5415007C"/>
    <w:multiLevelType w:val="hybridMultilevel"/>
    <w:tmpl w:val="61AEBD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58F15FC"/>
    <w:multiLevelType w:val="hybridMultilevel"/>
    <w:tmpl w:val="13F28FB8"/>
    <w:lvl w:ilvl="0" w:tplc="7E48251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6652091"/>
    <w:multiLevelType w:val="multilevel"/>
    <w:tmpl w:val="DF3CB26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ind w:left="705" w:hanging="705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58CF4D7B"/>
    <w:multiLevelType w:val="multilevel"/>
    <w:tmpl w:val="2760061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705" w:hanging="705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>
    <w:nsid w:val="63353D2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64A425C8"/>
    <w:multiLevelType w:val="hybridMultilevel"/>
    <w:tmpl w:val="31248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A52379"/>
    <w:multiLevelType w:val="multilevel"/>
    <w:tmpl w:val="C0D0994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>
    <w:nsid w:val="67B1372F"/>
    <w:multiLevelType w:val="hybridMultilevel"/>
    <w:tmpl w:val="49408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D74391"/>
    <w:multiLevelType w:val="hybridMultilevel"/>
    <w:tmpl w:val="CD408D08"/>
    <w:lvl w:ilvl="0" w:tplc="ECFC434E">
      <w:start w:val="1"/>
      <w:numFmt w:val="decimal"/>
      <w:lvlText w:val="6.%1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E8695F"/>
    <w:multiLevelType w:val="hybridMultilevel"/>
    <w:tmpl w:val="844CC2EA"/>
    <w:lvl w:ilvl="0" w:tplc="13B09E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CA031F"/>
    <w:multiLevelType w:val="hybridMultilevel"/>
    <w:tmpl w:val="5BD446E4"/>
    <w:lvl w:ilvl="0" w:tplc="00866F92">
      <w:start w:val="1"/>
      <w:numFmt w:val="decimal"/>
      <w:lvlText w:val="5.%1"/>
      <w:lvlJc w:val="left"/>
      <w:pPr>
        <w:ind w:left="1636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2EC802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2C102B"/>
    <w:multiLevelType w:val="hybridMultilevel"/>
    <w:tmpl w:val="6B88DB0E"/>
    <w:lvl w:ilvl="0" w:tplc="67B05446">
      <w:start w:val="1"/>
      <w:numFmt w:val="decimal"/>
      <w:lvlText w:val="4.%1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4B767AF"/>
    <w:multiLevelType w:val="hybridMultilevel"/>
    <w:tmpl w:val="D86AE1D8"/>
    <w:lvl w:ilvl="0" w:tplc="4600C9BC">
      <w:start w:val="1"/>
      <w:numFmt w:val="decimal"/>
      <w:lvlText w:val="4.%1.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4600C9BC">
      <w:start w:val="1"/>
      <w:numFmt w:val="decimal"/>
      <w:lvlText w:val="4.%2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5052BE"/>
    <w:multiLevelType w:val="hybridMultilevel"/>
    <w:tmpl w:val="DDFE01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A5B80"/>
    <w:multiLevelType w:val="multilevel"/>
    <w:tmpl w:val="A19097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55">
    <w:nsid w:val="7A6705C4"/>
    <w:multiLevelType w:val="hybridMultilevel"/>
    <w:tmpl w:val="E9260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41"/>
  </w:num>
  <w:num w:numId="3">
    <w:abstractNumId w:val="46"/>
  </w:num>
  <w:num w:numId="4">
    <w:abstractNumId w:val="38"/>
  </w:num>
  <w:num w:numId="5">
    <w:abstractNumId w:val="15"/>
  </w:num>
  <w:num w:numId="6">
    <w:abstractNumId w:val="30"/>
  </w:num>
  <w:num w:numId="7">
    <w:abstractNumId w:val="10"/>
  </w:num>
  <w:num w:numId="8">
    <w:abstractNumId w:val="0"/>
  </w:num>
  <w:num w:numId="9">
    <w:abstractNumId w:val="7"/>
  </w:num>
  <w:num w:numId="10">
    <w:abstractNumId w:val="12"/>
  </w:num>
  <w:num w:numId="11">
    <w:abstractNumId w:val="51"/>
  </w:num>
  <w:num w:numId="12">
    <w:abstractNumId w:val="31"/>
  </w:num>
  <w:num w:numId="13">
    <w:abstractNumId w:val="3"/>
  </w:num>
  <w:num w:numId="14">
    <w:abstractNumId w:val="4"/>
  </w:num>
  <w:num w:numId="15">
    <w:abstractNumId w:val="52"/>
  </w:num>
  <w:num w:numId="16">
    <w:abstractNumId w:val="48"/>
  </w:num>
  <w:num w:numId="1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8"/>
  </w:num>
  <w:num w:numId="20">
    <w:abstractNumId w:val="25"/>
  </w:num>
  <w:num w:numId="21">
    <w:abstractNumId w:val="19"/>
  </w:num>
  <w:num w:numId="22">
    <w:abstractNumId w:val="39"/>
  </w:num>
  <w:num w:numId="23">
    <w:abstractNumId w:val="22"/>
  </w:num>
  <w:num w:numId="24">
    <w:abstractNumId w:val="45"/>
  </w:num>
  <w:num w:numId="25">
    <w:abstractNumId w:val="27"/>
  </w:num>
  <w:num w:numId="26">
    <w:abstractNumId w:val="42"/>
  </w:num>
  <w:num w:numId="27">
    <w:abstractNumId w:val="34"/>
  </w:num>
  <w:num w:numId="28">
    <w:abstractNumId w:val="26"/>
  </w:num>
  <w:num w:numId="29">
    <w:abstractNumId w:val="14"/>
  </w:num>
  <w:num w:numId="30">
    <w:abstractNumId w:val="33"/>
  </w:num>
  <w:num w:numId="31">
    <w:abstractNumId w:val="47"/>
  </w:num>
  <w:num w:numId="32">
    <w:abstractNumId w:val="43"/>
  </w:num>
  <w:num w:numId="33">
    <w:abstractNumId w:val="54"/>
  </w:num>
  <w:num w:numId="34">
    <w:abstractNumId w:val="29"/>
  </w:num>
  <w:num w:numId="35">
    <w:abstractNumId w:val="17"/>
  </w:num>
  <w:num w:numId="36">
    <w:abstractNumId w:val="23"/>
  </w:num>
  <w:num w:numId="37">
    <w:abstractNumId w:val="21"/>
  </w:num>
  <w:num w:numId="38">
    <w:abstractNumId w:val="2"/>
  </w:num>
  <w:num w:numId="39">
    <w:abstractNumId w:val="1"/>
  </w:num>
  <w:num w:numId="40">
    <w:abstractNumId w:val="44"/>
  </w:num>
  <w:num w:numId="41">
    <w:abstractNumId w:val="9"/>
  </w:num>
  <w:num w:numId="42">
    <w:abstractNumId w:val="36"/>
  </w:num>
  <w:num w:numId="43">
    <w:abstractNumId w:val="6"/>
  </w:num>
  <w:num w:numId="44">
    <w:abstractNumId w:val="20"/>
  </w:num>
  <w:num w:numId="45">
    <w:abstractNumId w:val="49"/>
  </w:num>
  <w:num w:numId="46">
    <w:abstractNumId w:val="8"/>
  </w:num>
  <w:num w:numId="47">
    <w:abstractNumId w:val="11"/>
  </w:num>
  <w:num w:numId="48">
    <w:abstractNumId w:val="53"/>
  </w:num>
  <w:num w:numId="49">
    <w:abstractNumId w:val="35"/>
    <w:lvlOverride w:ilvl="0">
      <w:startOverride w:val="1"/>
    </w:lvlOverride>
  </w:num>
  <w:num w:numId="50">
    <w:abstractNumId w:val="13"/>
  </w:num>
  <w:num w:numId="51">
    <w:abstractNumId w:val="5"/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</w:num>
  <w:num w:numId="56">
    <w:abstractNumId w:val="50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ka Mala">
    <w15:presenceInfo w15:providerId="AD" w15:userId="S-1-5-21-999754050-1073504724-1885625156-142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3B"/>
    <w:rsid w:val="000046DD"/>
    <w:rsid w:val="0000481D"/>
    <w:rsid w:val="0000578E"/>
    <w:rsid w:val="00006706"/>
    <w:rsid w:val="000078CA"/>
    <w:rsid w:val="000105DC"/>
    <w:rsid w:val="00014C41"/>
    <w:rsid w:val="00017BA6"/>
    <w:rsid w:val="00017E1D"/>
    <w:rsid w:val="00020484"/>
    <w:rsid w:val="000228A8"/>
    <w:rsid w:val="00024537"/>
    <w:rsid w:val="00031F46"/>
    <w:rsid w:val="00035D52"/>
    <w:rsid w:val="00041769"/>
    <w:rsid w:val="0004442E"/>
    <w:rsid w:val="000569D6"/>
    <w:rsid w:val="00056A2F"/>
    <w:rsid w:val="00057687"/>
    <w:rsid w:val="00060B90"/>
    <w:rsid w:val="00060C4E"/>
    <w:rsid w:val="00062116"/>
    <w:rsid w:val="0006249A"/>
    <w:rsid w:val="00065F50"/>
    <w:rsid w:val="0006689F"/>
    <w:rsid w:val="00067EEB"/>
    <w:rsid w:val="00073844"/>
    <w:rsid w:val="0007529D"/>
    <w:rsid w:val="000772DF"/>
    <w:rsid w:val="00081C48"/>
    <w:rsid w:val="000935A2"/>
    <w:rsid w:val="00095338"/>
    <w:rsid w:val="000A3035"/>
    <w:rsid w:val="000A3F21"/>
    <w:rsid w:val="000A5AAA"/>
    <w:rsid w:val="000B245F"/>
    <w:rsid w:val="000B2E68"/>
    <w:rsid w:val="000B2F32"/>
    <w:rsid w:val="000B55DC"/>
    <w:rsid w:val="000C141B"/>
    <w:rsid w:val="000C1A5D"/>
    <w:rsid w:val="000C7184"/>
    <w:rsid w:val="000D1CE4"/>
    <w:rsid w:val="000D2397"/>
    <w:rsid w:val="000D3981"/>
    <w:rsid w:val="000D4206"/>
    <w:rsid w:val="000D50EE"/>
    <w:rsid w:val="000E1E06"/>
    <w:rsid w:val="000E21CF"/>
    <w:rsid w:val="000F0503"/>
    <w:rsid w:val="00100B06"/>
    <w:rsid w:val="00103B5F"/>
    <w:rsid w:val="001040B9"/>
    <w:rsid w:val="00104163"/>
    <w:rsid w:val="00105CF7"/>
    <w:rsid w:val="0011013D"/>
    <w:rsid w:val="00110E41"/>
    <w:rsid w:val="001154CB"/>
    <w:rsid w:val="00116AB3"/>
    <w:rsid w:val="0012397D"/>
    <w:rsid w:val="00126917"/>
    <w:rsid w:val="00130822"/>
    <w:rsid w:val="00132A99"/>
    <w:rsid w:val="001354F4"/>
    <w:rsid w:val="00142755"/>
    <w:rsid w:val="00145CCE"/>
    <w:rsid w:val="00155968"/>
    <w:rsid w:val="001633A3"/>
    <w:rsid w:val="00166D6F"/>
    <w:rsid w:val="00171076"/>
    <w:rsid w:val="00173193"/>
    <w:rsid w:val="001777CA"/>
    <w:rsid w:val="00181B44"/>
    <w:rsid w:val="00183EBF"/>
    <w:rsid w:val="00183F30"/>
    <w:rsid w:val="00186BC4"/>
    <w:rsid w:val="0019488F"/>
    <w:rsid w:val="001A4FBB"/>
    <w:rsid w:val="001A663D"/>
    <w:rsid w:val="001B0EB2"/>
    <w:rsid w:val="001B6AFD"/>
    <w:rsid w:val="001C0E0E"/>
    <w:rsid w:val="001C4530"/>
    <w:rsid w:val="001D581D"/>
    <w:rsid w:val="001D5ABD"/>
    <w:rsid w:val="001E5C0B"/>
    <w:rsid w:val="001F125D"/>
    <w:rsid w:val="001F33AE"/>
    <w:rsid w:val="001F7FA7"/>
    <w:rsid w:val="0020017E"/>
    <w:rsid w:val="00200482"/>
    <w:rsid w:val="002007B3"/>
    <w:rsid w:val="00207396"/>
    <w:rsid w:val="0021318E"/>
    <w:rsid w:val="00215A09"/>
    <w:rsid w:val="00222A0B"/>
    <w:rsid w:val="00225294"/>
    <w:rsid w:val="002267F3"/>
    <w:rsid w:val="00227A34"/>
    <w:rsid w:val="00231319"/>
    <w:rsid w:val="00233750"/>
    <w:rsid w:val="002411FC"/>
    <w:rsid w:val="00250E66"/>
    <w:rsid w:val="00251C1C"/>
    <w:rsid w:val="002525A9"/>
    <w:rsid w:val="00256571"/>
    <w:rsid w:val="0026104D"/>
    <w:rsid w:val="00262050"/>
    <w:rsid w:val="00262A83"/>
    <w:rsid w:val="002634C2"/>
    <w:rsid w:val="00265128"/>
    <w:rsid w:val="00266DA0"/>
    <w:rsid w:val="00267314"/>
    <w:rsid w:val="00267C25"/>
    <w:rsid w:val="002706C9"/>
    <w:rsid w:val="00272CEC"/>
    <w:rsid w:val="00277E06"/>
    <w:rsid w:val="00285F31"/>
    <w:rsid w:val="00292460"/>
    <w:rsid w:val="002B1D20"/>
    <w:rsid w:val="002B7920"/>
    <w:rsid w:val="002C43C4"/>
    <w:rsid w:val="002C51A3"/>
    <w:rsid w:val="002C633B"/>
    <w:rsid w:val="002D2494"/>
    <w:rsid w:val="002D70B7"/>
    <w:rsid w:val="002E2719"/>
    <w:rsid w:val="002E3356"/>
    <w:rsid w:val="002F15DB"/>
    <w:rsid w:val="002F56E9"/>
    <w:rsid w:val="00300A11"/>
    <w:rsid w:val="003017DF"/>
    <w:rsid w:val="0030344F"/>
    <w:rsid w:val="003037AF"/>
    <w:rsid w:val="003112F5"/>
    <w:rsid w:val="00313097"/>
    <w:rsid w:val="00326292"/>
    <w:rsid w:val="0032710C"/>
    <w:rsid w:val="00327656"/>
    <w:rsid w:val="003345A3"/>
    <w:rsid w:val="00341861"/>
    <w:rsid w:val="00342E92"/>
    <w:rsid w:val="00344240"/>
    <w:rsid w:val="00344394"/>
    <w:rsid w:val="00346346"/>
    <w:rsid w:val="00351192"/>
    <w:rsid w:val="003538ED"/>
    <w:rsid w:val="00364DB4"/>
    <w:rsid w:val="00365A87"/>
    <w:rsid w:val="00367BE0"/>
    <w:rsid w:val="0037089C"/>
    <w:rsid w:val="00375A54"/>
    <w:rsid w:val="00377D0D"/>
    <w:rsid w:val="00385D26"/>
    <w:rsid w:val="003868A3"/>
    <w:rsid w:val="00390403"/>
    <w:rsid w:val="00391C8A"/>
    <w:rsid w:val="0039364E"/>
    <w:rsid w:val="003946FD"/>
    <w:rsid w:val="003A3528"/>
    <w:rsid w:val="003A648A"/>
    <w:rsid w:val="003A7727"/>
    <w:rsid w:val="003B07FC"/>
    <w:rsid w:val="003B3C35"/>
    <w:rsid w:val="003B4643"/>
    <w:rsid w:val="003B59FD"/>
    <w:rsid w:val="003B6F2C"/>
    <w:rsid w:val="003C04CD"/>
    <w:rsid w:val="003C06F1"/>
    <w:rsid w:val="003C0D4C"/>
    <w:rsid w:val="003C106D"/>
    <w:rsid w:val="003C300B"/>
    <w:rsid w:val="003D0BBB"/>
    <w:rsid w:val="003D4632"/>
    <w:rsid w:val="003D4EA8"/>
    <w:rsid w:val="003E317C"/>
    <w:rsid w:val="003F3978"/>
    <w:rsid w:val="003F59CB"/>
    <w:rsid w:val="003F670F"/>
    <w:rsid w:val="00403880"/>
    <w:rsid w:val="00406F73"/>
    <w:rsid w:val="004107C5"/>
    <w:rsid w:val="00413086"/>
    <w:rsid w:val="00413269"/>
    <w:rsid w:val="00417396"/>
    <w:rsid w:val="004179FB"/>
    <w:rsid w:val="00420A69"/>
    <w:rsid w:val="00420B92"/>
    <w:rsid w:val="00421547"/>
    <w:rsid w:val="00423771"/>
    <w:rsid w:val="00423B11"/>
    <w:rsid w:val="00424A15"/>
    <w:rsid w:val="00426CDD"/>
    <w:rsid w:val="00430581"/>
    <w:rsid w:val="0043204A"/>
    <w:rsid w:val="00432E55"/>
    <w:rsid w:val="00436A15"/>
    <w:rsid w:val="00437AD6"/>
    <w:rsid w:val="004415A1"/>
    <w:rsid w:val="00447C1B"/>
    <w:rsid w:val="004507C0"/>
    <w:rsid w:val="00453EA9"/>
    <w:rsid w:val="00455497"/>
    <w:rsid w:val="00456665"/>
    <w:rsid w:val="00456B2E"/>
    <w:rsid w:val="004629BA"/>
    <w:rsid w:val="00466E03"/>
    <w:rsid w:val="00473463"/>
    <w:rsid w:val="00477A9F"/>
    <w:rsid w:val="0048503E"/>
    <w:rsid w:val="00485AE4"/>
    <w:rsid w:val="00487B78"/>
    <w:rsid w:val="004923F4"/>
    <w:rsid w:val="00492CEC"/>
    <w:rsid w:val="00493709"/>
    <w:rsid w:val="00493762"/>
    <w:rsid w:val="004A296E"/>
    <w:rsid w:val="004A56FF"/>
    <w:rsid w:val="004A6C72"/>
    <w:rsid w:val="004B0963"/>
    <w:rsid w:val="004B16E9"/>
    <w:rsid w:val="004B56EC"/>
    <w:rsid w:val="004B5D4A"/>
    <w:rsid w:val="004B684E"/>
    <w:rsid w:val="004E2954"/>
    <w:rsid w:val="004E3A3E"/>
    <w:rsid w:val="004E43D5"/>
    <w:rsid w:val="004E707B"/>
    <w:rsid w:val="004F0364"/>
    <w:rsid w:val="004F1B03"/>
    <w:rsid w:val="004F3066"/>
    <w:rsid w:val="004F3241"/>
    <w:rsid w:val="004F3BC7"/>
    <w:rsid w:val="004F552E"/>
    <w:rsid w:val="004F60C8"/>
    <w:rsid w:val="004F613D"/>
    <w:rsid w:val="004F633D"/>
    <w:rsid w:val="004F6D2D"/>
    <w:rsid w:val="004F76C4"/>
    <w:rsid w:val="00504F7F"/>
    <w:rsid w:val="00505998"/>
    <w:rsid w:val="0051463A"/>
    <w:rsid w:val="005157D5"/>
    <w:rsid w:val="00520BAE"/>
    <w:rsid w:val="00521FE6"/>
    <w:rsid w:val="00525054"/>
    <w:rsid w:val="00525D2B"/>
    <w:rsid w:val="00527134"/>
    <w:rsid w:val="00532BF2"/>
    <w:rsid w:val="0055258F"/>
    <w:rsid w:val="005554CD"/>
    <w:rsid w:val="00561043"/>
    <w:rsid w:val="00561FA4"/>
    <w:rsid w:val="005666A9"/>
    <w:rsid w:val="005703AE"/>
    <w:rsid w:val="00571138"/>
    <w:rsid w:val="005839BF"/>
    <w:rsid w:val="00587027"/>
    <w:rsid w:val="005972BF"/>
    <w:rsid w:val="005A282A"/>
    <w:rsid w:val="005B1B37"/>
    <w:rsid w:val="005B2690"/>
    <w:rsid w:val="005C0E1B"/>
    <w:rsid w:val="005C50AC"/>
    <w:rsid w:val="005D4032"/>
    <w:rsid w:val="005D4CE3"/>
    <w:rsid w:val="005D6E10"/>
    <w:rsid w:val="005E0713"/>
    <w:rsid w:val="005E58A5"/>
    <w:rsid w:val="005E77BD"/>
    <w:rsid w:val="005F23F0"/>
    <w:rsid w:val="005F2470"/>
    <w:rsid w:val="005F4692"/>
    <w:rsid w:val="005F48BB"/>
    <w:rsid w:val="005F528B"/>
    <w:rsid w:val="005F607C"/>
    <w:rsid w:val="005F62B2"/>
    <w:rsid w:val="00600D2B"/>
    <w:rsid w:val="006028C7"/>
    <w:rsid w:val="00605FF6"/>
    <w:rsid w:val="0062200E"/>
    <w:rsid w:val="00623C37"/>
    <w:rsid w:val="0063084C"/>
    <w:rsid w:val="00632F8C"/>
    <w:rsid w:val="00633845"/>
    <w:rsid w:val="0064352D"/>
    <w:rsid w:val="006439EA"/>
    <w:rsid w:val="00643D3D"/>
    <w:rsid w:val="00656EB2"/>
    <w:rsid w:val="00660D1C"/>
    <w:rsid w:val="00667284"/>
    <w:rsid w:val="006672EB"/>
    <w:rsid w:val="006674F4"/>
    <w:rsid w:val="006712CD"/>
    <w:rsid w:val="00673525"/>
    <w:rsid w:val="00681BE9"/>
    <w:rsid w:val="00685DA6"/>
    <w:rsid w:val="006860D5"/>
    <w:rsid w:val="00687D34"/>
    <w:rsid w:val="006921C9"/>
    <w:rsid w:val="00695689"/>
    <w:rsid w:val="006971B9"/>
    <w:rsid w:val="006A32B9"/>
    <w:rsid w:val="006A4032"/>
    <w:rsid w:val="006B036E"/>
    <w:rsid w:val="006B4497"/>
    <w:rsid w:val="006B5E38"/>
    <w:rsid w:val="006C279C"/>
    <w:rsid w:val="006C36BC"/>
    <w:rsid w:val="006C68BE"/>
    <w:rsid w:val="006D288C"/>
    <w:rsid w:val="006E1ACC"/>
    <w:rsid w:val="006F6F77"/>
    <w:rsid w:val="00705FC3"/>
    <w:rsid w:val="0070692B"/>
    <w:rsid w:val="00706FE8"/>
    <w:rsid w:val="00711D5A"/>
    <w:rsid w:val="00712E8C"/>
    <w:rsid w:val="0072462C"/>
    <w:rsid w:val="00726030"/>
    <w:rsid w:val="00727156"/>
    <w:rsid w:val="007330DE"/>
    <w:rsid w:val="007455E6"/>
    <w:rsid w:val="0074770B"/>
    <w:rsid w:val="00752425"/>
    <w:rsid w:val="00773E26"/>
    <w:rsid w:val="007740FC"/>
    <w:rsid w:val="00781A9F"/>
    <w:rsid w:val="0078285D"/>
    <w:rsid w:val="00784613"/>
    <w:rsid w:val="00790BB8"/>
    <w:rsid w:val="007942E5"/>
    <w:rsid w:val="007945E2"/>
    <w:rsid w:val="007948B1"/>
    <w:rsid w:val="00795B7B"/>
    <w:rsid w:val="007A4EB1"/>
    <w:rsid w:val="007A5C57"/>
    <w:rsid w:val="007A62BA"/>
    <w:rsid w:val="007B2328"/>
    <w:rsid w:val="007B4DF3"/>
    <w:rsid w:val="007B5C87"/>
    <w:rsid w:val="007C130A"/>
    <w:rsid w:val="007C3CAF"/>
    <w:rsid w:val="007C4648"/>
    <w:rsid w:val="007C537C"/>
    <w:rsid w:val="007D45AF"/>
    <w:rsid w:val="007E1608"/>
    <w:rsid w:val="007E32C6"/>
    <w:rsid w:val="007E6C37"/>
    <w:rsid w:val="007E78DE"/>
    <w:rsid w:val="007F023A"/>
    <w:rsid w:val="007F0BD1"/>
    <w:rsid w:val="007F2056"/>
    <w:rsid w:val="007F2263"/>
    <w:rsid w:val="007F2CD5"/>
    <w:rsid w:val="00806D17"/>
    <w:rsid w:val="00807CE6"/>
    <w:rsid w:val="00812FD9"/>
    <w:rsid w:val="00814288"/>
    <w:rsid w:val="008156D4"/>
    <w:rsid w:val="008200F2"/>
    <w:rsid w:val="00820786"/>
    <w:rsid w:val="00820B72"/>
    <w:rsid w:val="00824EE7"/>
    <w:rsid w:val="00830F21"/>
    <w:rsid w:val="008329D6"/>
    <w:rsid w:val="00834241"/>
    <w:rsid w:val="00840591"/>
    <w:rsid w:val="0084315E"/>
    <w:rsid w:val="008449E0"/>
    <w:rsid w:val="00847265"/>
    <w:rsid w:val="00853027"/>
    <w:rsid w:val="00854384"/>
    <w:rsid w:val="0085602C"/>
    <w:rsid w:val="00856561"/>
    <w:rsid w:val="00857D72"/>
    <w:rsid w:val="008633D4"/>
    <w:rsid w:val="008647CA"/>
    <w:rsid w:val="00872D3F"/>
    <w:rsid w:val="008732C7"/>
    <w:rsid w:val="008754D5"/>
    <w:rsid w:val="008806A7"/>
    <w:rsid w:val="00891F99"/>
    <w:rsid w:val="00893B05"/>
    <w:rsid w:val="00893F27"/>
    <w:rsid w:val="00894271"/>
    <w:rsid w:val="00896F61"/>
    <w:rsid w:val="008A3884"/>
    <w:rsid w:val="008A3A79"/>
    <w:rsid w:val="008A5A43"/>
    <w:rsid w:val="008A779C"/>
    <w:rsid w:val="008B3AD1"/>
    <w:rsid w:val="008B462A"/>
    <w:rsid w:val="008C16E4"/>
    <w:rsid w:val="008D203D"/>
    <w:rsid w:val="008D24C3"/>
    <w:rsid w:val="008D3A25"/>
    <w:rsid w:val="008E06B4"/>
    <w:rsid w:val="008E2BF5"/>
    <w:rsid w:val="008E3D9D"/>
    <w:rsid w:val="008E4354"/>
    <w:rsid w:val="008F09F3"/>
    <w:rsid w:val="008F2765"/>
    <w:rsid w:val="00905791"/>
    <w:rsid w:val="0091057B"/>
    <w:rsid w:val="00915574"/>
    <w:rsid w:val="0092307A"/>
    <w:rsid w:val="00924145"/>
    <w:rsid w:val="00925C10"/>
    <w:rsid w:val="00926CD9"/>
    <w:rsid w:val="009277B8"/>
    <w:rsid w:val="00941082"/>
    <w:rsid w:val="00941D3B"/>
    <w:rsid w:val="0094723E"/>
    <w:rsid w:val="00947242"/>
    <w:rsid w:val="00947A68"/>
    <w:rsid w:val="0095021C"/>
    <w:rsid w:val="00951D2E"/>
    <w:rsid w:val="00952196"/>
    <w:rsid w:val="00953F57"/>
    <w:rsid w:val="00964E5F"/>
    <w:rsid w:val="009650D8"/>
    <w:rsid w:val="00967BBE"/>
    <w:rsid w:val="00974671"/>
    <w:rsid w:val="0097576D"/>
    <w:rsid w:val="00984B18"/>
    <w:rsid w:val="009866A2"/>
    <w:rsid w:val="00987A2B"/>
    <w:rsid w:val="009915C7"/>
    <w:rsid w:val="00997877"/>
    <w:rsid w:val="009A2C51"/>
    <w:rsid w:val="009A4FC0"/>
    <w:rsid w:val="009C496F"/>
    <w:rsid w:val="009C4A54"/>
    <w:rsid w:val="009C5B2B"/>
    <w:rsid w:val="009C6DF1"/>
    <w:rsid w:val="009D0DB0"/>
    <w:rsid w:val="009D5D2F"/>
    <w:rsid w:val="009D7CEE"/>
    <w:rsid w:val="009E5A04"/>
    <w:rsid w:val="009E7E93"/>
    <w:rsid w:val="009F05AE"/>
    <w:rsid w:val="009F199C"/>
    <w:rsid w:val="009F302B"/>
    <w:rsid w:val="009F54E7"/>
    <w:rsid w:val="00A02B3C"/>
    <w:rsid w:val="00A11B70"/>
    <w:rsid w:val="00A17A72"/>
    <w:rsid w:val="00A17F4C"/>
    <w:rsid w:val="00A231BF"/>
    <w:rsid w:val="00A26403"/>
    <w:rsid w:val="00A26528"/>
    <w:rsid w:val="00A30F73"/>
    <w:rsid w:val="00A34BCD"/>
    <w:rsid w:val="00A40519"/>
    <w:rsid w:val="00A4168F"/>
    <w:rsid w:val="00A467F6"/>
    <w:rsid w:val="00A46ED4"/>
    <w:rsid w:val="00A47292"/>
    <w:rsid w:val="00A474E8"/>
    <w:rsid w:val="00A47FF1"/>
    <w:rsid w:val="00A51E97"/>
    <w:rsid w:val="00A5429C"/>
    <w:rsid w:val="00A55771"/>
    <w:rsid w:val="00A622AC"/>
    <w:rsid w:val="00A63C97"/>
    <w:rsid w:val="00A669B0"/>
    <w:rsid w:val="00A7238D"/>
    <w:rsid w:val="00A72D43"/>
    <w:rsid w:val="00A73946"/>
    <w:rsid w:val="00A7630E"/>
    <w:rsid w:val="00A80A03"/>
    <w:rsid w:val="00A81E25"/>
    <w:rsid w:val="00A90D87"/>
    <w:rsid w:val="00A94FD9"/>
    <w:rsid w:val="00A953C5"/>
    <w:rsid w:val="00A95FAD"/>
    <w:rsid w:val="00A974BD"/>
    <w:rsid w:val="00A97F52"/>
    <w:rsid w:val="00A97FED"/>
    <w:rsid w:val="00AA42EF"/>
    <w:rsid w:val="00AB25F7"/>
    <w:rsid w:val="00AB5A3D"/>
    <w:rsid w:val="00AC0EE3"/>
    <w:rsid w:val="00AC3637"/>
    <w:rsid w:val="00AD1A5C"/>
    <w:rsid w:val="00AD2947"/>
    <w:rsid w:val="00AD48BB"/>
    <w:rsid w:val="00AD7E8B"/>
    <w:rsid w:val="00AE74AE"/>
    <w:rsid w:val="00AF0BAF"/>
    <w:rsid w:val="00AF1DA2"/>
    <w:rsid w:val="00AF3E6A"/>
    <w:rsid w:val="00AF44B0"/>
    <w:rsid w:val="00AF5488"/>
    <w:rsid w:val="00AF63E3"/>
    <w:rsid w:val="00B01655"/>
    <w:rsid w:val="00B0200F"/>
    <w:rsid w:val="00B079A1"/>
    <w:rsid w:val="00B13096"/>
    <w:rsid w:val="00B15834"/>
    <w:rsid w:val="00B1583E"/>
    <w:rsid w:val="00B17603"/>
    <w:rsid w:val="00B24A12"/>
    <w:rsid w:val="00B2773E"/>
    <w:rsid w:val="00B27CD5"/>
    <w:rsid w:val="00B365D0"/>
    <w:rsid w:val="00B432DF"/>
    <w:rsid w:val="00B433A5"/>
    <w:rsid w:val="00B45C81"/>
    <w:rsid w:val="00B51107"/>
    <w:rsid w:val="00B55FAD"/>
    <w:rsid w:val="00B566D5"/>
    <w:rsid w:val="00B62E26"/>
    <w:rsid w:val="00B6383C"/>
    <w:rsid w:val="00B6411E"/>
    <w:rsid w:val="00B715A7"/>
    <w:rsid w:val="00B75D04"/>
    <w:rsid w:val="00B769E5"/>
    <w:rsid w:val="00B77D02"/>
    <w:rsid w:val="00B801BD"/>
    <w:rsid w:val="00B81E8E"/>
    <w:rsid w:val="00B83C90"/>
    <w:rsid w:val="00B8662D"/>
    <w:rsid w:val="00B90616"/>
    <w:rsid w:val="00B935D3"/>
    <w:rsid w:val="00B94434"/>
    <w:rsid w:val="00B958CC"/>
    <w:rsid w:val="00B965DD"/>
    <w:rsid w:val="00B96E8A"/>
    <w:rsid w:val="00BA0486"/>
    <w:rsid w:val="00BB5732"/>
    <w:rsid w:val="00BC1A8E"/>
    <w:rsid w:val="00BC6DBF"/>
    <w:rsid w:val="00BD27E0"/>
    <w:rsid w:val="00BD49A9"/>
    <w:rsid w:val="00BD6CCA"/>
    <w:rsid w:val="00BD7110"/>
    <w:rsid w:val="00BD7963"/>
    <w:rsid w:val="00BE1787"/>
    <w:rsid w:val="00BE6B48"/>
    <w:rsid w:val="00BF18C0"/>
    <w:rsid w:val="00BF5E8C"/>
    <w:rsid w:val="00C01F00"/>
    <w:rsid w:val="00C026DB"/>
    <w:rsid w:val="00C0416B"/>
    <w:rsid w:val="00C0593F"/>
    <w:rsid w:val="00C15A52"/>
    <w:rsid w:val="00C22BFC"/>
    <w:rsid w:val="00C2667F"/>
    <w:rsid w:val="00C34391"/>
    <w:rsid w:val="00C47B81"/>
    <w:rsid w:val="00C5482C"/>
    <w:rsid w:val="00C548A9"/>
    <w:rsid w:val="00C552BA"/>
    <w:rsid w:val="00C61219"/>
    <w:rsid w:val="00C61B9A"/>
    <w:rsid w:val="00C61BBB"/>
    <w:rsid w:val="00C61DDC"/>
    <w:rsid w:val="00C67358"/>
    <w:rsid w:val="00C73F07"/>
    <w:rsid w:val="00C742AC"/>
    <w:rsid w:val="00C745BD"/>
    <w:rsid w:val="00C753A9"/>
    <w:rsid w:val="00C81062"/>
    <w:rsid w:val="00C8290B"/>
    <w:rsid w:val="00C90363"/>
    <w:rsid w:val="00C91C87"/>
    <w:rsid w:val="00C931C7"/>
    <w:rsid w:val="00CA1AE6"/>
    <w:rsid w:val="00CA1F97"/>
    <w:rsid w:val="00CA21BF"/>
    <w:rsid w:val="00CA6464"/>
    <w:rsid w:val="00CA7E4F"/>
    <w:rsid w:val="00CB3D12"/>
    <w:rsid w:val="00CC0EBF"/>
    <w:rsid w:val="00CC465D"/>
    <w:rsid w:val="00CC480B"/>
    <w:rsid w:val="00CC622D"/>
    <w:rsid w:val="00CC706B"/>
    <w:rsid w:val="00CD0657"/>
    <w:rsid w:val="00CE05A1"/>
    <w:rsid w:val="00CE1EBE"/>
    <w:rsid w:val="00CE3EC3"/>
    <w:rsid w:val="00CE5375"/>
    <w:rsid w:val="00CF43A0"/>
    <w:rsid w:val="00CF7DE7"/>
    <w:rsid w:val="00D0107A"/>
    <w:rsid w:val="00D034D9"/>
    <w:rsid w:val="00D06CEA"/>
    <w:rsid w:val="00D12235"/>
    <w:rsid w:val="00D13B73"/>
    <w:rsid w:val="00D3675E"/>
    <w:rsid w:val="00D409A6"/>
    <w:rsid w:val="00D45157"/>
    <w:rsid w:val="00D457B5"/>
    <w:rsid w:val="00D470B0"/>
    <w:rsid w:val="00D5130C"/>
    <w:rsid w:val="00D51A8D"/>
    <w:rsid w:val="00D527E6"/>
    <w:rsid w:val="00D53A61"/>
    <w:rsid w:val="00D541A4"/>
    <w:rsid w:val="00D559EF"/>
    <w:rsid w:val="00D55C99"/>
    <w:rsid w:val="00D564DB"/>
    <w:rsid w:val="00D63B71"/>
    <w:rsid w:val="00D645E6"/>
    <w:rsid w:val="00D65A7F"/>
    <w:rsid w:val="00D85E31"/>
    <w:rsid w:val="00D904C0"/>
    <w:rsid w:val="00D91B24"/>
    <w:rsid w:val="00D95EB1"/>
    <w:rsid w:val="00D9738A"/>
    <w:rsid w:val="00DA0ED8"/>
    <w:rsid w:val="00DA2304"/>
    <w:rsid w:val="00DA2498"/>
    <w:rsid w:val="00DA2875"/>
    <w:rsid w:val="00DA4B1D"/>
    <w:rsid w:val="00DA4BD5"/>
    <w:rsid w:val="00DA54D2"/>
    <w:rsid w:val="00DA73E4"/>
    <w:rsid w:val="00DA7DCA"/>
    <w:rsid w:val="00DB025B"/>
    <w:rsid w:val="00DB0418"/>
    <w:rsid w:val="00DB6BA8"/>
    <w:rsid w:val="00DC4C4E"/>
    <w:rsid w:val="00DC6B31"/>
    <w:rsid w:val="00DD0ED6"/>
    <w:rsid w:val="00DD184F"/>
    <w:rsid w:val="00DD1E87"/>
    <w:rsid w:val="00DD36F4"/>
    <w:rsid w:val="00DD5C17"/>
    <w:rsid w:val="00DE5013"/>
    <w:rsid w:val="00DF03CF"/>
    <w:rsid w:val="00DF18E9"/>
    <w:rsid w:val="00DF76CD"/>
    <w:rsid w:val="00E01718"/>
    <w:rsid w:val="00E03114"/>
    <w:rsid w:val="00E064AD"/>
    <w:rsid w:val="00E06FF0"/>
    <w:rsid w:val="00E1151C"/>
    <w:rsid w:val="00E1182E"/>
    <w:rsid w:val="00E1383C"/>
    <w:rsid w:val="00E14D04"/>
    <w:rsid w:val="00E24582"/>
    <w:rsid w:val="00E2579B"/>
    <w:rsid w:val="00E2601A"/>
    <w:rsid w:val="00E27A1F"/>
    <w:rsid w:val="00E34855"/>
    <w:rsid w:val="00E376C9"/>
    <w:rsid w:val="00E40000"/>
    <w:rsid w:val="00E401B6"/>
    <w:rsid w:val="00E426C6"/>
    <w:rsid w:val="00E4682B"/>
    <w:rsid w:val="00E4787F"/>
    <w:rsid w:val="00E50A55"/>
    <w:rsid w:val="00E55ECD"/>
    <w:rsid w:val="00E64269"/>
    <w:rsid w:val="00E65EA4"/>
    <w:rsid w:val="00E73D84"/>
    <w:rsid w:val="00E74034"/>
    <w:rsid w:val="00E7743E"/>
    <w:rsid w:val="00E77EA8"/>
    <w:rsid w:val="00E80DD0"/>
    <w:rsid w:val="00E8294C"/>
    <w:rsid w:val="00E86F50"/>
    <w:rsid w:val="00E909BF"/>
    <w:rsid w:val="00E90DC5"/>
    <w:rsid w:val="00E91D13"/>
    <w:rsid w:val="00E92A7D"/>
    <w:rsid w:val="00EA07E3"/>
    <w:rsid w:val="00EA5576"/>
    <w:rsid w:val="00EB011E"/>
    <w:rsid w:val="00EB0411"/>
    <w:rsid w:val="00EB1E21"/>
    <w:rsid w:val="00EB2334"/>
    <w:rsid w:val="00EB2C8A"/>
    <w:rsid w:val="00EB57AE"/>
    <w:rsid w:val="00EB6613"/>
    <w:rsid w:val="00EC1F79"/>
    <w:rsid w:val="00EC285C"/>
    <w:rsid w:val="00ED2610"/>
    <w:rsid w:val="00ED352A"/>
    <w:rsid w:val="00EE2636"/>
    <w:rsid w:val="00EE5AF5"/>
    <w:rsid w:val="00EE7145"/>
    <w:rsid w:val="00EE7310"/>
    <w:rsid w:val="00EF3DDB"/>
    <w:rsid w:val="00EF596B"/>
    <w:rsid w:val="00EF6F03"/>
    <w:rsid w:val="00F03A8C"/>
    <w:rsid w:val="00F03BC2"/>
    <w:rsid w:val="00F0743D"/>
    <w:rsid w:val="00F11176"/>
    <w:rsid w:val="00F1249B"/>
    <w:rsid w:val="00F14093"/>
    <w:rsid w:val="00F23F9D"/>
    <w:rsid w:val="00F25D7F"/>
    <w:rsid w:val="00F31E4D"/>
    <w:rsid w:val="00F35FB8"/>
    <w:rsid w:val="00F36CA4"/>
    <w:rsid w:val="00F372B1"/>
    <w:rsid w:val="00F37ECD"/>
    <w:rsid w:val="00F44A1D"/>
    <w:rsid w:val="00F45EB2"/>
    <w:rsid w:val="00F51DF3"/>
    <w:rsid w:val="00F530DD"/>
    <w:rsid w:val="00F63684"/>
    <w:rsid w:val="00F648EC"/>
    <w:rsid w:val="00F70AD0"/>
    <w:rsid w:val="00F70F9D"/>
    <w:rsid w:val="00F71837"/>
    <w:rsid w:val="00F71CA5"/>
    <w:rsid w:val="00F72CCB"/>
    <w:rsid w:val="00F77CA9"/>
    <w:rsid w:val="00F80F96"/>
    <w:rsid w:val="00F82E70"/>
    <w:rsid w:val="00FA3B18"/>
    <w:rsid w:val="00FA5EE4"/>
    <w:rsid w:val="00FB3DC7"/>
    <w:rsid w:val="00FB5A86"/>
    <w:rsid w:val="00FC0AD6"/>
    <w:rsid w:val="00FC22A6"/>
    <w:rsid w:val="00FD06B0"/>
    <w:rsid w:val="00FD1C12"/>
    <w:rsid w:val="00FD59A6"/>
    <w:rsid w:val="00FD5B0E"/>
    <w:rsid w:val="00FE183D"/>
    <w:rsid w:val="00FE1D28"/>
    <w:rsid w:val="00FE63D1"/>
    <w:rsid w:val="00FF44B7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37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AF63E3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A17F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0D1CE4"/>
    <w:pPr>
      <w:tabs>
        <w:tab w:val="left" w:pos="-56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eastAsia="en-US"/>
    </w:rPr>
  </w:style>
  <w:style w:type="character" w:styleId="Odkaznakoment">
    <w:name w:val="annotation reference"/>
    <w:basedOn w:val="Standardnpsmoodstavce"/>
    <w:semiHidden/>
    <w:rsid w:val="00EF596B"/>
    <w:rPr>
      <w:sz w:val="16"/>
      <w:szCs w:val="16"/>
    </w:rPr>
  </w:style>
  <w:style w:type="paragraph" w:styleId="Textkomente">
    <w:name w:val="annotation text"/>
    <w:basedOn w:val="Normln"/>
    <w:uiPriority w:val="99"/>
    <w:semiHidden/>
    <w:rsid w:val="00EF5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F596B"/>
    <w:rPr>
      <w:b/>
      <w:bCs/>
    </w:rPr>
  </w:style>
  <w:style w:type="paragraph" w:styleId="Textbubliny">
    <w:name w:val="Balloon Text"/>
    <w:basedOn w:val="Normln"/>
    <w:semiHidden/>
    <w:rsid w:val="00EF59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56E9"/>
    <w:pPr>
      <w:ind w:left="720"/>
      <w:contextualSpacing/>
    </w:pPr>
  </w:style>
  <w:style w:type="paragraph" w:styleId="Zkladntext">
    <w:name w:val="Body Text"/>
    <w:basedOn w:val="Normln"/>
    <w:link w:val="ZkladntextChar"/>
    <w:rsid w:val="00455497"/>
    <w:pPr>
      <w:widowControl w:val="0"/>
      <w:suppressAutoHyphens/>
      <w:spacing w:after="120"/>
    </w:pPr>
    <w:rPr>
      <w:rFonts w:eastAsia="Lucida Sans Unicode"/>
    </w:rPr>
  </w:style>
  <w:style w:type="character" w:customStyle="1" w:styleId="ZkladntextChar">
    <w:name w:val="Základní text Char"/>
    <w:basedOn w:val="Standardnpsmoodstavce"/>
    <w:link w:val="Zkladntext"/>
    <w:rsid w:val="00455497"/>
    <w:rPr>
      <w:rFonts w:eastAsia="Lucida Sans Unicode"/>
      <w:sz w:val="24"/>
      <w:szCs w:val="24"/>
      <w:lang w:val="cs-CZ"/>
    </w:rPr>
  </w:style>
  <w:style w:type="paragraph" w:customStyle="1" w:styleId="Zkladntext21">
    <w:name w:val="Základní text 21"/>
    <w:basedOn w:val="Normln"/>
    <w:rsid w:val="00256571"/>
    <w:pPr>
      <w:suppressAutoHyphens/>
      <w:spacing w:after="120" w:line="480" w:lineRule="auto"/>
    </w:pPr>
    <w:rPr>
      <w:lang w:eastAsia="ar-SA"/>
    </w:rPr>
  </w:style>
  <w:style w:type="paragraph" w:styleId="Revize">
    <w:name w:val="Revision"/>
    <w:hidden/>
    <w:uiPriority w:val="99"/>
    <w:semiHidden/>
    <w:rsid w:val="00964E5F"/>
    <w:rPr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1040B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rsid w:val="001040B9"/>
    <w:rPr>
      <w:sz w:val="16"/>
      <w:szCs w:val="16"/>
      <w:lang w:val="cs-CZ" w:eastAsia="ar-SA"/>
    </w:rPr>
  </w:style>
  <w:style w:type="paragraph" w:styleId="Zhlav">
    <w:name w:val="header"/>
    <w:basedOn w:val="Normln"/>
    <w:link w:val="ZhlavChar"/>
    <w:uiPriority w:val="99"/>
    <w:rsid w:val="002B1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D20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2B1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1D20"/>
    <w:rPr>
      <w:sz w:val="24"/>
      <w:szCs w:val="24"/>
      <w:lang w:val="cs-CZ" w:eastAsia="cs-CZ"/>
    </w:rPr>
  </w:style>
  <w:style w:type="paragraph" w:customStyle="1" w:styleId="Odstavecseseznamem1">
    <w:name w:val="Odstavec se seznamem1"/>
    <w:basedOn w:val="Normln"/>
    <w:rsid w:val="00667284"/>
    <w:pPr>
      <w:widowControl w:val="0"/>
      <w:suppressAutoHyphens/>
    </w:pPr>
    <w:rPr>
      <w:rFonts w:eastAsia="Lucida Sans Unicode"/>
      <w:kern w:val="1"/>
    </w:rPr>
  </w:style>
  <w:style w:type="character" w:styleId="Hypertextovodkaz">
    <w:name w:val="Hyperlink"/>
    <w:basedOn w:val="Standardnpsmoodstavce"/>
    <w:rsid w:val="0066728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667284"/>
  </w:style>
  <w:style w:type="character" w:styleId="Siln">
    <w:name w:val="Strong"/>
    <w:basedOn w:val="Standardnpsmoodstavce"/>
    <w:uiPriority w:val="22"/>
    <w:qFormat/>
    <w:rsid w:val="00D12235"/>
    <w:rPr>
      <w:b/>
      <w:bCs/>
    </w:rPr>
  </w:style>
  <w:style w:type="paragraph" w:styleId="Zkladntext2">
    <w:name w:val="Body Text 2"/>
    <w:basedOn w:val="Normln"/>
    <w:link w:val="Zkladntext2Char"/>
    <w:rsid w:val="00B24A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24A12"/>
    <w:rPr>
      <w:sz w:val="24"/>
      <w:szCs w:val="24"/>
      <w:lang w:val="cs-CZ" w:eastAsia="cs-CZ"/>
    </w:rPr>
  </w:style>
  <w:style w:type="paragraph" w:styleId="Zkladntext3">
    <w:name w:val="Body Text 3"/>
    <w:basedOn w:val="Normln"/>
    <w:link w:val="Zkladntext3Char"/>
    <w:rsid w:val="00A11B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11B70"/>
    <w:rPr>
      <w:sz w:val="16"/>
      <w:szCs w:val="16"/>
      <w:lang w:val="cs-CZ" w:eastAsia="cs-CZ"/>
    </w:rPr>
  </w:style>
  <w:style w:type="paragraph" w:styleId="Nzev">
    <w:name w:val="Title"/>
    <w:basedOn w:val="Normln"/>
    <w:next w:val="Podtitul"/>
    <w:link w:val="NzevChar"/>
    <w:qFormat/>
    <w:rsid w:val="005157D5"/>
    <w:pPr>
      <w:widowControl w:val="0"/>
      <w:suppressAutoHyphens/>
      <w:jc w:val="center"/>
    </w:pPr>
    <w:rPr>
      <w:rFonts w:eastAsia="Lucida Sans Unicode"/>
      <w:b/>
      <w:bCs/>
      <w:smallCaps/>
      <w:kern w:val="1"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5157D5"/>
    <w:rPr>
      <w:rFonts w:eastAsia="Lucida Sans Unicode"/>
      <w:b/>
      <w:bCs/>
      <w:smallCaps/>
      <w:kern w:val="1"/>
      <w:sz w:val="48"/>
      <w:szCs w:val="48"/>
      <w:lang w:val="cs-CZ"/>
    </w:rPr>
  </w:style>
  <w:style w:type="paragraph" w:styleId="Podtitul">
    <w:name w:val="Subtitle"/>
    <w:basedOn w:val="Normln"/>
    <w:next w:val="Normln"/>
    <w:link w:val="PodtitulChar"/>
    <w:qFormat/>
    <w:rsid w:val="005157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157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D65A7F"/>
    <w:pPr>
      <w:widowControl w:val="0"/>
      <w:jc w:val="both"/>
    </w:pPr>
    <w:rPr>
      <w:kern w:val="28"/>
      <w:szCs w:val="20"/>
    </w:rPr>
  </w:style>
  <w:style w:type="paragraph" w:customStyle="1" w:styleId="Odstavecseseznamem2">
    <w:name w:val="Odstavec se seznamem2"/>
    <w:basedOn w:val="Normln"/>
    <w:rsid w:val="009D5D2F"/>
    <w:pPr>
      <w:widowControl w:val="0"/>
      <w:suppressAutoHyphens/>
    </w:pPr>
    <w:rPr>
      <w:rFonts w:eastAsia="Lucida Sans Unicode"/>
      <w:kern w:val="1"/>
    </w:rPr>
  </w:style>
  <w:style w:type="paragraph" w:customStyle="1" w:styleId="Popisek">
    <w:name w:val="Popisek"/>
    <w:basedOn w:val="Normln"/>
    <w:rsid w:val="001B0EB2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styleId="Zkladntextodsazen2">
    <w:name w:val="Body Text Indent 2"/>
    <w:basedOn w:val="Normln"/>
    <w:link w:val="Zkladntextodsazen2Char"/>
    <w:rsid w:val="00685DA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85DA6"/>
    <w:rPr>
      <w:sz w:val="24"/>
      <w:szCs w:val="24"/>
      <w:lang w:val="cs-CZ" w:eastAsia="cs-CZ"/>
    </w:rPr>
  </w:style>
  <w:style w:type="paragraph" w:customStyle="1" w:styleId="Style2">
    <w:name w:val="Style 2"/>
    <w:uiPriority w:val="99"/>
    <w:rsid w:val="00587027"/>
    <w:pPr>
      <w:widowControl w:val="0"/>
      <w:autoSpaceDE w:val="0"/>
      <w:autoSpaceDN w:val="0"/>
      <w:adjustRightInd w:val="0"/>
    </w:pPr>
    <w:rPr>
      <w:lang w:eastAsia="cs-CZ"/>
    </w:rPr>
  </w:style>
  <w:style w:type="paragraph" w:customStyle="1" w:styleId="Default">
    <w:name w:val="Default"/>
    <w:rsid w:val="000046D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37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AF63E3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A17F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0D1CE4"/>
    <w:pPr>
      <w:tabs>
        <w:tab w:val="left" w:pos="-56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eastAsia="en-US"/>
    </w:rPr>
  </w:style>
  <w:style w:type="character" w:styleId="Odkaznakoment">
    <w:name w:val="annotation reference"/>
    <w:basedOn w:val="Standardnpsmoodstavce"/>
    <w:semiHidden/>
    <w:rsid w:val="00EF596B"/>
    <w:rPr>
      <w:sz w:val="16"/>
      <w:szCs w:val="16"/>
    </w:rPr>
  </w:style>
  <w:style w:type="paragraph" w:styleId="Textkomente">
    <w:name w:val="annotation text"/>
    <w:basedOn w:val="Normln"/>
    <w:uiPriority w:val="99"/>
    <w:semiHidden/>
    <w:rsid w:val="00EF5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F596B"/>
    <w:rPr>
      <w:b/>
      <w:bCs/>
    </w:rPr>
  </w:style>
  <w:style w:type="paragraph" w:styleId="Textbubliny">
    <w:name w:val="Balloon Text"/>
    <w:basedOn w:val="Normln"/>
    <w:semiHidden/>
    <w:rsid w:val="00EF59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56E9"/>
    <w:pPr>
      <w:ind w:left="720"/>
      <w:contextualSpacing/>
    </w:pPr>
  </w:style>
  <w:style w:type="paragraph" w:styleId="Zkladntext">
    <w:name w:val="Body Text"/>
    <w:basedOn w:val="Normln"/>
    <w:link w:val="ZkladntextChar"/>
    <w:rsid w:val="00455497"/>
    <w:pPr>
      <w:widowControl w:val="0"/>
      <w:suppressAutoHyphens/>
      <w:spacing w:after="120"/>
    </w:pPr>
    <w:rPr>
      <w:rFonts w:eastAsia="Lucida Sans Unicode"/>
    </w:rPr>
  </w:style>
  <w:style w:type="character" w:customStyle="1" w:styleId="ZkladntextChar">
    <w:name w:val="Základní text Char"/>
    <w:basedOn w:val="Standardnpsmoodstavce"/>
    <w:link w:val="Zkladntext"/>
    <w:rsid w:val="00455497"/>
    <w:rPr>
      <w:rFonts w:eastAsia="Lucida Sans Unicode"/>
      <w:sz w:val="24"/>
      <w:szCs w:val="24"/>
      <w:lang w:val="cs-CZ"/>
    </w:rPr>
  </w:style>
  <w:style w:type="paragraph" w:customStyle="1" w:styleId="Zkladntext21">
    <w:name w:val="Základní text 21"/>
    <w:basedOn w:val="Normln"/>
    <w:rsid w:val="00256571"/>
    <w:pPr>
      <w:suppressAutoHyphens/>
      <w:spacing w:after="120" w:line="480" w:lineRule="auto"/>
    </w:pPr>
    <w:rPr>
      <w:lang w:eastAsia="ar-SA"/>
    </w:rPr>
  </w:style>
  <w:style w:type="paragraph" w:styleId="Revize">
    <w:name w:val="Revision"/>
    <w:hidden/>
    <w:uiPriority w:val="99"/>
    <w:semiHidden/>
    <w:rsid w:val="00964E5F"/>
    <w:rPr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1040B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rsid w:val="001040B9"/>
    <w:rPr>
      <w:sz w:val="16"/>
      <w:szCs w:val="16"/>
      <w:lang w:val="cs-CZ" w:eastAsia="ar-SA"/>
    </w:rPr>
  </w:style>
  <w:style w:type="paragraph" w:styleId="Zhlav">
    <w:name w:val="header"/>
    <w:basedOn w:val="Normln"/>
    <w:link w:val="ZhlavChar"/>
    <w:uiPriority w:val="99"/>
    <w:rsid w:val="002B1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D20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2B1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1D20"/>
    <w:rPr>
      <w:sz w:val="24"/>
      <w:szCs w:val="24"/>
      <w:lang w:val="cs-CZ" w:eastAsia="cs-CZ"/>
    </w:rPr>
  </w:style>
  <w:style w:type="paragraph" w:customStyle="1" w:styleId="Odstavecseseznamem1">
    <w:name w:val="Odstavec se seznamem1"/>
    <w:basedOn w:val="Normln"/>
    <w:rsid w:val="00667284"/>
    <w:pPr>
      <w:widowControl w:val="0"/>
      <w:suppressAutoHyphens/>
    </w:pPr>
    <w:rPr>
      <w:rFonts w:eastAsia="Lucida Sans Unicode"/>
      <w:kern w:val="1"/>
    </w:rPr>
  </w:style>
  <w:style w:type="character" w:styleId="Hypertextovodkaz">
    <w:name w:val="Hyperlink"/>
    <w:basedOn w:val="Standardnpsmoodstavce"/>
    <w:rsid w:val="0066728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667284"/>
  </w:style>
  <w:style w:type="character" w:styleId="Siln">
    <w:name w:val="Strong"/>
    <w:basedOn w:val="Standardnpsmoodstavce"/>
    <w:uiPriority w:val="22"/>
    <w:qFormat/>
    <w:rsid w:val="00D12235"/>
    <w:rPr>
      <w:b/>
      <w:bCs/>
    </w:rPr>
  </w:style>
  <w:style w:type="paragraph" w:styleId="Zkladntext2">
    <w:name w:val="Body Text 2"/>
    <w:basedOn w:val="Normln"/>
    <w:link w:val="Zkladntext2Char"/>
    <w:rsid w:val="00B24A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24A12"/>
    <w:rPr>
      <w:sz w:val="24"/>
      <w:szCs w:val="24"/>
      <w:lang w:val="cs-CZ" w:eastAsia="cs-CZ"/>
    </w:rPr>
  </w:style>
  <w:style w:type="paragraph" w:styleId="Zkladntext3">
    <w:name w:val="Body Text 3"/>
    <w:basedOn w:val="Normln"/>
    <w:link w:val="Zkladntext3Char"/>
    <w:rsid w:val="00A11B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11B70"/>
    <w:rPr>
      <w:sz w:val="16"/>
      <w:szCs w:val="16"/>
      <w:lang w:val="cs-CZ" w:eastAsia="cs-CZ"/>
    </w:rPr>
  </w:style>
  <w:style w:type="paragraph" w:styleId="Nzev">
    <w:name w:val="Title"/>
    <w:basedOn w:val="Normln"/>
    <w:next w:val="Podtitul"/>
    <w:link w:val="NzevChar"/>
    <w:qFormat/>
    <w:rsid w:val="005157D5"/>
    <w:pPr>
      <w:widowControl w:val="0"/>
      <w:suppressAutoHyphens/>
      <w:jc w:val="center"/>
    </w:pPr>
    <w:rPr>
      <w:rFonts w:eastAsia="Lucida Sans Unicode"/>
      <w:b/>
      <w:bCs/>
      <w:smallCaps/>
      <w:kern w:val="1"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5157D5"/>
    <w:rPr>
      <w:rFonts w:eastAsia="Lucida Sans Unicode"/>
      <w:b/>
      <w:bCs/>
      <w:smallCaps/>
      <w:kern w:val="1"/>
      <w:sz w:val="48"/>
      <w:szCs w:val="48"/>
      <w:lang w:val="cs-CZ"/>
    </w:rPr>
  </w:style>
  <w:style w:type="paragraph" w:styleId="Podtitul">
    <w:name w:val="Subtitle"/>
    <w:basedOn w:val="Normln"/>
    <w:next w:val="Normln"/>
    <w:link w:val="PodtitulChar"/>
    <w:qFormat/>
    <w:rsid w:val="005157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157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D65A7F"/>
    <w:pPr>
      <w:widowControl w:val="0"/>
      <w:jc w:val="both"/>
    </w:pPr>
    <w:rPr>
      <w:kern w:val="28"/>
      <w:szCs w:val="20"/>
    </w:rPr>
  </w:style>
  <w:style w:type="paragraph" w:customStyle="1" w:styleId="Odstavecseseznamem2">
    <w:name w:val="Odstavec se seznamem2"/>
    <w:basedOn w:val="Normln"/>
    <w:rsid w:val="009D5D2F"/>
    <w:pPr>
      <w:widowControl w:val="0"/>
      <w:suppressAutoHyphens/>
    </w:pPr>
    <w:rPr>
      <w:rFonts w:eastAsia="Lucida Sans Unicode"/>
      <w:kern w:val="1"/>
    </w:rPr>
  </w:style>
  <w:style w:type="paragraph" w:customStyle="1" w:styleId="Popisek">
    <w:name w:val="Popisek"/>
    <w:basedOn w:val="Normln"/>
    <w:rsid w:val="001B0EB2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styleId="Zkladntextodsazen2">
    <w:name w:val="Body Text Indent 2"/>
    <w:basedOn w:val="Normln"/>
    <w:link w:val="Zkladntextodsazen2Char"/>
    <w:rsid w:val="00685DA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85DA6"/>
    <w:rPr>
      <w:sz w:val="24"/>
      <w:szCs w:val="24"/>
      <w:lang w:val="cs-CZ" w:eastAsia="cs-CZ"/>
    </w:rPr>
  </w:style>
  <w:style w:type="paragraph" w:customStyle="1" w:styleId="Style2">
    <w:name w:val="Style 2"/>
    <w:uiPriority w:val="99"/>
    <w:rsid w:val="00587027"/>
    <w:pPr>
      <w:widowControl w:val="0"/>
      <w:autoSpaceDE w:val="0"/>
      <w:autoSpaceDN w:val="0"/>
      <w:adjustRightInd w:val="0"/>
    </w:pPr>
    <w:rPr>
      <w:lang w:eastAsia="cs-CZ"/>
    </w:rPr>
  </w:style>
  <w:style w:type="paragraph" w:customStyle="1" w:styleId="Default">
    <w:name w:val="Default"/>
    <w:rsid w:val="000046D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8846">
                      <w:marLeft w:val="0"/>
                      <w:marRight w:val="0"/>
                      <w:marTop w:val="13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0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3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90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4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48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4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0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56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88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86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1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43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64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35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17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28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118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0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8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50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4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0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79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3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28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11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25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37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39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59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87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91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9163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80808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o_x010d__x00ed_tadlo_x0020_p_x0159__x00ed_stup_x016f_ xmlns="0ed487b5-0cf9-4958-ac24-df0e8a3860aa">;#0;#57d2667e-0983-4294-9350-43957c8088b1;#5386a7db-36dc-47e8-aacb-0d5051febeea;#3964;#http://intranetvzp.vzp.cz/u_pravni;#</Po_x010d__x00ed_tadlo_x0020_p_x0159__x00ed_stup_x016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8" ma:contentTypeDescription="Vytvořit nový dokument" ma:contentTypeScope="" ma:versionID="ae67f5a099495c378dcc7e59fcb3e354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612479ff9524f714a4d588727bb2da77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AAFF-49C9-43E1-8A76-1B47C2247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178EA-3759-4EB5-B772-B866D39FAEAC}">
  <ds:schemaRefs>
    <ds:schemaRef ds:uri="http://schemas.microsoft.com/office/2006/metadata/properties"/>
    <ds:schemaRef ds:uri="0ed487b5-0cf9-4958-ac24-df0e8a3860aa"/>
  </ds:schemaRefs>
</ds:datastoreItem>
</file>

<file path=customXml/itemProps3.xml><?xml version="1.0" encoding="utf-8"?>
<ds:datastoreItem xmlns:ds="http://schemas.openxmlformats.org/officeDocument/2006/customXml" ds:itemID="{835D7661-4138-424B-93FE-B377A0475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F844F4-60F3-4553-84ED-455A44D3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5054</Words>
  <Characters>29824</Characters>
  <Application>Microsoft Office Word</Application>
  <DocSecurity>0</DocSecurity>
  <Lines>248</Lines>
  <Paragraphs>69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Smlouva o poskytnutí služeb</vt:lpstr>
      <vt:lpstr>Smlouva o poskytnutí služeb</vt:lpstr>
      <vt:lpstr>Smlouva o školení</vt:lpstr>
    </vt:vector>
  </TitlesOfParts>
  <Company>Miloš Sekot</Company>
  <LinksUpToDate>false</LinksUpToDate>
  <CharactersWithSpaces>34809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Miloš Sekot</dc:creator>
  <cp:lastModifiedBy>Kristýna Snížková</cp:lastModifiedBy>
  <cp:revision>6</cp:revision>
  <cp:lastPrinted>2018-05-18T07:09:00Z</cp:lastPrinted>
  <dcterms:created xsi:type="dcterms:W3CDTF">2018-05-22T14:42:00Z</dcterms:created>
  <dcterms:modified xsi:type="dcterms:W3CDTF">2018-05-23T13:55:00Z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  <property fmtid="{D5CDD505-2E9C-101B-9397-08002B2CF9AE}" pid="3" name="zzhistorie1041127d-4d06-482f-9faf-354a2dc47f39">
    <vt:lpwstr>&lt;?xml version="1.0" encoding="utf-16"?&gt;_x000d_
&lt;HistorieAll xmlns:xsi="http://www.w3.org/2001/XMLSchema-instance" xmlns:xsd="http://www.w3.org/2001/XMLSchema"&gt;_x000d_
  &lt;AktualniComment&gt;Vážený pane doktore, _x000d_
prosím o připomínkování uvedené smlouvy, která má být uzav</vt:lpwstr>
  </property>
  <property fmtid="{D5CDD505-2E9C-101B-9397-08002B2CF9AE}" pid="4" name="zzhistorieb1e18670-eb63-4d65-81a7-140fdd04ca3b">
    <vt:lpwstr>&lt;?xml version="1.0" encoding="utf-16"?&gt;_x000d_
&lt;HistorieAll xmlns:xsi="http://www.w3.org/2001/XMLSchema-instance" xmlns:xsd="http://www.w3.org/2001/XMLSchema"&gt;_x000d_
  &lt;AktualniComment&gt;Dobrý den pane doktore, _x000d_
posílám smlouvu k připomínkování. Některé údaje jsem za</vt:lpwstr>
  </property>
  <property fmtid="{D5CDD505-2E9C-101B-9397-08002B2CF9AE}" pid="5" name="zzhistorie240be0e9-767b-4e03-b0d3-177040941a1c">
    <vt:lpwstr>&lt;?xml version="1.0" encoding="utf-16"?&gt;_x000d_
&lt;HistorieAll xmlns:xsi="http://www.w3.org/2001/XMLSchema-instance" xmlns:xsd="http://www.w3.org/2001/XMLSchema"&gt;_x000d_
  &lt;AktualniComment&gt;Dobrý den pane doktore, _x000d_
v příloze zasílám smlouvu se společností Hay Management</vt:lpwstr>
  </property>
</Properties>
</file>