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41B5" w14:textId="0A0CE02B" w:rsidR="000F4AD0" w:rsidRDefault="00BF1BCB" w:rsidP="000F4AD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0F4AD0" w:rsidRPr="00BF2088">
        <w:rPr>
          <w:rFonts w:ascii="Tahoma" w:hAnsi="Tahoma" w:cs="Tahoma"/>
          <w:b/>
        </w:rPr>
        <w:t xml:space="preserve">Smlouva o </w:t>
      </w:r>
      <w:r w:rsidR="00E86B74" w:rsidRPr="00BF2088">
        <w:rPr>
          <w:rFonts w:ascii="Tahoma" w:hAnsi="Tahoma" w:cs="Tahoma"/>
          <w:b/>
        </w:rPr>
        <w:t>závazku</w:t>
      </w:r>
      <w:r w:rsidR="000F4AD0" w:rsidRPr="00BF2088">
        <w:rPr>
          <w:rFonts w:ascii="Tahoma" w:hAnsi="Tahoma" w:cs="Tahoma"/>
          <w:b/>
        </w:rPr>
        <w:t xml:space="preserve"> veřejné služby a podmínkách poskytnutí vyrovnávací platby za plnění závazku veřejné služby  </w:t>
      </w:r>
    </w:p>
    <w:p w14:paraId="1263C0A8" w14:textId="77777777" w:rsidR="00834FD3" w:rsidRDefault="00834FD3" w:rsidP="000F4AD0">
      <w:pPr>
        <w:jc w:val="center"/>
        <w:rPr>
          <w:rFonts w:ascii="Tahoma" w:hAnsi="Tahoma" w:cs="Tahoma"/>
          <w:b/>
        </w:rPr>
      </w:pPr>
    </w:p>
    <w:p w14:paraId="17E2A322" w14:textId="77777777" w:rsidR="00834FD3" w:rsidRDefault="00834FD3" w:rsidP="000F4AD0">
      <w:pPr>
        <w:jc w:val="center"/>
        <w:rPr>
          <w:rFonts w:ascii="Tahoma" w:hAnsi="Tahoma" w:cs="Tahoma"/>
          <w:b/>
        </w:rPr>
      </w:pPr>
    </w:p>
    <w:p w14:paraId="6C99085F" w14:textId="77777777" w:rsidR="00834FD3" w:rsidRPr="00BF2088" w:rsidRDefault="00834FD3" w:rsidP="000F4AD0">
      <w:pPr>
        <w:jc w:val="center"/>
        <w:rPr>
          <w:rFonts w:ascii="Tahoma" w:hAnsi="Tahoma" w:cs="Tahoma"/>
          <w:b/>
        </w:rPr>
      </w:pPr>
    </w:p>
    <w:p w14:paraId="429DA0EF" w14:textId="77777777" w:rsidR="00A71E36" w:rsidRPr="00BF2088" w:rsidRDefault="00A71E36" w:rsidP="00A71E36">
      <w:pPr>
        <w:pStyle w:val="Plohy"/>
        <w:widowControl w:val="0"/>
        <w:rPr>
          <w:rFonts w:ascii="Tahoma" w:hAnsi="Tahoma" w:cs="Tahoma"/>
          <w:sz w:val="24"/>
          <w:szCs w:val="24"/>
        </w:rPr>
      </w:pPr>
    </w:p>
    <w:p w14:paraId="3433C50B" w14:textId="77777777" w:rsidR="001C5700" w:rsidRPr="007743B5" w:rsidRDefault="006B7655" w:rsidP="001C5700">
      <w:pPr>
        <w:pStyle w:val="Stranysmlouvy"/>
        <w:widowControl w:val="0"/>
        <w:numPr>
          <w:ilvl w:val="0"/>
          <w:numId w:val="0"/>
        </w:numPr>
        <w:spacing w:after="0"/>
        <w:rPr>
          <w:rStyle w:val="platne1"/>
          <w:rFonts w:ascii="Tahoma" w:hAnsi="Tahoma" w:cs="Tahoma"/>
          <w:b/>
          <w:sz w:val="20"/>
        </w:rPr>
      </w:pPr>
      <w:r w:rsidRPr="007743B5">
        <w:rPr>
          <w:rStyle w:val="platne1"/>
          <w:rFonts w:ascii="Tahoma" w:hAnsi="Tahoma" w:cs="Tahoma"/>
          <w:b/>
          <w:sz w:val="20"/>
        </w:rPr>
        <w:t xml:space="preserve">Královéhradecký kraj </w:t>
      </w:r>
    </w:p>
    <w:p w14:paraId="411B1721" w14:textId="77777777" w:rsidR="001C5700" w:rsidRPr="007743B5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>se sídlem</w:t>
      </w:r>
      <w:r w:rsidR="001C5700" w:rsidRPr="007743B5">
        <w:rPr>
          <w:rStyle w:val="platne1"/>
          <w:rFonts w:ascii="Tahoma" w:hAnsi="Tahoma" w:cs="Tahoma"/>
          <w:sz w:val="20"/>
        </w:rPr>
        <w:t>:</w:t>
      </w:r>
      <w:r w:rsidR="00CB43D5">
        <w:rPr>
          <w:rStyle w:val="platne1"/>
          <w:rFonts w:ascii="Tahoma" w:hAnsi="Tahoma" w:cs="Tahoma"/>
          <w:sz w:val="20"/>
        </w:rPr>
        <w:t xml:space="preserve">                             </w:t>
      </w:r>
      <w:r w:rsidRPr="007743B5">
        <w:rPr>
          <w:rStyle w:val="platne1"/>
          <w:rFonts w:ascii="Tahoma" w:hAnsi="Tahoma" w:cs="Tahoma"/>
          <w:sz w:val="20"/>
        </w:rPr>
        <w:t xml:space="preserve">Hradec Králové, Pivovarské náměstí 1245, PSČ 500 03 </w:t>
      </w:r>
    </w:p>
    <w:p w14:paraId="4753288D" w14:textId="77777777" w:rsidR="001C5700" w:rsidRPr="007743B5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>IČ</w:t>
      </w:r>
      <w:r w:rsidR="001C5700" w:rsidRPr="007743B5">
        <w:rPr>
          <w:rStyle w:val="platne1"/>
          <w:rFonts w:ascii="Tahoma" w:hAnsi="Tahoma" w:cs="Tahoma"/>
          <w:sz w:val="20"/>
        </w:rPr>
        <w:t>:</w:t>
      </w:r>
      <w:r w:rsidR="001C5700" w:rsidRPr="007743B5">
        <w:rPr>
          <w:rStyle w:val="platne1"/>
          <w:rFonts w:ascii="Tahoma" w:hAnsi="Tahoma" w:cs="Tahoma"/>
          <w:sz w:val="20"/>
        </w:rPr>
        <w:tab/>
      </w:r>
      <w:r w:rsidRPr="007743B5">
        <w:rPr>
          <w:rStyle w:val="platne1"/>
          <w:rFonts w:ascii="Tahoma" w:hAnsi="Tahoma" w:cs="Tahoma"/>
          <w:sz w:val="20"/>
        </w:rPr>
        <w:t>70889546</w:t>
      </w:r>
    </w:p>
    <w:p w14:paraId="5C4781B6" w14:textId="1949A5D9" w:rsidR="001C5700" w:rsidRPr="007743B5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 xml:space="preserve">DIČ: </w:t>
      </w:r>
      <w:r w:rsidR="001C5700" w:rsidRPr="007743B5">
        <w:rPr>
          <w:rStyle w:val="platne1"/>
          <w:rFonts w:ascii="Tahoma" w:hAnsi="Tahoma" w:cs="Tahoma"/>
          <w:sz w:val="20"/>
        </w:rPr>
        <w:tab/>
      </w:r>
      <w:proofErr w:type="spellStart"/>
      <w:r w:rsidR="00AC4B79">
        <w:rPr>
          <w:rStyle w:val="platne1"/>
          <w:rFonts w:ascii="Tahoma" w:hAnsi="Tahoma" w:cs="Tahoma"/>
          <w:sz w:val="20"/>
        </w:rPr>
        <w:t>xxxxxxxxxxxxx</w:t>
      </w:r>
      <w:proofErr w:type="spellEnd"/>
    </w:p>
    <w:p w14:paraId="3E4810D0" w14:textId="77777777" w:rsidR="001C5700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zastoupený Bc</w:t>
      </w:r>
      <w:r w:rsidR="006361B5" w:rsidRPr="007743B5">
        <w:rPr>
          <w:rFonts w:ascii="Tahoma" w:hAnsi="Tahoma" w:cs="Tahoma"/>
          <w:sz w:val="20"/>
        </w:rPr>
        <w:t>.</w:t>
      </w:r>
      <w:r w:rsidRPr="007743B5">
        <w:rPr>
          <w:rFonts w:ascii="Tahoma" w:hAnsi="Tahoma" w:cs="Tahoma"/>
          <w:sz w:val="20"/>
        </w:rPr>
        <w:t xml:space="preserve"> Lubomírem Francem, hejtmanem Královéhradeckého kraje</w:t>
      </w:r>
    </w:p>
    <w:p w14:paraId="52478C97" w14:textId="477F7E64" w:rsidR="00861B7F" w:rsidRPr="007743B5" w:rsidRDefault="00861B7F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B523A7">
        <w:rPr>
          <w:rFonts w:ascii="Tahoma" w:hAnsi="Tahoma" w:cs="Tahoma"/>
          <w:sz w:val="20"/>
        </w:rPr>
        <w:t>č. účtu:</w:t>
      </w:r>
      <w:r w:rsidRPr="00B523A7">
        <w:rPr>
          <w:rFonts w:ascii="Tahoma" w:hAnsi="Tahoma" w:cs="Tahoma"/>
          <w:sz w:val="20"/>
        </w:rPr>
        <w:tab/>
      </w:r>
      <w:proofErr w:type="spellStart"/>
      <w:r w:rsidR="009B1FE7">
        <w:rPr>
          <w:rFonts w:ascii="Tahoma" w:hAnsi="Tahoma" w:cs="Tahoma"/>
          <w:sz w:val="20"/>
        </w:rPr>
        <w:t>xxxxxxxxxxxxxxxx</w:t>
      </w:r>
      <w:proofErr w:type="spellEnd"/>
    </w:p>
    <w:p w14:paraId="6DB9D267" w14:textId="77777777" w:rsidR="006B7655" w:rsidRPr="007743B5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(dále též </w:t>
      </w:r>
      <w:r w:rsidRPr="007743B5">
        <w:rPr>
          <w:rFonts w:ascii="Tahoma" w:hAnsi="Tahoma" w:cs="Tahoma"/>
          <w:b/>
          <w:sz w:val="20"/>
        </w:rPr>
        <w:t>„Kraj“</w:t>
      </w:r>
      <w:r w:rsidRPr="007743B5">
        <w:rPr>
          <w:rFonts w:ascii="Tahoma" w:hAnsi="Tahoma" w:cs="Tahoma"/>
          <w:sz w:val="20"/>
        </w:rPr>
        <w:t>)</w:t>
      </w:r>
      <w:r w:rsidRPr="007743B5">
        <w:rPr>
          <w:rFonts w:ascii="Tahoma" w:hAnsi="Tahoma" w:cs="Tahoma"/>
          <w:b/>
          <w:sz w:val="20"/>
        </w:rPr>
        <w:t xml:space="preserve"> </w:t>
      </w:r>
      <w:r w:rsidRPr="007743B5">
        <w:rPr>
          <w:rFonts w:ascii="Tahoma" w:hAnsi="Tahoma" w:cs="Tahoma"/>
          <w:sz w:val="20"/>
        </w:rPr>
        <w:t xml:space="preserve"> </w:t>
      </w:r>
    </w:p>
    <w:p w14:paraId="15341A62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</w:p>
    <w:p w14:paraId="0AE4D12F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</w:p>
    <w:p w14:paraId="0CC9A744" w14:textId="72BE9A58" w:rsidR="006B7655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  <w:r>
        <w:rPr>
          <w:rStyle w:val="platne1"/>
          <w:rFonts w:ascii="Tahoma" w:hAnsi="Tahoma" w:cs="Tahoma"/>
          <w:sz w:val="20"/>
        </w:rPr>
        <w:t>a</w:t>
      </w:r>
    </w:p>
    <w:p w14:paraId="45E3071E" w14:textId="77777777" w:rsidR="00834FD3" w:rsidRPr="007743B5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</w:p>
    <w:p w14:paraId="2F229A45" w14:textId="77777777" w:rsidR="001C5700" w:rsidRPr="007743B5" w:rsidRDefault="00C5369D" w:rsidP="002B3823">
      <w:pPr>
        <w:tabs>
          <w:tab w:val="left" w:pos="2700"/>
        </w:tabs>
        <w:rPr>
          <w:rFonts w:ascii="Tahoma" w:hAnsi="Tahoma" w:cs="Tahoma"/>
          <w:b/>
          <w:sz w:val="20"/>
          <w:szCs w:val="20"/>
        </w:rPr>
      </w:pPr>
      <w:r w:rsidRPr="007743B5">
        <w:rPr>
          <w:rFonts w:ascii="Tahoma" w:hAnsi="Tahoma" w:cs="Tahoma"/>
          <w:b/>
          <w:sz w:val="20"/>
          <w:szCs w:val="20"/>
        </w:rPr>
        <w:fldChar w:fldCharType="begin"/>
      </w:r>
      <w:r w:rsidR="001C5700" w:rsidRPr="007743B5">
        <w:rPr>
          <w:rFonts w:ascii="Tahoma" w:hAnsi="Tahoma" w:cs="Tahoma"/>
          <w:b/>
          <w:sz w:val="20"/>
          <w:szCs w:val="20"/>
        </w:rPr>
        <w:instrText xml:space="preserve"> MERGEFIELD "Název" </w:instrText>
      </w:r>
      <w:r w:rsidRPr="007743B5">
        <w:rPr>
          <w:rFonts w:ascii="Tahoma" w:hAnsi="Tahoma" w:cs="Tahoma"/>
          <w:b/>
          <w:sz w:val="20"/>
          <w:szCs w:val="20"/>
        </w:rPr>
        <w:fldChar w:fldCharType="separate"/>
      </w:r>
      <w:r w:rsidR="001C5700" w:rsidRPr="007743B5">
        <w:rPr>
          <w:rFonts w:ascii="Tahoma" w:hAnsi="Tahoma" w:cs="Tahoma"/>
          <w:b/>
          <w:noProof/>
          <w:sz w:val="20"/>
          <w:szCs w:val="20"/>
        </w:rPr>
        <w:t>ZOO Dvůr Králové</w:t>
      </w:r>
      <w:r w:rsidRPr="007743B5">
        <w:rPr>
          <w:rFonts w:ascii="Tahoma" w:hAnsi="Tahoma" w:cs="Tahoma"/>
          <w:b/>
          <w:sz w:val="20"/>
          <w:szCs w:val="20"/>
        </w:rPr>
        <w:fldChar w:fldCharType="end"/>
      </w:r>
      <w:r w:rsidR="001C5700" w:rsidRPr="007743B5">
        <w:rPr>
          <w:rFonts w:ascii="Tahoma" w:hAnsi="Tahoma" w:cs="Tahoma"/>
          <w:b/>
          <w:sz w:val="20"/>
          <w:szCs w:val="20"/>
        </w:rPr>
        <w:t xml:space="preserve"> a.s.</w:t>
      </w:r>
    </w:p>
    <w:p w14:paraId="5D85163E" w14:textId="77777777" w:rsidR="001C5700" w:rsidRPr="007743B5" w:rsidRDefault="001C5700" w:rsidP="002B3823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se sídlem: </w:t>
      </w:r>
      <w:r w:rsidRPr="007743B5">
        <w:rPr>
          <w:rFonts w:ascii="Tahoma" w:hAnsi="Tahoma" w:cs="Tahoma"/>
          <w:sz w:val="20"/>
          <w:szCs w:val="20"/>
        </w:rPr>
        <w:tab/>
        <w:t>Štefánikova 1029, 544 01 Dvůr Králové nad Labem,</w:t>
      </w:r>
    </w:p>
    <w:p w14:paraId="55B325CF" w14:textId="77777777" w:rsidR="001C5700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IČ:                          </w:t>
      </w:r>
      <w:r w:rsidRPr="007743B5">
        <w:rPr>
          <w:rFonts w:ascii="Tahoma" w:hAnsi="Tahoma" w:cs="Tahoma"/>
          <w:sz w:val="20"/>
          <w:szCs w:val="20"/>
        </w:rPr>
        <w:tab/>
        <w:t>27478246</w:t>
      </w:r>
    </w:p>
    <w:p w14:paraId="54BE5582" w14:textId="5B4D6CB4" w:rsidR="00CB43D5" w:rsidRPr="007743B5" w:rsidRDefault="00CB43D5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                                    </w:t>
      </w:r>
      <w:proofErr w:type="spellStart"/>
      <w:r w:rsidR="009B1FE7">
        <w:rPr>
          <w:rFonts w:ascii="Tahoma" w:hAnsi="Tahoma" w:cs="Tahoma"/>
          <w:sz w:val="20"/>
          <w:szCs w:val="20"/>
        </w:rPr>
        <w:t>xxxxxxxxxxxx</w:t>
      </w:r>
      <w:proofErr w:type="spellEnd"/>
    </w:p>
    <w:p w14:paraId="24E337DE" w14:textId="77777777" w:rsidR="001C5700" w:rsidRPr="007743B5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bankovní spojení:              </w:t>
      </w:r>
      <w:r w:rsidRPr="007743B5">
        <w:rPr>
          <w:rFonts w:ascii="Tahoma" w:hAnsi="Tahoma" w:cs="Tahoma"/>
          <w:sz w:val="20"/>
          <w:szCs w:val="20"/>
        </w:rPr>
        <w:tab/>
        <w:t>ČSOB</w:t>
      </w:r>
    </w:p>
    <w:p w14:paraId="3BE2F8BF" w14:textId="53392FF5" w:rsidR="001C5700" w:rsidRPr="007743B5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č. účtu:</w:t>
      </w:r>
      <w:r w:rsidRPr="007743B5">
        <w:rPr>
          <w:rFonts w:ascii="Tahoma" w:hAnsi="Tahoma" w:cs="Tahoma"/>
          <w:sz w:val="20"/>
          <w:szCs w:val="20"/>
        </w:rPr>
        <w:tab/>
      </w:r>
      <w:proofErr w:type="spellStart"/>
      <w:r w:rsidR="009B1FE7">
        <w:rPr>
          <w:rFonts w:ascii="Tahoma" w:hAnsi="Tahoma" w:cs="Tahoma"/>
          <w:sz w:val="20"/>
          <w:szCs w:val="20"/>
        </w:rPr>
        <w:t>xxxxxxxxxxxx</w:t>
      </w:r>
      <w:proofErr w:type="spellEnd"/>
      <w:r w:rsidRPr="007743B5">
        <w:rPr>
          <w:rFonts w:ascii="Tahoma" w:hAnsi="Tahoma" w:cs="Tahoma"/>
          <w:sz w:val="20"/>
          <w:szCs w:val="20"/>
        </w:rPr>
        <w:tab/>
      </w:r>
      <w:r w:rsidRPr="007743B5">
        <w:rPr>
          <w:rFonts w:ascii="Tahoma" w:hAnsi="Tahoma" w:cs="Tahoma"/>
          <w:sz w:val="20"/>
          <w:szCs w:val="20"/>
        </w:rPr>
        <w:tab/>
        <w:t xml:space="preserve"> </w:t>
      </w:r>
    </w:p>
    <w:p w14:paraId="0D6D7A9A" w14:textId="77777777" w:rsidR="001C5700" w:rsidRPr="007743B5" w:rsidRDefault="00CB43D5" w:rsidP="001C5700">
      <w:pPr>
        <w:tabs>
          <w:tab w:val="left" w:pos="43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 MVDr. Přemyslem Rabasem, statutárním ředitelem</w:t>
      </w:r>
    </w:p>
    <w:p w14:paraId="3C0516CD" w14:textId="77777777" w:rsidR="006B7655" w:rsidRPr="007743B5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(dále též</w:t>
      </w:r>
      <w:r w:rsidRPr="007743B5">
        <w:rPr>
          <w:rFonts w:ascii="Tahoma" w:hAnsi="Tahoma" w:cs="Tahoma"/>
          <w:b/>
          <w:sz w:val="20"/>
        </w:rPr>
        <w:t xml:space="preserve"> „</w:t>
      </w:r>
      <w:r w:rsidR="001C5700" w:rsidRPr="007743B5">
        <w:rPr>
          <w:rFonts w:ascii="Tahoma" w:hAnsi="Tahoma" w:cs="Tahoma"/>
          <w:b/>
          <w:sz w:val="20"/>
        </w:rPr>
        <w:t>ZOO</w:t>
      </w:r>
      <w:r w:rsidRPr="007743B5">
        <w:rPr>
          <w:rFonts w:ascii="Tahoma" w:hAnsi="Tahoma" w:cs="Tahoma"/>
          <w:b/>
          <w:sz w:val="20"/>
        </w:rPr>
        <w:t>“</w:t>
      </w:r>
      <w:r w:rsidRPr="007743B5">
        <w:rPr>
          <w:rFonts w:ascii="Tahoma" w:hAnsi="Tahoma" w:cs="Tahoma"/>
          <w:sz w:val="20"/>
        </w:rPr>
        <w:t>)</w:t>
      </w:r>
    </w:p>
    <w:p w14:paraId="2A487A6F" w14:textId="77777777" w:rsidR="006B7655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(společně též „</w:t>
      </w:r>
      <w:r w:rsidRPr="007743B5">
        <w:rPr>
          <w:rFonts w:ascii="Tahoma" w:hAnsi="Tahoma" w:cs="Tahoma"/>
          <w:b/>
          <w:bCs/>
          <w:sz w:val="20"/>
        </w:rPr>
        <w:t>Strany</w:t>
      </w:r>
      <w:r w:rsidRPr="007743B5">
        <w:rPr>
          <w:rFonts w:ascii="Tahoma" w:hAnsi="Tahoma" w:cs="Tahoma"/>
          <w:sz w:val="20"/>
        </w:rPr>
        <w:t>“)</w:t>
      </w:r>
    </w:p>
    <w:p w14:paraId="0739B8AB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</w:p>
    <w:p w14:paraId="4C6E1B43" w14:textId="77777777" w:rsidR="00834FD3" w:rsidRPr="007743B5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</w:p>
    <w:p w14:paraId="398DC480" w14:textId="77777777" w:rsidR="00A71E36" w:rsidRPr="007743B5" w:rsidRDefault="00230DCC" w:rsidP="00230DCC">
      <w:pPr>
        <w:pStyle w:val="Nazvyst"/>
        <w:pageBreakBefore w:val="0"/>
        <w:widowControl w:val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I.</w:t>
      </w:r>
    </w:p>
    <w:p w14:paraId="0EB8239E" w14:textId="77777777" w:rsidR="00A71E36" w:rsidRPr="007743B5" w:rsidRDefault="001C5700" w:rsidP="002B3823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bookmarkStart w:id="0" w:name="_Ref132435327"/>
      <w:r w:rsidRPr="007743B5">
        <w:rPr>
          <w:rFonts w:ascii="Tahoma" w:hAnsi="Tahoma" w:cs="Tahoma"/>
          <w:sz w:val="20"/>
        </w:rPr>
        <w:t>ZOO</w:t>
      </w:r>
      <w:r w:rsidR="000A2AAE" w:rsidRPr="007743B5">
        <w:rPr>
          <w:rFonts w:ascii="Tahoma" w:hAnsi="Tahoma" w:cs="Tahoma"/>
          <w:sz w:val="20"/>
        </w:rPr>
        <w:t>, jejímž posláním je v souladu s právem Evropských společenství přispět k zachování biologické rozmanitosti volně žijících živočichů jejich chovem v lidské péči, se zvláštním zřetelem na záchranu ohrožených druhů, jakož i výchova veřejnosti k ochraně přírody,</w:t>
      </w:r>
      <w:r w:rsidR="0000454E" w:rsidRPr="007743B5">
        <w:rPr>
          <w:rFonts w:ascii="Tahoma" w:hAnsi="Tahoma" w:cs="Tahoma"/>
          <w:sz w:val="20"/>
        </w:rPr>
        <w:t xml:space="preserve"> </w:t>
      </w:r>
      <w:r w:rsidR="00A71E36" w:rsidRPr="007743B5">
        <w:rPr>
          <w:rFonts w:ascii="Tahoma" w:hAnsi="Tahoma" w:cs="Tahoma"/>
          <w:sz w:val="20"/>
        </w:rPr>
        <w:t xml:space="preserve">je k datu uzavření této </w:t>
      </w:r>
      <w:r w:rsidR="007D3303" w:rsidRPr="007743B5">
        <w:rPr>
          <w:rFonts w:ascii="Tahoma" w:hAnsi="Tahoma" w:cs="Tahoma"/>
          <w:sz w:val="20"/>
        </w:rPr>
        <w:t xml:space="preserve">smlouvy </w:t>
      </w:r>
      <w:r w:rsidR="007478E3" w:rsidRPr="007743B5">
        <w:rPr>
          <w:rFonts w:ascii="Tahoma" w:hAnsi="Tahoma" w:cs="Tahoma"/>
          <w:sz w:val="20"/>
        </w:rPr>
        <w:t xml:space="preserve">na základě </w:t>
      </w:r>
      <w:r w:rsidRPr="007743B5">
        <w:rPr>
          <w:rFonts w:ascii="Tahoma" w:hAnsi="Tahoma" w:cs="Tahoma"/>
          <w:sz w:val="20"/>
        </w:rPr>
        <w:t xml:space="preserve">licence Ministerstva životního prostředí </w:t>
      </w:r>
      <w:r w:rsidR="00A71E36" w:rsidRPr="007743B5">
        <w:rPr>
          <w:rFonts w:ascii="Tahoma" w:hAnsi="Tahoma" w:cs="Tahoma"/>
          <w:sz w:val="20"/>
        </w:rPr>
        <w:t xml:space="preserve">provozovatelem </w:t>
      </w:r>
      <w:r w:rsidR="00145B13" w:rsidRPr="007743B5">
        <w:rPr>
          <w:rFonts w:ascii="Tahoma" w:hAnsi="Tahoma" w:cs="Tahoma"/>
          <w:sz w:val="20"/>
        </w:rPr>
        <w:t>zoologické zahrady</w:t>
      </w:r>
      <w:r w:rsidR="002B3823" w:rsidRPr="007743B5">
        <w:rPr>
          <w:rFonts w:ascii="Tahoma" w:hAnsi="Tahoma" w:cs="Tahoma"/>
          <w:sz w:val="20"/>
        </w:rPr>
        <w:t xml:space="preserve"> ve smyslu zákona č. 162/2003 Sb., o podmínkách provozování zoologických zahrad a o změně některých zákonů (zákon o zoologických zahradách), </w:t>
      </w:r>
      <w:r w:rsidR="00145B13" w:rsidRPr="007743B5">
        <w:rPr>
          <w:rFonts w:ascii="Tahoma" w:hAnsi="Tahoma" w:cs="Tahoma"/>
          <w:sz w:val="20"/>
        </w:rPr>
        <w:t xml:space="preserve">což </w:t>
      </w:r>
      <w:r w:rsidR="00A71E36" w:rsidRPr="007743B5">
        <w:rPr>
          <w:rFonts w:ascii="Tahoma" w:hAnsi="Tahoma" w:cs="Tahoma"/>
          <w:sz w:val="20"/>
        </w:rPr>
        <w:t>zahrnuje mimo jiné</w:t>
      </w:r>
      <w:r w:rsidR="00585320" w:rsidRPr="007743B5">
        <w:rPr>
          <w:rFonts w:ascii="Tahoma" w:hAnsi="Tahoma" w:cs="Tahoma"/>
          <w:sz w:val="20"/>
        </w:rPr>
        <w:t>,</w:t>
      </w:r>
      <w:r w:rsidR="00145B13" w:rsidRPr="007743B5">
        <w:rPr>
          <w:rFonts w:ascii="Tahoma" w:hAnsi="Tahoma" w:cs="Tahoma"/>
          <w:sz w:val="20"/>
        </w:rPr>
        <w:t xml:space="preserve"> že</w:t>
      </w:r>
      <w:r w:rsidR="00A71E36" w:rsidRPr="007743B5">
        <w:rPr>
          <w:rFonts w:ascii="Tahoma" w:hAnsi="Tahoma" w:cs="Tahoma"/>
          <w:sz w:val="20"/>
        </w:rPr>
        <w:t>:</w:t>
      </w:r>
    </w:p>
    <w:p w14:paraId="493B11F4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chová živočichy v podmínkách, které směřují k zajištění biologických a ochranářských požadavků jednotlivých druhů a požadavků na zajištění zdraví a pohody živočichů zejména tím, že obohatí jednotlivým druhům vyhrazené výběhy pro ně specifickými doplňky a udržuje vysokou úroveň chovu a ustájení živočichů s kvalitním programem veterinární péče a výživy,</w:t>
      </w:r>
    </w:p>
    <w:p w14:paraId="7A2CA843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předchází únikům chovaných živočichů, zejména s ohledem na možné ekologické ohrožení původních druhů a předchází šíření parazitů a původců nákaz z vnějšího prostředí pomocí vhodných technických a </w:t>
      </w:r>
      <w:proofErr w:type="spellStart"/>
      <w:r w:rsidRPr="007743B5">
        <w:rPr>
          <w:rFonts w:ascii="Tahoma" w:hAnsi="Tahoma" w:cs="Tahoma"/>
        </w:rPr>
        <w:t>protinákazových</w:t>
      </w:r>
      <w:proofErr w:type="spellEnd"/>
      <w:r w:rsidRPr="007743B5">
        <w:rPr>
          <w:rFonts w:ascii="Tahoma" w:hAnsi="Tahoma" w:cs="Tahoma"/>
        </w:rPr>
        <w:t xml:space="preserve"> opatření,</w:t>
      </w:r>
    </w:p>
    <w:p w14:paraId="1E3FFE64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vede o své kolekci živočichů průběžné záznamy způsobem přiměřeným sledovanému druhu,</w:t>
      </w:r>
    </w:p>
    <w:p w14:paraId="180EF31C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účastní se výzkumu prospěšného pro ochranu druhů nebo školení v ochranářských dovednostech nebo výměny informací ve vztahu k ochraně druhů, chovu ohrožených nebo vzácných druhů živočichů v lidské péči s cílem uchování biologické rozmanitosti mimo jejich přirozená stanoviště (ex </w:t>
      </w:r>
      <w:proofErr w:type="spellStart"/>
      <w:r w:rsidRPr="007743B5">
        <w:rPr>
          <w:rFonts w:ascii="Tahoma" w:hAnsi="Tahoma" w:cs="Tahoma"/>
        </w:rPr>
        <w:t>situ</w:t>
      </w:r>
      <w:proofErr w:type="spellEnd"/>
      <w:r w:rsidRPr="007743B5">
        <w:rPr>
          <w:rFonts w:ascii="Tahoma" w:hAnsi="Tahoma" w:cs="Tahoma"/>
        </w:rPr>
        <w:t xml:space="preserve">) nebo v jejich </w:t>
      </w:r>
      <w:r w:rsidRPr="007743B5">
        <w:rPr>
          <w:rFonts w:ascii="Tahoma" w:hAnsi="Tahoma" w:cs="Tahoma"/>
        </w:rPr>
        <w:lastRenderedPageBreak/>
        <w:t xml:space="preserve">přirozeném prostředí (in </w:t>
      </w:r>
      <w:proofErr w:type="spellStart"/>
      <w:r w:rsidRPr="007743B5">
        <w:rPr>
          <w:rFonts w:ascii="Tahoma" w:hAnsi="Tahoma" w:cs="Tahoma"/>
        </w:rPr>
        <w:t>situ</w:t>
      </w:r>
      <w:proofErr w:type="spellEnd"/>
      <w:r w:rsidRPr="007743B5">
        <w:rPr>
          <w:rFonts w:ascii="Tahoma" w:hAnsi="Tahoma" w:cs="Tahoma"/>
        </w:rPr>
        <w:t xml:space="preserve">), nebo se účastní odborně zajištěného </w:t>
      </w:r>
      <w:proofErr w:type="spellStart"/>
      <w:r w:rsidRPr="007743B5">
        <w:rPr>
          <w:rFonts w:ascii="Tahoma" w:hAnsi="Tahoma" w:cs="Tahoma"/>
        </w:rPr>
        <w:t>znovuvysazování</w:t>
      </w:r>
      <w:proofErr w:type="spellEnd"/>
      <w:r w:rsidRPr="007743B5">
        <w:rPr>
          <w:rFonts w:ascii="Tahoma" w:hAnsi="Tahoma" w:cs="Tahoma"/>
        </w:rPr>
        <w:t xml:space="preserve"> druhů volně žijících živočichů do původních areálů výskytu (</w:t>
      </w:r>
      <w:proofErr w:type="spellStart"/>
      <w:r w:rsidRPr="007743B5">
        <w:rPr>
          <w:rFonts w:ascii="Tahoma" w:hAnsi="Tahoma" w:cs="Tahoma"/>
        </w:rPr>
        <w:t>reintrodukce</w:t>
      </w:r>
      <w:proofErr w:type="spellEnd"/>
      <w:r w:rsidRPr="007743B5">
        <w:rPr>
          <w:rFonts w:ascii="Tahoma" w:hAnsi="Tahoma" w:cs="Tahoma"/>
        </w:rPr>
        <w:t>),</w:t>
      </w:r>
    </w:p>
    <w:p w14:paraId="1091362B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provádí výchovu veřejnosti k ochraně přírody, zejména poskytováním informací o vystavených druzích, jejich přírodních stanovištích a úloze v ekosystémech,</w:t>
      </w:r>
    </w:p>
    <w:p w14:paraId="2DD7BD8E" w14:textId="77777777" w:rsidR="005768B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zajišťuje výkon činností související s péčí o chované živočichy fyzickými osobami odborně způsobilými, a to v počtu odpovídajíc</w:t>
      </w:r>
      <w:r w:rsidR="000A2AAE" w:rsidRPr="007743B5">
        <w:rPr>
          <w:rFonts w:ascii="Tahoma" w:hAnsi="Tahoma" w:cs="Tahoma"/>
        </w:rPr>
        <w:t>ím kolekci chovaných živočichů,</w:t>
      </w:r>
    </w:p>
    <w:p w14:paraId="488FB153" w14:textId="77777777" w:rsidR="00A71E36" w:rsidRPr="007743B5" w:rsidRDefault="005768B3" w:rsidP="00A71E36">
      <w:pPr>
        <w:pStyle w:val="Nadpis7"/>
        <w:numPr>
          <w:ilvl w:val="0"/>
          <w:numId w:val="0"/>
        </w:numPr>
        <w:ind w:firstLine="851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 </w:t>
      </w:r>
      <w:r w:rsidR="00A71E36" w:rsidRPr="007743B5">
        <w:rPr>
          <w:rFonts w:ascii="Tahoma" w:hAnsi="Tahoma" w:cs="Tahoma"/>
        </w:rPr>
        <w:t>(dále společně jen „</w:t>
      </w:r>
      <w:r w:rsidR="006361B5" w:rsidRPr="007743B5">
        <w:rPr>
          <w:rFonts w:ascii="Tahoma" w:hAnsi="Tahoma" w:cs="Tahoma"/>
          <w:b/>
        </w:rPr>
        <w:t>rozsah služeb</w:t>
      </w:r>
      <w:r w:rsidR="00A71E36" w:rsidRPr="007743B5">
        <w:rPr>
          <w:rFonts w:ascii="Tahoma" w:hAnsi="Tahoma" w:cs="Tahoma"/>
        </w:rPr>
        <w:t>“);</w:t>
      </w:r>
    </w:p>
    <w:p w14:paraId="4B929498" w14:textId="77777777" w:rsidR="00A71E36" w:rsidRPr="007743B5" w:rsidRDefault="00A71E36" w:rsidP="00A71E36">
      <w:pPr>
        <w:rPr>
          <w:rFonts w:ascii="Tahoma" w:hAnsi="Tahoma" w:cs="Tahoma"/>
        </w:rPr>
      </w:pPr>
    </w:p>
    <w:p w14:paraId="515B6415" w14:textId="77777777" w:rsidR="00A71E36" w:rsidRPr="007743B5" w:rsidRDefault="00C062DE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R</w:t>
      </w:r>
      <w:r w:rsidR="00A71E36" w:rsidRPr="007743B5">
        <w:rPr>
          <w:rFonts w:ascii="Tahoma" w:hAnsi="Tahoma" w:cs="Tahoma"/>
          <w:sz w:val="20"/>
        </w:rPr>
        <w:t xml:space="preserve">ozsah služeb poskytovaných </w:t>
      </w:r>
      <w:r w:rsidR="00145B13" w:rsidRPr="007743B5">
        <w:rPr>
          <w:rFonts w:ascii="Tahoma" w:hAnsi="Tahoma" w:cs="Tahoma"/>
          <w:sz w:val="20"/>
        </w:rPr>
        <w:t>ZOO</w:t>
      </w:r>
      <w:r w:rsidR="00A71E36" w:rsidRPr="007743B5">
        <w:rPr>
          <w:rFonts w:ascii="Tahoma" w:hAnsi="Tahoma" w:cs="Tahoma"/>
          <w:sz w:val="20"/>
        </w:rPr>
        <w:t xml:space="preserve"> je </w:t>
      </w:r>
      <w:r w:rsidR="00216042" w:rsidRPr="007743B5">
        <w:rPr>
          <w:rFonts w:ascii="Tahoma" w:hAnsi="Tahoma" w:cs="Tahoma"/>
          <w:sz w:val="20"/>
        </w:rPr>
        <w:t>pro</w:t>
      </w:r>
      <w:r w:rsidR="00A71E36" w:rsidRPr="007743B5">
        <w:rPr>
          <w:rFonts w:ascii="Tahoma" w:hAnsi="Tahoma" w:cs="Tahoma"/>
          <w:sz w:val="20"/>
        </w:rPr>
        <w:t xml:space="preserve"> území </w:t>
      </w:r>
      <w:r w:rsidR="00145B13" w:rsidRPr="007743B5">
        <w:rPr>
          <w:rFonts w:ascii="Tahoma" w:hAnsi="Tahoma" w:cs="Tahoma"/>
          <w:sz w:val="20"/>
        </w:rPr>
        <w:t>Královéhradeckého kraje</w:t>
      </w:r>
      <w:r w:rsidR="00CB7E44" w:rsidRPr="007743B5">
        <w:rPr>
          <w:rFonts w:ascii="Tahoma" w:hAnsi="Tahoma" w:cs="Tahoma"/>
          <w:sz w:val="20"/>
        </w:rPr>
        <w:t xml:space="preserve"> </w:t>
      </w:r>
      <w:r w:rsidR="00A71E36" w:rsidRPr="007743B5">
        <w:rPr>
          <w:rFonts w:ascii="Tahoma" w:hAnsi="Tahoma" w:cs="Tahoma"/>
          <w:sz w:val="20"/>
        </w:rPr>
        <w:t>jedinečný</w:t>
      </w:r>
      <w:r w:rsidRPr="007743B5">
        <w:rPr>
          <w:rFonts w:ascii="Tahoma" w:hAnsi="Tahoma" w:cs="Tahoma"/>
          <w:sz w:val="20"/>
        </w:rPr>
        <w:t>.</w:t>
      </w:r>
    </w:p>
    <w:p w14:paraId="3A1B63CE" w14:textId="77777777" w:rsidR="00A71E36" w:rsidRPr="007743B5" w:rsidRDefault="0000454E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Kraj </w:t>
      </w:r>
      <w:r w:rsidR="00A71E36" w:rsidRPr="007743B5">
        <w:rPr>
          <w:rFonts w:ascii="Tahoma" w:hAnsi="Tahoma" w:cs="Tahoma"/>
          <w:sz w:val="20"/>
        </w:rPr>
        <w:t>jako</w:t>
      </w:r>
      <w:r w:rsidRPr="007743B5">
        <w:rPr>
          <w:rFonts w:ascii="Tahoma" w:hAnsi="Tahoma" w:cs="Tahoma"/>
          <w:sz w:val="20"/>
        </w:rPr>
        <w:t xml:space="preserve"> vyšší </w:t>
      </w:r>
      <w:r w:rsidR="00A71E36" w:rsidRPr="007743B5">
        <w:rPr>
          <w:rFonts w:ascii="Tahoma" w:hAnsi="Tahoma" w:cs="Tahoma"/>
          <w:sz w:val="20"/>
        </w:rPr>
        <w:t>územní samospráv</w:t>
      </w:r>
      <w:r w:rsidR="00456F2F" w:rsidRPr="007743B5">
        <w:rPr>
          <w:rFonts w:ascii="Tahoma" w:hAnsi="Tahoma" w:cs="Tahoma"/>
          <w:sz w:val="20"/>
        </w:rPr>
        <w:t>ný celek má</w:t>
      </w:r>
      <w:r w:rsidR="00A71E36" w:rsidRPr="007743B5">
        <w:rPr>
          <w:rFonts w:ascii="Tahoma" w:hAnsi="Tahoma" w:cs="Tahoma"/>
          <w:sz w:val="20"/>
        </w:rPr>
        <w:t xml:space="preserve"> zájem na zajištění </w:t>
      </w:r>
      <w:r w:rsidR="006361B5" w:rsidRPr="007743B5">
        <w:rPr>
          <w:rFonts w:ascii="Tahoma" w:hAnsi="Tahoma" w:cs="Tahoma"/>
          <w:sz w:val="20"/>
        </w:rPr>
        <w:t xml:space="preserve">rozsahu </w:t>
      </w:r>
      <w:r w:rsidR="00145B13" w:rsidRPr="007743B5">
        <w:rPr>
          <w:rFonts w:ascii="Tahoma" w:hAnsi="Tahoma" w:cs="Tahoma"/>
          <w:sz w:val="20"/>
        </w:rPr>
        <w:t xml:space="preserve">služeb </w:t>
      </w:r>
      <w:r w:rsidR="00216042" w:rsidRPr="007743B5">
        <w:rPr>
          <w:rFonts w:ascii="Tahoma" w:hAnsi="Tahoma" w:cs="Tahoma"/>
          <w:sz w:val="20"/>
        </w:rPr>
        <w:t>pro</w:t>
      </w:r>
      <w:r w:rsidR="00A71E36" w:rsidRPr="007743B5">
        <w:rPr>
          <w:rFonts w:ascii="Tahoma" w:hAnsi="Tahoma" w:cs="Tahoma"/>
          <w:sz w:val="20"/>
        </w:rPr>
        <w:t xml:space="preserve"> území</w:t>
      </w:r>
      <w:r w:rsidR="00216042" w:rsidRPr="007743B5">
        <w:rPr>
          <w:rFonts w:ascii="Tahoma" w:hAnsi="Tahoma" w:cs="Tahoma"/>
          <w:sz w:val="20"/>
        </w:rPr>
        <w:t xml:space="preserve"> Královéhradeckého kraje</w:t>
      </w:r>
      <w:r w:rsidR="00A71E36" w:rsidRPr="007743B5">
        <w:rPr>
          <w:rFonts w:ascii="Tahoma" w:hAnsi="Tahoma" w:cs="Tahoma"/>
          <w:sz w:val="20"/>
        </w:rPr>
        <w:t xml:space="preserve"> </w:t>
      </w:r>
      <w:r w:rsidR="00627454" w:rsidRPr="007743B5">
        <w:rPr>
          <w:rFonts w:ascii="Tahoma" w:hAnsi="Tahoma" w:cs="Tahoma"/>
          <w:sz w:val="20"/>
        </w:rPr>
        <w:t xml:space="preserve">jako veřejné služby </w:t>
      </w:r>
      <w:r w:rsidR="00A71E36" w:rsidRPr="007743B5">
        <w:rPr>
          <w:rFonts w:ascii="Tahoma" w:hAnsi="Tahoma" w:cs="Tahoma"/>
          <w:sz w:val="20"/>
        </w:rPr>
        <w:t>(dále jen „</w:t>
      </w:r>
      <w:r w:rsidR="00A71E36" w:rsidRPr="007743B5">
        <w:rPr>
          <w:rFonts w:ascii="Tahoma" w:hAnsi="Tahoma" w:cs="Tahoma"/>
          <w:b/>
          <w:sz w:val="20"/>
        </w:rPr>
        <w:t>Služba</w:t>
      </w:r>
      <w:r w:rsidR="00A71E36" w:rsidRPr="007743B5">
        <w:rPr>
          <w:rFonts w:ascii="Tahoma" w:hAnsi="Tahoma" w:cs="Tahoma"/>
          <w:sz w:val="20"/>
        </w:rPr>
        <w:t>“)</w:t>
      </w:r>
      <w:r w:rsidR="001D2329" w:rsidRPr="007743B5">
        <w:rPr>
          <w:rFonts w:ascii="Tahoma" w:hAnsi="Tahoma" w:cs="Tahoma"/>
          <w:sz w:val="20"/>
        </w:rPr>
        <w:t>.</w:t>
      </w:r>
    </w:p>
    <w:p w14:paraId="47D09813" w14:textId="77777777" w:rsidR="006628DF" w:rsidRPr="007743B5" w:rsidRDefault="007D502B" w:rsidP="006628DF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Služba má charakter služeb obecného hospodářského zájmu ve smyslu </w:t>
      </w:r>
      <w:r w:rsidRPr="007743B5">
        <w:rPr>
          <w:rStyle w:val="Siln"/>
          <w:rFonts w:ascii="Tahoma" w:hAnsi="Tahoma" w:cs="Tahoma"/>
          <w:b w:val="0"/>
          <w:iCs/>
          <w:sz w:val="20"/>
        </w:rPr>
        <w:t>Rozhodnutí Komise</w:t>
      </w:r>
      <w:r w:rsidRPr="007743B5">
        <w:rPr>
          <w:rFonts w:ascii="Tahoma" w:hAnsi="Tahoma" w:cs="Tahoma"/>
          <w:sz w:val="20"/>
        </w:rPr>
        <w:t xml:space="preserve"> </w:t>
      </w:r>
      <w:r w:rsidRPr="007743B5">
        <w:rPr>
          <w:rStyle w:val="Zdraznn"/>
          <w:rFonts w:ascii="Tahoma" w:hAnsi="Tahoma" w:cs="Tahoma"/>
          <w:i w:val="0"/>
          <w:sz w:val="20"/>
        </w:rPr>
        <w:t>ze dne 2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>0</w:t>
      </w:r>
      <w:r w:rsidRPr="007743B5">
        <w:rPr>
          <w:rStyle w:val="Zdraznn"/>
          <w:rFonts w:ascii="Tahoma" w:hAnsi="Tahoma" w:cs="Tahoma"/>
          <w:i w:val="0"/>
          <w:sz w:val="20"/>
        </w:rPr>
        <w:t>. 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 xml:space="preserve">prosince </w:t>
      </w:r>
      <w:r w:rsidRPr="007743B5">
        <w:rPr>
          <w:rStyle w:val="Zdraznn"/>
          <w:rFonts w:ascii="Tahoma" w:hAnsi="Tahoma" w:cs="Tahoma"/>
          <w:i w:val="0"/>
          <w:sz w:val="20"/>
        </w:rPr>
        <w:t>20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 xml:space="preserve">11 </w:t>
      </w:r>
      <w:r w:rsidR="006628DF" w:rsidRPr="007743B5">
        <w:rPr>
          <w:rFonts w:ascii="Tahoma" w:hAnsi="Tahoma" w:cs="Tahoma"/>
          <w:bCs/>
          <w:color w:val="000000"/>
          <w:sz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EE4A3F" w:rsidRPr="007743B5">
        <w:rPr>
          <w:rFonts w:ascii="Tahoma" w:hAnsi="Tahoma" w:cs="Tahoma"/>
          <w:bCs/>
          <w:color w:val="000000"/>
          <w:sz w:val="20"/>
        </w:rPr>
        <w:t>.</w:t>
      </w:r>
    </w:p>
    <w:p w14:paraId="2866DA42" w14:textId="77777777" w:rsidR="00A71E36" w:rsidRPr="00D12AB3" w:rsidRDefault="00145B13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D12AB3">
        <w:rPr>
          <w:rFonts w:ascii="Tahoma" w:hAnsi="Tahoma" w:cs="Tahoma"/>
          <w:sz w:val="20"/>
        </w:rPr>
        <w:t>ZOO</w:t>
      </w:r>
      <w:r w:rsidR="00627454" w:rsidRPr="00D12AB3">
        <w:rPr>
          <w:rFonts w:ascii="Tahoma" w:hAnsi="Tahoma" w:cs="Tahoma"/>
          <w:sz w:val="20"/>
        </w:rPr>
        <w:t xml:space="preserve"> je připravena </w:t>
      </w:r>
      <w:r w:rsidR="00A71E36" w:rsidRPr="00D12AB3">
        <w:rPr>
          <w:rFonts w:ascii="Tahoma" w:hAnsi="Tahoma" w:cs="Tahoma"/>
          <w:sz w:val="20"/>
        </w:rPr>
        <w:t>a schop</w:t>
      </w:r>
      <w:r w:rsidR="00627454" w:rsidRPr="00D12AB3">
        <w:rPr>
          <w:rFonts w:ascii="Tahoma" w:hAnsi="Tahoma" w:cs="Tahoma"/>
          <w:sz w:val="20"/>
        </w:rPr>
        <w:t>na</w:t>
      </w:r>
      <w:r w:rsidR="003C0C4C" w:rsidRPr="00D12AB3">
        <w:rPr>
          <w:rFonts w:ascii="Tahoma" w:hAnsi="Tahoma" w:cs="Tahoma"/>
          <w:sz w:val="20"/>
        </w:rPr>
        <w:t xml:space="preserve"> Službu zajistit a provozovat.</w:t>
      </w:r>
    </w:p>
    <w:p w14:paraId="0CCFE927" w14:textId="77777777" w:rsidR="00A71E36" w:rsidRPr="00D12AB3" w:rsidRDefault="00627454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D12AB3">
        <w:rPr>
          <w:rFonts w:ascii="Tahoma" w:hAnsi="Tahoma" w:cs="Tahoma"/>
          <w:sz w:val="20"/>
        </w:rPr>
        <w:t xml:space="preserve">Kraj </w:t>
      </w:r>
      <w:r w:rsidR="00A71E36" w:rsidRPr="00D12AB3">
        <w:rPr>
          <w:rFonts w:ascii="Tahoma" w:hAnsi="Tahoma" w:cs="Tahoma"/>
          <w:sz w:val="20"/>
        </w:rPr>
        <w:t xml:space="preserve">je připraven </w:t>
      </w:r>
      <w:r w:rsidR="00145B13" w:rsidRPr="00D12AB3">
        <w:rPr>
          <w:rFonts w:ascii="Tahoma" w:hAnsi="Tahoma" w:cs="Tahoma"/>
          <w:sz w:val="20"/>
        </w:rPr>
        <w:t>ZOO</w:t>
      </w:r>
      <w:r w:rsidRPr="00D12AB3">
        <w:rPr>
          <w:rFonts w:ascii="Tahoma" w:hAnsi="Tahoma" w:cs="Tahoma"/>
          <w:sz w:val="20"/>
        </w:rPr>
        <w:t xml:space="preserve"> </w:t>
      </w:r>
      <w:r w:rsidR="00A71E36" w:rsidRPr="00D12AB3">
        <w:rPr>
          <w:rFonts w:ascii="Tahoma" w:hAnsi="Tahoma" w:cs="Tahoma"/>
          <w:sz w:val="20"/>
        </w:rPr>
        <w:t xml:space="preserve">za podmínek stanovených touto smlouvou poskytnout </w:t>
      </w:r>
      <w:r w:rsidR="00C514C5" w:rsidRPr="00D12AB3">
        <w:rPr>
          <w:rFonts w:ascii="Tahoma" w:hAnsi="Tahoma" w:cs="Tahoma"/>
          <w:sz w:val="20"/>
        </w:rPr>
        <w:t>zcela</w:t>
      </w:r>
      <w:r w:rsidR="00A44FBD" w:rsidRPr="00D12AB3">
        <w:rPr>
          <w:rFonts w:ascii="Tahoma" w:hAnsi="Tahoma" w:cs="Tahoma"/>
          <w:sz w:val="20"/>
        </w:rPr>
        <w:t>, resp.</w:t>
      </w:r>
      <w:r w:rsidR="00C514C5" w:rsidRPr="00D12AB3">
        <w:rPr>
          <w:rFonts w:ascii="Tahoma" w:hAnsi="Tahoma" w:cs="Tahoma"/>
          <w:sz w:val="20"/>
        </w:rPr>
        <w:t xml:space="preserve"> částečně </w:t>
      </w:r>
      <w:r w:rsidR="00A71E36" w:rsidRPr="00D12AB3">
        <w:rPr>
          <w:rFonts w:ascii="Tahoma" w:hAnsi="Tahoma" w:cs="Tahoma"/>
          <w:sz w:val="20"/>
        </w:rPr>
        <w:t>vyrovnávací platbu za závazek poskytování Služby</w:t>
      </w:r>
      <w:bookmarkEnd w:id="0"/>
      <w:r w:rsidR="005C5FA7" w:rsidRPr="00D12AB3">
        <w:rPr>
          <w:rFonts w:ascii="Arial" w:hAnsi="Arial" w:cs="Arial"/>
          <w:sz w:val="20"/>
        </w:rPr>
        <w:t xml:space="preserve"> v souladu s 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F30221C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II.</w:t>
      </w:r>
    </w:p>
    <w:p w14:paraId="149954B5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 xml:space="preserve">Rozsah poskytování služby </w:t>
      </w:r>
    </w:p>
    <w:p w14:paraId="595350A2" w14:textId="77777777" w:rsidR="003117E1" w:rsidRPr="007743B5" w:rsidRDefault="003117E1" w:rsidP="003117E1">
      <w:pPr>
        <w:rPr>
          <w:rFonts w:ascii="Tahoma" w:hAnsi="Tahoma" w:cs="Tahoma"/>
          <w:lang w:eastAsia="en-US"/>
        </w:rPr>
      </w:pPr>
    </w:p>
    <w:p w14:paraId="6C494F7C" w14:textId="77777777" w:rsidR="00ED2368" w:rsidRPr="007743B5" w:rsidRDefault="00145B13" w:rsidP="00ED2368">
      <w:pPr>
        <w:pStyle w:val="JKHeadL3Bold"/>
        <w:widowControl w:val="0"/>
        <w:numPr>
          <w:ilvl w:val="2"/>
          <w:numId w:val="3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poskytovat Službu dle této smlouvy.</w:t>
      </w:r>
    </w:p>
    <w:p w14:paraId="537B32D2" w14:textId="77777777" w:rsidR="00ED2368" w:rsidRPr="007743B5" w:rsidRDefault="00145B13" w:rsidP="00ED2368">
      <w:pPr>
        <w:pStyle w:val="JKHeadL3Bold"/>
        <w:widowControl w:val="0"/>
        <w:numPr>
          <w:ilvl w:val="2"/>
          <w:numId w:val="3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poskytovat Službu </w:t>
      </w:r>
      <w:r w:rsidR="00B35D1B" w:rsidRPr="007743B5">
        <w:rPr>
          <w:rFonts w:ascii="Tahoma" w:hAnsi="Tahoma" w:cs="Tahoma"/>
          <w:sz w:val="20"/>
          <w:szCs w:val="20"/>
        </w:rPr>
        <w:t>minimálně</w:t>
      </w:r>
      <w:r w:rsidR="00ED2368" w:rsidRPr="007743B5">
        <w:rPr>
          <w:rFonts w:ascii="Tahoma" w:hAnsi="Tahoma" w:cs="Tahoma"/>
          <w:sz w:val="20"/>
          <w:szCs w:val="20"/>
        </w:rPr>
        <w:t xml:space="preserve"> </w:t>
      </w:r>
      <w:r w:rsidRPr="007743B5">
        <w:rPr>
          <w:rFonts w:ascii="Tahoma" w:hAnsi="Tahoma" w:cs="Tahoma"/>
          <w:sz w:val="20"/>
          <w:szCs w:val="20"/>
        </w:rPr>
        <w:t xml:space="preserve">v rozsahu </w:t>
      </w:r>
      <w:r w:rsidR="00B35D1B" w:rsidRPr="007743B5">
        <w:rPr>
          <w:rFonts w:ascii="Tahoma" w:hAnsi="Tahoma" w:cs="Tahoma"/>
          <w:sz w:val="20"/>
          <w:szCs w:val="20"/>
        </w:rPr>
        <w:t xml:space="preserve">služeb </w:t>
      </w:r>
      <w:r w:rsidR="006747FF" w:rsidRPr="007743B5">
        <w:rPr>
          <w:rFonts w:ascii="Tahoma" w:hAnsi="Tahoma" w:cs="Tahoma"/>
          <w:sz w:val="20"/>
          <w:szCs w:val="20"/>
        </w:rPr>
        <w:t>dle článku I. této smlouvy.</w:t>
      </w:r>
    </w:p>
    <w:p w14:paraId="385975FC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III.</w:t>
      </w:r>
    </w:p>
    <w:p w14:paraId="5B101A43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  <w:r w:rsidRPr="007743B5">
        <w:rPr>
          <w:rFonts w:ascii="Tahoma" w:hAnsi="Tahoma" w:cs="Tahoma"/>
          <w:bCs w:val="0"/>
          <w:sz w:val="20"/>
          <w:szCs w:val="20"/>
          <w:lang w:val="cs-CZ"/>
        </w:rPr>
        <w:t>Délka trvání závazku poskytovat službu</w:t>
      </w:r>
    </w:p>
    <w:p w14:paraId="13CC74C1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</w:p>
    <w:p w14:paraId="25A7BF9F" w14:textId="77777777" w:rsidR="00ED2368" w:rsidRPr="007743B5" w:rsidRDefault="006747FF" w:rsidP="00A829A2">
      <w:pPr>
        <w:pStyle w:val="JKHeadL3Bold"/>
        <w:widowControl w:val="0"/>
        <w:numPr>
          <w:ilvl w:val="0"/>
          <w:numId w:val="12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poskytovat Službu po dobu účinnosti této smlouvy.</w:t>
      </w:r>
    </w:p>
    <w:p w14:paraId="2F6EF062" w14:textId="2953A7B8" w:rsidR="00ED2368" w:rsidRPr="00B523A7" w:rsidRDefault="00ED2368" w:rsidP="00A829A2">
      <w:pPr>
        <w:pStyle w:val="JKHeadL3Bold"/>
        <w:widowControl w:val="0"/>
        <w:numPr>
          <w:ilvl w:val="0"/>
          <w:numId w:val="12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je uzavírána na dobu určitou, a to do </w:t>
      </w:r>
      <w:r w:rsidR="00E2728A" w:rsidRPr="007743B5">
        <w:rPr>
          <w:rFonts w:ascii="Tahoma" w:hAnsi="Tahoma" w:cs="Tahoma"/>
          <w:sz w:val="20"/>
          <w:szCs w:val="20"/>
        </w:rPr>
        <w:t>3</w:t>
      </w:r>
      <w:r w:rsidR="006D1CD9" w:rsidRPr="007743B5">
        <w:rPr>
          <w:rFonts w:ascii="Tahoma" w:hAnsi="Tahoma" w:cs="Tahoma"/>
          <w:sz w:val="20"/>
          <w:szCs w:val="20"/>
        </w:rPr>
        <w:t>1</w:t>
      </w:r>
      <w:r w:rsidR="00E2728A" w:rsidRPr="007743B5">
        <w:rPr>
          <w:rFonts w:ascii="Tahoma" w:hAnsi="Tahoma" w:cs="Tahoma"/>
          <w:sz w:val="20"/>
          <w:szCs w:val="20"/>
        </w:rPr>
        <w:t>. 1</w:t>
      </w:r>
      <w:r w:rsidR="007D502B" w:rsidRPr="007743B5">
        <w:rPr>
          <w:rFonts w:ascii="Tahoma" w:hAnsi="Tahoma" w:cs="Tahoma"/>
          <w:sz w:val="20"/>
          <w:szCs w:val="20"/>
        </w:rPr>
        <w:t>2</w:t>
      </w:r>
      <w:r w:rsidR="00E2728A" w:rsidRPr="00B523A7">
        <w:rPr>
          <w:rFonts w:ascii="Tahoma" w:hAnsi="Tahoma" w:cs="Tahoma"/>
          <w:sz w:val="20"/>
          <w:szCs w:val="20"/>
        </w:rPr>
        <w:t>. 201</w:t>
      </w:r>
      <w:r w:rsidR="00834FD3" w:rsidRPr="00B523A7">
        <w:rPr>
          <w:rFonts w:ascii="Tahoma" w:hAnsi="Tahoma" w:cs="Tahoma"/>
          <w:sz w:val="20"/>
          <w:szCs w:val="20"/>
        </w:rPr>
        <w:t>6</w:t>
      </w:r>
      <w:r w:rsidR="00E2728A" w:rsidRPr="00B523A7">
        <w:rPr>
          <w:rFonts w:ascii="Tahoma" w:hAnsi="Tahoma" w:cs="Tahoma"/>
          <w:sz w:val="20"/>
          <w:szCs w:val="20"/>
        </w:rPr>
        <w:t>.</w:t>
      </w:r>
    </w:p>
    <w:p w14:paraId="5B47B40B" w14:textId="77777777" w:rsidR="00834FD3" w:rsidRPr="007743B5" w:rsidRDefault="00834FD3" w:rsidP="00834FD3">
      <w:pPr>
        <w:pStyle w:val="JKHeadL3Bold"/>
        <w:widowControl w:val="0"/>
        <w:ind w:left="851"/>
        <w:rPr>
          <w:rFonts w:ascii="Tahoma" w:hAnsi="Tahoma" w:cs="Tahoma"/>
          <w:sz w:val="20"/>
          <w:szCs w:val="20"/>
        </w:rPr>
      </w:pPr>
    </w:p>
    <w:p w14:paraId="4E08AD3A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IV.</w:t>
      </w:r>
    </w:p>
    <w:p w14:paraId="3DEA6ACE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  <w:r w:rsidRPr="007743B5">
        <w:rPr>
          <w:rFonts w:ascii="Tahoma" w:hAnsi="Tahoma" w:cs="Tahoma"/>
          <w:bCs w:val="0"/>
          <w:sz w:val="20"/>
          <w:szCs w:val="20"/>
          <w:lang w:val="cs-CZ"/>
        </w:rPr>
        <w:t>kontrolní oprávnění kraje</w:t>
      </w:r>
    </w:p>
    <w:p w14:paraId="6510276B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</w:p>
    <w:p w14:paraId="37C511C2" w14:textId="77777777" w:rsidR="00ED2368" w:rsidRPr="007743B5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Kraj je oprávněn provádět kontrolu toho, zda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Službu poskytuje a zda ji poskytuje řádně.</w:t>
      </w:r>
    </w:p>
    <w:p w14:paraId="1E4709CF" w14:textId="77777777" w:rsidR="00ED2368" w:rsidRPr="007743B5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V případě, že Kraj zjistí, že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Službu neposkytuje, že Služba není poskytována řádně, oznámí Kraj tato svá zjištění neprodleně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(„</w:t>
      </w:r>
      <w:r w:rsidRPr="007743B5">
        <w:rPr>
          <w:rFonts w:ascii="Tahoma" w:hAnsi="Tahoma" w:cs="Tahoma"/>
          <w:b/>
          <w:sz w:val="20"/>
          <w:szCs w:val="20"/>
        </w:rPr>
        <w:t>Oznámení</w:t>
      </w:r>
      <w:r w:rsidRPr="007743B5">
        <w:rPr>
          <w:rFonts w:ascii="Tahoma" w:hAnsi="Tahoma" w:cs="Tahoma"/>
          <w:sz w:val="20"/>
          <w:szCs w:val="20"/>
        </w:rPr>
        <w:t xml:space="preserve">“). Oznámení musí obsahovat popis zjištění Kraje, důvody z nichž vyvozuje porušení povinností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, návrhy opatření k nápravě a lhůtu pro provedení nápravy. Lhůta pro nápravu nedostatků v poskytování Služby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musí být přiměřená finanční a časové náročnosti implementace nápravných opatření, přičemž nesmí být kratší než 30 dní.</w:t>
      </w:r>
    </w:p>
    <w:p w14:paraId="265004DF" w14:textId="77777777" w:rsidR="00ED2368" w:rsidRPr="007743B5" w:rsidRDefault="006747FF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oprávněna se k Oznámení vyjádřit a navrhnout nápravná opatření odlišná od těch, která navrhuje Kraj v Oznámení. Kraj je povinen nápravná opatření navržená </w:t>
      </w: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akceptovat </w:t>
      </w:r>
      <w:r w:rsidR="00ED2368" w:rsidRPr="007743B5">
        <w:rPr>
          <w:rFonts w:ascii="Tahoma" w:hAnsi="Tahoma" w:cs="Tahoma"/>
          <w:sz w:val="20"/>
          <w:szCs w:val="20"/>
        </w:rPr>
        <w:lastRenderedPageBreak/>
        <w:t xml:space="preserve">místo nápravných opatření uvedených v Oznámení, pokud nápravná opatření navržená </w:t>
      </w: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vedou k nápravě závadného stavu ve lhůtě uvedené v Oznámení.</w:t>
      </w:r>
    </w:p>
    <w:p w14:paraId="66D79B1A" w14:textId="0A44D8C9" w:rsidR="00ED2368" w:rsidRPr="00B523A7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B523A7">
        <w:rPr>
          <w:rFonts w:ascii="Tahoma" w:hAnsi="Tahoma" w:cs="Tahoma"/>
          <w:sz w:val="20"/>
          <w:szCs w:val="20"/>
        </w:rPr>
        <w:t xml:space="preserve">V případě, že </w:t>
      </w:r>
      <w:r w:rsidR="006747FF" w:rsidRPr="00B523A7">
        <w:rPr>
          <w:rFonts w:ascii="Tahoma" w:hAnsi="Tahoma" w:cs="Tahoma"/>
          <w:sz w:val="20"/>
          <w:szCs w:val="20"/>
        </w:rPr>
        <w:t>ZOO</w:t>
      </w:r>
      <w:r w:rsidRPr="00B523A7">
        <w:rPr>
          <w:rFonts w:ascii="Tahoma" w:hAnsi="Tahoma" w:cs="Tahoma"/>
          <w:sz w:val="20"/>
          <w:szCs w:val="20"/>
        </w:rPr>
        <w:t xml:space="preserve"> neimplementuje nápravná opatření navržená Krajem v Oznámení nebo</w:t>
      </w:r>
      <w:r w:rsidRPr="007743B5">
        <w:rPr>
          <w:rFonts w:ascii="Tahoma" w:hAnsi="Tahoma" w:cs="Tahoma"/>
          <w:sz w:val="20"/>
          <w:szCs w:val="20"/>
        </w:rPr>
        <w:t xml:space="preserve"> nápravná opatření navržená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a akceptovaná Krajem ve lhůtě uvedené v Oznámení, je Kraj oprávněn tuto smlouvu vypovědět dle článku </w:t>
      </w:r>
      <w:r w:rsidR="005A7741" w:rsidRPr="007743B5">
        <w:rPr>
          <w:rFonts w:ascii="Tahoma" w:hAnsi="Tahoma" w:cs="Tahoma"/>
          <w:sz w:val="20"/>
          <w:szCs w:val="20"/>
        </w:rPr>
        <w:t>VIII. odst. 2</w:t>
      </w:r>
      <w:r w:rsidR="00210651">
        <w:rPr>
          <w:rFonts w:ascii="Tahoma" w:hAnsi="Tahoma" w:cs="Tahoma"/>
          <w:sz w:val="20"/>
          <w:szCs w:val="20"/>
        </w:rPr>
        <w:t xml:space="preserve"> této </w:t>
      </w:r>
      <w:r w:rsidR="00210651" w:rsidRPr="00B523A7">
        <w:rPr>
          <w:rFonts w:ascii="Tahoma" w:hAnsi="Tahoma" w:cs="Tahoma"/>
          <w:sz w:val="20"/>
          <w:szCs w:val="20"/>
        </w:rPr>
        <w:t>smlouvy a ZOO povinna vrátit nedočerpané prostředky vrátit kraji, jinak se dané prostředky stávají zadrženými ve smyslu § 22 zákona č. 250/2000 Sb.</w:t>
      </w:r>
    </w:p>
    <w:p w14:paraId="78662835" w14:textId="77777777" w:rsidR="00ED2368" w:rsidRPr="00440869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440869">
        <w:rPr>
          <w:rFonts w:ascii="Tahoma" w:hAnsi="Tahoma" w:cs="Tahoma"/>
          <w:sz w:val="20"/>
          <w:szCs w:val="20"/>
        </w:rPr>
        <w:t>V případě, že Služba není poskytována v souladu s touto smlouvou (zejména v souladu s článkem I. a</w:t>
      </w:r>
      <w:r w:rsidR="006747FF" w:rsidRPr="00440869">
        <w:rPr>
          <w:rFonts w:ascii="Tahoma" w:hAnsi="Tahoma" w:cs="Tahoma"/>
          <w:sz w:val="20"/>
          <w:szCs w:val="20"/>
        </w:rPr>
        <w:t>ž</w:t>
      </w:r>
      <w:r w:rsidRPr="00440869">
        <w:rPr>
          <w:rFonts w:ascii="Tahoma" w:hAnsi="Tahoma" w:cs="Tahoma"/>
          <w:sz w:val="20"/>
          <w:szCs w:val="20"/>
        </w:rPr>
        <w:t xml:space="preserve"> III. této smlouvy), jde o porušení rozpočtové kázně ve smyslu § 22 a násl. zákona č. 250/2000 Sb., o rozpočtových pravidlech územních rozpočtů, ve znění pozdějších předpisů</w:t>
      </w:r>
    </w:p>
    <w:p w14:paraId="02216B73" w14:textId="77777777" w:rsidR="00BF2088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 </w:t>
      </w:r>
    </w:p>
    <w:p w14:paraId="5723C75C" w14:textId="77777777" w:rsidR="00BF2088" w:rsidRDefault="00BF208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12A3F130" w14:textId="77777777" w:rsidR="00BF2088" w:rsidRDefault="00BF208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66883F9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V.</w:t>
      </w:r>
    </w:p>
    <w:p w14:paraId="629BB083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Výše vyrovnávací platby</w:t>
      </w:r>
    </w:p>
    <w:p w14:paraId="09CF6F41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75EBC609" w14:textId="77777777" w:rsidR="00ED2368" w:rsidRPr="007743B5" w:rsidRDefault="00ED2368" w:rsidP="00ED2368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 xml:space="preserve">Kraj se zavazuje poskytnout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podporu formou vyrovnávací platby za plnění závazku poskytovat Službu, a to maximálně v rozsahu nezbytném pro úhradu nákladů vynaložených v souvislosti s plněním závazku poskytovat Službu (dále jen „</w:t>
      </w:r>
      <w:r w:rsidRPr="007743B5">
        <w:rPr>
          <w:rFonts w:ascii="Tahoma" w:hAnsi="Tahoma" w:cs="Tahoma"/>
          <w:b/>
          <w:sz w:val="20"/>
          <w:szCs w:val="20"/>
        </w:rPr>
        <w:t>Náklady</w:t>
      </w:r>
      <w:r w:rsidRPr="007743B5">
        <w:rPr>
          <w:rFonts w:ascii="Tahoma" w:hAnsi="Tahoma" w:cs="Tahoma"/>
          <w:sz w:val="20"/>
          <w:szCs w:val="20"/>
        </w:rPr>
        <w:t>“).</w:t>
      </w:r>
    </w:p>
    <w:p w14:paraId="711934AA" w14:textId="77777777" w:rsidR="00ED2368" w:rsidRPr="007743B5" w:rsidRDefault="00ED2368" w:rsidP="00A63926">
      <w:pPr>
        <w:pStyle w:val="JKHeadL3Bold"/>
        <w:widowControl w:val="0"/>
        <w:numPr>
          <w:ilvl w:val="0"/>
          <w:numId w:val="14"/>
        </w:numPr>
        <w:spacing w:after="0"/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>Náklady zahrnují</w:t>
      </w:r>
      <w:r w:rsidR="0032350C" w:rsidRPr="007743B5">
        <w:rPr>
          <w:rFonts w:ascii="Tahoma" w:hAnsi="Tahoma" w:cs="Tahoma"/>
          <w:sz w:val="20"/>
          <w:szCs w:val="20"/>
        </w:rPr>
        <w:t xml:space="preserve"> pouze náklady vztahující se k poskytování Služby</w:t>
      </w:r>
      <w:r w:rsidRPr="007743B5">
        <w:rPr>
          <w:rFonts w:ascii="Tahoma" w:hAnsi="Tahoma" w:cs="Tahoma"/>
          <w:sz w:val="20"/>
          <w:szCs w:val="20"/>
        </w:rPr>
        <w:t>:</w:t>
      </w:r>
    </w:p>
    <w:p w14:paraId="6F063F16" w14:textId="77777777" w:rsidR="00A829A2" w:rsidRPr="007743B5" w:rsidRDefault="007243E1" w:rsidP="00A63926">
      <w:pPr>
        <w:pStyle w:val="Nadpis7"/>
        <w:numPr>
          <w:ilvl w:val="6"/>
          <w:numId w:val="26"/>
        </w:numPr>
        <w:spacing w:before="0" w:after="0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Nedotovaná </w:t>
      </w:r>
      <w:r w:rsidR="00A829A2" w:rsidRPr="007743B5">
        <w:rPr>
          <w:rFonts w:ascii="Tahoma" w:hAnsi="Tahoma" w:cs="Tahoma"/>
        </w:rPr>
        <w:t>krmiv</w:t>
      </w:r>
      <w:r w:rsidRPr="007743B5">
        <w:rPr>
          <w:rFonts w:ascii="Tahoma" w:hAnsi="Tahoma" w:cs="Tahoma"/>
        </w:rPr>
        <w:t>a</w:t>
      </w:r>
      <w:r w:rsidR="00A829A2" w:rsidRPr="007743B5">
        <w:rPr>
          <w:rFonts w:ascii="Tahoma" w:hAnsi="Tahoma" w:cs="Tahoma"/>
        </w:rPr>
        <w:t xml:space="preserve"> pro živočichy</w:t>
      </w:r>
      <w:r w:rsidR="00521555" w:rsidRPr="007743B5">
        <w:rPr>
          <w:rFonts w:ascii="Tahoma" w:hAnsi="Tahoma" w:cs="Tahoma"/>
        </w:rPr>
        <w:t>,</w:t>
      </w:r>
    </w:p>
    <w:p w14:paraId="5DAF2D65" w14:textId="77777777" w:rsidR="00ED2368" w:rsidRPr="007743B5" w:rsidRDefault="007243E1" w:rsidP="00A63926">
      <w:pPr>
        <w:pStyle w:val="Nadpis7"/>
        <w:numPr>
          <w:ilvl w:val="6"/>
          <w:numId w:val="26"/>
        </w:numPr>
        <w:spacing w:before="0" w:after="0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Osobní náklady </w:t>
      </w:r>
      <w:r w:rsidR="00A829A2" w:rsidRPr="007743B5">
        <w:rPr>
          <w:rFonts w:ascii="Tahoma" w:hAnsi="Tahoma" w:cs="Tahoma"/>
        </w:rPr>
        <w:t>vynaložené v souvislosti s poskytováním Služby</w:t>
      </w:r>
      <w:r w:rsidR="00521555" w:rsidRPr="007743B5">
        <w:rPr>
          <w:rFonts w:ascii="Tahoma" w:hAnsi="Tahoma" w:cs="Tahoma"/>
        </w:rPr>
        <w:t>.</w:t>
      </w:r>
    </w:p>
    <w:p w14:paraId="246D6604" w14:textId="77777777" w:rsidR="00ED2368" w:rsidRPr="007743B5" w:rsidRDefault="00ED2368" w:rsidP="00ED2368">
      <w:pPr>
        <w:rPr>
          <w:rFonts w:ascii="Tahoma" w:hAnsi="Tahoma" w:cs="Tahoma"/>
        </w:rPr>
      </w:pPr>
    </w:p>
    <w:p w14:paraId="13EF77A1" w14:textId="77777777" w:rsidR="00ED2368" w:rsidRPr="007743B5" w:rsidRDefault="003A49C5" w:rsidP="003A49C5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využít vyrovnávací platbu za plnění závazku poskytovat Službu výlučně pro účely poskytování Služby</w:t>
      </w:r>
      <w:r w:rsidRPr="007743B5">
        <w:rPr>
          <w:rFonts w:ascii="Tahoma" w:hAnsi="Tahoma" w:cs="Tahoma"/>
          <w:sz w:val="20"/>
          <w:szCs w:val="20"/>
        </w:rPr>
        <w:t>.</w:t>
      </w:r>
    </w:p>
    <w:p w14:paraId="64CD1C99" w14:textId="13BC4581" w:rsidR="005C5FA7" w:rsidRPr="00B523A7" w:rsidRDefault="00ED2368" w:rsidP="0013100E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  <w:szCs w:val="20"/>
        </w:rPr>
      </w:pPr>
      <w:r w:rsidRPr="005C5FA7">
        <w:rPr>
          <w:rFonts w:ascii="Tahoma" w:hAnsi="Tahoma" w:cs="Tahoma"/>
          <w:sz w:val="20"/>
          <w:szCs w:val="20"/>
        </w:rPr>
        <w:t xml:space="preserve">Konkrétní výši vyrovnávací platby stanoví Kraj </w:t>
      </w:r>
      <w:r w:rsidR="003A49C5" w:rsidRPr="005C5FA7">
        <w:rPr>
          <w:rFonts w:ascii="Tahoma" w:hAnsi="Tahoma" w:cs="Tahoma"/>
          <w:sz w:val="20"/>
          <w:szCs w:val="20"/>
        </w:rPr>
        <w:t xml:space="preserve">ve výši </w:t>
      </w:r>
      <w:proofErr w:type="gramStart"/>
      <w:r w:rsidR="00C9053F" w:rsidRPr="005C5FA7">
        <w:rPr>
          <w:rFonts w:ascii="Tahoma" w:hAnsi="Tahoma" w:cs="Tahoma"/>
          <w:b/>
          <w:sz w:val="20"/>
          <w:szCs w:val="20"/>
        </w:rPr>
        <w:t>4</w:t>
      </w:r>
      <w:r w:rsidR="00CB43D5" w:rsidRPr="005C5FA7">
        <w:rPr>
          <w:rFonts w:ascii="Tahoma" w:hAnsi="Tahoma" w:cs="Tahoma"/>
          <w:b/>
          <w:sz w:val="20"/>
          <w:szCs w:val="20"/>
        </w:rPr>
        <w:t>8</w:t>
      </w:r>
      <w:r w:rsidR="00C9053F" w:rsidRPr="005C5FA7">
        <w:rPr>
          <w:rFonts w:ascii="Tahoma" w:hAnsi="Tahoma" w:cs="Tahoma"/>
          <w:b/>
          <w:sz w:val="20"/>
          <w:szCs w:val="20"/>
        </w:rPr>
        <w:t>.000.000</w:t>
      </w:r>
      <w:r w:rsidR="003A49C5" w:rsidRPr="005C5FA7">
        <w:rPr>
          <w:rFonts w:ascii="Tahoma" w:hAnsi="Tahoma" w:cs="Tahoma"/>
          <w:b/>
          <w:sz w:val="20"/>
          <w:szCs w:val="20"/>
        </w:rPr>
        <w:t>,–</w:t>
      </w:r>
      <w:r w:rsidR="00C9053F" w:rsidRPr="005C5FA7">
        <w:rPr>
          <w:rFonts w:ascii="Tahoma" w:hAnsi="Tahoma" w:cs="Tahoma"/>
          <w:b/>
          <w:sz w:val="20"/>
          <w:szCs w:val="20"/>
        </w:rPr>
        <w:t xml:space="preserve"> </w:t>
      </w:r>
      <w:r w:rsidR="003A49C5" w:rsidRPr="005C5FA7">
        <w:rPr>
          <w:rFonts w:ascii="Tahoma" w:hAnsi="Tahoma" w:cs="Tahoma"/>
          <w:b/>
          <w:sz w:val="20"/>
          <w:szCs w:val="20"/>
        </w:rPr>
        <w:t>Kč</w:t>
      </w:r>
      <w:proofErr w:type="gramEnd"/>
      <w:r w:rsidR="003A49C5" w:rsidRPr="005C5FA7">
        <w:rPr>
          <w:rFonts w:ascii="Tahoma" w:hAnsi="Tahoma" w:cs="Tahoma"/>
          <w:b/>
          <w:sz w:val="20"/>
          <w:szCs w:val="20"/>
        </w:rPr>
        <w:t xml:space="preserve"> </w:t>
      </w:r>
      <w:r w:rsidR="003A49C5" w:rsidRPr="005C5FA7">
        <w:rPr>
          <w:rFonts w:ascii="Tahoma" w:hAnsi="Tahoma" w:cs="Tahoma"/>
          <w:sz w:val="20"/>
          <w:szCs w:val="20"/>
        </w:rPr>
        <w:t>(</w:t>
      </w:r>
      <w:proofErr w:type="spellStart"/>
      <w:r w:rsidR="003A49C5" w:rsidRPr="005C5FA7">
        <w:rPr>
          <w:rFonts w:ascii="Tahoma" w:hAnsi="Tahoma" w:cs="Tahoma"/>
          <w:sz w:val="20"/>
          <w:szCs w:val="20"/>
        </w:rPr>
        <w:t>slovy:</w:t>
      </w:r>
      <w:r w:rsidR="002B1016" w:rsidRPr="005C5FA7">
        <w:rPr>
          <w:rFonts w:ascii="Tahoma" w:hAnsi="Tahoma" w:cs="Tahoma"/>
          <w:sz w:val="20"/>
          <w:szCs w:val="20"/>
        </w:rPr>
        <w:t>čtyřicet</w:t>
      </w:r>
      <w:proofErr w:type="spellEnd"/>
      <w:r w:rsidR="001758CF" w:rsidRPr="005C5FA7">
        <w:rPr>
          <w:rFonts w:ascii="Tahoma" w:hAnsi="Tahoma" w:cs="Tahoma"/>
          <w:sz w:val="20"/>
          <w:szCs w:val="20"/>
        </w:rPr>
        <w:t xml:space="preserve"> </w:t>
      </w:r>
      <w:r w:rsidR="00EC4A99">
        <w:rPr>
          <w:rFonts w:ascii="Tahoma" w:hAnsi="Tahoma" w:cs="Tahoma"/>
          <w:sz w:val="20"/>
          <w:szCs w:val="20"/>
        </w:rPr>
        <w:t>osm</w:t>
      </w:r>
      <w:r w:rsidR="001758CF" w:rsidRPr="005C5FA7">
        <w:rPr>
          <w:rFonts w:ascii="Tahoma" w:hAnsi="Tahoma" w:cs="Tahoma"/>
          <w:sz w:val="20"/>
          <w:szCs w:val="20"/>
        </w:rPr>
        <w:t xml:space="preserve"> milionů korun českých</w:t>
      </w:r>
      <w:r w:rsidR="00CC1214" w:rsidRPr="005C5FA7">
        <w:rPr>
          <w:rFonts w:ascii="Tahoma" w:hAnsi="Tahoma" w:cs="Tahoma"/>
          <w:sz w:val="20"/>
          <w:szCs w:val="20"/>
        </w:rPr>
        <w:t>)</w:t>
      </w:r>
      <w:r w:rsidR="00A46272" w:rsidRPr="005C5FA7">
        <w:rPr>
          <w:rFonts w:ascii="Tahoma" w:hAnsi="Tahoma" w:cs="Tahoma"/>
          <w:sz w:val="20"/>
          <w:szCs w:val="20"/>
        </w:rPr>
        <w:t>, a to v měsíčních platbách dle přílohy této smlouvy.</w:t>
      </w:r>
      <w:r w:rsidR="005C5FA7" w:rsidRPr="005C5FA7">
        <w:rPr>
          <w:rFonts w:ascii="Arial" w:hAnsi="Arial" w:cs="Arial"/>
          <w:sz w:val="20"/>
          <w:szCs w:val="20"/>
        </w:rPr>
        <w:t xml:space="preserve"> </w:t>
      </w:r>
      <w:r w:rsidR="00807C79">
        <w:rPr>
          <w:rFonts w:ascii="Arial" w:hAnsi="Arial" w:cs="Arial"/>
          <w:sz w:val="20"/>
          <w:szCs w:val="20"/>
        </w:rPr>
        <w:t xml:space="preserve"> </w:t>
      </w:r>
      <w:r w:rsidR="00807C79" w:rsidRPr="00B523A7">
        <w:rPr>
          <w:rFonts w:ascii="Arial" w:hAnsi="Arial" w:cs="Arial"/>
          <w:sz w:val="20"/>
          <w:szCs w:val="20"/>
        </w:rPr>
        <w:t>Vyrovnávací platby budou zasílány na účet ZOO shora uvedený</w:t>
      </w:r>
      <w:r w:rsidR="00D97B46" w:rsidRPr="00B523A7">
        <w:rPr>
          <w:rFonts w:ascii="Arial" w:hAnsi="Arial" w:cs="Arial"/>
          <w:sz w:val="20"/>
          <w:szCs w:val="20"/>
        </w:rPr>
        <w:t xml:space="preserve"> v záhlaví smlouvy</w:t>
      </w:r>
      <w:r w:rsidR="00807C79" w:rsidRPr="00B523A7">
        <w:rPr>
          <w:rFonts w:ascii="Arial" w:hAnsi="Arial" w:cs="Arial"/>
          <w:sz w:val="20"/>
          <w:szCs w:val="20"/>
        </w:rPr>
        <w:t>.</w:t>
      </w:r>
    </w:p>
    <w:p w14:paraId="2BCF13DE" w14:textId="77777777" w:rsidR="00ED2368" w:rsidRPr="005C5FA7" w:rsidRDefault="00ED2368" w:rsidP="0013100E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  <w:szCs w:val="20"/>
        </w:rPr>
      </w:pPr>
      <w:r w:rsidRPr="005C5FA7">
        <w:rPr>
          <w:rFonts w:ascii="Tahoma" w:hAnsi="Tahoma" w:cs="Tahoma"/>
          <w:sz w:val="20"/>
          <w:szCs w:val="20"/>
        </w:rPr>
        <w:t xml:space="preserve">Kraj je oprávněn poskytnout platbu maximálně ve výši stanovené Zastupitelstvem. V případě, že dojde ze strany Zastupitelstva ke změně stanovené maximální výše vyrovnávací platby, je Kraj oprávněn tuto změnu zohlednit. O svém rozhodnutí o maximální výši vyrovnávací platby, jakož i o jakékoli změně této maximální výše, informuje Kraj </w:t>
      </w:r>
      <w:r w:rsidR="003A49C5" w:rsidRPr="005C5FA7">
        <w:rPr>
          <w:rFonts w:ascii="Tahoma" w:hAnsi="Tahoma" w:cs="Tahoma"/>
          <w:sz w:val="20"/>
          <w:szCs w:val="20"/>
        </w:rPr>
        <w:t>ZOO</w:t>
      </w:r>
      <w:r w:rsidRPr="005C5FA7">
        <w:rPr>
          <w:rFonts w:ascii="Tahoma" w:hAnsi="Tahoma" w:cs="Tahoma"/>
          <w:sz w:val="20"/>
          <w:szCs w:val="20"/>
        </w:rPr>
        <w:t xml:space="preserve"> písemně</w:t>
      </w:r>
      <w:r w:rsidR="003A49C5" w:rsidRPr="005C5FA7">
        <w:rPr>
          <w:rFonts w:ascii="Tahoma" w:hAnsi="Tahoma" w:cs="Tahoma"/>
          <w:sz w:val="20"/>
          <w:szCs w:val="20"/>
        </w:rPr>
        <w:t>.</w:t>
      </w:r>
    </w:p>
    <w:p w14:paraId="4239EFE9" w14:textId="77777777" w:rsidR="00ED2368" w:rsidRPr="00834FD3" w:rsidRDefault="00DF255B" w:rsidP="0013100E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bookmarkStart w:id="1" w:name="OLE_LINK1"/>
      <w:bookmarkStart w:id="2" w:name="OLE_LINK2"/>
      <w:r w:rsidRPr="007743B5">
        <w:rPr>
          <w:rFonts w:ascii="Tahoma" w:hAnsi="Tahoma" w:cs="Tahoma"/>
          <w:sz w:val="20"/>
          <w:szCs w:val="20"/>
        </w:rPr>
        <w:t>Výše vyrovnávací platby nepřesáhne rozsah nezbytný k pokrytí čistých nákladů vynaložených při plnění Služby</w:t>
      </w:r>
      <w:r w:rsidR="00E4463A" w:rsidRPr="007743B5">
        <w:rPr>
          <w:rFonts w:ascii="Tahoma" w:hAnsi="Tahoma" w:cs="Tahoma"/>
          <w:sz w:val="20"/>
          <w:szCs w:val="20"/>
        </w:rPr>
        <w:t xml:space="preserve"> </w:t>
      </w:r>
      <w:r w:rsidR="004A4977" w:rsidRPr="007743B5">
        <w:rPr>
          <w:rFonts w:ascii="Tahoma" w:hAnsi="Tahoma" w:cs="Tahoma"/>
          <w:sz w:val="20"/>
          <w:szCs w:val="20"/>
        </w:rPr>
        <w:t xml:space="preserve">ve </w:t>
      </w:r>
      <w:r w:rsidR="00E4463A" w:rsidRPr="007743B5">
        <w:rPr>
          <w:rFonts w:ascii="Tahoma" w:hAnsi="Tahoma" w:cs="Tahoma"/>
          <w:sz w:val="20"/>
        </w:rPr>
        <w:t xml:space="preserve">smyslu </w:t>
      </w:r>
      <w:r w:rsidR="00E4463A" w:rsidRPr="007743B5">
        <w:rPr>
          <w:rStyle w:val="Siln"/>
          <w:rFonts w:ascii="Tahoma" w:hAnsi="Tahoma" w:cs="Tahoma"/>
          <w:b w:val="0"/>
          <w:iCs/>
          <w:sz w:val="20"/>
        </w:rPr>
        <w:t>Rozhodnutí Komise</w:t>
      </w:r>
      <w:r w:rsidR="00E4463A" w:rsidRPr="007743B5">
        <w:rPr>
          <w:rFonts w:ascii="Tahoma" w:hAnsi="Tahoma" w:cs="Tahoma"/>
          <w:sz w:val="20"/>
        </w:rPr>
        <w:t xml:space="preserve"> </w:t>
      </w:r>
      <w:r w:rsidR="00E4463A" w:rsidRPr="007743B5">
        <w:rPr>
          <w:rStyle w:val="Zdraznn"/>
          <w:rFonts w:ascii="Tahoma" w:hAnsi="Tahoma" w:cs="Tahoma"/>
          <w:i w:val="0"/>
          <w:sz w:val="20"/>
        </w:rPr>
        <w:t xml:space="preserve">ze dne 20. prosince 2011 </w:t>
      </w:r>
      <w:r w:rsidR="00E4463A" w:rsidRPr="007743B5">
        <w:rPr>
          <w:rFonts w:ascii="Tahoma" w:hAnsi="Tahoma" w:cs="Tahoma"/>
          <w:color w:val="000000"/>
          <w:sz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Pr="007743B5">
        <w:rPr>
          <w:rFonts w:ascii="Tahoma" w:hAnsi="Tahoma" w:cs="Tahoma"/>
          <w:sz w:val="20"/>
          <w:szCs w:val="20"/>
        </w:rPr>
        <w:t xml:space="preserve">. </w:t>
      </w:r>
      <w:r w:rsidR="00ED2368" w:rsidRPr="007743B5">
        <w:rPr>
          <w:rFonts w:ascii="Tahoma" w:hAnsi="Tahoma" w:cs="Tahoma"/>
          <w:sz w:val="20"/>
          <w:szCs w:val="20"/>
        </w:rPr>
        <w:t>Podkladem pro rozhodnutí Kraje o výši vyrovnávací platby b</w:t>
      </w:r>
      <w:r w:rsidR="003A49C5" w:rsidRPr="007743B5">
        <w:rPr>
          <w:rFonts w:ascii="Tahoma" w:hAnsi="Tahoma" w:cs="Tahoma"/>
          <w:sz w:val="20"/>
          <w:szCs w:val="20"/>
        </w:rPr>
        <w:t>yla</w:t>
      </w:r>
      <w:r w:rsidR="00ED2368" w:rsidRPr="007743B5">
        <w:rPr>
          <w:rFonts w:ascii="Tahoma" w:hAnsi="Tahoma" w:cs="Tahoma"/>
          <w:sz w:val="20"/>
          <w:szCs w:val="20"/>
        </w:rPr>
        <w:t xml:space="preserve"> analýza, vycházející zejména z výroční zprávy </w:t>
      </w:r>
      <w:r w:rsidR="003A49C5"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za předchozí rok</w:t>
      </w:r>
      <w:r w:rsidR="003A49C5" w:rsidRPr="007743B5">
        <w:rPr>
          <w:rFonts w:ascii="Tahoma" w:hAnsi="Tahoma" w:cs="Tahoma"/>
          <w:sz w:val="20"/>
          <w:szCs w:val="20"/>
        </w:rPr>
        <w:t>y</w:t>
      </w:r>
      <w:r w:rsidR="00ED2368" w:rsidRPr="007743B5">
        <w:rPr>
          <w:rFonts w:ascii="Tahoma" w:hAnsi="Tahoma" w:cs="Tahoma"/>
          <w:sz w:val="20"/>
          <w:szCs w:val="20"/>
        </w:rPr>
        <w:t xml:space="preserve">, účetní závěrky </w:t>
      </w:r>
      <w:r w:rsidR="003A49C5"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za předchozí rok</w:t>
      </w:r>
      <w:r w:rsidR="003A49C5" w:rsidRPr="007743B5">
        <w:rPr>
          <w:rFonts w:ascii="Tahoma" w:hAnsi="Tahoma" w:cs="Tahoma"/>
          <w:sz w:val="20"/>
          <w:szCs w:val="20"/>
        </w:rPr>
        <w:t>y</w:t>
      </w:r>
      <w:r w:rsidR="00ED2368" w:rsidRPr="007743B5">
        <w:rPr>
          <w:rFonts w:ascii="Tahoma" w:hAnsi="Tahoma" w:cs="Tahoma"/>
          <w:sz w:val="20"/>
          <w:szCs w:val="20"/>
        </w:rPr>
        <w:t xml:space="preserve"> a dalších dokumentů předložený</w:t>
      </w:r>
      <w:r w:rsidR="003A49C5" w:rsidRPr="007743B5">
        <w:rPr>
          <w:rFonts w:ascii="Tahoma" w:hAnsi="Tahoma" w:cs="Tahoma"/>
          <w:sz w:val="20"/>
          <w:szCs w:val="20"/>
        </w:rPr>
        <w:t>ch Kraji</w:t>
      </w:r>
      <w:r w:rsidR="00ED2368" w:rsidRPr="007743B5">
        <w:rPr>
          <w:rFonts w:ascii="Tahoma" w:hAnsi="Tahoma" w:cs="Tahoma"/>
          <w:sz w:val="20"/>
          <w:szCs w:val="20"/>
        </w:rPr>
        <w:t xml:space="preserve"> před rozhodnutím Kraje o výši vyrovnávací platby.</w:t>
      </w:r>
    </w:p>
    <w:p w14:paraId="3718BA73" w14:textId="77777777" w:rsidR="00834FD3" w:rsidRPr="007743B5" w:rsidRDefault="00834FD3" w:rsidP="00834FD3">
      <w:pPr>
        <w:pStyle w:val="JKHeadL3Bold"/>
        <w:widowControl w:val="0"/>
        <w:ind w:left="720"/>
        <w:rPr>
          <w:rFonts w:ascii="Tahoma" w:hAnsi="Tahoma" w:cs="Tahoma"/>
          <w:bCs w:val="0"/>
          <w:sz w:val="20"/>
        </w:rPr>
      </w:pPr>
    </w:p>
    <w:bookmarkEnd w:id="1"/>
    <w:bookmarkEnd w:id="2"/>
    <w:p w14:paraId="43B58354" w14:textId="77777777" w:rsidR="00ED2368" w:rsidRPr="007743B5" w:rsidRDefault="00ED2368" w:rsidP="003117E1">
      <w:pPr>
        <w:pStyle w:val="JKHeadL3Bold"/>
        <w:widowControl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743B5">
        <w:rPr>
          <w:rFonts w:ascii="Tahoma" w:hAnsi="Tahoma" w:cs="Tahoma"/>
          <w:b/>
          <w:sz w:val="20"/>
          <w:szCs w:val="20"/>
        </w:rPr>
        <w:t>Č</w:t>
      </w:r>
      <w:r w:rsidR="008A21F3" w:rsidRPr="007743B5">
        <w:rPr>
          <w:rFonts w:ascii="Tahoma" w:hAnsi="Tahoma" w:cs="Tahoma"/>
          <w:b/>
          <w:sz w:val="20"/>
          <w:szCs w:val="20"/>
        </w:rPr>
        <w:t>LÁNEK</w:t>
      </w:r>
      <w:r w:rsidRPr="007743B5">
        <w:rPr>
          <w:rFonts w:ascii="Tahoma" w:hAnsi="Tahoma" w:cs="Tahoma"/>
          <w:b/>
          <w:sz w:val="20"/>
          <w:szCs w:val="20"/>
        </w:rPr>
        <w:t xml:space="preserve"> VI.</w:t>
      </w:r>
    </w:p>
    <w:p w14:paraId="257C0482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Vedení oddělené evidence</w:t>
      </w:r>
    </w:p>
    <w:p w14:paraId="21C5C4A6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B15CA7A" w14:textId="77777777" w:rsidR="00ED2368" w:rsidRPr="007743B5" w:rsidRDefault="003A49C5" w:rsidP="00ED2368">
      <w:pPr>
        <w:pStyle w:val="JKHeadL3Bold"/>
        <w:widowControl w:val="0"/>
        <w:numPr>
          <w:ilvl w:val="0"/>
          <w:numId w:val="19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povinna vést oddělenou evidenci </w:t>
      </w:r>
      <w:r w:rsidR="00E4463A" w:rsidRPr="007743B5">
        <w:rPr>
          <w:rFonts w:ascii="Tahoma" w:hAnsi="Tahoma" w:cs="Tahoma"/>
          <w:sz w:val="20"/>
          <w:szCs w:val="20"/>
        </w:rPr>
        <w:t xml:space="preserve">výnosů a </w:t>
      </w:r>
      <w:r w:rsidR="00ED2368" w:rsidRPr="007743B5">
        <w:rPr>
          <w:rFonts w:ascii="Tahoma" w:hAnsi="Tahoma" w:cs="Tahoma"/>
          <w:sz w:val="20"/>
          <w:szCs w:val="20"/>
        </w:rPr>
        <w:t>Nákladů</w:t>
      </w:r>
      <w:r w:rsidR="00E46BDE" w:rsidRPr="007743B5">
        <w:rPr>
          <w:rFonts w:ascii="Tahoma" w:hAnsi="Tahoma" w:cs="Tahoma"/>
          <w:sz w:val="20"/>
          <w:szCs w:val="20"/>
        </w:rPr>
        <w:t xml:space="preserve"> na</w:t>
      </w:r>
      <w:r w:rsidR="00ED2368" w:rsidRPr="007743B5">
        <w:rPr>
          <w:rFonts w:ascii="Tahoma" w:hAnsi="Tahoma" w:cs="Tahoma"/>
          <w:sz w:val="20"/>
          <w:szCs w:val="20"/>
        </w:rPr>
        <w:t xml:space="preserve"> poskytování Služby (dále jen „</w:t>
      </w:r>
      <w:r w:rsidR="00ED2368" w:rsidRPr="007743B5">
        <w:rPr>
          <w:rFonts w:ascii="Tahoma" w:hAnsi="Tahoma" w:cs="Tahoma"/>
          <w:b/>
          <w:sz w:val="20"/>
          <w:szCs w:val="20"/>
        </w:rPr>
        <w:t>Oddělená evidence</w:t>
      </w:r>
      <w:r w:rsidR="00ED2368" w:rsidRPr="007743B5">
        <w:rPr>
          <w:rFonts w:ascii="Tahoma" w:hAnsi="Tahoma" w:cs="Tahoma"/>
          <w:sz w:val="20"/>
          <w:szCs w:val="20"/>
        </w:rPr>
        <w:t xml:space="preserve">“). </w:t>
      </w:r>
      <w:r w:rsidR="00E4463A" w:rsidRPr="007743B5">
        <w:rPr>
          <w:rFonts w:ascii="Tahoma" w:hAnsi="Tahoma" w:cs="Tahoma"/>
          <w:sz w:val="20"/>
          <w:szCs w:val="20"/>
        </w:rPr>
        <w:t>Náklady a výnosy spojené s poskytováním Služby musí ZOO vykazovat odděleně od příjmů a výdajů spojených s jinými službami; kromě toho musí být vymezeny parametry přidělování příjmů a výdajů.</w:t>
      </w:r>
    </w:p>
    <w:p w14:paraId="4E0590AC" w14:textId="77777777" w:rsidR="00F5393C" w:rsidRPr="000C54CF" w:rsidRDefault="00ED2368" w:rsidP="00F5393C">
      <w:pPr>
        <w:pStyle w:val="JKHeadL3Bold"/>
        <w:widowControl w:val="0"/>
        <w:numPr>
          <w:ilvl w:val="0"/>
          <w:numId w:val="19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 xml:space="preserve">Výsledky </w:t>
      </w:r>
      <w:r w:rsidR="004E4228" w:rsidRPr="007743B5">
        <w:rPr>
          <w:rFonts w:ascii="Tahoma" w:hAnsi="Tahoma" w:cs="Tahoma"/>
          <w:sz w:val="20"/>
          <w:szCs w:val="20"/>
        </w:rPr>
        <w:t>o</w:t>
      </w:r>
      <w:r w:rsidRPr="007743B5">
        <w:rPr>
          <w:rFonts w:ascii="Tahoma" w:hAnsi="Tahoma" w:cs="Tahoma"/>
          <w:sz w:val="20"/>
          <w:szCs w:val="20"/>
        </w:rPr>
        <w:t>ddělené evidence (dále jen „</w:t>
      </w:r>
      <w:r w:rsidRPr="007743B5">
        <w:rPr>
          <w:rFonts w:ascii="Tahoma" w:hAnsi="Tahoma" w:cs="Tahoma"/>
          <w:b/>
          <w:sz w:val="20"/>
          <w:szCs w:val="20"/>
        </w:rPr>
        <w:t>Výsledky</w:t>
      </w:r>
      <w:r w:rsidRPr="007743B5">
        <w:rPr>
          <w:rFonts w:ascii="Tahoma" w:hAnsi="Tahoma" w:cs="Tahoma"/>
          <w:sz w:val="20"/>
          <w:szCs w:val="20"/>
        </w:rPr>
        <w:t xml:space="preserve">“) předloží </w:t>
      </w:r>
      <w:r w:rsidR="00F5393C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Kraji nejpozději do </w:t>
      </w:r>
      <w:r w:rsidR="008A21F3" w:rsidRPr="007743B5">
        <w:rPr>
          <w:rFonts w:ascii="Tahoma" w:hAnsi="Tahoma" w:cs="Tahoma"/>
          <w:sz w:val="20"/>
          <w:szCs w:val="20"/>
        </w:rPr>
        <w:t>15</w:t>
      </w:r>
      <w:r w:rsidR="00E2728A" w:rsidRPr="007743B5">
        <w:rPr>
          <w:rFonts w:ascii="Tahoma" w:hAnsi="Tahoma" w:cs="Tahoma"/>
          <w:sz w:val="20"/>
          <w:szCs w:val="20"/>
        </w:rPr>
        <w:t xml:space="preserve">. </w:t>
      </w:r>
      <w:r w:rsidR="008A21F3" w:rsidRPr="007743B5">
        <w:rPr>
          <w:rFonts w:ascii="Tahoma" w:hAnsi="Tahoma" w:cs="Tahoma"/>
          <w:sz w:val="20"/>
          <w:szCs w:val="20"/>
        </w:rPr>
        <w:t>0</w:t>
      </w:r>
      <w:r w:rsidR="00E2728A" w:rsidRPr="007743B5">
        <w:rPr>
          <w:rFonts w:ascii="Tahoma" w:hAnsi="Tahoma" w:cs="Tahoma"/>
          <w:sz w:val="20"/>
          <w:szCs w:val="20"/>
        </w:rPr>
        <w:t xml:space="preserve">1. </w:t>
      </w:r>
      <w:r w:rsidR="00E2728A" w:rsidRPr="007743B5">
        <w:rPr>
          <w:rFonts w:ascii="Tahoma" w:hAnsi="Tahoma" w:cs="Tahoma"/>
          <w:sz w:val="20"/>
          <w:szCs w:val="20"/>
        </w:rPr>
        <w:lastRenderedPageBreak/>
        <w:t>201</w:t>
      </w:r>
      <w:r w:rsidR="00876B5A">
        <w:rPr>
          <w:rFonts w:ascii="Tahoma" w:hAnsi="Tahoma" w:cs="Tahoma"/>
          <w:sz w:val="20"/>
          <w:szCs w:val="20"/>
        </w:rPr>
        <w:t>7</w:t>
      </w:r>
      <w:r w:rsidRPr="007743B5">
        <w:rPr>
          <w:rFonts w:ascii="Tahoma" w:hAnsi="Tahoma" w:cs="Tahoma"/>
          <w:sz w:val="20"/>
          <w:szCs w:val="20"/>
        </w:rPr>
        <w:t xml:space="preserve">. Nedílnou součástí těchto Výsledků je </w:t>
      </w:r>
      <w:r w:rsidR="00F5393C" w:rsidRPr="007743B5">
        <w:rPr>
          <w:rFonts w:ascii="Tahoma" w:hAnsi="Tahoma" w:cs="Tahoma"/>
          <w:sz w:val="20"/>
          <w:szCs w:val="20"/>
        </w:rPr>
        <w:t>zpracovaná závěrečná zpráva, která bude obsahovat zejména: označení Stran, označení smlouvy, popis poskytovaných Služeb, přínos poskytovaných Služeb, celkové hodnocení poskytovaných Služeb, příp. další dokumenty dokládající řádné poskytování Služeb. Přílohou závěrečné zprávy mohou být další materiály a dokumenty (např. fotografie, novinové články apod.)</w:t>
      </w:r>
    </w:p>
    <w:p w14:paraId="5EE57C0F" w14:textId="77777777" w:rsidR="000C54CF" w:rsidRPr="007743B5" w:rsidRDefault="000C54CF" w:rsidP="000C54CF">
      <w:pPr>
        <w:pStyle w:val="JKHeadL3Bold"/>
        <w:widowControl w:val="0"/>
        <w:ind w:left="720"/>
        <w:rPr>
          <w:rFonts w:ascii="Tahoma" w:hAnsi="Tahoma" w:cs="Tahoma"/>
          <w:bCs w:val="0"/>
          <w:sz w:val="20"/>
        </w:rPr>
      </w:pPr>
    </w:p>
    <w:p w14:paraId="468BF4F8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Článek VII</w:t>
      </w:r>
      <w:r w:rsidR="008A21F3" w:rsidRPr="007743B5">
        <w:rPr>
          <w:rFonts w:ascii="Tahoma" w:hAnsi="Tahoma" w:cs="Tahoma"/>
          <w:sz w:val="20"/>
          <w:szCs w:val="20"/>
        </w:rPr>
        <w:t>.</w:t>
      </w:r>
    </w:p>
    <w:p w14:paraId="0241A9CF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Kontrola</w:t>
      </w:r>
    </w:p>
    <w:p w14:paraId="2C1C2A44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</w:p>
    <w:p w14:paraId="4F8E31CB" w14:textId="77777777" w:rsidR="00ED2368" w:rsidRPr="007743B5" w:rsidRDefault="00F5393C" w:rsidP="00ED2368">
      <w:pPr>
        <w:pStyle w:val="JKHeadL3Bold"/>
        <w:widowControl w:val="0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povinna umožnit Kraji nebo jím pověřeným osobám provedení kontroly Oddělené evidence a využití vyrovnávací platby, zejména ve smyslu platného zákona o finanční kontrole.    </w:t>
      </w:r>
    </w:p>
    <w:p w14:paraId="1D192758" w14:textId="138CEE34" w:rsidR="00ED2368" w:rsidRDefault="00ED2368" w:rsidP="00ED2368">
      <w:pPr>
        <w:pStyle w:val="JKHeadL3Bold"/>
        <w:widowControl w:val="0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V případě, že Kraj zjistí, že byla poskytnuta vyrovnávací platba ve výši, která je v rozporu s touto smlouvou</w:t>
      </w:r>
      <w:r w:rsidR="00E4463A" w:rsidRPr="007743B5">
        <w:rPr>
          <w:rFonts w:ascii="Tahoma" w:hAnsi="Tahoma" w:cs="Tahoma"/>
          <w:sz w:val="20"/>
          <w:szCs w:val="20"/>
        </w:rPr>
        <w:t xml:space="preserve">, popř. v rozporu s </w:t>
      </w:r>
      <w:r w:rsidR="00E4463A" w:rsidRPr="007743B5">
        <w:rPr>
          <w:rStyle w:val="Siln"/>
          <w:rFonts w:ascii="Tahoma" w:hAnsi="Tahoma" w:cs="Tahoma"/>
          <w:b w:val="0"/>
          <w:iCs/>
          <w:sz w:val="20"/>
        </w:rPr>
        <w:t>Rozhodnutím Komise</w:t>
      </w:r>
      <w:r w:rsidR="00E4463A" w:rsidRPr="007743B5">
        <w:rPr>
          <w:rFonts w:ascii="Tahoma" w:hAnsi="Tahoma" w:cs="Tahoma"/>
          <w:sz w:val="20"/>
        </w:rPr>
        <w:t xml:space="preserve"> </w:t>
      </w:r>
      <w:r w:rsidR="00E4463A" w:rsidRPr="007743B5">
        <w:rPr>
          <w:rStyle w:val="Zdraznn"/>
          <w:rFonts w:ascii="Tahoma" w:hAnsi="Tahoma" w:cs="Tahoma"/>
          <w:i w:val="0"/>
          <w:sz w:val="20"/>
        </w:rPr>
        <w:t xml:space="preserve">ze dne 20. prosince 2011 </w:t>
      </w:r>
      <w:r w:rsidR="00E4463A" w:rsidRPr="007743B5">
        <w:rPr>
          <w:rFonts w:ascii="Tahoma" w:hAnsi="Tahoma" w:cs="Tahoma"/>
          <w:color w:val="000000"/>
          <w:sz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zájmu,</w:t>
      </w:r>
      <w:r w:rsidRPr="007743B5">
        <w:rPr>
          <w:rFonts w:ascii="Tahoma" w:hAnsi="Tahoma" w:cs="Tahoma"/>
          <w:sz w:val="20"/>
          <w:szCs w:val="20"/>
        </w:rPr>
        <w:t xml:space="preserve"> (tj. zejména v případě poskytnutí nadměrné vyrovnávací platby např. v důsledku nesprávně vedené Oddělené evidence apod.), vyzve </w:t>
      </w:r>
      <w:r w:rsidR="00A63926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k vrácení té části vyrovnávací platby, která je v rozporu s touto smlouvou</w:t>
      </w:r>
      <w:r w:rsidR="00D07BC2" w:rsidRPr="007743B5">
        <w:rPr>
          <w:rFonts w:ascii="Tahoma" w:hAnsi="Tahoma" w:cs="Tahoma"/>
          <w:sz w:val="20"/>
          <w:szCs w:val="20"/>
        </w:rPr>
        <w:t xml:space="preserve">, resp. </w:t>
      </w:r>
      <w:r w:rsidR="00D07BC2" w:rsidRPr="00B523A7">
        <w:rPr>
          <w:rFonts w:ascii="Tahoma" w:hAnsi="Tahoma" w:cs="Tahoma"/>
          <w:sz w:val="20"/>
          <w:szCs w:val="20"/>
        </w:rPr>
        <w:t>rozhodnutím komise</w:t>
      </w:r>
      <w:r w:rsidR="00D97B46" w:rsidRPr="00B523A7">
        <w:rPr>
          <w:rFonts w:ascii="Tahoma" w:hAnsi="Tahoma" w:cs="Tahoma"/>
          <w:sz w:val="20"/>
          <w:szCs w:val="20"/>
        </w:rPr>
        <w:t xml:space="preserve">, a to na účet </w:t>
      </w:r>
      <w:r w:rsidR="00B03DFA" w:rsidRPr="00B523A7">
        <w:rPr>
          <w:rFonts w:ascii="Tahoma" w:hAnsi="Tahoma" w:cs="Tahoma"/>
          <w:sz w:val="20"/>
          <w:szCs w:val="20"/>
        </w:rPr>
        <w:t>kraje</w:t>
      </w:r>
      <w:r w:rsidR="00210651" w:rsidRPr="00B523A7">
        <w:rPr>
          <w:rFonts w:ascii="Tahoma" w:hAnsi="Tahoma" w:cs="Tahoma"/>
          <w:sz w:val="20"/>
          <w:szCs w:val="20"/>
        </w:rPr>
        <w:t xml:space="preserve"> </w:t>
      </w:r>
      <w:r w:rsidR="00D97B46" w:rsidRPr="00B523A7">
        <w:rPr>
          <w:rFonts w:ascii="Tahoma" w:hAnsi="Tahoma" w:cs="Tahoma"/>
          <w:sz w:val="20"/>
          <w:szCs w:val="20"/>
        </w:rPr>
        <w:t>uvedený v záhlaví smlouvy</w:t>
      </w:r>
      <w:r w:rsidRPr="00B523A7">
        <w:rPr>
          <w:rFonts w:ascii="Tahoma" w:hAnsi="Tahoma" w:cs="Tahoma"/>
          <w:sz w:val="20"/>
          <w:szCs w:val="20"/>
        </w:rPr>
        <w:t>. V takovém případě jde o porušení rozpočtové kázně ve smyslu § 22 a násl. zákona č. 250/2000 Sb., o rozpočtových pravidlech územních rozpočtů, ve</w:t>
      </w:r>
      <w:r w:rsidRPr="007743B5">
        <w:rPr>
          <w:rFonts w:ascii="Tahoma" w:hAnsi="Tahoma" w:cs="Tahoma"/>
          <w:sz w:val="20"/>
          <w:szCs w:val="20"/>
        </w:rPr>
        <w:t xml:space="preserve"> znění pozdějších předpisů.</w:t>
      </w:r>
      <w:r w:rsidRPr="007743B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4D528A9" w14:textId="77777777" w:rsidR="000C54CF" w:rsidRPr="007743B5" w:rsidRDefault="000C54CF" w:rsidP="000C54CF">
      <w:pPr>
        <w:pStyle w:val="JKHeadL3Bold"/>
        <w:widowControl w:val="0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69071257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Článek VIII.</w:t>
      </w:r>
    </w:p>
    <w:p w14:paraId="4F57765C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Závěrečná ustanovení</w:t>
      </w:r>
    </w:p>
    <w:p w14:paraId="696490B2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520FDE5F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se uzavírá na dobu určitou, a to do </w:t>
      </w:r>
      <w:r w:rsidR="00E2728A" w:rsidRPr="007743B5">
        <w:rPr>
          <w:rFonts w:ascii="Tahoma" w:hAnsi="Tahoma" w:cs="Tahoma"/>
          <w:sz w:val="20"/>
          <w:szCs w:val="20"/>
        </w:rPr>
        <w:t>31. 1</w:t>
      </w:r>
      <w:r w:rsidR="008A21F3" w:rsidRPr="007743B5">
        <w:rPr>
          <w:rFonts w:ascii="Tahoma" w:hAnsi="Tahoma" w:cs="Tahoma"/>
          <w:sz w:val="20"/>
          <w:szCs w:val="20"/>
        </w:rPr>
        <w:t>2</w:t>
      </w:r>
      <w:r w:rsidR="00E2728A" w:rsidRPr="007743B5">
        <w:rPr>
          <w:rFonts w:ascii="Tahoma" w:hAnsi="Tahoma" w:cs="Tahoma"/>
          <w:sz w:val="20"/>
          <w:szCs w:val="20"/>
        </w:rPr>
        <w:t>. 201</w:t>
      </w:r>
      <w:r w:rsidR="00876B5A">
        <w:rPr>
          <w:rFonts w:ascii="Tahoma" w:hAnsi="Tahoma" w:cs="Tahoma"/>
          <w:sz w:val="20"/>
          <w:szCs w:val="20"/>
        </w:rPr>
        <w:t>6</w:t>
      </w:r>
      <w:r w:rsidR="0035123E" w:rsidRPr="007743B5">
        <w:rPr>
          <w:rFonts w:ascii="Tahoma" w:hAnsi="Tahoma" w:cs="Tahoma"/>
          <w:sz w:val="20"/>
          <w:szCs w:val="20"/>
        </w:rPr>
        <w:t>.</w:t>
      </w:r>
    </w:p>
    <w:p w14:paraId="45D2B6F5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Tuto smlouvu může Kraj vypovědět s </w:t>
      </w:r>
      <w:r w:rsidR="005E5CF9" w:rsidRPr="007743B5">
        <w:rPr>
          <w:rFonts w:ascii="Tahoma" w:hAnsi="Tahoma" w:cs="Tahoma"/>
          <w:sz w:val="20"/>
          <w:szCs w:val="20"/>
        </w:rPr>
        <w:t>jedno</w:t>
      </w:r>
      <w:r w:rsidRPr="007743B5">
        <w:rPr>
          <w:rFonts w:ascii="Tahoma" w:hAnsi="Tahoma" w:cs="Tahoma"/>
          <w:sz w:val="20"/>
          <w:szCs w:val="20"/>
        </w:rPr>
        <w:t xml:space="preserve">měsíční výpovědní lhůtou, a to na základě písemné výpovědi doručené </w:t>
      </w:r>
      <w:r w:rsidR="00A63926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s uvedením výpovědního důvodu. Výpovědní doba začíná běžet prvním dnem měsíce následujícího po doručení výpovědi </w:t>
      </w:r>
      <w:r w:rsidR="00A63926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>. Výpověď lze podat nejpozději tak, aby výpovědní doba končila zároveň s koncem smlouvy.</w:t>
      </w:r>
    </w:p>
    <w:p w14:paraId="3FC1A3AE" w14:textId="77777777" w:rsidR="00ED2368" w:rsidRPr="007743B5" w:rsidRDefault="00A63926" w:rsidP="00D523CC">
      <w:pPr>
        <w:pStyle w:val="JKHeadL3Bold"/>
        <w:widowControl w:val="0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prohlašuje a svým podpisem stvrzuje, že:</w:t>
      </w:r>
    </w:p>
    <w:p w14:paraId="02B1196A" w14:textId="77777777" w:rsidR="00ED2368" w:rsidRPr="007743B5" w:rsidRDefault="00ED2368" w:rsidP="00D523CC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si je </w:t>
      </w:r>
      <w:proofErr w:type="gramStart"/>
      <w:r w:rsidRPr="007743B5">
        <w:rPr>
          <w:rFonts w:ascii="Tahoma" w:hAnsi="Tahoma" w:cs="Tahoma"/>
          <w:sz w:val="20"/>
          <w:szCs w:val="20"/>
        </w:rPr>
        <w:t>vědoma  následků</w:t>
      </w:r>
      <w:proofErr w:type="gramEnd"/>
      <w:r w:rsidRPr="007743B5">
        <w:rPr>
          <w:rFonts w:ascii="Tahoma" w:hAnsi="Tahoma" w:cs="Tahoma"/>
          <w:sz w:val="20"/>
          <w:szCs w:val="20"/>
        </w:rPr>
        <w:t xml:space="preserve"> vzniklých uvedením nepravdivých údajů ve Výsledcích nebo v Oddělené evidenci, které by vedly k případnému neoprávněnému čerpání vyrovnávací platby;</w:t>
      </w:r>
    </w:p>
    <w:p w14:paraId="5F28AAC2" w14:textId="77777777" w:rsidR="00ED2368" w:rsidRPr="007743B5" w:rsidRDefault="00ED2368" w:rsidP="00D523CC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si je vědoma důsledků případného porušení rozpočtové kázně podle platného </w:t>
      </w:r>
      <w:proofErr w:type="gramStart"/>
      <w:r w:rsidRPr="007743B5">
        <w:rPr>
          <w:rFonts w:ascii="Tahoma" w:hAnsi="Tahoma" w:cs="Tahoma"/>
          <w:sz w:val="20"/>
          <w:szCs w:val="20"/>
        </w:rPr>
        <w:t>zákona        o rozpočtových</w:t>
      </w:r>
      <w:proofErr w:type="gramEnd"/>
      <w:r w:rsidRPr="007743B5">
        <w:rPr>
          <w:rFonts w:ascii="Tahoma" w:hAnsi="Tahoma" w:cs="Tahoma"/>
          <w:sz w:val="20"/>
          <w:szCs w:val="20"/>
        </w:rPr>
        <w:t xml:space="preserve"> pravidlech, jakož i dle platného zákona o rozpočtových pravidlech územních rozpočtů. </w:t>
      </w:r>
    </w:p>
    <w:p w14:paraId="362BB79C" w14:textId="77777777" w:rsidR="003117E1" w:rsidRPr="007743B5" w:rsidRDefault="003117E1" w:rsidP="003117E1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</w:t>
      </w:r>
    </w:p>
    <w:p w14:paraId="462FB210" w14:textId="77777777" w:rsidR="00D523CC" w:rsidRPr="007743B5" w:rsidRDefault="00D523CC" w:rsidP="00D523CC">
      <w:pPr>
        <w:pStyle w:val="JKHeadL3Bold"/>
        <w:widowControl w:val="0"/>
        <w:spacing w:after="0"/>
        <w:ind w:left="1418"/>
        <w:rPr>
          <w:rFonts w:ascii="Tahoma" w:hAnsi="Tahoma" w:cs="Tahoma"/>
          <w:sz w:val="20"/>
          <w:szCs w:val="20"/>
        </w:rPr>
      </w:pPr>
    </w:p>
    <w:p w14:paraId="2ECEFA36" w14:textId="22E41704" w:rsidR="00ED2368" w:rsidRPr="00C53FE8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se řídí příslušnými ustanoveními zejména </w:t>
      </w:r>
      <w:r w:rsidR="00EA0877">
        <w:rPr>
          <w:rFonts w:ascii="Tahoma" w:hAnsi="Tahoma" w:cs="Tahoma"/>
          <w:sz w:val="20"/>
          <w:szCs w:val="20"/>
        </w:rPr>
        <w:t>zákonem č. 89/2012 Sb., občanský zákoník,</w:t>
      </w:r>
      <w:r w:rsidRPr="007743B5">
        <w:rPr>
          <w:rFonts w:ascii="Tahoma" w:hAnsi="Tahoma" w:cs="Tahoma"/>
          <w:sz w:val="20"/>
          <w:szCs w:val="20"/>
        </w:rPr>
        <w:t xml:space="preserve"> zákona č. 500/2004 Sb., správní řád, ve znění pozdějších předpisů a dalšími příslušnými </w:t>
      </w:r>
      <w:r w:rsidRPr="00C53FE8">
        <w:rPr>
          <w:rFonts w:ascii="Tahoma" w:hAnsi="Tahoma" w:cs="Tahoma"/>
          <w:sz w:val="20"/>
          <w:szCs w:val="20"/>
        </w:rPr>
        <w:t>právními předpisy České republiky a právními předpisy ES.</w:t>
      </w:r>
    </w:p>
    <w:p w14:paraId="5561C0C2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Tato smlouva je vyhotovena ve čtyřech stejnopisech, z nichž každý má platnost originálu. Každá ze smluvních stran obdrží dva stejnopisy.</w:t>
      </w:r>
    </w:p>
    <w:p w14:paraId="222CB5D5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nabývá platnosti a účinnosti dnem podpisu oběma smluvními stranami. </w:t>
      </w:r>
    </w:p>
    <w:p w14:paraId="284880AD" w14:textId="77777777" w:rsidR="00353E79" w:rsidRPr="0068792D" w:rsidRDefault="00353E79" w:rsidP="007D284B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68792D">
        <w:rPr>
          <w:rFonts w:ascii="Tahoma" w:hAnsi="Tahoma" w:cs="Tahoma"/>
          <w:sz w:val="20"/>
          <w:szCs w:val="20"/>
        </w:rPr>
        <w:t xml:space="preserve">ZOO je povinna průběžně a prokazatelným způsobem informovat kraj o všech změnách </w:t>
      </w:r>
      <w:r w:rsidRPr="0068792D">
        <w:rPr>
          <w:rFonts w:ascii="Tahoma" w:hAnsi="Tahoma" w:cs="Tahoma"/>
          <w:sz w:val="20"/>
          <w:szCs w:val="20"/>
        </w:rPr>
        <w:lastRenderedPageBreak/>
        <w:t>souvisejících s danou smlouvou</w:t>
      </w:r>
      <w:r w:rsidR="007D284B" w:rsidRPr="0068792D">
        <w:rPr>
          <w:rFonts w:ascii="Tahoma" w:hAnsi="Tahoma" w:cs="Tahoma"/>
          <w:sz w:val="20"/>
          <w:szCs w:val="20"/>
        </w:rPr>
        <w:t xml:space="preserve"> a rozsahem služeb</w:t>
      </w:r>
      <w:r w:rsidRPr="0068792D">
        <w:rPr>
          <w:rFonts w:ascii="Tahoma" w:hAnsi="Tahoma" w:cs="Tahoma"/>
          <w:sz w:val="20"/>
          <w:szCs w:val="20"/>
        </w:rPr>
        <w:t xml:space="preserve"> (např. změna statutárního orgánu, </w:t>
      </w:r>
      <w:r w:rsidR="007D284B" w:rsidRPr="0068792D">
        <w:rPr>
          <w:rFonts w:ascii="Tahoma" w:hAnsi="Tahoma" w:cs="Tahoma"/>
          <w:sz w:val="20"/>
          <w:szCs w:val="20"/>
        </w:rPr>
        <w:t>přeměna</w:t>
      </w:r>
      <w:r w:rsidRPr="0068792D">
        <w:rPr>
          <w:rFonts w:ascii="Tahoma" w:hAnsi="Tahoma" w:cs="Tahoma"/>
          <w:sz w:val="20"/>
          <w:szCs w:val="20"/>
        </w:rPr>
        <w:t xml:space="preserve"> </w:t>
      </w:r>
      <w:r w:rsidR="007D284B" w:rsidRPr="0068792D">
        <w:rPr>
          <w:rFonts w:ascii="Tahoma" w:hAnsi="Tahoma" w:cs="Tahoma"/>
          <w:sz w:val="20"/>
          <w:szCs w:val="20"/>
        </w:rPr>
        <w:t xml:space="preserve">ZOO jako </w:t>
      </w:r>
      <w:r w:rsidRPr="0068792D">
        <w:rPr>
          <w:rFonts w:ascii="Tahoma" w:hAnsi="Tahoma" w:cs="Tahoma"/>
          <w:sz w:val="20"/>
          <w:szCs w:val="20"/>
        </w:rPr>
        <w:t>právnické osoby apod.), nejpozději do 7 dnů ode dne, kdy se o změnách dozvěděl</w:t>
      </w:r>
      <w:r w:rsidR="007D284B" w:rsidRPr="0068792D">
        <w:rPr>
          <w:rFonts w:ascii="Tahoma" w:hAnsi="Tahoma" w:cs="Tahoma"/>
          <w:sz w:val="20"/>
          <w:szCs w:val="20"/>
        </w:rPr>
        <w:t>a</w:t>
      </w:r>
      <w:r w:rsidRPr="0068792D">
        <w:rPr>
          <w:rFonts w:ascii="Tahoma" w:hAnsi="Tahoma" w:cs="Tahoma"/>
          <w:sz w:val="20"/>
          <w:szCs w:val="20"/>
        </w:rPr>
        <w:t xml:space="preserve">. V případě, že dochází u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k zániku s likvidací, je </w:t>
      </w:r>
      <w:r w:rsidR="007D284B" w:rsidRPr="0068792D">
        <w:rPr>
          <w:rFonts w:ascii="Tahoma" w:hAnsi="Tahoma" w:cs="Tahoma"/>
          <w:sz w:val="20"/>
          <w:szCs w:val="20"/>
        </w:rPr>
        <w:t>ZOO povinna</w:t>
      </w:r>
      <w:r w:rsidRPr="0068792D">
        <w:rPr>
          <w:rFonts w:ascii="Tahoma" w:hAnsi="Tahoma" w:cs="Tahoma"/>
          <w:sz w:val="20"/>
          <w:szCs w:val="20"/>
        </w:rPr>
        <w:t xml:space="preserve"> vrátit nedočerpané prostředky </w:t>
      </w:r>
      <w:r w:rsidR="007D284B" w:rsidRPr="0068792D">
        <w:rPr>
          <w:rFonts w:ascii="Tahoma" w:hAnsi="Tahoma" w:cs="Tahoma"/>
          <w:sz w:val="20"/>
          <w:szCs w:val="20"/>
        </w:rPr>
        <w:t>kraji</w:t>
      </w:r>
      <w:r w:rsidRPr="0068792D">
        <w:rPr>
          <w:rFonts w:ascii="Tahoma" w:hAnsi="Tahoma" w:cs="Tahoma"/>
          <w:sz w:val="20"/>
          <w:szCs w:val="20"/>
        </w:rPr>
        <w:t xml:space="preserve">, a to nejpozději do zahájení likvidace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. V případě, že v důsledku zániku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s likvidací není možné provést </w:t>
      </w:r>
      <w:r w:rsidR="007D284B" w:rsidRPr="0068792D">
        <w:rPr>
          <w:rFonts w:ascii="Tahoma" w:hAnsi="Tahoma" w:cs="Tahoma"/>
          <w:sz w:val="20"/>
          <w:szCs w:val="20"/>
        </w:rPr>
        <w:t>služby dle této smlouvy</w:t>
      </w:r>
      <w:r w:rsidRPr="0068792D">
        <w:rPr>
          <w:rFonts w:ascii="Tahoma" w:hAnsi="Tahoma" w:cs="Tahoma"/>
          <w:sz w:val="20"/>
          <w:szCs w:val="20"/>
        </w:rPr>
        <w:t xml:space="preserve">, je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</w:t>
      </w:r>
      <w:r w:rsidR="007D284B" w:rsidRPr="0068792D">
        <w:rPr>
          <w:rFonts w:ascii="Tahoma" w:hAnsi="Tahoma" w:cs="Tahoma"/>
          <w:sz w:val="20"/>
          <w:szCs w:val="20"/>
        </w:rPr>
        <w:t xml:space="preserve">povinna </w:t>
      </w:r>
      <w:r w:rsidRPr="0068792D">
        <w:rPr>
          <w:rFonts w:ascii="Tahoma" w:hAnsi="Tahoma" w:cs="Tahoma"/>
          <w:sz w:val="20"/>
          <w:szCs w:val="20"/>
        </w:rPr>
        <w:t xml:space="preserve">vrátit </w:t>
      </w:r>
      <w:r w:rsidR="007D284B" w:rsidRPr="0068792D">
        <w:rPr>
          <w:rFonts w:ascii="Tahoma" w:hAnsi="Tahoma" w:cs="Tahoma"/>
          <w:sz w:val="20"/>
          <w:szCs w:val="20"/>
        </w:rPr>
        <w:t>nevyčerpanou částku poskytnutých prostředků kraji</w:t>
      </w:r>
      <w:r w:rsidRPr="0068792D">
        <w:rPr>
          <w:rFonts w:ascii="Tahoma" w:hAnsi="Tahoma" w:cs="Tahoma"/>
          <w:sz w:val="20"/>
          <w:szCs w:val="20"/>
        </w:rPr>
        <w:t xml:space="preserve">, a to nejpozději do zahájení likvidace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. Pokud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nevrátí do lhůt uvedených výše </w:t>
      </w:r>
      <w:r w:rsidR="007D284B" w:rsidRPr="0068792D">
        <w:rPr>
          <w:rFonts w:ascii="Tahoma" w:hAnsi="Tahoma" w:cs="Tahoma"/>
          <w:sz w:val="20"/>
          <w:szCs w:val="20"/>
        </w:rPr>
        <w:t>poskytnuté prostředky</w:t>
      </w:r>
      <w:r w:rsidRPr="0068792D">
        <w:rPr>
          <w:rFonts w:ascii="Tahoma" w:hAnsi="Tahoma" w:cs="Tahoma"/>
          <w:sz w:val="20"/>
          <w:szCs w:val="20"/>
        </w:rPr>
        <w:t xml:space="preserve">, stávají se prostředky zadrženými ve smyslu § 22 a </w:t>
      </w:r>
      <w:r w:rsidR="007D284B" w:rsidRPr="0068792D">
        <w:rPr>
          <w:rFonts w:ascii="Tahoma" w:hAnsi="Tahoma" w:cs="Tahoma"/>
          <w:sz w:val="20"/>
          <w:szCs w:val="20"/>
        </w:rPr>
        <w:t xml:space="preserve">násl. zákona č. 250/2000 Sb. a </w:t>
      </w:r>
      <w:r w:rsidRPr="0068792D">
        <w:rPr>
          <w:rFonts w:ascii="Tahoma" w:hAnsi="Tahoma" w:cs="Tahoma"/>
          <w:sz w:val="20"/>
          <w:szCs w:val="20"/>
        </w:rPr>
        <w:t>bude postupováno dle tohoto zákona a zákona č. 280/2009 Sb., daňový řád, ve znění pozdějších předpisů</w:t>
      </w:r>
    </w:p>
    <w:p w14:paraId="007D2D97" w14:textId="116BF087" w:rsidR="00ED2368" w:rsidRPr="0068792D" w:rsidRDefault="00ED2368" w:rsidP="009D11F4">
      <w:pPr>
        <w:pStyle w:val="JKHeadL3Bold"/>
        <w:widowControl w:val="0"/>
        <w:numPr>
          <w:ilvl w:val="0"/>
          <w:numId w:val="21"/>
        </w:numPr>
        <w:jc w:val="left"/>
        <w:rPr>
          <w:rFonts w:ascii="Tahoma" w:hAnsi="Tahoma" w:cs="Tahoma"/>
          <w:sz w:val="20"/>
          <w:szCs w:val="20"/>
        </w:rPr>
      </w:pPr>
      <w:r w:rsidRPr="0068792D">
        <w:rPr>
          <w:rFonts w:ascii="Tahoma" w:hAnsi="Tahoma" w:cs="Tahoma"/>
          <w:sz w:val="20"/>
          <w:szCs w:val="20"/>
        </w:rPr>
        <w:t>Tato smlouva byla schválena Zastupitelstv</w:t>
      </w:r>
      <w:r w:rsidR="00CF3903" w:rsidRPr="0068792D">
        <w:rPr>
          <w:rFonts w:ascii="Tahoma" w:hAnsi="Tahoma" w:cs="Tahoma"/>
          <w:sz w:val="20"/>
          <w:szCs w:val="20"/>
        </w:rPr>
        <w:t xml:space="preserve">em </w:t>
      </w:r>
      <w:r w:rsidRPr="0068792D">
        <w:rPr>
          <w:rFonts w:ascii="Tahoma" w:hAnsi="Tahoma" w:cs="Tahoma"/>
          <w:sz w:val="20"/>
          <w:szCs w:val="20"/>
        </w:rPr>
        <w:t>Králov</w:t>
      </w:r>
      <w:r w:rsidR="009619FF" w:rsidRPr="0068792D">
        <w:rPr>
          <w:rFonts w:ascii="Tahoma" w:hAnsi="Tahoma" w:cs="Tahoma"/>
          <w:sz w:val="20"/>
          <w:szCs w:val="20"/>
        </w:rPr>
        <w:t>éhradeckého kraje</w:t>
      </w:r>
      <w:r w:rsidRPr="0068792D">
        <w:rPr>
          <w:rFonts w:ascii="Tahoma" w:hAnsi="Tahoma" w:cs="Tahoma"/>
          <w:sz w:val="20"/>
          <w:szCs w:val="20"/>
        </w:rPr>
        <w:t xml:space="preserve"> dne</w:t>
      </w:r>
      <w:r w:rsidR="00E2728A" w:rsidRPr="0068792D">
        <w:rPr>
          <w:rFonts w:ascii="Tahoma" w:hAnsi="Tahoma" w:cs="Tahoma"/>
          <w:sz w:val="20"/>
          <w:szCs w:val="20"/>
        </w:rPr>
        <w:t xml:space="preserve"> </w:t>
      </w:r>
      <w:r w:rsidR="00876B5A" w:rsidRPr="0068792D">
        <w:rPr>
          <w:rFonts w:ascii="Tahoma" w:hAnsi="Tahoma" w:cs="Tahoma"/>
          <w:sz w:val="20"/>
          <w:szCs w:val="20"/>
        </w:rPr>
        <w:t>1. 2</w:t>
      </w:r>
      <w:r w:rsidR="009619FF" w:rsidRPr="0068792D">
        <w:rPr>
          <w:rFonts w:ascii="Tahoma" w:hAnsi="Tahoma" w:cs="Tahoma"/>
          <w:sz w:val="20"/>
          <w:szCs w:val="20"/>
        </w:rPr>
        <w:t>.</w:t>
      </w:r>
      <w:r w:rsidR="00876B5A" w:rsidRPr="0068792D">
        <w:rPr>
          <w:rFonts w:ascii="Tahoma" w:hAnsi="Tahoma" w:cs="Tahoma"/>
          <w:sz w:val="20"/>
          <w:szCs w:val="20"/>
        </w:rPr>
        <w:t xml:space="preserve"> 2016</w:t>
      </w:r>
      <w:r w:rsidR="007A5CE6" w:rsidRPr="0068792D">
        <w:rPr>
          <w:rFonts w:ascii="Tahoma" w:hAnsi="Tahoma" w:cs="Tahoma"/>
          <w:sz w:val="20"/>
          <w:szCs w:val="20"/>
        </w:rPr>
        <w:t xml:space="preserve"> </w:t>
      </w:r>
      <w:r w:rsidR="000C54CF" w:rsidRPr="0068792D">
        <w:rPr>
          <w:rFonts w:ascii="Tahoma" w:hAnsi="Tahoma" w:cs="Tahoma"/>
          <w:sz w:val="20"/>
          <w:szCs w:val="20"/>
        </w:rPr>
        <w:t xml:space="preserve">usnesením č. </w:t>
      </w:r>
      <w:r w:rsidR="007A5CE6" w:rsidRPr="0068792D">
        <w:rPr>
          <w:rFonts w:ascii="Tahoma" w:hAnsi="Tahoma" w:cs="Tahoma"/>
          <w:sz w:val="20"/>
          <w:szCs w:val="20"/>
        </w:rPr>
        <w:t>……………</w:t>
      </w:r>
      <w:r w:rsidR="00876B5A" w:rsidRPr="0068792D">
        <w:rPr>
          <w:rFonts w:ascii="Tahoma" w:hAnsi="Tahoma" w:cs="Tahoma"/>
          <w:sz w:val="20"/>
          <w:szCs w:val="20"/>
        </w:rPr>
        <w:t>.</w:t>
      </w:r>
    </w:p>
    <w:p w14:paraId="5CDE61B7" w14:textId="77777777" w:rsidR="000C54CF" w:rsidRDefault="000C54CF" w:rsidP="0068792D">
      <w:pPr>
        <w:pStyle w:val="JKHeadL3Bold"/>
        <w:widowControl w:val="0"/>
        <w:jc w:val="left"/>
        <w:rPr>
          <w:rFonts w:ascii="Tahoma" w:hAnsi="Tahoma" w:cs="Tahoma"/>
          <w:sz w:val="20"/>
          <w:szCs w:val="20"/>
          <w:highlight w:val="yellow"/>
        </w:rPr>
      </w:pPr>
    </w:p>
    <w:p w14:paraId="5D4AAAEF" w14:textId="579CE595" w:rsidR="00ED2368" w:rsidRPr="007743B5" w:rsidRDefault="00ED2368" w:rsidP="00ED2368">
      <w:pPr>
        <w:pStyle w:val="JKHeadL3Bold"/>
        <w:widowControl w:val="0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              </w:t>
      </w:r>
    </w:p>
    <w:p w14:paraId="148C6BB1" w14:textId="69F8D390" w:rsidR="00ED2368" w:rsidRPr="007743B5" w:rsidRDefault="009619FF" w:rsidP="00A63926">
      <w:pPr>
        <w:widowControl w:val="0"/>
        <w:tabs>
          <w:tab w:val="center" w:pos="2160"/>
          <w:tab w:val="left" w:pos="4962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</w:t>
      </w:r>
      <w:r w:rsidR="007D131D">
        <w:rPr>
          <w:rFonts w:ascii="Tahoma" w:hAnsi="Tahoma" w:cs="Tahoma"/>
          <w:snapToGrid w:val="0"/>
          <w:sz w:val="20"/>
          <w:szCs w:val="20"/>
        </w:rPr>
        <w:t>Ve Dvoře Králové nad Labem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 xml:space="preserve"> d</w:t>
      </w:r>
      <w:r w:rsidR="007D131D">
        <w:rPr>
          <w:rFonts w:ascii="Tahoma" w:hAnsi="Tahoma" w:cs="Tahoma"/>
          <w:snapToGrid w:val="0"/>
          <w:sz w:val="20"/>
          <w:szCs w:val="20"/>
        </w:rPr>
        <w:t xml:space="preserve">ne </w:t>
      </w:r>
      <w:r w:rsidR="00AC4B79">
        <w:rPr>
          <w:rFonts w:ascii="Tahoma" w:hAnsi="Tahoma" w:cs="Tahoma"/>
          <w:snapToGrid w:val="0"/>
          <w:sz w:val="20"/>
          <w:szCs w:val="20"/>
        </w:rPr>
        <w:t>10. 2. 2016</w:t>
      </w:r>
      <w:r w:rsidR="007D131D">
        <w:rPr>
          <w:rFonts w:ascii="Tahoma" w:hAnsi="Tahoma" w:cs="Tahoma"/>
          <w:snapToGrid w:val="0"/>
          <w:sz w:val="20"/>
          <w:szCs w:val="20"/>
        </w:rPr>
        <w:t xml:space="preserve">                   </w:t>
      </w:r>
      <w:r w:rsidR="005E5F99" w:rsidRPr="007743B5">
        <w:rPr>
          <w:rFonts w:ascii="Tahoma" w:hAnsi="Tahoma" w:cs="Tahoma"/>
          <w:snapToGrid w:val="0"/>
          <w:sz w:val="20"/>
          <w:szCs w:val="20"/>
        </w:rPr>
        <w:t xml:space="preserve">   </w:t>
      </w:r>
      <w:r w:rsidR="00A63926" w:rsidRPr="007743B5">
        <w:rPr>
          <w:rFonts w:ascii="Tahoma" w:hAnsi="Tahoma" w:cs="Tahoma"/>
          <w:snapToGrid w:val="0"/>
          <w:sz w:val="20"/>
          <w:szCs w:val="20"/>
        </w:rPr>
        <w:tab/>
      </w:r>
      <w:r w:rsidR="00AC4B79">
        <w:rPr>
          <w:rFonts w:ascii="Tahoma" w:hAnsi="Tahoma" w:cs="Tahoma"/>
          <w:snapToGrid w:val="0"/>
          <w:sz w:val="20"/>
          <w:szCs w:val="20"/>
        </w:rPr>
        <w:t xml:space="preserve"> </w:t>
      </w:r>
      <w:bookmarkStart w:id="3" w:name="_GoBack"/>
      <w:bookmarkEnd w:id="3"/>
      <w:r>
        <w:rPr>
          <w:rFonts w:ascii="Tahoma" w:hAnsi="Tahoma" w:cs="Tahoma"/>
          <w:snapToGrid w:val="0"/>
          <w:sz w:val="20"/>
          <w:szCs w:val="20"/>
        </w:rPr>
        <w:t xml:space="preserve">  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>V</w:t>
      </w:r>
      <w:r w:rsidR="00A63926" w:rsidRPr="007743B5">
        <w:rPr>
          <w:rFonts w:ascii="Tahoma" w:hAnsi="Tahoma" w:cs="Tahoma"/>
          <w:snapToGrid w:val="0"/>
          <w:sz w:val="20"/>
          <w:szCs w:val="20"/>
        </w:rPr>
        <w:t> Hradci Králové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 xml:space="preserve"> dne </w:t>
      </w:r>
      <w:r w:rsidR="00AC4B79">
        <w:rPr>
          <w:rFonts w:ascii="Tahoma" w:hAnsi="Tahoma" w:cs="Tahoma"/>
          <w:snapToGrid w:val="0"/>
          <w:sz w:val="20"/>
          <w:szCs w:val="20"/>
        </w:rPr>
        <w:t>10. 2. 2016</w:t>
      </w:r>
    </w:p>
    <w:p w14:paraId="6A0C3493" w14:textId="77777777" w:rsidR="00ED2368" w:rsidRPr="007743B5" w:rsidRDefault="00ED2368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7149CBFB" w14:textId="77777777" w:rsidR="00397447" w:rsidRPr="007743B5" w:rsidRDefault="00397447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3723618F" w14:textId="77777777" w:rsidR="00ED2368" w:rsidRDefault="00ED2368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74F7360B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4AE13D61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6D07936C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56AF7804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249C0CF1" w14:textId="77777777" w:rsidR="000C54CF" w:rsidRPr="007743B5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09AF2EA5" w14:textId="77777777" w:rsidR="001866E4" w:rsidRDefault="001866E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2DD55151" w14:textId="77777777" w:rsidR="001866E4" w:rsidRDefault="001866E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6B9D5B47" w14:textId="2A1F1280" w:rsidR="001866E4" w:rsidRDefault="00AC4B79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        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ab/>
      </w:r>
      <w:proofErr w:type="spellStart"/>
      <w:r>
        <w:rPr>
          <w:rFonts w:ascii="Tahoma" w:hAnsi="Tahoma" w:cs="Tahoma"/>
          <w:snapToGrid w:val="0"/>
          <w:sz w:val="20"/>
          <w:szCs w:val="20"/>
        </w:rPr>
        <w:t>xxxxxxxxxxxxxxxx</w:t>
      </w:r>
      <w:proofErr w:type="spellEnd"/>
    </w:p>
    <w:p w14:paraId="63626AB6" w14:textId="0EC39E3E" w:rsidR="001866E4" w:rsidRDefault="001B4C6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B80F" wp14:editId="3735FF87">
                <wp:simplePos x="0" y="0"/>
                <wp:positionH relativeFrom="column">
                  <wp:posOffset>113665</wp:posOffset>
                </wp:positionH>
                <wp:positionV relativeFrom="paragraph">
                  <wp:posOffset>11430</wp:posOffset>
                </wp:positionV>
                <wp:extent cx="2514600" cy="2447290"/>
                <wp:effectExtent l="444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4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141D2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5C6F007" w14:textId="77777777" w:rsidR="005C5FA7" w:rsidRDefault="005C5FA7" w:rsidP="00CB43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 </w:t>
                            </w:r>
                            <w:r w:rsidR="00353E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</w:t>
                            </w:r>
                          </w:p>
                          <w:p w14:paraId="7BF3151B" w14:textId="77777777" w:rsidR="005C5FA7" w:rsidRPr="00A63926" w:rsidRDefault="005C5FA7" w:rsidP="00CB43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MVDr. Přemysl Rabas, statutární ředitel</w:t>
                            </w:r>
                          </w:p>
                          <w:p w14:paraId="377DA179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A871C0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20C7EF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A31F53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B8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.9pt;width:198pt;height:1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Q6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" stroked="f">
                <v:textbox>
                  <w:txbxContent>
                    <w:p w14:paraId="3C8141D2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45C6F007" w14:textId="77777777" w:rsidR="005C5FA7" w:rsidRDefault="005C5FA7" w:rsidP="00CB43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 </w:t>
                      </w:r>
                      <w:r w:rsidR="00353E79">
                        <w:rPr>
                          <w:rFonts w:ascii="Arial" w:hAnsi="Arial" w:cs="Arial"/>
                          <w:sz w:val="20"/>
                          <w:szCs w:val="20"/>
                        </w:rPr>
                        <w:t>ZOO</w:t>
                      </w:r>
                    </w:p>
                    <w:p w14:paraId="7BF3151B" w14:textId="77777777" w:rsidR="005C5FA7" w:rsidRPr="00A63926" w:rsidRDefault="005C5FA7" w:rsidP="00CB43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MVDr. Přemysl Rabas, statutární ředitel</w:t>
                      </w:r>
                    </w:p>
                    <w:p w14:paraId="377DA179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A871C0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20C7EF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A31F53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89CFC" wp14:editId="52CB3933">
                <wp:simplePos x="0" y="0"/>
                <wp:positionH relativeFrom="column">
                  <wp:posOffset>3209290</wp:posOffset>
                </wp:positionH>
                <wp:positionV relativeFrom="paragraph">
                  <wp:posOffset>11430</wp:posOffset>
                </wp:positionV>
                <wp:extent cx="2514600" cy="914400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CCC6E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266B72B3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Za </w:t>
                            </w:r>
                            <w:r w:rsidR="00353E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</w:t>
                            </w:r>
                          </w:p>
                          <w:p w14:paraId="031C1599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639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Bc. Lubomír Franc</w:t>
                            </w:r>
                          </w:p>
                          <w:p w14:paraId="67753684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hejtman Královéhradeckého kraje</w:t>
                            </w:r>
                          </w:p>
                          <w:p w14:paraId="3B0A0D1C" w14:textId="77777777" w:rsidR="001866E4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5B0DC" w14:textId="77777777" w:rsidR="001866E4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E988C" w14:textId="77777777" w:rsidR="001866E4" w:rsidRPr="00A63926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89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2.7pt;margin-top:.9pt;width:19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52gQIAABY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" stroked="f">
                <v:textbox>
                  <w:txbxContent>
                    <w:p w14:paraId="5BECCC6E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14:paraId="266B72B3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Za </w:t>
                      </w:r>
                      <w:r w:rsidR="00353E79">
                        <w:rPr>
                          <w:rFonts w:ascii="Arial" w:hAnsi="Arial" w:cs="Arial"/>
                          <w:sz w:val="20"/>
                          <w:szCs w:val="20"/>
                        </w:rPr>
                        <w:t>kraj</w:t>
                      </w:r>
                    </w:p>
                    <w:p w14:paraId="031C1599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A639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Bc. Lubomír Franc</w:t>
                      </w:r>
                    </w:p>
                    <w:p w14:paraId="67753684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hejtman Královéhradeckého kraje</w:t>
                      </w:r>
                    </w:p>
                    <w:p w14:paraId="3B0A0D1C" w14:textId="77777777" w:rsidR="001866E4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5B0DC" w14:textId="77777777" w:rsidR="001866E4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7E988C" w14:textId="77777777" w:rsidR="001866E4" w:rsidRPr="00A63926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22DAE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41E22E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B51BC4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26145B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BC7D641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B94637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72F6D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786E82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BAA22A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337769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77A8EDC8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8407626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1801F9A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DB6F0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6CAFC4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155FA4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E13EAA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7126D6D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29FB982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5A8917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F32FC7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491455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76AEBA43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1507FE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629D0C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E69334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1F237D32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19A7649" w14:textId="2F8698EB" w:rsid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5EF2C24" w14:textId="77777777" w:rsidR="001866E4" w:rsidRPr="001866E4" w:rsidRDefault="001866E4" w:rsidP="001866E4">
      <w:pPr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proofErr w:type="spellStart"/>
      <w:r w:rsidRPr="007C0281">
        <w:rPr>
          <w:rFonts w:ascii="Tahoma" w:hAnsi="Tahoma" w:cs="Tahoma"/>
          <w:b/>
          <w:lang w:val="en-GB"/>
        </w:rPr>
        <w:t>Příloha</w:t>
      </w:r>
      <w:proofErr w:type="spellEnd"/>
      <w:r w:rsidRPr="007C0281">
        <w:rPr>
          <w:rFonts w:ascii="Tahoma" w:hAnsi="Tahoma" w:cs="Tahoma"/>
          <w:lang w:val="en-GB"/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Smlouvě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závazku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veřejné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služby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podmínkách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poskytnutí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vyrovnávací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platby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plnění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závazku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veřejné</w:t>
      </w:r>
      <w:proofErr w:type="spellEnd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866E4">
        <w:rPr>
          <w:rFonts w:ascii="Tahoma" w:hAnsi="Tahoma" w:cs="Tahoma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služby</w:t>
      </w:r>
      <w:proofErr w:type="spellEnd"/>
    </w:p>
    <w:p w14:paraId="037D311B" w14:textId="77777777" w:rsidR="001866E4" w:rsidRPr="00B44C39" w:rsidRDefault="001866E4" w:rsidP="001866E4">
      <w:pPr>
        <w:rPr>
          <w:rFonts w:ascii="Tahoma" w:hAnsi="Tahoma" w:cs="Tahoma"/>
          <w:sz w:val="20"/>
          <w:szCs w:val="20"/>
          <w:lang w:val="en-GB"/>
        </w:rPr>
      </w:pPr>
    </w:p>
    <w:p w14:paraId="74D18BFB" w14:textId="77777777" w:rsidR="001866E4" w:rsidRPr="00B44C39" w:rsidRDefault="001866E4" w:rsidP="001866E4">
      <w:pPr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 w:rsidRPr="00B44C39">
        <w:rPr>
          <w:rFonts w:ascii="Tahoma" w:hAnsi="Tahoma" w:cs="Tahoma"/>
          <w:b/>
          <w:sz w:val="20"/>
          <w:szCs w:val="20"/>
          <w:lang w:val="en-GB"/>
        </w:rPr>
        <w:t>Splátkový</w:t>
      </w:r>
      <w:proofErr w:type="spellEnd"/>
      <w:r w:rsidRPr="00B44C39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B44C39">
        <w:rPr>
          <w:rFonts w:ascii="Tahoma" w:hAnsi="Tahoma" w:cs="Tahoma"/>
          <w:b/>
          <w:sz w:val="20"/>
          <w:szCs w:val="20"/>
          <w:lang w:val="en-GB"/>
        </w:rPr>
        <w:t>kalendář</w:t>
      </w:r>
      <w:proofErr w:type="spellEnd"/>
    </w:p>
    <w:tbl>
      <w:tblPr>
        <w:tblpPr w:leftFromText="141" w:rightFromText="141" w:vertAnchor="text" w:horzAnchor="margin" w:tblpXSpec="center" w:tblpY="25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4000"/>
      </w:tblGrid>
      <w:tr w:rsidR="001866E4" w:rsidRPr="007C0281" w14:paraId="52DD7FF5" w14:textId="77777777" w:rsidTr="006F5B64">
        <w:trPr>
          <w:trHeight w:val="64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F41EB6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Měsíc čerpání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14AEFC8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Částka vyrovnávací platby </w:t>
            </w: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(v Kč)</w:t>
            </w:r>
          </w:p>
        </w:tc>
      </w:tr>
      <w:tr w:rsidR="001866E4" w:rsidRPr="007C0281" w14:paraId="0520B980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AB9B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Leden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055E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000 000,0 Kč</w:t>
            </w:r>
          </w:p>
        </w:tc>
      </w:tr>
      <w:tr w:rsidR="001866E4" w:rsidRPr="007C0281" w14:paraId="294E5444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0884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Únor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7F73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000 000,0 Kč</w:t>
            </w:r>
          </w:p>
        </w:tc>
      </w:tr>
      <w:tr w:rsidR="001866E4" w:rsidRPr="007C0281" w14:paraId="14296183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759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Březen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4895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000 000,0 Kč</w:t>
            </w:r>
          </w:p>
        </w:tc>
      </w:tr>
      <w:tr w:rsidR="001866E4" w:rsidRPr="007C0281" w14:paraId="7D75E8AB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88DA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Duben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D7C2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>5 000 000,0 Kč</w:t>
            </w:r>
          </w:p>
        </w:tc>
      </w:tr>
      <w:tr w:rsidR="001866E4" w:rsidRPr="007C0281" w14:paraId="0FC71135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4FF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Květen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F6CE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>5 000 000,0 Kč</w:t>
            </w:r>
          </w:p>
        </w:tc>
      </w:tr>
      <w:tr w:rsidR="001866E4" w:rsidRPr="007C0281" w14:paraId="0A9BF62E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E5F5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Červen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E1B1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>5 000 000,0 Kč</w:t>
            </w:r>
          </w:p>
        </w:tc>
      </w:tr>
      <w:tr w:rsidR="001866E4" w:rsidRPr="007C0281" w14:paraId="03A703DE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0300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Červenec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EAFE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>5 000 000,0 Kč</w:t>
            </w:r>
          </w:p>
        </w:tc>
      </w:tr>
      <w:tr w:rsidR="001866E4" w:rsidRPr="007C0281" w14:paraId="5E4CD071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1D36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Srpen 2016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77FC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>5 000 000,0 Kč</w:t>
            </w:r>
          </w:p>
        </w:tc>
      </w:tr>
      <w:tr w:rsidR="001866E4" w:rsidRPr="007C0281" w14:paraId="56BA980A" w14:textId="77777777" w:rsidTr="006F5B6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D58" w14:textId="77777777" w:rsidR="001866E4" w:rsidRPr="007C0281" w:rsidRDefault="001866E4" w:rsidP="006F5B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Září 2016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B131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7C02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000 000,0 Kč</w:t>
            </w:r>
          </w:p>
        </w:tc>
      </w:tr>
      <w:tr w:rsidR="001866E4" w:rsidRPr="007C0281" w14:paraId="29FC098B" w14:textId="77777777" w:rsidTr="006F5B64">
        <w:trPr>
          <w:trHeight w:val="51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679F68" w14:textId="77777777" w:rsidR="001866E4" w:rsidRPr="007C0281" w:rsidRDefault="001866E4" w:rsidP="006F5B6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55B4893" w14:textId="77777777" w:rsidR="001866E4" w:rsidRPr="007C0281" w:rsidRDefault="001866E4" w:rsidP="006F5B6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  <w:r w:rsidRPr="007C02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000 000,0 Kč</w:t>
            </w:r>
          </w:p>
        </w:tc>
      </w:tr>
    </w:tbl>
    <w:p w14:paraId="4506E0AE" w14:textId="77777777" w:rsidR="001866E4" w:rsidRDefault="001866E4" w:rsidP="001866E4">
      <w:pPr>
        <w:rPr>
          <w:lang w:val="en-GB"/>
        </w:rPr>
      </w:pPr>
    </w:p>
    <w:p w14:paraId="33E63C1E" w14:textId="77777777" w:rsidR="001866E4" w:rsidRDefault="001866E4" w:rsidP="001866E4"/>
    <w:p w14:paraId="59A53A39" w14:textId="32B78828" w:rsidR="00ED2368" w:rsidRPr="001866E4" w:rsidRDefault="00ED2368" w:rsidP="001866E4">
      <w:pPr>
        <w:tabs>
          <w:tab w:val="left" w:pos="3420"/>
        </w:tabs>
        <w:rPr>
          <w:rFonts w:ascii="Tahoma" w:hAnsi="Tahoma" w:cs="Tahoma"/>
          <w:sz w:val="20"/>
          <w:szCs w:val="20"/>
        </w:rPr>
      </w:pPr>
    </w:p>
    <w:sectPr w:rsidR="00ED2368" w:rsidRPr="001866E4" w:rsidSect="003F7D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F1B54" w14:textId="77777777" w:rsidR="005C5FA7" w:rsidRDefault="005C5FA7">
      <w:r>
        <w:separator/>
      </w:r>
    </w:p>
  </w:endnote>
  <w:endnote w:type="continuationSeparator" w:id="0">
    <w:p w14:paraId="4E866943" w14:textId="77777777" w:rsidR="005C5FA7" w:rsidRDefault="005C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60048"/>
      <w:docPartObj>
        <w:docPartGallery w:val="Page Numbers (Bottom of Page)"/>
        <w:docPartUnique/>
      </w:docPartObj>
    </w:sdtPr>
    <w:sdtEndPr/>
    <w:sdtContent>
      <w:p w14:paraId="14C81EAD" w14:textId="77777777" w:rsidR="005C5FA7" w:rsidRDefault="00876B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B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4D8BB8" w14:textId="77777777" w:rsidR="005C5FA7" w:rsidRDefault="005C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F18C" w14:textId="77777777" w:rsidR="005C5FA7" w:rsidRDefault="005C5FA7">
      <w:r>
        <w:separator/>
      </w:r>
    </w:p>
  </w:footnote>
  <w:footnote w:type="continuationSeparator" w:id="0">
    <w:p w14:paraId="602E4785" w14:textId="77777777" w:rsidR="005C5FA7" w:rsidRDefault="005C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6A4"/>
    <w:multiLevelType w:val="hybridMultilevel"/>
    <w:tmpl w:val="EB12CFC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4C"/>
    <w:multiLevelType w:val="hybridMultilevel"/>
    <w:tmpl w:val="942E4FC6"/>
    <w:lvl w:ilvl="0" w:tplc="3A065F92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26F24"/>
    <w:multiLevelType w:val="hybridMultilevel"/>
    <w:tmpl w:val="D474F128"/>
    <w:lvl w:ilvl="0" w:tplc="FFFFFFFF">
      <w:start w:val="1"/>
      <w:numFmt w:val="decimal"/>
      <w:pStyle w:val="Stranysmlouvy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35F16"/>
    <w:multiLevelType w:val="hybridMultilevel"/>
    <w:tmpl w:val="153855F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5ADF"/>
    <w:multiLevelType w:val="hybridMultilevel"/>
    <w:tmpl w:val="E24ADE5A"/>
    <w:lvl w:ilvl="0" w:tplc="B434C3DC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/>
      </w:pPr>
      <w:rPr>
        <w:rFonts w:cs="Times New Roman" w:hint="default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6" w15:restartNumberingAfterBreak="0">
    <w:nsid w:val="3E143F13"/>
    <w:multiLevelType w:val="multilevel"/>
    <w:tmpl w:val="5BB6D6B2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3">
      <w:start w:val="1"/>
      <w:numFmt w:val="decimal"/>
      <w:pStyle w:val="JK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JKHeadL6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 w15:restartNumberingAfterBreak="0">
    <w:nsid w:val="44D725E5"/>
    <w:multiLevelType w:val="hybridMultilevel"/>
    <w:tmpl w:val="EE968CE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E2EC8"/>
    <w:multiLevelType w:val="hybridMultilevel"/>
    <w:tmpl w:val="CDB659D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7767"/>
    <w:multiLevelType w:val="hybridMultilevel"/>
    <w:tmpl w:val="081A10F0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55BBC"/>
    <w:multiLevelType w:val="hybridMultilevel"/>
    <w:tmpl w:val="EE7E17E2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73765F"/>
    <w:multiLevelType w:val="hybridMultilevel"/>
    <w:tmpl w:val="D07845A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A05A1"/>
    <w:multiLevelType w:val="hybridMultilevel"/>
    <w:tmpl w:val="264207F0"/>
    <w:lvl w:ilvl="0" w:tplc="15B2A3C8">
      <w:start w:val="4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C709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3CF4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65D3"/>
    <w:multiLevelType w:val="hybridMultilevel"/>
    <w:tmpl w:val="44EEE234"/>
    <w:lvl w:ilvl="0" w:tplc="FFFFFFFF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45737"/>
    <w:multiLevelType w:val="hybridMultilevel"/>
    <w:tmpl w:val="3D9AC122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10">
    <w:abstractNumId w:val="6"/>
    <w:lvlOverride w:ilvl="0">
      <w:startOverride w:val="1"/>
    </w:lvlOverride>
    <w:lvlOverride w:ilvl="1">
      <w:startOverride w:val="8"/>
    </w:lvlOverride>
    <w:lvlOverride w:ilvl="2">
      <w:startOverride w:val="3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13"/>
  </w:num>
  <w:num w:numId="15">
    <w:abstractNumId w:val="11"/>
  </w:num>
  <w:num w:numId="16">
    <w:abstractNumId w:val="12"/>
  </w:num>
  <w:num w:numId="17">
    <w:abstractNumId w:val="0"/>
  </w:num>
  <w:num w:numId="18">
    <w:abstractNumId w:val="4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0"/>
  </w:num>
  <w:num w:numId="24">
    <w:abstractNumId w:val="5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6"/>
    <w:rsid w:val="0000454E"/>
    <w:rsid w:val="00004858"/>
    <w:rsid w:val="0002630F"/>
    <w:rsid w:val="0003209F"/>
    <w:rsid w:val="000328DF"/>
    <w:rsid w:val="00070EFE"/>
    <w:rsid w:val="00074494"/>
    <w:rsid w:val="000A2AAE"/>
    <w:rsid w:val="000B00F9"/>
    <w:rsid w:val="000C54CF"/>
    <w:rsid w:val="000F2616"/>
    <w:rsid w:val="000F4AD0"/>
    <w:rsid w:val="00115105"/>
    <w:rsid w:val="001154FE"/>
    <w:rsid w:val="001248DF"/>
    <w:rsid w:val="0013100E"/>
    <w:rsid w:val="001325FF"/>
    <w:rsid w:val="001422B7"/>
    <w:rsid w:val="00142B02"/>
    <w:rsid w:val="00145B13"/>
    <w:rsid w:val="001509F2"/>
    <w:rsid w:val="001758CF"/>
    <w:rsid w:val="0017644C"/>
    <w:rsid w:val="001866E4"/>
    <w:rsid w:val="001970EF"/>
    <w:rsid w:val="001B4C64"/>
    <w:rsid w:val="001C3F22"/>
    <w:rsid w:val="001C50B6"/>
    <w:rsid w:val="001C5700"/>
    <w:rsid w:val="001D2329"/>
    <w:rsid w:val="001D7701"/>
    <w:rsid w:val="002045C6"/>
    <w:rsid w:val="00210651"/>
    <w:rsid w:val="00216042"/>
    <w:rsid w:val="00230DCC"/>
    <w:rsid w:val="00254D80"/>
    <w:rsid w:val="00270AAF"/>
    <w:rsid w:val="00277367"/>
    <w:rsid w:val="002A4EFA"/>
    <w:rsid w:val="002B0EAC"/>
    <w:rsid w:val="002B1016"/>
    <w:rsid w:val="002B3823"/>
    <w:rsid w:val="002C0649"/>
    <w:rsid w:val="003117E1"/>
    <w:rsid w:val="0032350C"/>
    <w:rsid w:val="00324720"/>
    <w:rsid w:val="00325FBD"/>
    <w:rsid w:val="00326D23"/>
    <w:rsid w:val="0034110B"/>
    <w:rsid w:val="003429C6"/>
    <w:rsid w:val="0035123E"/>
    <w:rsid w:val="00353E79"/>
    <w:rsid w:val="0036162E"/>
    <w:rsid w:val="003652D3"/>
    <w:rsid w:val="0036716B"/>
    <w:rsid w:val="00372391"/>
    <w:rsid w:val="00372ED2"/>
    <w:rsid w:val="00373177"/>
    <w:rsid w:val="00375274"/>
    <w:rsid w:val="003759E8"/>
    <w:rsid w:val="003809E9"/>
    <w:rsid w:val="00396FE8"/>
    <w:rsid w:val="00397447"/>
    <w:rsid w:val="003A49C5"/>
    <w:rsid w:val="003C0C4C"/>
    <w:rsid w:val="003C79E4"/>
    <w:rsid w:val="003F7DF5"/>
    <w:rsid w:val="004112A7"/>
    <w:rsid w:val="00411D2D"/>
    <w:rsid w:val="00440869"/>
    <w:rsid w:val="00446643"/>
    <w:rsid w:val="00456F2F"/>
    <w:rsid w:val="00484F2D"/>
    <w:rsid w:val="004854A4"/>
    <w:rsid w:val="004860AE"/>
    <w:rsid w:val="00495987"/>
    <w:rsid w:val="004A2B87"/>
    <w:rsid w:val="004A4977"/>
    <w:rsid w:val="004B0790"/>
    <w:rsid w:val="004B7444"/>
    <w:rsid w:val="004B7596"/>
    <w:rsid w:val="004C36AD"/>
    <w:rsid w:val="004C6A9D"/>
    <w:rsid w:val="004C6EE8"/>
    <w:rsid w:val="004E0850"/>
    <w:rsid w:val="004E1CB3"/>
    <w:rsid w:val="004E4228"/>
    <w:rsid w:val="004E4E43"/>
    <w:rsid w:val="004E7264"/>
    <w:rsid w:val="004F13FC"/>
    <w:rsid w:val="004F595C"/>
    <w:rsid w:val="004F6302"/>
    <w:rsid w:val="00521555"/>
    <w:rsid w:val="00541F73"/>
    <w:rsid w:val="00556FF7"/>
    <w:rsid w:val="005571A9"/>
    <w:rsid w:val="005768B3"/>
    <w:rsid w:val="005835D6"/>
    <w:rsid w:val="00585320"/>
    <w:rsid w:val="005909F6"/>
    <w:rsid w:val="005958A8"/>
    <w:rsid w:val="00596FFC"/>
    <w:rsid w:val="00597D4E"/>
    <w:rsid w:val="005A7741"/>
    <w:rsid w:val="005C5FA7"/>
    <w:rsid w:val="005E5CF9"/>
    <w:rsid w:val="005E5F99"/>
    <w:rsid w:val="005F2955"/>
    <w:rsid w:val="0061143F"/>
    <w:rsid w:val="00627454"/>
    <w:rsid w:val="0063199D"/>
    <w:rsid w:val="006361B5"/>
    <w:rsid w:val="00646B74"/>
    <w:rsid w:val="0065260D"/>
    <w:rsid w:val="00661C44"/>
    <w:rsid w:val="006628DF"/>
    <w:rsid w:val="006747FF"/>
    <w:rsid w:val="0068792D"/>
    <w:rsid w:val="00695165"/>
    <w:rsid w:val="006B7655"/>
    <w:rsid w:val="006C554D"/>
    <w:rsid w:val="006D1CD9"/>
    <w:rsid w:val="006D6181"/>
    <w:rsid w:val="007022CA"/>
    <w:rsid w:val="00713BC0"/>
    <w:rsid w:val="007243E1"/>
    <w:rsid w:val="00745321"/>
    <w:rsid w:val="007478E3"/>
    <w:rsid w:val="00751A9A"/>
    <w:rsid w:val="00773D15"/>
    <w:rsid w:val="007743B5"/>
    <w:rsid w:val="007A2E11"/>
    <w:rsid w:val="007A5CE6"/>
    <w:rsid w:val="007B1F24"/>
    <w:rsid w:val="007B2EB9"/>
    <w:rsid w:val="007C685A"/>
    <w:rsid w:val="007D131D"/>
    <w:rsid w:val="007D284B"/>
    <w:rsid w:val="007D3303"/>
    <w:rsid w:val="007D502B"/>
    <w:rsid w:val="007D62BA"/>
    <w:rsid w:val="007F182A"/>
    <w:rsid w:val="007F2B7F"/>
    <w:rsid w:val="007F7B2A"/>
    <w:rsid w:val="00807C79"/>
    <w:rsid w:val="00811918"/>
    <w:rsid w:val="00813EEE"/>
    <w:rsid w:val="00834FD3"/>
    <w:rsid w:val="00835784"/>
    <w:rsid w:val="00852981"/>
    <w:rsid w:val="00861B7F"/>
    <w:rsid w:val="00864F0E"/>
    <w:rsid w:val="00875B66"/>
    <w:rsid w:val="00876B5A"/>
    <w:rsid w:val="008A21F3"/>
    <w:rsid w:val="008A53A2"/>
    <w:rsid w:val="008B2D3B"/>
    <w:rsid w:val="008C0B89"/>
    <w:rsid w:val="008D00BA"/>
    <w:rsid w:val="008E76DD"/>
    <w:rsid w:val="008F53CC"/>
    <w:rsid w:val="009313B0"/>
    <w:rsid w:val="009326EE"/>
    <w:rsid w:val="00934891"/>
    <w:rsid w:val="00955170"/>
    <w:rsid w:val="00960504"/>
    <w:rsid w:val="009619FF"/>
    <w:rsid w:val="009B1FE7"/>
    <w:rsid w:val="009C335F"/>
    <w:rsid w:val="009C4202"/>
    <w:rsid w:val="009D11F4"/>
    <w:rsid w:val="009F093B"/>
    <w:rsid w:val="009F1533"/>
    <w:rsid w:val="00A111B5"/>
    <w:rsid w:val="00A141C8"/>
    <w:rsid w:val="00A22368"/>
    <w:rsid w:val="00A44FBD"/>
    <w:rsid w:val="00A46272"/>
    <w:rsid w:val="00A52C4B"/>
    <w:rsid w:val="00A52F3B"/>
    <w:rsid w:val="00A63926"/>
    <w:rsid w:val="00A67F52"/>
    <w:rsid w:val="00A71486"/>
    <w:rsid w:val="00A71E36"/>
    <w:rsid w:val="00A76F77"/>
    <w:rsid w:val="00A829A2"/>
    <w:rsid w:val="00A90DB1"/>
    <w:rsid w:val="00A95F05"/>
    <w:rsid w:val="00AA0FA5"/>
    <w:rsid w:val="00AC4B79"/>
    <w:rsid w:val="00AE42BF"/>
    <w:rsid w:val="00AF4474"/>
    <w:rsid w:val="00AF5EDC"/>
    <w:rsid w:val="00B03DFA"/>
    <w:rsid w:val="00B2007E"/>
    <w:rsid w:val="00B35D1B"/>
    <w:rsid w:val="00B523A7"/>
    <w:rsid w:val="00B61D94"/>
    <w:rsid w:val="00B83597"/>
    <w:rsid w:val="00B94E08"/>
    <w:rsid w:val="00BB4B78"/>
    <w:rsid w:val="00BF13EA"/>
    <w:rsid w:val="00BF1BCB"/>
    <w:rsid w:val="00BF2088"/>
    <w:rsid w:val="00C062DE"/>
    <w:rsid w:val="00C120E7"/>
    <w:rsid w:val="00C3271C"/>
    <w:rsid w:val="00C406E7"/>
    <w:rsid w:val="00C514C5"/>
    <w:rsid w:val="00C5369D"/>
    <w:rsid w:val="00C5381A"/>
    <w:rsid w:val="00C53FE8"/>
    <w:rsid w:val="00C71C76"/>
    <w:rsid w:val="00C9053F"/>
    <w:rsid w:val="00CA0A78"/>
    <w:rsid w:val="00CA4A35"/>
    <w:rsid w:val="00CB0AF5"/>
    <w:rsid w:val="00CB43D5"/>
    <w:rsid w:val="00CB7E44"/>
    <w:rsid w:val="00CC1214"/>
    <w:rsid w:val="00CF1D89"/>
    <w:rsid w:val="00CF3903"/>
    <w:rsid w:val="00D028FA"/>
    <w:rsid w:val="00D04787"/>
    <w:rsid w:val="00D07BC2"/>
    <w:rsid w:val="00D12AB3"/>
    <w:rsid w:val="00D13B62"/>
    <w:rsid w:val="00D22529"/>
    <w:rsid w:val="00D3173B"/>
    <w:rsid w:val="00D33483"/>
    <w:rsid w:val="00D523CC"/>
    <w:rsid w:val="00D547E2"/>
    <w:rsid w:val="00D64FAC"/>
    <w:rsid w:val="00D75CE2"/>
    <w:rsid w:val="00D97B46"/>
    <w:rsid w:val="00DA2D49"/>
    <w:rsid w:val="00DA4499"/>
    <w:rsid w:val="00DE5D72"/>
    <w:rsid w:val="00DE72D0"/>
    <w:rsid w:val="00DF22CE"/>
    <w:rsid w:val="00DF255B"/>
    <w:rsid w:val="00E13142"/>
    <w:rsid w:val="00E2728A"/>
    <w:rsid w:val="00E31C8F"/>
    <w:rsid w:val="00E4463A"/>
    <w:rsid w:val="00E46BDE"/>
    <w:rsid w:val="00E57BF7"/>
    <w:rsid w:val="00E61F2F"/>
    <w:rsid w:val="00E832DB"/>
    <w:rsid w:val="00E83CD5"/>
    <w:rsid w:val="00E85824"/>
    <w:rsid w:val="00E86B74"/>
    <w:rsid w:val="00E87DF4"/>
    <w:rsid w:val="00EA0877"/>
    <w:rsid w:val="00EA6FCE"/>
    <w:rsid w:val="00EC4A99"/>
    <w:rsid w:val="00EC5905"/>
    <w:rsid w:val="00ED2368"/>
    <w:rsid w:val="00EE25DA"/>
    <w:rsid w:val="00EE4A3F"/>
    <w:rsid w:val="00EE6919"/>
    <w:rsid w:val="00F0784D"/>
    <w:rsid w:val="00F166A0"/>
    <w:rsid w:val="00F5393C"/>
    <w:rsid w:val="00F56F1E"/>
    <w:rsid w:val="00F60323"/>
    <w:rsid w:val="00F7595B"/>
    <w:rsid w:val="00F7603A"/>
    <w:rsid w:val="00F76589"/>
    <w:rsid w:val="00FC3DB5"/>
    <w:rsid w:val="00FE6C1A"/>
    <w:rsid w:val="00FE779C"/>
    <w:rsid w:val="00FF1D2E"/>
    <w:rsid w:val="00FF2472"/>
    <w:rsid w:val="00FF763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E57C2"/>
  <w15:docId w15:val="{D2A4B459-05FC-4758-89A4-3C4486C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36"/>
    <w:rPr>
      <w:sz w:val="24"/>
      <w:szCs w:val="24"/>
    </w:rPr>
  </w:style>
  <w:style w:type="paragraph" w:styleId="Nadpis5">
    <w:name w:val="heading 5"/>
    <w:basedOn w:val="Normln"/>
    <w:next w:val="Normln"/>
    <w:qFormat/>
    <w:rsid w:val="00A71E3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71E3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71E3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71E3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71E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71E36"/>
    <w:rPr>
      <w:rFonts w:ascii="Arial" w:hAnsi="Arial"/>
    </w:rPr>
  </w:style>
  <w:style w:type="paragraph" w:customStyle="1" w:styleId="lnek">
    <w:name w:val="Článek"/>
    <w:basedOn w:val="Normln"/>
    <w:rsid w:val="00A71E36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71E36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A71E3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71E3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A71E36"/>
    <w:rPr>
      <w:rFonts w:cs="Times New Roman"/>
    </w:rPr>
  </w:style>
  <w:style w:type="paragraph" w:customStyle="1" w:styleId="JKHeadL4">
    <w:name w:val="J&amp;K Head L4"/>
    <w:basedOn w:val="Normln"/>
    <w:rsid w:val="00A71E36"/>
    <w:pPr>
      <w:numPr>
        <w:ilvl w:val="3"/>
        <w:numId w:val="3"/>
      </w:numPr>
      <w:spacing w:after="240"/>
      <w:jc w:val="both"/>
      <w:outlineLvl w:val="3"/>
    </w:pPr>
    <w:rPr>
      <w:sz w:val="22"/>
      <w:lang w:eastAsia="en-US"/>
    </w:rPr>
  </w:style>
  <w:style w:type="paragraph" w:customStyle="1" w:styleId="JKHeadL5">
    <w:name w:val="J&amp;K Head L5"/>
    <w:basedOn w:val="Normln"/>
    <w:rsid w:val="00A71E36"/>
    <w:pPr>
      <w:numPr>
        <w:ilvl w:val="4"/>
        <w:numId w:val="3"/>
      </w:numPr>
      <w:spacing w:after="240"/>
      <w:jc w:val="both"/>
      <w:outlineLvl w:val="4"/>
    </w:pPr>
    <w:rPr>
      <w:sz w:val="22"/>
      <w:lang w:eastAsia="en-US"/>
    </w:rPr>
  </w:style>
  <w:style w:type="paragraph" w:customStyle="1" w:styleId="JKHeadL6">
    <w:name w:val="J&amp;K Head L6"/>
    <w:basedOn w:val="Normln"/>
    <w:rsid w:val="00A71E36"/>
    <w:pPr>
      <w:numPr>
        <w:ilvl w:val="5"/>
        <w:numId w:val="3"/>
      </w:numPr>
      <w:spacing w:after="240"/>
      <w:jc w:val="both"/>
      <w:outlineLvl w:val="5"/>
    </w:pPr>
    <w:rPr>
      <w:sz w:val="22"/>
      <w:lang w:eastAsia="en-US"/>
    </w:rPr>
  </w:style>
  <w:style w:type="paragraph" w:styleId="Textpoznpodarou">
    <w:name w:val="footnote text"/>
    <w:basedOn w:val="Normln"/>
    <w:rsid w:val="00A71E36"/>
    <w:pPr>
      <w:numPr>
        <w:numId w:val="3"/>
      </w:numPr>
      <w:jc w:val="both"/>
    </w:pPr>
    <w:rPr>
      <w:sz w:val="18"/>
      <w:szCs w:val="20"/>
      <w:lang w:eastAsia="en-US"/>
    </w:rPr>
  </w:style>
  <w:style w:type="paragraph" w:styleId="Rejstk6">
    <w:name w:val="index 6"/>
    <w:basedOn w:val="Normln"/>
    <w:next w:val="Normln"/>
    <w:semiHidden/>
    <w:rsid w:val="00A71E36"/>
    <w:pPr>
      <w:numPr>
        <w:ilvl w:val="6"/>
        <w:numId w:val="3"/>
      </w:numPr>
      <w:tabs>
        <w:tab w:val="num" w:pos="1831"/>
      </w:tabs>
      <w:spacing w:after="240"/>
      <w:ind w:left="1831" w:hanging="851"/>
      <w:jc w:val="both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A71E36"/>
    <w:pPr>
      <w:numPr>
        <w:ilvl w:val="7"/>
        <w:numId w:val="3"/>
      </w:numPr>
      <w:spacing w:after="240"/>
      <w:ind w:left="1540" w:hanging="220"/>
      <w:jc w:val="both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A71E36"/>
    <w:pPr>
      <w:numPr>
        <w:ilvl w:val="8"/>
        <w:numId w:val="3"/>
      </w:numPr>
      <w:spacing w:after="240"/>
      <w:ind w:left="1760" w:hanging="220"/>
      <w:jc w:val="both"/>
    </w:pPr>
    <w:rPr>
      <w:rFonts w:ascii="Garamond MT" w:hAnsi="Garamond MT"/>
      <w:sz w:val="22"/>
      <w:lang w:val="en-GB" w:eastAsia="en-US"/>
    </w:rPr>
  </w:style>
  <w:style w:type="paragraph" w:customStyle="1" w:styleId="Nazvyst">
    <w:name w:val="Nazvy částí"/>
    <w:basedOn w:val="Normln"/>
    <w:next w:val="Normln"/>
    <w:semiHidden/>
    <w:rsid w:val="00A71E3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A71E3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Stranysmlouvy">
    <w:name w:val="Strany smlouvy"/>
    <w:basedOn w:val="Normln"/>
    <w:link w:val="StranysmlouvyCharChar"/>
    <w:rsid w:val="00A71E36"/>
    <w:pPr>
      <w:numPr>
        <w:numId w:val="4"/>
      </w:numPr>
      <w:spacing w:after="240"/>
      <w:jc w:val="both"/>
    </w:pPr>
    <w:rPr>
      <w:sz w:val="22"/>
      <w:szCs w:val="20"/>
    </w:rPr>
  </w:style>
  <w:style w:type="character" w:customStyle="1" w:styleId="StranysmlouvyCharChar">
    <w:name w:val="Strany smlouvy Char Char"/>
    <w:basedOn w:val="Standardnpsmoodstavce"/>
    <w:link w:val="Stranysmlouvy"/>
    <w:locked/>
    <w:rsid w:val="00A71E36"/>
    <w:rPr>
      <w:sz w:val="22"/>
      <w:lang w:val="cs-CZ" w:eastAsia="cs-CZ" w:bidi="ar-SA"/>
    </w:rPr>
  </w:style>
  <w:style w:type="paragraph" w:customStyle="1" w:styleId="NormalodsazeneBoldAllcaps">
    <w:name w:val="Normal odsazene + Bold All caps"/>
    <w:basedOn w:val="Normln"/>
    <w:rsid w:val="00A71E36"/>
    <w:pPr>
      <w:spacing w:after="240"/>
      <w:jc w:val="both"/>
    </w:pPr>
    <w:rPr>
      <w:b/>
      <w:bCs/>
      <w:caps/>
      <w:sz w:val="22"/>
      <w:szCs w:val="20"/>
    </w:rPr>
  </w:style>
  <w:style w:type="paragraph" w:customStyle="1" w:styleId="preambule">
    <w:name w:val="preambule"/>
    <w:basedOn w:val="Normln"/>
    <w:rsid w:val="00A71E36"/>
    <w:pPr>
      <w:numPr>
        <w:numId w:val="2"/>
      </w:numPr>
      <w:spacing w:after="240"/>
      <w:jc w:val="both"/>
    </w:pPr>
    <w:rPr>
      <w:sz w:val="22"/>
      <w:szCs w:val="20"/>
    </w:rPr>
  </w:style>
  <w:style w:type="paragraph" w:customStyle="1" w:styleId="JKHeadL2Allcaps">
    <w:name w:val="J&amp;K Head L2 + All caps"/>
    <w:basedOn w:val="Normln"/>
    <w:link w:val="JKHeadL2AllcapsCharChar"/>
    <w:rsid w:val="00A71E36"/>
    <w:pPr>
      <w:keepNext/>
      <w:keepLines/>
      <w:numPr>
        <w:ilvl w:val="1"/>
        <w:numId w:val="3"/>
      </w:numPr>
      <w:spacing w:before="240" w:after="24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character" w:customStyle="1" w:styleId="JKHeadL2AllcapsCharChar">
    <w:name w:val="J&amp;K Head L2 + All caps Char Char"/>
    <w:basedOn w:val="Standardnpsmoodstavce"/>
    <w:link w:val="JKHeadL2Allcaps"/>
    <w:locked/>
    <w:rsid w:val="00A71E36"/>
    <w:rPr>
      <w:rFonts w:ascii="Times New Roman Bold" w:hAnsi="Times New Roman Bold"/>
      <w:b/>
      <w:bCs/>
      <w:caps/>
      <w:sz w:val="22"/>
      <w:szCs w:val="22"/>
      <w:lang w:val="en-GB" w:eastAsia="en-US" w:bidi="ar-SA"/>
    </w:rPr>
  </w:style>
  <w:style w:type="paragraph" w:customStyle="1" w:styleId="JKHeadL3Bold">
    <w:name w:val="J&amp;K Head L3 + Bold"/>
    <w:basedOn w:val="Normln"/>
    <w:link w:val="JKHeadL3BoldCharChar"/>
    <w:rsid w:val="00A71E36"/>
    <w:pPr>
      <w:spacing w:after="240"/>
      <w:jc w:val="both"/>
      <w:outlineLvl w:val="2"/>
    </w:pPr>
    <w:rPr>
      <w:rFonts w:ascii="Times New Roman Bold" w:hAnsi="Times New Roman Bold"/>
      <w:bCs/>
      <w:sz w:val="22"/>
      <w:szCs w:val="22"/>
      <w:lang w:eastAsia="en-US"/>
    </w:rPr>
  </w:style>
  <w:style w:type="character" w:customStyle="1" w:styleId="JKHeadL3BoldCharChar">
    <w:name w:val="J&amp;K Head L3 + Bold Char Char"/>
    <w:basedOn w:val="Standardnpsmoodstavce"/>
    <w:link w:val="JKHeadL3Bold"/>
    <w:locked/>
    <w:rsid w:val="00A71E36"/>
    <w:rPr>
      <w:rFonts w:ascii="Times New Roman Bold" w:hAnsi="Times New Roman Bold"/>
      <w:bCs/>
      <w:sz w:val="22"/>
      <w:szCs w:val="22"/>
      <w:lang w:val="cs-CZ" w:eastAsia="en-US" w:bidi="ar-SA"/>
    </w:rPr>
  </w:style>
  <w:style w:type="paragraph" w:customStyle="1" w:styleId="Plohy">
    <w:name w:val="Přílohy"/>
    <w:basedOn w:val="Normln"/>
    <w:rsid w:val="00A71E36"/>
    <w:pPr>
      <w:ind w:left="284"/>
      <w:jc w:val="both"/>
    </w:pPr>
    <w:rPr>
      <w:caps/>
      <w:sz w:val="20"/>
      <w:szCs w:val="22"/>
    </w:rPr>
  </w:style>
  <w:style w:type="paragraph" w:styleId="Rozloendokumentu">
    <w:name w:val="Document Map"/>
    <w:basedOn w:val="Normln"/>
    <w:semiHidden/>
    <w:rsid w:val="00E61F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F153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D317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1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73B"/>
  </w:style>
  <w:style w:type="paragraph" w:styleId="Pedmtkomente">
    <w:name w:val="annotation subject"/>
    <w:basedOn w:val="Textkomente"/>
    <w:next w:val="Textkomente"/>
    <w:link w:val="PedmtkomenteChar"/>
    <w:rsid w:val="00D31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173B"/>
    <w:rPr>
      <w:b/>
      <w:bCs/>
    </w:rPr>
  </w:style>
  <w:style w:type="paragraph" w:styleId="Textbubliny">
    <w:name w:val="Balloon Text"/>
    <w:basedOn w:val="Normln"/>
    <w:link w:val="TextbublinyChar"/>
    <w:rsid w:val="00D31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7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9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502B"/>
    <w:rPr>
      <w:b/>
      <w:bCs/>
    </w:rPr>
  </w:style>
  <w:style w:type="character" w:styleId="Zdraznn">
    <w:name w:val="Emphasis"/>
    <w:basedOn w:val="Standardnpsmoodstavce"/>
    <w:uiPriority w:val="20"/>
    <w:qFormat/>
    <w:rsid w:val="007D5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E407-9030-437A-8739-E52EE6B2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1844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a důvěrné</vt:lpstr>
    </vt:vector>
  </TitlesOfParts>
  <Company>Krajký úřad Pardubického kraje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a důvěrné</dc:title>
  <dc:subject/>
  <dc:creator>kuceraj</dc:creator>
  <cp:keywords/>
  <dc:description/>
  <cp:lastModifiedBy>Feuchter Lucie Mgr.</cp:lastModifiedBy>
  <cp:revision>4</cp:revision>
  <cp:lastPrinted>2016-05-13T08:56:00Z</cp:lastPrinted>
  <dcterms:created xsi:type="dcterms:W3CDTF">2016-08-03T05:56:00Z</dcterms:created>
  <dcterms:modified xsi:type="dcterms:W3CDTF">2016-08-03T06:14:00Z</dcterms:modified>
</cp:coreProperties>
</file>