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CC5D1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CC5D15" w:rsidRPr="00CC5D15">
        <w:rPr>
          <w:rFonts w:cs="Arial"/>
          <w:b/>
          <w:sz w:val="28"/>
          <w:szCs w:val="28"/>
        </w:rPr>
        <w:t>MBA-MN-14/2018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C5D15" w:rsidRPr="00CC5D15">
        <w:rPr>
          <w:rFonts w:cs="Arial"/>
          <w:b/>
          <w:bCs/>
          <w:sz w:val="28"/>
          <w:szCs w:val="28"/>
        </w:rPr>
        <w:t>CZ.03</w:t>
      </w:r>
      <w:r w:rsidR="00CC5D15">
        <w:rPr>
          <w:szCs w:val="20"/>
        </w:rPr>
        <w:t>.</w:t>
      </w:r>
      <w:r w:rsidR="00CC5D15" w:rsidRPr="00CC5D15">
        <w:rPr>
          <w:b/>
          <w:sz w:val="28"/>
          <w:szCs w:val="28"/>
        </w:rPr>
        <w:t>1.52/0.0/0.0/15_021/0000053</w:t>
      </w:r>
      <w:r w:rsidR="002115B9" w:rsidRPr="00CC5D15">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C5D15" w:rsidRPr="00CC5D15">
        <w:t xml:space="preserve">Ing. </w:t>
      </w:r>
      <w:r w:rsidR="00CC5D15">
        <w:rPr>
          <w:szCs w:val="20"/>
        </w:rPr>
        <w:t>Pavel Krpálek</w:t>
      </w:r>
      <w:r w:rsidRPr="004521C7">
        <w:rPr>
          <w:rFonts w:cs="Arial"/>
          <w:szCs w:val="20"/>
        </w:rPr>
        <w:t xml:space="preserve">, </w:t>
      </w:r>
      <w:r w:rsidR="00CC5D15" w:rsidRPr="00CC5D15">
        <w:t>ředitel Kontaktního</w:t>
      </w:r>
      <w:r w:rsidR="00CC5D15">
        <w:rPr>
          <w:szCs w:val="20"/>
        </w:rPr>
        <w:t xml:space="preserve"> pracoviště ÚP ČR Mladá Boleslav</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C5D15" w:rsidRPr="00CC5D15">
        <w:t>Dobrovského 1278</w:t>
      </w:r>
      <w:r w:rsidR="00CC5D1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C5D15" w:rsidRPr="00CC5D1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C5D15" w:rsidRPr="00CC5D15">
        <w:t>Úřad práce</w:t>
      </w:r>
      <w:r w:rsidR="00CC5D15">
        <w:rPr>
          <w:szCs w:val="20"/>
        </w:rPr>
        <w:t xml:space="preserve"> ČR - kontaktní pracoviště Mladá Boleslav, Jaselská č.p. 292, Mladá Boleslav IV, 293 01 Mladá Boleslav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C5D15" w:rsidRPr="00CC5D15">
        <w:t>37823211/0710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C5D1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CC5D15" w:rsidRPr="00CC5D15">
        <w:t>Walraven</w:t>
      </w:r>
      <w:proofErr w:type="spellEnd"/>
      <w:r w:rsidR="00CC5D15" w:rsidRPr="00CC5D15">
        <w:t xml:space="preserve"> s</w:t>
      </w:r>
      <w:r w:rsidR="00CC5D15">
        <w:rPr>
          <w:szCs w:val="20"/>
        </w:rPr>
        <w:t>.r.o.</w:t>
      </w:r>
    </w:p>
    <w:p w:rsidR="000E23BB" w:rsidRPr="004521C7" w:rsidRDefault="00CC5D1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C5D15">
        <w:rPr>
          <w:noProof/>
        </w:rPr>
        <w:t>Karel Novotný</w:t>
      </w:r>
      <w:r>
        <w:rPr>
          <w:noProof/>
        </w:rPr>
        <w:t xml:space="preserve"> - jednatel</w:t>
      </w:r>
    </w:p>
    <w:p w:rsidR="000E23BB" w:rsidRPr="004521C7" w:rsidRDefault="00CC5D1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t>Bezděčín</w:t>
      </w:r>
      <w:proofErr w:type="spellEnd"/>
      <w:r>
        <w:t xml:space="preserve"> č.p.88 293 01 Mladá Boleslav</w:t>
      </w:r>
    </w:p>
    <w:p w:rsidR="00C2620A" w:rsidRPr="004521C7" w:rsidRDefault="001F677C" w:rsidP="00C2620A">
      <w:pPr>
        <w:tabs>
          <w:tab w:val="left" w:pos="2977"/>
        </w:tabs>
        <w:ind w:left="2977" w:hanging="2977"/>
        <w:rPr>
          <w:rFonts w:cs="Arial"/>
          <w:szCs w:val="20"/>
        </w:rPr>
      </w:pPr>
      <w:r>
        <w:rPr>
          <w:rFonts w:cs="Arial"/>
          <w:szCs w:val="20"/>
        </w:rPr>
        <w:t>IČO</w:t>
      </w:r>
      <w:r w:rsidR="000E23BB" w:rsidRPr="004521C7">
        <w:rPr>
          <w:rFonts w:cs="Arial"/>
          <w:szCs w:val="20"/>
        </w:rPr>
        <w:t>:</w:t>
      </w:r>
      <w:r w:rsidR="000E23BB" w:rsidRPr="004521C7">
        <w:rPr>
          <w:rFonts w:cs="Arial"/>
          <w:szCs w:val="20"/>
        </w:rPr>
        <w:tab/>
      </w:r>
      <w:r w:rsidR="00CC5D15" w:rsidRPr="00CC5D15">
        <w:t>48171476</w:t>
      </w:r>
      <w:r w:rsidR="00C2620A" w:rsidRPr="004521C7">
        <w:rPr>
          <w:rFonts w:cs="Arial"/>
          <w:szCs w:val="20"/>
        </w:rPr>
        <w:tab/>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34E59">
        <w:t>xxxxxxxxxxxxxxxxxxxxxxxx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C5D15" w:rsidRPr="00CC5D15">
        <w:rPr>
          <w:bCs/>
        </w:rPr>
        <w:t>Podpora odborného</w:t>
      </w:r>
      <w:r w:rsidR="00CC5D1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CC5D15" w:rsidRPr="00CC5D15">
        <w:rPr>
          <w:bCs/>
        </w:rPr>
        <w:t>CZ.03</w:t>
      </w:r>
      <w:r w:rsidR="00CC5D1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C5D15" w:rsidRPr="00CC5D15">
        <w:rPr>
          <w:b/>
        </w:rPr>
        <w:t>Školení projektování</w:t>
      </w:r>
      <w:r w:rsidR="00CC5D15" w:rsidRPr="00CC5D15">
        <w:rPr>
          <w:b/>
          <w:szCs w:val="20"/>
        </w:rPr>
        <w:t xml:space="preserve"> v Autodesk </w:t>
      </w:r>
      <w:proofErr w:type="spellStart"/>
      <w:r w:rsidR="00CC5D15" w:rsidRPr="00CC5D15">
        <w:rPr>
          <w:b/>
          <w:szCs w:val="20"/>
        </w:rPr>
        <w:t>Revit</w:t>
      </w:r>
      <w:proofErr w:type="spellEnd"/>
      <w:r w:rsidR="00CC5D15" w:rsidRPr="00CC5D15">
        <w:rPr>
          <w:b/>
          <w:szCs w:val="20"/>
        </w:rPr>
        <w:t xml:space="preserve"> pro obor upevňovacích a kotevních prvků</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C5D15" w:rsidRPr="00CC5D15">
        <w:rPr>
          <w:b/>
        </w:rPr>
        <w:t>42,00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C5D15">
        <w:t>38,00</w:t>
      </w:r>
      <w:r>
        <w:rPr>
          <w:lang w:val="en-US"/>
        </w:rPr>
        <w:tab/>
      </w:r>
      <w:r w:rsidR="00E53B1B" w:rsidRPr="00E53B1B">
        <w:t>vyučovacích</w:t>
      </w:r>
      <w:r w:rsidR="00E53B1B">
        <w:t> </w:t>
      </w:r>
      <w:r w:rsidRPr="00B75BEF">
        <w:t>hodin</w:t>
      </w:r>
      <w:r w:rsidRPr="00B75BEF">
        <w:br/>
      </w:r>
      <w:r w:rsidRPr="00B75BEF">
        <w:tab/>
        <w:t>- praktická příprava:</w:t>
      </w:r>
      <w:r>
        <w:tab/>
      </w:r>
      <w:r w:rsidR="00CC5D15" w:rsidRPr="00CC5D1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C5D15" w:rsidRPr="00CC5D15">
        <w:t>4,00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CC5D15">
        <w:rPr>
          <w:szCs w:val="20"/>
        </w:rPr>
        <w:t>CAD Studio a.s.</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CC5D15">
        <w:rPr>
          <w:b/>
        </w:rPr>
        <w:t xml:space="preserve"> </w:t>
      </w:r>
      <w:r w:rsidR="00CC5D15" w:rsidRPr="00CC5D15">
        <w:rPr>
          <w:b/>
        </w:rPr>
        <w:t>4.6</w:t>
      </w:r>
      <w:r w:rsidR="00CC5D15" w:rsidRPr="00CC5D15">
        <w:rPr>
          <w:b/>
          <w:szCs w:val="20"/>
        </w:rPr>
        <w:t>.2018</w:t>
      </w:r>
      <w:r w:rsidR="000E23BB" w:rsidRPr="009218DC">
        <w:br/>
      </w:r>
      <w:r w:rsidRPr="009218DC">
        <w:t xml:space="preserve">Datum </w:t>
      </w:r>
      <w:r w:rsidR="005579D7">
        <w:t>ukončení</w:t>
      </w:r>
      <w:r w:rsidR="00AA5674">
        <w:t>:</w:t>
      </w:r>
      <w:r w:rsidR="00113907">
        <w:tab/>
      </w:r>
      <w:r w:rsidR="00943374" w:rsidRPr="00CC5D15">
        <w:rPr>
          <w:b/>
        </w:rPr>
        <w:t xml:space="preserve"> </w:t>
      </w:r>
      <w:r w:rsidR="00CC5D15" w:rsidRPr="00CC5D15">
        <w:rPr>
          <w:b/>
        </w:rPr>
        <w:t>31.8</w:t>
      </w:r>
      <w:r w:rsidR="00CC5D15" w:rsidRPr="00CC5D15">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C5D15" w:rsidRPr="00CC5D15">
        <w:t>(Nezadáno)</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C5D15" w:rsidRPr="00CC5D15">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C5D15" w:rsidRPr="00CC5D15">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C5D1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C5D15" w:rsidRPr="00CC5D15">
        <w:rPr>
          <w:b/>
          <w:szCs w:val="20"/>
        </w:rPr>
        <w:t>96 348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C5D15">
        <w:rPr>
          <w:szCs w:val="20"/>
        </w:rPr>
        <w:t>24 948</w:t>
      </w:r>
      <w:r w:rsidR="00C13AD5">
        <w:rPr>
          <w:rFonts w:cs="Arial"/>
          <w:szCs w:val="20"/>
        </w:rPr>
        <w:t xml:space="preserve"> </w:t>
      </w:r>
      <w:r w:rsidR="00C13AD5" w:rsidRPr="009E7648">
        <w:t>Kč</w:t>
      </w:r>
      <w:r w:rsidR="00C13AD5" w:rsidRPr="00556278">
        <w:t xml:space="preserve"> a maximální výše příspěvku na vzdělávací aktivity činí </w:t>
      </w:r>
      <w:r w:rsidR="00CC5D15" w:rsidRPr="00CC5D15">
        <w:rPr>
          <w:bCs/>
          <w:lang w:val="en-US"/>
        </w:rPr>
        <w:t>71 400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C5D15" w:rsidRPr="00CC5D1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C5D15" w:rsidRPr="00CC5D1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C5D15" w:rsidP="001C4C77">
      <w:pPr>
        <w:pStyle w:val="BoddohodyII"/>
        <w:keepNext/>
        <w:numPr>
          <w:ilvl w:val="0"/>
          <w:numId w:val="0"/>
        </w:numPr>
      </w:pPr>
      <w:r w:rsidRPr="00CC5D15">
        <w:t>Úřad práce</w:t>
      </w:r>
      <w:r>
        <w:rPr>
          <w:szCs w:val="20"/>
        </w:rPr>
        <w:t xml:space="preserve"> České republiky - kontaktní pracoviště Mladá Boleslav</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CC5D15" w:rsidRDefault="00CC5D15" w:rsidP="001C4C77">
      <w:pPr>
        <w:keepNext/>
        <w:keepLines/>
        <w:jc w:val="center"/>
      </w:pPr>
      <w:r w:rsidRPr="00CC5D15">
        <w:t>Karel Novotný</w:t>
      </w:r>
    </w:p>
    <w:p w:rsidR="000114A0" w:rsidRPr="004521C7" w:rsidRDefault="00CC5D15" w:rsidP="001C4C77">
      <w:pPr>
        <w:keepNext/>
        <w:keepLines/>
        <w:jc w:val="center"/>
        <w:rPr>
          <w:rFonts w:cs="Arial"/>
          <w:szCs w:val="20"/>
        </w:rPr>
      </w:pPr>
      <w:r>
        <w:t>jednatel</w:t>
      </w:r>
      <w:r>
        <w:rPr>
          <w:szCs w:val="20"/>
        </w:rPr>
        <w:tab/>
      </w:r>
      <w:r>
        <w:rPr>
          <w:szCs w:val="20"/>
        </w:rPr>
        <w:br/>
      </w:r>
      <w:proofErr w:type="spellStart"/>
      <w:r>
        <w:rPr>
          <w:szCs w:val="20"/>
        </w:rPr>
        <w:t>Walraven</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C5D15" w:rsidP="001C4C77">
      <w:pPr>
        <w:keepNext/>
        <w:tabs>
          <w:tab w:val="center" w:pos="1800"/>
          <w:tab w:val="center" w:pos="7200"/>
        </w:tabs>
        <w:jc w:val="center"/>
      </w:pPr>
      <w:r w:rsidRPr="00CC5D15">
        <w:t xml:space="preserve">Ing. </w:t>
      </w:r>
      <w:r>
        <w:rPr>
          <w:szCs w:val="20"/>
        </w:rPr>
        <w:t>Pavel Krpálek</w:t>
      </w:r>
    </w:p>
    <w:p w:rsidR="00CC5D15" w:rsidRDefault="00CC5D15" w:rsidP="00580136">
      <w:pPr>
        <w:tabs>
          <w:tab w:val="center" w:pos="1800"/>
          <w:tab w:val="center" w:pos="7200"/>
        </w:tabs>
        <w:jc w:val="center"/>
        <w:rPr>
          <w:szCs w:val="20"/>
        </w:rPr>
      </w:pPr>
      <w:r w:rsidRPr="00CC5D15">
        <w:t>ředitel Kontaktního</w:t>
      </w:r>
      <w:r>
        <w:rPr>
          <w:szCs w:val="20"/>
        </w:rPr>
        <w:t xml:space="preserve"> pracoviště ÚP ČR </w:t>
      </w:r>
    </w:p>
    <w:p w:rsidR="00580136" w:rsidRDefault="00CC5D15" w:rsidP="00580136">
      <w:pPr>
        <w:tabs>
          <w:tab w:val="center" w:pos="1800"/>
          <w:tab w:val="center" w:pos="7200"/>
        </w:tabs>
        <w:jc w:val="center"/>
      </w:pPr>
      <w:r>
        <w:rPr>
          <w:szCs w:val="20"/>
        </w:rPr>
        <w:t>Mladá Boleslav</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C5D15" w:rsidRDefault="00CC5D15" w:rsidP="001C4C77">
      <w:pPr>
        <w:keepNext/>
        <w:keepLines/>
        <w:tabs>
          <w:tab w:val="left" w:pos="2160"/>
        </w:tabs>
        <w:rPr>
          <w:rFonts w:cs="Arial"/>
          <w:szCs w:val="20"/>
        </w:rPr>
      </w:pPr>
    </w:p>
    <w:p w:rsidR="00CC5D15" w:rsidRDefault="00CC5D15" w:rsidP="001C4C77">
      <w:pPr>
        <w:keepNext/>
        <w:keepLines/>
        <w:tabs>
          <w:tab w:val="left" w:pos="2160"/>
        </w:tabs>
        <w:rPr>
          <w:rFonts w:cs="Arial"/>
          <w:szCs w:val="20"/>
        </w:rPr>
      </w:pPr>
    </w:p>
    <w:p w:rsidR="00CC5D15" w:rsidRDefault="00CC5D15" w:rsidP="001C4C77">
      <w:pPr>
        <w:keepNext/>
        <w:keepLines/>
        <w:tabs>
          <w:tab w:val="left" w:pos="2160"/>
        </w:tabs>
        <w:rPr>
          <w:rFonts w:cs="Arial"/>
          <w:szCs w:val="20"/>
        </w:rPr>
      </w:pPr>
    </w:p>
    <w:p w:rsidR="00CC5D15" w:rsidRDefault="00CC5D15" w:rsidP="001C4C77">
      <w:pPr>
        <w:keepNext/>
        <w:keepLines/>
        <w:tabs>
          <w:tab w:val="left" w:pos="2160"/>
        </w:tabs>
        <w:rPr>
          <w:rFonts w:cs="Arial"/>
          <w:szCs w:val="20"/>
        </w:rPr>
      </w:pPr>
    </w:p>
    <w:p w:rsidR="00CC5D15" w:rsidRDefault="00CC5D15" w:rsidP="001C4C77">
      <w:pPr>
        <w:keepNext/>
        <w:keepLines/>
        <w:tabs>
          <w:tab w:val="left" w:pos="2160"/>
        </w:tabs>
        <w:rPr>
          <w:rFonts w:cs="Arial"/>
          <w:szCs w:val="20"/>
        </w:rPr>
      </w:pPr>
    </w:p>
    <w:p w:rsidR="00CC5D15" w:rsidRDefault="00CC5D15"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proofErr w:type="spellStart"/>
      <w:r w:rsidR="00BF6D00">
        <w:t>xxxxxxxxxxxxxxx</w:t>
      </w:r>
      <w:proofErr w:type="spellEnd"/>
    </w:p>
    <w:p w:rsidR="00132CB6" w:rsidRDefault="00C77EBD" w:rsidP="001C4C77">
      <w:pPr>
        <w:keepNext/>
        <w:keepLines/>
        <w:tabs>
          <w:tab w:val="left" w:pos="2160"/>
        </w:tabs>
      </w:pPr>
      <w:r w:rsidRPr="008F1A38">
        <w:rPr>
          <w:rFonts w:cs="Arial"/>
          <w:szCs w:val="20"/>
        </w:rPr>
        <w:t>Telefon:</w:t>
      </w:r>
      <w:r w:rsidR="00BF6D00">
        <w:rPr>
          <w:rFonts w:cs="Arial"/>
          <w:szCs w:val="20"/>
        </w:rPr>
        <w:t xml:space="preserve"> xxxxxxxxxxxxxxxx</w:t>
      </w:r>
      <w:bookmarkStart w:id="0" w:name="_GoBack"/>
      <w:bookmarkEnd w:id="0"/>
      <w:r w:rsidRPr="008F1A38">
        <w:rPr>
          <w:rFonts w:cs="Arial"/>
          <w:szCs w:val="20"/>
        </w:rPr>
        <w:tab/>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A5" w:rsidRDefault="003B04A5">
      <w:r>
        <w:separator/>
      </w:r>
    </w:p>
  </w:endnote>
  <w:endnote w:type="continuationSeparator" w:id="0">
    <w:p w:rsidR="003B04A5" w:rsidRDefault="003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15" w:rsidRDefault="00CC5D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C5D15" w:rsidRPr="00CC5D15">
      <w:rPr>
        <w:i/>
      </w:rPr>
      <w:t>MBA-MN-14/2018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F6D00">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F6D0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C5D15" w:rsidRPr="00CC5D15">
      <w:rPr>
        <w:i/>
      </w:rPr>
      <w:t>MBA-MN-14/2018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4E5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4E5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A5" w:rsidRDefault="003B04A5">
      <w:r>
        <w:separator/>
      </w:r>
    </w:p>
  </w:footnote>
  <w:footnote w:type="continuationSeparator" w:id="0">
    <w:p w:rsidR="003B04A5" w:rsidRDefault="003B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15" w:rsidRDefault="00CC5D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C5D1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04A5"/>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4E59"/>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BF6D0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C5D15"/>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1C05-3C0F-482F-A10B-C32441DD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4145</Words>
  <Characters>24462</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Lejdarova Dana (MB)</dc:creator>
  <cp:lastModifiedBy>Lejdarova Dana (MB)</cp:lastModifiedBy>
  <cp:revision>2</cp:revision>
  <cp:lastPrinted>2018-05-17T08:36:00Z</cp:lastPrinted>
  <dcterms:created xsi:type="dcterms:W3CDTF">2018-05-23T06:31:00Z</dcterms:created>
  <dcterms:modified xsi:type="dcterms:W3CDTF">2018-05-23T06:31:00Z</dcterms:modified>
</cp:coreProperties>
</file>