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76" w:rsidRDefault="002053FF" w:rsidP="002053FF">
      <w:pPr>
        <w:spacing w:before="100" w:beforeAutospacing="1" w:after="100" w:afterAutospacing="1" w:line="240" w:lineRule="auto"/>
        <w:jc w:val="center"/>
        <w:outlineLvl w:val="2"/>
        <w:rPr>
          <w:rFonts w:ascii="Times New Roman" w:eastAsia="Times New Roman" w:hAnsi="Times New Roman" w:cs="Times New Roman"/>
          <w:sz w:val="24"/>
          <w:szCs w:val="24"/>
          <w:lang w:eastAsia="cs-CZ"/>
        </w:rPr>
      </w:pPr>
      <w:r w:rsidRPr="002053FF">
        <w:rPr>
          <w:rFonts w:ascii="Times New Roman" w:eastAsia="Times New Roman" w:hAnsi="Times New Roman" w:cs="Times New Roman"/>
          <w:b/>
          <w:bCs/>
          <w:sz w:val="27"/>
          <w:szCs w:val="27"/>
          <w:lang w:eastAsia="cs-CZ"/>
        </w:rPr>
        <w:t>SMLOUVA O DÍLO Č. 35/2018/979</w:t>
      </w:r>
      <w:r w:rsidR="00B40B76" w:rsidRPr="00B40B76">
        <w:rPr>
          <w:rFonts w:ascii="Times New Roman" w:eastAsia="Times New Roman" w:hAnsi="Times New Roman" w:cs="Times New Roman"/>
          <w:sz w:val="24"/>
          <w:szCs w:val="24"/>
          <w:lang w:eastAsia="cs-CZ"/>
        </w:rPr>
        <w:t xml:space="preserve"> </w:t>
      </w:r>
    </w:p>
    <w:p w:rsidR="002053FF" w:rsidRPr="00B40B76" w:rsidRDefault="00B40B76"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bookmarkStart w:id="0" w:name="_GoBack"/>
      <w:bookmarkEnd w:id="0"/>
      <w:r w:rsidRPr="00B40B76">
        <w:rPr>
          <w:rFonts w:ascii="Times New Roman" w:eastAsia="Times New Roman" w:hAnsi="Times New Roman" w:cs="Times New Roman"/>
          <w:b/>
          <w:sz w:val="24"/>
          <w:szCs w:val="24"/>
          <w:lang w:eastAsia="cs-CZ"/>
        </w:rPr>
        <w:t>(</w:t>
      </w:r>
      <w:r w:rsidRPr="00B40B76">
        <w:rPr>
          <w:rFonts w:ascii="Times New Roman" w:eastAsia="Times New Roman" w:hAnsi="Times New Roman" w:cs="Times New Roman"/>
          <w:b/>
          <w:sz w:val="24"/>
          <w:szCs w:val="24"/>
          <w:lang w:eastAsia="cs-CZ"/>
        </w:rPr>
        <w:t>č. 0024/69793000/2018</w:t>
      </w:r>
      <w:r w:rsidRPr="00B40B76">
        <w:rPr>
          <w:rFonts w:ascii="Times New Roman" w:eastAsia="Times New Roman" w:hAnsi="Times New Roman" w:cs="Times New Roman"/>
          <w:b/>
          <w:sz w:val="24"/>
          <w:szCs w:val="24"/>
          <w:lang w:eastAsia="cs-CZ"/>
        </w:rPr>
        <w:t>)</w:t>
      </w:r>
    </w:p>
    <w:p w:rsidR="002053FF" w:rsidRPr="002053FF" w:rsidRDefault="002053FF" w:rsidP="002053F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cs-CZ"/>
        </w:rPr>
      </w:pPr>
      <w:r w:rsidRPr="002053FF">
        <w:rPr>
          <w:rFonts w:ascii="Times New Roman" w:eastAsia="Times New Roman" w:hAnsi="Times New Roman" w:cs="Times New Roman"/>
          <w:b/>
          <w:bCs/>
          <w:sz w:val="24"/>
          <w:szCs w:val="24"/>
          <w:lang w:eastAsia="cs-CZ"/>
        </w:rPr>
        <w:t xml:space="preserve">uzavřená podle platného znění občanského zákoníku </w:t>
      </w:r>
      <w:proofErr w:type="gramStart"/>
      <w:r w:rsidRPr="002053FF">
        <w:rPr>
          <w:rFonts w:ascii="Times New Roman" w:eastAsia="Times New Roman" w:hAnsi="Times New Roman" w:cs="Times New Roman"/>
          <w:b/>
          <w:bCs/>
          <w:sz w:val="24"/>
          <w:szCs w:val="24"/>
          <w:lang w:eastAsia="cs-CZ"/>
        </w:rPr>
        <w:t>mezi</w:t>
      </w:r>
      <w:proofErr w:type="gramEnd"/>
      <w:r w:rsidRPr="002053FF">
        <w:rPr>
          <w:rFonts w:ascii="Times New Roman" w:eastAsia="Times New Roman" w:hAnsi="Times New Roman" w:cs="Times New Roman"/>
          <w:b/>
          <w:bCs/>
          <w:sz w:val="24"/>
          <w:szCs w:val="24"/>
          <w:lang w:eastAsia="cs-CZ"/>
        </w:rPr>
        <w:t>:</w:t>
      </w:r>
    </w:p>
    <w:p w:rsidR="002053FF" w:rsidRPr="002053FF" w:rsidRDefault="002053FF" w:rsidP="00B40B76">
      <w:pPr>
        <w:spacing w:before="100" w:beforeAutospacing="1" w:after="100" w:afterAutospacing="1" w:line="240" w:lineRule="auto"/>
        <w:jc w:val="center"/>
        <w:rPr>
          <w:rFonts w:ascii="Times New Roman" w:eastAsia="Times New Roman" w:hAnsi="Times New Roman" w:cs="Times New Roman"/>
          <w:sz w:val="24"/>
          <w:szCs w:val="24"/>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2"/>
        <w:gridCol w:w="7620"/>
      </w:tblGrid>
      <w:tr w:rsidR="002053FF" w:rsidRPr="002053FF" w:rsidTr="002053FF">
        <w:trPr>
          <w:gridAfter w:val="1"/>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b/>
                <w:bCs/>
                <w:sz w:val="24"/>
                <w:szCs w:val="24"/>
                <w:lang w:eastAsia="cs-CZ"/>
              </w:rPr>
              <w:t>zhotovitelem:</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OKNOSTYL </w:t>
            </w:r>
            <w:proofErr w:type="spellStart"/>
            <w:r w:rsidRPr="002053FF">
              <w:rPr>
                <w:rFonts w:ascii="Times New Roman" w:eastAsia="Times New Roman" w:hAnsi="Times New Roman" w:cs="Times New Roman"/>
                <w:sz w:val="24"/>
                <w:szCs w:val="24"/>
                <w:lang w:eastAsia="cs-CZ"/>
              </w:rPr>
              <w:t>group</w:t>
            </w:r>
            <w:proofErr w:type="spellEnd"/>
            <w:r w:rsidRPr="002053FF">
              <w:rPr>
                <w:rFonts w:ascii="Times New Roman" w:eastAsia="Times New Roman" w:hAnsi="Times New Roman" w:cs="Times New Roman"/>
                <w:sz w:val="24"/>
                <w:szCs w:val="24"/>
                <w:lang w:eastAsia="cs-CZ"/>
              </w:rPr>
              <w:t xml:space="preserve"> s.r.o - zastoupena: </w:t>
            </w:r>
            <w:proofErr w:type="spellStart"/>
            <w:proofErr w:type="gramStart"/>
            <w:r w:rsidRPr="002053FF">
              <w:rPr>
                <w:rFonts w:ascii="Times New Roman" w:eastAsia="Times New Roman" w:hAnsi="Times New Roman" w:cs="Times New Roman"/>
                <w:sz w:val="24"/>
                <w:szCs w:val="24"/>
                <w:lang w:eastAsia="cs-CZ"/>
              </w:rPr>
              <w:t>Ing.Mazel</w:t>
            </w:r>
            <w:proofErr w:type="spellEnd"/>
            <w:proofErr w:type="gramEnd"/>
            <w:r w:rsidRPr="002053FF">
              <w:rPr>
                <w:rFonts w:ascii="Times New Roman" w:eastAsia="Times New Roman" w:hAnsi="Times New Roman" w:cs="Times New Roman"/>
                <w:sz w:val="24"/>
                <w:szCs w:val="24"/>
                <w:lang w:eastAsia="cs-CZ"/>
              </w:rPr>
              <w:t xml:space="preserve"> Tomáš</w:t>
            </w:r>
            <w:r w:rsidRPr="002053FF">
              <w:rPr>
                <w:rFonts w:ascii="Times New Roman" w:eastAsia="Times New Roman" w:hAnsi="Times New Roman" w:cs="Times New Roman"/>
                <w:sz w:val="24"/>
                <w:szCs w:val="24"/>
                <w:lang w:eastAsia="cs-CZ"/>
              </w:rPr>
              <w:br/>
              <w:t>sídlem Tišnovská 305, Kuřim, PSČ: 664 34</w:t>
            </w:r>
            <w:r w:rsidRPr="002053FF">
              <w:rPr>
                <w:rFonts w:ascii="Times New Roman" w:eastAsia="Times New Roman" w:hAnsi="Times New Roman" w:cs="Times New Roman"/>
                <w:sz w:val="24"/>
                <w:szCs w:val="24"/>
                <w:lang w:eastAsia="cs-CZ"/>
              </w:rPr>
              <w:br/>
              <w:t>Vedená Krajským soudem v Brně, oddíl C, vložka 52299</w:t>
            </w:r>
            <w:r w:rsidRPr="002053FF">
              <w:rPr>
                <w:rFonts w:ascii="Times New Roman" w:eastAsia="Times New Roman" w:hAnsi="Times New Roman" w:cs="Times New Roman"/>
                <w:sz w:val="24"/>
                <w:szCs w:val="24"/>
                <w:lang w:eastAsia="cs-CZ"/>
              </w:rPr>
              <w:br/>
              <w:t>IČO: 276 89 719</w:t>
            </w:r>
            <w:r w:rsidRPr="002053FF">
              <w:rPr>
                <w:rFonts w:ascii="Times New Roman" w:eastAsia="Times New Roman" w:hAnsi="Times New Roman" w:cs="Times New Roman"/>
                <w:sz w:val="24"/>
                <w:szCs w:val="24"/>
                <w:lang w:eastAsia="cs-CZ"/>
              </w:rPr>
              <w:br/>
              <w:t>DIČ: CZ 276 89 719</w:t>
            </w:r>
            <w:r w:rsidRPr="002053FF">
              <w:rPr>
                <w:rFonts w:ascii="Times New Roman" w:eastAsia="Times New Roman" w:hAnsi="Times New Roman" w:cs="Times New Roman"/>
                <w:sz w:val="24"/>
                <w:szCs w:val="24"/>
                <w:lang w:eastAsia="cs-CZ"/>
              </w:rPr>
              <w:br/>
              <w:t>bankovní spojení-číslo účtu: 43-7118030207/0100   (ústav: KB, měna: CZK)</w:t>
            </w:r>
          </w:p>
        </w:tc>
      </w:tr>
      <w:tr w:rsidR="002053FF" w:rsidRPr="002053FF" w:rsidTr="002053FF">
        <w:trPr>
          <w:tblCellSpacing w:w="15" w:type="dxa"/>
        </w:trPr>
        <w:tc>
          <w:tcPr>
            <w:tcW w:w="0" w:type="auto"/>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b/>
                <w:bCs/>
                <w:sz w:val="24"/>
                <w:szCs w:val="24"/>
                <w:lang w:eastAsia="cs-CZ"/>
              </w:rPr>
              <w:t>objednatelem:</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0"/>
                <w:szCs w:val="20"/>
                <w:lang w:eastAsia="cs-CZ"/>
              </w:rPr>
            </w:pP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b/>
                <w:bCs/>
                <w:sz w:val="24"/>
                <w:szCs w:val="24"/>
                <w:lang w:eastAsia="cs-CZ"/>
              </w:rPr>
              <w:t xml:space="preserve">Střední Odborná škola a Střední odborné učiliště, Mladá Boleslav, Jičínská 762 - zastoupena RNDr. </w:t>
            </w:r>
            <w:proofErr w:type="spellStart"/>
            <w:r w:rsidRPr="002053FF">
              <w:rPr>
                <w:rFonts w:ascii="Times New Roman" w:eastAsia="Times New Roman" w:hAnsi="Times New Roman" w:cs="Times New Roman"/>
                <w:b/>
                <w:bCs/>
                <w:sz w:val="24"/>
                <w:szCs w:val="24"/>
                <w:lang w:eastAsia="cs-CZ"/>
              </w:rPr>
              <w:t>Šlégl</w:t>
            </w:r>
            <w:proofErr w:type="spellEnd"/>
            <w:r w:rsidRPr="002053FF">
              <w:rPr>
                <w:rFonts w:ascii="Times New Roman" w:eastAsia="Times New Roman" w:hAnsi="Times New Roman" w:cs="Times New Roman"/>
                <w:b/>
                <w:bCs/>
                <w:sz w:val="24"/>
                <w:szCs w:val="24"/>
                <w:lang w:eastAsia="cs-CZ"/>
              </w:rPr>
              <w:t xml:space="preserve"> Jiří, ředitel</w:t>
            </w:r>
            <w:r w:rsidRPr="002053FF">
              <w:rPr>
                <w:rFonts w:ascii="Times New Roman" w:eastAsia="Times New Roman" w:hAnsi="Times New Roman" w:cs="Times New Roman"/>
                <w:sz w:val="24"/>
                <w:szCs w:val="24"/>
                <w:lang w:eastAsia="cs-CZ"/>
              </w:rPr>
              <w:br/>
              <w:t>Jičínská 762</w:t>
            </w:r>
            <w:r w:rsidRPr="002053FF">
              <w:rPr>
                <w:rFonts w:ascii="Times New Roman" w:eastAsia="Times New Roman" w:hAnsi="Times New Roman" w:cs="Times New Roman"/>
                <w:sz w:val="24"/>
                <w:szCs w:val="24"/>
                <w:lang w:eastAsia="cs-CZ"/>
              </w:rPr>
              <w:br/>
              <w:t>Mladá Boleslav</w:t>
            </w:r>
            <w:r w:rsidRPr="002053FF">
              <w:rPr>
                <w:rFonts w:ascii="Times New Roman" w:eastAsia="Times New Roman" w:hAnsi="Times New Roman" w:cs="Times New Roman"/>
                <w:sz w:val="24"/>
                <w:szCs w:val="24"/>
                <w:lang w:eastAsia="cs-CZ"/>
              </w:rPr>
              <w:br/>
              <w:t>293 01</w:t>
            </w:r>
            <w:r w:rsidRPr="002053FF">
              <w:rPr>
                <w:rFonts w:ascii="Times New Roman" w:eastAsia="Times New Roman" w:hAnsi="Times New Roman" w:cs="Times New Roman"/>
                <w:sz w:val="24"/>
                <w:szCs w:val="24"/>
                <w:lang w:eastAsia="cs-CZ"/>
              </w:rPr>
              <w:br/>
              <w:t>telefon: 607 081 890- p. Kiš</w:t>
            </w:r>
            <w:r w:rsidRPr="002053FF">
              <w:rPr>
                <w:rFonts w:ascii="Times New Roman" w:eastAsia="Times New Roman" w:hAnsi="Times New Roman" w:cs="Times New Roman"/>
                <w:sz w:val="24"/>
                <w:szCs w:val="24"/>
                <w:lang w:eastAsia="cs-CZ"/>
              </w:rPr>
              <w:br/>
              <w:t>IČO: 697793000</w:t>
            </w:r>
          </w:p>
        </w:tc>
      </w:tr>
    </w:tbl>
    <w:p w:rsidR="002053FF" w:rsidRPr="002053FF" w:rsidRDefault="002053FF"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2053FF">
        <w:rPr>
          <w:rFonts w:ascii="Times New Roman" w:eastAsia="Times New Roman" w:hAnsi="Times New Roman" w:cs="Times New Roman"/>
          <w:b/>
          <w:bCs/>
          <w:sz w:val="27"/>
          <w:szCs w:val="27"/>
          <w:lang w:eastAsia="cs-CZ"/>
        </w:rPr>
        <w:t>Čl. I</w:t>
      </w:r>
      <w:r w:rsidRPr="002053FF">
        <w:rPr>
          <w:rFonts w:ascii="Times New Roman" w:eastAsia="Times New Roman" w:hAnsi="Times New Roman" w:cs="Times New Roman"/>
          <w:b/>
          <w:bCs/>
          <w:sz w:val="27"/>
          <w:szCs w:val="27"/>
          <w:lang w:eastAsia="cs-CZ"/>
        </w:rPr>
        <w:br/>
        <w:t>Předmět smlouvy</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Zhotovitel se zavazuje na základě této smlouvy dodat objednateli zboží a služby, specifikované co do druhu, množství, barvy a způsobu provedení ve výpisu prvků, který tvoří nedílnou součást této smlouvy. Objednatel se současně zavazuje toto dílo v době určené ve smlouvě převzít a zaplatit cenu díla.</w:t>
      </w:r>
    </w:p>
    <w:p w:rsidR="002053FF" w:rsidRPr="002053FF" w:rsidRDefault="002053FF"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2053FF">
        <w:rPr>
          <w:rFonts w:ascii="Times New Roman" w:eastAsia="Times New Roman" w:hAnsi="Times New Roman" w:cs="Times New Roman"/>
          <w:b/>
          <w:bCs/>
          <w:sz w:val="27"/>
          <w:szCs w:val="27"/>
          <w:lang w:eastAsia="cs-CZ"/>
        </w:rPr>
        <w:t>Čl. II</w:t>
      </w:r>
      <w:r w:rsidRPr="002053FF">
        <w:rPr>
          <w:rFonts w:ascii="Times New Roman" w:eastAsia="Times New Roman" w:hAnsi="Times New Roman" w:cs="Times New Roman"/>
          <w:b/>
          <w:bCs/>
          <w:sz w:val="27"/>
          <w:szCs w:val="27"/>
          <w:lang w:eastAsia="cs-CZ"/>
        </w:rPr>
        <w:br/>
        <w:t>Cena díla a platební podmínky</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Cena díla je stanovena dohodou stran a je specifikována ve výpisu prvků. K ceně díla bude připočteno DPH v zákonné výši dle předpisů platných ke dni předání díla. V případě změny sazby DPH je zhotovitel oprávněn navýšit, </w:t>
      </w:r>
      <w:proofErr w:type="spellStart"/>
      <w:r w:rsidRPr="002053FF">
        <w:rPr>
          <w:rFonts w:ascii="Times New Roman" w:eastAsia="Times New Roman" w:hAnsi="Times New Roman" w:cs="Times New Roman"/>
          <w:sz w:val="24"/>
          <w:szCs w:val="24"/>
          <w:lang w:eastAsia="cs-CZ"/>
        </w:rPr>
        <w:t>přip</w:t>
      </w:r>
      <w:proofErr w:type="spellEnd"/>
      <w:r w:rsidRPr="002053FF">
        <w:rPr>
          <w:rFonts w:ascii="Times New Roman" w:eastAsia="Times New Roman" w:hAnsi="Times New Roman" w:cs="Times New Roman"/>
          <w:sz w:val="24"/>
          <w:szCs w:val="24"/>
          <w:lang w:eastAsia="cs-CZ"/>
        </w:rPr>
        <w:t>. je povinen snížit cenu o částku odpovídající zvýšené, příp. snížené sazby DPH.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53"/>
        <w:gridCol w:w="1409"/>
      </w:tblGrid>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Doprava</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2 200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Plastové střešní okno PREMIUM "bílá" - hnědé oplechování (8019) 780/980mm</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36 744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Plastové střešní okno PREMIUM "bílá" - hnědé oplechování (8019) 780/1400mm</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32 154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Těsnící lemování na vlnité krytiny "hnědá" 780/980mm</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9 104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Těsnící lemování na vlnité krytiny "hnědá" 780/1400mmmm</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7 536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Roletka pro střešní okna. Barva B2/11, rozměr 780/980mm</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17 760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Roletka pro střešní okna. Barva B2/11, rozměr 780/1400mm</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14 520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lastRenderedPageBreak/>
              <w:t>Demontáž střešních oken</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5 600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Montáž střešních oken</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30 800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Ekologická likvidace střešních oken</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3 500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Zednické zapravení střešních oken</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35 000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Celková cena včetně DPH 21% je cenou smluvní a činí</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235 851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b/>
                <w:bCs/>
                <w:sz w:val="24"/>
                <w:szCs w:val="24"/>
                <w:lang w:eastAsia="cs-CZ"/>
              </w:rPr>
              <w:t>K úhradě celkem</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b/>
                <w:bCs/>
                <w:sz w:val="24"/>
                <w:szCs w:val="24"/>
                <w:lang w:eastAsia="cs-CZ"/>
              </w:rPr>
              <w:t>235 851 CZK</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Objednatel zaplatí zhotoviteli zálohu na cenu díla ve výši</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0 CZK</w:t>
            </w:r>
          </w:p>
        </w:tc>
      </w:tr>
    </w:tbl>
    <w:p w:rsidR="002053FF" w:rsidRPr="002053FF" w:rsidRDefault="002053FF" w:rsidP="002053FF">
      <w:pPr>
        <w:spacing w:after="0" w:line="240" w:lineRule="auto"/>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Doplatek do výše celkové ceny díla je splatný dnem předání a převzetí díla a objednatel jej uhradí na základě konečné faktury se splatností 30 dnů, bankovním </w:t>
      </w:r>
      <w:proofErr w:type="spellStart"/>
      <w:r w:rsidRPr="002053FF">
        <w:rPr>
          <w:rFonts w:ascii="Times New Roman" w:eastAsia="Times New Roman" w:hAnsi="Times New Roman" w:cs="Times New Roman"/>
          <w:sz w:val="24"/>
          <w:szCs w:val="24"/>
          <w:lang w:eastAsia="cs-CZ"/>
        </w:rPr>
        <w:t>předvodem</w:t>
      </w:r>
      <w:proofErr w:type="spellEnd"/>
      <w:r w:rsidRPr="002053FF">
        <w:rPr>
          <w:rFonts w:ascii="Times New Roman" w:eastAsia="Times New Roman" w:hAnsi="Times New Roman" w:cs="Times New Roman"/>
          <w:sz w:val="24"/>
          <w:szCs w:val="24"/>
          <w:lang w:eastAsia="cs-CZ"/>
        </w:rPr>
        <w:t xml:space="preserve"> po podpisu protokolu o předání a převzetí díla. Objednatel převezme dokončené dílo s výhradami nebo bez výhrad. V případě drobných vad a nedodělků, které nebrání zásadním způsobem v užívání díla, bude objednatelem uhrazeno alespoň 90% z doplatku a zbývající část nejpozději do 7 dnů po odstranění těchto nedostatků. V případě závažných vad a nedodělků bránících v užívání díla v den předání, objednatel uhradí doplatek do 7 dnů po odstranění těchto závad. Smluvní cena je konečná a nepřekročitelná.</w:t>
      </w:r>
    </w:p>
    <w:p w:rsidR="002053FF" w:rsidRPr="002053FF" w:rsidRDefault="002053FF"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2053FF">
        <w:rPr>
          <w:rFonts w:ascii="Times New Roman" w:eastAsia="Times New Roman" w:hAnsi="Times New Roman" w:cs="Times New Roman"/>
          <w:b/>
          <w:bCs/>
          <w:sz w:val="27"/>
          <w:szCs w:val="27"/>
          <w:lang w:eastAsia="cs-CZ"/>
        </w:rPr>
        <w:t>Čl. III</w:t>
      </w:r>
      <w:r w:rsidRPr="002053FF">
        <w:rPr>
          <w:rFonts w:ascii="Times New Roman" w:eastAsia="Times New Roman" w:hAnsi="Times New Roman" w:cs="Times New Roman"/>
          <w:b/>
          <w:bCs/>
          <w:sz w:val="27"/>
          <w:szCs w:val="27"/>
          <w:lang w:eastAsia="cs-CZ"/>
        </w:rPr>
        <w:br/>
        <w:t>Místo a termín plnění předmětu smlouvy, předání díla</w:t>
      </w:r>
    </w:p>
    <w:p w:rsidR="002053FF" w:rsidRPr="002053FF" w:rsidRDefault="002053FF" w:rsidP="002053FF">
      <w:pPr>
        <w:spacing w:after="0" w:line="240" w:lineRule="auto"/>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b/>
          <w:bCs/>
          <w:sz w:val="24"/>
          <w:szCs w:val="24"/>
          <w:lang w:eastAsia="cs-CZ"/>
        </w:rPr>
        <w:t>Místem plnění je:</w:t>
      </w:r>
      <w:r w:rsidRPr="002053FF">
        <w:rPr>
          <w:rFonts w:ascii="Times New Roman" w:eastAsia="Times New Roman" w:hAnsi="Times New Roman" w:cs="Times New Roman"/>
          <w:sz w:val="24"/>
          <w:szCs w:val="24"/>
          <w:lang w:eastAsia="cs-CZ"/>
        </w:rPr>
        <w:t xml:space="preserve"> Domov mládeže, Jičínská 1025, Mladá </w:t>
      </w:r>
      <w:proofErr w:type="spellStart"/>
      <w:r w:rsidRPr="002053FF">
        <w:rPr>
          <w:rFonts w:ascii="Times New Roman" w:eastAsia="Times New Roman" w:hAnsi="Times New Roman" w:cs="Times New Roman"/>
          <w:sz w:val="24"/>
          <w:szCs w:val="24"/>
          <w:lang w:eastAsia="cs-CZ"/>
        </w:rPr>
        <w:t>Bolelsav</w:t>
      </w:r>
      <w:proofErr w:type="spellEnd"/>
      <w:r w:rsidRPr="002053FF">
        <w:rPr>
          <w:rFonts w:ascii="Times New Roman" w:eastAsia="Times New Roman" w:hAnsi="Times New Roman" w:cs="Times New Roman"/>
          <w:sz w:val="24"/>
          <w:szCs w:val="24"/>
          <w:lang w:eastAsia="cs-CZ"/>
        </w:rPr>
        <w:t xml:space="preserve"> 293 01</w:t>
      </w: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Zhotovitel výrobky a práce, které tvoří předmět této smlouvy, zhotoví a předá objednateli do 8 týdnů od podpisu smlouvy nejpozději do </w:t>
      </w:r>
      <w:proofErr w:type="gramStart"/>
      <w:r w:rsidRPr="002053FF">
        <w:rPr>
          <w:rFonts w:ascii="Times New Roman" w:eastAsia="Times New Roman" w:hAnsi="Times New Roman" w:cs="Times New Roman"/>
          <w:sz w:val="24"/>
          <w:szCs w:val="24"/>
          <w:lang w:eastAsia="cs-CZ"/>
        </w:rPr>
        <w:t>20.08.2018</w:t>
      </w:r>
      <w:proofErr w:type="gramEnd"/>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Brání-li zhotoviteli ve splnění termínu plnění a předání předmětu smlouvy důvody na straně objednatele (např. stavební připravenost, zánik vlastnických či uživatelských práv objednatele k místu plnění, atd.) a není-li možné dohodnout náhradní termín plnění nejpozději do </w:t>
      </w:r>
      <w:proofErr w:type="gramStart"/>
      <w:r w:rsidRPr="002053FF">
        <w:rPr>
          <w:rFonts w:ascii="Times New Roman" w:eastAsia="Times New Roman" w:hAnsi="Times New Roman" w:cs="Times New Roman"/>
          <w:sz w:val="24"/>
          <w:szCs w:val="24"/>
          <w:lang w:eastAsia="cs-CZ"/>
        </w:rPr>
        <w:t>30-ti</w:t>
      </w:r>
      <w:proofErr w:type="gramEnd"/>
      <w:r w:rsidRPr="002053FF">
        <w:rPr>
          <w:rFonts w:ascii="Times New Roman" w:eastAsia="Times New Roman" w:hAnsi="Times New Roman" w:cs="Times New Roman"/>
          <w:sz w:val="24"/>
          <w:szCs w:val="24"/>
          <w:lang w:eastAsia="cs-CZ"/>
        </w:rPr>
        <w:t xml:space="preserve"> kalendářních dnů, je objednatel povinen převzít předmět smlouvy a potvrdit předávací protokol v rozsahu prokazatelného plnění.</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Dílo je dokončeno, je-li předvedena jeho způsobilost sloužit svému účelu.</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Zhotovitel připraví k předání díla předávací protokol. Objednatel se zavazuje převzít dílo s výhradami, nebo bez výhrad. Případné výhrady, závady a nedodělky zjištěné v době předání díla zapíše zhotovitel do předávacího protokolu vč. způsobu a termínu jejich odstranění. Předávací protokol objednatel podepíše po provedení montáže a uvede do něj případné nedostatky, které se řeší dále formou reklamace. Dílo přebírá a předávací protokol podepisuje objednatel, který je uveden na této smlouvě o dílo. Pokud nemůže být objednatel v den dokončení montáže přítomen, zajistí jinou odpovědnou osobu, kterou opatří plnou mocí k těmto úkonům. Tato plná moc se stává nedílnou součástí předávacího protokolu. Dojde-li k neočekávané události ze strany objednatele, kdy nebude moci být z jiného důvodu předávací </w:t>
      </w:r>
      <w:r w:rsidRPr="002053FF">
        <w:rPr>
          <w:rFonts w:ascii="Times New Roman" w:eastAsia="Times New Roman" w:hAnsi="Times New Roman" w:cs="Times New Roman"/>
          <w:sz w:val="24"/>
          <w:szCs w:val="24"/>
          <w:lang w:eastAsia="cs-CZ"/>
        </w:rPr>
        <w:lastRenderedPageBreak/>
        <w:t>protokol podepsán, zašle zhotovitel objednateli doporučeným dopisem předávací protokol s tím, že zásilka se považuje za doručenou nejpozději třetím dnem ode dne předání k poštovní přepravě. Vedle uvedeného se za řádné předání díla považuje rovněž zanechání předávacího protokolu na místě plnění s tím, že zhotovitel umožní objednateli s dílem nakládat.</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Objednatel zkontroluje při dodání předmětu smlouvy, zda výrobky nejsou viditelně poškozeny. Zjištěné visuální (viditelné) nedostatky (poškrábané sklo či profil, apod.) nahlásí objednatel zaměstnanci zhotovitele při dodání zboží, popř. je-li součástí smlouvy montáž po jejím provedení. O těchto případných nedostatcích bude před odjezdem zaměstnance zhotovitele proveden zápis do dodacího listu. Na dodatečně dohlášené visuální (viditelné/estetické) nedostatky, po odjezdu pracovníků zhotovitele, nelze brát zřetel.</w:t>
      </w:r>
    </w:p>
    <w:p w:rsidR="002053FF" w:rsidRPr="002053FF" w:rsidRDefault="002053FF"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2053FF">
        <w:rPr>
          <w:rFonts w:ascii="Times New Roman" w:eastAsia="Times New Roman" w:hAnsi="Times New Roman" w:cs="Times New Roman"/>
          <w:b/>
          <w:bCs/>
          <w:sz w:val="27"/>
          <w:szCs w:val="27"/>
          <w:lang w:eastAsia="cs-CZ"/>
        </w:rPr>
        <w:t>Čl. IV</w:t>
      </w:r>
      <w:r w:rsidRPr="002053FF">
        <w:rPr>
          <w:rFonts w:ascii="Times New Roman" w:eastAsia="Times New Roman" w:hAnsi="Times New Roman" w:cs="Times New Roman"/>
          <w:b/>
          <w:bCs/>
          <w:sz w:val="27"/>
          <w:szCs w:val="27"/>
          <w:lang w:eastAsia="cs-CZ"/>
        </w:rPr>
        <w:br/>
        <w:t>Staveniště</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Staveništěm se rozumí místo plnění předmětu smlouvy – stavební objekt.</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Objednatel se zavazuje zajistit pracovníkům zhotovitele přístup na staveniště po dobu nezbytně nutnou k plnění předmětu smlouvy. Objednatel se zavazuje předat zhotoviteli staveniště v den montáže.</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Objednatel umožní bezplatný odběr vody a </w:t>
      </w:r>
      <w:proofErr w:type="spellStart"/>
      <w:proofErr w:type="gramStart"/>
      <w:r w:rsidRPr="002053FF">
        <w:rPr>
          <w:rFonts w:ascii="Times New Roman" w:eastAsia="Times New Roman" w:hAnsi="Times New Roman" w:cs="Times New Roman"/>
          <w:sz w:val="24"/>
          <w:szCs w:val="24"/>
          <w:lang w:eastAsia="cs-CZ"/>
        </w:rPr>
        <w:t>el</w:t>
      </w:r>
      <w:proofErr w:type="gramEnd"/>
      <w:r w:rsidRPr="002053FF">
        <w:rPr>
          <w:rFonts w:ascii="Times New Roman" w:eastAsia="Times New Roman" w:hAnsi="Times New Roman" w:cs="Times New Roman"/>
          <w:sz w:val="24"/>
          <w:szCs w:val="24"/>
          <w:lang w:eastAsia="cs-CZ"/>
        </w:rPr>
        <w:t>.</w:t>
      </w:r>
      <w:proofErr w:type="gramStart"/>
      <w:r w:rsidRPr="002053FF">
        <w:rPr>
          <w:rFonts w:ascii="Times New Roman" w:eastAsia="Times New Roman" w:hAnsi="Times New Roman" w:cs="Times New Roman"/>
          <w:sz w:val="24"/>
          <w:szCs w:val="24"/>
          <w:lang w:eastAsia="cs-CZ"/>
        </w:rPr>
        <w:t>energie</w:t>
      </w:r>
      <w:proofErr w:type="spellEnd"/>
      <w:proofErr w:type="gramEnd"/>
      <w:r w:rsidRPr="002053FF">
        <w:rPr>
          <w:rFonts w:ascii="Times New Roman" w:eastAsia="Times New Roman" w:hAnsi="Times New Roman" w:cs="Times New Roman"/>
          <w:sz w:val="24"/>
          <w:szCs w:val="24"/>
          <w:lang w:eastAsia="cs-CZ"/>
        </w:rPr>
        <w:t xml:space="preserve"> (220 V) v množství potřebném k plnění předmětu smlouvy.</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V případě prodlení objednatele s předáním staveniště se doba plnění prodlužuje o dobu prodlení objednatele s předáním staveniště. Doba plnění se dále prodlužuje o dobu, kdy staveniště není v rozporu se smlouvou způsobilé k provedení předmětu díla a to až do doby odstranění závad, na něž byl objednatel zhotovitelem upozorněn.</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Strany prohlašují, že plnění předmětu smlouvy je v souladu se Stavebním zákonem č.183/2006 Sb. stavebního zákona, ve znění pozdějších předpisů.</w:t>
      </w:r>
    </w:p>
    <w:p w:rsidR="002053FF" w:rsidRPr="002053FF" w:rsidRDefault="002053FF"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2053FF">
        <w:rPr>
          <w:rFonts w:ascii="Times New Roman" w:eastAsia="Times New Roman" w:hAnsi="Times New Roman" w:cs="Times New Roman"/>
          <w:b/>
          <w:bCs/>
          <w:sz w:val="27"/>
          <w:szCs w:val="27"/>
          <w:lang w:eastAsia="cs-CZ"/>
        </w:rPr>
        <w:t>Čl. V</w:t>
      </w:r>
      <w:r w:rsidRPr="002053FF">
        <w:rPr>
          <w:rFonts w:ascii="Times New Roman" w:eastAsia="Times New Roman" w:hAnsi="Times New Roman" w:cs="Times New Roman"/>
          <w:b/>
          <w:bCs/>
          <w:sz w:val="27"/>
          <w:szCs w:val="27"/>
          <w:lang w:eastAsia="cs-CZ"/>
        </w:rPr>
        <w:br/>
        <w:t>Další ujednání</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Objednatel byl seznámen s technickým řešením ve smyslu cenové nabídky </w:t>
      </w:r>
      <w:r w:rsidRPr="002053FF">
        <w:rPr>
          <w:rFonts w:ascii="Times New Roman" w:eastAsia="Times New Roman" w:hAnsi="Times New Roman" w:cs="Times New Roman"/>
          <w:b/>
          <w:bCs/>
          <w:sz w:val="24"/>
          <w:szCs w:val="24"/>
          <w:lang w:eastAsia="cs-CZ"/>
        </w:rPr>
        <w:t xml:space="preserve">35/2018/979 </w:t>
      </w:r>
      <w:r w:rsidRPr="002053FF">
        <w:rPr>
          <w:rFonts w:ascii="Times New Roman" w:eastAsia="Times New Roman" w:hAnsi="Times New Roman" w:cs="Times New Roman"/>
          <w:sz w:val="24"/>
          <w:szCs w:val="24"/>
          <w:lang w:eastAsia="cs-CZ"/>
        </w:rPr>
        <w:t>která tvoří nedílnou přílohu této smlouvy.</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Vlastnická práva k předmětu smlouvy v rozsahu jednotlivých prvků dodávky přecházejí na objednatele okamžikem uhrazení ceny díla. Neuhradí-li objednatel cenu díla dle čl. II </w:t>
      </w:r>
      <w:proofErr w:type="gramStart"/>
      <w:r w:rsidRPr="002053FF">
        <w:rPr>
          <w:rFonts w:ascii="Times New Roman" w:eastAsia="Times New Roman" w:hAnsi="Times New Roman" w:cs="Times New Roman"/>
          <w:sz w:val="24"/>
          <w:szCs w:val="24"/>
          <w:lang w:eastAsia="cs-CZ"/>
        </w:rPr>
        <w:t>této</w:t>
      </w:r>
      <w:proofErr w:type="gramEnd"/>
      <w:r w:rsidRPr="002053FF">
        <w:rPr>
          <w:rFonts w:ascii="Times New Roman" w:eastAsia="Times New Roman" w:hAnsi="Times New Roman" w:cs="Times New Roman"/>
          <w:sz w:val="24"/>
          <w:szCs w:val="24"/>
          <w:lang w:eastAsia="cs-CZ"/>
        </w:rPr>
        <w:t xml:space="preserve"> smlouvy, souhlasí s odebráním příslušných prvků dodávky zhotovitelem.</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Pokud tato smlouva nestanoví jinak:</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Montáž otvorových výplní bude provedena standardním způsobem a budou použity materiály zavedených výrobců - kvalitní kotvící prvky – </w:t>
      </w:r>
      <w:proofErr w:type="spellStart"/>
      <w:r w:rsidRPr="002053FF">
        <w:rPr>
          <w:rFonts w:ascii="Times New Roman" w:eastAsia="Times New Roman" w:hAnsi="Times New Roman" w:cs="Times New Roman"/>
          <w:sz w:val="24"/>
          <w:szCs w:val="24"/>
          <w:lang w:eastAsia="cs-CZ"/>
        </w:rPr>
        <w:t>turbošrouby</w:t>
      </w:r>
      <w:proofErr w:type="spellEnd"/>
      <w:r w:rsidRPr="002053FF">
        <w:rPr>
          <w:rFonts w:ascii="Times New Roman" w:eastAsia="Times New Roman" w:hAnsi="Times New Roman" w:cs="Times New Roman"/>
          <w:sz w:val="24"/>
          <w:szCs w:val="24"/>
          <w:lang w:eastAsia="cs-CZ"/>
        </w:rPr>
        <w:t xml:space="preserve"> a značková polyuretanová pěna. Objednatel nepožaduje příplatkovou montáž a součástí dodávky a montáže tedy není opatření vyplývající z ustanovení § 10, odst. h) vyhláška 268/2009 Sb. Ve znění pozdějších předpisů (provedení montáž dle ČSN 730540-2).</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Pokud je předmětem smlouvy pouze dodávka výrobků bez montáže, složí zhotovitel výrobky za první uzamykatelné dveře v místě (objektu) plnění.</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Bylo-li při zaměření dohodnuto a zapsáno do zaměřovacího protokolu, že objednatel připraví stavební otvor - připraveným stavebním otvorem se rozumí šířka a výška (vč. podkladního profilu, </w:t>
      </w:r>
      <w:proofErr w:type="spellStart"/>
      <w:r w:rsidRPr="002053FF">
        <w:rPr>
          <w:rFonts w:ascii="Times New Roman" w:eastAsia="Times New Roman" w:hAnsi="Times New Roman" w:cs="Times New Roman"/>
          <w:sz w:val="24"/>
          <w:szCs w:val="24"/>
          <w:lang w:eastAsia="cs-CZ"/>
        </w:rPr>
        <w:t>přip</w:t>
      </w:r>
      <w:proofErr w:type="spellEnd"/>
      <w:r w:rsidRPr="002053FF">
        <w:rPr>
          <w:rFonts w:ascii="Times New Roman" w:eastAsia="Times New Roman" w:hAnsi="Times New Roman" w:cs="Times New Roman"/>
          <w:sz w:val="24"/>
          <w:szCs w:val="24"/>
          <w:lang w:eastAsia="cs-CZ"/>
        </w:rPr>
        <w:t>. vč. rozšiřovacího profilu, příp. vč. prahu) výrobku plus 2 až max. 3 cm.</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Je-li součástí smlouvy vnitřní zednické zapravení, tato služba zahrnuje provedení opravy vnitřního ostění kolem vyměněné otvorové výplně v rozsahu poškození způsobeného touto výměnou.</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Objednatel bere na vědomí, že při zednických </w:t>
      </w:r>
      <w:proofErr w:type="spellStart"/>
      <w:r w:rsidRPr="002053FF">
        <w:rPr>
          <w:rFonts w:ascii="Times New Roman" w:eastAsia="Times New Roman" w:hAnsi="Times New Roman" w:cs="Times New Roman"/>
          <w:sz w:val="24"/>
          <w:szCs w:val="24"/>
          <w:lang w:eastAsia="cs-CZ"/>
        </w:rPr>
        <w:t>pracech</w:t>
      </w:r>
      <w:proofErr w:type="spellEnd"/>
      <w:r w:rsidRPr="002053FF">
        <w:rPr>
          <w:rFonts w:ascii="Times New Roman" w:eastAsia="Times New Roman" w:hAnsi="Times New Roman" w:cs="Times New Roman"/>
          <w:sz w:val="24"/>
          <w:szCs w:val="24"/>
          <w:lang w:eastAsia="cs-CZ"/>
        </w:rPr>
        <w:t xml:space="preserve"> může dojít k tomu, že i přes veškerou snahu zhotovitele nebude omítka nebo malta identická s existujícím stavem z důvodu opotřebení, povětrnostními vlivy nebo rozdílu v použitých materiálech. Tento rozdíl není vadou díla.</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Venkovní zapravení vzniklé spáry mezi stávající fasádou a novým výrobkem je prováděno pomocí pružného tmelu a to do tloušťky max. 5mm. V případě vzniku větších spár, trhlin, odpadlých kusů zdiva, překladů a omítek provádí zhotovitel venkovní zednické zapravení jako vícepráce nad rámec sjednaný ve smlouvě o dílo.</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V případě nepříznivých povětrnostních podmínek, zejména pak v zimních měsících, může nastat situace, kdy nebude možné v den montáže provést zednické zapravení z venkovní strany. Objednatel v tomto případě poskytne zhotoviteli náhradní termín např. v teplejších jarních měsících. Toto odložené dokončení zednického zapravení se považuje za drobnou neovlivnitelnou závadu a nelze je považovat za nesplnění smluvního termínu dokončení díla.</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V případě, že je součástí smlouvy i vnitřní zednické zapravení, je služba osazení vnitřních parapetů (byly-li objednány) součástí ceny vnitřního zednického zapravení. V případě, že vnitřní zednické zapravení není součástí smlouvy, provádí přípravu lůžka pro osazení vnitřního parapetu objednatel.</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Při provádění demontáže není možné zaručit, že venkovní fasáda, dlažba, či jiné obklady zůstanou i přes odbornou snahu pracovníků nepoškozeny. Pokud přesto k poškození dojde, bude případná oprava považována za vícepráce a zhotovitel nezaručuje identické zapravení do původního stavu.</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Cenu případných víceprací nad rámec této smlouvy je nutno dohodnout ještě před započetím prováděných víceprací. Vícepráce musí být z důvodu záruky předem odsouhlaseny v předávacím protokolu nebo formou dodatku ke smlouvě. Za tyto případné vícepráce uhradí objednatel hotově na příjmový doklad po jejich provedení.</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Náklady na dopravu a montáž jsou stanoveny pro jednorázový odběr předmětu smlouvy. Jestliže objednatel v den dohodnutého termínu dodání výrobků, dodání či montáž zruší nebo není možné z důvodu na straně objednatele dodávku nebo její část provést (např. stavební nepřipravenost), je zhotovitel oprávněn účtovat objednateli marný výjezd, popř. opakovaný výjezd dodání či osazení zbývajících výrobků.</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Zhotovitel doporučuje objednateli před započetím montáže provést zakrytí přilehlých ploch u stavebních otvorů krycím materiálem vč. zakrytí komunikačních ploch pro pohyb pracovníků montáže.</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Objednatel umožní zhotoviteli bezproblémový přístup ke stavebním otvorům odstěhováním popřípadě odsunutím nábytku alespoň do vzdálenosti 2 metrů od pracovního prostoru.</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Pokud objednatel nepožaduje ekologickou likvidaci (odvoz odpadu), určí zhotoviteli prostor v místě smluvního plnění pro složení demontovaných křídel, rámů a stavební suti.</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Zhotovitel provádí standardně hrubý úklid, kterým se rozumí zametení a umístění sutě do igelitových pytlů nebo vysátí přilehlých ploch průmyslovým vysavačem.</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Případné závady či nedodělky dle předpisu řadíme do kategorie drobné nebo závažné. Drobné, tj. ty, které nebrání zásadním způsobem v užívání díla (např.: vizuální – škrábanec či drobná prasklina, částečně nedokončená služba nebo služba s lehce opravitelnou vadou, chybějící doplňkové příslušenství, apod.). Závažné, tj. ty, které brání zásadním způsobem v užívání díla (např.: nedodaná otvorová výplň, otvorová výplň dodaná – bez zasklení, nelze otevřít či zavřít nebo má jiné závažné funkční nedostatky, apod.).</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Okna jsou ve standardu osazena vysoce jakostním těsněním bez paměťového efektu.</w:t>
      </w:r>
    </w:p>
    <w:p w:rsidR="002053FF" w:rsidRPr="002053FF" w:rsidRDefault="002053FF"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2053FF">
        <w:rPr>
          <w:rFonts w:ascii="Times New Roman" w:eastAsia="Times New Roman" w:hAnsi="Times New Roman" w:cs="Times New Roman"/>
          <w:b/>
          <w:bCs/>
          <w:sz w:val="27"/>
          <w:szCs w:val="27"/>
          <w:lang w:eastAsia="cs-CZ"/>
        </w:rPr>
        <w:t>Čl. VI</w:t>
      </w:r>
      <w:r w:rsidRPr="002053FF">
        <w:rPr>
          <w:rFonts w:ascii="Times New Roman" w:eastAsia="Times New Roman" w:hAnsi="Times New Roman" w:cs="Times New Roman"/>
          <w:b/>
          <w:bCs/>
          <w:sz w:val="27"/>
          <w:szCs w:val="27"/>
          <w:lang w:eastAsia="cs-CZ"/>
        </w:rPr>
        <w:br/>
        <w:t>Sankce</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Smluvní strany sjednávají nárok na smluvní pokutu z důvodu prodlení s plněním jejich závazků.</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Při prodlení zhotovitele s termínem plnění předmětu smlouvy je smluvní pokuta 0,05% z ceny díla za každý den prodlení. Sankce se vztahuje na tu část díla, která nebyla v termínu dodána a je vypočítávána z ceny nedodané položky.</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Při prodlení objednatele s termínem úhrady ceny díla dle Čl. II. této smlouvy je úrok z prodlení 0,05% z ceny díla za každý den prodlení. Sankce se vztahuje na tu část díla, která nebyla v termínu dodána a je vypočítávána z ceny nedodané položky.</w:t>
      </w:r>
    </w:p>
    <w:p w:rsidR="002053FF" w:rsidRPr="002053FF" w:rsidRDefault="002053FF"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2053FF">
        <w:rPr>
          <w:rFonts w:ascii="Times New Roman" w:eastAsia="Times New Roman" w:hAnsi="Times New Roman" w:cs="Times New Roman"/>
          <w:b/>
          <w:bCs/>
          <w:sz w:val="27"/>
          <w:szCs w:val="27"/>
          <w:lang w:eastAsia="cs-CZ"/>
        </w:rPr>
        <w:t>Čl. VII</w:t>
      </w:r>
      <w:r w:rsidRPr="002053FF">
        <w:rPr>
          <w:rFonts w:ascii="Times New Roman" w:eastAsia="Times New Roman" w:hAnsi="Times New Roman" w:cs="Times New Roman"/>
          <w:b/>
          <w:bCs/>
          <w:sz w:val="27"/>
          <w:szCs w:val="27"/>
          <w:lang w:eastAsia="cs-CZ"/>
        </w:rPr>
        <w:br/>
        <w:t>Záruční podmínky</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Ochranné polepy profilů musí být odstraněny nejpozději do dvou měsíců po zabudování.</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Zhotovitelem dodávané výrobky jsou vyrobeny s největší péčí. Pokud přesto během záruční doby dojde k závadě, má objednatel právo na řádné bezplatné odstranění této závady. Záruční doba začíná běžet dnem předání a převzetí výrobku, díla nebo jeho části nebo ode dne, kdy byl objednatel povinen výrobek, dílo nebo jeho část převzít.</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Zhotovitel poskytuje záruční dobu v délce 60 měsíců na okna a dveře (stálobarevnost, tvarová stálost profilu), záruku 24 měsíců na kování, zámky, skla, okrasné dveřní výplně a veškeré doplňky a příslušenství, záruku na montáž a ostatní práce a služby provedené zhotovitelem 24 měsíců. Na ostatní dodávané výrobky poskytuje zhotovitel standardně záruku 24 měsíců.</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Za reklamaci se nepovažuje nutnost běžného seřízení a nastavení oken, dveří nebo vrat, dle „návodu k obsluze“, který je součástí předávací dokumentace a je také dostupný na internetových stránkách zhotovitele. Do šesti měsíců od data montáže (předání a převzetí díla) zhotovitel provádí servis (seřízení a nastavení výrobků) zdarma.</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Objednatel a zhotovitel si ujednali, že zhotovitel odstraní případné nedostatky v co nejkratším termínu, nejpozději však ve lhůtě 45 dní, nedohodnou-li si objednatel a zhotovitel jinak. Pro nahlášení požadavku na servis, může objednatel využít tyto kontakty na servisní oddělení - tel. 739 201 911, reklamace@oknostyl.cz.</w:t>
      </w:r>
    </w:p>
    <w:p w:rsidR="002053FF" w:rsidRPr="002053FF" w:rsidRDefault="002053FF"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2053FF">
        <w:rPr>
          <w:rFonts w:ascii="Times New Roman" w:eastAsia="Times New Roman" w:hAnsi="Times New Roman" w:cs="Times New Roman"/>
          <w:b/>
          <w:bCs/>
          <w:sz w:val="27"/>
          <w:szCs w:val="27"/>
          <w:lang w:eastAsia="cs-CZ"/>
        </w:rPr>
        <w:t>Čl. VIII</w:t>
      </w:r>
      <w:r w:rsidRPr="002053FF">
        <w:rPr>
          <w:rFonts w:ascii="Times New Roman" w:eastAsia="Times New Roman" w:hAnsi="Times New Roman" w:cs="Times New Roman"/>
          <w:b/>
          <w:bCs/>
          <w:sz w:val="27"/>
          <w:szCs w:val="27"/>
          <w:lang w:eastAsia="cs-CZ"/>
        </w:rPr>
        <w:br/>
        <w:t>Čestné prohlášení - uplatnění snížené sazby DPH</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Prohlašuji tímto, že výše uvedená stavební zakázka je určena do rodinného nebo bytového domu, který splňuje definici sociálního bydlení dle § 48a zákona č. 235/2004 o dani z přidané hodnoty, v platném znění, tzn., že celkový součet podlahových ploch rodinného domu nepřesahuje 350 m2, nebo podlahová plocha žádného z bytů bytového domu nepřesahuje 120 m2. Dodávka je určena do bytového nebo rodinného domu včetně prostor, které jsou jeho součástí. Objednatel potvrzuje, že bere zodpovědnost za případné finanční škody uplatňované vůči zhotoviteli, vzniklé uvedením nepravdivých údajů pro uplatnění snížené sazby DPH.</w:t>
      </w:r>
    </w:p>
    <w:p w:rsidR="002053FF" w:rsidRPr="002053FF" w:rsidRDefault="002053FF" w:rsidP="002053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2053FF">
        <w:rPr>
          <w:rFonts w:ascii="Times New Roman" w:eastAsia="Times New Roman" w:hAnsi="Times New Roman" w:cs="Times New Roman"/>
          <w:b/>
          <w:bCs/>
          <w:sz w:val="27"/>
          <w:szCs w:val="27"/>
          <w:lang w:eastAsia="cs-CZ"/>
        </w:rPr>
        <w:t>Čl. IX</w:t>
      </w:r>
      <w:r w:rsidRPr="002053FF">
        <w:rPr>
          <w:rFonts w:ascii="Times New Roman" w:eastAsia="Times New Roman" w:hAnsi="Times New Roman" w:cs="Times New Roman"/>
          <w:b/>
          <w:bCs/>
          <w:sz w:val="27"/>
          <w:szCs w:val="27"/>
          <w:lang w:eastAsia="cs-CZ"/>
        </w:rPr>
        <w:br/>
        <w:t>Závěrečná ustanovení</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Strany se dohodly, že právní vztahy vyplývající z této smlouvy se řídí občanským zákoníkem.</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Objednatel prohlašuje, že byl s dostatečným předstihem před podepsáním této smlouvy seznámen s veškerými náležitostmi dle </w:t>
      </w:r>
      <w:proofErr w:type="spellStart"/>
      <w:r w:rsidRPr="002053FF">
        <w:rPr>
          <w:rFonts w:ascii="Times New Roman" w:eastAsia="Times New Roman" w:hAnsi="Times New Roman" w:cs="Times New Roman"/>
          <w:sz w:val="24"/>
          <w:szCs w:val="24"/>
          <w:lang w:eastAsia="cs-CZ"/>
        </w:rPr>
        <w:t>ust</w:t>
      </w:r>
      <w:proofErr w:type="spellEnd"/>
      <w:r w:rsidRPr="002053FF">
        <w:rPr>
          <w:rFonts w:ascii="Times New Roman" w:eastAsia="Times New Roman" w:hAnsi="Times New Roman" w:cs="Times New Roman"/>
          <w:sz w:val="24"/>
          <w:szCs w:val="24"/>
          <w:lang w:eastAsia="cs-CZ"/>
        </w:rPr>
        <w:t>. § 1811 OZ, a to jasně, úplně a srozumitelně.</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Tato smlouva nabývá platnosti dnem podpisu smluvními stranami. Její změny mohou být provedeny pouze formou písemného dodatku.</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Objednatel má právo odstoupit od smlouvy, a to písemně nejpozději </w:t>
      </w:r>
      <w:proofErr w:type="gramStart"/>
      <w:r w:rsidRPr="002053FF">
        <w:rPr>
          <w:rFonts w:ascii="Times New Roman" w:eastAsia="Times New Roman" w:hAnsi="Times New Roman" w:cs="Times New Roman"/>
          <w:sz w:val="24"/>
          <w:szCs w:val="24"/>
          <w:lang w:eastAsia="cs-CZ"/>
        </w:rPr>
        <w:t>do 5-ti</w:t>
      </w:r>
      <w:proofErr w:type="gramEnd"/>
      <w:r w:rsidRPr="002053FF">
        <w:rPr>
          <w:rFonts w:ascii="Times New Roman" w:eastAsia="Times New Roman" w:hAnsi="Times New Roman" w:cs="Times New Roman"/>
          <w:sz w:val="24"/>
          <w:szCs w:val="24"/>
          <w:lang w:eastAsia="cs-CZ"/>
        </w:rPr>
        <w:t xml:space="preserve"> pracovních dnů od jejího podpisu, přičemž se zavazuje uhradit zhotoviteli veškeré prokazatelné náklady, které vznikly plněním smlouvy.</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 xml:space="preserve">Strany se dle zákona č. 216/1994 Sb. dohodly, že veškeré jejich spory vzniklé z tohoto závazkového vztahu či v souvislosti s ním budou rozhodovány v rozhodčím řízení ("RŘ") před jediným rozhodcem ad hoc, kterým jmenují Mgr. Terezu Vašíčkovou, osvědčení </w:t>
      </w:r>
      <w:proofErr w:type="spellStart"/>
      <w:r w:rsidRPr="002053FF">
        <w:rPr>
          <w:rFonts w:ascii="Times New Roman" w:eastAsia="Times New Roman" w:hAnsi="Times New Roman" w:cs="Times New Roman"/>
          <w:sz w:val="24"/>
          <w:szCs w:val="24"/>
          <w:lang w:eastAsia="cs-CZ"/>
        </w:rPr>
        <w:t>MSp</w:t>
      </w:r>
      <w:proofErr w:type="spellEnd"/>
      <w:r w:rsidRPr="002053FF">
        <w:rPr>
          <w:rFonts w:ascii="Times New Roman" w:eastAsia="Times New Roman" w:hAnsi="Times New Roman" w:cs="Times New Roman"/>
          <w:sz w:val="24"/>
          <w:szCs w:val="24"/>
          <w:lang w:eastAsia="cs-CZ"/>
        </w:rPr>
        <w:t xml:space="preserve"> ČR č. 492. Žalobu žalobce doručí na adresu Brno, Cejl 91, PSČ 602 00. Tato adresa je doručovací adresou rozhodce a současně místem, kde bude RŘ probíhat. Strany se dohodly, že poplatek za RŘ je nákladem řízení a je součtem částky šest tisíc korun českých a jedna a půl násobku výše soudního poplatku, jenž by byl v daném případě vybrán za řízení před obecnými soudy ČR dle platné legislativy a to do hodnoty sporu do jednoho milionu korun českých. V případě hodnoty sporu vyšší se tento poplatek za RŘ dále navýší o příslušnou výši soudního poplatku z přesahující částky. K celkové částce vypočítaného poplatku za RŘ bude dále přičtena DPH. U sporů s mezinárodním prvkem se poplatek za RŘ zvyšuje o polovinu, v RŘ s více než dvěma účastníky se zvyšuje za třetího a každého dalšího účastníka o pětinu. Dle způsobu výpočtu poplatku za RŘ je zpoplatněn i nárok uplatněný jako vzájemný návrh nebo námitka započtení v celé jejich výši. Zvláštní úkony v RŘ mohou být účtovány dle skutečných nákladů. Zastavením řízení nezaniká nárok rozhodce na úhradu poplatku za RŘ, zaplacený poplatek za RŘ se nevrací. Strany pověřují rozhodce, aby RŘ vedl v češtině, písemně bez ústního jednání, rozhodl dle zásad spravedlnosti, rozhodnutí vydal bez odůvodnění, a souhlasí, že může pověřit k administrativní a ekonomické činnosti v rámci RŘ třetí osoby, a to zejména Unii pro rozhodčí a mediační řízení ČR, a.s., působící na adrese, kde bude rozhodčí řízení probíhat, a v tomto rozsahu ho zprošťují mlčenlivosti. Strany dohodly, že v RŘ se přiměřeně použijí ustanovení OSŘ o postupu při doručování; uložení u soudu nahrazuje uložení u rozhodce a vyvěšení na úřední desce soudu nahrazuje zveřejnění na stránkách www.urmr.cz/</w:t>
      </w:r>
      <w:proofErr w:type="spellStart"/>
      <w:r w:rsidRPr="002053FF">
        <w:rPr>
          <w:rFonts w:ascii="Times New Roman" w:eastAsia="Times New Roman" w:hAnsi="Times New Roman" w:cs="Times New Roman"/>
          <w:sz w:val="24"/>
          <w:szCs w:val="24"/>
          <w:lang w:eastAsia="cs-CZ"/>
        </w:rPr>
        <w:t>vyvesni</w:t>
      </w:r>
      <w:proofErr w:type="spellEnd"/>
      <w:r w:rsidRPr="002053FF">
        <w:rPr>
          <w:rFonts w:ascii="Times New Roman" w:eastAsia="Times New Roman" w:hAnsi="Times New Roman" w:cs="Times New Roman"/>
          <w:sz w:val="24"/>
          <w:szCs w:val="24"/>
          <w:lang w:eastAsia="cs-CZ"/>
        </w:rPr>
        <w:t>-deska.</w:t>
      </w:r>
    </w:p>
    <w:p w:rsidR="002053FF" w:rsidRPr="002053FF" w:rsidRDefault="002053FF" w:rsidP="002053FF">
      <w:pPr>
        <w:spacing w:before="100" w:beforeAutospacing="1" w:after="100" w:afterAutospacing="1" w:line="240" w:lineRule="auto"/>
        <w:ind w:firstLine="750"/>
        <w:jc w:val="both"/>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Obě strany prohlašují, že tuto smlouvu uzavřely svobodně a vážně, na důkaz čehož ji vlastnoručně podepisují. Smlouva nabývá platnosti a účinnosti dnem jejího podpisu oběma smluvními stranami. Je vyhotovena ve dvou stejnopisech, z nichž po jednom obdrží objednatel a zhotovitel.</w:t>
      </w:r>
    </w:p>
    <w:p w:rsidR="002053FF" w:rsidRPr="002053FF" w:rsidRDefault="002053FF" w:rsidP="002053FF">
      <w:pPr>
        <w:spacing w:before="100" w:beforeAutospacing="1" w:after="24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t xml:space="preserve">V Mladé </w:t>
      </w:r>
      <w:proofErr w:type="spellStart"/>
      <w:r w:rsidRPr="002053FF">
        <w:rPr>
          <w:rFonts w:ascii="Times New Roman" w:eastAsia="Times New Roman" w:hAnsi="Times New Roman" w:cs="Times New Roman"/>
          <w:sz w:val="24"/>
          <w:szCs w:val="24"/>
          <w:lang w:eastAsia="cs-CZ"/>
        </w:rPr>
        <w:t>Bolelsavi</w:t>
      </w:r>
      <w:proofErr w:type="spellEnd"/>
      <w:r w:rsidRPr="002053FF">
        <w:rPr>
          <w:rFonts w:ascii="Times New Roman" w:eastAsia="Times New Roman" w:hAnsi="Times New Roman" w:cs="Times New Roman"/>
          <w:sz w:val="24"/>
          <w:szCs w:val="24"/>
          <w:lang w:eastAsia="cs-CZ"/>
        </w:rPr>
        <w:t xml:space="preserve"> dne </w:t>
      </w:r>
      <w:proofErr w:type="gramStart"/>
      <w:r w:rsidRPr="002053FF">
        <w:rPr>
          <w:rFonts w:ascii="Times New Roman" w:eastAsia="Times New Roman" w:hAnsi="Times New Roman" w:cs="Times New Roman"/>
          <w:sz w:val="24"/>
          <w:szCs w:val="24"/>
          <w:lang w:eastAsia="cs-CZ"/>
        </w:rPr>
        <w:t>10.05.2018</w:t>
      </w:r>
      <w:proofErr w:type="gramEnd"/>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r w:rsidRPr="002053FF">
        <w:rPr>
          <w:rFonts w:ascii="Times New Roman" w:eastAsia="Times New Roman" w:hAnsi="Times New Roman" w:cs="Times New Roman"/>
          <w:sz w:val="24"/>
          <w:szCs w:val="24"/>
          <w:lang w:eastAsia="cs-CZ"/>
        </w:rPr>
        <w:br/>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6267"/>
        <w:gridCol w:w="2712"/>
      </w:tblGrid>
      <w:tr w:rsidR="002053FF" w:rsidRPr="002053FF" w:rsidTr="002053FF">
        <w:trPr>
          <w:tblCellSpacing w:w="15" w:type="dxa"/>
        </w:trPr>
        <w:tc>
          <w:tcPr>
            <w:tcW w:w="3500" w:type="pct"/>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w:t>
            </w:r>
          </w:p>
        </w:tc>
      </w:tr>
      <w:tr w:rsidR="002053FF" w:rsidRPr="002053FF" w:rsidTr="002053FF">
        <w:trPr>
          <w:tblCellSpacing w:w="15" w:type="dxa"/>
        </w:trPr>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Za objednavatele</w:t>
            </w:r>
          </w:p>
        </w:tc>
        <w:tc>
          <w:tcPr>
            <w:tcW w:w="0" w:type="auto"/>
            <w:vAlign w:val="center"/>
            <w:hideMark/>
          </w:tcPr>
          <w:p w:rsidR="002053FF" w:rsidRPr="002053FF" w:rsidRDefault="002053FF" w:rsidP="002053FF">
            <w:pPr>
              <w:spacing w:after="0" w:line="240" w:lineRule="auto"/>
              <w:rPr>
                <w:rFonts w:ascii="Times New Roman" w:eastAsia="Times New Roman" w:hAnsi="Times New Roman" w:cs="Times New Roman"/>
                <w:sz w:val="24"/>
                <w:szCs w:val="24"/>
                <w:lang w:eastAsia="cs-CZ"/>
              </w:rPr>
            </w:pPr>
            <w:r w:rsidRPr="002053FF">
              <w:rPr>
                <w:rFonts w:ascii="Times New Roman" w:eastAsia="Times New Roman" w:hAnsi="Times New Roman" w:cs="Times New Roman"/>
                <w:sz w:val="24"/>
                <w:szCs w:val="24"/>
                <w:lang w:eastAsia="cs-CZ"/>
              </w:rPr>
              <w:t>Za zhotovitele</w:t>
            </w:r>
          </w:p>
        </w:tc>
      </w:tr>
    </w:tbl>
    <w:p w:rsidR="002053FF" w:rsidRPr="002053FF" w:rsidRDefault="002053FF" w:rsidP="002053FF">
      <w:pPr>
        <w:spacing w:before="100" w:beforeAutospacing="1" w:after="100" w:afterAutospacing="1" w:line="240" w:lineRule="auto"/>
        <w:rPr>
          <w:rFonts w:ascii="Times New Roman" w:eastAsia="Times New Roman" w:hAnsi="Times New Roman" w:cs="Times New Roman"/>
          <w:sz w:val="24"/>
          <w:szCs w:val="24"/>
          <w:lang w:eastAsia="cs-CZ"/>
        </w:rPr>
      </w:pPr>
    </w:p>
    <w:p w:rsidR="007E3FAE" w:rsidRDefault="007E3FAE"/>
    <w:sectPr w:rsidR="007E3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FF"/>
    <w:rsid w:val="002053FF"/>
    <w:rsid w:val="007E3FAE"/>
    <w:rsid w:val="00B40B76"/>
    <w:rsid w:val="00DE6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2427</Words>
  <Characters>14321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Binarova</dc:creator>
  <cp:lastModifiedBy>kis</cp:lastModifiedBy>
  <cp:revision>3</cp:revision>
  <dcterms:created xsi:type="dcterms:W3CDTF">2018-05-23T07:48:00Z</dcterms:created>
  <dcterms:modified xsi:type="dcterms:W3CDTF">2018-05-23T08:34:00Z</dcterms:modified>
</cp:coreProperties>
</file>