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Pr="00256FA3" w:rsidRDefault="003C2459" w:rsidP="00D6420A">
      <w:pPr>
        <w:pStyle w:val="Nzev"/>
        <w:shd w:val="clear" w:color="auto" w:fill="auto"/>
      </w:pPr>
      <w:bookmarkStart w:id="0" w:name="_GoBack"/>
      <w:bookmarkEnd w:id="0"/>
      <w:r w:rsidRPr="00256FA3">
        <w:t>P</w:t>
      </w:r>
      <w:r w:rsidR="003926D0" w:rsidRPr="00256FA3">
        <w:t xml:space="preserve">říloha </w:t>
      </w:r>
      <w:r w:rsidR="00B4343D" w:rsidRPr="00256FA3">
        <w:t>8</w:t>
      </w:r>
    </w:p>
    <w:p w:rsidR="002E106F" w:rsidRDefault="00D63FBC" w:rsidP="00DB412F">
      <w:pPr>
        <w:spacing w:before="1080"/>
        <w:rPr>
          <w:caps/>
          <w:sz w:val="44"/>
          <w:u w:val="single"/>
        </w:rPr>
      </w:pPr>
      <w:r w:rsidRPr="00256FA3">
        <w:rPr>
          <w:caps/>
          <w:sz w:val="44"/>
          <w:u w:val="single"/>
        </w:rPr>
        <w:t>seznam</w:t>
      </w:r>
      <w:r w:rsidR="00B4343D" w:rsidRPr="00256FA3">
        <w:rPr>
          <w:caps/>
          <w:sz w:val="44"/>
          <w:u w:val="single"/>
        </w:rPr>
        <w:t xml:space="preserve"> náhradních dílů pro záruční dobu</w:t>
      </w:r>
    </w:p>
    <w:p w:rsidR="00B4343D" w:rsidRDefault="00286C34">
      <w:pPr>
        <w:jc w:val="left"/>
        <w:rPr>
          <w:i/>
          <w:kern w:val="28"/>
          <w:sz w:val="22"/>
          <w:szCs w:val="22"/>
        </w:rPr>
      </w:pPr>
      <w:r>
        <w:rPr>
          <w:caps/>
          <w:sz w:val="44"/>
          <w:u w:val="single"/>
        </w:rPr>
        <w:br w:type="page"/>
      </w:r>
    </w:p>
    <w:tbl>
      <w:tblPr>
        <w:tblStyle w:val="Mkatabulky"/>
        <w:tblW w:w="0" w:type="auto"/>
        <w:tblLook w:val="04A0"/>
      </w:tblPr>
      <w:tblGrid>
        <w:gridCol w:w="761"/>
        <w:gridCol w:w="3005"/>
        <w:gridCol w:w="5976"/>
      </w:tblGrid>
      <w:tr w:rsidR="00052338" w:rsidRPr="00052338" w:rsidTr="002E26E9">
        <w:tc>
          <w:tcPr>
            <w:tcW w:w="9742" w:type="dxa"/>
            <w:gridSpan w:val="3"/>
            <w:shd w:val="clear" w:color="auto" w:fill="FDE9D9" w:themeFill="accent6" w:themeFillTint="33"/>
          </w:tcPr>
          <w:p w:rsidR="00052338" w:rsidRPr="00052338" w:rsidRDefault="0016255D" w:rsidP="006A68F0">
            <w:pPr>
              <w:spacing w:before="60" w:after="60"/>
              <w:jc w:val="left"/>
              <w:rPr>
                <w:rFonts w:cs="Arial"/>
                <w:b/>
                <w:kern w:val="28"/>
                <w:sz w:val="28"/>
                <w:szCs w:val="28"/>
              </w:rPr>
            </w:pPr>
            <w:r>
              <w:rPr>
                <w:rFonts w:cs="Arial"/>
                <w:b/>
                <w:kern w:val="28"/>
                <w:sz w:val="28"/>
                <w:szCs w:val="28"/>
              </w:rPr>
              <w:lastRenderedPageBreak/>
              <w:t>S</w:t>
            </w:r>
            <w:r w:rsidR="00396FEC">
              <w:rPr>
                <w:rFonts w:cs="Arial"/>
                <w:b/>
                <w:kern w:val="28"/>
                <w:sz w:val="28"/>
                <w:szCs w:val="28"/>
              </w:rPr>
              <w:t>eznam</w:t>
            </w:r>
            <w:r w:rsidR="00052338" w:rsidRPr="00052338">
              <w:rPr>
                <w:rFonts w:cs="Arial"/>
                <w:b/>
                <w:kern w:val="28"/>
                <w:sz w:val="28"/>
                <w:szCs w:val="28"/>
              </w:rPr>
              <w:t xml:space="preserve"> náhradních dílů pro </w:t>
            </w:r>
            <w:r w:rsidR="00052338" w:rsidRPr="00052338">
              <w:rPr>
                <w:rFonts w:cs="Arial"/>
                <w:b/>
                <w:smallCaps/>
                <w:kern w:val="28"/>
                <w:sz w:val="28"/>
                <w:szCs w:val="28"/>
              </w:rPr>
              <w:t>záruční dobu</w:t>
            </w:r>
          </w:p>
        </w:tc>
      </w:tr>
      <w:tr w:rsidR="00052338" w:rsidRPr="00052338" w:rsidTr="00052338">
        <w:tc>
          <w:tcPr>
            <w:tcW w:w="9742" w:type="dxa"/>
            <w:gridSpan w:val="3"/>
            <w:shd w:val="clear" w:color="auto" w:fill="F2F2F2" w:themeFill="background1" w:themeFillShade="F2"/>
          </w:tcPr>
          <w:p w:rsidR="00052338" w:rsidRPr="00052338" w:rsidRDefault="00600695" w:rsidP="006A68F0">
            <w:pPr>
              <w:spacing w:before="60" w:after="60"/>
              <w:jc w:val="both"/>
              <w:rPr>
                <w:rFonts w:cs="Arial"/>
                <w:b/>
                <w:sz w:val="28"/>
                <w:szCs w:val="28"/>
              </w:rPr>
            </w:pPr>
            <w:r w:rsidRPr="00600695">
              <w:rPr>
                <w:rFonts w:cs="Arial"/>
                <w:b/>
                <w:sz w:val="28"/>
                <w:szCs w:val="28"/>
              </w:rPr>
              <w:t>Dílčí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 </w:t>
            </w:r>
            <w:r w:rsidR="00052338" w:rsidRPr="00052338">
              <w:rPr>
                <w:rFonts w:cs="Arial"/>
                <w:b/>
                <w:smallCaps/>
                <w:sz w:val="28"/>
                <w:szCs w:val="28"/>
              </w:rPr>
              <w:t xml:space="preserve">etapa 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1.1 </w:t>
            </w:r>
            <w:r w:rsidR="00052338" w:rsidRPr="00052338">
              <w:rPr>
                <w:rFonts w:cs="Arial"/>
                <w:b/>
                <w:smallCaps/>
                <w:sz w:val="28"/>
                <w:szCs w:val="28"/>
              </w:rPr>
              <w:t>díla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052338" w:rsidRDefault="00F41C4B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proofErr w:type="spellStart"/>
            <w:r w:rsidRPr="00052338">
              <w:rPr>
                <w:rFonts w:cs="Arial"/>
                <w:kern w:val="28"/>
                <w:sz w:val="22"/>
                <w:szCs w:val="22"/>
              </w:rPr>
              <w:t>Poř</w:t>
            </w:r>
            <w:proofErr w:type="spellEnd"/>
            <w:r w:rsidRPr="00052338">
              <w:rPr>
                <w:rFonts w:cs="Arial"/>
                <w:kern w:val="28"/>
                <w:sz w:val="22"/>
                <w:szCs w:val="22"/>
              </w:rPr>
              <w:t>.</w:t>
            </w:r>
            <w:r>
              <w:rPr>
                <w:rFonts w:cs="Arial"/>
                <w:kern w:val="28"/>
                <w:sz w:val="22"/>
                <w:szCs w:val="22"/>
              </w:rPr>
              <w:t xml:space="preserve"> </w:t>
            </w:r>
            <w:r w:rsidRPr="00052338">
              <w:rPr>
                <w:rFonts w:cs="Arial"/>
                <w:kern w:val="28"/>
                <w:sz w:val="22"/>
                <w:szCs w:val="22"/>
              </w:rPr>
              <w:t>č.</w:t>
            </w:r>
          </w:p>
        </w:tc>
        <w:tc>
          <w:tcPr>
            <w:tcW w:w="5103" w:type="dxa"/>
          </w:tcPr>
          <w:p w:rsidR="00F41C4B" w:rsidRPr="00052338" w:rsidRDefault="00F41C4B" w:rsidP="00E574F6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Technická specifikace náhradního dílu</w:t>
            </w:r>
          </w:p>
        </w:tc>
        <w:tc>
          <w:tcPr>
            <w:tcW w:w="3680" w:type="dxa"/>
          </w:tcPr>
          <w:p w:rsidR="00F41C4B" w:rsidRPr="00052338" w:rsidRDefault="00F41C4B" w:rsidP="006A68F0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Počet kusů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1)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vytápění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NSB 10-15B 3.ot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80/1-12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Yonos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Para 15/1-6 OEM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Yonos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Para 25/1-7.5 OEM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IL 65/240-30/2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CM 3-5 PN10 3x400V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MVI 1612 PN25 3x400V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MVI 812 PN25 3x400V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2)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TV a cirk. TV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Yonos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Para Z 15/7.0 PWM2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Yonos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Para Z 25/7.0 RKC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STRATOS-Z 30/1-12 GG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3)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Regulační ventil HV (ÚT i TV)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VVF53.15-2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X/D/B-1200/1200/1200)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VVF53.15-4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X/D/B-1200/1200/1200)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VVF53.20-6.3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X/D/B-1200/1200/1200)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VVF53.25-8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X/D/B-1200/1200/1200)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VVF53.25-10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X/D/B-1200/1200/1200)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VVF53.32-16(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X/D/B-750/1100/1200)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VVF53.40-12.5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X/D/B-500/650/1200)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VVG549.15-1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ST-V5832B, DN25, 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Kv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=4.0 (</w:t>
                  </w:r>
                  <w:proofErr w:type="spellStart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=1600kPa)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4)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Servopohony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SKD62E (24V,0-10V,HF)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(2) kusy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SKC62 (24V,0-10V,HF)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(2) kusy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SSC619 (24V,0-10V)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(2) kusy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ST-ML7435E (24V,0-10V,HF)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(2) kusy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5)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Čidla teploty s nerezovou jímkou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QAE26.91 180°C DN10-400 PN16 G1/4" L125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QAZ21.681/101 180°C DN15-300 PN40 G1/2" L100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QAK36.596/109 110°C G1/8" L11,5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QAZ36.522/109 95°C DN300-400 PN16 G1/2" L250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QAD21/209 130°C DN15-50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6)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Solenoidový ventil dopouštění</w:t>
            </w:r>
          </w:p>
        </w:tc>
        <w:tc>
          <w:tcPr>
            <w:tcW w:w="3680" w:type="dxa"/>
          </w:tcPr>
          <w:p w:rsidR="00F41C4B" w:rsidRPr="00052338" w:rsidRDefault="00A1184C" w:rsidP="00A1184C">
            <w:pPr>
              <w:ind w:firstLineChars="200" w:firstLine="440"/>
              <w:jc w:val="left"/>
              <w:rPr>
                <w:rFonts w:cs="Arial"/>
                <w:sz w:val="22"/>
                <w:szCs w:val="22"/>
              </w:rPr>
            </w:pPr>
            <w:r w:rsidRPr="00A118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CEME 8324 VN 011 F 230, G1/2", </w:t>
            </w:r>
            <w:proofErr w:type="spellStart"/>
            <w:r w:rsidRPr="00A1184C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  <w:r w:rsidRPr="00A1184C">
              <w:rPr>
                <w:rFonts w:ascii="Calibri" w:hAnsi="Calibri" w:cs="Calibri"/>
                <w:color w:val="000000"/>
                <w:sz w:val="22"/>
                <w:szCs w:val="22"/>
              </w:rPr>
              <w:t>=1.6 (</w:t>
            </w:r>
            <w:proofErr w:type="spellStart"/>
            <w:r w:rsidRPr="00A1184C">
              <w:rPr>
                <w:rFonts w:ascii="Calibri" w:hAnsi="Calibri" w:cs="Calibri"/>
                <w:color w:val="000000"/>
                <w:sz w:val="22"/>
                <w:szCs w:val="22"/>
              </w:rPr>
              <w:t>viton</w:t>
            </w:r>
            <w:proofErr w:type="spellEnd"/>
            <w:r w:rsidRPr="00A1184C">
              <w:rPr>
                <w:rFonts w:ascii="Calibri" w:hAnsi="Calibri" w:cs="Calibri"/>
                <w:color w:val="000000"/>
                <w:sz w:val="22"/>
                <w:szCs w:val="22"/>
              </w:rPr>
              <w:t>-150°C)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(1) kus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7)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Regulátor</w:t>
            </w:r>
          </w:p>
        </w:tc>
        <w:tc>
          <w:tcPr>
            <w:tcW w:w="3680" w:type="dxa"/>
          </w:tcPr>
          <w:p w:rsidR="00F41C4B" w:rsidRPr="00A1184C" w:rsidRDefault="00A1184C" w:rsidP="00A1184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ST63X TCP/IP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 (1) kus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8)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Rozšiřující modul regulátoru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ST955 - EXT-IO-14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ST925 - EXT-IO-6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94E31" w:rsidRPr="002E26E9" w:rsidTr="00F41C4B">
        <w:tc>
          <w:tcPr>
            <w:tcW w:w="6062" w:type="dxa"/>
            <w:gridSpan w:val="2"/>
            <w:shd w:val="clear" w:color="auto" w:fill="EEECE1" w:themeFill="background2"/>
          </w:tcPr>
          <w:p w:rsidR="00594E31" w:rsidRPr="002E26E9" w:rsidRDefault="00594E31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2E26E9">
              <w:rPr>
                <w:rFonts w:cs="Arial"/>
                <w:b/>
                <w:sz w:val="22"/>
                <w:szCs w:val="22"/>
              </w:rPr>
              <w:t xml:space="preserve">Celková cena ND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-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Dílčí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 xml:space="preserve">etapa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1.1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díla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v Kč </w:t>
            </w:r>
            <w:r w:rsidRPr="00F41C4B">
              <w:rPr>
                <w:rFonts w:cs="Arial"/>
                <w:b/>
                <w:sz w:val="22"/>
                <w:szCs w:val="22"/>
              </w:rPr>
              <w:t>bez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3680" w:type="dxa"/>
            <w:shd w:val="clear" w:color="auto" w:fill="EEECE1" w:themeFill="background2"/>
          </w:tcPr>
          <w:p w:rsidR="00594E31" w:rsidRPr="002E26E9" w:rsidRDefault="0062258C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282</w:t>
            </w:r>
            <w:r w:rsidR="00594E31">
              <w:rPr>
                <w:rFonts w:cs="Arial"/>
                <w:b/>
                <w:sz w:val="22"/>
                <w:szCs w:val="22"/>
              </w:rPr>
              <w:t> 000,- Kč</w:t>
            </w:r>
          </w:p>
        </w:tc>
      </w:tr>
    </w:tbl>
    <w:p w:rsidR="00A1184C" w:rsidRDefault="00A1184C"/>
    <w:p w:rsidR="009E725A" w:rsidRDefault="00A1184C">
      <w:r>
        <w:br w:type="column"/>
      </w:r>
    </w:p>
    <w:tbl>
      <w:tblPr>
        <w:tblStyle w:val="Mkatabulky"/>
        <w:tblW w:w="0" w:type="auto"/>
        <w:tblLook w:val="04A0"/>
      </w:tblPr>
      <w:tblGrid>
        <w:gridCol w:w="761"/>
        <w:gridCol w:w="3005"/>
        <w:gridCol w:w="5976"/>
      </w:tblGrid>
      <w:tr w:rsidR="001F4579" w:rsidRPr="00052338" w:rsidTr="00BE483E">
        <w:tc>
          <w:tcPr>
            <w:tcW w:w="9742" w:type="dxa"/>
            <w:gridSpan w:val="3"/>
            <w:shd w:val="clear" w:color="auto" w:fill="F2F2F2" w:themeFill="background1" w:themeFillShade="F2"/>
          </w:tcPr>
          <w:p w:rsidR="001F4579" w:rsidRPr="00052338" w:rsidRDefault="001F4579" w:rsidP="006A68F0">
            <w:pPr>
              <w:spacing w:before="60" w:after="60"/>
              <w:jc w:val="both"/>
              <w:rPr>
                <w:rFonts w:cs="Arial"/>
                <w:b/>
                <w:sz w:val="28"/>
                <w:szCs w:val="28"/>
              </w:rPr>
            </w:pPr>
            <w:r w:rsidRPr="00600695">
              <w:rPr>
                <w:rFonts w:cs="Arial"/>
                <w:b/>
                <w:sz w:val="28"/>
                <w:szCs w:val="28"/>
              </w:rPr>
              <w:t>Dílčí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 xml:space="preserve">etapa 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1.2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>díla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052338" w:rsidRDefault="00F41C4B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proofErr w:type="spellStart"/>
            <w:r w:rsidRPr="00052338">
              <w:rPr>
                <w:rFonts w:cs="Arial"/>
                <w:kern w:val="28"/>
                <w:sz w:val="22"/>
                <w:szCs w:val="22"/>
              </w:rPr>
              <w:t>Poř</w:t>
            </w:r>
            <w:proofErr w:type="spellEnd"/>
            <w:r w:rsidRPr="00052338">
              <w:rPr>
                <w:rFonts w:cs="Arial"/>
                <w:kern w:val="28"/>
                <w:sz w:val="22"/>
                <w:szCs w:val="22"/>
              </w:rPr>
              <w:t>.</w:t>
            </w:r>
            <w:r>
              <w:rPr>
                <w:rFonts w:cs="Arial"/>
                <w:kern w:val="28"/>
                <w:sz w:val="22"/>
                <w:szCs w:val="22"/>
              </w:rPr>
              <w:t xml:space="preserve"> </w:t>
            </w:r>
            <w:r w:rsidRPr="00052338">
              <w:rPr>
                <w:rFonts w:cs="Arial"/>
                <w:kern w:val="28"/>
                <w:sz w:val="22"/>
                <w:szCs w:val="22"/>
              </w:rPr>
              <w:t>č.</w:t>
            </w:r>
          </w:p>
        </w:tc>
        <w:tc>
          <w:tcPr>
            <w:tcW w:w="5103" w:type="dxa"/>
          </w:tcPr>
          <w:p w:rsidR="00F41C4B" w:rsidRPr="00052338" w:rsidRDefault="00F41C4B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Technická specifikace náhradního dílu</w:t>
            </w:r>
          </w:p>
        </w:tc>
        <w:tc>
          <w:tcPr>
            <w:tcW w:w="3680" w:type="dxa"/>
          </w:tcPr>
          <w:p w:rsidR="00F41C4B" w:rsidRPr="00052338" w:rsidRDefault="00F41C4B" w:rsidP="006A68F0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Počet kusů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1)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vytápění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30/1-8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40/1-8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50/1-12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100/1-12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2)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TV a cirk. TV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760"/>
            </w:tblGrid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PARA-Z 25/1-8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STRATOS-Z 30/1-8 RG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A1184C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STRATOS-Z 40/1-8 GG PN10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3)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Regulační ventil HV (ÚT i TV)</w:t>
            </w:r>
            <w:r>
              <w:rPr>
                <w:sz w:val="22"/>
                <w:szCs w:val="22"/>
              </w:rPr>
              <w:t xml:space="preserve"> 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p w:rsidR="00F41C4B" w:rsidRPr="00A1184C" w:rsidRDefault="00A1184C" w:rsidP="00A1184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VVF53.40-25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dpmax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X/D/B-500/650/1200)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(1) kus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4)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Servopohony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p w:rsidR="00F41C4B" w:rsidRPr="00A1184C" w:rsidRDefault="00A1184C" w:rsidP="00A1184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SKB62 (24V,0-10V,HF)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(2) kusy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5)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Čidla teploty s nerezovou jímkou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p w:rsidR="00F41C4B" w:rsidRPr="00052338" w:rsidRDefault="00A1184C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6)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Solenoidový ventil dopouštění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p w:rsidR="00F41C4B" w:rsidRPr="00052338" w:rsidRDefault="00A1184C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7)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Regulátor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p w:rsidR="00F41C4B" w:rsidRPr="00052338" w:rsidRDefault="00A1184C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F41C4B" w:rsidRPr="00052338" w:rsidTr="00F41C4B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8)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Rozšiřující modul regulátoru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 a 1.3)</w:t>
            </w:r>
          </w:p>
        </w:tc>
        <w:tc>
          <w:tcPr>
            <w:tcW w:w="3680" w:type="dxa"/>
          </w:tcPr>
          <w:p w:rsidR="00F41C4B" w:rsidRPr="00052338" w:rsidRDefault="00A1184C" w:rsidP="006A68F0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594E31" w:rsidRPr="002E26E9" w:rsidTr="00F41C4B">
        <w:tc>
          <w:tcPr>
            <w:tcW w:w="6062" w:type="dxa"/>
            <w:gridSpan w:val="2"/>
            <w:shd w:val="clear" w:color="auto" w:fill="EEECE1" w:themeFill="background2"/>
          </w:tcPr>
          <w:p w:rsidR="00594E31" w:rsidRPr="002E26E9" w:rsidRDefault="00594E31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2E26E9">
              <w:rPr>
                <w:rFonts w:cs="Arial"/>
                <w:b/>
                <w:sz w:val="22"/>
                <w:szCs w:val="22"/>
              </w:rPr>
              <w:t xml:space="preserve">Celková cena ND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-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Dílčí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 xml:space="preserve">etapa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1.2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díla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v Kč </w:t>
            </w:r>
            <w:r w:rsidRPr="00F41C4B">
              <w:rPr>
                <w:rFonts w:cs="Arial"/>
                <w:b/>
                <w:sz w:val="22"/>
                <w:szCs w:val="22"/>
              </w:rPr>
              <w:t>bez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3680" w:type="dxa"/>
            <w:shd w:val="clear" w:color="auto" w:fill="EEECE1" w:themeFill="background2"/>
          </w:tcPr>
          <w:p w:rsidR="00594E31" w:rsidRPr="002E26E9" w:rsidRDefault="0062258C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80</w:t>
            </w:r>
            <w:r w:rsidR="00594E31">
              <w:rPr>
                <w:rFonts w:cs="Arial"/>
                <w:b/>
                <w:sz w:val="22"/>
                <w:szCs w:val="22"/>
              </w:rPr>
              <w:t> 000,- Kč</w:t>
            </w:r>
          </w:p>
        </w:tc>
      </w:tr>
    </w:tbl>
    <w:p w:rsidR="00A1184C" w:rsidRDefault="00A1184C"/>
    <w:p w:rsidR="009E725A" w:rsidRDefault="00A1184C">
      <w:r>
        <w:br w:type="column"/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5948"/>
      </w:tblGrid>
      <w:tr w:rsidR="001F4579" w:rsidRPr="00052338" w:rsidTr="00BE483E">
        <w:tc>
          <w:tcPr>
            <w:tcW w:w="9742" w:type="dxa"/>
            <w:gridSpan w:val="3"/>
            <w:shd w:val="clear" w:color="auto" w:fill="F2F2F2" w:themeFill="background1" w:themeFillShade="F2"/>
          </w:tcPr>
          <w:p w:rsidR="001F4579" w:rsidRPr="00052338" w:rsidRDefault="001F4579" w:rsidP="006A68F0">
            <w:pPr>
              <w:spacing w:before="60" w:after="60"/>
              <w:jc w:val="both"/>
              <w:rPr>
                <w:rFonts w:cs="Arial"/>
                <w:b/>
                <w:sz w:val="28"/>
                <w:szCs w:val="28"/>
              </w:rPr>
            </w:pPr>
            <w:r w:rsidRPr="00600695">
              <w:rPr>
                <w:rFonts w:cs="Arial"/>
                <w:b/>
                <w:sz w:val="28"/>
                <w:szCs w:val="28"/>
              </w:rPr>
              <w:t>Dílčí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 xml:space="preserve">etapa 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1.3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>díla</w:t>
            </w:r>
          </w:p>
        </w:tc>
      </w:tr>
      <w:tr w:rsidR="00F41C4B" w:rsidRPr="00052338" w:rsidTr="00E574F6">
        <w:tc>
          <w:tcPr>
            <w:tcW w:w="959" w:type="dxa"/>
          </w:tcPr>
          <w:p w:rsidR="00F41C4B" w:rsidRPr="00052338" w:rsidRDefault="00F41C4B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proofErr w:type="spellStart"/>
            <w:r w:rsidRPr="00052338">
              <w:rPr>
                <w:rFonts w:cs="Arial"/>
                <w:kern w:val="28"/>
                <w:sz w:val="22"/>
                <w:szCs w:val="22"/>
              </w:rPr>
              <w:t>Poř</w:t>
            </w:r>
            <w:proofErr w:type="spellEnd"/>
            <w:r w:rsidRPr="00052338">
              <w:rPr>
                <w:rFonts w:cs="Arial"/>
                <w:kern w:val="28"/>
                <w:sz w:val="22"/>
                <w:szCs w:val="22"/>
              </w:rPr>
              <w:t>.</w:t>
            </w:r>
            <w:r>
              <w:rPr>
                <w:rFonts w:cs="Arial"/>
                <w:kern w:val="28"/>
                <w:sz w:val="22"/>
                <w:szCs w:val="22"/>
              </w:rPr>
              <w:t xml:space="preserve"> </w:t>
            </w:r>
            <w:r w:rsidRPr="00052338">
              <w:rPr>
                <w:rFonts w:cs="Arial"/>
                <w:kern w:val="28"/>
                <w:sz w:val="22"/>
                <w:szCs w:val="22"/>
              </w:rPr>
              <w:t>č.</w:t>
            </w:r>
          </w:p>
        </w:tc>
        <w:tc>
          <w:tcPr>
            <w:tcW w:w="2835" w:type="dxa"/>
          </w:tcPr>
          <w:p w:rsidR="00F41C4B" w:rsidRPr="00052338" w:rsidRDefault="00F41C4B" w:rsidP="00E574F6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Technická specifikace náhradního dílu</w:t>
            </w:r>
          </w:p>
        </w:tc>
        <w:tc>
          <w:tcPr>
            <w:tcW w:w="5948" w:type="dxa"/>
          </w:tcPr>
          <w:p w:rsidR="00F41C4B" w:rsidRPr="00052338" w:rsidRDefault="00F41C4B" w:rsidP="006A68F0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Počet kusů</w:t>
            </w:r>
          </w:p>
        </w:tc>
      </w:tr>
      <w:tr w:rsidR="00F41C4B" w:rsidRPr="00052338" w:rsidTr="00E574F6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1)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vytápění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F41C4B" w:rsidRPr="00A1184C" w:rsidRDefault="00A1184C" w:rsidP="00A1184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 100/165-22/2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 (1) kus</w:t>
            </w: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2)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TV a cirk. TV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3)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Regulační ventil HV (ÚT i TV)</w:t>
            </w:r>
            <w:r>
              <w:rPr>
                <w:sz w:val="22"/>
                <w:szCs w:val="22"/>
              </w:rPr>
              <w:t xml:space="preserve"> 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4)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Servopohony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Default="00A1184C" w:rsidP="00A1184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SQL36E110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(2) kusy</w:t>
            </w:r>
          </w:p>
          <w:p w:rsidR="00A1184C" w:rsidRPr="00052338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5)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Čidla teploty s nerezovou jímkou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6)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Solenoidový ventil dopouštění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7)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Regulátor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052338" w:rsidTr="00E574F6">
        <w:tc>
          <w:tcPr>
            <w:tcW w:w="959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8)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Rozšiřující modul regulátoru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2E26E9" w:rsidTr="00E574F6">
        <w:tc>
          <w:tcPr>
            <w:tcW w:w="3794" w:type="dxa"/>
            <w:gridSpan w:val="2"/>
            <w:shd w:val="clear" w:color="auto" w:fill="EEECE1" w:themeFill="background2"/>
          </w:tcPr>
          <w:p w:rsidR="00A1184C" w:rsidRPr="002E26E9" w:rsidRDefault="00A1184C" w:rsidP="00A1184C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2E26E9">
              <w:rPr>
                <w:rFonts w:cs="Arial"/>
                <w:b/>
                <w:sz w:val="22"/>
                <w:szCs w:val="22"/>
              </w:rPr>
              <w:t xml:space="preserve">Celková cena ND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-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Dílčí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 xml:space="preserve">etapa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1.3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díla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v Kč </w:t>
            </w:r>
            <w:r w:rsidRPr="00F41C4B">
              <w:rPr>
                <w:rFonts w:cs="Arial"/>
                <w:b/>
                <w:sz w:val="22"/>
                <w:szCs w:val="22"/>
              </w:rPr>
              <w:t>bez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5948" w:type="dxa"/>
            <w:shd w:val="clear" w:color="auto" w:fill="EEECE1" w:themeFill="background2"/>
          </w:tcPr>
          <w:p w:rsidR="00A1184C" w:rsidRPr="002E26E9" w:rsidRDefault="0062258C" w:rsidP="00A1184C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55</w:t>
            </w:r>
            <w:r w:rsidR="00A1184C">
              <w:rPr>
                <w:rFonts w:cs="Arial"/>
                <w:b/>
                <w:sz w:val="22"/>
                <w:szCs w:val="22"/>
              </w:rPr>
              <w:t> 000,- Kč</w:t>
            </w:r>
          </w:p>
        </w:tc>
      </w:tr>
    </w:tbl>
    <w:p w:rsidR="009E725A" w:rsidRDefault="009E725A"/>
    <w:tbl>
      <w:tblPr>
        <w:tblStyle w:val="Mkatabulky"/>
        <w:tblW w:w="0" w:type="auto"/>
        <w:tblLook w:val="04A0"/>
      </w:tblPr>
      <w:tblGrid>
        <w:gridCol w:w="782"/>
        <w:gridCol w:w="3012"/>
        <w:gridCol w:w="5948"/>
      </w:tblGrid>
      <w:tr w:rsidR="001F4579" w:rsidRPr="00052338" w:rsidTr="00BE483E">
        <w:tc>
          <w:tcPr>
            <w:tcW w:w="9742" w:type="dxa"/>
            <w:gridSpan w:val="3"/>
            <w:shd w:val="clear" w:color="auto" w:fill="F2F2F2" w:themeFill="background1" w:themeFillShade="F2"/>
          </w:tcPr>
          <w:p w:rsidR="001F4579" w:rsidRPr="00052338" w:rsidRDefault="001F4579" w:rsidP="006A68F0">
            <w:pPr>
              <w:keepNext/>
              <w:spacing w:before="60" w:after="60"/>
              <w:jc w:val="both"/>
              <w:rPr>
                <w:rFonts w:cs="Arial"/>
                <w:b/>
                <w:sz w:val="28"/>
                <w:szCs w:val="28"/>
              </w:rPr>
            </w:pPr>
            <w:r w:rsidRPr="00052338">
              <w:rPr>
                <w:rFonts w:cs="Arial"/>
                <w:b/>
                <w:smallCaps/>
                <w:sz w:val="28"/>
                <w:szCs w:val="28"/>
              </w:rPr>
              <w:t xml:space="preserve">etapa díla </w:t>
            </w:r>
            <w:r>
              <w:rPr>
                <w:rFonts w:cs="Arial"/>
                <w:b/>
                <w:sz w:val="28"/>
                <w:szCs w:val="28"/>
              </w:rPr>
              <w:t>2</w:t>
            </w:r>
          </w:p>
        </w:tc>
      </w:tr>
      <w:tr w:rsidR="00F41C4B" w:rsidRPr="00052338" w:rsidTr="00E574F6">
        <w:tc>
          <w:tcPr>
            <w:tcW w:w="782" w:type="dxa"/>
          </w:tcPr>
          <w:p w:rsidR="00F41C4B" w:rsidRPr="00052338" w:rsidRDefault="00F41C4B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proofErr w:type="spellStart"/>
            <w:r w:rsidRPr="00052338">
              <w:rPr>
                <w:rFonts w:cs="Arial"/>
                <w:kern w:val="28"/>
                <w:sz w:val="22"/>
                <w:szCs w:val="22"/>
              </w:rPr>
              <w:t>Poř</w:t>
            </w:r>
            <w:proofErr w:type="spellEnd"/>
            <w:r w:rsidRPr="00052338">
              <w:rPr>
                <w:rFonts w:cs="Arial"/>
                <w:kern w:val="28"/>
                <w:sz w:val="22"/>
                <w:szCs w:val="22"/>
              </w:rPr>
              <w:t>.</w:t>
            </w:r>
            <w:r>
              <w:rPr>
                <w:rFonts w:cs="Arial"/>
                <w:kern w:val="28"/>
                <w:sz w:val="22"/>
                <w:szCs w:val="22"/>
              </w:rPr>
              <w:t xml:space="preserve"> </w:t>
            </w:r>
            <w:r w:rsidRPr="00052338">
              <w:rPr>
                <w:rFonts w:cs="Arial"/>
                <w:kern w:val="28"/>
                <w:sz w:val="22"/>
                <w:szCs w:val="22"/>
              </w:rPr>
              <w:lastRenderedPageBreak/>
              <w:t>č.</w:t>
            </w:r>
          </w:p>
        </w:tc>
        <w:tc>
          <w:tcPr>
            <w:tcW w:w="3012" w:type="dxa"/>
          </w:tcPr>
          <w:p w:rsidR="00F41C4B" w:rsidRPr="00052338" w:rsidRDefault="00F41C4B" w:rsidP="00E574F6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lastRenderedPageBreak/>
              <w:t xml:space="preserve">Technická specifikace </w:t>
            </w:r>
            <w:r w:rsidRPr="00052338">
              <w:rPr>
                <w:rFonts w:cs="Arial"/>
                <w:sz w:val="22"/>
                <w:szCs w:val="22"/>
              </w:rPr>
              <w:lastRenderedPageBreak/>
              <w:t>náhradního dílu</w:t>
            </w:r>
          </w:p>
        </w:tc>
        <w:tc>
          <w:tcPr>
            <w:tcW w:w="5948" w:type="dxa"/>
          </w:tcPr>
          <w:p w:rsidR="00F41C4B" w:rsidRPr="00052338" w:rsidRDefault="00F41C4B" w:rsidP="006A68F0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lastRenderedPageBreak/>
              <w:t>Počet kusů</w:t>
            </w:r>
          </w:p>
        </w:tc>
      </w:tr>
      <w:tr w:rsidR="00F41C4B" w:rsidRPr="00052338" w:rsidTr="00E574F6">
        <w:tc>
          <w:tcPr>
            <w:tcW w:w="782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lastRenderedPageBreak/>
              <w:t>1)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vytápění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tbl>
            <w:tblPr>
              <w:tblW w:w="439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395"/>
            </w:tblGrid>
            <w:tr w:rsidR="00A1184C" w:rsidRPr="00A1184C" w:rsidTr="0041772E">
              <w:trPr>
                <w:trHeight w:val="209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25/1-6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A1184C" w:rsidRPr="00A1184C" w:rsidTr="0041772E">
              <w:trPr>
                <w:trHeight w:val="209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184C" w:rsidRPr="00A1184C" w:rsidRDefault="00A1184C" w:rsidP="00A1184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118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STRATOS 50/1-9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F41C4B" w:rsidRPr="00052338" w:rsidRDefault="00F41C4B" w:rsidP="00F41C4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1184C" w:rsidRPr="00052338" w:rsidTr="00E574F6">
        <w:tc>
          <w:tcPr>
            <w:tcW w:w="782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2)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TV a cirk. TV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A1184C" w:rsidRPr="00052338" w:rsidTr="00E574F6">
        <w:tc>
          <w:tcPr>
            <w:tcW w:w="782" w:type="dxa"/>
          </w:tcPr>
          <w:p w:rsidR="00A1184C" w:rsidRPr="00C12E21" w:rsidRDefault="00A1184C" w:rsidP="00A1184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3)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A1184C" w:rsidRPr="001F4579" w:rsidRDefault="00A1184C" w:rsidP="00A1184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Regulační ventil HV (ÚT i TV)</w:t>
            </w:r>
            <w:r>
              <w:rPr>
                <w:sz w:val="22"/>
                <w:szCs w:val="22"/>
              </w:rPr>
              <w:t xml:space="preserve"> 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520"/>
            </w:tblGrid>
            <w:tr w:rsidR="0074493C" w:rsidRPr="0074493C" w:rsidTr="0074493C">
              <w:trPr>
                <w:trHeight w:val="30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3C" w:rsidRPr="0074493C" w:rsidRDefault="0074493C" w:rsidP="0074493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4493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VVF53.15-3.2 (</w:t>
                  </w:r>
                  <w:proofErr w:type="spellStart"/>
                  <w:r w:rsidRPr="0074493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74493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X/D/B-1200/1200/1200)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  <w:tr w:rsidR="0074493C" w:rsidRPr="0074493C" w:rsidTr="0074493C">
              <w:trPr>
                <w:trHeight w:val="30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3C" w:rsidRPr="0074493C" w:rsidRDefault="0074493C" w:rsidP="0074493C">
                  <w:pPr>
                    <w:ind w:firstLineChars="200" w:firstLine="44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4493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VVF53.40-20 (</w:t>
                  </w:r>
                  <w:proofErr w:type="spellStart"/>
                  <w:r w:rsidRPr="0074493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dpmax</w:t>
                  </w:r>
                  <w:proofErr w:type="spellEnd"/>
                  <w:r w:rsidRPr="0074493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X/D/B-500/650/1200)</w:t>
                  </w:r>
                  <w:r w:rsidR="004177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(1) kus</w:t>
                  </w:r>
                </w:p>
              </w:tc>
            </w:tr>
          </w:tbl>
          <w:p w:rsidR="00A1184C" w:rsidRPr="00052338" w:rsidRDefault="00A1184C" w:rsidP="00A1184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4493C" w:rsidRPr="00052338" w:rsidTr="00E574F6">
        <w:tc>
          <w:tcPr>
            <w:tcW w:w="782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4)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Servopohony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782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5)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Čidla teploty s nerezovou jímkou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782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6)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Solenoidový ventil dopouštění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782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7)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Regulátor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782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8)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012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Rozšiřující modul regulátoru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2E26E9" w:rsidTr="00E574F6">
        <w:tc>
          <w:tcPr>
            <w:tcW w:w="3794" w:type="dxa"/>
            <w:gridSpan w:val="2"/>
            <w:shd w:val="clear" w:color="auto" w:fill="EEECE1" w:themeFill="background2"/>
          </w:tcPr>
          <w:p w:rsidR="0074493C" w:rsidRPr="002E26E9" w:rsidRDefault="0074493C" w:rsidP="0074493C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2E26E9">
              <w:rPr>
                <w:rFonts w:cs="Arial"/>
                <w:b/>
                <w:sz w:val="22"/>
                <w:szCs w:val="22"/>
              </w:rPr>
              <w:t xml:space="preserve">Celková cena ND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-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etapa díla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2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v Kč </w:t>
            </w:r>
            <w:r w:rsidRPr="00F41C4B">
              <w:rPr>
                <w:rFonts w:cs="Arial"/>
                <w:b/>
                <w:sz w:val="22"/>
                <w:szCs w:val="22"/>
              </w:rPr>
              <w:t>bez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5948" w:type="dxa"/>
            <w:shd w:val="clear" w:color="auto" w:fill="EEECE1" w:themeFill="background2"/>
          </w:tcPr>
          <w:p w:rsidR="0074493C" w:rsidRPr="002E26E9" w:rsidRDefault="0062258C" w:rsidP="0074493C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48</w:t>
            </w:r>
            <w:r w:rsidR="0074493C">
              <w:rPr>
                <w:rFonts w:cs="Arial"/>
                <w:b/>
                <w:sz w:val="22"/>
                <w:szCs w:val="22"/>
              </w:rPr>
              <w:t> 000,- Kč</w:t>
            </w:r>
          </w:p>
        </w:tc>
      </w:tr>
    </w:tbl>
    <w:p w:rsidR="009E725A" w:rsidRDefault="009E725A"/>
    <w:tbl>
      <w:tblPr>
        <w:tblStyle w:val="Mkatabulky"/>
        <w:tblW w:w="0" w:type="auto"/>
        <w:tblLook w:val="04A0"/>
      </w:tblPr>
      <w:tblGrid>
        <w:gridCol w:w="959"/>
        <w:gridCol w:w="2835"/>
        <w:gridCol w:w="5948"/>
      </w:tblGrid>
      <w:tr w:rsidR="001F4579" w:rsidRPr="00052338" w:rsidTr="00BE483E">
        <w:tc>
          <w:tcPr>
            <w:tcW w:w="9742" w:type="dxa"/>
            <w:gridSpan w:val="3"/>
            <w:shd w:val="clear" w:color="auto" w:fill="F2F2F2" w:themeFill="background1" w:themeFillShade="F2"/>
          </w:tcPr>
          <w:p w:rsidR="001F4579" w:rsidRPr="00052338" w:rsidRDefault="001F4579" w:rsidP="006A68F0">
            <w:pPr>
              <w:spacing w:before="60" w:after="60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mallCaps/>
                <w:sz w:val="28"/>
                <w:szCs w:val="28"/>
              </w:rPr>
              <w:t xml:space="preserve">Dílčí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 xml:space="preserve">etapa 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3.1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>díla</w:t>
            </w:r>
          </w:p>
        </w:tc>
      </w:tr>
      <w:tr w:rsidR="00F41C4B" w:rsidRPr="00052338" w:rsidTr="00E574F6">
        <w:tc>
          <w:tcPr>
            <w:tcW w:w="959" w:type="dxa"/>
          </w:tcPr>
          <w:p w:rsidR="00F41C4B" w:rsidRPr="00052338" w:rsidRDefault="00F41C4B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proofErr w:type="spellStart"/>
            <w:r w:rsidRPr="00052338">
              <w:rPr>
                <w:rFonts w:cs="Arial"/>
                <w:kern w:val="28"/>
                <w:sz w:val="22"/>
                <w:szCs w:val="22"/>
              </w:rPr>
              <w:t>Poř</w:t>
            </w:r>
            <w:proofErr w:type="spellEnd"/>
            <w:r w:rsidRPr="00052338">
              <w:rPr>
                <w:rFonts w:cs="Arial"/>
                <w:kern w:val="28"/>
                <w:sz w:val="22"/>
                <w:szCs w:val="22"/>
              </w:rPr>
              <w:t>.</w:t>
            </w:r>
            <w:r>
              <w:rPr>
                <w:rFonts w:cs="Arial"/>
                <w:kern w:val="28"/>
                <w:sz w:val="22"/>
                <w:szCs w:val="22"/>
              </w:rPr>
              <w:t xml:space="preserve"> </w:t>
            </w:r>
            <w:r w:rsidRPr="00052338">
              <w:rPr>
                <w:rFonts w:cs="Arial"/>
                <w:kern w:val="28"/>
                <w:sz w:val="22"/>
                <w:szCs w:val="22"/>
              </w:rPr>
              <w:t>č.</w:t>
            </w:r>
          </w:p>
        </w:tc>
        <w:tc>
          <w:tcPr>
            <w:tcW w:w="2835" w:type="dxa"/>
          </w:tcPr>
          <w:p w:rsidR="00F41C4B" w:rsidRPr="00052338" w:rsidRDefault="00F41C4B" w:rsidP="00E574F6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Technická specifikace náhradního dílu</w:t>
            </w:r>
          </w:p>
        </w:tc>
        <w:tc>
          <w:tcPr>
            <w:tcW w:w="5948" w:type="dxa"/>
          </w:tcPr>
          <w:p w:rsidR="00F41C4B" w:rsidRPr="00052338" w:rsidRDefault="00F41C4B" w:rsidP="006A68F0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Počet kusů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1)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vytápění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, 1.2 </w:t>
            </w:r>
            <w:r>
              <w:rPr>
                <w:i/>
                <w:sz w:val="22"/>
                <w:szCs w:val="22"/>
              </w:rPr>
              <w:lastRenderedPageBreak/>
              <w:t>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lastRenderedPageBreak/>
              <w:t>2)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TV a cirk. TV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 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F41C4B" w:rsidRPr="00052338" w:rsidTr="00E574F6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3)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Regulační ventil HV (ÚT i TV)</w:t>
            </w:r>
            <w:r>
              <w:rPr>
                <w:sz w:val="22"/>
                <w:szCs w:val="22"/>
              </w:rPr>
              <w:t xml:space="preserve"> 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 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F41C4B" w:rsidRPr="0074493C" w:rsidRDefault="0074493C" w:rsidP="0074493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VVF53.65-63K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dpmax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C/1250)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(1) kus</w:t>
            </w:r>
          </w:p>
        </w:tc>
      </w:tr>
      <w:tr w:rsidR="00F41C4B" w:rsidRPr="00052338" w:rsidTr="00E574F6">
        <w:tc>
          <w:tcPr>
            <w:tcW w:w="959" w:type="dxa"/>
          </w:tcPr>
          <w:p w:rsidR="00F41C4B" w:rsidRPr="00C12E21" w:rsidRDefault="00C12E21" w:rsidP="00C12E21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4)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41C4B" w:rsidRPr="001F4579" w:rsidRDefault="00F41C4B" w:rsidP="006A68F0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Servopohony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 xml:space="preserve"> a 1.2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F41C4B" w:rsidRPr="0074493C" w:rsidRDefault="0074493C" w:rsidP="0074493C">
            <w:pPr>
              <w:ind w:firstLineChars="200"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SAL31.00T40 (VKF 46 DN80-125)</w:t>
            </w:r>
            <w:r w:rsidR="00417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(2) kusy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5)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Čidla teploty s nerezovou jímkou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 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6)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Solenoidový ventil dopouštění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 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7)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Regulátor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 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8)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Rozšiřující modul regulátoru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 a 2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594E31" w:rsidRPr="002E26E9" w:rsidTr="00E574F6">
        <w:tc>
          <w:tcPr>
            <w:tcW w:w="3794" w:type="dxa"/>
            <w:gridSpan w:val="2"/>
            <w:shd w:val="clear" w:color="auto" w:fill="EEECE1" w:themeFill="background2"/>
          </w:tcPr>
          <w:p w:rsidR="00594E31" w:rsidRPr="002E26E9" w:rsidRDefault="00594E31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2E26E9">
              <w:rPr>
                <w:rFonts w:cs="Arial"/>
                <w:b/>
                <w:sz w:val="22"/>
                <w:szCs w:val="22"/>
              </w:rPr>
              <w:t xml:space="preserve">Celková cena ND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-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Dílčí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 xml:space="preserve">etapa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3.1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díla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v Kč </w:t>
            </w:r>
            <w:r w:rsidRPr="00F41C4B">
              <w:rPr>
                <w:rFonts w:cs="Arial"/>
                <w:b/>
                <w:sz w:val="22"/>
                <w:szCs w:val="22"/>
              </w:rPr>
              <w:t>bez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5948" w:type="dxa"/>
            <w:shd w:val="clear" w:color="auto" w:fill="EEECE1" w:themeFill="background2"/>
          </w:tcPr>
          <w:p w:rsidR="00594E31" w:rsidRPr="002E26E9" w:rsidRDefault="0062258C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  <w:r w:rsidR="00594E31">
              <w:rPr>
                <w:rFonts w:cs="Arial"/>
                <w:b/>
                <w:sz w:val="22"/>
                <w:szCs w:val="22"/>
              </w:rPr>
              <w:t> 000,- Kč</w:t>
            </w:r>
          </w:p>
        </w:tc>
      </w:tr>
    </w:tbl>
    <w:p w:rsidR="009E725A" w:rsidRDefault="009E725A"/>
    <w:tbl>
      <w:tblPr>
        <w:tblStyle w:val="Mkatabulky"/>
        <w:tblW w:w="0" w:type="auto"/>
        <w:tblLook w:val="04A0"/>
      </w:tblPr>
      <w:tblGrid>
        <w:gridCol w:w="959"/>
        <w:gridCol w:w="2835"/>
        <w:gridCol w:w="5948"/>
      </w:tblGrid>
      <w:tr w:rsidR="001F4579" w:rsidRPr="00052338" w:rsidTr="00BE483E">
        <w:tc>
          <w:tcPr>
            <w:tcW w:w="9742" w:type="dxa"/>
            <w:gridSpan w:val="3"/>
            <w:shd w:val="clear" w:color="auto" w:fill="F2F2F2" w:themeFill="background1" w:themeFillShade="F2"/>
          </w:tcPr>
          <w:p w:rsidR="001F4579" w:rsidRPr="00052338" w:rsidRDefault="001F4579" w:rsidP="006A68F0">
            <w:pPr>
              <w:spacing w:before="60" w:after="60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mallCaps/>
                <w:sz w:val="28"/>
                <w:szCs w:val="28"/>
              </w:rPr>
              <w:t xml:space="preserve">Dílčí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 xml:space="preserve">etapa </w:t>
            </w:r>
            <w:r>
              <w:rPr>
                <w:rFonts w:cs="Arial"/>
                <w:b/>
                <w:smallCaps/>
                <w:sz w:val="28"/>
                <w:szCs w:val="28"/>
              </w:rPr>
              <w:t xml:space="preserve">3.2 </w:t>
            </w:r>
            <w:r w:rsidRPr="00052338">
              <w:rPr>
                <w:rFonts w:cs="Arial"/>
                <w:b/>
                <w:smallCaps/>
                <w:sz w:val="28"/>
                <w:szCs w:val="28"/>
              </w:rPr>
              <w:t>díla</w:t>
            </w:r>
          </w:p>
        </w:tc>
      </w:tr>
      <w:tr w:rsidR="009E725A" w:rsidRPr="00052338" w:rsidTr="00E574F6">
        <w:tc>
          <w:tcPr>
            <w:tcW w:w="959" w:type="dxa"/>
          </w:tcPr>
          <w:p w:rsidR="009E725A" w:rsidRPr="00052338" w:rsidRDefault="009E725A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proofErr w:type="spellStart"/>
            <w:r w:rsidRPr="00052338">
              <w:rPr>
                <w:rFonts w:cs="Arial"/>
                <w:kern w:val="28"/>
                <w:sz w:val="22"/>
                <w:szCs w:val="22"/>
              </w:rPr>
              <w:t>Poř</w:t>
            </w:r>
            <w:proofErr w:type="spellEnd"/>
            <w:r w:rsidRPr="00052338">
              <w:rPr>
                <w:rFonts w:cs="Arial"/>
                <w:kern w:val="28"/>
                <w:sz w:val="22"/>
                <w:szCs w:val="22"/>
              </w:rPr>
              <w:t>.</w:t>
            </w:r>
            <w:r>
              <w:rPr>
                <w:rFonts w:cs="Arial"/>
                <w:kern w:val="28"/>
                <w:sz w:val="22"/>
                <w:szCs w:val="22"/>
              </w:rPr>
              <w:t xml:space="preserve"> </w:t>
            </w:r>
            <w:r w:rsidRPr="00052338">
              <w:rPr>
                <w:rFonts w:cs="Arial"/>
                <w:kern w:val="28"/>
                <w:sz w:val="22"/>
                <w:szCs w:val="22"/>
              </w:rPr>
              <w:t>č.</w:t>
            </w:r>
          </w:p>
        </w:tc>
        <w:tc>
          <w:tcPr>
            <w:tcW w:w="2835" w:type="dxa"/>
          </w:tcPr>
          <w:p w:rsidR="009E725A" w:rsidRPr="00052338" w:rsidRDefault="009E725A" w:rsidP="006A68F0">
            <w:pPr>
              <w:spacing w:before="60" w:after="60"/>
              <w:jc w:val="both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Technická specifikace náhradního dílu</w:t>
            </w:r>
          </w:p>
        </w:tc>
        <w:tc>
          <w:tcPr>
            <w:tcW w:w="5948" w:type="dxa"/>
          </w:tcPr>
          <w:p w:rsidR="009E725A" w:rsidRPr="00052338" w:rsidRDefault="009E725A" w:rsidP="006A68F0">
            <w:pPr>
              <w:spacing w:before="60" w:after="60"/>
              <w:jc w:val="left"/>
              <w:rPr>
                <w:rFonts w:cs="Arial"/>
                <w:kern w:val="28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Počet kusů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1)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vytápění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lastRenderedPageBreak/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lastRenderedPageBreak/>
              <w:t>2)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Čerpadlo TV a cirk. TV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3)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Regulační ventil HV (ÚT i TV)</w:t>
            </w:r>
            <w:r>
              <w:rPr>
                <w:sz w:val="22"/>
                <w:szCs w:val="22"/>
              </w:rPr>
              <w:t xml:space="preserve"> 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4)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Servopohony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5)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Čidla teploty s nerezovou jímkou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6)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Solenoidový ventil dopouštění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7)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Regulátor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74493C" w:rsidRPr="00052338" w:rsidTr="00E574F6">
        <w:tc>
          <w:tcPr>
            <w:tcW w:w="959" w:type="dxa"/>
          </w:tcPr>
          <w:p w:rsidR="0074493C" w:rsidRPr="00C12E21" w:rsidRDefault="0074493C" w:rsidP="0074493C">
            <w:pPr>
              <w:spacing w:before="60" w:after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052338">
              <w:rPr>
                <w:rFonts w:cs="Arial"/>
                <w:sz w:val="22"/>
                <w:szCs w:val="22"/>
              </w:rPr>
              <w:t>8)</w:t>
            </w:r>
            <w:r w:rsidRPr="0005233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74493C" w:rsidRPr="001F4579" w:rsidRDefault="0074493C" w:rsidP="0074493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1F4579">
              <w:rPr>
                <w:sz w:val="22"/>
                <w:szCs w:val="22"/>
              </w:rPr>
              <w:t>Rozšiřující modul regulátoru</w:t>
            </w:r>
            <w:r w:rsidRPr="001F4579">
              <w:rPr>
                <w:i/>
                <w:sz w:val="22"/>
                <w:szCs w:val="22"/>
              </w:rPr>
              <w:br/>
              <w:t xml:space="preserve">(pouze v případě že ND </w:t>
            </w:r>
            <w:r>
              <w:rPr>
                <w:i/>
                <w:sz w:val="22"/>
                <w:szCs w:val="22"/>
              </w:rPr>
              <w:t>není</w:t>
            </w:r>
            <w:r w:rsidRPr="001F4579">
              <w:rPr>
                <w:i/>
                <w:sz w:val="22"/>
                <w:szCs w:val="22"/>
              </w:rPr>
              <w:t xml:space="preserve"> součásti ND pro dílčí etapu</w:t>
            </w:r>
            <w:r>
              <w:rPr>
                <w:i/>
                <w:sz w:val="22"/>
                <w:szCs w:val="22"/>
              </w:rPr>
              <w:t xml:space="preserve"> / Etapu</w:t>
            </w:r>
            <w:r w:rsidRPr="001F4579">
              <w:rPr>
                <w:i/>
                <w:sz w:val="22"/>
                <w:szCs w:val="22"/>
              </w:rPr>
              <w:t xml:space="preserve"> 1.1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1F4579">
              <w:rPr>
                <w:i/>
                <w:sz w:val="22"/>
                <w:szCs w:val="22"/>
              </w:rPr>
              <w:t>1.3</w:t>
            </w:r>
            <w:r>
              <w:rPr>
                <w:i/>
                <w:sz w:val="22"/>
                <w:szCs w:val="22"/>
              </w:rPr>
              <w:t>, 1.2, 2 a 3.1</w:t>
            </w:r>
            <w:r w:rsidRPr="001F457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:rsidR="0074493C" w:rsidRPr="00052338" w:rsidRDefault="0074493C" w:rsidP="0074493C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Viz etapa 1.1</w:t>
            </w:r>
          </w:p>
        </w:tc>
      </w:tr>
      <w:tr w:rsidR="00594E31" w:rsidRPr="002E26E9" w:rsidTr="00E574F6">
        <w:tc>
          <w:tcPr>
            <w:tcW w:w="3794" w:type="dxa"/>
            <w:gridSpan w:val="2"/>
            <w:shd w:val="clear" w:color="auto" w:fill="EEECE1" w:themeFill="background2"/>
          </w:tcPr>
          <w:p w:rsidR="00594E31" w:rsidRPr="002E26E9" w:rsidRDefault="00594E31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2E26E9">
              <w:rPr>
                <w:rFonts w:cs="Arial"/>
                <w:b/>
                <w:sz w:val="22"/>
                <w:szCs w:val="22"/>
              </w:rPr>
              <w:t xml:space="preserve">Celková cena ND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-</w:t>
            </w:r>
            <w:r w:rsidRPr="002E26E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Dílčí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 xml:space="preserve">etapa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3.2 </w:t>
            </w:r>
            <w:r w:rsidRPr="002E26E9">
              <w:rPr>
                <w:rFonts w:cs="Arial"/>
                <w:b/>
                <w:smallCaps/>
                <w:sz w:val="22"/>
                <w:szCs w:val="22"/>
              </w:rPr>
              <w:t>díla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v Kč </w:t>
            </w:r>
            <w:r w:rsidRPr="00F41C4B">
              <w:rPr>
                <w:rFonts w:cs="Arial"/>
                <w:b/>
                <w:sz w:val="22"/>
                <w:szCs w:val="22"/>
              </w:rPr>
              <w:t>bez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5948" w:type="dxa"/>
            <w:shd w:val="clear" w:color="auto" w:fill="EEECE1" w:themeFill="background2"/>
          </w:tcPr>
          <w:p w:rsidR="00594E31" w:rsidRPr="002E26E9" w:rsidRDefault="00594E31" w:rsidP="00594E31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0,- Kč</w:t>
            </w:r>
          </w:p>
        </w:tc>
      </w:tr>
    </w:tbl>
    <w:p w:rsidR="009E725A" w:rsidRDefault="009E725A"/>
    <w:tbl>
      <w:tblPr>
        <w:tblStyle w:val="Mkatabulky"/>
        <w:tblW w:w="0" w:type="auto"/>
        <w:tblLook w:val="04A0"/>
      </w:tblPr>
      <w:tblGrid>
        <w:gridCol w:w="6062"/>
        <w:gridCol w:w="3680"/>
      </w:tblGrid>
      <w:tr w:rsidR="001F4579" w:rsidRPr="00D63FBC" w:rsidTr="009E725A">
        <w:tc>
          <w:tcPr>
            <w:tcW w:w="6062" w:type="dxa"/>
            <w:shd w:val="clear" w:color="auto" w:fill="FDE9D9" w:themeFill="accent6" w:themeFillTint="33"/>
          </w:tcPr>
          <w:p w:rsidR="001F4579" w:rsidRPr="00D63FBC" w:rsidRDefault="001F4579" w:rsidP="009E725A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D63FBC">
              <w:rPr>
                <w:rFonts w:cs="Arial"/>
                <w:b/>
                <w:szCs w:val="24"/>
              </w:rPr>
              <w:t>Celk</w:t>
            </w:r>
            <w:r w:rsidR="009E725A">
              <w:rPr>
                <w:rFonts w:cs="Arial"/>
                <w:b/>
                <w:szCs w:val="24"/>
              </w:rPr>
              <w:t>em</w:t>
            </w:r>
            <w:r w:rsidRPr="00D63FBC">
              <w:rPr>
                <w:rFonts w:cs="Arial"/>
                <w:b/>
                <w:szCs w:val="24"/>
              </w:rPr>
              <w:t xml:space="preserve"> ND </w:t>
            </w:r>
            <w:r w:rsidR="009E725A" w:rsidRPr="009E725A">
              <w:rPr>
                <w:rFonts w:cs="Arial"/>
                <w:b/>
                <w:smallCaps/>
                <w:szCs w:val="24"/>
              </w:rPr>
              <w:t>díla</w:t>
            </w:r>
            <w:r w:rsidR="009E725A">
              <w:rPr>
                <w:rFonts w:cs="Arial"/>
                <w:b/>
                <w:szCs w:val="24"/>
              </w:rPr>
              <w:t xml:space="preserve"> </w:t>
            </w:r>
            <w:r w:rsidR="009E725A">
              <w:rPr>
                <w:rFonts w:cs="Arial"/>
                <w:b/>
                <w:smallCaps/>
                <w:sz w:val="22"/>
                <w:szCs w:val="22"/>
              </w:rPr>
              <w:t xml:space="preserve">v Kč </w:t>
            </w:r>
            <w:r w:rsidR="009E725A" w:rsidRPr="00F41C4B">
              <w:rPr>
                <w:rFonts w:cs="Arial"/>
                <w:b/>
                <w:sz w:val="22"/>
                <w:szCs w:val="22"/>
              </w:rPr>
              <w:t>bez</w:t>
            </w:r>
            <w:r w:rsidR="009E725A">
              <w:rPr>
                <w:rFonts w:cs="Arial"/>
                <w:b/>
                <w:smallCaps/>
                <w:sz w:val="22"/>
                <w:szCs w:val="22"/>
              </w:rPr>
              <w:t xml:space="preserve"> DPH</w:t>
            </w:r>
          </w:p>
        </w:tc>
        <w:tc>
          <w:tcPr>
            <w:tcW w:w="3680" w:type="dxa"/>
            <w:shd w:val="clear" w:color="auto" w:fill="FDE9D9" w:themeFill="accent6" w:themeFillTint="33"/>
          </w:tcPr>
          <w:p w:rsidR="001F4579" w:rsidRPr="00D63FBC" w:rsidRDefault="00594E31" w:rsidP="006A68F0">
            <w:pPr>
              <w:spacing w:before="60" w:after="6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480 000,- Kč</w:t>
            </w:r>
          </w:p>
        </w:tc>
      </w:tr>
    </w:tbl>
    <w:p w:rsidR="002E106F" w:rsidRPr="00B4343D" w:rsidRDefault="002E106F" w:rsidP="00B4343D">
      <w:pPr>
        <w:jc w:val="both"/>
        <w:rPr>
          <w:i/>
          <w:kern w:val="28"/>
          <w:sz w:val="22"/>
          <w:szCs w:val="22"/>
        </w:rPr>
      </w:pPr>
    </w:p>
    <w:sectPr w:rsidR="002E106F" w:rsidRPr="00B4343D" w:rsidSect="0098457F">
      <w:headerReference w:type="default" r:id="rId8"/>
      <w:footerReference w:type="default" r:id="rId9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9C" w:rsidRDefault="0082339C">
      <w:r>
        <w:separator/>
      </w:r>
    </w:p>
  </w:endnote>
  <w:endnote w:type="continuationSeparator" w:id="0">
    <w:p w:rsidR="0082339C" w:rsidRDefault="0082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3E" w:rsidRDefault="00BE483E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D225D7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D225D7">
      <w:rPr>
        <w:rStyle w:val="slostrnky"/>
        <w:b/>
      </w:rPr>
      <w:fldChar w:fldCharType="separate"/>
    </w:r>
    <w:r w:rsidR="00877A0A">
      <w:rPr>
        <w:rStyle w:val="slostrnky"/>
        <w:b/>
        <w:noProof/>
      </w:rPr>
      <w:t>2</w:t>
    </w:r>
    <w:r w:rsidR="00D225D7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E574F6">
      <w:rPr>
        <w:rStyle w:val="slostrnky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9C" w:rsidRDefault="0082339C">
      <w:r>
        <w:separator/>
      </w:r>
    </w:p>
  </w:footnote>
  <w:footnote w:type="continuationSeparator" w:id="0">
    <w:p w:rsidR="0082339C" w:rsidRDefault="00823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BE483E" w:rsidRPr="00570265" w:rsidTr="005173B7">
      <w:tc>
        <w:tcPr>
          <w:tcW w:w="2296" w:type="dxa"/>
          <w:vAlign w:val="center"/>
        </w:tcPr>
        <w:p w:rsidR="00BE483E" w:rsidRDefault="00BE483E" w:rsidP="00BE483E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BE483E" w:rsidRPr="00FD603E" w:rsidRDefault="00BE483E" w:rsidP="00BE483E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1" w:name="_Ec1B21609F76754158B97A9D82110DE1659"/>
          <w:r w:rsidRPr="0023056A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4820" w:type="dxa"/>
          <w:vMerge w:val="restart"/>
          <w:vAlign w:val="center"/>
        </w:tcPr>
        <w:p w:rsidR="00BE483E" w:rsidRPr="00234B3B" w:rsidRDefault="00BE483E" w:rsidP="00BE483E">
          <w:pPr>
            <w:spacing w:before="40" w:after="40"/>
            <w:rPr>
              <w:rFonts w:cs="Arial"/>
              <w:sz w:val="18"/>
              <w:szCs w:val="18"/>
            </w:rPr>
          </w:pPr>
          <w:bookmarkStart w:id="2" w:name="_Ec1B21609F76754158B97A9D82110DE1653"/>
          <w:r w:rsidRPr="00234B3B">
            <w:rPr>
              <w:rFonts w:cs="Arial"/>
              <w:sz w:val="18"/>
              <w:szCs w:val="18"/>
            </w:rPr>
            <w:t>Přechod parovodu na horkovod - Písek</w:t>
          </w:r>
          <w:bookmarkEnd w:id="2"/>
        </w:p>
        <w:p w:rsidR="00BE483E" w:rsidRPr="00234B3B" w:rsidRDefault="00BE483E" w:rsidP="00BE483E">
          <w:pPr>
            <w:spacing w:before="40" w:after="40"/>
            <w:rPr>
              <w:sz w:val="18"/>
              <w:szCs w:val="18"/>
            </w:rPr>
          </w:pPr>
          <w:r w:rsidRPr="00234B3B">
            <w:rPr>
              <w:b/>
              <w:caps/>
              <w:sz w:val="18"/>
              <w:szCs w:val="18"/>
            </w:rPr>
            <w:t>návrh</w:t>
          </w:r>
          <w:r w:rsidRPr="00234B3B">
            <w:rPr>
              <w:sz w:val="18"/>
              <w:szCs w:val="18"/>
            </w:rPr>
            <w:t xml:space="preserve"> </w:t>
          </w:r>
          <w:r w:rsidRPr="00234B3B">
            <w:rPr>
              <w:b/>
              <w:caps/>
              <w:sz w:val="18"/>
              <w:szCs w:val="18"/>
            </w:rPr>
            <w:t>smlouvy</w:t>
          </w:r>
          <w:r w:rsidRPr="00234B3B">
            <w:rPr>
              <w:sz w:val="18"/>
              <w:szCs w:val="18"/>
            </w:rPr>
            <w:t xml:space="preserve"> </w:t>
          </w:r>
          <w:r w:rsidRPr="00234B3B">
            <w:rPr>
              <w:b/>
              <w:caps/>
              <w:sz w:val="18"/>
              <w:szCs w:val="18"/>
            </w:rPr>
            <w:t>o</w:t>
          </w:r>
          <w:r w:rsidRPr="00234B3B">
            <w:rPr>
              <w:sz w:val="18"/>
              <w:szCs w:val="18"/>
            </w:rPr>
            <w:t xml:space="preserve"> </w:t>
          </w:r>
          <w:r w:rsidRPr="00234B3B">
            <w:rPr>
              <w:b/>
              <w:caps/>
              <w:sz w:val="18"/>
              <w:szCs w:val="18"/>
            </w:rPr>
            <w:t>dílo</w:t>
          </w:r>
        </w:p>
        <w:p w:rsidR="00BE483E" w:rsidRPr="00570265" w:rsidRDefault="00BE483E" w:rsidP="00D63FBC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8</w:t>
          </w:r>
          <w:r w:rsidRPr="00F62E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–</w:t>
          </w:r>
          <w:r w:rsidRPr="00F62E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Seznam</w:t>
          </w:r>
          <w:r w:rsidRPr="00B4343D">
            <w:rPr>
              <w:sz w:val="18"/>
              <w:szCs w:val="18"/>
            </w:rPr>
            <w:t xml:space="preserve"> náhradních dílů pro </w:t>
          </w:r>
          <w:r w:rsidRPr="00B4343D">
            <w:rPr>
              <w:smallCaps/>
              <w:sz w:val="18"/>
              <w:szCs w:val="18"/>
            </w:rPr>
            <w:t>záruční dobu</w:t>
          </w:r>
        </w:p>
      </w:tc>
      <w:tc>
        <w:tcPr>
          <w:tcW w:w="2410" w:type="dxa"/>
        </w:tcPr>
        <w:p w:rsidR="00BE483E" w:rsidRPr="00570265" w:rsidRDefault="00BE483E" w:rsidP="00BE483E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BE483E" w:rsidRPr="00570265" w:rsidRDefault="000C7DE2" w:rsidP="00BE483E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Společnost Přechod parovodu na horkovod - Písek</w:t>
          </w:r>
        </w:p>
      </w:tc>
    </w:tr>
    <w:tr w:rsidR="00BE483E" w:rsidRPr="00570265" w:rsidTr="005173B7">
      <w:tc>
        <w:tcPr>
          <w:tcW w:w="2296" w:type="dxa"/>
          <w:vAlign w:val="center"/>
        </w:tcPr>
        <w:p w:rsidR="00BE483E" w:rsidRPr="00570265" w:rsidRDefault="00BE483E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DD7C89" w:rsidRPr="00DD7C89">
            <w:rPr>
              <w:sz w:val="18"/>
              <w:szCs w:val="18"/>
            </w:rPr>
            <w:t>19/2018</w:t>
          </w:r>
        </w:p>
      </w:tc>
      <w:tc>
        <w:tcPr>
          <w:tcW w:w="4820" w:type="dxa"/>
          <w:vMerge/>
          <w:vAlign w:val="center"/>
        </w:tcPr>
        <w:p w:rsidR="00BE483E" w:rsidRPr="00570265" w:rsidRDefault="00BE483E" w:rsidP="00BE483E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BE483E" w:rsidRPr="00570265" w:rsidRDefault="00BE483E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>
            <w:rPr>
              <w:sz w:val="18"/>
              <w:szCs w:val="18"/>
            </w:rPr>
            <w:t xml:space="preserve"> </w:t>
          </w:r>
          <w:r w:rsidR="00817228" w:rsidRPr="00817228">
            <w:rPr>
              <w:sz w:val="18"/>
              <w:szCs w:val="18"/>
            </w:rPr>
            <w:t>18-9710-000525</w:t>
          </w:r>
        </w:p>
      </w:tc>
    </w:tr>
  </w:tbl>
  <w:p w:rsidR="00BE483E" w:rsidRDefault="00BE483E" w:rsidP="002B47CD">
    <w:pPr>
      <w:pStyle w:val="Zhlav"/>
      <w:pBdr>
        <w:bottom w:val="none" w:sz="0" w:space="0" w:color="auto"/>
      </w:pBdr>
      <w:spacing w:after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1DA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0477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4A9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58CB"/>
    <w:multiLevelType w:val="hybridMultilevel"/>
    <w:tmpl w:val="55F4C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21289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4446B"/>
    <w:multiLevelType w:val="hybridMultilevel"/>
    <w:tmpl w:val="55F4C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D29D7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1630F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304F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82DD2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066B3"/>
    <w:multiLevelType w:val="hybridMultilevel"/>
    <w:tmpl w:val="55F4C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D1144"/>
    <w:multiLevelType w:val="hybridMultilevel"/>
    <w:tmpl w:val="05A26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3746"/>
    <w:multiLevelType w:val="hybridMultilevel"/>
    <w:tmpl w:val="9170E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516B"/>
    <w:rsid w:val="00037FEA"/>
    <w:rsid w:val="0004232D"/>
    <w:rsid w:val="00042D26"/>
    <w:rsid w:val="00052338"/>
    <w:rsid w:val="00055B8E"/>
    <w:rsid w:val="00080B7D"/>
    <w:rsid w:val="000B2C25"/>
    <w:rsid w:val="000C033F"/>
    <w:rsid w:val="000C17E5"/>
    <w:rsid w:val="000C4750"/>
    <w:rsid w:val="000C7DE2"/>
    <w:rsid w:val="000E2678"/>
    <w:rsid w:val="001124A5"/>
    <w:rsid w:val="00121214"/>
    <w:rsid w:val="00123A50"/>
    <w:rsid w:val="0014494F"/>
    <w:rsid w:val="00146591"/>
    <w:rsid w:val="00151EE4"/>
    <w:rsid w:val="001578D1"/>
    <w:rsid w:val="0016255D"/>
    <w:rsid w:val="001639B1"/>
    <w:rsid w:val="001739DE"/>
    <w:rsid w:val="001846D5"/>
    <w:rsid w:val="0018753F"/>
    <w:rsid w:val="001963B5"/>
    <w:rsid w:val="001F0491"/>
    <w:rsid w:val="001F1C6B"/>
    <w:rsid w:val="001F310C"/>
    <w:rsid w:val="001F4579"/>
    <w:rsid w:val="00207137"/>
    <w:rsid w:val="00216CB2"/>
    <w:rsid w:val="002204DB"/>
    <w:rsid w:val="002240A7"/>
    <w:rsid w:val="002253B2"/>
    <w:rsid w:val="0023056A"/>
    <w:rsid w:val="00234B3B"/>
    <w:rsid w:val="00242B87"/>
    <w:rsid w:val="0024380C"/>
    <w:rsid w:val="00256FA3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26E9"/>
    <w:rsid w:val="002E51D1"/>
    <w:rsid w:val="002F0911"/>
    <w:rsid w:val="002F56EF"/>
    <w:rsid w:val="003373EC"/>
    <w:rsid w:val="00337588"/>
    <w:rsid w:val="00340DD3"/>
    <w:rsid w:val="0034432A"/>
    <w:rsid w:val="00347505"/>
    <w:rsid w:val="003926D0"/>
    <w:rsid w:val="00396FEC"/>
    <w:rsid w:val="003C2459"/>
    <w:rsid w:val="003D1421"/>
    <w:rsid w:val="003F4909"/>
    <w:rsid w:val="0041772E"/>
    <w:rsid w:val="004207C0"/>
    <w:rsid w:val="004257D9"/>
    <w:rsid w:val="00450DDE"/>
    <w:rsid w:val="004547FF"/>
    <w:rsid w:val="00460A79"/>
    <w:rsid w:val="00466402"/>
    <w:rsid w:val="00475CC6"/>
    <w:rsid w:val="00491F1E"/>
    <w:rsid w:val="004A047D"/>
    <w:rsid w:val="004C6722"/>
    <w:rsid w:val="004E6024"/>
    <w:rsid w:val="0051061B"/>
    <w:rsid w:val="005132D1"/>
    <w:rsid w:val="005173B7"/>
    <w:rsid w:val="00520554"/>
    <w:rsid w:val="005227A9"/>
    <w:rsid w:val="00536779"/>
    <w:rsid w:val="00594E31"/>
    <w:rsid w:val="005A40AA"/>
    <w:rsid w:val="005C4DB0"/>
    <w:rsid w:val="00600695"/>
    <w:rsid w:val="00601A00"/>
    <w:rsid w:val="0062258C"/>
    <w:rsid w:val="00623B36"/>
    <w:rsid w:val="00632DE3"/>
    <w:rsid w:val="00674B33"/>
    <w:rsid w:val="00691D84"/>
    <w:rsid w:val="006A68F0"/>
    <w:rsid w:val="006D0258"/>
    <w:rsid w:val="00735BAC"/>
    <w:rsid w:val="0074493C"/>
    <w:rsid w:val="00776A42"/>
    <w:rsid w:val="00786934"/>
    <w:rsid w:val="007904BF"/>
    <w:rsid w:val="00797F73"/>
    <w:rsid w:val="007B1FD7"/>
    <w:rsid w:val="007C4885"/>
    <w:rsid w:val="007C6197"/>
    <w:rsid w:val="007D58EB"/>
    <w:rsid w:val="007F097A"/>
    <w:rsid w:val="007F500E"/>
    <w:rsid w:val="008023C2"/>
    <w:rsid w:val="00817228"/>
    <w:rsid w:val="0082339C"/>
    <w:rsid w:val="00823D5C"/>
    <w:rsid w:val="00841ECC"/>
    <w:rsid w:val="00854F2A"/>
    <w:rsid w:val="00877A0A"/>
    <w:rsid w:val="00881161"/>
    <w:rsid w:val="008A2568"/>
    <w:rsid w:val="008A4C40"/>
    <w:rsid w:val="008D1F75"/>
    <w:rsid w:val="008F3BAE"/>
    <w:rsid w:val="008F5B2A"/>
    <w:rsid w:val="00914D65"/>
    <w:rsid w:val="00925043"/>
    <w:rsid w:val="00944CE6"/>
    <w:rsid w:val="00957E39"/>
    <w:rsid w:val="0098457F"/>
    <w:rsid w:val="00986688"/>
    <w:rsid w:val="009A7103"/>
    <w:rsid w:val="009C769F"/>
    <w:rsid w:val="009E5633"/>
    <w:rsid w:val="009E725A"/>
    <w:rsid w:val="009F2750"/>
    <w:rsid w:val="009F5069"/>
    <w:rsid w:val="00A061F1"/>
    <w:rsid w:val="00A1184C"/>
    <w:rsid w:val="00A148C1"/>
    <w:rsid w:val="00A32B3F"/>
    <w:rsid w:val="00A34951"/>
    <w:rsid w:val="00A37E30"/>
    <w:rsid w:val="00A636DC"/>
    <w:rsid w:val="00A85AC3"/>
    <w:rsid w:val="00A9693F"/>
    <w:rsid w:val="00AC7A88"/>
    <w:rsid w:val="00B166C8"/>
    <w:rsid w:val="00B3353A"/>
    <w:rsid w:val="00B33E45"/>
    <w:rsid w:val="00B422DE"/>
    <w:rsid w:val="00B4343D"/>
    <w:rsid w:val="00B91E7B"/>
    <w:rsid w:val="00BD0DFE"/>
    <w:rsid w:val="00BD116E"/>
    <w:rsid w:val="00BE483E"/>
    <w:rsid w:val="00C053A7"/>
    <w:rsid w:val="00C0777B"/>
    <w:rsid w:val="00C10D05"/>
    <w:rsid w:val="00C12E21"/>
    <w:rsid w:val="00C22869"/>
    <w:rsid w:val="00C32583"/>
    <w:rsid w:val="00C50EBB"/>
    <w:rsid w:val="00C52A9B"/>
    <w:rsid w:val="00C53439"/>
    <w:rsid w:val="00C62AF1"/>
    <w:rsid w:val="00C64C86"/>
    <w:rsid w:val="00CC0728"/>
    <w:rsid w:val="00CD4A21"/>
    <w:rsid w:val="00CE2B5C"/>
    <w:rsid w:val="00D20816"/>
    <w:rsid w:val="00D225D7"/>
    <w:rsid w:val="00D373FA"/>
    <w:rsid w:val="00D44CFB"/>
    <w:rsid w:val="00D63FBC"/>
    <w:rsid w:val="00D6420A"/>
    <w:rsid w:val="00DB412F"/>
    <w:rsid w:val="00DD4619"/>
    <w:rsid w:val="00DD73EE"/>
    <w:rsid w:val="00DD7C89"/>
    <w:rsid w:val="00DE7236"/>
    <w:rsid w:val="00E14489"/>
    <w:rsid w:val="00E16AE3"/>
    <w:rsid w:val="00E46451"/>
    <w:rsid w:val="00E47BDF"/>
    <w:rsid w:val="00E574F6"/>
    <w:rsid w:val="00E73237"/>
    <w:rsid w:val="00E838E8"/>
    <w:rsid w:val="00E972A4"/>
    <w:rsid w:val="00EA4C3B"/>
    <w:rsid w:val="00EA5277"/>
    <w:rsid w:val="00EC530F"/>
    <w:rsid w:val="00ED0EFF"/>
    <w:rsid w:val="00F02DD9"/>
    <w:rsid w:val="00F044B9"/>
    <w:rsid w:val="00F1097A"/>
    <w:rsid w:val="00F41C4B"/>
    <w:rsid w:val="00F41ED7"/>
    <w:rsid w:val="00F507DB"/>
    <w:rsid w:val="00F807D7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5D7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25D7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D225D7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D225D7"/>
  </w:style>
  <w:style w:type="paragraph" w:customStyle="1" w:styleId="Odstavec">
    <w:name w:val="Odstavec"/>
    <w:basedOn w:val="Normln"/>
    <w:rsid w:val="00D225D7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D225D7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D225D7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  <w:style w:type="table" w:styleId="Mkatabulky">
    <w:name w:val="Table Grid"/>
    <w:basedOn w:val="Normlntabulka"/>
    <w:rsid w:val="00052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52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  <w:style w:type="table" w:styleId="Mkatabulky">
    <w:name w:val="Table Grid"/>
    <w:basedOn w:val="Normlntabulka"/>
    <w:rsid w:val="0005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2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A7318CC9-4F5E-48E6-8C98-C878D0D92175}" ByvZdrojovySoubor="R:\AZ - Teplárna Písek\AZ07_01_Velký přechod\ZD\C_Část 1-Požadavky a podmínky.docx"/>
</file>

<file path=customXml/itemProps1.xml><?xml version="1.0" encoding="utf-8"?>
<ds:datastoreItem xmlns:ds="http://schemas.openxmlformats.org/officeDocument/2006/customXml" ds:itemID="{D66DBD26-5CF7-4F5F-9840-4F532918F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Přechod parovodu na horkovod - Písek</vt:lpstr>
    </vt:vector>
  </TitlesOfParts>
  <Company>E-Consult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Přechod parovodu na horkovod - Písek</dc:title>
  <dc:creator>E-CONSULT, s.r.o.</dc:creator>
  <cp:lastModifiedBy>User</cp:lastModifiedBy>
  <cp:revision>2</cp:revision>
  <cp:lastPrinted>2018-03-22T07:41:00Z</cp:lastPrinted>
  <dcterms:created xsi:type="dcterms:W3CDTF">2018-05-22T10:15:00Z</dcterms:created>
  <dcterms:modified xsi:type="dcterms:W3CDTF">2018-05-22T10:15:00Z</dcterms:modified>
</cp:coreProperties>
</file>