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5A90" w:rsidRPr="00194103" w:rsidRDefault="00DA5A90" w:rsidP="00E676C4">
      <w:pPr>
        <w:rPr>
          <w:rFonts w:cs="Arial"/>
          <w:b/>
          <w:bCs/>
          <w:sz w:val="22"/>
          <w:szCs w:val="22"/>
        </w:rPr>
      </w:pPr>
      <w:r w:rsidRPr="00194103">
        <w:rPr>
          <w:rFonts w:cs="Arial"/>
          <w:b/>
          <w:bCs/>
          <w:sz w:val="22"/>
          <w:szCs w:val="22"/>
        </w:rPr>
        <w:t>Regionální rada regionu soudržnosti Severozápad</w:t>
      </w:r>
    </w:p>
    <w:p w:rsidR="00DA5A90" w:rsidRPr="00194103" w:rsidRDefault="00194103" w:rsidP="00E676C4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Berní 2261/1, 400 01 </w:t>
      </w:r>
      <w:r w:rsidR="00DA5A90" w:rsidRPr="00194103">
        <w:rPr>
          <w:rFonts w:cs="Arial"/>
          <w:bCs/>
          <w:sz w:val="22"/>
          <w:szCs w:val="22"/>
        </w:rPr>
        <w:t>Ústí nad Labem</w:t>
      </w:r>
    </w:p>
    <w:p w:rsidR="00DA5A90" w:rsidRPr="00194103" w:rsidRDefault="00194103" w:rsidP="00586B5A">
      <w:pPr>
        <w:ind w:left="2127" w:hanging="2127"/>
        <w:rPr>
          <w:rFonts w:cs="Arial"/>
          <w:bCs/>
          <w:sz w:val="22"/>
          <w:szCs w:val="22"/>
        </w:rPr>
      </w:pPr>
      <w:r w:rsidRPr="00194103">
        <w:rPr>
          <w:rFonts w:eastAsia="Times New Roman" w:cs="Arial"/>
          <w:sz w:val="22"/>
          <w:szCs w:val="22"/>
        </w:rPr>
        <w:t>Zastoupen</w:t>
      </w:r>
      <w:r w:rsidRPr="00C475ED">
        <w:rPr>
          <w:rFonts w:eastAsia="Times New Roman" w:cs="Arial"/>
          <w:sz w:val="22"/>
          <w:szCs w:val="22"/>
        </w:rPr>
        <w:t>á</w:t>
      </w:r>
      <w:r w:rsidRPr="00194103">
        <w:rPr>
          <w:rFonts w:cs="Arial"/>
          <w:sz w:val="22"/>
          <w:szCs w:val="22"/>
        </w:rPr>
        <w:t>:</w:t>
      </w:r>
      <w:r w:rsidR="00DA5A90" w:rsidRPr="00194103">
        <w:rPr>
          <w:rFonts w:cs="Arial"/>
          <w:bCs/>
          <w:sz w:val="22"/>
          <w:szCs w:val="22"/>
        </w:rPr>
        <w:t xml:space="preserve">  </w:t>
      </w:r>
      <w:r w:rsidR="00DA5A90" w:rsidRPr="00194103">
        <w:rPr>
          <w:rFonts w:cs="Arial"/>
          <w:bCs/>
          <w:sz w:val="22"/>
          <w:szCs w:val="22"/>
        </w:rPr>
        <w:tab/>
      </w:r>
      <w:r w:rsidR="00A41FB1" w:rsidRPr="00194103">
        <w:rPr>
          <w:rFonts w:cs="Arial"/>
          <w:bCs/>
          <w:sz w:val="22"/>
          <w:szCs w:val="22"/>
        </w:rPr>
        <w:t>Ing. Josef</w:t>
      </w:r>
      <w:r w:rsidR="00973752">
        <w:rPr>
          <w:rFonts w:cs="Arial"/>
          <w:bCs/>
          <w:sz w:val="22"/>
          <w:szCs w:val="22"/>
        </w:rPr>
        <w:t>em</w:t>
      </w:r>
      <w:r w:rsidR="00A41FB1" w:rsidRPr="00194103">
        <w:rPr>
          <w:rFonts w:cs="Arial"/>
          <w:bCs/>
          <w:sz w:val="22"/>
          <w:szCs w:val="22"/>
        </w:rPr>
        <w:t xml:space="preserve"> Janů</w:t>
      </w:r>
      <w:r w:rsidR="00DA5A90" w:rsidRPr="00194103">
        <w:rPr>
          <w:rFonts w:cs="Arial"/>
          <w:bCs/>
          <w:sz w:val="22"/>
          <w:szCs w:val="22"/>
        </w:rPr>
        <w:t>,</w:t>
      </w:r>
      <w:r w:rsidR="0038375B" w:rsidRPr="00194103">
        <w:rPr>
          <w:rFonts w:cs="Arial"/>
          <w:bCs/>
          <w:sz w:val="22"/>
          <w:szCs w:val="22"/>
        </w:rPr>
        <w:t xml:space="preserve"> </w:t>
      </w:r>
      <w:r w:rsidR="00A41FB1" w:rsidRPr="00194103">
        <w:rPr>
          <w:rFonts w:cs="Arial"/>
          <w:bCs/>
          <w:sz w:val="22"/>
          <w:szCs w:val="22"/>
        </w:rPr>
        <w:t>místo</w:t>
      </w:r>
      <w:r w:rsidR="00973752">
        <w:rPr>
          <w:rFonts w:cs="Arial"/>
          <w:bCs/>
          <w:sz w:val="22"/>
          <w:szCs w:val="22"/>
        </w:rPr>
        <w:t>předsedou</w:t>
      </w:r>
      <w:r w:rsidR="006532A4" w:rsidRPr="00194103">
        <w:rPr>
          <w:rFonts w:cs="Arial"/>
          <w:bCs/>
          <w:sz w:val="22"/>
          <w:szCs w:val="22"/>
        </w:rPr>
        <w:t xml:space="preserve"> </w:t>
      </w:r>
      <w:r w:rsidR="00DA5A90" w:rsidRPr="00194103">
        <w:rPr>
          <w:rFonts w:cs="Arial"/>
          <w:bCs/>
          <w:sz w:val="22"/>
          <w:szCs w:val="22"/>
        </w:rPr>
        <w:t>Regionální rady regionu soudržnosti Severozápad</w:t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Bankovní spojení:</w:t>
      </w:r>
      <w:r w:rsidRPr="00194103">
        <w:rPr>
          <w:rFonts w:cs="Arial"/>
          <w:bCs/>
          <w:sz w:val="22"/>
          <w:szCs w:val="22"/>
        </w:rPr>
        <w:tab/>
        <w:t>Česká spořitelna, a.</w:t>
      </w:r>
      <w:r w:rsidR="00C475ED">
        <w:rPr>
          <w:rFonts w:cs="Arial"/>
          <w:bCs/>
          <w:sz w:val="22"/>
          <w:szCs w:val="22"/>
        </w:rPr>
        <w:t xml:space="preserve"> </w:t>
      </w:r>
      <w:r w:rsidRPr="00194103">
        <w:rPr>
          <w:rFonts w:cs="Arial"/>
          <w:bCs/>
          <w:sz w:val="22"/>
          <w:szCs w:val="22"/>
        </w:rPr>
        <w:t xml:space="preserve">s. </w:t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číslo účtu:</w:t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  <w:t>2673372</w:t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IČ:</w:t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  <w:t>75082136</w:t>
      </w:r>
      <w:r w:rsidRPr="00194103">
        <w:rPr>
          <w:rFonts w:cs="Arial"/>
          <w:bCs/>
          <w:sz w:val="22"/>
          <w:szCs w:val="22"/>
        </w:rPr>
        <w:tab/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DIČ:</w:t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  <w:t>CZ75082136 (není plátce DPH)</w:t>
      </w:r>
    </w:p>
    <w:p w:rsidR="00DA5A90" w:rsidRPr="00194103" w:rsidRDefault="00DA5A90" w:rsidP="00DA5A90">
      <w:pPr>
        <w:pStyle w:val="Zkladntext"/>
        <w:spacing w:line="240" w:lineRule="atLeast"/>
        <w:rPr>
          <w:sz w:val="22"/>
          <w:szCs w:val="22"/>
        </w:rPr>
      </w:pPr>
    </w:p>
    <w:p w:rsidR="00DA5A90" w:rsidRPr="00194103" w:rsidRDefault="00DA5A90" w:rsidP="00586B5A">
      <w:pPr>
        <w:pStyle w:val="Zkladntext"/>
        <w:spacing w:line="240" w:lineRule="atLeast"/>
        <w:rPr>
          <w:b/>
          <w:sz w:val="22"/>
          <w:szCs w:val="22"/>
        </w:rPr>
      </w:pPr>
      <w:r w:rsidRPr="00194103">
        <w:rPr>
          <w:sz w:val="22"/>
          <w:szCs w:val="22"/>
        </w:rPr>
        <w:t>dále jen „</w:t>
      </w:r>
      <w:r w:rsidR="00120CA8" w:rsidRPr="00194103">
        <w:rPr>
          <w:sz w:val="22"/>
          <w:szCs w:val="22"/>
        </w:rPr>
        <w:t>O</w:t>
      </w:r>
      <w:r w:rsidRPr="00194103">
        <w:rPr>
          <w:i/>
          <w:sz w:val="22"/>
          <w:szCs w:val="22"/>
        </w:rPr>
        <w:t>bjednatel</w:t>
      </w:r>
      <w:r w:rsidRPr="00194103">
        <w:rPr>
          <w:sz w:val="22"/>
          <w:szCs w:val="22"/>
        </w:rPr>
        <w:t>“</w:t>
      </w:r>
    </w:p>
    <w:p w:rsidR="00DA5A90" w:rsidRPr="00194103" w:rsidRDefault="00DA5A90" w:rsidP="00DA5A90">
      <w:pPr>
        <w:pStyle w:val="Zkladntext"/>
        <w:spacing w:line="240" w:lineRule="atLeast"/>
        <w:rPr>
          <w:b/>
          <w:i/>
          <w:sz w:val="22"/>
          <w:szCs w:val="22"/>
        </w:rPr>
      </w:pPr>
      <w:r w:rsidRPr="00194103">
        <w:rPr>
          <w:b/>
          <w:i/>
          <w:sz w:val="22"/>
          <w:szCs w:val="22"/>
        </w:rPr>
        <w:t>a</w:t>
      </w:r>
    </w:p>
    <w:p w:rsidR="00DA5A90" w:rsidRPr="00194103" w:rsidRDefault="00DA5A90" w:rsidP="00194103">
      <w:pPr>
        <w:pStyle w:val="Zkladntext"/>
        <w:spacing w:after="0"/>
        <w:rPr>
          <w:rFonts w:cs="Arial"/>
          <w:b/>
          <w:sz w:val="22"/>
          <w:szCs w:val="22"/>
        </w:rPr>
      </w:pPr>
      <w:r w:rsidRPr="00194103">
        <w:rPr>
          <w:rFonts w:cs="Arial"/>
          <w:sz w:val="22"/>
          <w:szCs w:val="22"/>
        </w:rPr>
        <w:t>firma</w:t>
      </w:r>
      <w:r w:rsidR="00661EDE" w:rsidRPr="00194103">
        <w:rPr>
          <w:rFonts w:cs="Arial"/>
          <w:sz w:val="22"/>
          <w:szCs w:val="22"/>
        </w:rPr>
        <w:t xml:space="preserve">: </w:t>
      </w:r>
      <w:r w:rsidRPr="00194103">
        <w:rPr>
          <w:rFonts w:cs="Arial"/>
          <w:sz w:val="22"/>
          <w:szCs w:val="22"/>
        </w:rPr>
        <w:t xml:space="preserve"> </w:t>
      </w:r>
      <w:r w:rsidR="00973752">
        <w:rPr>
          <w:rFonts w:cs="Arial"/>
          <w:b/>
          <w:sz w:val="22"/>
          <w:szCs w:val="22"/>
        </w:rPr>
        <w:t>Thomas International CZ s.</w:t>
      </w:r>
      <w:r w:rsidR="00794381">
        <w:rPr>
          <w:rFonts w:cs="Arial"/>
          <w:b/>
          <w:sz w:val="22"/>
          <w:szCs w:val="22"/>
        </w:rPr>
        <w:t xml:space="preserve"> </w:t>
      </w:r>
      <w:r w:rsidR="00973752">
        <w:rPr>
          <w:rFonts w:cs="Arial"/>
          <w:b/>
          <w:sz w:val="22"/>
          <w:szCs w:val="22"/>
        </w:rPr>
        <w:t>r.</w:t>
      </w:r>
      <w:r w:rsidR="00794381">
        <w:rPr>
          <w:rFonts w:cs="Arial"/>
          <w:b/>
          <w:sz w:val="22"/>
          <w:szCs w:val="22"/>
        </w:rPr>
        <w:t xml:space="preserve"> </w:t>
      </w:r>
      <w:r w:rsidR="00973752">
        <w:rPr>
          <w:rFonts w:cs="Arial"/>
          <w:b/>
          <w:sz w:val="22"/>
          <w:szCs w:val="22"/>
        </w:rPr>
        <w:t>o.</w:t>
      </w:r>
    </w:p>
    <w:p w:rsidR="00DA5A90" w:rsidRPr="00194103" w:rsidRDefault="00973752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Všehrdova 146, 500 02 Hradec Králové</w:t>
      </w:r>
    </w:p>
    <w:p w:rsidR="00DA5A90" w:rsidRPr="00194103" w:rsidRDefault="00465019" w:rsidP="00332CB0">
      <w:pPr>
        <w:pStyle w:val="Bezmezer"/>
        <w:ind w:left="2127" w:hanging="2127"/>
        <w:rPr>
          <w:rFonts w:ascii="Arial" w:hAnsi="Arial" w:cs="Arial"/>
        </w:rPr>
      </w:pPr>
      <w:r w:rsidRPr="00194103">
        <w:rPr>
          <w:rFonts w:ascii="Arial" w:eastAsia="Times New Roman" w:hAnsi="Arial" w:cs="Arial"/>
          <w:lang w:eastAsia="cs-CZ"/>
        </w:rPr>
        <w:t>Zastoupen</w:t>
      </w:r>
      <w:r w:rsidR="00194103">
        <w:rPr>
          <w:rFonts w:ascii="Arial" w:eastAsia="Times New Roman" w:hAnsi="Arial" w:cs="Arial"/>
          <w:lang w:eastAsia="cs-CZ"/>
        </w:rPr>
        <w:t>á</w:t>
      </w:r>
      <w:r w:rsidRPr="00194103">
        <w:rPr>
          <w:rFonts w:ascii="Arial" w:hAnsi="Arial" w:cs="Arial"/>
        </w:rPr>
        <w:t xml:space="preserve">:  </w:t>
      </w:r>
      <w:r w:rsidR="00332CB0">
        <w:rPr>
          <w:rFonts w:ascii="Arial" w:hAnsi="Arial" w:cs="Arial"/>
        </w:rPr>
        <w:tab/>
      </w:r>
      <w:r w:rsidR="00973752">
        <w:rPr>
          <w:rFonts w:ascii="Arial" w:hAnsi="Arial" w:cs="Arial"/>
        </w:rPr>
        <w:t>PhDr. Ivou Reichlovou, jednatelkou</w:t>
      </w:r>
    </w:p>
    <w:p w:rsidR="00DA5A90" w:rsidRPr="00194103" w:rsidRDefault="00332CB0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CE6A53">
        <w:rPr>
          <w:rFonts w:ascii="Arial" w:hAnsi="Arial" w:cs="Arial"/>
        </w:rPr>
        <w:t>XXXXXXXXXX</w:t>
      </w:r>
    </w:p>
    <w:p w:rsidR="00DA5A90" w:rsidRPr="00194103" w:rsidRDefault="00332CB0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6A53">
        <w:rPr>
          <w:rFonts w:ascii="Arial" w:hAnsi="Arial" w:cs="Arial"/>
        </w:rPr>
        <w:t>XXXXXXXXXXX</w:t>
      </w:r>
    </w:p>
    <w:p w:rsidR="00DA5A90" w:rsidRPr="00194103" w:rsidRDefault="00332CB0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3752">
        <w:rPr>
          <w:rFonts w:ascii="Arial" w:hAnsi="Arial" w:cs="Arial"/>
        </w:rPr>
        <w:t>25294610</w:t>
      </w:r>
    </w:p>
    <w:p w:rsidR="00DA5A90" w:rsidRPr="00194103" w:rsidRDefault="00332CB0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5019" w:rsidRPr="00194103">
        <w:rPr>
          <w:rFonts w:ascii="Arial" w:hAnsi="Arial" w:cs="Arial"/>
        </w:rPr>
        <w:t>CZ</w:t>
      </w:r>
      <w:r w:rsidR="00973752">
        <w:rPr>
          <w:rFonts w:ascii="Arial" w:hAnsi="Arial" w:cs="Arial"/>
        </w:rPr>
        <w:t>25294610</w:t>
      </w:r>
    </w:p>
    <w:p w:rsidR="00DA5A90" w:rsidRPr="00194103" w:rsidRDefault="00DA5A90" w:rsidP="00DA5A90">
      <w:pPr>
        <w:pStyle w:val="Bezmezer"/>
        <w:rPr>
          <w:rFonts w:ascii="Arial" w:hAnsi="Arial" w:cs="Arial"/>
        </w:rPr>
      </w:pPr>
    </w:p>
    <w:p w:rsidR="00DA5A90" w:rsidRPr="00194103" w:rsidRDefault="00DA5A90" w:rsidP="00DA5A90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dále jen „</w:t>
      </w:r>
      <w:r w:rsidRPr="00194103">
        <w:rPr>
          <w:rFonts w:ascii="Arial" w:hAnsi="Arial" w:cs="Arial"/>
          <w:i/>
        </w:rPr>
        <w:t>Poskytovatel</w:t>
      </w:r>
      <w:r w:rsidRPr="00194103">
        <w:rPr>
          <w:rFonts w:ascii="Arial" w:hAnsi="Arial" w:cs="Arial"/>
        </w:rPr>
        <w:t>“</w:t>
      </w:r>
    </w:p>
    <w:p w:rsidR="007F4709" w:rsidRPr="00194103" w:rsidRDefault="007F4709" w:rsidP="00DA5A90">
      <w:pPr>
        <w:pStyle w:val="Bezmezer"/>
        <w:rPr>
          <w:rFonts w:ascii="Arial" w:hAnsi="Arial" w:cs="Arial"/>
        </w:rPr>
      </w:pPr>
    </w:p>
    <w:p w:rsidR="007F4709" w:rsidRPr="00194103" w:rsidRDefault="00BC49DA" w:rsidP="00DA5A90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(dále společně též jako „smluvní strany“)</w:t>
      </w:r>
    </w:p>
    <w:p w:rsidR="00DA5A90" w:rsidRPr="00194103" w:rsidRDefault="00DA5A90" w:rsidP="00DA5A90">
      <w:pPr>
        <w:pStyle w:val="Bezmezer"/>
        <w:rPr>
          <w:rFonts w:ascii="Arial" w:hAnsi="Arial" w:cs="Arial"/>
        </w:rPr>
      </w:pPr>
    </w:p>
    <w:p w:rsidR="00586B5A" w:rsidRPr="00194103" w:rsidRDefault="00586B5A" w:rsidP="00586B5A">
      <w:pPr>
        <w:jc w:val="center"/>
        <w:rPr>
          <w:rFonts w:cs="Arial"/>
          <w:sz w:val="22"/>
          <w:szCs w:val="22"/>
        </w:rPr>
      </w:pPr>
      <w:r w:rsidRPr="00194103">
        <w:rPr>
          <w:rFonts w:cs="Arial"/>
          <w:sz w:val="22"/>
          <w:szCs w:val="22"/>
        </w:rPr>
        <w:t xml:space="preserve">uzavírají tento </w:t>
      </w:r>
    </w:p>
    <w:p w:rsidR="007F4709" w:rsidRPr="00194103" w:rsidRDefault="007F4709" w:rsidP="00194103">
      <w:pPr>
        <w:rPr>
          <w:rFonts w:cs="Arial"/>
          <w:sz w:val="22"/>
          <w:szCs w:val="22"/>
        </w:rPr>
      </w:pPr>
    </w:p>
    <w:p w:rsidR="00C475ED" w:rsidRDefault="00586B5A" w:rsidP="00194103">
      <w:pPr>
        <w:spacing w:after="120"/>
        <w:jc w:val="center"/>
        <w:rPr>
          <w:rFonts w:cs="Arial"/>
          <w:b/>
          <w:bCs/>
          <w:sz w:val="22"/>
          <w:szCs w:val="22"/>
        </w:rPr>
      </w:pPr>
      <w:r w:rsidRPr="00194103">
        <w:rPr>
          <w:rFonts w:cs="Arial"/>
          <w:b/>
          <w:bCs/>
          <w:sz w:val="22"/>
          <w:szCs w:val="22"/>
        </w:rPr>
        <w:t xml:space="preserve">Dodatek č. </w:t>
      </w:r>
      <w:r w:rsidR="00A41FB1" w:rsidRPr="00194103">
        <w:rPr>
          <w:rFonts w:cs="Arial"/>
          <w:b/>
          <w:bCs/>
          <w:sz w:val="22"/>
          <w:szCs w:val="22"/>
        </w:rPr>
        <w:t>2</w:t>
      </w:r>
      <w:r w:rsidRPr="00194103">
        <w:rPr>
          <w:rFonts w:cs="Arial"/>
          <w:b/>
          <w:bCs/>
          <w:sz w:val="22"/>
          <w:szCs w:val="22"/>
        </w:rPr>
        <w:t xml:space="preserve"> </w:t>
      </w:r>
    </w:p>
    <w:p w:rsidR="00C475ED" w:rsidRDefault="00973752" w:rsidP="00194103">
      <w:pPr>
        <w:spacing w:after="120"/>
        <w:jc w:val="center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ke Smlouvě č. 2008/INT/001 o poskytování práva k užití systému Thomas International Management Systems </w:t>
      </w:r>
      <w:r>
        <w:rPr>
          <w:rFonts w:cs="Arial"/>
          <w:bCs/>
          <w:sz w:val="22"/>
          <w:szCs w:val="22"/>
        </w:rPr>
        <w:t>uzavřené dne 19.</w:t>
      </w:r>
      <w:r w:rsidR="00794381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2.</w:t>
      </w:r>
      <w:r w:rsidR="00794381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2008</w:t>
      </w:r>
      <w:r w:rsidR="00794381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ve znění dodatku č 1 ze dne 1.</w:t>
      </w:r>
      <w:r w:rsidR="00794381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8.</w:t>
      </w:r>
      <w:r w:rsidR="00794381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2016 </w:t>
      </w:r>
      <w:r w:rsidR="00D1240D" w:rsidRPr="00C475ED">
        <w:rPr>
          <w:rFonts w:cs="Arial"/>
          <w:bCs/>
          <w:sz w:val="22"/>
          <w:szCs w:val="22"/>
        </w:rPr>
        <w:t>(dále jen „Smlouva“)</w:t>
      </w:r>
    </w:p>
    <w:p w:rsidR="00BC49DA" w:rsidRPr="00194103" w:rsidRDefault="00C475ED" w:rsidP="00194103">
      <w:pPr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(dále jen „Dodatek č. 2“)</w:t>
      </w:r>
    </w:p>
    <w:p w:rsidR="00BC49DA" w:rsidRPr="00A16C2F" w:rsidRDefault="00BC49DA" w:rsidP="00194103">
      <w:pPr>
        <w:spacing w:after="120"/>
        <w:jc w:val="center"/>
        <w:rPr>
          <w:rFonts w:eastAsia="Arial" w:cs="Arial"/>
          <w:b/>
          <w:sz w:val="22"/>
          <w:szCs w:val="22"/>
        </w:rPr>
      </w:pPr>
      <w:r w:rsidRPr="00A16C2F">
        <w:rPr>
          <w:rFonts w:eastAsia="Arial" w:cs="Arial"/>
          <w:b/>
          <w:sz w:val="22"/>
          <w:szCs w:val="22"/>
        </w:rPr>
        <w:t>I.</w:t>
      </w:r>
    </w:p>
    <w:p w:rsidR="00C475ED" w:rsidRDefault="00C475ED" w:rsidP="00C475E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Smluvní strany se dohodly na následující změně této Smlouvy:</w:t>
      </w:r>
    </w:p>
    <w:p w:rsidR="00BC49DA" w:rsidRPr="00194103" w:rsidRDefault="00C475ED" w:rsidP="00BC49DA">
      <w:pPr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Text </w:t>
      </w:r>
      <w:r>
        <w:rPr>
          <w:rFonts w:eastAsia="Arial" w:cs="Arial"/>
          <w:b/>
          <w:sz w:val="22"/>
          <w:szCs w:val="22"/>
        </w:rPr>
        <w:t xml:space="preserve">Článku </w:t>
      </w:r>
      <w:r w:rsidR="00973752">
        <w:rPr>
          <w:rFonts w:eastAsia="Arial" w:cs="Arial"/>
          <w:b/>
          <w:sz w:val="22"/>
          <w:szCs w:val="22"/>
        </w:rPr>
        <w:t xml:space="preserve">7. </w:t>
      </w:r>
      <w:r>
        <w:rPr>
          <w:rFonts w:eastAsia="Arial" w:cs="Arial"/>
          <w:b/>
          <w:sz w:val="22"/>
          <w:szCs w:val="22"/>
        </w:rPr>
        <w:t>Závěrečná ustanovení</w:t>
      </w:r>
      <w:r w:rsidR="00973752">
        <w:rPr>
          <w:rFonts w:eastAsia="Arial" w:cs="Arial"/>
          <w:sz w:val="22"/>
          <w:szCs w:val="22"/>
        </w:rPr>
        <w:t xml:space="preserve"> se doplňuje o odst. 7.14</w:t>
      </w:r>
      <w:r>
        <w:rPr>
          <w:rFonts w:eastAsia="Arial" w:cs="Arial"/>
          <w:sz w:val="22"/>
          <w:szCs w:val="22"/>
        </w:rPr>
        <w:t>. v tomto znění:</w:t>
      </w:r>
    </w:p>
    <w:p w:rsidR="00BC49DA" w:rsidRPr="00194103" w:rsidRDefault="00BC49DA" w:rsidP="00BC49DA">
      <w:pPr>
        <w:rPr>
          <w:rFonts w:eastAsia="Arial" w:cs="Arial"/>
          <w:sz w:val="22"/>
          <w:szCs w:val="22"/>
        </w:rPr>
      </w:pPr>
    </w:p>
    <w:p w:rsidR="00BC49DA" w:rsidRPr="00194103" w:rsidRDefault="004D5DF5" w:rsidP="00CA3507">
      <w:pPr>
        <w:spacing w:after="120"/>
        <w:rPr>
          <w:rFonts w:eastAsia="Arial" w:cs="Arial"/>
          <w:sz w:val="22"/>
          <w:szCs w:val="22"/>
        </w:rPr>
      </w:pPr>
      <w:r w:rsidRPr="00194103">
        <w:rPr>
          <w:rFonts w:eastAsia="Arial" w:cs="Arial"/>
          <w:sz w:val="22"/>
          <w:szCs w:val="22"/>
        </w:rPr>
        <w:t>„</w:t>
      </w:r>
      <w:r w:rsidR="00973752">
        <w:rPr>
          <w:rFonts w:eastAsia="Arial" w:cs="Arial"/>
          <w:sz w:val="22"/>
          <w:szCs w:val="22"/>
        </w:rPr>
        <w:t>7.14</w:t>
      </w:r>
      <w:r w:rsidR="00C475ED">
        <w:rPr>
          <w:rFonts w:eastAsia="Arial" w:cs="Arial"/>
          <w:sz w:val="22"/>
          <w:szCs w:val="22"/>
        </w:rPr>
        <w:t xml:space="preserve"> S</w:t>
      </w:r>
      <w:r w:rsidR="00BC49DA" w:rsidRPr="00194103">
        <w:rPr>
          <w:rFonts w:eastAsia="Arial" w:cs="Arial"/>
          <w:sz w:val="22"/>
          <w:szCs w:val="22"/>
        </w:rPr>
        <w:t xml:space="preserve">mluvní strany prohlašují, že </w:t>
      </w: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 není zpracovatelem osobních údajů ve smyslu platné a účinné právní úpravy v oblasti ochrany osobních údajů, ale s ohledem na předmět této </w:t>
      </w:r>
      <w:r w:rsidR="00C475ED">
        <w:rPr>
          <w:rFonts w:eastAsia="Arial" w:cs="Arial"/>
          <w:sz w:val="22"/>
          <w:szCs w:val="22"/>
        </w:rPr>
        <w:t>S</w:t>
      </w:r>
      <w:r w:rsidR="00BC49DA" w:rsidRPr="00194103">
        <w:rPr>
          <w:rFonts w:eastAsia="Arial" w:cs="Arial"/>
          <w:sz w:val="22"/>
          <w:szCs w:val="22"/>
        </w:rPr>
        <w:t xml:space="preserve">mlouvy je v některých případech </w:t>
      </w:r>
      <w:r w:rsidR="00C475ED">
        <w:rPr>
          <w:rFonts w:eastAsia="Arial" w:cs="Arial"/>
          <w:sz w:val="22"/>
          <w:szCs w:val="22"/>
        </w:rPr>
        <w:t xml:space="preserve">nezbytný </w:t>
      </w:r>
      <w:r w:rsidR="00BC49DA" w:rsidRPr="00194103">
        <w:rPr>
          <w:rFonts w:eastAsia="Arial" w:cs="Arial"/>
          <w:sz w:val="22"/>
          <w:szCs w:val="22"/>
        </w:rPr>
        <w:t xml:space="preserve">přístup </w:t>
      </w: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e k osobním údajům, aby mohl </w:t>
      </w: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 plnit účel této </w:t>
      </w:r>
      <w:r w:rsidR="00543E8E">
        <w:rPr>
          <w:rFonts w:eastAsia="Arial" w:cs="Arial"/>
          <w:sz w:val="22"/>
          <w:szCs w:val="22"/>
        </w:rPr>
        <w:t>S</w:t>
      </w:r>
      <w:r w:rsidR="00BC49DA" w:rsidRPr="00194103">
        <w:rPr>
          <w:rFonts w:eastAsia="Arial" w:cs="Arial"/>
          <w:sz w:val="22"/>
          <w:szCs w:val="22"/>
        </w:rPr>
        <w:t>mlouvy.</w:t>
      </w:r>
    </w:p>
    <w:p w:rsidR="00BC49DA" w:rsidRPr="00194103" w:rsidRDefault="004D5DF5" w:rsidP="00CA3507">
      <w:pPr>
        <w:spacing w:after="120"/>
        <w:rPr>
          <w:rFonts w:eastAsia="Arial" w:cs="Arial"/>
          <w:sz w:val="22"/>
          <w:szCs w:val="22"/>
        </w:rPr>
      </w:pP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 je povinen v případě, že získá přístup k jakýmkoliv osobním údajům, které </w:t>
      </w:r>
      <w:r w:rsidR="00543E8E">
        <w:rPr>
          <w:rFonts w:eastAsia="Arial" w:cs="Arial"/>
          <w:sz w:val="22"/>
          <w:szCs w:val="22"/>
        </w:rPr>
        <w:t>O</w:t>
      </w:r>
      <w:r w:rsidR="00BC49DA" w:rsidRPr="00194103">
        <w:rPr>
          <w:rFonts w:eastAsia="Arial" w:cs="Arial"/>
          <w:sz w:val="22"/>
          <w:szCs w:val="22"/>
        </w:rPr>
        <w:t>bjednatel shromažďuje jako správce, dodržet rozsah a standard ochrany těchto osobních údajů dle aktuálně platné a účinné právní úpravy v oblasti ochrany osobních údajů</w:t>
      </w:r>
      <w:r w:rsidR="00BC49DA" w:rsidRPr="00194103" w:rsidDel="00F32163">
        <w:rPr>
          <w:rFonts w:eastAsia="Arial" w:cs="Arial"/>
          <w:sz w:val="22"/>
          <w:szCs w:val="22"/>
        </w:rPr>
        <w:t xml:space="preserve"> </w:t>
      </w:r>
      <w:r w:rsidR="00BC49DA" w:rsidRPr="00194103">
        <w:rPr>
          <w:rFonts w:eastAsia="Arial" w:cs="Arial"/>
          <w:sz w:val="22"/>
          <w:szCs w:val="22"/>
        </w:rPr>
        <w:t xml:space="preserve">a přístup mít pouze po dobu nezbytně nutnou ke splnění účelu této smlouvy. Po tuto nezbytně nutnou dobu </w:t>
      </w: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 umožní přístup k těmto osobním údajům pouze svým zaměstnancům, </w:t>
      </w:r>
      <w:r w:rsidR="00C475ED" w:rsidRPr="006967E5">
        <w:rPr>
          <w:rFonts w:cs="Arial"/>
          <w:sz w:val="22"/>
          <w:szCs w:val="22"/>
        </w:rPr>
        <w:t xml:space="preserve">resp. svým externím </w:t>
      </w:r>
      <w:r w:rsidR="00C475ED" w:rsidRPr="006967E5">
        <w:rPr>
          <w:rFonts w:cs="Arial"/>
          <w:sz w:val="22"/>
          <w:szCs w:val="22"/>
        </w:rPr>
        <w:lastRenderedPageBreak/>
        <w:t xml:space="preserve">dodavatelům, </w:t>
      </w:r>
      <w:r w:rsidR="00BC49DA" w:rsidRPr="00194103">
        <w:rPr>
          <w:rFonts w:eastAsia="Arial" w:cs="Arial"/>
          <w:sz w:val="22"/>
          <w:szCs w:val="22"/>
        </w:rPr>
        <w:t xml:space="preserve">kteří jsou oprávněni participovat na plnění účelu této </w:t>
      </w:r>
      <w:r w:rsidR="00543E8E">
        <w:rPr>
          <w:rFonts w:eastAsia="Arial" w:cs="Arial"/>
          <w:sz w:val="22"/>
          <w:szCs w:val="22"/>
        </w:rPr>
        <w:t>S</w:t>
      </w:r>
      <w:r w:rsidR="00BC49DA" w:rsidRPr="00194103">
        <w:rPr>
          <w:rFonts w:eastAsia="Arial" w:cs="Arial"/>
          <w:sz w:val="22"/>
          <w:szCs w:val="22"/>
        </w:rPr>
        <w:t xml:space="preserve">mlouvy. </w:t>
      </w:r>
    </w:p>
    <w:p w:rsidR="00C475ED" w:rsidRPr="00C475ED" w:rsidRDefault="004D5DF5" w:rsidP="00C475ED">
      <w:pPr>
        <w:pStyle w:val="Bezmezer"/>
        <w:spacing w:after="60"/>
        <w:rPr>
          <w:rFonts w:ascii="Arial" w:hAnsi="Arial" w:cs="Arial"/>
        </w:rPr>
      </w:pPr>
      <w:r w:rsidRPr="00C475ED">
        <w:rPr>
          <w:rFonts w:ascii="Arial" w:eastAsia="Arial" w:hAnsi="Arial" w:cs="Arial"/>
        </w:rPr>
        <w:t>Poskytovatel</w:t>
      </w:r>
      <w:r w:rsidR="00BC49DA" w:rsidRPr="00C475ED">
        <w:rPr>
          <w:rFonts w:ascii="Arial" w:eastAsia="Arial" w:hAnsi="Arial" w:cs="Arial"/>
        </w:rPr>
        <w:t xml:space="preserve"> není oprávněn jakkoli manipulovat s  osobními údaji, s nimiž přijde do kontaktu v souvislosti s plněním účelu této </w:t>
      </w:r>
      <w:r w:rsidR="00543E8E" w:rsidRPr="00C475ED">
        <w:rPr>
          <w:rFonts w:ascii="Arial" w:eastAsia="Arial" w:hAnsi="Arial" w:cs="Arial"/>
        </w:rPr>
        <w:t>S</w:t>
      </w:r>
      <w:r w:rsidR="00BC49DA" w:rsidRPr="00C475ED">
        <w:rPr>
          <w:rFonts w:ascii="Arial" w:eastAsia="Arial" w:hAnsi="Arial" w:cs="Arial"/>
        </w:rPr>
        <w:t>mlouvy</w:t>
      </w:r>
      <w:r w:rsidR="00C475ED" w:rsidRPr="00C475ED">
        <w:rPr>
          <w:rFonts w:ascii="Arial" w:hAnsi="Arial" w:cs="Arial"/>
        </w:rPr>
        <w:t>, není-li to nezbytné pro účely jejího plnění.</w:t>
      </w:r>
    </w:p>
    <w:p w:rsidR="00BC49DA" w:rsidRPr="00C475ED" w:rsidRDefault="00C475ED" w:rsidP="00C475ED">
      <w:pPr>
        <w:spacing w:after="120"/>
        <w:rPr>
          <w:rFonts w:eastAsia="Arial" w:cs="Arial"/>
          <w:sz w:val="22"/>
          <w:szCs w:val="22"/>
        </w:rPr>
      </w:pPr>
      <w:r w:rsidRPr="00C475ED">
        <w:rPr>
          <w:rFonts w:cs="Arial"/>
          <w:sz w:val="22"/>
          <w:szCs w:val="22"/>
        </w:rPr>
        <w:t>Plní-li Poskytovatel některou část této Smlouvy prostřednictvím externího dodavatele, je Poskytovatel povinen tohoto externího dodavatele zavázat stejným způsobem a ve stejném rozsahu, jako je sám zavázán tímto Dodatkem č. 2. Poskytovatel je dále povinen tento závazek svého externího dodavatele neprodleně prokázat Objednateli.“</w:t>
      </w:r>
    </w:p>
    <w:p w:rsidR="00BC49DA" w:rsidRPr="00C475ED" w:rsidRDefault="00BC49DA" w:rsidP="00CA350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475ED">
        <w:rPr>
          <w:rFonts w:ascii="Arial" w:hAnsi="Arial" w:cs="Arial"/>
          <w:b/>
          <w:sz w:val="22"/>
          <w:szCs w:val="22"/>
        </w:rPr>
        <w:t>II.</w:t>
      </w:r>
    </w:p>
    <w:p w:rsidR="00BC49DA" w:rsidRPr="00194103" w:rsidRDefault="00BC49DA" w:rsidP="00CA350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 w:cs="Arial"/>
          <w:sz w:val="22"/>
          <w:szCs w:val="22"/>
        </w:rPr>
      </w:pPr>
      <w:r w:rsidRPr="00194103">
        <w:rPr>
          <w:rFonts w:ascii="Arial" w:eastAsia="Arial" w:hAnsi="Arial" w:cs="Arial"/>
          <w:sz w:val="22"/>
          <w:szCs w:val="22"/>
        </w:rPr>
        <w:t>Ostatní ustanovení Smlouvy  zůstávají beze změny.</w:t>
      </w:r>
    </w:p>
    <w:p w:rsidR="00BC49DA" w:rsidRPr="00C475ED" w:rsidRDefault="00BC49DA" w:rsidP="00CA350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 w:rsidRPr="00C475ED">
        <w:rPr>
          <w:rFonts w:ascii="Arial" w:eastAsia="Arial" w:hAnsi="Arial" w:cs="Arial"/>
          <w:b/>
          <w:sz w:val="22"/>
          <w:szCs w:val="22"/>
        </w:rPr>
        <w:t>I</w:t>
      </w:r>
      <w:r w:rsidR="00C475ED" w:rsidRPr="00C475ED">
        <w:rPr>
          <w:rFonts w:ascii="Arial" w:eastAsia="Arial" w:hAnsi="Arial" w:cs="Arial"/>
          <w:b/>
          <w:sz w:val="22"/>
          <w:szCs w:val="22"/>
        </w:rPr>
        <w:t>II</w:t>
      </w:r>
      <w:r w:rsidRPr="00C475ED">
        <w:rPr>
          <w:rFonts w:ascii="Arial" w:eastAsia="Arial" w:hAnsi="Arial" w:cs="Arial"/>
          <w:b/>
          <w:sz w:val="22"/>
          <w:szCs w:val="22"/>
        </w:rPr>
        <w:t>.</w:t>
      </w:r>
    </w:p>
    <w:p w:rsidR="00BC49DA" w:rsidRPr="00194103" w:rsidRDefault="00C475ED" w:rsidP="00CA3507">
      <w:pPr>
        <w:spacing w:after="120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Tento </w:t>
      </w:r>
      <w:r w:rsidR="00BC49DA" w:rsidRPr="00194103">
        <w:rPr>
          <w:rFonts w:eastAsia="Arial" w:cs="Arial"/>
          <w:sz w:val="22"/>
          <w:szCs w:val="22"/>
        </w:rPr>
        <w:t xml:space="preserve">Dodatek </w:t>
      </w:r>
      <w:r>
        <w:rPr>
          <w:rFonts w:eastAsia="Arial" w:cs="Arial"/>
          <w:sz w:val="22"/>
          <w:szCs w:val="22"/>
        </w:rPr>
        <w:t xml:space="preserve">č. 2 </w:t>
      </w:r>
      <w:r w:rsidR="00BC49DA" w:rsidRPr="00194103">
        <w:rPr>
          <w:rFonts w:eastAsia="Arial" w:cs="Arial"/>
          <w:sz w:val="22"/>
          <w:szCs w:val="22"/>
        </w:rPr>
        <w:t>je vyhotoven ve dvou vyhotoveních, každá ze smluvních stran obdrží po jednom vyhotovení.</w:t>
      </w:r>
    </w:p>
    <w:p w:rsidR="00BC49DA" w:rsidRPr="00194103" w:rsidRDefault="00BC49DA" w:rsidP="00CA3507">
      <w:pPr>
        <w:spacing w:after="120"/>
        <w:rPr>
          <w:rFonts w:eastAsia="Arial" w:cs="Arial"/>
          <w:sz w:val="22"/>
          <w:szCs w:val="22"/>
        </w:rPr>
      </w:pPr>
      <w:r w:rsidRPr="00194103">
        <w:rPr>
          <w:rFonts w:eastAsia="Arial" w:cs="Arial"/>
          <w:sz w:val="22"/>
          <w:szCs w:val="22"/>
        </w:rPr>
        <w:t xml:space="preserve">Smluvní strany prohlašují, že si tento Dodatek </w:t>
      </w:r>
      <w:r w:rsidR="00C475ED">
        <w:rPr>
          <w:rFonts w:eastAsia="Arial" w:cs="Arial"/>
          <w:sz w:val="22"/>
          <w:szCs w:val="22"/>
        </w:rPr>
        <w:t xml:space="preserve">č. 2 </w:t>
      </w:r>
      <w:r w:rsidRPr="00194103">
        <w:rPr>
          <w:rFonts w:eastAsia="Arial" w:cs="Arial"/>
          <w:sz w:val="22"/>
          <w:szCs w:val="22"/>
        </w:rPr>
        <w:t xml:space="preserve">před jeho podpisem přečetly a že </w:t>
      </w:r>
      <w:r w:rsidR="00C475ED">
        <w:rPr>
          <w:rFonts w:eastAsia="Arial" w:cs="Arial"/>
          <w:sz w:val="22"/>
          <w:szCs w:val="22"/>
        </w:rPr>
        <w:t>jej</w:t>
      </w:r>
      <w:r w:rsidR="00C475ED" w:rsidRPr="00194103">
        <w:rPr>
          <w:rFonts w:eastAsia="Arial" w:cs="Arial"/>
          <w:sz w:val="22"/>
          <w:szCs w:val="22"/>
        </w:rPr>
        <w:t xml:space="preserve"> </w:t>
      </w:r>
      <w:r w:rsidRPr="00194103">
        <w:rPr>
          <w:rFonts w:eastAsia="Arial" w:cs="Arial"/>
          <w:sz w:val="22"/>
          <w:szCs w:val="22"/>
        </w:rPr>
        <w:t>uzavřely po vzájemném projednání podle jejich svobodné a pravé vůle, určitě,</w:t>
      </w:r>
      <w:r w:rsidR="00CA3507">
        <w:rPr>
          <w:rFonts w:eastAsia="Arial" w:cs="Arial"/>
          <w:sz w:val="22"/>
          <w:szCs w:val="22"/>
        </w:rPr>
        <w:t xml:space="preserve"> vážně a srozumitelně.</w:t>
      </w:r>
    </w:p>
    <w:p w:rsidR="004D5DF5" w:rsidRPr="00CA3507" w:rsidRDefault="004D5DF5" w:rsidP="00CA3507">
      <w:pPr>
        <w:spacing w:after="120"/>
        <w:rPr>
          <w:rFonts w:eastAsia="Times New Roman" w:cs="Arial"/>
          <w:sz w:val="22"/>
          <w:szCs w:val="22"/>
        </w:rPr>
      </w:pPr>
      <w:r w:rsidRPr="00194103">
        <w:rPr>
          <w:rFonts w:cs="Arial"/>
          <w:sz w:val="22"/>
          <w:szCs w:val="22"/>
        </w:rPr>
        <w:t>Tento Dodatek č.</w:t>
      </w:r>
      <w:r w:rsidR="00715E0F" w:rsidRPr="00194103">
        <w:rPr>
          <w:rFonts w:cs="Arial"/>
          <w:sz w:val="22"/>
          <w:szCs w:val="22"/>
        </w:rPr>
        <w:t xml:space="preserve"> 2</w:t>
      </w:r>
      <w:r w:rsidRPr="00194103">
        <w:rPr>
          <w:rFonts w:cs="Arial"/>
          <w:sz w:val="22"/>
          <w:szCs w:val="22"/>
        </w:rPr>
        <w:t xml:space="preserve"> nabývá platnosti  p</w:t>
      </w:r>
      <w:r w:rsidR="00715E0F" w:rsidRPr="00194103">
        <w:rPr>
          <w:rFonts w:cs="Arial"/>
          <w:sz w:val="22"/>
          <w:szCs w:val="22"/>
        </w:rPr>
        <w:t xml:space="preserve">odpisem obou smluvních stran </w:t>
      </w:r>
      <w:r w:rsidR="00CA3507" w:rsidRPr="00CA3507">
        <w:rPr>
          <w:rFonts w:eastAsia="Times New Roman" w:cs="Arial"/>
          <w:sz w:val="22"/>
          <w:szCs w:val="22"/>
        </w:rPr>
        <w:t xml:space="preserve">s účinností od </w:t>
      </w:r>
      <w:r w:rsidR="00CE6A53">
        <w:rPr>
          <w:rFonts w:eastAsia="Times New Roman" w:cs="Arial"/>
          <w:sz w:val="22"/>
          <w:szCs w:val="22"/>
        </w:rPr>
        <w:t>1</w:t>
      </w:r>
      <w:bookmarkStart w:id="0" w:name="_GoBack"/>
      <w:bookmarkEnd w:id="0"/>
      <w:r w:rsidR="00CE6A53">
        <w:rPr>
          <w:rFonts w:eastAsia="Times New Roman" w:cs="Arial"/>
          <w:sz w:val="22"/>
          <w:szCs w:val="22"/>
        </w:rPr>
        <w:t>. 5. 2018,</w:t>
      </w:r>
      <w:r w:rsidR="00CE6A53" w:rsidRPr="00CA3507">
        <w:rPr>
          <w:rFonts w:eastAsia="Times New Roman" w:cs="Arial"/>
          <w:sz w:val="22"/>
          <w:szCs w:val="22"/>
        </w:rPr>
        <w:t xml:space="preserve"> </w:t>
      </w:r>
      <w:r w:rsidR="00CA3507" w:rsidRPr="00CA3507">
        <w:rPr>
          <w:rFonts w:eastAsia="Times New Roman" w:cs="Arial"/>
          <w:sz w:val="22"/>
          <w:szCs w:val="22"/>
        </w:rPr>
        <w:t>nejdříve však ode dne uveřejnění v registru smluv</w:t>
      </w:r>
      <w:r w:rsidRPr="00CA3507">
        <w:rPr>
          <w:rFonts w:eastAsia="Times New Roman" w:cs="Arial"/>
          <w:sz w:val="22"/>
          <w:szCs w:val="22"/>
        </w:rPr>
        <w:t>.</w:t>
      </w:r>
    </w:p>
    <w:p w:rsidR="004D5DF5" w:rsidRPr="00194103" w:rsidRDefault="00715E0F" w:rsidP="00715E0F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Smluvní strany se dohodly na tom, že uveřejnění v registru smluv provede Objednatel.</w:t>
      </w:r>
    </w:p>
    <w:p w:rsidR="00BC49DA" w:rsidRPr="00194103" w:rsidRDefault="00BC49DA" w:rsidP="00715E0F">
      <w:pPr>
        <w:jc w:val="left"/>
        <w:rPr>
          <w:rFonts w:eastAsia="Arial" w:cs="Arial"/>
          <w:sz w:val="22"/>
          <w:szCs w:val="22"/>
        </w:rPr>
      </w:pPr>
    </w:p>
    <w:p w:rsidR="00BC49DA" w:rsidRPr="00194103" w:rsidRDefault="00BC49DA" w:rsidP="00BC49DA">
      <w:pPr>
        <w:rPr>
          <w:rFonts w:eastAsia="Arial" w:cs="Arial"/>
          <w:sz w:val="22"/>
          <w:szCs w:val="22"/>
        </w:rPr>
      </w:pPr>
    </w:p>
    <w:p w:rsidR="00BC49DA" w:rsidRPr="00194103" w:rsidRDefault="00BC49DA" w:rsidP="00BC49DA">
      <w:pPr>
        <w:rPr>
          <w:rFonts w:eastAsia="Arial" w:cs="Arial"/>
          <w:sz w:val="22"/>
          <w:szCs w:val="22"/>
        </w:rPr>
      </w:pPr>
      <w:r w:rsidRPr="00194103">
        <w:rPr>
          <w:rFonts w:eastAsia="Arial" w:cs="Arial"/>
          <w:sz w:val="22"/>
          <w:szCs w:val="22"/>
        </w:rPr>
        <w:t>V</w:t>
      </w:r>
      <w:r w:rsidR="00973752">
        <w:rPr>
          <w:rFonts w:eastAsia="Arial" w:cs="Arial"/>
          <w:sz w:val="22"/>
          <w:szCs w:val="22"/>
        </w:rPr>
        <w:t> Hradci Králové</w:t>
      </w:r>
      <w:r w:rsidRPr="00194103">
        <w:rPr>
          <w:rFonts w:eastAsia="Arial" w:cs="Arial"/>
          <w:sz w:val="22"/>
          <w:szCs w:val="22"/>
        </w:rPr>
        <w:t xml:space="preserve"> </w:t>
      </w:r>
      <w:proofErr w:type="gramStart"/>
      <w:r w:rsidRPr="00194103">
        <w:rPr>
          <w:rFonts w:eastAsia="Arial" w:cs="Arial"/>
          <w:sz w:val="22"/>
          <w:szCs w:val="22"/>
        </w:rPr>
        <w:t xml:space="preserve">dne                                          </w:t>
      </w:r>
      <w:r w:rsidR="004D5594">
        <w:rPr>
          <w:rFonts w:eastAsia="Arial" w:cs="Arial"/>
          <w:sz w:val="22"/>
          <w:szCs w:val="22"/>
        </w:rPr>
        <w:t xml:space="preserve">                 </w:t>
      </w:r>
      <w:r w:rsidRPr="00194103">
        <w:rPr>
          <w:rFonts w:eastAsia="Arial" w:cs="Arial"/>
          <w:sz w:val="22"/>
          <w:szCs w:val="22"/>
        </w:rPr>
        <w:t>V Ústí</w:t>
      </w:r>
      <w:proofErr w:type="gramEnd"/>
      <w:r w:rsidRPr="00194103">
        <w:rPr>
          <w:rFonts w:eastAsia="Arial" w:cs="Arial"/>
          <w:sz w:val="22"/>
          <w:szCs w:val="22"/>
        </w:rPr>
        <w:t xml:space="preserve"> nad Labem dne </w:t>
      </w:r>
    </w:p>
    <w:p w:rsidR="00BC49DA" w:rsidRPr="00194103" w:rsidRDefault="00BC49DA" w:rsidP="00BC49DA">
      <w:pPr>
        <w:rPr>
          <w:rFonts w:cs="Arial"/>
          <w:sz w:val="22"/>
          <w:szCs w:val="22"/>
        </w:rPr>
      </w:pPr>
    </w:p>
    <w:p w:rsidR="00BC49DA" w:rsidRPr="00194103" w:rsidRDefault="00BC49DA" w:rsidP="00BC49DA">
      <w:pPr>
        <w:rPr>
          <w:rFonts w:cs="Arial"/>
          <w:sz w:val="22"/>
          <w:szCs w:val="22"/>
        </w:rPr>
      </w:pPr>
    </w:p>
    <w:p w:rsidR="00BC49DA" w:rsidRPr="00194103" w:rsidRDefault="00BC49DA" w:rsidP="00BC49DA">
      <w:pPr>
        <w:rPr>
          <w:rFonts w:cs="Arial"/>
          <w:sz w:val="22"/>
          <w:szCs w:val="22"/>
        </w:rPr>
      </w:pPr>
      <w:r w:rsidRPr="00194103">
        <w:rPr>
          <w:rFonts w:cs="Arial"/>
          <w:sz w:val="22"/>
          <w:szCs w:val="22"/>
        </w:rPr>
        <w:t>………………………………….</w:t>
      </w:r>
      <w:r w:rsidRPr="00194103">
        <w:rPr>
          <w:rFonts w:cs="Arial"/>
          <w:sz w:val="22"/>
          <w:szCs w:val="22"/>
        </w:rPr>
        <w:tab/>
      </w:r>
      <w:r w:rsidRPr="00194103">
        <w:rPr>
          <w:rFonts w:cs="Arial"/>
          <w:sz w:val="22"/>
          <w:szCs w:val="22"/>
        </w:rPr>
        <w:tab/>
      </w:r>
      <w:r w:rsidRPr="00194103">
        <w:rPr>
          <w:rFonts w:cs="Arial"/>
          <w:sz w:val="22"/>
          <w:szCs w:val="22"/>
        </w:rPr>
        <w:tab/>
        <w:t xml:space="preserve">  </w:t>
      </w:r>
      <w:r w:rsidRPr="00194103">
        <w:rPr>
          <w:rFonts w:cs="Arial"/>
          <w:sz w:val="22"/>
          <w:szCs w:val="22"/>
        </w:rPr>
        <w:tab/>
        <w:t>………………………………….</w:t>
      </w:r>
    </w:p>
    <w:p w:rsidR="00BC49DA" w:rsidRPr="004A793A" w:rsidRDefault="004D5DF5" w:rsidP="00BC49DA">
      <w:pPr>
        <w:ind w:firstLine="708"/>
        <w:rPr>
          <w:rFonts w:cs="Arial"/>
        </w:rPr>
      </w:pPr>
      <w:r w:rsidRPr="00194103">
        <w:rPr>
          <w:rFonts w:cs="Arial"/>
          <w:sz w:val="22"/>
          <w:szCs w:val="22"/>
        </w:rPr>
        <w:t>Poskytovatel</w:t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  <w:t xml:space="preserve">     O</w:t>
      </w:r>
      <w:r w:rsidR="00BC49DA" w:rsidRPr="00194103">
        <w:rPr>
          <w:rFonts w:cs="Arial"/>
          <w:sz w:val="22"/>
          <w:szCs w:val="22"/>
        </w:rPr>
        <w:t>bjednatel</w:t>
      </w:r>
    </w:p>
    <w:p w:rsidR="00661EDE" w:rsidRDefault="00661EDE" w:rsidP="000C673C">
      <w:pPr>
        <w:rPr>
          <w:rFonts w:cs="Arial"/>
          <w:b/>
        </w:rPr>
      </w:pPr>
    </w:p>
    <w:p w:rsidR="00661EDE" w:rsidRDefault="00661EDE" w:rsidP="000C673C">
      <w:pPr>
        <w:rPr>
          <w:rFonts w:cs="Arial"/>
          <w:b/>
        </w:rPr>
      </w:pPr>
    </w:p>
    <w:sectPr w:rsidR="00661EDE" w:rsidSect="004E44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57" w:rsidRDefault="00336C57">
      <w:r>
        <w:separator/>
      </w:r>
    </w:p>
  </w:endnote>
  <w:endnote w:type="continuationSeparator" w:id="0">
    <w:p w:rsidR="00336C57" w:rsidRDefault="0033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47" w:rsidRDefault="00EF1D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359E727" wp14:editId="5B05BA74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5CED494" wp14:editId="6ABDDC79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942FE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942FE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EA5C01" w:rsidRDefault="00EA5C01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942FE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942FE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3FA9A054" wp14:editId="69787D8C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942FE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942FE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EA5C01" w:rsidRDefault="00EA5C01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942FE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942FE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4E754531" wp14:editId="03EC40C5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57" w:rsidRDefault="00336C57">
      <w:r>
        <w:separator/>
      </w:r>
    </w:p>
  </w:footnote>
  <w:footnote w:type="continuationSeparator" w:id="0">
    <w:p w:rsidR="00336C57" w:rsidRDefault="0033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47" w:rsidRDefault="00EF1D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60CFA0DC" wp14:editId="185AF5BC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7491F0A8" wp14:editId="1DCA4230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Pr="00EF1D47" w:rsidRDefault="00EA5C01" w:rsidP="004E441E">
    <w:pPr>
      <w:pStyle w:val="Zhlav"/>
      <w:rPr>
        <w:b/>
        <w:sz w:val="22"/>
        <w:szCs w:val="22"/>
      </w:rPr>
    </w:pPr>
    <w:r w:rsidRPr="00EF1D47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11F05D85" wp14:editId="4D40829E">
          <wp:simplePos x="0" y="0"/>
          <wp:positionH relativeFrom="column">
            <wp:posOffset>-748665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D47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EDFD64B" wp14:editId="2C2CCE7E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A41FB1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EA5C01" w:rsidRDefault="00EA5C01" w:rsidP="00A41FB1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F1D47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DFA8A0B" wp14:editId="1F8EB2C5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1D47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406D0330" wp14:editId="31201730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FB1" w:rsidRPr="00EF1D47">
      <w:rPr>
        <w:b/>
        <w:sz w:val="22"/>
        <w:szCs w:val="22"/>
      </w:rPr>
      <w:t>Dodatek č.</w:t>
    </w:r>
    <w:r w:rsidR="00AD479E" w:rsidRPr="00EF1D47">
      <w:rPr>
        <w:b/>
        <w:sz w:val="22"/>
        <w:szCs w:val="22"/>
      </w:rPr>
      <w:t xml:space="preserve"> </w:t>
    </w:r>
    <w:r w:rsidR="00A41FB1" w:rsidRPr="00EF1D47">
      <w:rPr>
        <w:b/>
        <w:sz w:val="22"/>
        <w:szCs w:val="22"/>
      </w:rPr>
      <w:t xml:space="preserve">2 </w:t>
    </w:r>
    <w:r w:rsidR="00530E97" w:rsidRPr="00EF1D47">
      <w:rPr>
        <w:b/>
        <w:sz w:val="22"/>
        <w:szCs w:val="22"/>
      </w:rPr>
      <w:t xml:space="preserve"> </w:t>
    </w:r>
  </w:p>
  <w:p w:rsidR="00EA5C01" w:rsidRDefault="00EA5C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26D44E2"/>
    <w:multiLevelType w:val="hybridMultilevel"/>
    <w:tmpl w:val="BA9C6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2380E"/>
    <w:multiLevelType w:val="hybridMultilevel"/>
    <w:tmpl w:val="D27EC8B4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47240"/>
    <w:multiLevelType w:val="hybridMultilevel"/>
    <w:tmpl w:val="9AE0EE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F5508"/>
    <w:multiLevelType w:val="hybridMultilevel"/>
    <w:tmpl w:val="8674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D1F74"/>
    <w:multiLevelType w:val="hybridMultilevel"/>
    <w:tmpl w:val="B872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F5F1E"/>
    <w:multiLevelType w:val="hybridMultilevel"/>
    <w:tmpl w:val="CD9202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E74EC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91207"/>
    <w:multiLevelType w:val="hybridMultilevel"/>
    <w:tmpl w:val="70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814D1"/>
    <w:multiLevelType w:val="hybridMultilevel"/>
    <w:tmpl w:val="6FD6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0748C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4294B"/>
    <w:multiLevelType w:val="hybridMultilevel"/>
    <w:tmpl w:val="1E5E4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E0CD8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C20C4"/>
    <w:multiLevelType w:val="hybridMultilevel"/>
    <w:tmpl w:val="405E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50303"/>
    <w:multiLevelType w:val="hybridMultilevel"/>
    <w:tmpl w:val="7FA2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C6E75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66944"/>
    <w:multiLevelType w:val="hybridMultilevel"/>
    <w:tmpl w:val="100C20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365AC"/>
    <w:multiLevelType w:val="hybridMultilevel"/>
    <w:tmpl w:val="35FC5E82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552E0"/>
    <w:multiLevelType w:val="hybridMultilevel"/>
    <w:tmpl w:val="50962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1171D"/>
    <w:multiLevelType w:val="hybridMultilevel"/>
    <w:tmpl w:val="C1546806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9E5B79"/>
    <w:multiLevelType w:val="hybridMultilevel"/>
    <w:tmpl w:val="F878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543C3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D371F"/>
    <w:multiLevelType w:val="hybridMultilevel"/>
    <w:tmpl w:val="3370A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24"/>
  </w:num>
  <w:num w:numId="8">
    <w:abstractNumId w:val="6"/>
  </w:num>
  <w:num w:numId="9">
    <w:abstractNumId w:val="17"/>
  </w:num>
  <w:num w:numId="10">
    <w:abstractNumId w:val="27"/>
  </w:num>
  <w:num w:numId="11">
    <w:abstractNumId w:val="25"/>
  </w:num>
  <w:num w:numId="12">
    <w:abstractNumId w:val="23"/>
  </w:num>
  <w:num w:numId="13">
    <w:abstractNumId w:val="15"/>
  </w:num>
  <w:num w:numId="14">
    <w:abstractNumId w:val="8"/>
  </w:num>
  <w:num w:numId="15">
    <w:abstractNumId w:val="9"/>
  </w:num>
  <w:num w:numId="16">
    <w:abstractNumId w:val="13"/>
  </w:num>
  <w:num w:numId="17">
    <w:abstractNumId w:val="18"/>
  </w:num>
  <w:num w:numId="18">
    <w:abstractNumId w:val="4"/>
  </w:num>
  <w:num w:numId="19">
    <w:abstractNumId w:val="12"/>
  </w:num>
  <w:num w:numId="20">
    <w:abstractNumId w:val="22"/>
  </w:num>
  <w:num w:numId="21">
    <w:abstractNumId w:val="11"/>
  </w:num>
  <w:num w:numId="22">
    <w:abstractNumId w:val="26"/>
  </w:num>
  <w:num w:numId="23">
    <w:abstractNumId w:val="28"/>
  </w:num>
  <w:num w:numId="24">
    <w:abstractNumId w:val="10"/>
  </w:num>
  <w:num w:numId="25">
    <w:abstractNumId w:val="7"/>
  </w:num>
  <w:num w:numId="26">
    <w:abstractNumId w:val="21"/>
  </w:num>
  <w:num w:numId="27">
    <w:abstractNumId w:val="16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83CB8"/>
    <w:rsid w:val="000968C1"/>
    <w:rsid w:val="000C673C"/>
    <w:rsid w:val="000D4EE0"/>
    <w:rsid w:val="000F6F8E"/>
    <w:rsid w:val="00120CA8"/>
    <w:rsid w:val="00124294"/>
    <w:rsid w:val="0012540F"/>
    <w:rsid w:val="00144E36"/>
    <w:rsid w:val="00147500"/>
    <w:rsid w:val="00154D76"/>
    <w:rsid w:val="0016692D"/>
    <w:rsid w:val="00194103"/>
    <w:rsid w:val="001E1156"/>
    <w:rsid w:val="001F0245"/>
    <w:rsid w:val="001F2C3F"/>
    <w:rsid w:val="001F2E95"/>
    <w:rsid w:val="00240121"/>
    <w:rsid w:val="00242020"/>
    <w:rsid w:val="0024729A"/>
    <w:rsid w:val="00260A27"/>
    <w:rsid w:val="00272B17"/>
    <w:rsid w:val="0028117C"/>
    <w:rsid w:val="002840A6"/>
    <w:rsid w:val="002979D9"/>
    <w:rsid w:val="002B16B8"/>
    <w:rsid w:val="002D6DFF"/>
    <w:rsid w:val="002F67E8"/>
    <w:rsid w:val="00306990"/>
    <w:rsid w:val="00310933"/>
    <w:rsid w:val="00312829"/>
    <w:rsid w:val="0031663F"/>
    <w:rsid w:val="00332486"/>
    <w:rsid w:val="00332CB0"/>
    <w:rsid w:val="00336C57"/>
    <w:rsid w:val="00353E38"/>
    <w:rsid w:val="00354111"/>
    <w:rsid w:val="0038165E"/>
    <w:rsid w:val="0038375B"/>
    <w:rsid w:val="00393343"/>
    <w:rsid w:val="00396080"/>
    <w:rsid w:val="003C38E8"/>
    <w:rsid w:val="003E162F"/>
    <w:rsid w:val="00445ED8"/>
    <w:rsid w:val="004512A7"/>
    <w:rsid w:val="00465019"/>
    <w:rsid w:val="004969D8"/>
    <w:rsid w:val="004C54FD"/>
    <w:rsid w:val="004D5594"/>
    <w:rsid w:val="004D5DF5"/>
    <w:rsid w:val="004E441E"/>
    <w:rsid w:val="0051248B"/>
    <w:rsid w:val="00530E97"/>
    <w:rsid w:val="00533287"/>
    <w:rsid w:val="00543E8E"/>
    <w:rsid w:val="00570F14"/>
    <w:rsid w:val="00576E69"/>
    <w:rsid w:val="00586B5A"/>
    <w:rsid w:val="005D7938"/>
    <w:rsid w:val="0060372E"/>
    <w:rsid w:val="006532A4"/>
    <w:rsid w:val="00661EDE"/>
    <w:rsid w:val="006A2DD5"/>
    <w:rsid w:val="006A38E1"/>
    <w:rsid w:val="006B0C74"/>
    <w:rsid w:val="00715E0F"/>
    <w:rsid w:val="007239CB"/>
    <w:rsid w:val="00746283"/>
    <w:rsid w:val="007638D6"/>
    <w:rsid w:val="00780D57"/>
    <w:rsid w:val="0078291B"/>
    <w:rsid w:val="00794381"/>
    <w:rsid w:val="007F1AC8"/>
    <w:rsid w:val="007F4709"/>
    <w:rsid w:val="00812A4B"/>
    <w:rsid w:val="008244FF"/>
    <w:rsid w:val="008301E8"/>
    <w:rsid w:val="00836481"/>
    <w:rsid w:val="0085204F"/>
    <w:rsid w:val="008650E4"/>
    <w:rsid w:val="008721EB"/>
    <w:rsid w:val="00872DAF"/>
    <w:rsid w:val="00882A6B"/>
    <w:rsid w:val="008C7B93"/>
    <w:rsid w:val="008E7BEF"/>
    <w:rsid w:val="008F3C99"/>
    <w:rsid w:val="00924605"/>
    <w:rsid w:val="0093047D"/>
    <w:rsid w:val="00973752"/>
    <w:rsid w:val="00987E62"/>
    <w:rsid w:val="009A2256"/>
    <w:rsid w:val="009C684D"/>
    <w:rsid w:val="009D5135"/>
    <w:rsid w:val="00A06F51"/>
    <w:rsid w:val="00A11F59"/>
    <w:rsid w:val="00A152C4"/>
    <w:rsid w:val="00A16C2F"/>
    <w:rsid w:val="00A20856"/>
    <w:rsid w:val="00A41FB1"/>
    <w:rsid w:val="00A54047"/>
    <w:rsid w:val="00A558CF"/>
    <w:rsid w:val="00A65348"/>
    <w:rsid w:val="00A7247D"/>
    <w:rsid w:val="00A81BFD"/>
    <w:rsid w:val="00A93C3D"/>
    <w:rsid w:val="00A95F3C"/>
    <w:rsid w:val="00AA45F9"/>
    <w:rsid w:val="00AA5007"/>
    <w:rsid w:val="00AA7658"/>
    <w:rsid w:val="00AB3D1A"/>
    <w:rsid w:val="00AD479E"/>
    <w:rsid w:val="00B03A8B"/>
    <w:rsid w:val="00B218D5"/>
    <w:rsid w:val="00B2682A"/>
    <w:rsid w:val="00B316D0"/>
    <w:rsid w:val="00B570F2"/>
    <w:rsid w:val="00B81EF4"/>
    <w:rsid w:val="00B832AC"/>
    <w:rsid w:val="00BC49DA"/>
    <w:rsid w:val="00C475ED"/>
    <w:rsid w:val="00C700E1"/>
    <w:rsid w:val="00C7308F"/>
    <w:rsid w:val="00CA2C2C"/>
    <w:rsid w:val="00CA3507"/>
    <w:rsid w:val="00CC2D4D"/>
    <w:rsid w:val="00CC5126"/>
    <w:rsid w:val="00CC6DC1"/>
    <w:rsid w:val="00CE6A53"/>
    <w:rsid w:val="00D040E4"/>
    <w:rsid w:val="00D05B68"/>
    <w:rsid w:val="00D1240D"/>
    <w:rsid w:val="00D6296D"/>
    <w:rsid w:val="00D91198"/>
    <w:rsid w:val="00DA5A90"/>
    <w:rsid w:val="00DC499A"/>
    <w:rsid w:val="00DD61E7"/>
    <w:rsid w:val="00DD7BA7"/>
    <w:rsid w:val="00DF2662"/>
    <w:rsid w:val="00DF3E5A"/>
    <w:rsid w:val="00DF7651"/>
    <w:rsid w:val="00E06F64"/>
    <w:rsid w:val="00E13883"/>
    <w:rsid w:val="00E421CF"/>
    <w:rsid w:val="00E44604"/>
    <w:rsid w:val="00E676C4"/>
    <w:rsid w:val="00E71819"/>
    <w:rsid w:val="00E84C7C"/>
    <w:rsid w:val="00E86754"/>
    <w:rsid w:val="00EA5C01"/>
    <w:rsid w:val="00EF1D47"/>
    <w:rsid w:val="00F31A08"/>
    <w:rsid w:val="00F3795A"/>
    <w:rsid w:val="00F942FE"/>
    <w:rsid w:val="00FA4E7D"/>
    <w:rsid w:val="00FA69DE"/>
    <w:rsid w:val="00FB5472"/>
    <w:rsid w:val="00FC0C19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E8E"/>
    <w:rPr>
      <w:rFonts w:ascii="Arial" w:eastAsia="Lucida Sans Unicode" w:hAnsi="Arial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E8E"/>
    <w:rPr>
      <w:rFonts w:ascii="Arial" w:eastAsia="Lucida Sans Unicode" w:hAnsi="Arial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2AE8-F00E-4524-8987-B0A69513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2015-12-17T12:18:00Z</cp:lastPrinted>
  <dcterms:created xsi:type="dcterms:W3CDTF">2018-05-22T10:34:00Z</dcterms:created>
  <dcterms:modified xsi:type="dcterms:W3CDTF">2018-05-22T10:34:00Z</dcterms:modified>
</cp:coreProperties>
</file>