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30" w:rsidRDefault="00920D30" w:rsidP="00920D30">
      <w:pPr>
        <w:contextualSpacing/>
        <w:jc w:val="center"/>
        <w:rPr>
          <w:rFonts w:ascii="Arial" w:hAnsi="Arial" w:cs="Arial"/>
          <w:b/>
        </w:rPr>
      </w:pPr>
      <w:bookmarkStart w:id="0" w:name="_GoBack"/>
      <w:bookmarkEnd w:id="0"/>
      <w:r w:rsidRPr="00342B00">
        <w:rPr>
          <w:rFonts w:ascii="Arial" w:hAnsi="Arial" w:cs="Arial"/>
          <w:b/>
        </w:rPr>
        <w:t>SMLOUVA O DÍLO</w:t>
      </w:r>
    </w:p>
    <w:p w:rsidR="00920D30" w:rsidRDefault="00920D30" w:rsidP="00920D30">
      <w:pPr>
        <w:contextualSpacing/>
        <w:jc w:val="center"/>
        <w:rPr>
          <w:rFonts w:ascii="Arial" w:hAnsi="Arial" w:cs="Arial"/>
          <w:b/>
        </w:rPr>
      </w:pPr>
    </w:p>
    <w:p w:rsidR="00920D30" w:rsidRDefault="00920D30" w:rsidP="00920D30">
      <w:pPr>
        <w:jc w:val="center"/>
        <w:rPr>
          <w:rFonts w:ascii="Arial" w:hAnsi="Arial" w:cs="Arial"/>
          <w:b/>
          <w:bCs/>
          <w:iCs/>
        </w:rPr>
      </w:pPr>
      <w:r w:rsidRPr="002B0720">
        <w:rPr>
          <w:rFonts w:ascii="Arial" w:hAnsi="Arial" w:cs="Arial"/>
          <w:b/>
          <w:bCs/>
          <w:iCs/>
        </w:rPr>
        <w:t>číslo smlouvy objednatele:</w:t>
      </w:r>
      <w:r>
        <w:rPr>
          <w:rFonts w:ascii="Arial" w:hAnsi="Arial" w:cs="Arial"/>
          <w:b/>
          <w:bCs/>
          <w:iCs/>
        </w:rPr>
        <w:t xml:space="preserve"> </w:t>
      </w:r>
      <w:r w:rsidR="00001C56" w:rsidRPr="00001C56">
        <w:rPr>
          <w:rFonts w:ascii="Arial" w:hAnsi="Arial" w:cs="Arial"/>
          <w:b/>
          <w:bCs/>
          <w:iCs/>
        </w:rPr>
        <w:t>00297/INV</w:t>
      </w:r>
    </w:p>
    <w:p w:rsidR="00920D30" w:rsidRDefault="00920D30" w:rsidP="00920D30">
      <w:pPr>
        <w:jc w:val="center"/>
        <w:rPr>
          <w:rFonts w:ascii="Arial" w:hAnsi="Arial" w:cs="Arial"/>
          <w:b/>
          <w:bCs/>
          <w:iCs/>
        </w:rPr>
      </w:pPr>
      <w:r w:rsidRPr="002B0720">
        <w:rPr>
          <w:rFonts w:ascii="Arial" w:hAnsi="Arial" w:cs="Arial"/>
          <w:b/>
          <w:bCs/>
          <w:iCs/>
        </w:rPr>
        <w:t>číslo smlouvy zhotovitele</w:t>
      </w:r>
      <w:r>
        <w:rPr>
          <w:rFonts w:ascii="Arial" w:hAnsi="Arial" w:cs="Arial"/>
          <w:b/>
          <w:bCs/>
          <w:iCs/>
        </w:rPr>
        <w:t xml:space="preserve">: </w:t>
      </w:r>
    </w:p>
    <w:p w:rsidR="00920D30" w:rsidRDefault="00920D30" w:rsidP="00920D30">
      <w:pPr>
        <w:jc w:val="center"/>
        <w:rPr>
          <w:rFonts w:ascii="Arial" w:hAnsi="Arial" w:cs="Arial"/>
          <w:b/>
          <w:bCs/>
          <w:iCs/>
        </w:rPr>
      </w:pPr>
      <w:r>
        <w:rPr>
          <w:rFonts w:ascii="Arial" w:hAnsi="Arial" w:cs="Arial"/>
          <w:b/>
          <w:bCs/>
          <w:iCs/>
        </w:rPr>
        <w:t>________________________________________________________________________________</w:t>
      </w:r>
    </w:p>
    <w:p w:rsidR="00920D30" w:rsidRPr="00342B00" w:rsidRDefault="00920D30" w:rsidP="00920D30">
      <w:pPr>
        <w:contextualSpacing/>
        <w:jc w:val="center"/>
        <w:rPr>
          <w:rFonts w:ascii="Arial" w:hAnsi="Arial" w:cs="Arial"/>
          <w:b/>
        </w:rPr>
      </w:pPr>
    </w:p>
    <w:p w:rsidR="00920D30" w:rsidRPr="00342B00" w:rsidRDefault="00920D30" w:rsidP="00920D30">
      <w:pPr>
        <w:contextualSpacing/>
        <w:jc w:val="both"/>
        <w:rPr>
          <w:rFonts w:ascii="Arial" w:hAnsi="Arial" w:cs="Arial"/>
        </w:rPr>
      </w:pPr>
      <w:r w:rsidRPr="00342B00">
        <w:rPr>
          <w:rFonts w:ascii="Arial" w:hAnsi="Arial" w:cs="Arial"/>
        </w:rPr>
        <w:t>Smluvní strany:</w:t>
      </w:r>
    </w:p>
    <w:p w:rsidR="00F82495" w:rsidRDefault="00F82495" w:rsidP="00F82495">
      <w:pPr>
        <w:pStyle w:val="Textdokumentu"/>
        <w:spacing w:after="0" w:line="276" w:lineRule="auto"/>
        <w:contextualSpacing/>
        <w:rPr>
          <w:rFonts w:eastAsiaTheme="minorHAnsi" w:cs="Arial"/>
          <w:b/>
          <w:sz w:val="20"/>
          <w:szCs w:val="20"/>
          <w:lang w:eastAsia="en-US"/>
        </w:rPr>
      </w:pPr>
    </w:p>
    <w:p w:rsidR="002915A4" w:rsidRPr="00495A0F" w:rsidRDefault="002915A4" w:rsidP="002915A4">
      <w:pPr>
        <w:contextualSpacing/>
        <w:jc w:val="both"/>
        <w:outlineLvl w:val="0"/>
        <w:rPr>
          <w:rFonts w:ascii="Arial" w:hAnsi="Arial" w:cs="Arial"/>
          <w:b/>
        </w:rPr>
      </w:pPr>
      <w:r w:rsidRPr="00495A0F">
        <w:rPr>
          <w:rFonts w:ascii="Arial" w:hAnsi="Arial" w:cs="Arial"/>
          <w:b/>
        </w:rPr>
        <w:t>HOMOLA a.s.</w:t>
      </w:r>
    </w:p>
    <w:p w:rsidR="002915A4" w:rsidRPr="00495A0F" w:rsidRDefault="002915A4" w:rsidP="002915A4">
      <w:pPr>
        <w:contextualSpacing/>
        <w:jc w:val="both"/>
        <w:rPr>
          <w:rFonts w:ascii="Arial" w:hAnsi="Arial" w:cs="Arial"/>
        </w:rPr>
      </w:pPr>
      <w:r w:rsidRPr="00495A0F">
        <w:rPr>
          <w:rFonts w:ascii="Arial" w:hAnsi="Arial" w:cs="Arial"/>
        </w:rPr>
        <w:t xml:space="preserve">se sídlem Ostrava </w:t>
      </w:r>
      <w:r>
        <w:rPr>
          <w:rFonts w:ascii="Arial" w:hAnsi="Arial" w:cs="Arial"/>
        </w:rPr>
        <w:t>–</w:t>
      </w:r>
      <w:r w:rsidRPr="00495A0F">
        <w:rPr>
          <w:rFonts w:ascii="Arial" w:hAnsi="Arial" w:cs="Arial"/>
        </w:rPr>
        <w:t xml:space="preserve"> Kunčičky</w:t>
      </w:r>
      <w:r>
        <w:rPr>
          <w:rFonts w:ascii="Arial" w:hAnsi="Arial" w:cs="Arial"/>
        </w:rPr>
        <w:t>,</w:t>
      </w:r>
      <w:r w:rsidRPr="00495A0F">
        <w:rPr>
          <w:rFonts w:ascii="Arial" w:hAnsi="Arial" w:cs="Arial"/>
        </w:rPr>
        <w:t xml:space="preserve"> Vratimovská 624/11,</w:t>
      </w:r>
      <w:r>
        <w:rPr>
          <w:rFonts w:ascii="Arial" w:hAnsi="Arial" w:cs="Arial"/>
        </w:rPr>
        <w:t xml:space="preserve"> PSČ</w:t>
      </w:r>
      <w:r w:rsidRPr="00495A0F">
        <w:rPr>
          <w:rFonts w:ascii="Arial" w:hAnsi="Arial" w:cs="Arial"/>
        </w:rPr>
        <w:t xml:space="preserve"> 718 00 </w:t>
      </w:r>
    </w:p>
    <w:p w:rsidR="002915A4" w:rsidRPr="00495A0F" w:rsidRDefault="002915A4" w:rsidP="002915A4">
      <w:pPr>
        <w:contextualSpacing/>
        <w:jc w:val="both"/>
        <w:rPr>
          <w:rFonts w:ascii="Arial" w:hAnsi="Arial" w:cs="Arial"/>
        </w:rPr>
      </w:pPr>
      <w:r w:rsidRPr="00495A0F">
        <w:rPr>
          <w:rFonts w:ascii="Arial" w:hAnsi="Arial" w:cs="Arial"/>
        </w:rPr>
        <w:t>IČ: 267 92 770</w:t>
      </w:r>
    </w:p>
    <w:p w:rsidR="002915A4" w:rsidRDefault="002915A4" w:rsidP="002915A4">
      <w:pPr>
        <w:contextualSpacing/>
        <w:jc w:val="both"/>
        <w:rPr>
          <w:rFonts w:ascii="Arial" w:hAnsi="Arial" w:cs="Arial"/>
        </w:rPr>
      </w:pPr>
      <w:r w:rsidRPr="00495A0F">
        <w:rPr>
          <w:rFonts w:ascii="Arial" w:hAnsi="Arial" w:cs="Arial"/>
        </w:rPr>
        <w:t>zapsaná v obchodním rejstříku vedeném Krajským soudem v Ostravě, oddíl B, vložka 2654</w:t>
      </w:r>
    </w:p>
    <w:p w:rsidR="002915A4" w:rsidRDefault="002915A4" w:rsidP="002915A4">
      <w:pPr>
        <w:contextualSpacing/>
        <w:jc w:val="both"/>
        <w:rPr>
          <w:rFonts w:ascii="Arial" w:hAnsi="Arial" w:cs="Arial"/>
        </w:rPr>
      </w:pPr>
      <w:r w:rsidRPr="00495A0F">
        <w:rPr>
          <w:rFonts w:ascii="Arial" w:hAnsi="Arial" w:cs="Arial"/>
        </w:rPr>
        <w:t>bankovní spojení</w:t>
      </w:r>
      <w:r>
        <w:rPr>
          <w:rFonts w:ascii="Arial" w:hAnsi="Arial" w:cs="Arial"/>
        </w:rPr>
        <w:t>:</w:t>
      </w:r>
      <w:r w:rsidRPr="00495A0F">
        <w:rPr>
          <w:rFonts w:ascii="Arial" w:hAnsi="Arial" w:cs="Arial"/>
        </w:rPr>
        <w:t xml:space="preserve"> </w:t>
      </w:r>
      <w:r>
        <w:rPr>
          <w:rFonts w:ascii="Arial" w:hAnsi="Arial" w:cs="Arial"/>
        </w:rPr>
        <w:tab/>
      </w:r>
      <w:r w:rsidRPr="00495A0F">
        <w:rPr>
          <w:rFonts w:ascii="Arial" w:hAnsi="Arial" w:cs="Arial"/>
        </w:rPr>
        <w:t>Komerční banka, a.s.</w:t>
      </w:r>
    </w:p>
    <w:p w:rsidR="002915A4" w:rsidRPr="00495A0F" w:rsidRDefault="002915A4" w:rsidP="002915A4">
      <w:pPr>
        <w:contextualSpacing/>
        <w:jc w:val="both"/>
        <w:rPr>
          <w:rFonts w:ascii="Arial" w:hAnsi="Arial" w:cs="Arial"/>
        </w:rPr>
      </w:pPr>
      <w:r w:rsidRPr="00495A0F">
        <w:rPr>
          <w:rFonts w:ascii="Arial" w:hAnsi="Arial" w:cs="Arial"/>
        </w:rPr>
        <w:t>číslo účtu</w:t>
      </w:r>
      <w:r>
        <w:rPr>
          <w:rFonts w:ascii="Arial" w:hAnsi="Arial" w:cs="Arial"/>
        </w:rPr>
        <w:t>:</w:t>
      </w:r>
      <w:r>
        <w:rPr>
          <w:rFonts w:ascii="Arial" w:hAnsi="Arial" w:cs="Arial"/>
        </w:rPr>
        <w:tab/>
      </w:r>
      <w:r>
        <w:rPr>
          <w:rFonts w:ascii="Arial" w:hAnsi="Arial" w:cs="Arial"/>
        </w:rPr>
        <w:tab/>
      </w:r>
      <w:r w:rsidRPr="00495A0F">
        <w:rPr>
          <w:rFonts w:ascii="Arial" w:hAnsi="Arial" w:cs="Arial"/>
        </w:rPr>
        <w:t>598144761/0100</w:t>
      </w:r>
    </w:p>
    <w:p w:rsidR="002915A4" w:rsidRPr="00495A0F" w:rsidRDefault="002915A4" w:rsidP="002915A4">
      <w:pPr>
        <w:contextualSpacing/>
        <w:jc w:val="both"/>
        <w:rPr>
          <w:rFonts w:ascii="Arial" w:hAnsi="Arial" w:cs="Arial"/>
        </w:rPr>
      </w:pPr>
    </w:p>
    <w:p w:rsidR="002915A4" w:rsidRPr="00495A0F" w:rsidRDefault="002915A4" w:rsidP="002915A4">
      <w:pPr>
        <w:contextualSpacing/>
        <w:jc w:val="both"/>
        <w:rPr>
          <w:rFonts w:ascii="Arial" w:hAnsi="Arial" w:cs="Arial"/>
        </w:rPr>
      </w:pPr>
      <w:r w:rsidRPr="00495A0F">
        <w:rPr>
          <w:rFonts w:ascii="Arial" w:hAnsi="Arial" w:cs="Arial"/>
        </w:rPr>
        <w:t>za niž jedná:</w:t>
      </w:r>
      <w:r w:rsidRPr="00495A0F">
        <w:rPr>
          <w:rFonts w:ascii="Arial" w:hAnsi="Arial" w:cs="Arial"/>
        </w:rPr>
        <w:tab/>
        <w:t xml:space="preserve"> Ing. Michal Homola, místopředseda představenstva</w:t>
      </w:r>
    </w:p>
    <w:p w:rsidR="00920D30" w:rsidRPr="00342B00" w:rsidRDefault="002915A4" w:rsidP="002915A4">
      <w:pPr>
        <w:contextualSpacing/>
        <w:jc w:val="right"/>
        <w:rPr>
          <w:rFonts w:ascii="Arial" w:hAnsi="Arial" w:cs="Arial"/>
        </w:rPr>
      </w:pPr>
      <w:r w:rsidRPr="00495A0F">
        <w:rPr>
          <w:rFonts w:ascii="Arial" w:hAnsi="Arial" w:cs="Arial"/>
        </w:rPr>
        <w:tab/>
      </w:r>
      <w:r w:rsidRPr="00495A0F">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20D30" w:rsidRPr="00342B00">
        <w:rPr>
          <w:rFonts w:ascii="Arial" w:hAnsi="Arial" w:cs="Arial"/>
        </w:rPr>
        <w:t>(dále jen „</w:t>
      </w:r>
      <w:r w:rsidR="00920D30" w:rsidRPr="00342B00">
        <w:rPr>
          <w:rFonts w:ascii="Arial" w:hAnsi="Arial" w:cs="Arial"/>
          <w:b/>
        </w:rPr>
        <w:t>zhotovitel</w:t>
      </w:r>
      <w:r w:rsidR="00920D30" w:rsidRPr="00342B00">
        <w:rPr>
          <w:rFonts w:ascii="Arial" w:hAnsi="Arial" w:cs="Arial"/>
        </w:rPr>
        <w:t>”)</w:t>
      </w:r>
    </w:p>
    <w:p w:rsidR="00920D30" w:rsidRPr="00342B00" w:rsidRDefault="00920D30" w:rsidP="00920D30">
      <w:pPr>
        <w:contextualSpacing/>
        <w:jc w:val="both"/>
        <w:rPr>
          <w:rFonts w:ascii="Arial" w:hAnsi="Arial" w:cs="Arial"/>
        </w:rPr>
      </w:pPr>
      <w:r w:rsidRPr="00342B00">
        <w:rPr>
          <w:rFonts w:ascii="Arial" w:hAnsi="Arial" w:cs="Arial"/>
        </w:rPr>
        <w:t>a</w:t>
      </w:r>
    </w:p>
    <w:p w:rsidR="00920D30" w:rsidRDefault="00920D30" w:rsidP="00920D30">
      <w:pPr>
        <w:pStyle w:val="Textdokumentu"/>
        <w:spacing w:after="0" w:line="276" w:lineRule="auto"/>
        <w:contextualSpacing/>
        <w:rPr>
          <w:rFonts w:eastAsiaTheme="minorHAnsi" w:cs="Arial"/>
          <w:b/>
          <w:sz w:val="20"/>
          <w:szCs w:val="20"/>
          <w:lang w:eastAsia="en-US"/>
        </w:rPr>
      </w:pP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 601 93 468</w:t>
      </w:r>
    </w:p>
    <w:p w:rsidR="00920D3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rsidR="00920D30" w:rsidRPr="006D586D" w:rsidRDefault="00920D30" w:rsidP="00920D30">
      <w:pPr>
        <w:contextualSpacing/>
        <w:jc w:val="both"/>
        <w:rPr>
          <w:rFonts w:ascii="Arial" w:hAnsi="Arial" w:cs="Arial"/>
        </w:rPr>
      </w:pPr>
      <w:r>
        <w:rPr>
          <w:rFonts w:ascii="Arial" w:hAnsi="Arial" w:cs="Arial"/>
        </w:rPr>
        <w:t>bankovní spojení:</w:t>
      </w:r>
      <w:r w:rsidRPr="006D586D">
        <w:rPr>
          <w:rFonts w:ascii="Arial" w:hAnsi="Arial" w:cs="Arial"/>
        </w:rPr>
        <w:t xml:space="preserve"> </w:t>
      </w:r>
      <w:r w:rsidRPr="006D586D">
        <w:rPr>
          <w:rFonts w:ascii="Arial" w:hAnsi="Arial" w:cs="Arial"/>
        </w:rPr>
        <w:tab/>
      </w:r>
      <w:r w:rsidRPr="006D586D">
        <w:rPr>
          <w:rFonts w:ascii="Arial" w:hAnsi="Arial" w:cs="Arial"/>
        </w:rPr>
        <w:tab/>
      </w:r>
      <w:r w:rsidRPr="006D586D">
        <w:rPr>
          <w:rFonts w:ascii="Arial" w:hAnsi="Arial" w:cs="Arial"/>
        </w:rPr>
        <w:tab/>
      </w:r>
      <w:r>
        <w:rPr>
          <w:rFonts w:ascii="Arial" w:hAnsi="Arial" w:cs="Arial"/>
        </w:rPr>
        <w:t>Komerční banka, a.s.</w:t>
      </w:r>
    </w:p>
    <w:p w:rsidR="00920D30" w:rsidRPr="006D586D" w:rsidRDefault="00920D30" w:rsidP="00920D30">
      <w:pPr>
        <w:contextualSpacing/>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t>17602-171/</w:t>
      </w:r>
      <w:r w:rsidRPr="006D586D">
        <w:rPr>
          <w:rFonts w:ascii="Arial" w:hAnsi="Arial" w:cs="Arial"/>
        </w:rPr>
        <w:t>0100</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 xml:space="preserve">za niž jedná Ing. Stanislav Bruna, předseda představenstva </w:t>
      </w:r>
      <w:r w:rsidRPr="0029755D">
        <w:rPr>
          <w:rFonts w:eastAsiaTheme="minorHAnsi" w:cs="Arial"/>
          <w:sz w:val="20"/>
          <w:szCs w:val="20"/>
          <w:lang w:eastAsia="en-US"/>
        </w:rPr>
        <w:t xml:space="preserve">a Ing. Milan Hořák, člen </w:t>
      </w:r>
      <w:r w:rsidRPr="00342B00">
        <w:rPr>
          <w:rFonts w:eastAsiaTheme="minorHAnsi" w:cs="Arial"/>
          <w:sz w:val="20"/>
          <w:szCs w:val="20"/>
          <w:lang w:eastAsia="en-US"/>
        </w:rPr>
        <w:t>představenstva</w:t>
      </w:r>
    </w:p>
    <w:p w:rsidR="00920D30" w:rsidRPr="00342B00" w:rsidRDefault="00920D30" w:rsidP="00920D30">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(dále jen „</w:t>
      </w:r>
      <w:r w:rsidRPr="00342B00">
        <w:rPr>
          <w:rFonts w:eastAsiaTheme="minorHAnsi" w:cs="Arial"/>
          <w:b/>
          <w:sz w:val="20"/>
          <w:szCs w:val="20"/>
          <w:lang w:eastAsia="en-US"/>
        </w:rPr>
        <w:t>objednatel</w:t>
      </w:r>
      <w:r w:rsidRPr="00342B00">
        <w:rPr>
          <w:rFonts w:eastAsiaTheme="minorHAnsi" w:cs="Arial"/>
          <w:sz w:val="20"/>
          <w:szCs w:val="20"/>
          <w:lang w:eastAsia="en-US"/>
        </w:rPr>
        <w:t>“)</w:t>
      </w:r>
    </w:p>
    <w:p w:rsidR="00920D30" w:rsidRPr="00342B00" w:rsidRDefault="00920D30" w:rsidP="00920D30">
      <w:pPr>
        <w:pStyle w:val="Textdokumentu"/>
        <w:spacing w:after="0" w:line="276" w:lineRule="auto"/>
        <w:contextualSpacing/>
        <w:jc w:val="right"/>
        <w:rPr>
          <w:rFonts w:eastAsiaTheme="minorHAnsi" w:cs="Arial"/>
          <w:sz w:val="20"/>
          <w:szCs w:val="20"/>
          <w:lang w:eastAsia="en-US"/>
        </w:rPr>
      </w:pP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 2586 a následujících</w:t>
      </w:r>
      <w:r>
        <w:rPr>
          <w:rFonts w:eastAsiaTheme="minorHAnsi" w:cs="Arial"/>
          <w:sz w:val="20"/>
          <w:szCs w:val="20"/>
          <w:lang w:eastAsia="en-US"/>
        </w:rPr>
        <w:t xml:space="preserve"> zákona č. 89/2012 Sb., občanského</w:t>
      </w:r>
      <w:r w:rsidRPr="00342B00">
        <w:rPr>
          <w:rFonts w:eastAsiaTheme="minorHAnsi" w:cs="Arial"/>
          <w:sz w:val="20"/>
          <w:szCs w:val="20"/>
          <w:lang w:eastAsia="en-US"/>
        </w:rPr>
        <w:t xml:space="preserve"> zákoník</w:t>
      </w:r>
      <w:r>
        <w:rPr>
          <w:rFonts w:eastAsiaTheme="minorHAnsi" w:cs="Arial"/>
          <w:sz w:val="20"/>
          <w:szCs w:val="20"/>
          <w:lang w:eastAsia="en-US"/>
        </w:rPr>
        <w:t>u</w:t>
      </w:r>
      <w:r w:rsidRPr="00342B00">
        <w:rPr>
          <w:rFonts w:eastAsiaTheme="minorHAnsi" w:cs="Arial"/>
          <w:sz w:val="20"/>
          <w:szCs w:val="20"/>
          <w:lang w:eastAsia="en-US"/>
        </w:rPr>
        <w:t xml:space="preserve"> (dále jen „</w:t>
      </w:r>
      <w:r w:rsidRPr="00342B00">
        <w:rPr>
          <w:rFonts w:eastAsiaTheme="minorHAnsi" w:cs="Arial"/>
          <w:b/>
          <w:sz w:val="20"/>
          <w:szCs w:val="20"/>
          <w:lang w:eastAsia="en-US"/>
        </w:rPr>
        <w:t>občanský zákoník</w:t>
      </w:r>
      <w:r w:rsidRPr="00342B00">
        <w:rPr>
          <w:rFonts w:eastAsiaTheme="minorHAnsi" w:cs="Arial"/>
          <w:sz w:val="20"/>
          <w:szCs w:val="20"/>
          <w:lang w:eastAsia="en-US"/>
        </w:rPr>
        <w:t>“) tuto smlouvu o dílo:</w:t>
      </w:r>
    </w:p>
    <w:p w:rsidR="00920D30" w:rsidRDefault="00920D30" w:rsidP="00920D30"/>
    <w:p w:rsidR="00920D30" w:rsidRPr="00342B00" w:rsidRDefault="00920D30" w:rsidP="00035329">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w:t>
      </w:r>
    </w:p>
    <w:p w:rsidR="00920D30" w:rsidRPr="00342B00" w:rsidRDefault="00920D30" w:rsidP="00035329">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rsidR="00920D30" w:rsidRPr="00843A5B" w:rsidRDefault="00920D30" w:rsidP="00035329">
      <w:pPr>
        <w:pStyle w:val="Odstavecseseznamem"/>
        <w:numPr>
          <w:ilvl w:val="1"/>
          <w:numId w:val="29"/>
        </w:numPr>
        <w:spacing w:before="120" w:after="120"/>
        <w:ind w:left="567" w:hanging="567"/>
        <w:contextualSpacing w:val="0"/>
        <w:jc w:val="both"/>
        <w:rPr>
          <w:rFonts w:ascii="Arial" w:hAnsi="Arial" w:cs="Arial"/>
        </w:rPr>
      </w:pPr>
      <w:r w:rsidRPr="002206A5">
        <w:rPr>
          <w:rFonts w:ascii="Arial" w:hAnsi="Arial" w:cs="Arial"/>
        </w:rPr>
        <w:t xml:space="preserve">Zhotovitel se zavazuje provést </w:t>
      </w:r>
      <w:r>
        <w:rPr>
          <w:rFonts w:ascii="Arial" w:hAnsi="Arial" w:cs="Arial"/>
        </w:rPr>
        <w:t xml:space="preserve">za podmínek stanovených touto smlouvou </w:t>
      </w:r>
      <w:r w:rsidRPr="002206A5">
        <w:rPr>
          <w:rFonts w:ascii="Arial" w:hAnsi="Arial" w:cs="Arial"/>
        </w:rPr>
        <w:t>na své náklady a</w:t>
      </w:r>
      <w:r>
        <w:rPr>
          <w:rFonts w:ascii="Arial" w:hAnsi="Arial" w:cs="Arial"/>
        </w:rPr>
        <w:t> </w:t>
      </w:r>
      <w:r w:rsidRPr="002206A5">
        <w:rPr>
          <w:rFonts w:ascii="Arial" w:hAnsi="Arial" w:cs="Arial"/>
        </w:rPr>
        <w:t>nebezpečí</w:t>
      </w:r>
      <w:r>
        <w:rPr>
          <w:rFonts w:ascii="Arial" w:hAnsi="Arial" w:cs="Arial"/>
        </w:rPr>
        <w:t xml:space="preserve"> řádně a včas:</w:t>
      </w:r>
      <w:r w:rsidRPr="002206A5">
        <w:rPr>
          <w:rFonts w:ascii="Arial" w:hAnsi="Arial" w:cs="Arial"/>
        </w:rPr>
        <w:t xml:space="preserve"> </w:t>
      </w:r>
    </w:p>
    <w:p w:rsidR="00920D30" w:rsidRDefault="00DC2125" w:rsidP="00920D30">
      <w:pPr>
        <w:spacing w:after="120"/>
        <w:ind w:left="567"/>
        <w:jc w:val="both"/>
        <w:rPr>
          <w:rFonts w:ascii="Arial" w:hAnsi="Arial" w:cs="Arial"/>
        </w:rPr>
      </w:pPr>
      <w:r>
        <w:rPr>
          <w:rFonts w:ascii="Arial" w:hAnsi="Arial" w:cs="Arial"/>
        </w:rPr>
        <w:t>Výrob</w:t>
      </w:r>
      <w:r w:rsidR="003C4DBF">
        <w:rPr>
          <w:rFonts w:ascii="Arial" w:hAnsi="Arial" w:cs="Arial"/>
        </w:rPr>
        <w:t>u</w:t>
      </w:r>
      <w:r w:rsidR="003B0658">
        <w:rPr>
          <w:rFonts w:ascii="Arial" w:hAnsi="Arial" w:cs="Arial"/>
        </w:rPr>
        <w:t>,</w:t>
      </w:r>
      <w:r w:rsidR="00035329">
        <w:rPr>
          <w:rFonts w:ascii="Arial" w:hAnsi="Arial" w:cs="Arial"/>
        </w:rPr>
        <w:t xml:space="preserve"> </w:t>
      </w:r>
      <w:r w:rsidR="003B0658">
        <w:rPr>
          <w:rFonts w:ascii="Arial" w:hAnsi="Arial" w:cs="Arial"/>
        </w:rPr>
        <w:t>demontáž</w:t>
      </w:r>
      <w:r>
        <w:rPr>
          <w:rFonts w:ascii="Arial" w:hAnsi="Arial" w:cs="Arial"/>
        </w:rPr>
        <w:t xml:space="preserve"> a montáž </w:t>
      </w:r>
      <w:proofErr w:type="spellStart"/>
      <w:r>
        <w:rPr>
          <w:rFonts w:ascii="Arial" w:hAnsi="Arial" w:cs="Arial"/>
        </w:rPr>
        <w:t>ježkovacích</w:t>
      </w:r>
      <w:proofErr w:type="spellEnd"/>
      <w:r>
        <w:rPr>
          <w:rFonts w:ascii="Arial" w:hAnsi="Arial" w:cs="Arial"/>
        </w:rPr>
        <w:t xml:space="preserve"> komor Z1 a Z4 na PS 604 </w:t>
      </w:r>
      <w:r w:rsidR="00920D30" w:rsidRPr="005C347E">
        <w:rPr>
          <w:rFonts w:ascii="Arial" w:hAnsi="Arial" w:cs="Arial"/>
        </w:rPr>
        <w:t>(dále</w:t>
      </w:r>
      <w:r w:rsidR="00920D30">
        <w:rPr>
          <w:rFonts w:ascii="Arial" w:hAnsi="Arial" w:cs="Arial"/>
        </w:rPr>
        <w:t xml:space="preserve"> jen „</w:t>
      </w:r>
      <w:proofErr w:type="spellStart"/>
      <w:r>
        <w:rPr>
          <w:rFonts w:ascii="Arial" w:hAnsi="Arial" w:cs="Arial"/>
          <w:b/>
          <w:i/>
        </w:rPr>
        <w:t>ježkovací</w:t>
      </w:r>
      <w:proofErr w:type="spellEnd"/>
      <w:r>
        <w:rPr>
          <w:rFonts w:ascii="Arial" w:hAnsi="Arial" w:cs="Arial"/>
          <w:b/>
          <w:i/>
        </w:rPr>
        <w:t xml:space="preserve"> komory</w:t>
      </w:r>
      <w:r w:rsidR="00920D30">
        <w:rPr>
          <w:rFonts w:ascii="Arial" w:hAnsi="Arial" w:cs="Arial"/>
        </w:rPr>
        <w:t>“ nebo „</w:t>
      </w:r>
      <w:r w:rsidR="00920D30" w:rsidRPr="004370DA">
        <w:rPr>
          <w:rFonts w:ascii="Arial" w:hAnsi="Arial" w:cs="Arial"/>
          <w:b/>
          <w:i/>
        </w:rPr>
        <w:t>část díla</w:t>
      </w:r>
      <w:r w:rsidR="00920D30">
        <w:rPr>
          <w:rFonts w:ascii="Arial" w:hAnsi="Arial" w:cs="Arial"/>
        </w:rPr>
        <w:t>“)</w:t>
      </w:r>
      <w:r w:rsidR="00920D30" w:rsidRPr="002206A5">
        <w:rPr>
          <w:rFonts w:ascii="Arial" w:hAnsi="Arial" w:cs="Arial"/>
        </w:rPr>
        <w:t xml:space="preserve">, podle </w:t>
      </w:r>
      <w:r w:rsidR="00920D30">
        <w:rPr>
          <w:rFonts w:ascii="Arial" w:hAnsi="Arial" w:cs="Arial"/>
        </w:rPr>
        <w:t>technické specifikace uvedené v </w:t>
      </w:r>
      <w:r w:rsidR="00453FB9">
        <w:rPr>
          <w:rFonts w:ascii="Arial" w:hAnsi="Arial" w:cs="Arial"/>
        </w:rPr>
        <w:t>příloze</w:t>
      </w:r>
      <w:r w:rsidR="00920D30" w:rsidRPr="003649BB">
        <w:rPr>
          <w:rFonts w:ascii="Arial" w:hAnsi="Arial" w:cs="Arial"/>
        </w:rPr>
        <w:t> </w:t>
      </w:r>
      <w:proofErr w:type="gramStart"/>
      <w:r w:rsidR="00920D30" w:rsidRPr="003649BB">
        <w:rPr>
          <w:rFonts w:ascii="Arial" w:hAnsi="Arial" w:cs="Arial"/>
        </w:rPr>
        <w:t>č. 2 této</w:t>
      </w:r>
      <w:proofErr w:type="gramEnd"/>
      <w:r w:rsidR="00920D30" w:rsidRPr="003649BB">
        <w:rPr>
          <w:rFonts w:ascii="Arial" w:hAnsi="Arial" w:cs="Arial"/>
        </w:rPr>
        <w:t xml:space="preserve"> </w:t>
      </w:r>
      <w:r w:rsidR="00920D30">
        <w:rPr>
          <w:rFonts w:ascii="Arial" w:hAnsi="Arial" w:cs="Arial"/>
        </w:rPr>
        <w:t>smlouvy včetně zajištění veškerého materiálu</w:t>
      </w:r>
      <w:r w:rsidR="00140A42">
        <w:rPr>
          <w:rFonts w:ascii="Arial" w:hAnsi="Arial" w:cs="Arial"/>
        </w:rPr>
        <w:t>, demontáž</w:t>
      </w:r>
      <w:r w:rsidR="003C4DBF">
        <w:rPr>
          <w:rFonts w:ascii="Arial" w:hAnsi="Arial" w:cs="Arial"/>
        </w:rPr>
        <w:t>e</w:t>
      </w:r>
      <w:r w:rsidR="00140A42">
        <w:rPr>
          <w:rFonts w:ascii="Arial" w:hAnsi="Arial" w:cs="Arial"/>
        </w:rPr>
        <w:t xml:space="preserve"> a likvidace stávajících </w:t>
      </w:r>
      <w:proofErr w:type="spellStart"/>
      <w:r w:rsidR="00140A42">
        <w:rPr>
          <w:rFonts w:ascii="Arial" w:hAnsi="Arial" w:cs="Arial"/>
        </w:rPr>
        <w:t>ježkovacích</w:t>
      </w:r>
      <w:proofErr w:type="spellEnd"/>
      <w:r w:rsidR="00140A42">
        <w:rPr>
          <w:rFonts w:ascii="Arial" w:hAnsi="Arial" w:cs="Arial"/>
        </w:rPr>
        <w:t xml:space="preserve"> komor</w:t>
      </w:r>
      <w:r w:rsidR="00920D30">
        <w:rPr>
          <w:rFonts w:ascii="Arial" w:hAnsi="Arial" w:cs="Arial"/>
        </w:rPr>
        <w:t xml:space="preserve"> (dále jen „</w:t>
      </w:r>
      <w:r w:rsidR="0031622A">
        <w:rPr>
          <w:rFonts w:ascii="Arial" w:hAnsi="Arial" w:cs="Arial"/>
          <w:b/>
          <w:i/>
        </w:rPr>
        <w:t xml:space="preserve">rekonstrukce </w:t>
      </w:r>
      <w:proofErr w:type="spellStart"/>
      <w:r w:rsidR="0031622A">
        <w:rPr>
          <w:rFonts w:ascii="Arial" w:hAnsi="Arial" w:cs="Arial"/>
          <w:b/>
          <w:i/>
        </w:rPr>
        <w:t>ježkovacích</w:t>
      </w:r>
      <w:proofErr w:type="spellEnd"/>
      <w:r w:rsidR="0031622A">
        <w:rPr>
          <w:rFonts w:ascii="Arial" w:hAnsi="Arial" w:cs="Arial"/>
          <w:b/>
          <w:i/>
        </w:rPr>
        <w:t xml:space="preserve"> komor</w:t>
      </w:r>
      <w:r w:rsidR="00920D30">
        <w:rPr>
          <w:rFonts w:ascii="Arial" w:hAnsi="Arial" w:cs="Arial"/>
        </w:rPr>
        <w:t>“).</w:t>
      </w:r>
    </w:p>
    <w:p w:rsidR="00920D30" w:rsidRDefault="00860829" w:rsidP="00806EFE">
      <w:pPr>
        <w:pStyle w:val="Odstavecseseznamem"/>
        <w:numPr>
          <w:ilvl w:val="0"/>
          <w:numId w:val="17"/>
        </w:numPr>
        <w:overflowPunct/>
        <w:autoSpaceDE/>
        <w:autoSpaceDN/>
        <w:adjustRightInd/>
        <w:spacing w:before="120" w:after="120"/>
        <w:ind w:left="1134" w:hanging="567"/>
        <w:contextualSpacing w:val="0"/>
        <w:jc w:val="both"/>
        <w:textAlignment w:val="auto"/>
        <w:rPr>
          <w:rFonts w:ascii="Arial" w:hAnsi="Arial" w:cs="Arial"/>
        </w:rPr>
      </w:pPr>
      <w:r>
        <w:rPr>
          <w:rFonts w:ascii="Arial" w:hAnsi="Arial" w:cs="Arial"/>
          <w:szCs w:val="26"/>
        </w:rPr>
        <w:t>Č</w:t>
      </w:r>
      <w:r w:rsidR="003B0658">
        <w:rPr>
          <w:rFonts w:ascii="Arial" w:hAnsi="Arial" w:cs="Arial"/>
          <w:szCs w:val="26"/>
        </w:rPr>
        <w:t>i</w:t>
      </w:r>
      <w:r w:rsidR="00920D30" w:rsidRPr="00F82495">
        <w:rPr>
          <w:rFonts w:ascii="Arial" w:hAnsi="Arial" w:cs="Arial"/>
          <w:szCs w:val="26"/>
        </w:rPr>
        <w:t xml:space="preserve">nnosti </w:t>
      </w:r>
      <w:r>
        <w:rPr>
          <w:rFonts w:ascii="Arial" w:hAnsi="Arial" w:cs="Arial"/>
          <w:szCs w:val="26"/>
        </w:rPr>
        <w:t xml:space="preserve">zhotovitele </w:t>
      </w:r>
      <w:r w:rsidR="00920D30" w:rsidRPr="00F82495">
        <w:rPr>
          <w:rFonts w:ascii="Arial" w:hAnsi="Arial" w:cs="Arial"/>
          <w:szCs w:val="26"/>
        </w:rPr>
        <w:t>zahrnují zejména:</w:t>
      </w:r>
      <w:r w:rsidRPr="00860829">
        <w:rPr>
          <w:rFonts w:ascii="Arial" w:hAnsi="Arial" w:cs="Arial"/>
        </w:rPr>
        <w:t xml:space="preserve"> </w:t>
      </w:r>
      <w:r w:rsidR="00920D30">
        <w:rPr>
          <w:rFonts w:ascii="Arial" w:hAnsi="Arial" w:cs="Arial"/>
        </w:rPr>
        <w:t>z</w:t>
      </w:r>
      <w:r w:rsidR="00920D30" w:rsidRPr="00680CDB">
        <w:rPr>
          <w:rFonts w:ascii="Arial" w:hAnsi="Arial" w:cs="Arial"/>
        </w:rPr>
        <w:t xml:space="preserve">ajištění </w:t>
      </w:r>
      <w:r w:rsidR="00920D30">
        <w:rPr>
          <w:rFonts w:ascii="Arial" w:hAnsi="Arial" w:cs="Arial"/>
        </w:rPr>
        <w:t xml:space="preserve">komplexního vedení prací prováděných na díle; </w:t>
      </w:r>
    </w:p>
    <w:p w:rsidR="00920D30" w:rsidRDefault="00920D30" w:rsidP="00806EFE">
      <w:pPr>
        <w:pStyle w:val="Odstavecseseznamem"/>
        <w:numPr>
          <w:ilvl w:val="0"/>
          <w:numId w:val="17"/>
        </w:numPr>
        <w:overflowPunct/>
        <w:autoSpaceDE/>
        <w:autoSpaceDN/>
        <w:adjustRightInd/>
        <w:spacing w:after="120"/>
        <w:ind w:left="1134" w:hanging="567"/>
        <w:contextualSpacing w:val="0"/>
        <w:jc w:val="both"/>
        <w:textAlignment w:val="auto"/>
        <w:rPr>
          <w:rFonts w:ascii="Arial" w:hAnsi="Arial" w:cs="Arial"/>
        </w:rPr>
      </w:pPr>
      <w:r>
        <w:rPr>
          <w:rFonts w:ascii="Arial" w:hAnsi="Arial" w:cs="Arial"/>
        </w:rPr>
        <w:t xml:space="preserve">zajištění </w:t>
      </w:r>
      <w:r w:rsidRPr="00680CDB">
        <w:rPr>
          <w:rFonts w:ascii="Arial" w:hAnsi="Arial" w:cs="Arial"/>
        </w:rPr>
        <w:t xml:space="preserve">veškerých kooperací </w:t>
      </w:r>
      <w:r>
        <w:rPr>
          <w:rFonts w:ascii="Arial" w:hAnsi="Arial" w:cs="Arial"/>
        </w:rPr>
        <w:t xml:space="preserve">a subdodávek </w:t>
      </w:r>
      <w:r w:rsidRPr="00680CDB">
        <w:rPr>
          <w:rFonts w:ascii="Arial" w:hAnsi="Arial" w:cs="Arial"/>
        </w:rPr>
        <w:t>nezbytných pro provedení prací</w:t>
      </w:r>
      <w:r>
        <w:rPr>
          <w:rFonts w:ascii="Arial" w:hAnsi="Arial" w:cs="Arial"/>
        </w:rPr>
        <w:t xml:space="preserve"> na díle;</w:t>
      </w:r>
    </w:p>
    <w:p w:rsidR="00920D30" w:rsidRPr="00D16CF3" w:rsidRDefault="00920D30" w:rsidP="00806EFE">
      <w:pPr>
        <w:pStyle w:val="Odstavecseseznamem"/>
        <w:numPr>
          <w:ilvl w:val="0"/>
          <w:numId w:val="17"/>
        </w:numPr>
        <w:overflowPunct/>
        <w:autoSpaceDE/>
        <w:autoSpaceDN/>
        <w:adjustRightInd/>
        <w:spacing w:after="120"/>
        <w:ind w:left="1134" w:hanging="567"/>
        <w:contextualSpacing w:val="0"/>
        <w:jc w:val="both"/>
        <w:textAlignment w:val="auto"/>
        <w:rPr>
          <w:rFonts w:ascii="Arial" w:hAnsi="Arial" w:cs="Arial"/>
        </w:rPr>
      </w:pPr>
      <w:r w:rsidRPr="00D16CF3">
        <w:rPr>
          <w:rFonts w:ascii="Arial" w:hAnsi="Arial" w:cs="Arial"/>
        </w:rPr>
        <w:t>zajištění veškerých mechanismů a technických prostředků pro provedení prací na díle (zdvihací technika, demontáže a montáže přípravků, pomocný materiál a média, čisticí prostředky, zajištění technologického zázemí, apod.)</w:t>
      </w:r>
      <w:r>
        <w:rPr>
          <w:rFonts w:ascii="Arial" w:hAnsi="Arial" w:cs="Arial"/>
        </w:rPr>
        <w:t>;</w:t>
      </w:r>
    </w:p>
    <w:p w:rsidR="00920D30" w:rsidRPr="0065187E" w:rsidRDefault="00920D30" w:rsidP="00806EFE">
      <w:pPr>
        <w:pStyle w:val="Odstavecseseznamem"/>
        <w:numPr>
          <w:ilvl w:val="0"/>
          <w:numId w:val="17"/>
        </w:numPr>
        <w:spacing w:after="120"/>
        <w:ind w:left="1134" w:hanging="567"/>
        <w:contextualSpacing w:val="0"/>
        <w:jc w:val="both"/>
        <w:rPr>
          <w:rFonts w:ascii="Arial" w:hAnsi="Arial" w:cs="Arial"/>
        </w:rPr>
      </w:pPr>
      <w:r>
        <w:rPr>
          <w:rFonts w:ascii="Arial" w:hAnsi="Arial" w:cs="Arial"/>
        </w:rPr>
        <w:t>zajištění BOZP a PO na pracovišti, včetně vypracování plánu BOZP, v souladu s obecně závaznými předpisy, plánu BOZP a pokynu koordinátora bezpečnosti;</w:t>
      </w:r>
    </w:p>
    <w:p w:rsidR="00920D30" w:rsidRDefault="00920D30" w:rsidP="00806EFE">
      <w:pPr>
        <w:pStyle w:val="Odstavecseseznamem"/>
        <w:numPr>
          <w:ilvl w:val="0"/>
          <w:numId w:val="17"/>
        </w:numPr>
        <w:spacing w:after="120"/>
        <w:ind w:left="1134" w:hanging="567"/>
        <w:contextualSpacing w:val="0"/>
        <w:jc w:val="both"/>
        <w:rPr>
          <w:rFonts w:ascii="Arial" w:hAnsi="Arial" w:cs="Arial"/>
        </w:rPr>
      </w:pPr>
      <w:r>
        <w:rPr>
          <w:rFonts w:ascii="Arial" w:hAnsi="Arial" w:cs="Arial"/>
        </w:rPr>
        <w:t>přípravu technologických a montážních postupů,</w:t>
      </w:r>
      <w:r w:rsidR="003649BB">
        <w:rPr>
          <w:rFonts w:ascii="Arial" w:hAnsi="Arial" w:cs="Arial"/>
        </w:rPr>
        <w:t xml:space="preserve"> zpracování plánu kontrol a zkoušek,</w:t>
      </w:r>
      <w:r>
        <w:rPr>
          <w:rFonts w:ascii="Arial" w:hAnsi="Arial" w:cs="Arial"/>
        </w:rPr>
        <w:t xml:space="preserve"> zajištění kvalitativních požadavků, norem a dodržení postupů při provádění díla;</w:t>
      </w:r>
    </w:p>
    <w:p w:rsidR="00920D30" w:rsidRDefault="00920D30" w:rsidP="00806EFE">
      <w:pPr>
        <w:pStyle w:val="Odstavecseseznamem"/>
        <w:numPr>
          <w:ilvl w:val="0"/>
          <w:numId w:val="17"/>
        </w:numPr>
        <w:spacing w:after="120"/>
        <w:ind w:left="1134" w:hanging="567"/>
        <w:contextualSpacing w:val="0"/>
        <w:jc w:val="both"/>
        <w:rPr>
          <w:rFonts w:ascii="Arial" w:hAnsi="Arial" w:cs="Arial"/>
        </w:rPr>
      </w:pPr>
      <w:r>
        <w:rPr>
          <w:rFonts w:ascii="Arial" w:hAnsi="Arial" w:cs="Arial"/>
        </w:rPr>
        <w:t>zajištění zařízení pracoviště, zejména skladů, šaten, mobilního WC, vlastního rezervoáru pitné vody o objemu min. 60</w:t>
      </w:r>
      <w:r w:rsidR="00865FD0">
        <w:rPr>
          <w:rFonts w:ascii="Arial" w:hAnsi="Arial" w:cs="Arial"/>
        </w:rPr>
        <w:t xml:space="preserve"> </w:t>
      </w:r>
      <w:r>
        <w:rPr>
          <w:rFonts w:ascii="Arial" w:hAnsi="Arial" w:cs="Arial"/>
        </w:rPr>
        <w:t>l v blízkosti pracoviště, kontejnery na odpad;</w:t>
      </w:r>
    </w:p>
    <w:p w:rsidR="00920D30" w:rsidRPr="00DA325F"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sidRPr="00DA325F">
        <w:rPr>
          <w:rFonts w:ascii="Arial" w:hAnsi="Arial" w:cs="Arial"/>
          <w:iCs/>
        </w:rPr>
        <w:t>vypracování potřebných dílenských (výrobních, stavebních) výkresů, které jsou nutné</w:t>
      </w:r>
      <w:r>
        <w:rPr>
          <w:rFonts w:ascii="Arial" w:hAnsi="Arial" w:cs="Arial"/>
          <w:iCs/>
        </w:rPr>
        <w:t xml:space="preserve"> pro provedení d</w:t>
      </w:r>
      <w:r w:rsidRPr="00DA325F">
        <w:rPr>
          <w:rFonts w:ascii="Arial" w:hAnsi="Arial" w:cs="Arial"/>
          <w:iCs/>
        </w:rPr>
        <w:t>íla a nejsou přílohou té</w:t>
      </w:r>
      <w:r>
        <w:rPr>
          <w:rFonts w:ascii="Arial" w:hAnsi="Arial" w:cs="Arial"/>
          <w:iCs/>
        </w:rPr>
        <w:t>to smlouvy;</w:t>
      </w:r>
    </w:p>
    <w:p w:rsidR="00920D30" w:rsidRPr="00DA325F"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sidRPr="00DA325F">
        <w:rPr>
          <w:rFonts w:ascii="Arial" w:hAnsi="Arial" w:cs="Arial"/>
          <w:iCs/>
        </w:rPr>
        <w:t>obstarání atestů všech materiálů a zařízení</w:t>
      </w:r>
      <w:r>
        <w:rPr>
          <w:rFonts w:ascii="Arial" w:hAnsi="Arial" w:cs="Arial"/>
          <w:iCs/>
        </w:rPr>
        <w:t xml:space="preserve"> díla;</w:t>
      </w:r>
    </w:p>
    <w:p w:rsidR="00920D30"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sidRPr="00DA325F">
        <w:rPr>
          <w:rFonts w:ascii="Arial" w:hAnsi="Arial" w:cs="Arial"/>
          <w:iCs/>
        </w:rPr>
        <w:lastRenderedPageBreak/>
        <w:t>individuální zkoušky a vyzkoušení</w:t>
      </w:r>
      <w:r>
        <w:rPr>
          <w:rFonts w:ascii="Arial" w:hAnsi="Arial" w:cs="Arial"/>
          <w:iCs/>
        </w:rPr>
        <w:t xml:space="preserve"> funkce díla;</w:t>
      </w:r>
    </w:p>
    <w:p w:rsidR="00E21734" w:rsidRPr="00DA325F" w:rsidRDefault="00E21734" w:rsidP="00E21734">
      <w:pPr>
        <w:widowControl w:val="0"/>
        <w:shd w:val="clear" w:color="auto" w:fill="FFFFFF"/>
        <w:overflowPunct/>
        <w:spacing w:after="120"/>
        <w:jc w:val="both"/>
        <w:textAlignment w:val="auto"/>
        <w:rPr>
          <w:rFonts w:ascii="Arial" w:hAnsi="Arial" w:cs="Arial"/>
          <w:iCs/>
        </w:rPr>
      </w:pPr>
    </w:p>
    <w:p w:rsidR="00920D30" w:rsidRPr="001D7D9D"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Pr>
          <w:rFonts w:ascii="Arial" w:hAnsi="Arial" w:cs="Arial"/>
          <w:iCs/>
        </w:rPr>
        <w:t>vypracování</w:t>
      </w:r>
      <w:r w:rsidRPr="00DA325F">
        <w:rPr>
          <w:rFonts w:ascii="Arial" w:hAnsi="Arial" w:cs="Arial"/>
          <w:iCs/>
        </w:rPr>
        <w:t xml:space="preserve"> dokumentace skutečného stavu/provedení</w:t>
      </w:r>
      <w:r>
        <w:rPr>
          <w:rFonts w:ascii="Arial" w:hAnsi="Arial" w:cs="Arial"/>
          <w:iCs/>
        </w:rPr>
        <w:t xml:space="preserve"> d</w:t>
      </w:r>
      <w:r w:rsidRPr="00DA325F">
        <w:rPr>
          <w:rFonts w:ascii="Arial" w:hAnsi="Arial" w:cs="Arial"/>
          <w:iCs/>
        </w:rPr>
        <w:t>íla</w:t>
      </w:r>
      <w:r>
        <w:rPr>
          <w:rFonts w:ascii="Arial" w:hAnsi="Arial" w:cs="Arial"/>
          <w:iCs/>
        </w:rPr>
        <w:t xml:space="preserve"> v souladu s vnitřní směrnicí objednatele </w:t>
      </w:r>
      <w:r w:rsidRPr="004B6E7B">
        <w:rPr>
          <w:rFonts w:ascii="Arial" w:hAnsi="Arial" w:cs="Arial"/>
          <w:iCs/>
        </w:rPr>
        <w:t>„</w:t>
      </w:r>
      <w:r w:rsidRPr="001D7D9D">
        <w:rPr>
          <w:rFonts w:ascii="Arial" w:hAnsi="Arial" w:cs="Arial"/>
          <w:iCs/>
        </w:rPr>
        <w:t xml:space="preserve">Pravidla pro výkresovou dokumentaci“, revize č. 6, číslo dokumentu E0070369, ze dne 12/2015, která je zveřejněna na webových stránkách objednatele na adrese </w:t>
      </w:r>
      <w:hyperlink r:id="rId9" w:history="1">
        <w:r w:rsidRPr="00752639">
          <w:rPr>
            <w:rFonts w:ascii="Arial" w:hAnsi="Arial" w:cs="Arial"/>
            <w:iCs/>
          </w:rPr>
          <w:t>http://www.mero.cz/dokumenty-ke-stazeni/</w:t>
        </w:r>
      </w:hyperlink>
      <w:r w:rsidR="002A29EE">
        <w:rPr>
          <w:rFonts w:ascii="Arial" w:hAnsi="Arial" w:cs="Arial"/>
          <w:iCs/>
        </w:rPr>
        <w:t>;</w:t>
      </w:r>
    </w:p>
    <w:p w:rsidR="00920D30" w:rsidRPr="001D7D9D"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sidRPr="00DA325F">
        <w:rPr>
          <w:rFonts w:ascii="Arial" w:hAnsi="Arial" w:cs="Arial"/>
          <w:iCs/>
        </w:rPr>
        <w:t>předání návodů pro provoz a údrž</w:t>
      </w:r>
      <w:r>
        <w:rPr>
          <w:rFonts w:ascii="Arial" w:hAnsi="Arial" w:cs="Arial"/>
          <w:iCs/>
        </w:rPr>
        <w:t>bu d</w:t>
      </w:r>
      <w:r w:rsidRPr="00DA325F">
        <w:rPr>
          <w:rFonts w:ascii="Arial" w:hAnsi="Arial" w:cs="Arial"/>
          <w:iCs/>
        </w:rPr>
        <w:t>í</w:t>
      </w:r>
      <w:r>
        <w:rPr>
          <w:rFonts w:ascii="Arial" w:hAnsi="Arial" w:cs="Arial"/>
          <w:iCs/>
        </w:rPr>
        <w:t>la;</w:t>
      </w:r>
    </w:p>
    <w:p w:rsidR="00920D30" w:rsidRPr="001D7D9D"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Pr>
          <w:rFonts w:ascii="Arial" w:hAnsi="Arial" w:cs="Arial"/>
          <w:iCs/>
        </w:rPr>
        <w:t>likvidace odpadů;</w:t>
      </w:r>
    </w:p>
    <w:p w:rsidR="00920D30" w:rsidRDefault="00920D30" w:rsidP="00806EFE">
      <w:pPr>
        <w:widowControl w:val="0"/>
        <w:numPr>
          <w:ilvl w:val="0"/>
          <w:numId w:val="17"/>
        </w:numPr>
        <w:shd w:val="clear" w:color="auto" w:fill="FFFFFF"/>
        <w:overflowPunct/>
        <w:spacing w:after="120"/>
        <w:ind w:left="1134" w:hanging="567"/>
        <w:jc w:val="both"/>
        <w:textAlignment w:val="auto"/>
        <w:rPr>
          <w:rFonts w:ascii="Arial" w:hAnsi="Arial" w:cs="Arial"/>
          <w:iCs/>
        </w:rPr>
      </w:pPr>
      <w:r w:rsidRPr="00D44F11">
        <w:rPr>
          <w:rFonts w:ascii="Arial" w:hAnsi="Arial" w:cs="Arial"/>
          <w:iCs/>
        </w:rPr>
        <w:t>přiměřená komunikace</w:t>
      </w:r>
      <w:r>
        <w:rPr>
          <w:rFonts w:ascii="Arial" w:hAnsi="Arial" w:cs="Arial"/>
          <w:iCs/>
        </w:rPr>
        <w:t xml:space="preserve"> se</w:t>
      </w:r>
      <w:r w:rsidRPr="00D44F11">
        <w:rPr>
          <w:rFonts w:ascii="Arial" w:hAnsi="Arial" w:cs="Arial"/>
          <w:iCs/>
        </w:rPr>
        <w:t xml:space="preserve"> zástupci objednatele, účast na kontrolních dnech</w:t>
      </w:r>
      <w:r>
        <w:rPr>
          <w:rFonts w:ascii="Arial" w:hAnsi="Arial" w:cs="Arial"/>
          <w:iCs/>
        </w:rPr>
        <w:t>.</w:t>
      </w:r>
    </w:p>
    <w:p w:rsidR="00E21734" w:rsidRDefault="00E21734" w:rsidP="00E21734">
      <w:pPr>
        <w:pStyle w:val="Textdokumentu"/>
        <w:spacing w:after="0" w:line="240" w:lineRule="auto"/>
        <w:jc w:val="center"/>
        <w:rPr>
          <w:rFonts w:eastAsiaTheme="minorHAnsi" w:cs="Arial"/>
          <w:b/>
          <w:sz w:val="20"/>
          <w:szCs w:val="20"/>
          <w:lang w:eastAsia="en-US"/>
        </w:rPr>
      </w:pP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II </w:t>
      </w: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Provedení díla</w:t>
      </w:r>
    </w:p>
    <w:p w:rsidR="00920D30" w:rsidRPr="00342B0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w:t>
      </w:r>
      <w:r w:rsidRPr="00D13D58">
        <w:rPr>
          <w:rFonts w:eastAsiaTheme="minorHAnsi" w:cs="Arial"/>
          <w:sz w:val="20"/>
          <w:szCs w:val="20"/>
          <w:lang w:eastAsia="en-US"/>
        </w:rPr>
        <w:t>zavazuje provádět dílo ve vzájemné spolupráci s objednatelem ve vazbě na provoz CTR Nelahozeves.</w:t>
      </w:r>
    </w:p>
    <w:p w:rsidR="00920D30" w:rsidRPr="00342B0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s odbornou péčí, v rozsahu a kvalitě podle této smlouvy a</w:t>
      </w:r>
      <w:r>
        <w:rPr>
          <w:rFonts w:eastAsiaTheme="minorHAnsi" w:cs="Arial"/>
          <w:sz w:val="20"/>
          <w:szCs w:val="20"/>
          <w:lang w:eastAsia="en-US"/>
        </w:rPr>
        <w:t> </w:t>
      </w:r>
      <w:r w:rsidRPr="00342B00">
        <w:rPr>
          <w:rFonts w:eastAsiaTheme="minorHAnsi" w:cs="Arial"/>
          <w:sz w:val="20"/>
          <w:szCs w:val="20"/>
          <w:lang w:eastAsia="en-US"/>
        </w:rPr>
        <w:t>v</w:t>
      </w:r>
      <w:r>
        <w:rPr>
          <w:rFonts w:eastAsiaTheme="minorHAnsi" w:cs="Arial"/>
          <w:sz w:val="20"/>
          <w:szCs w:val="20"/>
          <w:lang w:eastAsia="en-US"/>
        </w:rPr>
        <w:t> </w:t>
      </w:r>
      <w:r w:rsidRPr="00342B00">
        <w:rPr>
          <w:rFonts w:eastAsiaTheme="minorHAnsi" w:cs="Arial"/>
          <w:sz w:val="20"/>
          <w:szCs w:val="20"/>
          <w:lang w:eastAsia="en-US"/>
        </w:rPr>
        <w:t xml:space="preserve">době plnění (jak je definována </w:t>
      </w:r>
      <w:r>
        <w:rPr>
          <w:rFonts w:eastAsiaTheme="minorHAnsi" w:cs="Arial"/>
          <w:sz w:val="20"/>
          <w:szCs w:val="20"/>
          <w:lang w:eastAsia="en-US"/>
        </w:rPr>
        <w:t xml:space="preserve">v čl. </w:t>
      </w:r>
      <w:r w:rsidR="00865FD0">
        <w:rPr>
          <w:rFonts w:eastAsiaTheme="minorHAnsi" w:cs="Arial"/>
          <w:sz w:val="20"/>
          <w:szCs w:val="20"/>
          <w:lang w:eastAsia="en-US"/>
        </w:rPr>
        <w:t>III</w:t>
      </w:r>
      <w:r w:rsidR="00865FD0" w:rsidRPr="00342B00">
        <w:rPr>
          <w:rFonts w:eastAsiaTheme="minorHAnsi" w:cs="Arial"/>
          <w:sz w:val="20"/>
          <w:szCs w:val="20"/>
          <w:lang w:eastAsia="en-US"/>
        </w:rPr>
        <w:t xml:space="preserve"> </w:t>
      </w:r>
      <w:proofErr w:type="gramStart"/>
      <w:r w:rsidRPr="00342B00">
        <w:rPr>
          <w:rFonts w:eastAsiaTheme="minorHAnsi" w:cs="Arial"/>
          <w:sz w:val="20"/>
          <w:szCs w:val="20"/>
          <w:lang w:eastAsia="en-US"/>
        </w:rPr>
        <w:t>této</w:t>
      </w:r>
      <w:proofErr w:type="gramEnd"/>
      <w:r w:rsidRPr="00342B00">
        <w:rPr>
          <w:rFonts w:eastAsiaTheme="minorHAnsi" w:cs="Arial"/>
          <w:sz w:val="20"/>
          <w:szCs w:val="20"/>
          <w:lang w:eastAsia="en-US"/>
        </w:rPr>
        <w:t xml:space="preserve"> smlouvy).</w:t>
      </w:r>
    </w:p>
    <w:p w:rsidR="00920D30" w:rsidRPr="00342B0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osobně.</w:t>
      </w:r>
    </w:p>
    <w:p w:rsidR="00920D30" w:rsidRPr="00342B0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opatřit vše, co je zapotřebí k provedení díla podle této smlouvy. Součástí díla je i dodání všech dokladů, atestů a certifikátů na použité materiály, ověření vlastností dodávaných výrobků, průkazů, dokumentace skutečného provedení díla a kopie zápisů v montážním deníku.</w:t>
      </w:r>
    </w:p>
    <w:p w:rsidR="00920D30" w:rsidRPr="00342B0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Zhotovitel je vázán příkazy objednatele ohledně způsobu provádění díla.</w:t>
      </w:r>
    </w:p>
    <w:p w:rsidR="00920D30" w:rsidRPr="0070617F"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Objednatel má právo kontrolovat provádění díla a požadovat po zhotoviteli prokázání </w:t>
      </w:r>
      <w:r w:rsidRPr="0070617F">
        <w:rPr>
          <w:rFonts w:eastAsiaTheme="minorHAnsi" w:cs="Arial"/>
          <w:sz w:val="20"/>
          <w:szCs w:val="20"/>
          <w:lang w:eastAsia="en-US"/>
        </w:rPr>
        <w:t>skutečného stavu provádění díla kdykoliv v průběhu trvání této smlouvy.</w:t>
      </w:r>
    </w:p>
    <w:p w:rsidR="00920D30" w:rsidRPr="00982F7A"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982F7A">
        <w:rPr>
          <w:rFonts w:eastAsiaTheme="minorHAnsi" w:cs="Arial"/>
          <w:sz w:val="20"/>
          <w:szCs w:val="20"/>
          <w:lang w:eastAsia="en-US"/>
        </w:rPr>
        <w:t>Objednatel se zavazuje řádně provedené dílo převzít a při dodržení podmínek a ujednání smlouvy zaplatit zhotoviteli za dílo dohodnutou cenu díla, která je cenou konečnou.</w:t>
      </w:r>
    </w:p>
    <w:p w:rsidR="00920D30"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982F7A">
        <w:rPr>
          <w:rFonts w:eastAsiaTheme="minorHAnsi" w:cs="Arial"/>
          <w:sz w:val="20"/>
          <w:szCs w:val="20"/>
          <w:lang w:eastAsia="en-US"/>
        </w:rPr>
        <w:t>Objednatel si vyhrazuje právo zadat stavební práce</w:t>
      </w:r>
      <w:r>
        <w:rPr>
          <w:rFonts w:eastAsiaTheme="minorHAnsi" w:cs="Arial"/>
          <w:sz w:val="20"/>
          <w:szCs w:val="20"/>
          <w:lang w:eastAsia="en-US"/>
        </w:rPr>
        <w:t xml:space="preserve"> či jiné práce dle čl. 2.9</w:t>
      </w:r>
      <w:r w:rsidRPr="00982F7A">
        <w:rPr>
          <w:rFonts w:eastAsiaTheme="minorHAnsi" w:cs="Arial"/>
          <w:sz w:val="20"/>
          <w:szCs w:val="20"/>
          <w:lang w:eastAsia="en-US"/>
        </w:rPr>
        <w:t>, které nebylo možno předvídat při zadání veřejné zakázky, avšak jsou nezbytné a návazné na realizaci předmětu této veřejné zakázky, a to formou jednacího řízení bez uveřejnění, přičemž budou nadceněny dle ceníku, který je součástí nabídky zhotovitele</w:t>
      </w:r>
      <w:r>
        <w:rPr>
          <w:rFonts w:eastAsiaTheme="minorHAnsi" w:cs="Arial"/>
          <w:sz w:val="20"/>
          <w:szCs w:val="20"/>
          <w:lang w:eastAsia="en-US"/>
        </w:rPr>
        <w:t>,</w:t>
      </w:r>
      <w:r w:rsidRPr="00982F7A">
        <w:rPr>
          <w:rFonts w:eastAsiaTheme="minorHAnsi" w:cs="Arial"/>
          <w:sz w:val="20"/>
          <w:szCs w:val="20"/>
          <w:lang w:eastAsia="en-US"/>
        </w:rPr>
        <w:t xml:space="preserve"> a jejich schválení podléhá předchozímu souhlasu objednatele v souladu s jeho interními schvalovacími pravidly.</w:t>
      </w:r>
    </w:p>
    <w:p w:rsidR="00920D30" w:rsidRPr="00E21734" w:rsidRDefault="00920D30" w:rsidP="00E21734">
      <w:pPr>
        <w:pStyle w:val="Textdokumentu"/>
        <w:numPr>
          <w:ilvl w:val="1"/>
          <w:numId w:val="39"/>
        </w:numPr>
        <w:spacing w:before="120" w:line="240" w:lineRule="auto"/>
        <w:ind w:left="567" w:hanging="567"/>
        <w:rPr>
          <w:rFonts w:eastAsiaTheme="minorHAnsi" w:cs="Arial"/>
          <w:sz w:val="20"/>
          <w:szCs w:val="20"/>
          <w:lang w:eastAsia="en-US"/>
        </w:rPr>
      </w:pPr>
      <w:r w:rsidRPr="00F4090D">
        <w:rPr>
          <w:rFonts w:cs="Arial"/>
          <w:color w:val="000000"/>
          <w:sz w:val="20"/>
          <w:szCs w:val="20"/>
        </w:rPr>
        <w:t>Zhotovitel je povinen v případě nepředvídatelné okolnosti posoudit zda se jedná o (i) plnění poskytnuté nad rozsah sjednaného rámce předmětu smlouvy, ale stále na základě smlouvy, anebo (</w:t>
      </w:r>
      <w:proofErr w:type="spellStart"/>
      <w:r w:rsidRPr="00F4090D">
        <w:rPr>
          <w:rFonts w:cs="Arial"/>
          <w:color w:val="000000"/>
          <w:sz w:val="20"/>
          <w:szCs w:val="20"/>
        </w:rPr>
        <w:t>ii</w:t>
      </w:r>
      <w:proofErr w:type="spellEnd"/>
      <w:r w:rsidRPr="00F4090D">
        <w:rPr>
          <w:rFonts w:cs="Arial"/>
          <w:color w:val="000000"/>
          <w:sz w:val="20"/>
          <w:szCs w:val="20"/>
        </w:rPr>
        <w:t>) plnění poskytnuté mimo rámec sjednaného předmětu plnění dle dané smlouvy, a</w:t>
      </w:r>
      <w:r>
        <w:rPr>
          <w:rFonts w:cs="Arial"/>
          <w:color w:val="000000"/>
          <w:sz w:val="20"/>
          <w:szCs w:val="20"/>
        </w:rPr>
        <w:t> </w:t>
      </w:r>
      <w:r w:rsidRPr="00F4090D">
        <w:rPr>
          <w:rFonts w:cs="Arial"/>
          <w:color w:val="000000"/>
          <w:sz w:val="20"/>
          <w:szCs w:val="20"/>
        </w:rPr>
        <w:t>o</w:t>
      </w:r>
      <w:r>
        <w:rPr>
          <w:rFonts w:cs="Arial"/>
          <w:color w:val="000000"/>
          <w:sz w:val="20"/>
          <w:szCs w:val="20"/>
        </w:rPr>
        <w:t> </w:t>
      </w:r>
      <w:r w:rsidRPr="00F4090D">
        <w:rPr>
          <w:rFonts w:cs="Arial"/>
          <w:color w:val="000000"/>
          <w:sz w:val="20"/>
          <w:szCs w:val="20"/>
        </w:rPr>
        <w:t>této skutečnosti bez zbytečného odkladu informovat objednatele. Objednatel následně posoudí, zda se jedná o plnění spjaté s původním plněním sjednaným dle smlouvy, tj. zda byla či nebyla dána vzájemná souvislost plnění dle dané smlouvy a vyhodnotí, zda je nezbytné postupovat dle čl. 2.8 této smlouvy.</w:t>
      </w:r>
    </w:p>
    <w:p w:rsidR="00ED6259" w:rsidRDefault="00ED6259" w:rsidP="00E21734">
      <w:pPr>
        <w:pStyle w:val="Textdokumentu"/>
        <w:spacing w:after="0" w:line="240" w:lineRule="auto"/>
        <w:jc w:val="center"/>
        <w:rPr>
          <w:rFonts w:eastAsiaTheme="minorHAnsi" w:cs="Arial"/>
          <w:b/>
          <w:sz w:val="20"/>
          <w:szCs w:val="20"/>
          <w:lang w:eastAsia="en-US"/>
        </w:rPr>
      </w:pP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Místo plnění, termíny plnění díla</w:t>
      </w:r>
    </w:p>
    <w:p w:rsidR="00920D30" w:rsidRDefault="00920D30" w:rsidP="00E21734">
      <w:pPr>
        <w:pStyle w:val="Odstavecseseznamem"/>
        <w:widowControl w:val="0"/>
        <w:numPr>
          <w:ilvl w:val="1"/>
          <w:numId w:val="40"/>
        </w:numPr>
        <w:spacing w:before="120" w:after="120"/>
        <w:ind w:left="567" w:hanging="567"/>
        <w:contextualSpacing w:val="0"/>
        <w:jc w:val="both"/>
        <w:rPr>
          <w:rFonts w:ascii="Arial" w:hAnsi="Arial" w:cs="Arial"/>
        </w:rPr>
      </w:pPr>
      <w:bookmarkStart w:id="1" w:name="_Ref450717393"/>
      <w:r w:rsidRPr="0070617F">
        <w:rPr>
          <w:rFonts w:ascii="Arial" w:hAnsi="Arial" w:cs="Arial"/>
        </w:rPr>
        <w:t>Práce budou p</w:t>
      </w:r>
      <w:r w:rsidR="001321B6">
        <w:rPr>
          <w:rFonts w:ascii="Arial" w:hAnsi="Arial" w:cs="Arial"/>
        </w:rPr>
        <w:t xml:space="preserve">rováděny na </w:t>
      </w:r>
      <w:proofErr w:type="spellStart"/>
      <w:r w:rsidR="001321B6">
        <w:rPr>
          <w:rFonts w:ascii="Arial" w:hAnsi="Arial" w:cs="Arial"/>
        </w:rPr>
        <w:t>ježkovacích</w:t>
      </w:r>
      <w:proofErr w:type="spellEnd"/>
      <w:r w:rsidR="001321B6">
        <w:rPr>
          <w:rFonts w:ascii="Arial" w:hAnsi="Arial" w:cs="Arial"/>
        </w:rPr>
        <w:t xml:space="preserve"> komorách Z1, Z4 </w:t>
      </w:r>
      <w:r w:rsidRPr="0070617F">
        <w:rPr>
          <w:rFonts w:ascii="Arial" w:hAnsi="Arial" w:cs="Arial"/>
        </w:rPr>
        <w:t xml:space="preserve"> v areálu Centrálního tankoviště ropy Nelahozeves (dále jen „</w:t>
      </w:r>
      <w:r w:rsidRPr="0070617F">
        <w:rPr>
          <w:rFonts w:ascii="Arial" w:hAnsi="Arial" w:cs="Arial"/>
          <w:b/>
          <w:i/>
        </w:rPr>
        <w:t>CTR</w:t>
      </w:r>
      <w:r w:rsidRPr="0070617F">
        <w:rPr>
          <w:rFonts w:ascii="Arial" w:hAnsi="Arial" w:cs="Arial"/>
        </w:rPr>
        <w:t>“).</w:t>
      </w:r>
      <w:bookmarkEnd w:id="1"/>
    </w:p>
    <w:p w:rsidR="00920D30" w:rsidRPr="0070617F" w:rsidRDefault="00920D30" w:rsidP="00E21734">
      <w:pPr>
        <w:pStyle w:val="Odstavecseseznamem"/>
        <w:widowControl w:val="0"/>
        <w:numPr>
          <w:ilvl w:val="1"/>
          <w:numId w:val="40"/>
        </w:numPr>
        <w:spacing w:before="120" w:after="120"/>
        <w:ind w:left="567" w:hanging="567"/>
        <w:contextualSpacing w:val="0"/>
        <w:jc w:val="both"/>
        <w:rPr>
          <w:rFonts w:ascii="Arial" w:hAnsi="Arial" w:cs="Arial"/>
        </w:rPr>
      </w:pPr>
      <w:r w:rsidRPr="0070617F">
        <w:rPr>
          <w:rFonts w:ascii="Arial" w:hAnsi="Arial" w:cs="Arial"/>
        </w:rPr>
        <w:t>Zhotovitel se s </w:t>
      </w:r>
      <w:r w:rsidR="003C4DBF">
        <w:rPr>
          <w:rFonts w:ascii="Arial" w:hAnsi="Arial" w:cs="Arial"/>
        </w:rPr>
        <w:t>o</w:t>
      </w:r>
      <w:r w:rsidRPr="0070617F">
        <w:rPr>
          <w:rFonts w:ascii="Arial" w:hAnsi="Arial" w:cs="Arial"/>
        </w:rPr>
        <w:t xml:space="preserve">bjednatelem dohodl na termínu realizace </w:t>
      </w:r>
      <w:r w:rsidR="00742A20">
        <w:rPr>
          <w:rFonts w:ascii="Arial" w:hAnsi="Arial" w:cs="Arial"/>
        </w:rPr>
        <w:t>díla</w:t>
      </w:r>
      <w:r w:rsidRPr="0070617F">
        <w:rPr>
          <w:rFonts w:ascii="Arial" w:hAnsi="Arial" w:cs="Arial"/>
        </w:rPr>
        <w:t xml:space="preserve"> </w:t>
      </w:r>
      <w:r w:rsidR="003C4DBF">
        <w:rPr>
          <w:rFonts w:ascii="Arial" w:hAnsi="Arial" w:cs="Arial"/>
        </w:rPr>
        <w:t>v termínu</w:t>
      </w:r>
    </w:p>
    <w:p w:rsidR="0048192E" w:rsidRDefault="003C4DBF" w:rsidP="00E21734">
      <w:pPr>
        <w:spacing w:before="120" w:after="120"/>
        <w:ind w:firstLine="567"/>
        <w:rPr>
          <w:rFonts w:ascii="Arial" w:hAnsi="Arial" w:cs="Arial"/>
        </w:rPr>
      </w:pPr>
      <w:r>
        <w:rPr>
          <w:rFonts w:ascii="Arial" w:hAnsi="Arial" w:cs="Arial"/>
        </w:rPr>
        <w:t>z</w:t>
      </w:r>
      <w:r w:rsidR="00860829" w:rsidRPr="003B0658">
        <w:rPr>
          <w:rFonts w:ascii="Arial" w:hAnsi="Arial" w:cs="Arial"/>
        </w:rPr>
        <w:t>áří</w:t>
      </w:r>
      <w:r w:rsidR="004D6E6D" w:rsidRPr="003B0658">
        <w:rPr>
          <w:rFonts w:ascii="Arial" w:hAnsi="Arial" w:cs="Arial"/>
        </w:rPr>
        <w:t xml:space="preserve"> – </w:t>
      </w:r>
      <w:r>
        <w:rPr>
          <w:rFonts w:ascii="Arial" w:hAnsi="Arial" w:cs="Arial"/>
        </w:rPr>
        <w:t>l</w:t>
      </w:r>
      <w:r w:rsidR="004D6E6D" w:rsidRPr="003B0658">
        <w:rPr>
          <w:rFonts w:ascii="Arial" w:hAnsi="Arial" w:cs="Arial"/>
        </w:rPr>
        <w:t>istopad 2018</w:t>
      </w:r>
      <w:r w:rsidR="00513DBA" w:rsidRPr="003B0658">
        <w:rPr>
          <w:rFonts w:ascii="Arial" w:hAnsi="Arial" w:cs="Arial"/>
        </w:rPr>
        <w:t>, přičemž</w:t>
      </w:r>
      <w:r w:rsidR="0048192E" w:rsidRPr="003B0658">
        <w:rPr>
          <w:rFonts w:ascii="Arial" w:hAnsi="Arial" w:cs="Arial"/>
        </w:rPr>
        <w:t xml:space="preserve"> přesný termín prací upřesní </w:t>
      </w:r>
      <w:r w:rsidR="001C58BE" w:rsidRPr="003B0658">
        <w:rPr>
          <w:rFonts w:ascii="Arial" w:hAnsi="Arial" w:cs="Arial"/>
        </w:rPr>
        <w:t>objednatel</w:t>
      </w:r>
      <w:r w:rsidR="0048192E" w:rsidRPr="003B0658">
        <w:rPr>
          <w:rFonts w:ascii="Arial" w:hAnsi="Arial" w:cs="Arial"/>
        </w:rPr>
        <w:t xml:space="preserve"> min. 14 dní předem.</w:t>
      </w:r>
    </w:p>
    <w:p w:rsidR="00ED6259" w:rsidRDefault="00ED6259" w:rsidP="00E21734">
      <w:pPr>
        <w:spacing w:before="120" w:after="120"/>
        <w:ind w:firstLine="567"/>
        <w:rPr>
          <w:rFonts w:ascii="Arial" w:hAnsi="Arial" w:cs="Arial"/>
        </w:rPr>
      </w:pPr>
    </w:p>
    <w:p w:rsidR="00ED6259" w:rsidRDefault="00ED6259" w:rsidP="00E21734">
      <w:pPr>
        <w:spacing w:before="120" w:after="120"/>
        <w:ind w:firstLine="567"/>
        <w:rPr>
          <w:rFonts w:ascii="Arial" w:hAnsi="Arial" w:cs="Arial"/>
        </w:rPr>
      </w:pPr>
    </w:p>
    <w:p w:rsidR="00ED6259" w:rsidRDefault="00ED6259" w:rsidP="00E21734">
      <w:pPr>
        <w:spacing w:before="120" w:after="120"/>
        <w:ind w:firstLine="567"/>
        <w:rPr>
          <w:rFonts w:ascii="Arial" w:hAnsi="Arial" w:cs="Arial"/>
        </w:rPr>
      </w:pPr>
    </w:p>
    <w:p w:rsidR="00ED6259" w:rsidRDefault="00ED6259" w:rsidP="00E21734">
      <w:pPr>
        <w:spacing w:before="120" w:after="120"/>
        <w:ind w:firstLine="567"/>
        <w:rPr>
          <w:rFonts w:ascii="Arial" w:hAnsi="Arial" w:cs="Arial"/>
        </w:rPr>
      </w:pPr>
    </w:p>
    <w:p w:rsidR="00ED6259" w:rsidRDefault="00ED6259" w:rsidP="00E21734">
      <w:pPr>
        <w:spacing w:before="120" w:after="120"/>
        <w:ind w:firstLine="567"/>
        <w:rPr>
          <w:rFonts w:ascii="Arial" w:hAnsi="Arial" w:cs="Arial"/>
        </w:rPr>
      </w:pPr>
    </w:p>
    <w:p w:rsidR="0048192E" w:rsidRDefault="0048192E" w:rsidP="00E21734">
      <w:pPr>
        <w:pStyle w:val="Odstavecseseznamem"/>
        <w:widowControl w:val="0"/>
        <w:numPr>
          <w:ilvl w:val="1"/>
          <w:numId w:val="40"/>
        </w:numPr>
        <w:spacing w:before="120" w:after="120"/>
        <w:ind w:left="567" w:hanging="567"/>
        <w:contextualSpacing w:val="0"/>
        <w:jc w:val="both"/>
        <w:rPr>
          <w:rFonts w:ascii="Arial" w:hAnsi="Arial" w:cs="Arial"/>
        </w:rPr>
      </w:pPr>
      <w:r>
        <w:rPr>
          <w:rFonts w:ascii="Arial" w:hAnsi="Arial" w:cs="Arial"/>
        </w:rPr>
        <w:t xml:space="preserve">Výměna </w:t>
      </w:r>
      <w:proofErr w:type="spellStart"/>
      <w:r>
        <w:rPr>
          <w:rFonts w:ascii="Arial" w:hAnsi="Arial" w:cs="Arial"/>
        </w:rPr>
        <w:t>ježkovací</w:t>
      </w:r>
      <w:proofErr w:type="spellEnd"/>
      <w:r>
        <w:rPr>
          <w:rFonts w:ascii="Arial" w:hAnsi="Arial" w:cs="Arial"/>
        </w:rPr>
        <w:t xml:space="preserve"> komory bud</w:t>
      </w:r>
      <w:r w:rsidR="005779E3">
        <w:rPr>
          <w:rFonts w:ascii="Arial" w:hAnsi="Arial" w:cs="Arial"/>
        </w:rPr>
        <w:t>e provedena v</w:t>
      </w:r>
      <w:r w:rsidR="00513DBA">
        <w:rPr>
          <w:rFonts w:ascii="Arial" w:hAnsi="Arial" w:cs="Arial"/>
        </w:rPr>
        <w:t xml:space="preserve"> následujících </w:t>
      </w:r>
      <w:r>
        <w:rPr>
          <w:rFonts w:ascii="Arial" w:hAnsi="Arial" w:cs="Arial"/>
        </w:rPr>
        <w:t>krocích</w:t>
      </w:r>
      <w:r w:rsidR="00513DBA">
        <w:rPr>
          <w:rFonts w:ascii="Arial" w:hAnsi="Arial" w:cs="Arial"/>
        </w:rPr>
        <w:t>:</w:t>
      </w:r>
    </w:p>
    <w:p w:rsidR="0048192E" w:rsidRPr="003B0658" w:rsidRDefault="005779E3" w:rsidP="00E21734">
      <w:pPr>
        <w:pStyle w:val="Nadpis7"/>
        <w:ind w:left="1134" w:hanging="567"/>
        <w:jc w:val="both"/>
      </w:pPr>
      <w:r w:rsidRPr="003B0658">
        <w:t>Výřez</w:t>
      </w:r>
      <w:r w:rsidR="0048192E" w:rsidRPr="003B0658">
        <w:t xml:space="preserve"> </w:t>
      </w:r>
      <w:proofErr w:type="spellStart"/>
      <w:r w:rsidR="0048192E" w:rsidRPr="003B0658">
        <w:t>ježkovací</w:t>
      </w:r>
      <w:proofErr w:type="spellEnd"/>
      <w:r w:rsidR="0048192E" w:rsidRPr="003B0658">
        <w:t xml:space="preserve"> komory a následné zaslepení</w:t>
      </w:r>
      <w:r w:rsidR="00A618DD" w:rsidRPr="003B0658">
        <w:t xml:space="preserve"> </w:t>
      </w:r>
      <w:proofErr w:type="spellStart"/>
      <w:r w:rsidR="00A618DD" w:rsidRPr="003B0658">
        <w:t>napojovacích</w:t>
      </w:r>
      <w:proofErr w:type="spellEnd"/>
      <w:r w:rsidR="00A618DD" w:rsidRPr="003B0658">
        <w:t xml:space="preserve"> armatur na maximální provozní tlak (PN63)</w:t>
      </w:r>
      <w:r w:rsidR="0048192E" w:rsidRPr="003B0658">
        <w:t>.</w:t>
      </w:r>
      <w:r w:rsidR="0018241B" w:rsidRPr="003B0658">
        <w:t xml:space="preserve"> Tento krok bude trvat maximálně 2 dny.</w:t>
      </w:r>
    </w:p>
    <w:p w:rsidR="005779E3" w:rsidRPr="003B0658" w:rsidRDefault="00A618DD" w:rsidP="00E21734">
      <w:pPr>
        <w:pStyle w:val="Nadpis7"/>
        <w:ind w:left="1134" w:hanging="567"/>
        <w:jc w:val="both"/>
      </w:pPr>
      <w:r w:rsidRPr="003B0658">
        <w:t>Přípravn</w:t>
      </w:r>
      <w:r w:rsidR="00513DBA" w:rsidRPr="003B0658">
        <w:t>é</w:t>
      </w:r>
      <w:r w:rsidRPr="003B0658">
        <w:t xml:space="preserve"> práce </w:t>
      </w:r>
      <w:r w:rsidR="00FC04D8" w:rsidRPr="003B0658">
        <w:t>montáž</w:t>
      </w:r>
      <w:r w:rsidRPr="003B0658">
        <w:t>e</w:t>
      </w:r>
      <w:r w:rsidR="009163D8" w:rsidRPr="003B0658">
        <w:t xml:space="preserve">. Délku </w:t>
      </w:r>
      <w:r w:rsidR="00FC04D8" w:rsidRPr="003B0658">
        <w:t>doby provedení určí zhotovitel, nebude však kratší než 8</w:t>
      </w:r>
      <w:r w:rsidR="00E21734">
        <w:t> </w:t>
      </w:r>
      <w:r w:rsidR="00FC04D8" w:rsidRPr="003B0658">
        <w:t>dní.</w:t>
      </w:r>
    </w:p>
    <w:p w:rsidR="0048192E" w:rsidRPr="003B0658" w:rsidRDefault="00FC04D8" w:rsidP="00E21734">
      <w:pPr>
        <w:pStyle w:val="Nadpis7"/>
        <w:ind w:left="1134" w:hanging="567"/>
        <w:jc w:val="both"/>
      </w:pPr>
      <w:r w:rsidRPr="003B0658">
        <w:t>Zpětná montáž nových prefabrikovaných komor, svaření na referenční svary, k</w:t>
      </w:r>
      <w:r w:rsidR="00135C02" w:rsidRPr="003B0658">
        <w:t xml:space="preserve">ompletní osazení </w:t>
      </w:r>
      <w:proofErr w:type="spellStart"/>
      <w:r w:rsidR="00135C02" w:rsidRPr="003B0658">
        <w:t>ježkovací</w:t>
      </w:r>
      <w:proofErr w:type="spellEnd"/>
      <w:r w:rsidR="00135C02" w:rsidRPr="003B0658">
        <w:t xml:space="preserve"> komory bezpečnostní výstrojí</w:t>
      </w:r>
      <w:r w:rsidR="00A618DD" w:rsidRPr="003B0658">
        <w:t xml:space="preserve">. </w:t>
      </w:r>
      <w:r w:rsidR="003C4DBF" w:rsidRPr="003B0658">
        <w:t>Tento krok bude trvat maximálně 2 dny.</w:t>
      </w:r>
      <w:r w:rsidR="0048192E" w:rsidRPr="003B0658">
        <w:t xml:space="preserve">   </w:t>
      </w:r>
    </w:p>
    <w:p w:rsidR="00A474B7" w:rsidRPr="003B0658" w:rsidRDefault="00A474B7" w:rsidP="00A474B7">
      <w:pPr>
        <w:pStyle w:val="Odstavecseseznamem"/>
        <w:widowControl w:val="0"/>
        <w:numPr>
          <w:ilvl w:val="1"/>
          <w:numId w:val="40"/>
        </w:numPr>
        <w:spacing w:before="120" w:after="120"/>
        <w:ind w:left="567" w:hanging="567"/>
        <w:contextualSpacing w:val="0"/>
        <w:jc w:val="both"/>
        <w:rPr>
          <w:rFonts w:ascii="Arial" w:hAnsi="Arial" w:cs="Arial"/>
        </w:rPr>
      </w:pPr>
      <w:r w:rsidRPr="003B0658">
        <w:rPr>
          <w:rFonts w:ascii="Arial" w:hAnsi="Arial" w:cs="Arial"/>
        </w:rPr>
        <w:t xml:space="preserve">Body 3.3.1, 3.3.2 a 3.3.3 je možno provést </w:t>
      </w:r>
      <w:r w:rsidR="00A618DD" w:rsidRPr="003B0658">
        <w:rPr>
          <w:rFonts w:ascii="Arial" w:hAnsi="Arial" w:cs="Arial"/>
        </w:rPr>
        <w:t>během</w:t>
      </w:r>
      <w:r w:rsidR="001C58BE" w:rsidRPr="003B0658">
        <w:rPr>
          <w:rFonts w:ascii="Arial" w:hAnsi="Arial" w:cs="Arial"/>
        </w:rPr>
        <w:t xml:space="preserve"> jedné</w:t>
      </w:r>
      <w:r w:rsidRPr="003B0658">
        <w:rPr>
          <w:rFonts w:ascii="Arial" w:hAnsi="Arial" w:cs="Arial"/>
        </w:rPr>
        <w:t xml:space="preserve"> odstáv</w:t>
      </w:r>
      <w:r w:rsidR="00A618DD" w:rsidRPr="003B0658">
        <w:rPr>
          <w:rFonts w:ascii="Arial" w:hAnsi="Arial" w:cs="Arial"/>
        </w:rPr>
        <w:t>ky navazující</w:t>
      </w:r>
      <w:r w:rsidR="00513DBA" w:rsidRPr="003B0658">
        <w:rPr>
          <w:rFonts w:ascii="Arial" w:hAnsi="Arial" w:cs="Arial"/>
        </w:rPr>
        <w:t>ho</w:t>
      </w:r>
      <w:r w:rsidR="00A618DD" w:rsidRPr="003B0658">
        <w:rPr>
          <w:rFonts w:ascii="Arial" w:hAnsi="Arial" w:cs="Arial"/>
        </w:rPr>
        <w:t xml:space="preserve"> technologického zařízení. V tomto případě </w:t>
      </w:r>
      <w:r w:rsidR="006E6257" w:rsidRPr="003B0658">
        <w:rPr>
          <w:rFonts w:ascii="Arial" w:hAnsi="Arial" w:cs="Arial"/>
        </w:rPr>
        <w:t xml:space="preserve">však </w:t>
      </w:r>
      <w:r w:rsidR="00A618DD" w:rsidRPr="003B0658">
        <w:rPr>
          <w:rFonts w:ascii="Arial" w:hAnsi="Arial" w:cs="Arial"/>
        </w:rPr>
        <w:t xml:space="preserve">nesmí </w:t>
      </w:r>
      <w:r w:rsidR="006E6257" w:rsidRPr="003B0658">
        <w:rPr>
          <w:rFonts w:ascii="Arial" w:hAnsi="Arial" w:cs="Arial"/>
        </w:rPr>
        <w:t>odstávka</w:t>
      </w:r>
      <w:r w:rsidR="00A618DD" w:rsidRPr="003B0658">
        <w:rPr>
          <w:rFonts w:ascii="Arial" w:hAnsi="Arial" w:cs="Arial"/>
        </w:rPr>
        <w:t xml:space="preserve"> trvat</w:t>
      </w:r>
      <w:r w:rsidRPr="003B0658">
        <w:rPr>
          <w:rFonts w:ascii="Arial" w:hAnsi="Arial" w:cs="Arial"/>
        </w:rPr>
        <w:t xml:space="preserve"> d</w:t>
      </w:r>
      <w:r w:rsidR="00513DBA" w:rsidRPr="003B0658">
        <w:rPr>
          <w:rFonts w:ascii="Arial" w:hAnsi="Arial" w:cs="Arial"/>
        </w:rPr>
        <w:t>é</w:t>
      </w:r>
      <w:r w:rsidRPr="003B0658">
        <w:rPr>
          <w:rFonts w:ascii="Arial" w:hAnsi="Arial" w:cs="Arial"/>
        </w:rPr>
        <w:t>l</w:t>
      </w:r>
      <w:r w:rsidR="00513DBA" w:rsidRPr="003B0658">
        <w:rPr>
          <w:rFonts w:ascii="Arial" w:hAnsi="Arial" w:cs="Arial"/>
        </w:rPr>
        <w:t>e</w:t>
      </w:r>
      <w:r w:rsidRPr="003B0658">
        <w:rPr>
          <w:rFonts w:ascii="Arial" w:hAnsi="Arial" w:cs="Arial"/>
        </w:rPr>
        <w:t xml:space="preserve"> než 2 dny. Zhotovitel </w:t>
      </w:r>
      <w:r w:rsidR="00513DBA" w:rsidRPr="003B0658">
        <w:rPr>
          <w:rFonts w:ascii="Arial" w:hAnsi="Arial" w:cs="Arial"/>
        </w:rPr>
        <w:t xml:space="preserve">je </w:t>
      </w:r>
      <w:r w:rsidR="00EA2946" w:rsidRPr="003B0658">
        <w:rPr>
          <w:rFonts w:ascii="Arial" w:hAnsi="Arial" w:cs="Arial"/>
        </w:rPr>
        <w:t xml:space="preserve">ve smyslu čl. 3.6 této smlouvy </w:t>
      </w:r>
      <w:r w:rsidR="00513DBA" w:rsidRPr="003B0658">
        <w:rPr>
          <w:rFonts w:ascii="Arial" w:hAnsi="Arial" w:cs="Arial"/>
        </w:rPr>
        <w:t xml:space="preserve">povinen </w:t>
      </w:r>
      <w:r w:rsidRPr="003B0658">
        <w:rPr>
          <w:rFonts w:ascii="Arial" w:hAnsi="Arial" w:cs="Arial"/>
        </w:rPr>
        <w:t>předložit detailní technologický postup.</w:t>
      </w:r>
    </w:p>
    <w:p w:rsidR="00A474B7" w:rsidRPr="003B0658" w:rsidRDefault="00A474B7" w:rsidP="00A474B7">
      <w:pPr>
        <w:pStyle w:val="Odstavecseseznamem"/>
        <w:widowControl w:val="0"/>
        <w:numPr>
          <w:ilvl w:val="1"/>
          <w:numId w:val="40"/>
        </w:numPr>
        <w:spacing w:before="120" w:after="120"/>
        <w:ind w:left="567" w:hanging="567"/>
        <w:contextualSpacing w:val="0"/>
        <w:jc w:val="both"/>
        <w:rPr>
          <w:rFonts w:ascii="Arial" w:hAnsi="Arial" w:cs="Arial"/>
        </w:rPr>
      </w:pPr>
      <w:r w:rsidRPr="003B0658">
        <w:rPr>
          <w:rFonts w:ascii="Arial" w:hAnsi="Arial" w:cs="Arial"/>
        </w:rPr>
        <w:t xml:space="preserve">V případě výměny </w:t>
      </w:r>
      <w:proofErr w:type="spellStart"/>
      <w:r w:rsidRPr="003B0658">
        <w:rPr>
          <w:rFonts w:ascii="Arial" w:hAnsi="Arial" w:cs="Arial"/>
        </w:rPr>
        <w:t>ježkovacích</w:t>
      </w:r>
      <w:proofErr w:type="spellEnd"/>
      <w:r w:rsidRPr="003B0658">
        <w:rPr>
          <w:rFonts w:ascii="Arial" w:hAnsi="Arial" w:cs="Arial"/>
        </w:rPr>
        <w:t xml:space="preserve"> komor</w:t>
      </w:r>
      <w:r w:rsidR="001C58BE" w:rsidRPr="003B0658">
        <w:rPr>
          <w:rFonts w:ascii="Arial" w:hAnsi="Arial" w:cs="Arial"/>
        </w:rPr>
        <w:t xml:space="preserve"> v krocích</w:t>
      </w:r>
      <w:r w:rsidRPr="003B0658">
        <w:rPr>
          <w:rFonts w:ascii="Arial" w:hAnsi="Arial" w:cs="Arial"/>
        </w:rPr>
        <w:t xml:space="preserve"> dle </w:t>
      </w:r>
      <w:r w:rsidR="00785B83" w:rsidRPr="003B0658">
        <w:rPr>
          <w:rFonts w:ascii="Arial" w:hAnsi="Arial" w:cs="Arial"/>
        </w:rPr>
        <w:t xml:space="preserve">bodů </w:t>
      </w:r>
      <w:r w:rsidRPr="003B0658">
        <w:rPr>
          <w:rFonts w:ascii="Arial" w:hAnsi="Arial" w:cs="Arial"/>
        </w:rPr>
        <w:t xml:space="preserve">3.3.1, 3.3.2 a 3.3.3 </w:t>
      </w:r>
      <w:r w:rsidR="00785B83" w:rsidRPr="003B0658">
        <w:rPr>
          <w:rFonts w:ascii="Arial" w:hAnsi="Arial" w:cs="Arial"/>
        </w:rPr>
        <w:t xml:space="preserve">má </w:t>
      </w:r>
      <w:r w:rsidRPr="003B0658">
        <w:rPr>
          <w:rFonts w:ascii="Arial" w:hAnsi="Arial" w:cs="Arial"/>
        </w:rPr>
        <w:t>objednatel právo prodloužit lhůtu dle</w:t>
      </w:r>
      <w:r w:rsidR="00785B83" w:rsidRPr="003B0658">
        <w:rPr>
          <w:rFonts w:ascii="Arial" w:hAnsi="Arial" w:cs="Arial"/>
        </w:rPr>
        <w:t xml:space="preserve"> bodu </w:t>
      </w:r>
      <w:r w:rsidRPr="003B0658">
        <w:rPr>
          <w:rFonts w:ascii="Arial" w:hAnsi="Arial" w:cs="Arial"/>
        </w:rPr>
        <w:t xml:space="preserve">3.3.2 </w:t>
      </w:r>
      <w:r w:rsidR="00A618DD" w:rsidRPr="003B0658">
        <w:rPr>
          <w:rFonts w:ascii="Arial" w:hAnsi="Arial" w:cs="Arial"/>
        </w:rPr>
        <w:t>v návaznosti na požadavky provozování navazující technologie.</w:t>
      </w:r>
      <w:r w:rsidR="00233C29" w:rsidRPr="003B0658">
        <w:rPr>
          <w:rFonts w:ascii="Arial" w:hAnsi="Arial" w:cs="Arial"/>
        </w:rPr>
        <w:t xml:space="preserve"> V takovém případě se prodlouží přiměřeně termín dokončení v závazn</w:t>
      </w:r>
      <w:r w:rsidR="00785B83" w:rsidRPr="003B0658">
        <w:rPr>
          <w:rFonts w:ascii="Arial" w:hAnsi="Arial" w:cs="Arial"/>
        </w:rPr>
        <w:t>é</w:t>
      </w:r>
      <w:r w:rsidR="00233C29" w:rsidRPr="003B0658">
        <w:rPr>
          <w:rFonts w:ascii="Arial" w:hAnsi="Arial" w:cs="Arial"/>
        </w:rPr>
        <w:t xml:space="preserve">m harmonogramu dle přílohy </w:t>
      </w:r>
      <w:proofErr w:type="gramStart"/>
      <w:r w:rsidR="00233C29" w:rsidRPr="003B0658">
        <w:rPr>
          <w:rFonts w:ascii="Arial" w:hAnsi="Arial" w:cs="Arial"/>
        </w:rPr>
        <w:t xml:space="preserve">č.3 </w:t>
      </w:r>
      <w:r w:rsidR="00453FB9" w:rsidRPr="003B0658">
        <w:rPr>
          <w:rFonts w:ascii="Arial" w:hAnsi="Arial" w:cs="Arial"/>
        </w:rPr>
        <w:t>této</w:t>
      </w:r>
      <w:proofErr w:type="gramEnd"/>
      <w:r w:rsidR="00453FB9" w:rsidRPr="003B0658">
        <w:rPr>
          <w:rFonts w:ascii="Arial" w:hAnsi="Arial" w:cs="Arial"/>
        </w:rPr>
        <w:t xml:space="preserve"> s</w:t>
      </w:r>
      <w:r w:rsidR="00233C29" w:rsidRPr="003B0658">
        <w:rPr>
          <w:rFonts w:ascii="Arial" w:hAnsi="Arial" w:cs="Arial"/>
        </w:rPr>
        <w:t>mlouvy.</w:t>
      </w:r>
    </w:p>
    <w:p w:rsidR="00920D30" w:rsidRPr="00D711F5"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Pr>
          <w:rFonts w:ascii="Arial" w:hAnsi="Arial" w:cs="Arial"/>
        </w:rPr>
        <w:t>Zhotovitel se zavazuje předat objednateli ke schválení nejpozději 14 dní po podpisu této smlouvy vyp</w:t>
      </w:r>
      <w:r w:rsidR="003649BB">
        <w:rPr>
          <w:rFonts w:ascii="Arial" w:hAnsi="Arial" w:cs="Arial"/>
        </w:rPr>
        <w:t xml:space="preserve">racovanou výrobní dokumentaci, </w:t>
      </w:r>
      <w:r>
        <w:rPr>
          <w:rFonts w:ascii="Arial" w:hAnsi="Arial" w:cs="Arial"/>
        </w:rPr>
        <w:t>technologické postupy</w:t>
      </w:r>
      <w:r w:rsidR="003649BB">
        <w:rPr>
          <w:rFonts w:ascii="Arial" w:hAnsi="Arial" w:cs="Arial"/>
        </w:rPr>
        <w:t>, plány kontrol a zkoušek</w:t>
      </w:r>
      <w:r>
        <w:rPr>
          <w:rFonts w:ascii="Arial" w:hAnsi="Arial" w:cs="Arial"/>
        </w:rPr>
        <w:t>.</w:t>
      </w:r>
    </w:p>
    <w:p w:rsidR="00920D30" w:rsidRPr="00D711F5"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Pr>
          <w:rFonts w:ascii="Arial" w:hAnsi="Arial" w:cs="Arial"/>
        </w:rPr>
        <w:t>Dílo musí být provedeno v řádném termínu v souladu se schváleným závazným harmonogramem</w:t>
      </w:r>
      <w:r w:rsidR="00EF4F9D">
        <w:rPr>
          <w:rFonts w:ascii="Arial" w:hAnsi="Arial" w:cs="Arial"/>
        </w:rPr>
        <w:t xml:space="preserve">, který tvoří přílohu </w:t>
      </w:r>
      <w:proofErr w:type="gramStart"/>
      <w:r w:rsidR="00EF4F9D">
        <w:rPr>
          <w:rFonts w:ascii="Arial" w:hAnsi="Arial" w:cs="Arial"/>
        </w:rPr>
        <w:t xml:space="preserve">č.3 </w:t>
      </w:r>
      <w:r w:rsidR="00453FB9">
        <w:rPr>
          <w:rFonts w:ascii="Arial" w:hAnsi="Arial" w:cs="Arial"/>
        </w:rPr>
        <w:t>této</w:t>
      </w:r>
      <w:proofErr w:type="gramEnd"/>
      <w:r w:rsidR="00453FB9">
        <w:rPr>
          <w:rFonts w:ascii="Arial" w:hAnsi="Arial" w:cs="Arial"/>
        </w:rPr>
        <w:t xml:space="preserve"> s</w:t>
      </w:r>
      <w:r w:rsidR="00EF4F9D">
        <w:rPr>
          <w:rFonts w:ascii="Arial" w:hAnsi="Arial" w:cs="Arial"/>
        </w:rPr>
        <w:t>mlouvy</w:t>
      </w:r>
    </w:p>
    <w:p w:rsidR="00920D30" w:rsidRPr="001E0678"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sidRPr="001E0678">
        <w:rPr>
          <w:rFonts w:ascii="Arial" w:hAnsi="Arial" w:cs="Arial"/>
        </w:rPr>
        <w:t>V případě ohrožení splnění termínu dokončení díla způsobeného ze strany zhotovitele může sám objednatel zajistit jiného dodavatele na náklady zhotovitele pro zrychlení prováděných prací, pokud tak neučiní zhotovitel sám pod svým jménem do 5 dnů ode dne, kdy objednatel oznámil zhotoviteli, že nastalo ohrožení splnění termínu dokončení díla. Pokud dojde k</w:t>
      </w:r>
      <w:r>
        <w:rPr>
          <w:rFonts w:ascii="Arial" w:hAnsi="Arial" w:cs="Arial"/>
        </w:rPr>
        <w:t> </w:t>
      </w:r>
      <w:r w:rsidRPr="001E0678">
        <w:rPr>
          <w:rFonts w:ascii="Arial" w:hAnsi="Arial" w:cs="Arial"/>
        </w:rPr>
        <w:t>nasazení jiného dodavatele objednatelem, musí být tato skutečnost zaznamenána povinně do stavebního a montážního deníku a specifikovány dodávky a práce, které nebude realizovat zhotovitel, aby bylo možno provést snížení ceny z celkové ceny díla prováděného zhotovitelem dle této smlouvy s ohledem na část díla nevykonanou zhotovitelem a nákladům jiného dodavatele na provedení takové části díla.</w:t>
      </w:r>
    </w:p>
    <w:p w:rsidR="00920D30" w:rsidRPr="001E0678"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sidRPr="001E0678">
        <w:rPr>
          <w:rFonts w:ascii="Arial" w:hAnsi="Arial" w:cs="Arial"/>
        </w:rPr>
        <w:t>V případě zpoždění termínu dokončení zaviněného objednatelem je nutno toto zpoždění povinně zaznamenat ve stavebním a montážním deníku a o tuto dobu zpoždění budou posunuty termíny plnění díla zhotovitelem.</w:t>
      </w:r>
    </w:p>
    <w:p w:rsidR="00920D30" w:rsidRPr="001E0678"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sidRPr="001E0678">
        <w:rPr>
          <w:rFonts w:ascii="Arial" w:hAnsi="Arial" w:cs="Arial"/>
        </w:rPr>
        <w:t xml:space="preserve">V případě změny rozsahu díla, které bude mít vliv na termín dokončení díla, jsou smluvní strany povinny sjednat ohledně prodloužení termínu dokončení díla písemný dodatek k této smlouvě. </w:t>
      </w:r>
    </w:p>
    <w:p w:rsidR="00920D30" w:rsidRDefault="00920D30" w:rsidP="00CF04D3">
      <w:pPr>
        <w:pStyle w:val="Odstavecseseznamem"/>
        <w:widowControl w:val="0"/>
        <w:numPr>
          <w:ilvl w:val="1"/>
          <w:numId w:val="40"/>
        </w:numPr>
        <w:spacing w:before="120" w:after="120"/>
        <w:ind w:left="567" w:hanging="567"/>
        <w:contextualSpacing w:val="0"/>
        <w:jc w:val="both"/>
        <w:rPr>
          <w:rFonts w:ascii="Arial" w:hAnsi="Arial" w:cs="Arial"/>
        </w:rPr>
      </w:pPr>
      <w:r w:rsidRPr="001E0678">
        <w:rPr>
          <w:rFonts w:ascii="Arial" w:hAnsi="Arial" w:cs="Arial"/>
        </w:rPr>
        <w:t>Objednatel si vyhrazuje právo změnit – posunout</w:t>
      </w:r>
      <w:r w:rsidR="00EA2946">
        <w:rPr>
          <w:rFonts w:ascii="Arial" w:hAnsi="Arial" w:cs="Arial"/>
        </w:rPr>
        <w:t xml:space="preserve"> – </w:t>
      </w:r>
      <w:r w:rsidRPr="001E0678">
        <w:rPr>
          <w:rFonts w:ascii="Arial" w:hAnsi="Arial" w:cs="Arial"/>
        </w:rPr>
        <w:t xml:space="preserve">termín zahájení prací, a to z důvodu posunu odstávky, vyprázdnění a vyčištění nádrže </w:t>
      </w:r>
      <w:r>
        <w:rPr>
          <w:rFonts w:ascii="Arial" w:hAnsi="Arial" w:cs="Arial"/>
        </w:rPr>
        <w:t>s ohledem na</w:t>
      </w:r>
      <w:r w:rsidRPr="001E0678">
        <w:rPr>
          <w:rFonts w:ascii="Arial" w:hAnsi="Arial" w:cs="Arial"/>
        </w:rPr>
        <w:t xml:space="preserve"> dodržení závazků ke svým obchodním partnerům. Příp</w:t>
      </w:r>
      <w:r w:rsidR="001321B6">
        <w:rPr>
          <w:rFonts w:ascii="Arial" w:hAnsi="Arial" w:cs="Arial"/>
        </w:rPr>
        <w:t>adný posun</w:t>
      </w:r>
      <w:r w:rsidRPr="001E0678">
        <w:rPr>
          <w:rFonts w:ascii="Arial" w:hAnsi="Arial" w:cs="Arial"/>
        </w:rPr>
        <w:t xml:space="preserve"> termínu zahájení prací bude zhotoviteli objednatelem oznámen min. 14 dní předem.</w:t>
      </w:r>
    </w:p>
    <w:p w:rsidR="00ED6259" w:rsidRDefault="00ED6259" w:rsidP="00E21734">
      <w:pPr>
        <w:pStyle w:val="Textdokumentu"/>
        <w:spacing w:after="0" w:line="240" w:lineRule="auto"/>
        <w:jc w:val="center"/>
        <w:rPr>
          <w:rFonts w:eastAsiaTheme="minorHAnsi" w:cs="Arial"/>
          <w:b/>
          <w:sz w:val="20"/>
          <w:szCs w:val="20"/>
          <w:lang w:eastAsia="en-US"/>
        </w:rPr>
      </w:pP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IV</w:t>
      </w:r>
    </w:p>
    <w:p w:rsidR="00920D3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Cena za dílo a platební podmínky</w:t>
      </w:r>
    </w:p>
    <w:p w:rsidR="00920D30" w:rsidRDefault="00920D30" w:rsidP="00E21734">
      <w:pPr>
        <w:pStyle w:val="Zkladntextodsazen22"/>
        <w:numPr>
          <w:ilvl w:val="1"/>
          <w:numId w:val="41"/>
        </w:numPr>
        <w:tabs>
          <w:tab w:val="clear" w:pos="567"/>
          <w:tab w:val="left" w:pos="-3828"/>
        </w:tabs>
        <w:spacing w:before="120" w:after="120"/>
        <w:ind w:left="567" w:hanging="567"/>
        <w:rPr>
          <w:rFonts w:cs="Arial"/>
          <w:i w:val="0"/>
          <w:iCs/>
          <w:sz w:val="20"/>
        </w:rPr>
      </w:pPr>
      <w:bookmarkStart w:id="2" w:name="_Ref343087268"/>
      <w:bookmarkStart w:id="3" w:name="_Ref343089576"/>
      <w:r w:rsidRPr="00820227">
        <w:rPr>
          <w:rFonts w:cs="Arial"/>
          <w:i w:val="0"/>
          <w:iCs/>
          <w:sz w:val="20"/>
        </w:rPr>
        <w:t>Cena za řádné, úplné a bezvadné provedení díla</w:t>
      </w:r>
      <w:r>
        <w:rPr>
          <w:rFonts w:cs="Arial"/>
          <w:i w:val="0"/>
          <w:iCs/>
          <w:sz w:val="20"/>
        </w:rPr>
        <w:t xml:space="preserve"> v rozsahu uvedeném v článku I. této smlouvy je stanovena dohodou smluvních stran jako smluvní cena za skutečně provedené dodávky, práce a výkony</w:t>
      </w:r>
      <w:r w:rsidR="00AE77DF">
        <w:rPr>
          <w:rFonts w:cs="Arial"/>
          <w:i w:val="0"/>
          <w:iCs/>
          <w:sz w:val="20"/>
        </w:rPr>
        <w:t xml:space="preserve"> v souladu s přílohou </w:t>
      </w:r>
      <w:proofErr w:type="gramStart"/>
      <w:r w:rsidR="00AE77DF">
        <w:rPr>
          <w:rFonts w:cs="Arial"/>
          <w:i w:val="0"/>
          <w:iCs/>
          <w:sz w:val="20"/>
        </w:rPr>
        <w:t>č.1</w:t>
      </w:r>
      <w:r w:rsidR="003C4DBF">
        <w:rPr>
          <w:rFonts w:cs="Arial"/>
          <w:i w:val="0"/>
          <w:iCs/>
          <w:sz w:val="20"/>
        </w:rPr>
        <w:t xml:space="preserve"> této</w:t>
      </w:r>
      <w:proofErr w:type="gramEnd"/>
      <w:r w:rsidR="003C4DBF">
        <w:rPr>
          <w:rFonts w:cs="Arial"/>
          <w:i w:val="0"/>
          <w:iCs/>
          <w:sz w:val="20"/>
        </w:rPr>
        <w:t xml:space="preserve"> smlouvy </w:t>
      </w:r>
      <w:r>
        <w:rPr>
          <w:rFonts w:cs="Arial"/>
          <w:i w:val="0"/>
          <w:iCs/>
          <w:sz w:val="20"/>
        </w:rPr>
        <w:t xml:space="preserve"> </w:t>
      </w:r>
      <w:bookmarkEnd w:id="2"/>
      <w:r>
        <w:rPr>
          <w:rFonts w:cs="Arial"/>
          <w:i w:val="0"/>
          <w:iCs/>
          <w:sz w:val="20"/>
        </w:rPr>
        <w:t xml:space="preserve">a </w:t>
      </w:r>
      <w:r w:rsidR="00903EED">
        <w:rPr>
          <w:rFonts w:cs="Arial"/>
          <w:i w:val="0"/>
          <w:iCs/>
          <w:sz w:val="20"/>
        </w:rPr>
        <w:t xml:space="preserve">činí </w:t>
      </w:r>
      <w:r w:rsidR="003649BB">
        <w:rPr>
          <w:rFonts w:cs="Arial"/>
          <w:b/>
          <w:i w:val="0"/>
          <w:iCs/>
          <w:sz w:val="20"/>
        </w:rPr>
        <w:t xml:space="preserve"> </w:t>
      </w:r>
      <w:r w:rsidR="002915A4">
        <w:rPr>
          <w:rFonts w:cs="Arial"/>
          <w:b/>
          <w:i w:val="0"/>
          <w:iCs/>
          <w:sz w:val="20"/>
        </w:rPr>
        <w:t>2.653.907</w:t>
      </w:r>
      <w:r w:rsidR="003C3094">
        <w:rPr>
          <w:rFonts w:cs="Arial"/>
          <w:b/>
          <w:i w:val="0"/>
          <w:iCs/>
          <w:sz w:val="20"/>
        </w:rPr>
        <w:t>,-</w:t>
      </w:r>
      <w:r>
        <w:rPr>
          <w:rFonts w:cs="Arial"/>
          <w:b/>
          <w:i w:val="0"/>
          <w:iCs/>
          <w:sz w:val="20"/>
        </w:rPr>
        <w:t xml:space="preserve"> Kč</w:t>
      </w:r>
      <w:r w:rsidRPr="000D1E0A">
        <w:rPr>
          <w:rFonts w:cs="Arial"/>
          <w:b/>
          <w:i w:val="0"/>
          <w:iCs/>
          <w:sz w:val="20"/>
        </w:rPr>
        <w:t xml:space="preserve"> bez DPH</w:t>
      </w:r>
      <w:r w:rsidR="003C4DBF">
        <w:rPr>
          <w:rFonts w:cs="Arial"/>
          <w:b/>
          <w:i w:val="0"/>
          <w:iCs/>
          <w:sz w:val="20"/>
        </w:rPr>
        <w:t xml:space="preserve"> (slovy:</w:t>
      </w:r>
      <w:r w:rsidR="002915A4">
        <w:rPr>
          <w:rFonts w:cs="Arial"/>
          <w:b/>
          <w:i w:val="0"/>
          <w:iCs/>
          <w:sz w:val="20"/>
        </w:rPr>
        <w:t xml:space="preserve"> </w:t>
      </w:r>
      <w:proofErr w:type="spellStart"/>
      <w:r w:rsidR="002915A4">
        <w:rPr>
          <w:rFonts w:cs="Arial"/>
          <w:b/>
          <w:i w:val="0"/>
          <w:iCs/>
          <w:sz w:val="20"/>
        </w:rPr>
        <w:t>dvamilionyšestsetpadesáttřitisícedevětsetsedmkorun</w:t>
      </w:r>
      <w:proofErr w:type="spellEnd"/>
      <w:r w:rsidR="002915A4">
        <w:rPr>
          <w:rFonts w:cs="Arial"/>
          <w:b/>
          <w:i w:val="0"/>
          <w:iCs/>
          <w:sz w:val="20"/>
        </w:rPr>
        <w:t xml:space="preserve"> českých)</w:t>
      </w:r>
      <w:r w:rsidRPr="00220147">
        <w:rPr>
          <w:rFonts w:cs="Arial"/>
          <w:i w:val="0"/>
          <w:iCs/>
          <w:sz w:val="20"/>
        </w:rPr>
        <w:t xml:space="preserve"> (dále jen „</w:t>
      </w:r>
      <w:r w:rsidRPr="00220147">
        <w:rPr>
          <w:rFonts w:cs="Arial"/>
          <w:b/>
          <w:iCs/>
          <w:sz w:val="20"/>
        </w:rPr>
        <w:t>cena díla</w:t>
      </w:r>
      <w:r w:rsidRPr="00220147">
        <w:rPr>
          <w:rFonts w:cs="Arial"/>
          <w:i w:val="0"/>
          <w:iCs/>
          <w:sz w:val="20"/>
        </w:rPr>
        <w:t>“)</w:t>
      </w:r>
      <w:bookmarkEnd w:id="3"/>
      <w:r>
        <w:rPr>
          <w:rFonts w:cs="Arial"/>
          <w:i w:val="0"/>
          <w:iCs/>
          <w:sz w:val="20"/>
        </w:rPr>
        <w:t xml:space="preserve">, přičemž ceny za jednotlivé </w:t>
      </w:r>
      <w:proofErr w:type="spellStart"/>
      <w:r w:rsidR="00AE77DF">
        <w:rPr>
          <w:rFonts w:cs="Arial"/>
          <w:i w:val="0"/>
          <w:iCs/>
          <w:sz w:val="20"/>
        </w:rPr>
        <w:t>ježkovací</w:t>
      </w:r>
      <w:proofErr w:type="spellEnd"/>
      <w:r w:rsidR="00AE77DF">
        <w:rPr>
          <w:rFonts w:cs="Arial"/>
          <w:i w:val="0"/>
          <w:iCs/>
          <w:sz w:val="20"/>
        </w:rPr>
        <w:t xml:space="preserve"> komory</w:t>
      </w:r>
      <w:r w:rsidR="003B0658">
        <w:rPr>
          <w:rFonts w:cs="Arial"/>
          <w:i w:val="0"/>
          <w:iCs/>
          <w:sz w:val="20"/>
        </w:rPr>
        <w:t xml:space="preserve"> </w:t>
      </w:r>
      <w:r w:rsidR="003C4DBF">
        <w:rPr>
          <w:rFonts w:cs="Arial"/>
          <w:i w:val="0"/>
          <w:iCs/>
          <w:sz w:val="20"/>
        </w:rPr>
        <w:t>(</w:t>
      </w:r>
      <w:r>
        <w:rPr>
          <w:rFonts w:cs="Arial"/>
          <w:i w:val="0"/>
          <w:iCs/>
          <w:sz w:val="20"/>
        </w:rPr>
        <w:t>části díla</w:t>
      </w:r>
      <w:r w:rsidR="003C4DBF">
        <w:rPr>
          <w:rFonts w:cs="Arial"/>
          <w:i w:val="0"/>
          <w:iCs/>
          <w:sz w:val="20"/>
        </w:rPr>
        <w:t>)</w:t>
      </w:r>
      <w:r>
        <w:rPr>
          <w:rFonts w:cs="Arial"/>
          <w:i w:val="0"/>
          <w:iCs/>
          <w:sz w:val="20"/>
        </w:rPr>
        <w:t xml:space="preserve"> činí:</w:t>
      </w:r>
    </w:p>
    <w:p w:rsidR="00920D30" w:rsidRPr="00B97E08" w:rsidRDefault="003649BB" w:rsidP="00CF04D3">
      <w:pPr>
        <w:pStyle w:val="Odstavecseseznamem"/>
        <w:numPr>
          <w:ilvl w:val="0"/>
          <w:numId w:val="35"/>
        </w:numPr>
        <w:overflowPunct/>
        <w:spacing w:before="120"/>
        <w:ind w:left="1134" w:hanging="567"/>
        <w:contextualSpacing w:val="0"/>
        <w:textAlignment w:val="auto"/>
        <w:rPr>
          <w:rFonts w:ascii="Arial" w:hAnsi="Arial" w:cs="Arial"/>
        </w:rPr>
      </w:pPr>
      <w:proofErr w:type="spellStart"/>
      <w:r>
        <w:rPr>
          <w:rFonts w:ascii="Arial" w:hAnsi="Arial" w:cs="Arial"/>
        </w:rPr>
        <w:t>Ježkovací</w:t>
      </w:r>
      <w:proofErr w:type="spellEnd"/>
      <w:r>
        <w:rPr>
          <w:rFonts w:ascii="Arial" w:hAnsi="Arial" w:cs="Arial"/>
        </w:rPr>
        <w:t xml:space="preserve"> komora Z1</w:t>
      </w:r>
    </w:p>
    <w:p w:rsidR="00920D30" w:rsidRDefault="00920D30" w:rsidP="00920D30">
      <w:pPr>
        <w:ind w:left="1134"/>
        <w:jc w:val="both"/>
        <w:rPr>
          <w:rFonts w:ascii="Arial" w:hAnsi="Arial" w:cs="Arial"/>
        </w:rPr>
      </w:pPr>
      <w:r w:rsidRPr="00B97E08">
        <w:rPr>
          <w:rFonts w:ascii="Arial" w:hAnsi="Arial" w:cs="Arial"/>
        </w:rPr>
        <w:t>činí:</w:t>
      </w:r>
      <w:r w:rsidR="002915A4">
        <w:rPr>
          <w:rFonts w:ascii="Arial" w:hAnsi="Arial" w:cs="Arial"/>
        </w:rPr>
        <w:t xml:space="preserve"> 1.326.953,50</w:t>
      </w:r>
      <w:r w:rsidRPr="00B97E08">
        <w:rPr>
          <w:rFonts w:ascii="Arial" w:hAnsi="Arial" w:cs="Arial"/>
        </w:rPr>
        <w:t xml:space="preserve"> Kč </w:t>
      </w:r>
    </w:p>
    <w:p w:rsidR="00920D30" w:rsidRPr="00B97E08" w:rsidRDefault="003649BB" w:rsidP="00CF04D3">
      <w:pPr>
        <w:pStyle w:val="Odstavecseseznamem"/>
        <w:numPr>
          <w:ilvl w:val="0"/>
          <w:numId w:val="35"/>
        </w:numPr>
        <w:overflowPunct/>
        <w:spacing w:before="120"/>
        <w:ind w:left="1134" w:hanging="567"/>
        <w:contextualSpacing w:val="0"/>
        <w:textAlignment w:val="auto"/>
        <w:rPr>
          <w:rFonts w:ascii="Arial" w:hAnsi="Arial" w:cs="Arial"/>
        </w:rPr>
      </w:pPr>
      <w:proofErr w:type="spellStart"/>
      <w:r>
        <w:rPr>
          <w:rFonts w:ascii="Arial" w:hAnsi="Arial" w:cs="Arial"/>
        </w:rPr>
        <w:t>Ježkovací</w:t>
      </w:r>
      <w:proofErr w:type="spellEnd"/>
      <w:r>
        <w:rPr>
          <w:rFonts w:ascii="Arial" w:hAnsi="Arial" w:cs="Arial"/>
        </w:rPr>
        <w:t xml:space="preserve"> komora Z4</w:t>
      </w:r>
    </w:p>
    <w:p w:rsidR="00151990" w:rsidRDefault="00920D30" w:rsidP="00920D30">
      <w:pPr>
        <w:ind w:left="1134"/>
        <w:jc w:val="both"/>
        <w:rPr>
          <w:rFonts w:ascii="Arial" w:hAnsi="Arial" w:cs="Arial"/>
        </w:rPr>
      </w:pPr>
      <w:r w:rsidRPr="00B97E08">
        <w:rPr>
          <w:rFonts w:ascii="Arial" w:hAnsi="Arial" w:cs="Arial"/>
        </w:rPr>
        <w:t>činí:</w:t>
      </w:r>
      <w:r w:rsidR="002915A4">
        <w:rPr>
          <w:rFonts w:ascii="Arial" w:hAnsi="Arial" w:cs="Arial"/>
        </w:rPr>
        <w:t xml:space="preserve"> 1.326.953,50 </w:t>
      </w:r>
      <w:r w:rsidRPr="00B97E08">
        <w:rPr>
          <w:rFonts w:ascii="Arial" w:hAnsi="Arial" w:cs="Arial"/>
        </w:rPr>
        <w:t xml:space="preserve">Kč </w:t>
      </w:r>
    </w:p>
    <w:p w:rsidR="00920D30" w:rsidRDefault="00920D30" w:rsidP="00E21734">
      <w:pPr>
        <w:pStyle w:val="Zkladntextodsazen22"/>
        <w:numPr>
          <w:ilvl w:val="1"/>
          <w:numId w:val="41"/>
        </w:numPr>
        <w:tabs>
          <w:tab w:val="clear" w:pos="567"/>
          <w:tab w:val="left" w:pos="-3828"/>
        </w:tabs>
        <w:spacing w:before="120" w:after="120"/>
        <w:ind w:left="567" w:hanging="567"/>
        <w:rPr>
          <w:rFonts w:cs="Arial"/>
          <w:i w:val="0"/>
          <w:iCs/>
          <w:sz w:val="20"/>
        </w:rPr>
      </w:pPr>
      <w:r>
        <w:rPr>
          <w:rFonts w:cs="Arial"/>
          <w:i w:val="0"/>
          <w:iCs/>
          <w:sz w:val="20"/>
        </w:rPr>
        <w:t xml:space="preserve">Cena díla je stanovena bez daně z přidané hodnoty (dále jen </w:t>
      </w:r>
      <w:r w:rsidRPr="00B823CA">
        <w:rPr>
          <w:rFonts w:cs="Arial"/>
          <w:i w:val="0"/>
          <w:iCs/>
          <w:sz w:val="20"/>
        </w:rPr>
        <w:t>„DPH“</w:t>
      </w:r>
      <w:r>
        <w:rPr>
          <w:rFonts w:cs="Arial"/>
          <w:i w:val="0"/>
          <w:iCs/>
          <w:sz w:val="20"/>
        </w:rPr>
        <w:t xml:space="preserve">). </w:t>
      </w:r>
    </w:p>
    <w:p w:rsidR="00ED6259" w:rsidRDefault="00ED6259" w:rsidP="00ED6259">
      <w:pPr>
        <w:pStyle w:val="Zkladntextodsazen22"/>
        <w:tabs>
          <w:tab w:val="clear" w:pos="567"/>
          <w:tab w:val="left" w:pos="-3828"/>
        </w:tabs>
        <w:spacing w:before="120" w:after="120"/>
        <w:rPr>
          <w:rFonts w:cs="Arial"/>
          <w:i w:val="0"/>
          <w:iCs/>
          <w:sz w:val="20"/>
        </w:rPr>
      </w:pPr>
    </w:p>
    <w:p w:rsidR="00920D30" w:rsidRDefault="00920D30" w:rsidP="00E21734">
      <w:pPr>
        <w:pStyle w:val="Zkladntextodsazen22"/>
        <w:numPr>
          <w:ilvl w:val="1"/>
          <w:numId w:val="41"/>
        </w:numPr>
        <w:tabs>
          <w:tab w:val="clear" w:pos="567"/>
          <w:tab w:val="left" w:pos="-3828"/>
        </w:tabs>
        <w:spacing w:before="120" w:after="120"/>
        <w:ind w:left="567" w:hanging="567"/>
        <w:rPr>
          <w:rFonts w:cs="Arial"/>
          <w:i w:val="0"/>
          <w:iCs/>
          <w:sz w:val="20"/>
        </w:rPr>
      </w:pPr>
      <w:r w:rsidRPr="005C2869">
        <w:rPr>
          <w:rFonts w:cs="Arial"/>
          <w:i w:val="0"/>
          <w:iCs/>
          <w:sz w:val="20"/>
        </w:rPr>
        <w:lastRenderedPageBreak/>
        <w:t xml:space="preserve">K ceně díla stanovené podle </w:t>
      </w:r>
      <w:proofErr w:type="gramStart"/>
      <w:r w:rsidRPr="003B0658">
        <w:rPr>
          <w:rFonts w:cs="Arial"/>
          <w:i w:val="0"/>
          <w:iCs/>
          <w:sz w:val="20"/>
        </w:rPr>
        <w:t xml:space="preserve">článku </w:t>
      </w:r>
      <w:r w:rsidRPr="003B0658">
        <w:rPr>
          <w:rFonts w:cs="Arial"/>
          <w:i w:val="0"/>
          <w:iCs/>
          <w:sz w:val="20"/>
        </w:rPr>
        <w:fldChar w:fldCharType="begin"/>
      </w:r>
      <w:r w:rsidRPr="003B0658">
        <w:rPr>
          <w:rFonts w:cs="Arial"/>
          <w:i w:val="0"/>
          <w:iCs/>
          <w:sz w:val="20"/>
        </w:rPr>
        <w:instrText xml:space="preserve"> REF _Ref343089576 \r \h  \* MERGEFORMAT </w:instrText>
      </w:r>
      <w:r w:rsidRPr="003B0658">
        <w:rPr>
          <w:rFonts w:cs="Arial"/>
          <w:i w:val="0"/>
          <w:iCs/>
          <w:sz w:val="20"/>
        </w:rPr>
      </w:r>
      <w:r w:rsidRPr="003B0658">
        <w:rPr>
          <w:rFonts w:cs="Arial"/>
          <w:i w:val="0"/>
          <w:iCs/>
          <w:sz w:val="20"/>
        </w:rPr>
        <w:fldChar w:fldCharType="separate"/>
      </w:r>
      <w:r w:rsidR="00137516">
        <w:rPr>
          <w:rFonts w:cs="Arial"/>
          <w:i w:val="0"/>
          <w:iCs/>
          <w:sz w:val="20"/>
        </w:rPr>
        <w:t>4.1</w:t>
      </w:r>
      <w:r w:rsidRPr="003B0658">
        <w:rPr>
          <w:rFonts w:cs="Arial"/>
          <w:i w:val="0"/>
          <w:iCs/>
          <w:sz w:val="20"/>
        </w:rPr>
        <w:fldChar w:fldCharType="end"/>
      </w:r>
      <w:r w:rsidRPr="003B0658">
        <w:rPr>
          <w:rFonts w:cs="Arial"/>
          <w:i w:val="0"/>
          <w:iCs/>
          <w:sz w:val="20"/>
        </w:rPr>
        <w:t xml:space="preserve"> smlouvy</w:t>
      </w:r>
      <w:proofErr w:type="gramEnd"/>
      <w:r w:rsidRPr="003B0658">
        <w:rPr>
          <w:rFonts w:cs="Arial"/>
          <w:i w:val="0"/>
          <w:iCs/>
          <w:sz w:val="20"/>
        </w:rPr>
        <w:t xml:space="preserve"> bude</w:t>
      </w:r>
      <w:r w:rsidRPr="005C2869">
        <w:rPr>
          <w:rFonts w:cs="Arial"/>
          <w:i w:val="0"/>
          <w:iCs/>
          <w:sz w:val="20"/>
        </w:rPr>
        <w:t xml:space="preserve"> připočtena DPH v souladu s předpisy upravujícími uplatnění DPH v České republice. Pokud bude česká DPH ze strany zhotovitele aplikovatelná, vyúčtuje zhotovitel tuto DPH při fakturaci příslušného díla, ke kterému se tato DPH váže, a zahrne ji do faktury. DPH vyúčtovaná v souladu s tímto ustanovením této smlouvy se stane součástí ceny díla. Pokud česká DPH nebude v souladu s předpisy upravujícími uplatnění DPH v České republice ze strany zhotovitele aplikovatelná, k ceně díla stanovené podle </w:t>
      </w:r>
      <w:proofErr w:type="gramStart"/>
      <w:r w:rsidRPr="005C2869">
        <w:rPr>
          <w:rFonts w:cs="Arial"/>
          <w:i w:val="0"/>
          <w:iCs/>
          <w:sz w:val="20"/>
        </w:rPr>
        <w:t xml:space="preserve">článku </w:t>
      </w:r>
      <w:r w:rsidRPr="005C2869">
        <w:rPr>
          <w:rFonts w:cs="Arial"/>
          <w:i w:val="0"/>
          <w:iCs/>
          <w:sz w:val="20"/>
        </w:rPr>
        <w:fldChar w:fldCharType="begin"/>
      </w:r>
      <w:r w:rsidRPr="005C2869">
        <w:rPr>
          <w:rFonts w:cs="Arial"/>
          <w:i w:val="0"/>
          <w:iCs/>
          <w:sz w:val="20"/>
        </w:rPr>
        <w:instrText xml:space="preserve"> REF _Ref343089576 \r \h </w:instrText>
      </w:r>
      <w:r>
        <w:rPr>
          <w:rFonts w:cs="Arial"/>
          <w:i w:val="0"/>
          <w:iCs/>
          <w:sz w:val="20"/>
        </w:rPr>
        <w:instrText xml:space="preserve"> \* MERGEFORMAT </w:instrText>
      </w:r>
      <w:r w:rsidRPr="005C2869">
        <w:rPr>
          <w:rFonts w:cs="Arial"/>
          <w:i w:val="0"/>
          <w:iCs/>
          <w:sz w:val="20"/>
        </w:rPr>
      </w:r>
      <w:r w:rsidRPr="005C2869">
        <w:rPr>
          <w:rFonts w:cs="Arial"/>
          <w:i w:val="0"/>
          <w:iCs/>
          <w:sz w:val="20"/>
        </w:rPr>
        <w:fldChar w:fldCharType="separate"/>
      </w:r>
      <w:r w:rsidR="00137516">
        <w:rPr>
          <w:rFonts w:cs="Arial"/>
          <w:i w:val="0"/>
          <w:iCs/>
          <w:sz w:val="20"/>
        </w:rPr>
        <w:t>4.1</w:t>
      </w:r>
      <w:r w:rsidRPr="005C2869">
        <w:rPr>
          <w:rFonts w:cs="Arial"/>
          <w:i w:val="0"/>
          <w:iCs/>
          <w:sz w:val="20"/>
        </w:rPr>
        <w:fldChar w:fldCharType="end"/>
      </w:r>
      <w:r w:rsidRPr="005C2869">
        <w:rPr>
          <w:rFonts w:cs="Arial"/>
          <w:i w:val="0"/>
          <w:iCs/>
          <w:sz w:val="20"/>
        </w:rPr>
        <w:t xml:space="preserve"> smlouvy</w:t>
      </w:r>
      <w:proofErr w:type="gramEnd"/>
      <w:r w:rsidRPr="005C2869">
        <w:rPr>
          <w:rFonts w:cs="Arial"/>
          <w:i w:val="0"/>
          <w:iCs/>
          <w:sz w:val="20"/>
        </w:rPr>
        <w:t xml:space="preserve"> nebude připočtena žádná DPH.</w:t>
      </w:r>
    </w:p>
    <w:p w:rsidR="00920D30" w:rsidRDefault="00920D30" w:rsidP="00E21734">
      <w:pPr>
        <w:pStyle w:val="Zkladntextodsazen22"/>
        <w:numPr>
          <w:ilvl w:val="1"/>
          <w:numId w:val="41"/>
        </w:numPr>
        <w:tabs>
          <w:tab w:val="clear" w:pos="567"/>
          <w:tab w:val="left" w:pos="-3828"/>
        </w:tabs>
        <w:spacing w:after="120"/>
        <w:ind w:left="567" w:hanging="567"/>
        <w:rPr>
          <w:rFonts w:cs="Arial"/>
          <w:i w:val="0"/>
          <w:iCs/>
          <w:sz w:val="20"/>
        </w:rPr>
      </w:pPr>
      <w:r w:rsidRPr="005C2869">
        <w:rPr>
          <w:rFonts w:cs="Arial"/>
          <w:i w:val="0"/>
          <w:iCs/>
          <w:sz w:val="20"/>
        </w:rPr>
        <w:t>Cena díla zahrnuje všechny náklady zhotovitele na zhotovení díla včetně jeho režijních nákladů. Cena díla v sobě zahrnuje rovněž veškeré náklady na dopravu, náhrady za vynaložený čas strávený na cestách, náklady na ubytování, přesčasy s výhradou přesčasu speciálně písemně objednaného objednatelem, riziko špatného počasí, zatížení zimou, pojištění, clo, licence atd. Cena díla obsahuje i případně veškeré zvýšené náklady zhotovitele spojené s vývojem cen vstupních nákladů, a to až do doby převzetí díla objednatelem. Cena je konečná a úplná a nepřipouští jakékoli vícenáklady v souvislosti s realizací díla dle této smlouvy, přičemž ustanovení článku 2.</w:t>
      </w:r>
      <w:r>
        <w:rPr>
          <w:rFonts w:cs="Arial"/>
          <w:i w:val="0"/>
          <w:iCs/>
          <w:sz w:val="20"/>
        </w:rPr>
        <w:t>8</w:t>
      </w:r>
      <w:r w:rsidRPr="005C2869">
        <w:rPr>
          <w:rFonts w:cs="Arial"/>
          <w:i w:val="0"/>
          <w:iCs/>
          <w:sz w:val="20"/>
        </w:rPr>
        <w:t xml:space="preserve"> této smlouvy není tímto dotčeno. </w:t>
      </w:r>
      <w:bookmarkStart w:id="4" w:name="_Ref406759859"/>
    </w:p>
    <w:p w:rsidR="00920D30" w:rsidRDefault="00920D30" w:rsidP="00E21734">
      <w:pPr>
        <w:pStyle w:val="Zkladntextodsazen22"/>
        <w:numPr>
          <w:ilvl w:val="1"/>
          <w:numId w:val="41"/>
        </w:numPr>
        <w:tabs>
          <w:tab w:val="clear" w:pos="567"/>
          <w:tab w:val="left" w:pos="-3828"/>
        </w:tabs>
        <w:spacing w:after="120"/>
        <w:ind w:left="567" w:hanging="567"/>
        <w:rPr>
          <w:rFonts w:cs="Arial"/>
          <w:i w:val="0"/>
          <w:iCs/>
          <w:sz w:val="20"/>
        </w:rPr>
      </w:pPr>
      <w:r w:rsidRPr="005C2869">
        <w:rPr>
          <w:rFonts w:cs="Arial"/>
          <w:i w:val="0"/>
          <w:iCs/>
          <w:sz w:val="20"/>
        </w:rPr>
        <w:t xml:space="preserve">Zhotovitel vystaví samostatnou fakturu-daňový doklad za </w:t>
      </w:r>
      <w:r w:rsidR="00496C7B">
        <w:rPr>
          <w:rFonts w:cs="Arial"/>
          <w:i w:val="0"/>
          <w:iCs/>
          <w:sz w:val="20"/>
        </w:rPr>
        <w:t xml:space="preserve">řádné, úplné a bezvadné </w:t>
      </w:r>
      <w:proofErr w:type="spellStart"/>
      <w:r w:rsidR="00496C7B">
        <w:rPr>
          <w:rFonts w:cs="Arial"/>
          <w:i w:val="0"/>
          <w:iCs/>
          <w:sz w:val="20"/>
        </w:rPr>
        <w:t>ježkovací</w:t>
      </w:r>
      <w:proofErr w:type="spellEnd"/>
      <w:r w:rsidR="00496C7B">
        <w:rPr>
          <w:rFonts w:cs="Arial"/>
          <w:i w:val="0"/>
          <w:iCs/>
          <w:sz w:val="20"/>
        </w:rPr>
        <w:t xml:space="preserve"> komory</w:t>
      </w:r>
      <w:r w:rsidRPr="005C2869">
        <w:rPr>
          <w:rFonts w:cs="Arial"/>
          <w:i w:val="0"/>
          <w:iCs/>
          <w:sz w:val="20"/>
        </w:rPr>
        <w:t>, kter</w:t>
      </w:r>
      <w:r w:rsidR="00496C7B">
        <w:rPr>
          <w:rFonts w:cs="Arial"/>
          <w:i w:val="0"/>
          <w:iCs/>
          <w:sz w:val="20"/>
        </w:rPr>
        <w:t>á</w:t>
      </w:r>
      <w:r w:rsidRPr="005C2869">
        <w:rPr>
          <w:rFonts w:cs="Arial"/>
          <w:i w:val="0"/>
          <w:iCs/>
          <w:sz w:val="20"/>
        </w:rPr>
        <w:t xml:space="preserve"> bud</w:t>
      </w:r>
      <w:r w:rsidR="00496C7B">
        <w:rPr>
          <w:rFonts w:cs="Arial"/>
          <w:i w:val="0"/>
          <w:iCs/>
          <w:sz w:val="20"/>
        </w:rPr>
        <w:t>e</w:t>
      </w:r>
      <w:r w:rsidRPr="005C2869">
        <w:rPr>
          <w:rFonts w:cs="Arial"/>
          <w:i w:val="0"/>
          <w:iCs/>
          <w:sz w:val="20"/>
        </w:rPr>
        <w:t xml:space="preserve"> pokrývat náklady za dodávky a práce na základě smlouvy. Potvrzení provedení výkonů se uskuteční společně za přítomnosti zástupce zhotovitele a objednatele a bude protokolárně stvrzeno podpisem obou zúčastněných stran (tzv. zjišťovací protokol). Zjišťovací protokol bude konstatovat splnění nebo nesplnění, popř. částečné (%) splnění, objemů prací a výkonů zhotovitelem dle smlouvy. Objednatel zaplatí zhotoviteli pouze za dodávky a výkony, které dle zjišťovacího protokolu skutečně na základě smlouvy provedl.</w:t>
      </w:r>
      <w:bookmarkEnd w:id="4"/>
      <w:r w:rsidRPr="005C2869">
        <w:rPr>
          <w:rFonts w:cs="Arial"/>
          <w:i w:val="0"/>
          <w:iCs/>
          <w:sz w:val="20"/>
        </w:rPr>
        <w:t xml:space="preserve"> </w:t>
      </w:r>
    </w:p>
    <w:p w:rsidR="00920D30" w:rsidRPr="00F01703" w:rsidRDefault="00920D30" w:rsidP="00E21734">
      <w:pPr>
        <w:pStyle w:val="Zkladntextodsazen22"/>
        <w:numPr>
          <w:ilvl w:val="1"/>
          <w:numId w:val="41"/>
        </w:numPr>
        <w:tabs>
          <w:tab w:val="clear" w:pos="567"/>
          <w:tab w:val="left" w:pos="-3828"/>
        </w:tabs>
        <w:spacing w:after="120"/>
        <w:ind w:left="567" w:hanging="567"/>
        <w:rPr>
          <w:rFonts w:cs="Arial"/>
          <w:i w:val="0"/>
          <w:iCs/>
          <w:sz w:val="20"/>
        </w:rPr>
      </w:pPr>
      <w:r w:rsidRPr="00F01703">
        <w:rPr>
          <w:rFonts w:cs="Arial"/>
          <w:i w:val="0"/>
          <w:iCs/>
          <w:sz w:val="20"/>
        </w:rPr>
        <w:t>Faktura-daňový doklad musí splňovat náležitosti vyplývající z obecně závazných právních předpisů a náležitosti dle zák. č. 235/2004 Sb., o dani z přidané hodnoty, ve znění pozdějších předpisů, popř. obecně závazného právního předpisu nahrazujícího zákon č. 235/2004 Sb. (dále jen „zákon o DPH“), a bude obsahovat i přílohy, ve kterých budou uvedeny zejména následující údaje:</w:t>
      </w:r>
    </w:p>
    <w:p w:rsidR="00920D30" w:rsidRPr="00B34614" w:rsidRDefault="00920D30" w:rsidP="00E21734">
      <w:pPr>
        <w:pStyle w:val="Zkladntextodsazen22"/>
        <w:numPr>
          <w:ilvl w:val="0"/>
          <w:numId w:val="34"/>
        </w:numPr>
        <w:tabs>
          <w:tab w:val="clear" w:pos="567"/>
        </w:tabs>
        <w:ind w:left="1134" w:hanging="567"/>
        <w:rPr>
          <w:i w:val="0"/>
          <w:sz w:val="20"/>
        </w:rPr>
      </w:pPr>
      <w:r w:rsidRPr="00B34614">
        <w:rPr>
          <w:i w:val="0"/>
          <w:sz w:val="20"/>
        </w:rPr>
        <w:t>číslo položky provedeného výkonu,</w:t>
      </w:r>
    </w:p>
    <w:p w:rsidR="00920D30" w:rsidRPr="00B34614" w:rsidRDefault="00920D30" w:rsidP="00E21734">
      <w:pPr>
        <w:pStyle w:val="Zkladntextodsazen22"/>
        <w:numPr>
          <w:ilvl w:val="0"/>
          <w:numId w:val="34"/>
        </w:numPr>
        <w:tabs>
          <w:tab w:val="clear" w:pos="567"/>
        </w:tabs>
        <w:ind w:left="1134" w:hanging="567"/>
        <w:rPr>
          <w:i w:val="0"/>
          <w:sz w:val="20"/>
        </w:rPr>
      </w:pPr>
      <w:r w:rsidRPr="00B34614">
        <w:rPr>
          <w:i w:val="0"/>
          <w:sz w:val="20"/>
        </w:rPr>
        <w:t>popis položky provedeného výkonu,</w:t>
      </w:r>
    </w:p>
    <w:p w:rsidR="00920D30" w:rsidRDefault="00920D30" w:rsidP="00E21734">
      <w:pPr>
        <w:pStyle w:val="Zkladntextodsazen22"/>
        <w:numPr>
          <w:ilvl w:val="0"/>
          <w:numId w:val="34"/>
        </w:numPr>
        <w:tabs>
          <w:tab w:val="clear" w:pos="567"/>
        </w:tabs>
        <w:ind w:left="1134" w:hanging="567"/>
        <w:rPr>
          <w:i w:val="0"/>
          <w:sz w:val="20"/>
        </w:rPr>
      </w:pPr>
      <w:r w:rsidRPr="00B34614">
        <w:rPr>
          <w:i w:val="0"/>
          <w:sz w:val="20"/>
        </w:rPr>
        <w:t xml:space="preserve">částku k úhradě s ohledem </w:t>
      </w:r>
      <w:r>
        <w:rPr>
          <w:i w:val="0"/>
          <w:sz w:val="20"/>
        </w:rPr>
        <w:t>na předloženou fakturu</w:t>
      </w:r>
      <w:r w:rsidRPr="00B34614">
        <w:rPr>
          <w:i w:val="0"/>
          <w:sz w:val="20"/>
        </w:rPr>
        <w:t>,</w:t>
      </w:r>
    </w:p>
    <w:p w:rsidR="00920D30" w:rsidRDefault="00920D30" w:rsidP="00E21734">
      <w:pPr>
        <w:pStyle w:val="Zkladntextodsazen22"/>
        <w:numPr>
          <w:ilvl w:val="0"/>
          <w:numId w:val="34"/>
        </w:numPr>
        <w:tabs>
          <w:tab w:val="clear" w:pos="567"/>
        </w:tabs>
        <w:ind w:left="1134" w:hanging="567"/>
        <w:rPr>
          <w:i w:val="0"/>
          <w:sz w:val="20"/>
        </w:rPr>
      </w:pPr>
      <w:r w:rsidRPr="00121850">
        <w:rPr>
          <w:i w:val="0"/>
          <w:sz w:val="20"/>
        </w:rPr>
        <w:t>zjišťovací protokoly pro všechny vyúčtované položky</w:t>
      </w:r>
      <w:r>
        <w:rPr>
          <w:i w:val="0"/>
          <w:sz w:val="20"/>
        </w:rPr>
        <w:t>.</w:t>
      </w:r>
    </w:p>
    <w:p w:rsidR="0026152C" w:rsidRPr="0026152C" w:rsidRDefault="0026152C" w:rsidP="00E21734">
      <w:pPr>
        <w:pStyle w:val="Zkladntextodsazen22"/>
        <w:tabs>
          <w:tab w:val="clear" w:pos="567"/>
        </w:tabs>
        <w:spacing w:before="120" w:after="120"/>
        <w:ind w:left="567" w:firstLine="0"/>
        <w:rPr>
          <w:i w:val="0"/>
          <w:sz w:val="20"/>
        </w:rPr>
      </w:pPr>
      <w:r w:rsidRPr="0026152C">
        <w:rPr>
          <w:rFonts w:eastAsiaTheme="minorHAnsi" w:cs="Arial"/>
          <w:i w:val="0"/>
          <w:sz w:val="20"/>
          <w:lang w:eastAsia="en-US"/>
        </w:rPr>
        <w:t>Na každé faktuře – daňovém dokladu musí být uvedeno číslo smlouvy, objednávky a kontaktní osoba.</w:t>
      </w:r>
    </w:p>
    <w:p w:rsidR="00920D30" w:rsidRDefault="00920D30" w:rsidP="00CF04D3">
      <w:pPr>
        <w:pStyle w:val="Zkladntextodsazen22"/>
        <w:numPr>
          <w:ilvl w:val="1"/>
          <w:numId w:val="41"/>
        </w:numPr>
        <w:tabs>
          <w:tab w:val="clear" w:pos="567"/>
          <w:tab w:val="left" w:pos="-3828"/>
        </w:tabs>
        <w:spacing w:before="120" w:after="120"/>
        <w:ind w:left="567" w:hanging="567"/>
        <w:rPr>
          <w:rFonts w:cs="Arial"/>
          <w:i w:val="0"/>
          <w:iCs/>
          <w:sz w:val="20"/>
        </w:rPr>
      </w:pPr>
      <w:r w:rsidRPr="00F01703">
        <w:rPr>
          <w:rFonts w:cs="Arial"/>
          <w:i w:val="0"/>
          <w:iCs/>
          <w:sz w:val="20"/>
        </w:rPr>
        <w:t xml:space="preserve">Fakturu-daňový doklad včetně podepsaného zjišťovacího protokolu doručí zhotovitel na adresu sídla </w:t>
      </w:r>
      <w:r w:rsidRPr="0026152C">
        <w:rPr>
          <w:rFonts w:cs="Arial"/>
          <w:i w:val="0"/>
          <w:iCs/>
          <w:sz w:val="20"/>
        </w:rPr>
        <w:t>objednatele</w:t>
      </w:r>
      <w:r w:rsidR="0026152C" w:rsidRPr="0026152C">
        <w:rPr>
          <w:rFonts w:cs="Arial"/>
          <w:i w:val="0"/>
          <w:iCs/>
          <w:sz w:val="20"/>
        </w:rPr>
        <w:t xml:space="preserve"> </w:t>
      </w:r>
      <w:r w:rsidR="0026152C" w:rsidRPr="0026152C">
        <w:rPr>
          <w:rFonts w:eastAsiaTheme="minorHAnsi" w:cs="Arial"/>
          <w:i w:val="0"/>
          <w:sz w:val="20"/>
          <w:lang w:eastAsia="en-US"/>
        </w:rPr>
        <w:t>nebo elektronicky na emailovou adresu fakturace@mero.cz, nejpozději pátý (5.) kalendářní den měsíce, který následuje po měsíci, ve kterém bylo poskytnuto plnění</w:t>
      </w:r>
      <w:r w:rsidRPr="0026152C">
        <w:rPr>
          <w:rFonts w:cs="Arial"/>
          <w:i w:val="0"/>
          <w:iCs/>
          <w:sz w:val="20"/>
        </w:rPr>
        <w:t>.</w:t>
      </w:r>
      <w:r w:rsidRPr="00F01703">
        <w:rPr>
          <w:rFonts w:cs="Arial"/>
          <w:i w:val="0"/>
          <w:iCs/>
          <w:sz w:val="20"/>
        </w:rPr>
        <w:t xml:space="preserve"> Nebude-li zhotovitelem předložená faktura-daňový doklad obsahovat náležitosti a údaje v souladu s tímto článkem smlouvy, bude zhotoviteli objednatelem vrácena do 10 kalendářních dnů po jejím obdržení jako doklad nesplňující předepsané náležitosti k doplnění či opravě. V tomto případě nemá zhotovitel nárok na zaplacení fakturované částky, úrok z prodlení ani jakoukoliv jinou sankci. Lhůta splatnosti počíná běžet znovu v celé délce až ode dne doručení zhotovitelem opravené nebo doplněné faktury-daňového dokladu objednateli.</w:t>
      </w:r>
    </w:p>
    <w:p w:rsidR="00920D30"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 xml:space="preserve">Splatnost faktur-daňových dokladů činí 30 dnů od doručení objednateli (společně s fakturou-daňovým dokladem musí být doručen i zjišťovací protokol podepsaný ze strany objednatele). </w:t>
      </w:r>
    </w:p>
    <w:p w:rsidR="00920D30"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Úhrad</w:t>
      </w:r>
      <w:r w:rsidR="00496C7B">
        <w:rPr>
          <w:rFonts w:cs="Arial"/>
          <w:i w:val="0"/>
          <w:iCs/>
          <w:sz w:val="20"/>
        </w:rPr>
        <w:t>a</w:t>
      </w:r>
      <w:r w:rsidRPr="006F77EC">
        <w:rPr>
          <w:rFonts w:cs="Arial"/>
          <w:i w:val="0"/>
          <w:iCs/>
          <w:sz w:val="20"/>
        </w:rPr>
        <w:t xml:space="preserve"> faktur</w:t>
      </w:r>
      <w:r w:rsidR="00496C7B">
        <w:rPr>
          <w:rFonts w:cs="Arial"/>
          <w:i w:val="0"/>
          <w:iCs/>
          <w:sz w:val="20"/>
        </w:rPr>
        <w:t>y</w:t>
      </w:r>
      <w:r w:rsidRPr="006F77EC">
        <w:rPr>
          <w:rFonts w:cs="Arial"/>
          <w:i w:val="0"/>
          <w:iCs/>
          <w:sz w:val="20"/>
        </w:rPr>
        <w:t>-daňo</w:t>
      </w:r>
      <w:r w:rsidR="00496C7B">
        <w:rPr>
          <w:rFonts w:cs="Arial"/>
          <w:i w:val="0"/>
          <w:iCs/>
          <w:sz w:val="20"/>
        </w:rPr>
        <w:t>vého</w:t>
      </w:r>
      <w:r w:rsidRPr="006F77EC">
        <w:rPr>
          <w:rFonts w:cs="Arial"/>
          <w:i w:val="0"/>
          <w:iCs/>
          <w:sz w:val="20"/>
        </w:rPr>
        <w:t xml:space="preserve"> doklad</w:t>
      </w:r>
      <w:r w:rsidR="00496C7B">
        <w:rPr>
          <w:rFonts w:cs="Arial"/>
          <w:i w:val="0"/>
          <w:iCs/>
          <w:sz w:val="20"/>
        </w:rPr>
        <w:t>u</w:t>
      </w:r>
      <w:r w:rsidRPr="006F77EC">
        <w:rPr>
          <w:rFonts w:cs="Arial"/>
          <w:i w:val="0"/>
          <w:iCs/>
          <w:sz w:val="20"/>
        </w:rPr>
        <w:t xml:space="preserve"> bud</w:t>
      </w:r>
      <w:r w:rsidR="00496C7B">
        <w:rPr>
          <w:rFonts w:cs="Arial"/>
          <w:i w:val="0"/>
          <w:iCs/>
          <w:sz w:val="20"/>
        </w:rPr>
        <w:t>e</w:t>
      </w:r>
      <w:r w:rsidRPr="006F77EC">
        <w:rPr>
          <w:rFonts w:cs="Arial"/>
          <w:i w:val="0"/>
          <w:iCs/>
          <w:sz w:val="20"/>
        </w:rPr>
        <w:t xml:space="preserve"> prováděn</w:t>
      </w:r>
      <w:r w:rsidR="00496C7B">
        <w:rPr>
          <w:rFonts w:cs="Arial"/>
          <w:i w:val="0"/>
          <w:iCs/>
          <w:sz w:val="20"/>
        </w:rPr>
        <w:t>a</w:t>
      </w:r>
      <w:r w:rsidRPr="006F77EC">
        <w:rPr>
          <w:rFonts w:cs="Arial"/>
          <w:i w:val="0"/>
          <w:iCs/>
          <w:sz w:val="20"/>
        </w:rPr>
        <w:t xml:space="preserve"> pouze do 90 % fakturované částky s tím, že zbývajících 10 % je zádržné (dále jen „</w:t>
      </w:r>
      <w:r w:rsidRPr="00DB28A9">
        <w:rPr>
          <w:rFonts w:cs="Arial"/>
          <w:b/>
          <w:i w:val="0"/>
          <w:iCs/>
          <w:sz w:val="20"/>
        </w:rPr>
        <w:t>zádržné</w:t>
      </w:r>
      <w:r w:rsidRPr="006F77EC">
        <w:rPr>
          <w:rFonts w:cs="Arial"/>
          <w:i w:val="0"/>
          <w:iCs/>
          <w:sz w:val="20"/>
        </w:rPr>
        <w:t>“).</w:t>
      </w:r>
    </w:p>
    <w:p w:rsidR="00920D30"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Zádržné bude uhrazeno objednatelem zhotoviteli do 15 dnů po podpisu protokolu o předání a převzetí díla jako celku bez vad a nedodělků.</w:t>
      </w:r>
    </w:p>
    <w:p w:rsidR="00920D30"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Nebude-li dohodnuto jinak, veškeré ceny budou sjednány a veškeré platby budou realizovány v korunách českých. Veškeré platby budou prováděny bezhotovostně na účet zhotovitele uvedený na faktuře-daňovém dokladu.</w:t>
      </w:r>
    </w:p>
    <w:p w:rsidR="00920D30"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Smluvní strany se zavazují, že si u plnění uskutečňovaných na základě smlouvy poskytnou nezbytnou součinnost při správném uplatnění DPH.</w:t>
      </w:r>
    </w:p>
    <w:p w:rsidR="00ED6259" w:rsidRDefault="00ED6259" w:rsidP="00ED6259">
      <w:pPr>
        <w:pStyle w:val="Zkladntextodsazen22"/>
        <w:tabs>
          <w:tab w:val="clear" w:pos="567"/>
          <w:tab w:val="left" w:pos="-3828"/>
        </w:tabs>
        <w:spacing w:after="120"/>
        <w:rPr>
          <w:rFonts w:cs="Arial"/>
          <w:i w:val="0"/>
          <w:iCs/>
          <w:sz w:val="20"/>
        </w:rPr>
      </w:pPr>
    </w:p>
    <w:p w:rsidR="00920D30" w:rsidRPr="00F01703"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lastRenderedPageBreak/>
        <w:t>Pro účely správného uplatnění DPH je zhotovitel k datu podpisu smlouvy povinen poskytnout objednateli údaje a vysvětlení, které si objednatel od zhotovitele písemně vyžádal, a současně je zhotovitel povinen věrohodným způsobem doložit objednateli tyto poskytnuté údaje. Při změně údajů poskytnutých podle věty první tohoto článku smlouvy je zhotovitel povinen bezodkladně poskytnout objednateli písemně aktualizované údaje a věrohodným způsobem tyto údaje objednateli doložit. Objednatel je dále oprávněn si kdykoliv v průběhu trvání smlouvy vyžádat od zhotovitele nezbytné údaje, pokud zjistí, že jsou pro správné uplatnění DPH nezbytné a zhotovitel je povinen tyto údaje objednateli bezodkladně poskytnout a na základě písemného požadavku objednatele také doložit tyto údaje věrohodným způsobem. Při změně údajů poskytnutých podle tohoto článku smlouvy je zhotovitel povinen bezodkladně poskytnout objednateli písemně aktualizované údaje a tyto údaje věrohodným způsobem objednateli</w:t>
      </w:r>
      <w:r w:rsidRPr="00F01703">
        <w:rPr>
          <w:rFonts w:cs="Arial"/>
          <w:i w:val="0"/>
          <w:sz w:val="20"/>
        </w:rPr>
        <w:t xml:space="preserve"> doložit. Zhotovitel se zavazuje umožnit objednateli zhotovení fotodokumentace o zhotovitelem dokládaných údajích. Zhotovitel je povinen poskytnout objednateli zejména tyto údaje:</w:t>
      </w:r>
    </w:p>
    <w:p w:rsidR="00920D30" w:rsidRPr="00095758" w:rsidRDefault="00920D30" w:rsidP="00E21734">
      <w:pPr>
        <w:pStyle w:val="Zkladntextodsazen22"/>
        <w:numPr>
          <w:ilvl w:val="0"/>
          <w:numId w:val="23"/>
        </w:numPr>
        <w:tabs>
          <w:tab w:val="clear" w:pos="567"/>
        </w:tabs>
        <w:ind w:left="1134" w:hanging="567"/>
        <w:rPr>
          <w:rFonts w:cs="Arial"/>
          <w:i w:val="0"/>
          <w:sz w:val="20"/>
        </w:rPr>
      </w:pPr>
      <w:r w:rsidRPr="00095758">
        <w:rPr>
          <w:rFonts w:cs="Arial"/>
          <w:i w:val="0"/>
          <w:sz w:val="20"/>
        </w:rPr>
        <w:t>o tom, že je osobou podléhající DPH,</w:t>
      </w:r>
    </w:p>
    <w:p w:rsidR="00920D30" w:rsidRPr="00095758" w:rsidRDefault="00920D30" w:rsidP="00E21734">
      <w:pPr>
        <w:pStyle w:val="Zkladntextodsazen22"/>
        <w:numPr>
          <w:ilvl w:val="0"/>
          <w:numId w:val="23"/>
        </w:numPr>
        <w:tabs>
          <w:tab w:val="clear" w:pos="567"/>
        </w:tabs>
        <w:ind w:left="1134" w:hanging="567"/>
        <w:rPr>
          <w:rFonts w:cs="Arial"/>
          <w:i w:val="0"/>
          <w:sz w:val="20"/>
        </w:rPr>
      </w:pPr>
      <w:r w:rsidRPr="00095758">
        <w:rPr>
          <w:rFonts w:cs="Arial"/>
          <w:i w:val="0"/>
          <w:sz w:val="20"/>
        </w:rPr>
        <w:t xml:space="preserve">o umístění jeho sídla z pohledu DPH, </w:t>
      </w:r>
    </w:p>
    <w:p w:rsidR="00920D30" w:rsidRPr="00095758" w:rsidRDefault="00920D30" w:rsidP="00E21734">
      <w:pPr>
        <w:pStyle w:val="Zkladntextodsazen22"/>
        <w:numPr>
          <w:ilvl w:val="0"/>
          <w:numId w:val="23"/>
        </w:numPr>
        <w:tabs>
          <w:tab w:val="clear" w:pos="567"/>
        </w:tabs>
        <w:ind w:left="1134" w:hanging="567"/>
        <w:rPr>
          <w:rFonts w:cs="Arial"/>
          <w:i w:val="0"/>
          <w:sz w:val="20"/>
        </w:rPr>
      </w:pPr>
      <w:r w:rsidRPr="00095758">
        <w:rPr>
          <w:rFonts w:cs="Arial"/>
          <w:i w:val="0"/>
          <w:sz w:val="20"/>
        </w:rPr>
        <w:t>o provozovně pro účely DPH umístěné v ČR a skutečnosti, zda se tato provozovna pro účely DPH účastní poskytování služeb, které zhotovitel podle této smlouvy poskytuje objednateli,</w:t>
      </w:r>
    </w:p>
    <w:p w:rsidR="00920D30" w:rsidRPr="00095758" w:rsidRDefault="00920D30" w:rsidP="00E21734">
      <w:pPr>
        <w:pStyle w:val="Zkladntextodsazen22"/>
        <w:numPr>
          <w:ilvl w:val="0"/>
          <w:numId w:val="23"/>
        </w:numPr>
        <w:tabs>
          <w:tab w:val="clear" w:pos="567"/>
        </w:tabs>
        <w:ind w:left="1134" w:hanging="567"/>
        <w:rPr>
          <w:rFonts w:cs="Arial"/>
          <w:i w:val="0"/>
          <w:sz w:val="20"/>
        </w:rPr>
      </w:pPr>
      <w:r w:rsidRPr="00095758">
        <w:rPr>
          <w:rFonts w:cs="Arial"/>
          <w:i w:val="0"/>
          <w:sz w:val="20"/>
        </w:rPr>
        <w:t>o registračním čísle, které mu bylo pro účely DPH přiděleno v ČR,</w:t>
      </w:r>
    </w:p>
    <w:p w:rsidR="00920D30" w:rsidRPr="00095758" w:rsidRDefault="00920D30" w:rsidP="00E21734">
      <w:pPr>
        <w:pStyle w:val="Zkladntextodsazen22"/>
        <w:numPr>
          <w:ilvl w:val="0"/>
          <w:numId w:val="23"/>
        </w:numPr>
        <w:tabs>
          <w:tab w:val="clear" w:pos="567"/>
        </w:tabs>
        <w:ind w:left="1134" w:hanging="567"/>
        <w:rPr>
          <w:rFonts w:cs="Arial"/>
          <w:i w:val="0"/>
          <w:sz w:val="20"/>
        </w:rPr>
      </w:pPr>
      <w:r w:rsidRPr="00095758">
        <w:rPr>
          <w:rFonts w:cs="Arial"/>
          <w:i w:val="0"/>
          <w:sz w:val="20"/>
        </w:rPr>
        <w:t>o registračním čísle, které mu bylo přiděleno pro účely DPH v jiném členském státě Evropské unie.</w:t>
      </w:r>
    </w:p>
    <w:p w:rsidR="00920D30" w:rsidRPr="006F77EC" w:rsidRDefault="00920D30" w:rsidP="00E21734">
      <w:pPr>
        <w:pStyle w:val="Zkladntextodsazen22"/>
        <w:numPr>
          <w:ilvl w:val="1"/>
          <w:numId w:val="41"/>
        </w:numPr>
        <w:tabs>
          <w:tab w:val="clear" w:pos="567"/>
          <w:tab w:val="left" w:pos="-3828"/>
        </w:tabs>
        <w:spacing w:before="120" w:after="120"/>
        <w:ind w:left="567" w:hanging="567"/>
        <w:rPr>
          <w:rFonts w:cs="Arial"/>
          <w:i w:val="0"/>
          <w:iCs/>
          <w:sz w:val="20"/>
        </w:rPr>
      </w:pPr>
      <w:r w:rsidRPr="006F77EC">
        <w:rPr>
          <w:rFonts w:cs="Arial"/>
          <w:i w:val="0"/>
          <w:iCs/>
          <w:sz w:val="20"/>
        </w:rPr>
        <w:t>Zhotovitel je povinen na každou fakturu-daňový doklad uvést sdělení, zda činnosti, které poskytuje při realizaci díla, jsou či nejsou považovány za stavební práce, které podle sdělení Českého statistického úřadu o zavedení Klasifikace produkce (CZ-CPA) uveřejněného ve Sbírce zákonů odpovídají číselnému kódu klasifikace CZ-CPA 41 až 43 platnému od 1. ledna 2008. Zhotovitel je povinen na každou fakturu-daňový doklad uvést poskytované stavební práce s uvedením číselného kódu klasifikace produkce CZ-CPA.</w:t>
      </w:r>
    </w:p>
    <w:p w:rsidR="00920D30" w:rsidRPr="006F77EC"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Zhotovitel odpovídá za správný výpočet částky DPH a její správné uvedení na faktuře-daňovém dokladu. Pokud zhotoviteli u fakturovaného plnění nevznikla povinnost přiznat a zaplatit DPH českému správci daně, pak zhotovitel nesmí na fakturu-daňový doklad uvést částku DPH ani sazbu DPH.</w:t>
      </w:r>
    </w:p>
    <w:p w:rsidR="00920D30" w:rsidRPr="006F77EC" w:rsidRDefault="00920D30" w:rsidP="00CF04D3">
      <w:pPr>
        <w:pStyle w:val="Zkladntextodsazen22"/>
        <w:numPr>
          <w:ilvl w:val="1"/>
          <w:numId w:val="41"/>
        </w:numPr>
        <w:tabs>
          <w:tab w:val="clear" w:pos="567"/>
          <w:tab w:val="left" w:pos="-3828"/>
        </w:tabs>
        <w:spacing w:after="120"/>
        <w:ind w:left="567" w:hanging="567"/>
        <w:rPr>
          <w:rFonts w:cs="Arial"/>
          <w:i w:val="0"/>
          <w:iCs/>
          <w:sz w:val="20"/>
        </w:rPr>
      </w:pPr>
      <w:r w:rsidRPr="006F77EC">
        <w:rPr>
          <w:rFonts w:cs="Arial"/>
          <w:i w:val="0"/>
          <w:iCs/>
          <w:sz w:val="20"/>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 Zhotovitel se rovněž zavazuje uhradit objednateli škodu, která by objednateli vznikla z důvodu poskytnutí neúplných nebo nesprávných údajů, které si objednatel podle smlouvy vyžádal, ze strany zhotovitele.</w:t>
      </w:r>
    </w:p>
    <w:p w:rsidR="00920D30" w:rsidRDefault="00920D30" w:rsidP="00CF04D3">
      <w:pPr>
        <w:pStyle w:val="Zkladntextodsazen22"/>
        <w:numPr>
          <w:ilvl w:val="1"/>
          <w:numId w:val="41"/>
        </w:numPr>
        <w:tabs>
          <w:tab w:val="clear" w:pos="567"/>
          <w:tab w:val="left" w:pos="-3828"/>
        </w:tabs>
        <w:spacing w:after="120"/>
        <w:ind w:left="567" w:hanging="567"/>
        <w:rPr>
          <w:rFonts w:cs="Arial"/>
          <w:i w:val="0"/>
          <w:sz w:val="20"/>
        </w:rPr>
      </w:pPr>
      <w:r w:rsidRPr="006F77EC">
        <w:rPr>
          <w:rFonts w:cs="Arial"/>
          <w:i w:val="0"/>
          <w:iCs/>
          <w:sz w:val="20"/>
        </w:rPr>
        <w:t>Objednatel není povinen hradit jakékoliv finanční částky dle smlouvy na jiný bankovní účet, než ten, který je zřízen bankou ve prospěch zhotovitele, a současně, který je správcem daně zveřejněn způsobem umožňujícím dálkový přístup, a současně, který není veden poskytovatelem platebních služeb mimo Českou republiku. Zhotovitel je povinen písemně sdělit</w:t>
      </w:r>
      <w:r w:rsidRPr="00F01703">
        <w:rPr>
          <w:rFonts w:cs="Arial"/>
          <w:i w:val="0"/>
          <w:sz w:val="20"/>
        </w:rPr>
        <w:t xml:space="preserve"> objednateli číslo bankovního účtu, které splňuje výše uvedená kritéria (dále jen „</w:t>
      </w:r>
      <w:r w:rsidRPr="00DB28A9">
        <w:rPr>
          <w:rFonts w:cs="Arial"/>
          <w:b/>
          <w:i w:val="0"/>
          <w:sz w:val="20"/>
        </w:rPr>
        <w:t>písemné sdělení o bankovním účtu</w:t>
      </w:r>
      <w:r w:rsidRPr="00F01703">
        <w:rPr>
          <w:rFonts w:cs="Arial"/>
          <w:i w:val="0"/>
          <w:sz w:val="20"/>
        </w:rPr>
        <w:t>“) a zajistit, že uvedená kritéria bude tento bankovní účet splňovat po celou dobu, po kterou bude mít objednatel povinnost hradit finanční částky podle smlouvy vůči zhotoviteli. Lhůta splatnosti jakýchkoliv finančních částek podle smlouvy počíná běžet nejdříve ode dne, kdy zhotovitel prokazatelně doručí objednateli písemné sdělení o bankovním účtu. V případě, že bankovní účet přestane vyhovovat výše uvedeným požadavkům, počne běžet nová lhůta splatnosti nejdříve ode dne doručení aktuálního písemného sdělení o bankovním účtu. Pozdější začátky běhu jednotlivých lhůt splatnosti zůstávají zachovány. Skutečnost, že bankovní účet, na který má objednatel podle smlouvy platit, je správcem daně zveřejněn způsobem umožňujícím dálkový přístup, zhotovitel uvede na fakturu-daňový doklad vystavený podle této smlouvy.</w:t>
      </w:r>
    </w:p>
    <w:p w:rsidR="00920D30" w:rsidRDefault="00920D30" w:rsidP="00CF04D3">
      <w:pPr>
        <w:pStyle w:val="Zkladntextodsazen22"/>
        <w:numPr>
          <w:ilvl w:val="1"/>
          <w:numId w:val="41"/>
        </w:numPr>
        <w:tabs>
          <w:tab w:val="clear" w:pos="567"/>
          <w:tab w:val="left" w:pos="-3828"/>
        </w:tabs>
        <w:spacing w:after="120"/>
        <w:ind w:left="567" w:hanging="567"/>
        <w:rPr>
          <w:rFonts w:cs="Arial"/>
          <w:i w:val="0"/>
          <w:sz w:val="20"/>
        </w:rPr>
      </w:pPr>
      <w:r w:rsidRPr="00F01703">
        <w:rPr>
          <w:rFonts w:cs="Arial"/>
          <w:i w:val="0"/>
          <w:sz w:val="20"/>
        </w:rPr>
        <w:t xml:space="preserve">V případě, že se zhotovitel stane nespolehlivým plátcem ve smyslu zákona o DPH, není objednatel povinen hradit zhotoviteli jakékoliv finanční částky dle smlouvy, a to do dne včetně tohoto dne, kdy zhotovitel bude oficiálně správcem daně označen, že není nespolehlivým plátcem. Nová lhůta splatnosti počne běžet ode dne, kdy zhotovitel prokazatelně písemně doručí objednateli informaci, podle které je zhotovitel oficiálně a prokazatelně správcem daně označen za plátce DPH, který není nespolehlivým plátcem. Zhotovitel se současně zavazuje, že </w:t>
      </w:r>
      <w:r w:rsidRPr="00F01703">
        <w:rPr>
          <w:rFonts w:cs="Arial"/>
          <w:i w:val="0"/>
          <w:sz w:val="20"/>
        </w:rPr>
        <w:lastRenderedPageBreak/>
        <w:t xml:space="preserve">bude písemně informovat objednatele o jakýchkoli krocích učiněných správcem daně k tomu, aby zhotovitele označil za nespolehlivého plátce, a to do 5 dnů ode dne, kdy se o těchto krocích dozvěděl. Skutečnost, zda zhotovitel je nebo není k datu uskutečnění zdanitelného plnění, které je uvedeno na faktuře-daňovém dokladu, nespolehlivým plátcem je zhotovitel povinen uvést na tuto fakturu-daňový doklad. </w:t>
      </w:r>
    </w:p>
    <w:p w:rsidR="00920D30" w:rsidRDefault="00920D30" w:rsidP="00CF04D3">
      <w:pPr>
        <w:pStyle w:val="Zkladntextodsazen22"/>
        <w:numPr>
          <w:ilvl w:val="1"/>
          <w:numId w:val="41"/>
        </w:numPr>
        <w:tabs>
          <w:tab w:val="clear" w:pos="567"/>
          <w:tab w:val="left" w:pos="-3828"/>
        </w:tabs>
        <w:spacing w:after="120"/>
        <w:ind w:left="567" w:hanging="567"/>
        <w:rPr>
          <w:rFonts w:cs="Arial"/>
          <w:i w:val="0"/>
          <w:sz w:val="20"/>
        </w:rPr>
      </w:pPr>
      <w:r w:rsidRPr="00F01703">
        <w:rPr>
          <w:rFonts w:cs="Arial"/>
          <w:i w:val="0"/>
          <w:sz w:val="20"/>
        </w:rPr>
        <w:t>Objednatel není povinen zhotoviteli uhradit část pohledávky, která představuje částku DPH, kterou objednatel uhradil správci daně z důvodu ručení podle zákona o DPH.</w:t>
      </w:r>
    </w:p>
    <w:p w:rsidR="00E21734" w:rsidRDefault="00E21734" w:rsidP="00E21734">
      <w:pPr>
        <w:pStyle w:val="Textdokumentu"/>
        <w:spacing w:after="0" w:line="240" w:lineRule="auto"/>
        <w:jc w:val="center"/>
        <w:rPr>
          <w:rFonts w:eastAsiaTheme="minorHAnsi" w:cs="Arial"/>
          <w:b/>
          <w:sz w:val="20"/>
          <w:szCs w:val="20"/>
          <w:lang w:eastAsia="en-US"/>
        </w:rPr>
      </w:pP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p>
    <w:p w:rsidR="00920D30" w:rsidRPr="00342B00" w:rsidRDefault="00920D30" w:rsidP="00E21734">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Podmínky plnění díla</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Zhotovitel se zavazuje: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 xml:space="preserve">před zhotovením jednotlivých prací na díle zpracovat detailní stavební a technologické postupy a předat je objednateli minimálně 14 dní před plánovaným zahájením prací k písemnému schválení, v případě nesouhlasného stanoviska objednatele je zhotovitel povinen jeho připomínky zapracovat bez zbytečného odkladu, nejdéle však do 3 pracovních dnů;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že provedení díla, jakož i jeho jednotlivých částí, bude splňovat všechny požadavky stanovené touto smlouvou, bude odpovídat obecně platným a závazným právním předpisům a nařízením platným na území České republiky a bude odpovídat všem příslušným normám a technickým předpisům;</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820227">
        <w:rPr>
          <w:rFonts w:cs="Arial"/>
          <w:i w:val="0"/>
          <w:iCs/>
          <w:sz w:val="20"/>
        </w:rPr>
        <w:t xml:space="preserve">že dílo </w:t>
      </w:r>
      <w:r>
        <w:rPr>
          <w:rFonts w:cs="Arial"/>
          <w:i w:val="0"/>
          <w:iCs/>
          <w:sz w:val="20"/>
        </w:rPr>
        <w:t xml:space="preserve">bude </w:t>
      </w:r>
      <w:r w:rsidRPr="00820227">
        <w:rPr>
          <w:rFonts w:cs="Arial"/>
          <w:i w:val="0"/>
          <w:iCs/>
          <w:sz w:val="20"/>
        </w:rPr>
        <w:t>prvotřídní ve všech detailec</w:t>
      </w:r>
      <w:r>
        <w:rPr>
          <w:rFonts w:cs="Arial"/>
          <w:i w:val="0"/>
          <w:iCs/>
          <w:sz w:val="20"/>
        </w:rPr>
        <w:t xml:space="preserve">h </w:t>
      </w:r>
      <w:r w:rsidRPr="00820227">
        <w:rPr>
          <w:rFonts w:cs="Arial"/>
          <w:i w:val="0"/>
          <w:iCs/>
          <w:sz w:val="20"/>
        </w:rPr>
        <w:t>a bude odpovídat a vyhovovat požadovaným účelům, ke kterým bylo zhotoveno/provedeno podle této smlouvy</w:t>
      </w:r>
      <w:r>
        <w:rPr>
          <w:rFonts w:cs="Arial"/>
          <w:i w:val="0"/>
          <w:iCs/>
          <w:sz w:val="20"/>
        </w:rPr>
        <w:t>, bude odpovídat nejnovějšímu stavu techniky, spolehlivosti a funkci, a zabezpečí bezporuchový provoz</w:t>
      </w:r>
      <w:r w:rsidRPr="00820227">
        <w:rPr>
          <w:rFonts w:cs="Arial"/>
          <w:i w:val="0"/>
          <w:iCs/>
          <w:sz w:val="20"/>
        </w:rPr>
        <w: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před zahájením prací na díle se seznámit s požadavky objednatele, prostudovat předané podklady a mít tak všechny potřebné údaje související s předmětem a provedením díla;</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zajistit u objednatele včasné proškolení pracovníků, kteří se budou podílet na realizaci díla o bezpečnostních předpisech a požární ochraně v souladu a v rozsahu vnitřní směrnice objednatele SB-GŘ-02 Povolení na práci;</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 xml:space="preserve">zajistit, aby veškeré práce provedli pracovníci s požadovanou odborností. </w:t>
      </w:r>
      <w:r w:rsidRPr="00820227">
        <w:rPr>
          <w:rFonts w:cs="Arial"/>
          <w:i w:val="0"/>
          <w:iCs/>
          <w:sz w:val="20"/>
        </w:rPr>
        <w:t>Zhotovitel odpovídá za t</w:t>
      </w:r>
      <w:r>
        <w:rPr>
          <w:rFonts w:cs="Arial"/>
          <w:i w:val="0"/>
          <w:iCs/>
          <w:sz w:val="20"/>
        </w:rPr>
        <w:t xml:space="preserve">o, že veškeré práce </w:t>
      </w:r>
      <w:r w:rsidRPr="00820227">
        <w:rPr>
          <w:rFonts w:cs="Arial"/>
          <w:i w:val="0"/>
          <w:iCs/>
          <w:sz w:val="20"/>
        </w:rPr>
        <w:t xml:space="preserve">budou provádět výhradně proškolení oprávnění pracovníci </w:t>
      </w:r>
      <w:r>
        <w:rPr>
          <w:rFonts w:cs="Arial"/>
          <w:i w:val="0"/>
          <w:iCs/>
          <w:sz w:val="20"/>
        </w:rPr>
        <w:t>v potřebném počtu a s potřebnou kvalifikací</w:t>
      </w:r>
      <w:r w:rsidRPr="00820227">
        <w:rPr>
          <w:rFonts w:cs="Arial"/>
          <w:i w:val="0"/>
          <w:iCs/>
          <w:sz w:val="20"/>
        </w:rPr>
        <w:t xml:space="preserve"> s prokazatelnou praxí</w:t>
      </w:r>
      <w:r>
        <w:rPr>
          <w:rFonts w:cs="Arial"/>
          <w:i w:val="0"/>
          <w:iCs/>
          <w:sz w:val="20"/>
        </w:rPr>
        <w:t xml:space="preserve"> a zdravotní způsobilostí, aby byla dosažena požadovaná jakost díla a dodržení termínů zhotovení díla;</w:t>
      </w:r>
      <w:r w:rsidRPr="00820227">
        <w:rPr>
          <w:rFonts w:cs="Arial"/>
          <w:i w:val="0"/>
          <w:iCs/>
          <w:sz w:val="20"/>
        </w:rPr>
        <w:t xml:space="preserve">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že v případě, že při realizaci díla vyjde najevo, že jsou pro to, aby dílo vyhovovalo těm účelům, ke kterým bylo podle této smlouvy zhotoveno, potřebné další práce nebo výkony (kromě dodávek a výkonů, jejichž zajištění jsou povinny v rámci odstávky nádrže obstarat jiní dodavatelé, vyjma subdodavatelů zhotovitele), které nejsou specifikovány v této smlouvě, tak tyto práce nebo výkony provede nebo zajistí jejich provedení, a to na vlastní náklady, není-li dohodnuto písemně jinak. Pro provedení těchto prací nebo výkonů platí přiměřeně ustanovení této smlouvy;</w:t>
      </w:r>
    </w:p>
    <w:p w:rsidR="00920D30"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vlastními silami a prostředky v souladu s nabídkou zhotovitele, výrobní dokumentací, harmonogramem předpokládaných prací, technologickými a stavebními postupy písemně schválenými objednatelem, pokyny objednatele a ostatními podmínkami dohodnutými v této smlouvě;</w:t>
      </w:r>
    </w:p>
    <w:p w:rsidR="00920D30" w:rsidRPr="00BE65A6"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takovým způsobem, aby jeho prováděním nedošlo ke vzniku škod na zdraví osob a na okolních nemovitostech a movitých věcech, ať již ve vlastnictví objednatele či třetích osob, a aby byl minimalizován vliv realizace díla na životní prostředí, okolní objekty a</w:t>
      </w:r>
      <w:r>
        <w:rPr>
          <w:rFonts w:cs="Arial"/>
          <w:i w:val="0"/>
          <w:iCs/>
          <w:sz w:val="20"/>
        </w:rPr>
        <w:t> </w:t>
      </w:r>
      <w:r w:rsidRPr="00BE65A6">
        <w:rPr>
          <w:rFonts w:cs="Arial"/>
          <w:i w:val="0"/>
          <w:iCs/>
          <w:sz w:val="20"/>
        </w:rPr>
        <w:t>okolí místa plnění. Škodu na zdraví, na okolních nemovitostech a movitých věcech, ať již ve vlastnictví objednatele či třetích osob, vzniklou prováděním díla, je povinen zhotovitel nahradit;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zajišťovat průběžně čistotu příjezdových tras k pracovišti a čistotu a pořádek na pracovišti. Zhotovitel je povinen každý den po skončení pracovní doby pracoviště</w:t>
      </w:r>
      <w:r w:rsidRPr="00BE65A6">
        <w:rPr>
          <w:rFonts w:cs="Arial"/>
          <w:i w:val="0"/>
          <w:iCs/>
          <w:sz w:val="20"/>
        </w:rPr>
        <w:t xml:space="preserve"> </w:t>
      </w:r>
      <w:r w:rsidRPr="00C507E3">
        <w:rPr>
          <w:rFonts w:cs="Arial"/>
          <w:i w:val="0"/>
          <w:iCs/>
          <w:sz w:val="20"/>
        </w:rPr>
        <w:t>uklidit a</w:t>
      </w:r>
      <w:r>
        <w:rPr>
          <w:rFonts w:cs="Arial"/>
          <w:i w:val="0"/>
          <w:iCs/>
          <w:sz w:val="20"/>
        </w:rPr>
        <w:t> </w:t>
      </w:r>
      <w:r w:rsidRPr="00C507E3">
        <w:rPr>
          <w:rFonts w:cs="Arial"/>
          <w:i w:val="0"/>
          <w:iCs/>
          <w:sz w:val="20"/>
        </w:rPr>
        <w:t>po ukončení prací v čistotě opustit, ji</w:t>
      </w:r>
      <w:r>
        <w:rPr>
          <w:rFonts w:cs="Arial"/>
          <w:i w:val="0"/>
          <w:iCs/>
          <w:sz w:val="20"/>
        </w:rPr>
        <w:t>nak je o</w:t>
      </w:r>
      <w:r w:rsidRPr="00C507E3">
        <w:rPr>
          <w:rFonts w:cs="Arial"/>
          <w:i w:val="0"/>
          <w:iCs/>
          <w:sz w:val="20"/>
        </w:rPr>
        <w:t>bjednatel oprávněn zajistit provede</w:t>
      </w:r>
      <w:r>
        <w:rPr>
          <w:rFonts w:cs="Arial"/>
          <w:i w:val="0"/>
          <w:iCs/>
          <w:sz w:val="20"/>
        </w:rPr>
        <w:t>ní úklidových prací na náklady z</w:t>
      </w:r>
      <w:r w:rsidRPr="00C507E3">
        <w:rPr>
          <w:rFonts w:cs="Arial"/>
          <w:i w:val="0"/>
          <w:iCs/>
          <w:sz w:val="20"/>
        </w:rPr>
        <w:t>hotovitele</w:t>
      </w:r>
      <w:r>
        <w:rPr>
          <w:rFonts w:cs="Arial"/>
          <w:i w:val="0"/>
          <w:iCs/>
          <w:sz w:val="20"/>
        </w:rPr>
        <w:t>;</w:t>
      </w:r>
    </w:p>
    <w:p w:rsidR="00920D30" w:rsidRPr="00BE65A6"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681B77">
        <w:rPr>
          <w:rFonts w:cs="Arial"/>
          <w:i w:val="0"/>
          <w:iCs/>
          <w:sz w:val="20"/>
        </w:rPr>
        <w:lastRenderedPageBreak/>
        <w:t>zabezpeč</w:t>
      </w:r>
      <w:r>
        <w:rPr>
          <w:rFonts w:cs="Arial"/>
          <w:i w:val="0"/>
          <w:iCs/>
          <w:sz w:val="20"/>
        </w:rPr>
        <w:t>it</w:t>
      </w:r>
      <w:r w:rsidRPr="00681B77">
        <w:rPr>
          <w:rFonts w:cs="Arial"/>
          <w:i w:val="0"/>
          <w:iCs/>
          <w:sz w:val="20"/>
        </w:rPr>
        <w:t xml:space="preserve"> na své vlastní náklady dopravu a skladování veškerého vybavení, zařízení a</w:t>
      </w:r>
      <w:r>
        <w:rPr>
          <w:rFonts w:cs="Arial"/>
          <w:i w:val="0"/>
          <w:iCs/>
          <w:sz w:val="20"/>
        </w:rPr>
        <w:t> </w:t>
      </w:r>
      <w:r w:rsidRPr="00681B77">
        <w:rPr>
          <w:rFonts w:cs="Arial"/>
          <w:i w:val="0"/>
          <w:iCs/>
          <w:sz w:val="20"/>
        </w:rPr>
        <w:t>materiálu nezbytného k řádnému provádění díla, jakož i bezpečnost a oc</w:t>
      </w:r>
      <w:r>
        <w:rPr>
          <w:rFonts w:cs="Arial"/>
          <w:i w:val="0"/>
          <w:iCs/>
          <w:sz w:val="20"/>
        </w:rPr>
        <w:t>hranu zdraví osob na pracovišti;</w:t>
      </w:r>
    </w:p>
    <w:p w:rsidR="00920D30" w:rsidRPr="00BE65A6"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 xml:space="preserve">zajistit ekologickou likvidaci nepoužitelných materiálů, demoličního a demontovaného materiálu včetně potvrzení o jejich likvidaci, které předá objednateli nejpozději při předání a převzetí díla. Demoliční, demontovaný a nepoužitelný materiál přechází do vlastnictví zhotovitele okamžikem demolice, demontáže nebo kdy se stane nepoužitelným;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 xml:space="preserve">že při </w:t>
      </w:r>
      <w:r w:rsidRPr="00F83D46">
        <w:rPr>
          <w:rFonts w:cs="Arial"/>
          <w:i w:val="0"/>
          <w:iCs/>
          <w:sz w:val="20"/>
        </w:rPr>
        <w:t xml:space="preserve">realizaci svých </w:t>
      </w:r>
      <w:r>
        <w:rPr>
          <w:rFonts w:cs="Arial"/>
          <w:i w:val="0"/>
          <w:iCs/>
          <w:sz w:val="20"/>
        </w:rPr>
        <w:t>prací</w:t>
      </w:r>
      <w:r w:rsidRPr="00F83D46">
        <w:rPr>
          <w:rFonts w:cs="Arial"/>
          <w:i w:val="0"/>
          <w:iCs/>
          <w:sz w:val="20"/>
        </w:rPr>
        <w:t xml:space="preserve"> a dodávek dle té</w:t>
      </w:r>
      <w:r>
        <w:rPr>
          <w:rFonts w:cs="Arial"/>
          <w:i w:val="0"/>
          <w:iCs/>
          <w:sz w:val="20"/>
        </w:rPr>
        <w:t>to s</w:t>
      </w:r>
      <w:r w:rsidRPr="00F83D46">
        <w:rPr>
          <w:rFonts w:cs="Arial"/>
          <w:i w:val="0"/>
          <w:iCs/>
          <w:sz w:val="20"/>
        </w:rPr>
        <w:t xml:space="preserve">mlouvy </w:t>
      </w:r>
      <w:r>
        <w:rPr>
          <w:rFonts w:cs="Arial"/>
          <w:i w:val="0"/>
          <w:iCs/>
          <w:sz w:val="20"/>
        </w:rPr>
        <w:t xml:space="preserve">provede </w:t>
      </w:r>
      <w:r w:rsidRPr="00F83D46">
        <w:rPr>
          <w:rFonts w:cs="Arial"/>
          <w:i w:val="0"/>
          <w:iCs/>
          <w:sz w:val="20"/>
        </w:rPr>
        <w:t>veškerá nezbytná opatření k</w:t>
      </w:r>
      <w:r>
        <w:rPr>
          <w:rFonts w:cs="Arial"/>
          <w:i w:val="0"/>
          <w:iCs/>
          <w:sz w:val="20"/>
        </w:rPr>
        <w:t> </w:t>
      </w:r>
      <w:r w:rsidRPr="00F83D46">
        <w:rPr>
          <w:rFonts w:cs="Arial"/>
          <w:i w:val="0"/>
          <w:iCs/>
          <w:sz w:val="20"/>
        </w:rPr>
        <w:t>ochraně nebo k zajištění stávajících z</w:t>
      </w:r>
      <w:r>
        <w:rPr>
          <w:rFonts w:cs="Arial"/>
          <w:i w:val="0"/>
          <w:iCs/>
          <w:sz w:val="20"/>
        </w:rPr>
        <w:t>ařízení provozu CTR Nelahozeves;</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při realizaci díla vždy postupovat s maximální odbornou péčí, maximálně profesionálním způsobem a co možná nejvhodnější technikou i způsobem s důrazem na zajištění bezpečnostních standardů a pravidel;</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podle pokynů objednatele, které nesmí být v rozporu s ustanoveními této smlouvy</w:t>
      </w:r>
      <w:r w:rsidRPr="007A0A8D">
        <w:rPr>
          <w:rFonts w:cs="Arial"/>
          <w:i w:val="0"/>
          <w:iCs/>
          <w:sz w:val="20"/>
        </w:rPr>
        <w:t xml:space="preserve"> a v souladu se zájmy objednatele, které zhotovitel zná nebo musí znát.</w:t>
      </w:r>
      <w:r w:rsidRPr="00BE65A6">
        <w:rPr>
          <w:rFonts w:cs="Arial"/>
          <w:i w:val="0"/>
          <w:iCs/>
          <w:sz w:val="20"/>
        </w:rPr>
        <w:t xml:space="preserve"> Zhotovitel neodpovídá za důsledky vzniklé plněním nevhodných pokynů objednatele, a to za předpokladu, že zhotovitel ani při vynaložení odborné péče nevhodnost těchto pokynů nemohl zjistit nebo na ně objednatele písemně upozornil a objednatel na jejich plnění dle jeho písemného sdělení trval. Zhotovitel je povinen oznámit objednateli všechny okolnosti, které zjistil při provádění díla dle této smlouvy, a které mohou mít vliv na změnu pokynů objednatele. Od pokynů objednatele se může zhotovitel odchýlit, jen je-li to naléhavě nezbytné v zájmu objednatele a zhotovitel nemůže včas obdržet jeho souhlas;</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A25578">
        <w:rPr>
          <w:rFonts w:cs="Arial"/>
          <w:i w:val="0"/>
          <w:iCs/>
          <w:sz w:val="20"/>
        </w:rPr>
        <w:t xml:space="preserve">ustanovit svůj odpovědný </w:t>
      </w:r>
      <w:r>
        <w:rPr>
          <w:rFonts w:cs="Arial"/>
          <w:i w:val="0"/>
          <w:iCs/>
          <w:sz w:val="20"/>
        </w:rPr>
        <w:t xml:space="preserve">stavební </w:t>
      </w:r>
      <w:r w:rsidRPr="00A25578">
        <w:rPr>
          <w:rFonts w:cs="Arial"/>
          <w:i w:val="0"/>
          <w:iCs/>
          <w:sz w:val="20"/>
        </w:rPr>
        <w:t xml:space="preserve">dozor pro okruh všech svěřených činností v rámci realizace díla. Povinností dozoru je, aby pracovníci, kteří se budou podílet na realizaci díla (popř. jeho části) vždy dodržovali touto smlouvou dohodnuté podmínky, obecně závazné právní předpisy a </w:t>
      </w:r>
      <w:r w:rsidRPr="00147612">
        <w:rPr>
          <w:rFonts w:cs="Arial"/>
          <w:i w:val="0"/>
          <w:iCs/>
          <w:sz w:val="20"/>
        </w:rPr>
        <w:t xml:space="preserve">vnitřní předpisy objednatele </w:t>
      </w:r>
      <w:r>
        <w:rPr>
          <w:rFonts w:cs="Arial"/>
          <w:i w:val="0"/>
          <w:iCs/>
          <w:sz w:val="20"/>
        </w:rPr>
        <w:t>specifikované níže v článku 5.8</w:t>
      </w:r>
      <w:r w:rsidRPr="00147612">
        <w:rPr>
          <w:rFonts w:cs="Arial"/>
          <w:i w:val="0"/>
          <w:iCs/>
          <w:sz w:val="20"/>
        </w:rPr>
        <w:t>této smlouvy</w:t>
      </w:r>
      <w:r w:rsidRPr="00A25578">
        <w:rPr>
          <w:rFonts w:cs="Arial"/>
          <w:i w:val="0"/>
          <w:iCs/>
          <w:sz w:val="20"/>
        </w:rPr>
        <w: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každou osobu, která jím bude použita při plnění díla, vyměnit bez zbytečných odkladů na své náklady, pokud to bude objednatel důvodně požadovat, zejména osobu, která porušila právní, technické anebo vnitřní předpisy objednatele. Objednatel je oprávněn vykázat osobu jednající v rozporu s těmito předpisy z areálu CTR. To</w:t>
      </w:r>
      <w:r w:rsidRPr="001734D3">
        <w:rPr>
          <w:rFonts w:cs="Arial"/>
          <w:i w:val="0"/>
          <w:iCs/>
          <w:sz w:val="20"/>
        </w:rPr>
        <w:t xml:space="preserve"> platí také pro nedostatečně kvalifikovaný personál, pokud by mohlo dojít k ohrožení života a zdraví lidí nebo k</w:t>
      </w:r>
      <w:r>
        <w:rPr>
          <w:rFonts w:cs="Arial"/>
          <w:i w:val="0"/>
          <w:iCs/>
          <w:sz w:val="20"/>
        </w:rPr>
        <w:t>e</w:t>
      </w:r>
      <w:r w:rsidRPr="001734D3">
        <w:rPr>
          <w:rFonts w:cs="Arial"/>
          <w:i w:val="0"/>
          <w:iCs/>
          <w:sz w:val="20"/>
        </w:rPr>
        <w:t xml:space="preserve"> škodě na majetku</w:t>
      </w:r>
      <w:r w:rsidRPr="00BE65A6">
        <w:rPr>
          <w:rFonts w:cs="Arial"/>
          <w:i w:val="0"/>
          <w:iCs/>
          <w:sz w:val="20"/>
        </w:rPr>
        <w:t>;</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Při provádění díla platí přísný zákaz vstupu a pobytu zaměstnanců a jiných osob zhotovitele, popř. subdodavatele, v jiných prostorách a provozních odděleních objednatele, s výjimkou prostor určených pro provedení díla.</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je oprávněn pověřit provedením díla nebo jeho části jen takové subdodavatele, kteří byli předem písemně schváleni objednatelem, nebo jejichž jména byla uvedena v  nabídce zhotovitele. Při provádění díla nebo jeho části subdodavateli je zhotovitel odpovědný objednateli stejným způsobem, jako kdyby dílo nebo jeho část prováděl sám. Zhotovitel se zavazuje, že bude o všech dodávkách a pracích, které budou provádět jménem zhotovitele subdodavatelé, objednatele min. 5 dnů předem písemně informovat. Zhotovitel je současně povinen poskytnout objednateli detailní informace (zejména identifikační údaje) o všech subdodavatelích.</w:t>
      </w:r>
    </w:p>
    <w:p w:rsidR="00920D30"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Zhotovitel je povinen zajistit, aby veškeré práce včetně zařízení a vyklizení staveniště provedli k tomu vhodní, odborně kvalifikovaní pracovníci. Zhotovitel odpovídá za chování osob provádějících dílo a za to, že bude mít pro své pracovníky veškerá potřebná úřední povolení a platná kvalifikační oprávnění pro provádění díla. </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zaměstnávající zahraniční pracovníky je povinen pro tyto pracovníky vyřídit a mít v pořádku veškeré legislativní náležitosti dle právních předpisů ČR pro pobyt a práci na území ČR a doložit na vyžádání veškeré doklady objednateli. Zhotovitel je rovněž povinen na vyžádání objednatele prokázat, že tito zaměstnanci zcela porozuměli vnitřním předpisům objednatele platným ohledně vstupu, pohybu a provádění prací v areálu provozu objednatele.</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Zhotovitel je rovněž povinen zajistit, že zahraniční zaměstnanci zhotovitele a/nebo jeho subdodavatele absolvují proškolení v jejich jazyce o bezpečnostních předpisech a požární ochraně v souladu a </w:t>
      </w:r>
      <w:r>
        <w:rPr>
          <w:rFonts w:cs="Arial"/>
          <w:i w:val="0"/>
          <w:sz w:val="20"/>
        </w:rPr>
        <w:t xml:space="preserve">v </w:t>
      </w:r>
      <w:r w:rsidRPr="006F77EC">
        <w:rPr>
          <w:rFonts w:cs="Arial"/>
          <w:i w:val="0"/>
          <w:sz w:val="20"/>
        </w:rPr>
        <w:t xml:space="preserve">rozsahu vnitřní směrnice objednatele SB-GŘ-02 Povolení na práci. </w:t>
      </w:r>
      <w:r w:rsidRPr="006F77EC">
        <w:rPr>
          <w:rFonts w:cs="Arial"/>
          <w:i w:val="0"/>
          <w:sz w:val="20"/>
        </w:rPr>
        <w:lastRenderedPageBreak/>
        <w:t>Zhotovitel rovněž zajistí, aby v každé skupině pracovníků s cizí státní příslušností byl minimálně jeden pracovník schopný tlumočit, a to i v průběhu realizace samotných prací na díle.</w:t>
      </w:r>
    </w:p>
    <w:p w:rsidR="00920D30"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a/nebo jeho subdodavatel je povinen mít v místě plnění kopie dokladů prokazujících existenci pracovněprávních vztahů jejich zaměstnanců a dokladů, prokazujících oprávněnost pobytu zahraničních zaměstnanců na území ČR.</w:t>
      </w:r>
      <w:bookmarkStart w:id="5" w:name="_Ref343779536"/>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je povinen při provádění díla postupovat podle a zajistit dodržování:</w:t>
      </w:r>
      <w:bookmarkEnd w:id="5"/>
      <w:r w:rsidRPr="006F77EC">
        <w:rPr>
          <w:rFonts w:cs="Arial"/>
          <w:i w:val="0"/>
          <w:sz w:val="20"/>
        </w:rPr>
        <w:t xml:space="preserve"> </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obecně závazných právních předpisů, požárních předpisů a bezpečnostních předpisů</w:t>
      </w:r>
      <w:r>
        <w:rPr>
          <w:rFonts w:ascii="Arial" w:hAnsi="Arial" w:cs="Arial"/>
        </w:rPr>
        <w:t xml:space="preserve"> v jejich aktuálním účinném znění</w:t>
      </w:r>
      <w:r w:rsidRPr="00820227">
        <w:rPr>
          <w:rFonts w:ascii="Arial" w:hAnsi="Arial" w:cs="Arial"/>
        </w:rPr>
        <w:t>, zejména</w:t>
      </w:r>
      <w:r>
        <w:rPr>
          <w:rFonts w:ascii="Arial" w:hAnsi="Arial" w:cs="Arial"/>
        </w:rPr>
        <w:t>, nikoli však výlučně</w:t>
      </w:r>
      <w:r w:rsidRPr="00820227">
        <w:rPr>
          <w:rFonts w:ascii="Arial" w:hAnsi="Arial" w:cs="Arial"/>
        </w:rPr>
        <w:t>:</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262/2006 Sb., zákoník práce, v platném znění, </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zákon č. 309/2006 Sb., o zajištění dalších podmínek bezpečnosti a ochrany zdraví při práci, ve znění pozdějších předpisů,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591/2006 Sb., o bližších minimálních požadavcích na bezpečnost a</w:t>
      </w:r>
      <w:r>
        <w:rPr>
          <w:rFonts w:ascii="Arial" w:hAnsi="Arial" w:cs="Arial"/>
        </w:rPr>
        <w:t> </w:t>
      </w:r>
      <w:r w:rsidRPr="00820227">
        <w:rPr>
          <w:rFonts w:ascii="Arial" w:hAnsi="Arial" w:cs="Arial"/>
        </w:rPr>
        <w:t>ochranu zdraví při práci na staveništích,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362/2005 Sb., o bližších požadavcích na bezpečnost a ochranu zdraví při práci na pracovištích s nebezpečím pádu z výšky nebo do hloubky,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406/2004 Sb., o bližších požadavcích na zajištění bezpečnosti a</w:t>
      </w:r>
      <w:r>
        <w:rPr>
          <w:rFonts w:ascii="Arial" w:hAnsi="Arial" w:cs="Arial"/>
        </w:rPr>
        <w:t> </w:t>
      </w:r>
      <w:r w:rsidRPr="00820227">
        <w:rPr>
          <w:rFonts w:ascii="Arial" w:hAnsi="Arial" w:cs="Arial"/>
        </w:rPr>
        <w:t>ochrany zdraví při práci v prostředí s nebezpečím výbuchu,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23/2003 Sb., kterým se stanoví technické požadavky na zařízení a</w:t>
      </w:r>
      <w:r>
        <w:rPr>
          <w:rFonts w:ascii="Arial" w:hAnsi="Arial" w:cs="Arial"/>
        </w:rPr>
        <w:t> </w:t>
      </w:r>
      <w:r w:rsidRPr="00820227">
        <w:rPr>
          <w:rFonts w:ascii="Arial" w:hAnsi="Arial" w:cs="Arial"/>
        </w:rPr>
        <w:t>ochranné systémy určené pro použití v prostředí s nebezpečím výbuchu,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bCs/>
        </w:rPr>
      </w:pPr>
      <w:r>
        <w:rPr>
          <w:rFonts w:ascii="Arial" w:hAnsi="Arial" w:cs="Arial"/>
        </w:rPr>
        <w:t>n</w:t>
      </w:r>
      <w:r w:rsidRPr="00820227">
        <w:rPr>
          <w:rFonts w:ascii="Arial" w:hAnsi="Arial" w:cs="Arial"/>
        </w:rPr>
        <w:t>ařízení vlády č. 201/2010 Sb., o způsobu evidence úrazů, hlášení a zasílání záznamu o</w:t>
      </w:r>
      <w:r>
        <w:rPr>
          <w:rFonts w:ascii="Arial" w:hAnsi="Arial" w:cs="Arial"/>
        </w:rPr>
        <w:t> </w:t>
      </w:r>
      <w:r w:rsidRPr="00820227">
        <w:rPr>
          <w:rFonts w:ascii="Arial" w:hAnsi="Arial" w:cs="Arial"/>
        </w:rPr>
        <w:t>úrazu,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bCs/>
        </w:rPr>
      </w:pPr>
      <w:r>
        <w:rPr>
          <w:rFonts w:ascii="Arial" w:hAnsi="Arial" w:cs="Arial"/>
        </w:rPr>
        <w:t>n</w:t>
      </w:r>
      <w:r w:rsidRPr="00820227">
        <w:rPr>
          <w:rFonts w:ascii="Arial" w:hAnsi="Arial" w:cs="Arial"/>
        </w:rPr>
        <w:t>ařízení vlády č. 495/2001 Sb., kterým se stanoví rozsah a bližší podmínky poskytování osobních ochranných pracovních prostředků, mycích, čisticích a</w:t>
      </w:r>
      <w:r>
        <w:rPr>
          <w:rFonts w:ascii="Arial" w:hAnsi="Arial" w:cs="Arial"/>
        </w:rPr>
        <w:t> </w:t>
      </w:r>
      <w:r w:rsidRPr="00820227">
        <w:rPr>
          <w:rFonts w:ascii="Arial" w:hAnsi="Arial" w:cs="Arial"/>
        </w:rPr>
        <w:t>dezinfekčních prostředků,</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378/2001 Sb., kterým se stanoví bližší požadavky na bezpečný provoz a</w:t>
      </w:r>
      <w:r>
        <w:rPr>
          <w:rFonts w:ascii="Arial" w:hAnsi="Arial" w:cs="Arial"/>
        </w:rPr>
        <w:t> </w:t>
      </w:r>
      <w:r w:rsidRPr="00820227">
        <w:rPr>
          <w:rFonts w:ascii="Arial" w:hAnsi="Arial" w:cs="Arial"/>
        </w:rPr>
        <w:t>používání strojů, technických zařízení, přístrojů a nářadí,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258/2000 Sb., o ochraně veřejného zdraví a o změně některých souvisejících zákonů, v platném znění, </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251/2005 Sb., o inspekci práce, v platném znění, </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133/1985 Sb., o požární ochraně, v platném znění, </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yhláška Ministerstva vnitra č. 246/2001 Sb., o stanovení podmínek požární bezpečnosti a výkonu státního požárního dozoru (vyhláška o požární prevenci), v platném znění,</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 xml:space="preserve">yhláška Českého úřadu bezpečnosti práce a Českého báňského úřadu č. 50/1978 Sb., o odborné způsobilosti v elektrotechnice, v platném znění, </w:t>
      </w:r>
    </w:p>
    <w:p w:rsidR="00920D30" w:rsidRPr="00820227" w:rsidRDefault="00920D30" w:rsidP="00CF04D3">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 xml:space="preserve">yhláška Ministerstva vnitra č. 87/2000 Sb., kterou se stanoví podmínky požární bezpečnosti při svařování a nahřívání živic v tavných nádobách, v platném znění, </w:t>
      </w:r>
    </w:p>
    <w:p w:rsidR="00920D30" w:rsidRPr="00820227" w:rsidRDefault="00920D30" w:rsidP="00CF04D3">
      <w:pPr>
        <w:widowControl w:val="0"/>
        <w:numPr>
          <w:ilvl w:val="0"/>
          <w:numId w:val="15"/>
        </w:numPr>
        <w:overflowPunct/>
        <w:autoSpaceDE/>
        <w:autoSpaceDN/>
        <w:adjustRightInd/>
        <w:spacing w:after="120"/>
        <w:ind w:left="1418" w:hanging="284"/>
        <w:jc w:val="both"/>
        <w:textAlignment w:val="auto"/>
        <w:rPr>
          <w:rFonts w:ascii="Arial" w:hAnsi="Arial" w:cs="Arial"/>
        </w:rPr>
      </w:pPr>
      <w:r>
        <w:rPr>
          <w:rFonts w:ascii="Arial" w:hAnsi="Arial" w:cs="Arial"/>
        </w:rPr>
        <w:t>n</w:t>
      </w:r>
      <w:r w:rsidRPr="00820227">
        <w:rPr>
          <w:rFonts w:ascii="Arial" w:hAnsi="Arial" w:cs="Arial"/>
        </w:rPr>
        <w:t>ařízení vlády č. 361/2007 Sb., kterým se stanoví podmínky ochrany při práci, v platném znění</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platných českých technických norem anebo EN norem</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veškerých obecně závazných předpisů na ochranu životního prostředí</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veškerých právních předpisů v oblasti nakládání s odpady, vést evidenci a v případě potřeby na vyžádání doložit, že plní právní předpisy v oblasti nakládání s</w:t>
      </w:r>
      <w:r>
        <w:rPr>
          <w:rFonts w:ascii="Arial" w:hAnsi="Arial" w:cs="Arial"/>
        </w:rPr>
        <w:t> </w:t>
      </w:r>
      <w:r w:rsidRPr="00820227">
        <w:rPr>
          <w:rFonts w:ascii="Arial" w:hAnsi="Arial" w:cs="Arial"/>
        </w:rPr>
        <w:t>odpady</w:t>
      </w:r>
      <w:r>
        <w:rPr>
          <w:rFonts w:ascii="Arial" w:hAnsi="Arial" w:cs="Arial"/>
        </w:rPr>
        <w:t>,</w:t>
      </w:r>
    </w:p>
    <w:p w:rsidR="00920D30" w:rsidRPr="00ED6259"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ED6259">
        <w:rPr>
          <w:rFonts w:ascii="Arial" w:hAnsi="Arial" w:cs="Arial"/>
        </w:rPr>
        <w:t>vnitřních předpisů objednatele:</w:t>
      </w:r>
    </w:p>
    <w:p w:rsidR="00ED6259" w:rsidRPr="00ED6259" w:rsidRDefault="00ED6259" w:rsidP="00ED6259">
      <w:pPr>
        <w:pStyle w:val="Odstavecseseznamem"/>
        <w:numPr>
          <w:ilvl w:val="0"/>
          <w:numId w:val="9"/>
        </w:numPr>
        <w:overflowPunct/>
        <w:autoSpaceDE/>
        <w:autoSpaceDN/>
        <w:adjustRightInd/>
        <w:spacing w:before="120" w:after="120"/>
        <w:ind w:left="1434" w:hanging="357"/>
        <w:contextualSpacing w:val="0"/>
        <w:jc w:val="both"/>
        <w:textAlignment w:val="auto"/>
        <w:rPr>
          <w:rFonts w:ascii="Arial" w:hAnsi="Arial" w:cs="Arial"/>
          <w:bCs/>
        </w:rPr>
      </w:pPr>
      <w:r w:rsidRPr="00ED6259">
        <w:rPr>
          <w:rFonts w:ascii="Arial" w:hAnsi="Arial" w:cs="Arial"/>
          <w:bCs/>
        </w:rPr>
        <w:t xml:space="preserve">SB-GŘ-50 Všeobecný bezpečnostní předpis MERO ČR, a.s., který je zveřejněn na webových stránkách objednatele </w:t>
      </w:r>
      <w:hyperlink r:id="rId10" w:history="1">
        <w:r w:rsidRPr="00ED6259">
          <w:rPr>
            <w:rFonts w:ascii="Arial" w:hAnsi="Arial" w:cs="Arial"/>
            <w:bCs/>
          </w:rPr>
          <w:t>http://www.mero.cz/dokumenty-ke-stazeni/ bezpečnostní předpisy</w:t>
        </w:r>
      </w:hyperlink>
      <w:r w:rsidRPr="00ED6259">
        <w:rPr>
          <w:rFonts w:ascii="Arial" w:hAnsi="Arial" w:cs="Arial"/>
          <w:bCs/>
        </w:rPr>
        <w:t>,</w:t>
      </w:r>
    </w:p>
    <w:p w:rsidR="00ED6259" w:rsidRPr="00ED6259" w:rsidRDefault="00ED6259" w:rsidP="00ED6259">
      <w:pPr>
        <w:pStyle w:val="Odstavecseseznamem"/>
        <w:numPr>
          <w:ilvl w:val="0"/>
          <w:numId w:val="9"/>
        </w:numPr>
        <w:overflowPunct/>
        <w:autoSpaceDE/>
        <w:autoSpaceDN/>
        <w:adjustRightInd/>
        <w:spacing w:before="120" w:after="120"/>
        <w:ind w:left="1434" w:hanging="357"/>
        <w:contextualSpacing w:val="0"/>
        <w:jc w:val="both"/>
        <w:textAlignment w:val="auto"/>
        <w:rPr>
          <w:rFonts w:ascii="Arial" w:hAnsi="Arial" w:cs="Arial"/>
          <w:bCs/>
        </w:rPr>
      </w:pPr>
      <w:r w:rsidRPr="00ED6259">
        <w:rPr>
          <w:rFonts w:ascii="Arial" w:hAnsi="Arial" w:cs="Arial"/>
          <w:bCs/>
        </w:rPr>
        <w:t xml:space="preserve">SB-GŘ-02 Povolení na práci (vč. přílohy č. 6 – Technologický postup) pro dodavatele stavby v objektech MERO ČR, a.s. a na trasách ropovodů, který je zveřejněn na webových stránkách objednatele </w:t>
      </w:r>
      <w:hyperlink r:id="rId11" w:history="1">
        <w:r w:rsidRPr="00ED6259">
          <w:rPr>
            <w:rFonts w:ascii="Arial" w:hAnsi="Arial" w:cs="Arial"/>
            <w:bCs/>
          </w:rPr>
          <w:t>http://www.mero.cz/dokumenty-ke-stazeni/ bezpečnostní předpisy</w:t>
        </w:r>
      </w:hyperlink>
      <w:r w:rsidRPr="00ED6259">
        <w:rPr>
          <w:rFonts w:ascii="Arial" w:hAnsi="Arial" w:cs="Arial"/>
          <w:bCs/>
        </w:rPr>
        <w:t>,</w:t>
      </w:r>
    </w:p>
    <w:p w:rsidR="00ED6259" w:rsidRPr="00ED6259" w:rsidRDefault="00ED6259" w:rsidP="00ED6259">
      <w:pPr>
        <w:pStyle w:val="Odstavecseseznamem"/>
        <w:numPr>
          <w:ilvl w:val="0"/>
          <w:numId w:val="9"/>
        </w:numPr>
        <w:overflowPunct/>
        <w:autoSpaceDE/>
        <w:autoSpaceDN/>
        <w:adjustRightInd/>
        <w:spacing w:before="120" w:after="120"/>
        <w:ind w:left="1434" w:hanging="357"/>
        <w:contextualSpacing w:val="0"/>
        <w:jc w:val="both"/>
        <w:textAlignment w:val="auto"/>
        <w:rPr>
          <w:rFonts w:ascii="Arial" w:hAnsi="Arial" w:cs="Arial"/>
          <w:bCs/>
        </w:rPr>
      </w:pPr>
      <w:r w:rsidRPr="00ED6259">
        <w:rPr>
          <w:rFonts w:ascii="Arial" w:hAnsi="Arial" w:cs="Arial"/>
          <w:bCs/>
        </w:rPr>
        <w:lastRenderedPageBreak/>
        <w:t xml:space="preserve">Pravidla pro výkresovou dokumentaci v platném znění, která jsou zveřejněna na webových stránkách objednatele </w:t>
      </w:r>
      <w:hyperlink r:id="rId12" w:history="1">
        <w:r w:rsidRPr="00ED6259">
          <w:rPr>
            <w:rFonts w:ascii="Arial" w:hAnsi="Arial" w:cs="Arial"/>
            <w:bCs/>
          </w:rPr>
          <w:t>http://www.mero.cz/dokumenty-ke-stazeni/</w:t>
        </w:r>
      </w:hyperlink>
      <w:r>
        <w:rPr>
          <w:rFonts w:ascii="Arial" w:hAnsi="Arial" w:cs="Arial"/>
          <w:bCs/>
        </w:rPr>
        <w:t>,</w:t>
      </w:r>
    </w:p>
    <w:p w:rsidR="00920D30" w:rsidRPr="00ED6259" w:rsidRDefault="00ED6259" w:rsidP="00ED6259">
      <w:pPr>
        <w:pStyle w:val="Odstavecseseznamem"/>
        <w:widowControl w:val="0"/>
        <w:numPr>
          <w:ilvl w:val="0"/>
          <w:numId w:val="9"/>
        </w:numPr>
        <w:overflowPunct/>
        <w:autoSpaceDE/>
        <w:autoSpaceDN/>
        <w:adjustRightInd/>
        <w:spacing w:before="120" w:after="120"/>
        <w:ind w:left="1434" w:hanging="357"/>
        <w:contextualSpacing w:val="0"/>
        <w:jc w:val="both"/>
        <w:textAlignment w:val="auto"/>
        <w:rPr>
          <w:rFonts w:ascii="Arial" w:hAnsi="Arial" w:cs="Arial"/>
        </w:rPr>
      </w:pPr>
      <w:r w:rsidRPr="00ED6259">
        <w:rPr>
          <w:rFonts w:ascii="Arial" w:hAnsi="Arial" w:cs="Arial"/>
          <w:bCs/>
        </w:rPr>
        <w:t>SB-GŘ-50-80007 Technické podmínky a bezpečnostní předpis pro práci v ochranném pásmu ropovodu IKL a ropovodu Družba, který je zveřejněn na webových stránkách objednatele na adrese http://</w:t>
      </w:r>
      <w:proofErr w:type="gramStart"/>
      <w:r w:rsidRPr="00ED6259">
        <w:rPr>
          <w:rFonts w:ascii="Arial" w:hAnsi="Arial" w:cs="Arial"/>
          <w:bCs/>
        </w:rPr>
        <w:t>www</w:t>
      </w:r>
      <w:proofErr w:type="gramEnd"/>
      <w:r w:rsidRPr="00ED6259">
        <w:rPr>
          <w:rFonts w:ascii="Arial" w:hAnsi="Arial" w:cs="Arial"/>
          <w:bCs/>
        </w:rPr>
        <w:t>.</w:t>
      </w:r>
      <w:proofErr w:type="gramStart"/>
      <w:r w:rsidRPr="00ED6259">
        <w:rPr>
          <w:rFonts w:ascii="Arial" w:hAnsi="Arial" w:cs="Arial"/>
          <w:bCs/>
        </w:rPr>
        <w:t>mero</w:t>
      </w:r>
      <w:proofErr w:type="gramEnd"/>
      <w:r w:rsidRPr="00ED6259">
        <w:rPr>
          <w:rFonts w:ascii="Arial" w:hAnsi="Arial" w:cs="Arial"/>
          <w:bCs/>
        </w:rPr>
        <w:t xml:space="preserve">.cz/dokumenty-ke-stazeni/.  </w:t>
      </w:r>
      <w:r w:rsidR="00920D30" w:rsidRPr="00ED6259">
        <w:rPr>
          <w:rFonts w:ascii="Arial" w:hAnsi="Arial" w:cs="Arial"/>
        </w:rPr>
        <w:t xml:space="preserve">  </w:t>
      </w:r>
    </w:p>
    <w:p w:rsidR="00920D30" w:rsidRPr="00054AB9"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054AB9">
        <w:rPr>
          <w:rFonts w:ascii="Arial" w:hAnsi="Arial" w:cs="Arial"/>
        </w:rPr>
        <w:t>podmínek stanovených touto smlouvou</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054AB9">
        <w:rPr>
          <w:rFonts w:ascii="Arial" w:hAnsi="Arial" w:cs="Arial"/>
        </w:rPr>
        <w:t>podmínek stanovených v povolení na práci vydan</w:t>
      </w:r>
      <w:r>
        <w:rPr>
          <w:rFonts w:ascii="Arial" w:hAnsi="Arial" w:cs="Arial"/>
        </w:rPr>
        <w:t>é</w:t>
      </w:r>
      <w:r w:rsidRPr="00054AB9">
        <w:rPr>
          <w:rFonts w:ascii="Arial" w:hAnsi="Arial" w:cs="Arial"/>
        </w:rPr>
        <w:t>m objednatel</w:t>
      </w:r>
      <w:r w:rsidRPr="00820227">
        <w:rPr>
          <w:rFonts w:ascii="Arial" w:hAnsi="Arial" w:cs="Arial"/>
        </w:rPr>
        <w:t>em</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stanovisek a rozhodnutí orgánů státní správy (veřejnoprávních orgánů)</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Pr>
          <w:rFonts w:ascii="Arial" w:hAnsi="Arial" w:cs="Arial"/>
        </w:rPr>
        <w:t>pokynů výrobce dodávek pro dílo,</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podkladů předaných objednatelem.</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bere na vědomí, že:</w:t>
      </w:r>
    </w:p>
    <w:p w:rsidR="00920D30" w:rsidRDefault="00920D30" w:rsidP="00920D30">
      <w:pPr>
        <w:pStyle w:val="Zkladntext2"/>
        <w:widowControl/>
        <w:numPr>
          <w:ilvl w:val="0"/>
          <w:numId w:val="10"/>
        </w:numPr>
        <w:spacing w:after="120"/>
        <w:ind w:left="1134" w:hanging="567"/>
        <w:rPr>
          <w:rFonts w:cs="Arial"/>
        </w:rPr>
      </w:pPr>
      <w:r w:rsidRPr="00BE64F5">
        <w:rPr>
          <w:rFonts w:cs="Arial"/>
        </w:rPr>
        <w:t xml:space="preserve">místo plnění se bude nacházet a dílo bude prováděno za provozu CTR, ve kterém se </w:t>
      </w:r>
      <w:proofErr w:type="spellStart"/>
      <w:r w:rsidR="00D0283A">
        <w:rPr>
          <w:rFonts w:cs="Arial"/>
        </w:rPr>
        <w:t>ježkovací</w:t>
      </w:r>
      <w:proofErr w:type="spellEnd"/>
      <w:r w:rsidR="00D0283A">
        <w:rPr>
          <w:rFonts w:cs="Arial"/>
        </w:rPr>
        <w:t xml:space="preserve"> komory Z1, Z4 </w:t>
      </w:r>
      <w:r w:rsidRPr="00BE64F5">
        <w:rPr>
          <w:rFonts w:cs="Arial"/>
        </w:rPr>
        <w:t>nachází a že CTR podléhá právním předpisům o prevenci závažných havárií, přičemž zhotovitel nemá nárok na náhradu nákladů vzniklých opatřeními směřujícími k dodržování předpisů spojených s uvedenou skutečností,</w:t>
      </w:r>
    </w:p>
    <w:p w:rsidR="00920D30" w:rsidRDefault="00920D30" w:rsidP="00920D30">
      <w:pPr>
        <w:pStyle w:val="Zkladntext2"/>
        <w:widowControl/>
        <w:numPr>
          <w:ilvl w:val="0"/>
          <w:numId w:val="10"/>
        </w:numPr>
        <w:spacing w:after="120"/>
        <w:ind w:left="1134" w:hanging="567"/>
        <w:rPr>
          <w:rFonts w:cs="Arial"/>
        </w:rPr>
      </w:pPr>
      <w:r w:rsidRPr="00820227">
        <w:rPr>
          <w:rFonts w:cs="Arial"/>
        </w:rPr>
        <w:t xml:space="preserve">při pracích na díle, které </w:t>
      </w:r>
      <w:r>
        <w:rPr>
          <w:rFonts w:cs="Arial"/>
        </w:rPr>
        <w:t xml:space="preserve">by byly </w:t>
      </w:r>
      <w:r w:rsidRPr="00820227">
        <w:rPr>
          <w:rFonts w:cs="Arial"/>
        </w:rPr>
        <w:t xml:space="preserve">prováděny v prostředí s vysokým požárním nebezpečím klasifikovaným jako prostředí s nebezpečím výbuchu (ZÓNA 0, ZÓNA 1, ZÓNA 2), musí při realizaci díla používat veškeré zařízení a strojní vybavení s atestací do těchto nebezpečných zón a také </w:t>
      </w:r>
      <w:r>
        <w:rPr>
          <w:rFonts w:cs="Arial"/>
        </w:rPr>
        <w:t xml:space="preserve">odpovídající </w:t>
      </w:r>
      <w:r w:rsidRPr="00820227">
        <w:rPr>
          <w:rFonts w:cs="Arial"/>
        </w:rPr>
        <w:t>vybavení osob realizujících dílo z hlediska bezpečnosti práce,</w:t>
      </w:r>
    </w:p>
    <w:p w:rsidR="00920D30" w:rsidRPr="00C710B0" w:rsidRDefault="00920D30" w:rsidP="00920D30">
      <w:pPr>
        <w:pStyle w:val="Zkladntext2"/>
        <w:widowControl/>
        <w:numPr>
          <w:ilvl w:val="0"/>
          <w:numId w:val="10"/>
        </w:numPr>
        <w:spacing w:after="120"/>
        <w:ind w:left="1134" w:hanging="567"/>
        <w:rPr>
          <w:rFonts w:cs="Arial"/>
        </w:rPr>
      </w:pPr>
      <w:r w:rsidRPr="000A1097">
        <w:rPr>
          <w:rFonts w:cs="Arial"/>
        </w:rPr>
        <w:t xml:space="preserve">objednatel vydá zhotoviteli povolení na práci v souladu s vnitřní směrnicí objednatele SB-GŘ-02 Povolení na práci až poté, co všichni pracovníci zhotovitele provádějící dílo budou objednatelem proškoleni z bezpečnostních předpisů a požární ochrany, přičemž bez povolení na práci </w:t>
      </w:r>
      <w:r>
        <w:rPr>
          <w:rFonts w:cs="Arial"/>
        </w:rPr>
        <w:t>nebude pracovníkům</w:t>
      </w:r>
      <w:r w:rsidRPr="000A1097">
        <w:rPr>
          <w:rFonts w:cs="Arial"/>
        </w:rPr>
        <w:t xml:space="preserve"> zhotovitele povolen vstup do areálu CTR.</w:t>
      </w:r>
      <w:r>
        <w:rPr>
          <w:rFonts w:cs="Arial"/>
        </w:rPr>
        <w:t xml:space="preserve"> </w:t>
      </w:r>
      <w:r w:rsidRPr="004309CD">
        <w:rPr>
          <w:rFonts w:cs="Arial"/>
        </w:rPr>
        <w:t>Pracovní povolení se vydává v pracovní dny vždy od 7:00 do 8:00 ráno.</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Zhotovitel zajistí na své náklady ochranu veškerých technologických zařízení, která nejsou předmětem díla</w:t>
      </w:r>
      <w:r>
        <w:rPr>
          <w:rFonts w:cs="Arial"/>
          <w:i w:val="0"/>
          <w:sz w:val="20"/>
        </w:rPr>
        <w:t>,</w:t>
      </w:r>
      <w:r w:rsidRPr="006F77EC">
        <w:rPr>
          <w:rFonts w:cs="Arial"/>
          <w:i w:val="0"/>
          <w:sz w:val="20"/>
        </w:rPr>
        <w:t xml:space="preserve"> a budou demontována nebo se budou nacházet v místě plnění proti poškození. Ochranu zařízení zhotovitele zajišťuje zhotovitel na své náklady. </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Zhotovitel prohlašuje, že </w:t>
      </w:r>
    </w:p>
    <w:p w:rsidR="00920D30" w:rsidRPr="00820227" w:rsidRDefault="00920D30" w:rsidP="00920D30">
      <w:pPr>
        <w:widowControl w:val="0"/>
        <w:numPr>
          <w:ilvl w:val="0"/>
          <w:numId w:val="11"/>
        </w:numPr>
        <w:overflowPunct/>
        <w:autoSpaceDE/>
        <w:autoSpaceDN/>
        <w:adjustRightInd/>
        <w:ind w:left="1134" w:hanging="567"/>
        <w:jc w:val="both"/>
        <w:textAlignment w:val="auto"/>
        <w:rPr>
          <w:rFonts w:ascii="Arial" w:hAnsi="Arial" w:cs="Arial"/>
        </w:rPr>
      </w:pPr>
      <w:r w:rsidRPr="00820227">
        <w:rPr>
          <w:rFonts w:ascii="Arial" w:hAnsi="Arial" w:cs="Arial"/>
        </w:rPr>
        <w:t>vlastní veškerá oprávnění a technické vybavení potřebné k řádnému splnění předmětu této smlouvy</w:t>
      </w:r>
      <w:r>
        <w:rPr>
          <w:rFonts w:ascii="Arial" w:hAnsi="Arial" w:cs="Arial"/>
        </w:rPr>
        <w:t>,</w:t>
      </w:r>
    </w:p>
    <w:p w:rsidR="00920D30" w:rsidRPr="00C710B0" w:rsidRDefault="00920D30" w:rsidP="00920D30">
      <w:pPr>
        <w:widowControl w:val="0"/>
        <w:numPr>
          <w:ilvl w:val="0"/>
          <w:numId w:val="11"/>
        </w:numPr>
        <w:overflowPunct/>
        <w:autoSpaceDE/>
        <w:autoSpaceDN/>
        <w:adjustRightInd/>
        <w:spacing w:after="120"/>
        <w:ind w:left="1134" w:hanging="567"/>
        <w:jc w:val="both"/>
        <w:textAlignment w:val="auto"/>
        <w:rPr>
          <w:rFonts w:ascii="Arial" w:hAnsi="Arial" w:cs="Arial"/>
        </w:rPr>
      </w:pPr>
      <w:r w:rsidRPr="00820227">
        <w:rPr>
          <w:rFonts w:ascii="Arial" w:hAnsi="Arial" w:cs="Arial"/>
          <w:bCs/>
          <w:iCs/>
        </w:rPr>
        <w:t>je schopen technicky i personálně zajistit realizaci prací na díle i na noční směně včetně víkendů a svátků např. z důvodu nepříznivých klimatických podmínek v horkých dnech nebo při potřebě intenzifikace prací.</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Objednatel zajistí pro realizaci díla následující činnosti:</w:t>
      </w:r>
    </w:p>
    <w:p w:rsidR="00920D30" w:rsidRDefault="00920D30" w:rsidP="00920D30">
      <w:pPr>
        <w:pStyle w:val="Nadpis2"/>
        <w:keepLines w:val="0"/>
        <w:numPr>
          <w:ilvl w:val="0"/>
          <w:numId w:val="12"/>
        </w:numPr>
        <w:overflowPunct/>
        <w:autoSpaceDE/>
        <w:autoSpaceDN/>
        <w:adjustRightInd/>
        <w:spacing w:before="0" w:after="120"/>
        <w:ind w:left="1134" w:hanging="567"/>
        <w:jc w:val="both"/>
        <w:textAlignment w:val="auto"/>
        <w:rPr>
          <w:rFonts w:ascii="Arial" w:hAnsi="Arial" w:cs="Arial"/>
          <w:b w:val="0"/>
          <w:color w:val="auto"/>
          <w:sz w:val="20"/>
          <w:szCs w:val="20"/>
        </w:rPr>
      </w:pPr>
      <w:r w:rsidRPr="00332A7F">
        <w:rPr>
          <w:rFonts w:ascii="Arial" w:hAnsi="Arial" w:cs="Arial"/>
          <w:b w:val="0"/>
          <w:color w:val="auto"/>
          <w:sz w:val="20"/>
          <w:szCs w:val="20"/>
        </w:rPr>
        <w:t>proškolení pracovníků zhotovitele v českém jazyce o bezpečnostních předpisech a</w:t>
      </w:r>
      <w:r>
        <w:rPr>
          <w:rFonts w:ascii="Arial" w:hAnsi="Arial" w:cs="Arial"/>
          <w:b w:val="0"/>
          <w:color w:val="auto"/>
          <w:sz w:val="20"/>
          <w:szCs w:val="20"/>
        </w:rPr>
        <w:t> </w:t>
      </w:r>
      <w:r w:rsidRPr="00332A7F">
        <w:rPr>
          <w:rFonts w:ascii="Arial" w:hAnsi="Arial" w:cs="Arial"/>
          <w:b w:val="0"/>
          <w:color w:val="auto"/>
          <w:sz w:val="20"/>
          <w:szCs w:val="20"/>
        </w:rPr>
        <w:t xml:space="preserve">požární ochraně v souladu a rozsahu vnitřní směrnice objednatele SB-GŘ-02 Povolení na práci;   </w:t>
      </w:r>
    </w:p>
    <w:p w:rsidR="00920D30" w:rsidRDefault="00920D30" w:rsidP="00920D30">
      <w:pPr>
        <w:pStyle w:val="Zkladntextodsazen"/>
        <w:widowControl/>
        <w:numPr>
          <w:ilvl w:val="0"/>
          <w:numId w:val="12"/>
        </w:numPr>
        <w:autoSpaceDE w:val="0"/>
        <w:autoSpaceDN w:val="0"/>
        <w:adjustRightInd w:val="0"/>
        <w:spacing w:after="120"/>
        <w:ind w:left="1134" w:hanging="567"/>
        <w:rPr>
          <w:rFonts w:cs="Arial"/>
        </w:rPr>
      </w:pPr>
      <w:r w:rsidRPr="00332A7F">
        <w:rPr>
          <w:rFonts w:cs="Arial"/>
        </w:rPr>
        <w:t>vydání povolení na práci v souladu s vnitřní směrnicí objednatele SB-GŘ-02 Povolení na práci</w:t>
      </w:r>
      <w:r w:rsidR="00D14C35" w:rsidRPr="00332A7F">
        <w:rPr>
          <w:rFonts w:cs="Arial"/>
        </w:rPr>
        <w:t>;</w:t>
      </w:r>
    </w:p>
    <w:p w:rsidR="00920D30" w:rsidRDefault="00920D30" w:rsidP="00920D30">
      <w:pPr>
        <w:pStyle w:val="Zkladntextodsazen"/>
        <w:widowControl/>
        <w:numPr>
          <w:ilvl w:val="0"/>
          <w:numId w:val="12"/>
        </w:numPr>
        <w:autoSpaceDE w:val="0"/>
        <w:autoSpaceDN w:val="0"/>
        <w:adjustRightInd w:val="0"/>
        <w:spacing w:after="120"/>
        <w:ind w:left="1134" w:hanging="567"/>
        <w:rPr>
          <w:rFonts w:cs="Arial"/>
        </w:rPr>
      </w:pPr>
      <w:r>
        <w:rPr>
          <w:rFonts w:cs="Arial"/>
        </w:rPr>
        <w:t>poskytne</w:t>
      </w:r>
      <w:r w:rsidRPr="008B7941">
        <w:rPr>
          <w:rFonts w:cs="Arial"/>
        </w:rPr>
        <w:t xml:space="preserve"> zhotoviteli zdroj elektrické energie 220V</w:t>
      </w:r>
      <w:r>
        <w:rPr>
          <w:rFonts w:cs="Arial"/>
        </w:rPr>
        <w:t>/380V</w:t>
      </w:r>
      <w:r w:rsidRPr="008B7941">
        <w:rPr>
          <w:rFonts w:cs="Arial"/>
        </w:rPr>
        <w:t xml:space="preserve"> </w:t>
      </w:r>
      <w:r>
        <w:rPr>
          <w:rFonts w:cs="Arial"/>
        </w:rPr>
        <w:t xml:space="preserve">v blízkosti </w:t>
      </w:r>
      <w:proofErr w:type="spellStart"/>
      <w:r w:rsidR="00496C7B">
        <w:rPr>
          <w:rFonts w:cs="Arial"/>
        </w:rPr>
        <w:t>ježkovacích</w:t>
      </w:r>
      <w:proofErr w:type="spellEnd"/>
      <w:r w:rsidR="00496C7B">
        <w:rPr>
          <w:rFonts w:cs="Arial"/>
        </w:rPr>
        <w:t xml:space="preserve"> komor</w:t>
      </w:r>
      <w:r w:rsidRPr="008B7941">
        <w:rPr>
          <w:rFonts w:cs="Arial"/>
        </w:rPr>
        <w:t xml:space="preserve"> a</w:t>
      </w:r>
      <w:r>
        <w:rPr>
          <w:rFonts w:cs="Arial"/>
        </w:rPr>
        <w:t> </w:t>
      </w:r>
      <w:r w:rsidRPr="008B7941">
        <w:rPr>
          <w:rFonts w:cs="Arial"/>
        </w:rPr>
        <w:t xml:space="preserve">hydrantovou vodu v blízkosti </w:t>
      </w:r>
      <w:proofErr w:type="spellStart"/>
      <w:r w:rsidR="00496C7B">
        <w:rPr>
          <w:rFonts w:cs="Arial"/>
        </w:rPr>
        <w:t>ježkovacích</w:t>
      </w:r>
      <w:proofErr w:type="spellEnd"/>
      <w:r w:rsidR="00496C7B">
        <w:rPr>
          <w:rFonts w:cs="Arial"/>
        </w:rPr>
        <w:t xml:space="preserve"> komor</w:t>
      </w:r>
      <w:r w:rsidR="00D14C35" w:rsidRPr="00332A7F">
        <w:rPr>
          <w:rFonts w:cs="Arial"/>
        </w:rPr>
        <w:t>;</w:t>
      </w:r>
    </w:p>
    <w:p w:rsidR="00920D30" w:rsidRPr="00C710B0" w:rsidRDefault="00920D30" w:rsidP="00920D30">
      <w:pPr>
        <w:pStyle w:val="Zkladntextodsazen"/>
        <w:widowControl/>
        <w:numPr>
          <w:ilvl w:val="0"/>
          <w:numId w:val="12"/>
        </w:numPr>
        <w:autoSpaceDE w:val="0"/>
        <w:autoSpaceDN w:val="0"/>
        <w:adjustRightInd w:val="0"/>
        <w:spacing w:after="120"/>
        <w:ind w:left="1134" w:hanging="567"/>
        <w:rPr>
          <w:rFonts w:cs="Arial"/>
        </w:rPr>
      </w:pPr>
      <w:r>
        <w:rPr>
          <w:rFonts w:cs="Arial"/>
        </w:rPr>
        <w:t>předá zhotov</w:t>
      </w:r>
      <w:r w:rsidR="00A7464A">
        <w:rPr>
          <w:rFonts w:cs="Arial"/>
        </w:rPr>
        <w:t xml:space="preserve">iteli vyprázdněné </w:t>
      </w:r>
      <w:proofErr w:type="spellStart"/>
      <w:r w:rsidR="00A7464A">
        <w:rPr>
          <w:rFonts w:cs="Arial"/>
        </w:rPr>
        <w:t>ježkovací</w:t>
      </w:r>
      <w:proofErr w:type="spellEnd"/>
      <w:r w:rsidR="00A7464A">
        <w:rPr>
          <w:rFonts w:cs="Arial"/>
        </w:rPr>
        <w:t xml:space="preserve"> komory</w:t>
      </w:r>
      <w:r>
        <w:rPr>
          <w:rFonts w:cs="Arial"/>
        </w:rPr>
        <w:t>, odstavené z provozu.</w:t>
      </w:r>
    </w:p>
    <w:p w:rsidR="00920D30"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Zhotovitel se zavazuje, že na základě předchozího (byť i ústního) vyžádání poskytne objednateli, a to bez zbytečného odkladu (nejpozději však do 3 dnů po přijetí dotazu), veškeré požadované informace související s plněním povinností, jež vyplývají zhotoviteli z plnění této smlouvy (zejména souvisejících s průběhem zhotovování díla). </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Objednatel je oprávněn kdykoliv během provádění díla kontrolovat plnění smluvních povinností zhotovitele (zejména postup při realizaci díla). Zhotovitel je povinen tuto kontrolu objednateli nebo jím pověřené osobě umožnit a poskytnout mu/jí potřebnou součinnost a spolupůsobení. </w:t>
      </w:r>
      <w:r w:rsidRPr="006F77EC">
        <w:rPr>
          <w:rFonts w:cs="Arial"/>
          <w:i w:val="0"/>
          <w:sz w:val="20"/>
        </w:rPr>
        <w:lastRenderedPageBreak/>
        <w:t>Objednatel může kontrolu provést jak v místě plnění, tak i na dalších místech, kde zhotovitel plní resp. připravuje plnění svých povinností a závazků vyplývajících z této smlouvy. Zhotovitel je v takovém případě dále povinen předložit objednateli k nahlédnutí veškeré doklady související s prováděním díla a podat mu potřebná vysvětlení.</w:t>
      </w:r>
      <w:bookmarkStart w:id="6" w:name="_Ref406746613"/>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Zjistí-li objednatel (dle svého odůvodněného uvážení), že zhotovitel nebo kterýkoli jeho subdodavatel nepostupuje při provádění předmětu díla v souladu s podmínkami této smlouvy, je oprávněn:</w:t>
      </w:r>
      <w:bookmarkEnd w:id="6"/>
    </w:p>
    <w:p w:rsidR="00920D30" w:rsidRPr="00332A7F" w:rsidRDefault="00920D30" w:rsidP="00920D30">
      <w:pPr>
        <w:pStyle w:val="Zkladntext"/>
        <w:numPr>
          <w:ilvl w:val="0"/>
          <w:numId w:val="13"/>
        </w:numPr>
        <w:spacing w:after="120"/>
        <w:ind w:left="1134" w:hanging="567"/>
        <w:rPr>
          <w:rFonts w:cs="Arial"/>
          <w:color w:val="auto"/>
        </w:rPr>
      </w:pPr>
      <w:r w:rsidRPr="00332A7F">
        <w:rPr>
          <w:rFonts w:cs="Arial"/>
          <w:iCs/>
          <w:color w:val="auto"/>
        </w:rPr>
        <w:t xml:space="preserve">požadovat, aby zhotovitel odstranil vady vzniklé </w:t>
      </w:r>
      <w:r>
        <w:rPr>
          <w:rFonts w:cs="Arial"/>
          <w:iCs/>
          <w:color w:val="auto"/>
        </w:rPr>
        <w:t>neodborným</w:t>
      </w:r>
      <w:r w:rsidRPr="00332A7F">
        <w:rPr>
          <w:rFonts w:cs="Arial"/>
          <w:iCs/>
          <w:color w:val="auto"/>
        </w:rPr>
        <w:t xml:space="preserve"> prováděním</w:t>
      </w:r>
      <w:r>
        <w:rPr>
          <w:rFonts w:cs="Arial"/>
          <w:iCs/>
          <w:color w:val="auto"/>
        </w:rPr>
        <w:t xml:space="preserve"> díla či prováděním díla v rozporu se smlouvou</w:t>
      </w:r>
      <w:r w:rsidRPr="00332A7F">
        <w:rPr>
          <w:rFonts w:cs="Arial"/>
          <w:iCs/>
          <w:color w:val="auto"/>
        </w:rPr>
        <w:t xml:space="preserve"> a dílo prováděl řádným způsobem; a/nebo </w:t>
      </w:r>
    </w:p>
    <w:p w:rsidR="00920D30" w:rsidRPr="004374E9" w:rsidRDefault="00920D30" w:rsidP="00920D30">
      <w:pPr>
        <w:pStyle w:val="Zkladntext"/>
        <w:numPr>
          <w:ilvl w:val="0"/>
          <w:numId w:val="13"/>
        </w:numPr>
        <w:spacing w:after="120"/>
        <w:ind w:left="1134" w:hanging="567"/>
        <w:rPr>
          <w:rFonts w:cs="Arial"/>
          <w:color w:val="auto"/>
        </w:rPr>
      </w:pPr>
      <w:r w:rsidRPr="00332A7F">
        <w:rPr>
          <w:rFonts w:cs="Arial"/>
          <w:iCs/>
          <w:color w:val="auto"/>
        </w:rPr>
        <w:t xml:space="preserve">zastavit/přerušit s okamžitou účinností provádění díla. Provádění díla bude znovu zahájeno </w:t>
      </w:r>
      <w:r>
        <w:rPr>
          <w:rFonts w:cs="Arial"/>
          <w:iCs/>
          <w:color w:val="auto"/>
        </w:rPr>
        <w:t xml:space="preserve">po </w:t>
      </w:r>
      <w:r w:rsidRPr="00332A7F">
        <w:rPr>
          <w:rFonts w:cs="Arial"/>
          <w:iCs/>
          <w:color w:val="auto"/>
        </w:rPr>
        <w:t xml:space="preserve">odstranění všech vad a nedodělků </w:t>
      </w:r>
      <w:r>
        <w:rPr>
          <w:rFonts w:cs="Arial"/>
          <w:iCs/>
          <w:color w:val="auto"/>
        </w:rPr>
        <w:t>vzniklých prováděním díla v rozporu s podmínkami smlouvy</w:t>
      </w:r>
      <w:r w:rsidRPr="00332A7F">
        <w:rPr>
          <w:rFonts w:cs="Arial"/>
          <w:iCs/>
          <w:color w:val="auto"/>
        </w:rPr>
        <w:t xml:space="preserve"> určených objednatelem</w:t>
      </w:r>
      <w:r>
        <w:rPr>
          <w:rFonts w:cs="Arial"/>
          <w:iCs/>
          <w:color w:val="auto"/>
        </w:rPr>
        <w:t>,</w:t>
      </w:r>
      <w:r w:rsidRPr="00332A7F">
        <w:rPr>
          <w:rFonts w:cs="Arial"/>
          <w:iCs/>
          <w:color w:val="auto"/>
        </w:rPr>
        <w:t xml:space="preserve"> nebo pokud zhotovitel rozporuje existenci takových vad a/nebo nedodělků v provádění prací</w:t>
      </w:r>
      <w:r>
        <w:rPr>
          <w:rFonts w:cs="Arial"/>
          <w:iCs/>
          <w:color w:val="auto"/>
        </w:rPr>
        <w:t>,</w:t>
      </w:r>
      <w:r w:rsidRPr="00332A7F">
        <w:rPr>
          <w:rFonts w:cs="Arial"/>
          <w:iCs/>
          <w:color w:val="auto"/>
        </w:rPr>
        <w:t xml:space="preserve"> autorizovaným znalcem jmenovaným objednatelem, jehož názor bude konečný a závazný pro </w:t>
      </w:r>
      <w:r>
        <w:rPr>
          <w:rFonts w:cs="Arial"/>
          <w:iCs/>
          <w:color w:val="auto"/>
        </w:rPr>
        <w:t xml:space="preserve">obě </w:t>
      </w:r>
      <w:r w:rsidRPr="00332A7F">
        <w:rPr>
          <w:rFonts w:cs="Arial"/>
          <w:iCs/>
          <w:color w:val="auto"/>
        </w:rPr>
        <w:t xml:space="preserve">strany </w:t>
      </w:r>
      <w:r>
        <w:rPr>
          <w:rFonts w:cs="Arial"/>
          <w:iCs/>
          <w:color w:val="auto"/>
        </w:rPr>
        <w:t xml:space="preserve">této smlouvy (ustanovení </w:t>
      </w:r>
      <w:proofErr w:type="gramStart"/>
      <w:r>
        <w:rPr>
          <w:rFonts w:cs="Arial"/>
          <w:iCs/>
          <w:color w:val="auto"/>
        </w:rPr>
        <w:t xml:space="preserve">článku </w:t>
      </w:r>
      <w:r>
        <w:rPr>
          <w:rFonts w:cs="Arial"/>
          <w:iCs/>
          <w:color w:val="auto"/>
        </w:rPr>
        <w:fldChar w:fldCharType="begin"/>
      </w:r>
      <w:r>
        <w:rPr>
          <w:rFonts w:cs="Arial"/>
          <w:iCs/>
          <w:color w:val="auto"/>
        </w:rPr>
        <w:instrText xml:space="preserve"> REF _Ref343075934 \r \h </w:instrText>
      </w:r>
      <w:r>
        <w:rPr>
          <w:rFonts w:cs="Arial"/>
          <w:iCs/>
          <w:color w:val="auto"/>
        </w:rPr>
      </w:r>
      <w:r>
        <w:rPr>
          <w:rFonts w:cs="Arial"/>
          <w:iCs/>
          <w:color w:val="auto"/>
        </w:rPr>
        <w:fldChar w:fldCharType="separate"/>
      </w:r>
      <w:r w:rsidR="00137516">
        <w:rPr>
          <w:rFonts w:cs="Arial"/>
          <w:iCs/>
          <w:color w:val="auto"/>
        </w:rPr>
        <w:t>6.1.3</w:t>
      </w:r>
      <w:proofErr w:type="gramEnd"/>
      <w:r>
        <w:rPr>
          <w:rFonts w:cs="Arial"/>
          <w:iCs/>
          <w:color w:val="auto"/>
        </w:rPr>
        <w:fldChar w:fldCharType="end"/>
      </w:r>
      <w:r>
        <w:rPr>
          <w:rFonts w:cs="Arial"/>
          <w:iCs/>
          <w:color w:val="auto"/>
        </w:rPr>
        <w:t xml:space="preserve"> smlouvy se použije obdobně)</w:t>
      </w:r>
      <w:r w:rsidRPr="00332A7F">
        <w:rPr>
          <w:rFonts w:cs="Arial"/>
          <w:iCs/>
          <w:color w:val="auto"/>
        </w:rPr>
        <w:t xml:space="preserve">. </w:t>
      </w:r>
      <w:r w:rsidRPr="004374E9">
        <w:rPr>
          <w:rFonts w:cs="Arial"/>
          <w:iCs/>
          <w:color w:val="auto"/>
        </w:rPr>
        <w:t>Jestliže zhotovitel díla neodstraní vady</w:t>
      </w:r>
      <w:r>
        <w:rPr>
          <w:rFonts w:cs="Arial"/>
          <w:iCs/>
          <w:color w:val="auto"/>
        </w:rPr>
        <w:t xml:space="preserve"> a nedodělky</w:t>
      </w:r>
      <w:r w:rsidRPr="004374E9">
        <w:rPr>
          <w:rFonts w:cs="Arial"/>
          <w:iCs/>
          <w:color w:val="auto"/>
        </w:rPr>
        <w:t xml:space="preserve"> vzniklé neodborným prováděním díla ani v přiměřené </w:t>
      </w:r>
      <w:r w:rsidRPr="00332A7F">
        <w:rPr>
          <w:rFonts w:cs="Arial"/>
          <w:iCs/>
          <w:color w:val="auto"/>
        </w:rPr>
        <w:t xml:space="preserve">lhůtě mu k tomu poskytnuté, je objednatel oprávněn s okamžitou účinností odstoupit od </w:t>
      </w:r>
      <w:r>
        <w:rPr>
          <w:rFonts w:cs="Arial"/>
          <w:iCs/>
          <w:color w:val="auto"/>
        </w:rPr>
        <w:t>této</w:t>
      </w:r>
      <w:r w:rsidRPr="00332A7F">
        <w:rPr>
          <w:rFonts w:cs="Arial"/>
          <w:iCs/>
          <w:color w:val="auto"/>
        </w:rPr>
        <w:t xml:space="preserve"> smlouvy.</w:t>
      </w:r>
      <w:r>
        <w:rPr>
          <w:rFonts w:cs="Arial"/>
          <w:iCs/>
          <w:color w:val="auto"/>
        </w:rPr>
        <w:t xml:space="preserve"> Vzniklé náklady jdou k tíži zhotovitele.</w:t>
      </w:r>
    </w:p>
    <w:p w:rsidR="00920D30" w:rsidRPr="006F77EC"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V případě, že žádná vada nebo nedodělek v provádění díla zhotovitelem a/nebo kterýmkoli z jeho subdodavatelů nebyla přezkoumáním dle článku </w:t>
      </w:r>
      <w:r>
        <w:rPr>
          <w:rFonts w:cs="Arial"/>
          <w:i w:val="0"/>
          <w:sz w:val="20"/>
        </w:rPr>
        <w:t>5.15</w:t>
      </w:r>
      <w:r w:rsidRPr="006F77EC">
        <w:rPr>
          <w:rFonts w:cs="Arial"/>
          <w:i w:val="0"/>
          <w:sz w:val="20"/>
        </w:rPr>
        <w:t xml:space="preserve"> písm. b) smlouvy zjištěna, avšak došlo k pozastavení provádění díla objednatelem, pak je zhotovitel oprávněn (na základě předchozího písemného a zdůvodněného oznámení objednateli) prodloužit lhůtu pro splnění svých povinností dle této smlouvy, nejdéle však o dobu trvání takového pozastavení prací zvýšenou o dva kalendářní dny a prodloužit termín dokončení díla o stejnou dobu (tj. o dobu trvání takového pozastavení prací zvýšenou o dva kalendářní dny).</w:t>
      </w:r>
    </w:p>
    <w:p w:rsidR="00920D30" w:rsidRDefault="00920D30" w:rsidP="00CF04D3">
      <w:pPr>
        <w:pStyle w:val="Zkladntextodsazen22"/>
        <w:numPr>
          <w:ilvl w:val="1"/>
          <w:numId w:val="42"/>
        </w:numPr>
        <w:tabs>
          <w:tab w:val="clear" w:pos="567"/>
          <w:tab w:val="left" w:pos="-3828"/>
        </w:tabs>
        <w:spacing w:before="120" w:after="120"/>
        <w:ind w:left="567" w:hanging="567"/>
        <w:rPr>
          <w:rFonts w:cs="Arial"/>
          <w:i w:val="0"/>
          <w:sz w:val="20"/>
        </w:rPr>
      </w:pPr>
      <w:r w:rsidRPr="006F77EC">
        <w:rPr>
          <w:rFonts w:cs="Arial"/>
          <w:i w:val="0"/>
          <w:sz w:val="20"/>
        </w:rPr>
        <w:t xml:space="preserve">Vlastníkem zhotovovaného díla je objednatel, stejně jako materiálu, který objednatel opatřil k provedení díla. Nebezpečí škody na zhotovovaném díle však nese zhotovitel. Nebezpečí škody přechází na objednatele dnem převzetí díla, resp. dnem podepsání protokolu o převzetí díla dle článku </w:t>
      </w:r>
      <w:r w:rsidR="001216C1">
        <w:rPr>
          <w:rFonts w:cs="Arial"/>
          <w:i w:val="0"/>
          <w:sz w:val="20"/>
        </w:rPr>
        <w:t>3</w:t>
      </w:r>
      <w:r w:rsidRPr="006F77EC">
        <w:rPr>
          <w:rFonts w:cs="Arial"/>
          <w:i w:val="0"/>
          <w:sz w:val="20"/>
        </w:rPr>
        <w:t xml:space="preserve"> smlouvy.</w:t>
      </w:r>
    </w:p>
    <w:p w:rsidR="00B41C5B" w:rsidRPr="006F77EC" w:rsidRDefault="00B41C5B" w:rsidP="00B41C5B">
      <w:pPr>
        <w:pStyle w:val="Zkladntextodsazen22"/>
        <w:tabs>
          <w:tab w:val="clear" w:pos="567"/>
          <w:tab w:val="left" w:pos="-3828"/>
        </w:tabs>
        <w:spacing w:before="120" w:after="120"/>
        <w:rPr>
          <w:rFonts w:cs="Arial"/>
          <w:i w:val="0"/>
          <w:sz w:val="20"/>
        </w:rPr>
      </w:pPr>
    </w:p>
    <w:p w:rsidR="00920D30" w:rsidRPr="00240B56"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w:t>
      </w:r>
    </w:p>
    <w:p w:rsidR="00920D30" w:rsidRPr="00752639" w:rsidRDefault="00920D30" w:rsidP="00D14C35">
      <w:pPr>
        <w:pStyle w:val="Textdokumentu"/>
        <w:spacing w:after="0" w:line="240" w:lineRule="auto"/>
        <w:jc w:val="center"/>
        <w:rPr>
          <w:rFonts w:eastAsiaTheme="minorHAnsi" w:cs="Arial"/>
          <w:b/>
          <w:sz w:val="20"/>
          <w:szCs w:val="20"/>
          <w:lang w:eastAsia="en-US"/>
        </w:rPr>
      </w:pPr>
      <w:r w:rsidRPr="00752639">
        <w:rPr>
          <w:rFonts w:eastAsiaTheme="minorHAnsi" w:cs="Arial"/>
          <w:b/>
          <w:sz w:val="20"/>
          <w:szCs w:val="20"/>
          <w:lang w:eastAsia="en-US"/>
        </w:rPr>
        <w:t>Materiál a kontrola kvality, technická a výkresová dokumentace</w:t>
      </w:r>
    </w:p>
    <w:p w:rsidR="00920D30" w:rsidRPr="006F77EC" w:rsidRDefault="00920D30" w:rsidP="00CF04D3">
      <w:pPr>
        <w:pStyle w:val="Zkladntextodsazen22"/>
        <w:numPr>
          <w:ilvl w:val="1"/>
          <w:numId w:val="43"/>
        </w:numPr>
        <w:tabs>
          <w:tab w:val="clear" w:pos="567"/>
          <w:tab w:val="left" w:pos="-3828"/>
        </w:tabs>
        <w:spacing w:before="120" w:after="120"/>
        <w:ind w:left="567" w:hanging="567"/>
        <w:rPr>
          <w:rFonts w:cs="Arial"/>
          <w:i w:val="0"/>
          <w:sz w:val="20"/>
          <w:u w:val="single"/>
        </w:rPr>
      </w:pPr>
      <w:r w:rsidRPr="006F77EC">
        <w:rPr>
          <w:rFonts w:cs="Arial"/>
          <w:i w:val="0"/>
          <w:sz w:val="20"/>
          <w:u w:val="single"/>
        </w:rPr>
        <w:t>Materiál a kontrola kvality</w:t>
      </w:r>
    </w:p>
    <w:p w:rsidR="00920D30" w:rsidRPr="00C43DA5" w:rsidRDefault="00920D30" w:rsidP="00CF04D3">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spacing w:val="-3"/>
        </w:rPr>
      </w:pPr>
      <w:r w:rsidRPr="00FC61C1">
        <w:rPr>
          <w:rFonts w:ascii="Arial" w:hAnsi="Arial" w:cs="Arial"/>
          <w:iCs/>
        </w:rPr>
        <w:t xml:space="preserve">Zhotovitel je povinen používat pro provedení díla vždy nejlepší materiály s tím, že všechny materiály budou nové a budou vyhovovat všem požadavkům dle této smlouvy. Pokud příslušná norma uvádí více než jeden typ daného druhu materiálu, musí materiály odpovídat nejlepšímu typu daného druhu materiálu, nestanoví-li smlouva jiný typ daného druhu materiálu. Materiály, které nejsou v této smlouvě stanoveny jako určitý prefabrikát nebo typ/druh, si musí </w:t>
      </w:r>
      <w:r>
        <w:rPr>
          <w:rFonts w:ascii="Arial" w:hAnsi="Arial" w:cs="Arial"/>
          <w:iCs/>
        </w:rPr>
        <w:t>z</w:t>
      </w:r>
      <w:r w:rsidRPr="00FC61C1">
        <w:rPr>
          <w:rFonts w:ascii="Arial" w:hAnsi="Arial" w:cs="Arial"/>
          <w:iCs/>
        </w:rPr>
        <w:t xml:space="preserve">hotovitel včas před jejich opatřením nechat písemně odsouhlasit </w:t>
      </w:r>
      <w:r>
        <w:rPr>
          <w:rFonts w:ascii="Arial" w:hAnsi="Arial" w:cs="Arial"/>
          <w:iCs/>
        </w:rPr>
        <w:t>o</w:t>
      </w:r>
      <w:r w:rsidRPr="00FC61C1">
        <w:rPr>
          <w:rFonts w:ascii="Arial" w:hAnsi="Arial" w:cs="Arial"/>
          <w:iCs/>
        </w:rPr>
        <w:t>bjednatelem</w:t>
      </w:r>
      <w:r>
        <w:rPr>
          <w:rFonts w:ascii="Arial" w:hAnsi="Arial" w:cs="Arial"/>
          <w:iCs/>
        </w:rPr>
        <w:t>.</w:t>
      </w:r>
      <w:r w:rsidRPr="00FC61C1">
        <w:rPr>
          <w:rFonts w:ascii="Arial" w:hAnsi="Arial" w:cs="Arial"/>
          <w:iCs/>
        </w:rPr>
        <w:t xml:space="preserve"> </w:t>
      </w:r>
      <w:r>
        <w:rPr>
          <w:rFonts w:ascii="Arial" w:hAnsi="Arial" w:cs="Arial"/>
          <w:iCs/>
        </w:rPr>
        <w:t>K</w:t>
      </w:r>
      <w:r w:rsidRPr="00FC61C1">
        <w:rPr>
          <w:rFonts w:ascii="Arial" w:hAnsi="Arial" w:cs="Arial"/>
          <w:iCs/>
        </w:rPr>
        <w:t xml:space="preserve">e své žádosti </w:t>
      </w:r>
      <w:r>
        <w:rPr>
          <w:rFonts w:ascii="Arial" w:hAnsi="Arial" w:cs="Arial"/>
          <w:iCs/>
        </w:rPr>
        <w:t>z</w:t>
      </w:r>
      <w:r w:rsidRPr="00FC61C1">
        <w:rPr>
          <w:rFonts w:ascii="Arial" w:hAnsi="Arial" w:cs="Arial"/>
          <w:iCs/>
        </w:rPr>
        <w:t xml:space="preserve">hotovitel </w:t>
      </w:r>
      <w:r>
        <w:rPr>
          <w:rFonts w:ascii="Arial" w:hAnsi="Arial" w:cs="Arial"/>
          <w:iCs/>
        </w:rPr>
        <w:t>o</w:t>
      </w:r>
      <w:r w:rsidRPr="00FC61C1">
        <w:rPr>
          <w:rFonts w:ascii="Arial" w:hAnsi="Arial" w:cs="Arial"/>
          <w:iCs/>
        </w:rPr>
        <w:t>bjednateli předá odpovídající dokumentaci materiálu, tj. jeho specifikaci a kótovaný nákres.</w:t>
      </w:r>
    </w:p>
    <w:p w:rsidR="00920D30" w:rsidRDefault="00920D30" w:rsidP="00CF04D3">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rPr>
      </w:pPr>
      <w:r w:rsidRPr="007D4CD6">
        <w:rPr>
          <w:rFonts w:ascii="Arial" w:hAnsi="Arial" w:cs="Arial"/>
          <w:iCs/>
        </w:rPr>
        <w:t>Zhotovitel se zavazuje zabránit zakrytí nebo skrytí jakýchkoliv prací nebo dodávek na díle, které mají být zakryty či skryty, pokud k tomu nebude vydán písemný souhlas objednatele. Po dokončení prací nebo dodávek díla, které mají být zakryty nebo skryty, oznámí zhotovitel písemně objednateli, že tyto práce nebo dodávky jsou připraveny ke kontrole, a umožní objednateli provést jejich kontrolu, testování a měření před jejich zakrytím nebo skrytím. Objednatel pak provede takovou kontrolu, testování a měření ve lhůtě 2 dnů po obdržení oznámení zhotovitele podle předchozí věty.</w:t>
      </w:r>
    </w:p>
    <w:p w:rsidR="00920D30" w:rsidRDefault="00920D30" w:rsidP="00CF04D3">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rPr>
      </w:pPr>
      <w:bookmarkStart w:id="7" w:name="_Ref343075934"/>
      <w:r w:rsidRPr="007D4CD6">
        <w:rPr>
          <w:rFonts w:ascii="Arial" w:hAnsi="Arial" w:cs="Arial"/>
          <w:iCs/>
        </w:rPr>
        <w:t>Má-li objednatel nebo jím pověřená osoba názor, že dodaný materiál nebo způsob provádění díla neodpovídají podmínkám této smlouvy, může pověřit nezávislého soudního znalce nebo autorizovaná místa k jejich přezkoušení. Ukáže-li se podle výsledku přezkoušení, že dodaný materiál nebo způsob prováděni díla neodpovídají podmínkám této smlouvy, je zhotovitel povinen na písemnou žádost objednatele neprodleně:</w:t>
      </w:r>
      <w:bookmarkEnd w:id="7"/>
    </w:p>
    <w:p w:rsidR="00ED6259" w:rsidRDefault="00ED6259" w:rsidP="00ED6259">
      <w:pPr>
        <w:widowControl w:val="0"/>
        <w:shd w:val="clear" w:color="auto" w:fill="FFFFFF"/>
        <w:tabs>
          <w:tab w:val="left" w:pos="-3544"/>
        </w:tabs>
        <w:overflowPunct/>
        <w:spacing w:after="120"/>
        <w:jc w:val="both"/>
        <w:textAlignment w:val="auto"/>
        <w:rPr>
          <w:rFonts w:ascii="Arial" w:hAnsi="Arial" w:cs="Arial"/>
          <w:iCs/>
        </w:rPr>
      </w:pPr>
    </w:p>
    <w:p w:rsidR="00920D30" w:rsidRDefault="00920D30" w:rsidP="00CF04D3">
      <w:pPr>
        <w:pStyle w:val="Odstavecseseznamem"/>
        <w:widowControl w:val="0"/>
        <w:numPr>
          <w:ilvl w:val="0"/>
          <w:numId w:val="14"/>
        </w:numPr>
        <w:shd w:val="clear" w:color="auto" w:fill="FFFFFF"/>
        <w:overflowPunct/>
        <w:spacing w:after="120"/>
        <w:ind w:left="1701" w:hanging="567"/>
        <w:contextualSpacing w:val="0"/>
        <w:jc w:val="both"/>
        <w:textAlignment w:val="auto"/>
        <w:rPr>
          <w:rFonts w:ascii="Arial" w:hAnsi="Arial" w:cs="Arial"/>
          <w:iCs/>
          <w:spacing w:val="-4"/>
        </w:rPr>
      </w:pPr>
      <w:r w:rsidRPr="00FC61C1">
        <w:rPr>
          <w:rFonts w:ascii="Arial" w:hAnsi="Arial" w:cs="Arial"/>
          <w:iCs/>
          <w:spacing w:val="-4"/>
        </w:rPr>
        <w:lastRenderedPageBreak/>
        <w:t xml:space="preserve">odstranit </w:t>
      </w:r>
      <w:r>
        <w:rPr>
          <w:rFonts w:ascii="Arial" w:hAnsi="Arial" w:cs="Arial"/>
          <w:iCs/>
          <w:spacing w:val="-4"/>
        </w:rPr>
        <w:t>z pracoviště</w:t>
      </w:r>
      <w:r w:rsidRPr="00FC61C1">
        <w:rPr>
          <w:rFonts w:ascii="Arial" w:hAnsi="Arial" w:cs="Arial"/>
          <w:iCs/>
          <w:spacing w:val="-4"/>
        </w:rPr>
        <w:t xml:space="preserve"> na své náklady veškeré materiály, jež neodpovídají podmínkám této </w:t>
      </w:r>
      <w:r>
        <w:rPr>
          <w:rFonts w:ascii="Arial" w:hAnsi="Arial" w:cs="Arial"/>
          <w:iCs/>
          <w:spacing w:val="-4"/>
        </w:rPr>
        <w:t>s</w:t>
      </w:r>
      <w:r w:rsidRPr="00FC61C1">
        <w:rPr>
          <w:rFonts w:ascii="Arial" w:hAnsi="Arial" w:cs="Arial"/>
          <w:iCs/>
          <w:spacing w:val="-4"/>
        </w:rPr>
        <w:t xml:space="preserve">mlouvy, zabránit jejich další výrobě nebo dodávání, a namísto nich dodat materiály splňující podmínky této </w:t>
      </w:r>
      <w:r>
        <w:rPr>
          <w:rFonts w:ascii="Arial" w:hAnsi="Arial" w:cs="Arial"/>
          <w:iCs/>
          <w:spacing w:val="-4"/>
        </w:rPr>
        <w:t>s</w:t>
      </w:r>
      <w:r w:rsidRPr="00FC61C1">
        <w:rPr>
          <w:rFonts w:ascii="Arial" w:hAnsi="Arial" w:cs="Arial"/>
          <w:iCs/>
          <w:spacing w:val="-4"/>
        </w:rPr>
        <w:t>mlouvy;</w:t>
      </w:r>
    </w:p>
    <w:p w:rsidR="00920D30" w:rsidRDefault="00920D30" w:rsidP="00CF04D3">
      <w:pPr>
        <w:pStyle w:val="Odstavecseseznamem"/>
        <w:widowControl w:val="0"/>
        <w:numPr>
          <w:ilvl w:val="0"/>
          <w:numId w:val="14"/>
        </w:numPr>
        <w:shd w:val="clear" w:color="auto" w:fill="FFFFFF"/>
        <w:overflowPunct/>
        <w:spacing w:after="120"/>
        <w:ind w:left="1701" w:hanging="567"/>
        <w:contextualSpacing w:val="0"/>
        <w:jc w:val="both"/>
        <w:textAlignment w:val="auto"/>
        <w:rPr>
          <w:rFonts w:ascii="Arial" w:hAnsi="Arial" w:cs="Arial"/>
          <w:iCs/>
          <w:spacing w:val="-4"/>
        </w:rPr>
      </w:pPr>
      <w:r w:rsidRPr="00FC61C1">
        <w:rPr>
          <w:rFonts w:ascii="Arial" w:hAnsi="Arial" w:cs="Arial"/>
          <w:iCs/>
          <w:spacing w:val="-4"/>
        </w:rPr>
        <w:t xml:space="preserve">odstranit, demolovat nebo rekonstruovat na své náklady kteroukoliv část </w:t>
      </w:r>
      <w:r>
        <w:rPr>
          <w:rFonts w:ascii="Arial" w:hAnsi="Arial" w:cs="Arial"/>
          <w:iCs/>
          <w:spacing w:val="-4"/>
        </w:rPr>
        <w:t>díla zhotovenou (i</w:t>
      </w:r>
      <w:r w:rsidRPr="00FC61C1">
        <w:rPr>
          <w:rFonts w:ascii="Arial" w:hAnsi="Arial" w:cs="Arial"/>
          <w:iCs/>
          <w:spacing w:val="-4"/>
        </w:rPr>
        <w:t xml:space="preserve">) z materiálů neodpovídajících podmínkám této </w:t>
      </w:r>
      <w:r>
        <w:rPr>
          <w:rFonts w:ascii="Arial" w:hAnsi="Arial" w:cs="Arial"/>
          <w:iCs/>
          <w:spacing w:val="-4"/>
        </w:rPr>
        <w:t>smlouvy nebo (</w:t>
      </w:r>
      <w:proofErr w:type="spellStart"/>
      <w:r>
        <w:rPr>
          <w:rFonts w:ascii="Arial" w:hAnsi="Arial" w:cs="Arial"/>
          <w:iCs/>
          <w:spacing w:val="-4"/>
        </w:rPr>
        <w:t>ii</w:t>
      </w:r>
      <w:proofErr w:type="spellEnd"/>
      <w:r w:rsidRPr="00FC61C1">
        <w:rPr>
          <w:rFonts w:ascii="Arial" w:hAnsi="Arial" w:cs="Arial"/>
          <w:iCs/>
          <w:spacing w:val="-4"/>
        </w:rPr>
        <w:t>) s</w:t>
      </w:r>
      <w:r>
        <w:rPr>
          <w:rFonts w:ascii="Arial" w:hAnsi="Arial" w:cs="Arial"/>
          <w:iCs/>
          <w:spacing w:val="-4"/>
        </w:rPr>
        <w:t> </w:t>
      </w:r>
      <w:r w:rsidRPr="00FC61C1">
        <w:rPr>
          <w:rFonts w:ascii="Arial" w:hAnsi="Arial" w:cs="Arial"/>
          <w:iCs/>
          <w:spacing w:val="-4"/>
        </w:rPr>
        <w:t xml:space="preserve">použitím prací neodpovídajícím podmínkám této </w:t>
      </w:r>
      <w:r>
        <w:rPr>
          <w:rFonts w:ascii="Arial" w:hAnsi="Arial" w:cs="Arial"/>
          <w:iCs/>
          <w:spacing w:val="-4"/>
        </w:rPr>
        <w:t>s</w:t>
      </w:r>
      <w:r w:rsidRPr="00FC61C1">
        <w:rPr>
          <w:rFonts w:ascii="Arial" w:hAnsi="Arial" w:cs="Arial"/>
          <w:iCs/>
          <w:spacing w:val="-4"/>
        </w:rPr>
        <w:t>mlouvy;</w:t>
      </w:r>
    </w:p>
    <w:p w:rsidR="00920D30" w:rsidRPr="00B56BDC" w:rsidRDefault="00920D30" w:rsidP="00CF04D3">
      <w:pPr>
        <w:pStyle w:val="Odstavecseseznamem"/>
        <w:widowControl w:val="0"/>
        <w:numPr>
          <w:ilvl w:val="0"/>
          <w:numId w:val="14"/>
        </w:numPr>
        <w:shd w:val="clear" w:color="auto" w:fill="FFFFFF"/>
        <w:overflowPunct/>
        <w:spacing w:after="120"/>
        <w:ind w:left="1701" w:hanging="567"/>
        <w:contextualSpacing w:val="0"/>
        <w:jc w:val="both"/>
        <w:textAlignment w:val="auto"/>
      </w:pPr>
      <w:r w:rsidRPr="00FC61C1">
        <w:rPr>
          <w:rFonts w:ascii="Arial" w:hAnsi="Arial" w:cs="Arial"/>
          <w:iCs/>
          <w:spacing w:val="-4"/>
        </w:rPr>
        <w:t xml:space="preserve">zaplatit veškeré náklady spojené s takovým přezkoušením. </w:t>
      </w:r>
    </w:p>
    <w:p w:rsidR="00920D30" w:rsidRDefault="00920D30" w:rsidP="00920D30">
      <w:pPr>
        <w:widowControl w:val="0"/>
        <w:shd w:val="clear" w:color="auto" w:fill="FFFFFF"/>
        <w:overflowPunct/>
        <w:spacing w:after="120"/>
        <w:ind w:left="1134"/>
        <w:jc w:val="both"/>
        <w:textAlignment w:val="auto"/>
        <w:rPr>
          <w:rFonts w:ascii="Arial" w:hAnsi="Arial" w:cs="Arial"/>
          <w:iCs/>
          <w:spacing w:val="-4"/>
        </w:rPr>
      </w:pPr>
      <w:r w:rsidRPr="00B56BDC">
        <w:rPr>
          <w:rFonts w:ascii="Arial" w:hAnsi="Arial" w:cs="Arial"/>
          <w:iCs/>
          <w:spacing w:val="-4"/>
        </w:rPr>
        <w:t>Ukáže-li se podle výsledku přezkoušení, že dodaný materi</w:t>
      </w:r>
      <w:r>
        <w:rPr>
          <w:rFonts w:ascii="Arial" w:hAnsi="Arial" w:cs="Arial"/>
          <w:iCs/>
          <w:spacing w:val="-4"/>
        </w:rPr>
        <w:t xml:space="preserve">ál nebo způsob prováděni díla </w:t>
      </w:r>
      <w:r w:rsidRPr="00B56BDC">
        <w:rPr>
          <w:rFonts w:ascii="Arial" w:hAnsi="Arial" w:cs="Arial"/>
          <w:iCs/>
          <w:spacing w:val="-4"/>
        </w:rPr>
        <w:t>odpovídají podmínkám této smlouvy, nese tyto náklady objednatel.</w:t>
      </w:r>
    </w:p>
    <w:p w:rsidR="00920D30" w:rsidRPr="006F77EC" w:rsidRDefault="00920D30" w:rsidP="00CF04D3">
      <w:pPr>
        <w:pStyle w:val="Zkladntextodsazen22"/>
        <w:numPr>
          <w:ilvl w:val="1"/>
          <w:numId w:val="43"/>
        </w:numPr>
        <w:tabs>
          <w:tab w:val="clear" w:pos="567"/>
          <w:tab w:val="left" w:pos="-3828"/>
        </w:tabs>
        <w:spacing w:before="120" w:after="120"/>
        <w:ind w:left="567" w:hanging="567"/>
        <w:rPr>
          <w:rFonts w:cs="Arial"/>
          <w:i w:val="0"/>
          <w:sz w:val="20"/>
          <w:u w:val="single"/>
        </w:rPr>
      </w:pPr>
      <w:r w:rsidRPr="006F77EC">
        <w:rPr>
          <w:rFonts w:cs="Arial"/>
          <w:i w:val="0"/>
          <w:sz w:val="20"/>
          <w:u w:val="single"/>
        </w:rPr>
        <w:t>Technická a výkresová dokumentace</w:t>
      </w:r>
    </w:p>
    <w:p w:rsidR="00920D30" w:rsidRPr="00AB0E93" w:rsidRDefault="00920D30" w:rsidP="00CF04D3">
      <w:pPr>
        <w:pStyle w:val="Zkladntextodsazen22"/>
        <w:numPr>
          <w:ilvl w:val="0"/>
          <w:numId w:val="25"/>
        </w:numPr>
        <w:tabs>
          <w:tab w:val="clear" w:pos="567"/>
          <w:tab w:val="left" w:pos="-3828"/>
        </w:tabs>
        <w:spacing w:after="120"/>
        <w:ind w:left="1134" w:hanging="567"/>
        <w:rPr>
          <w:rFonts w:cs="Arial"/>
          <w:i w:val="0"/>
          <w:iCs/>
          <w:sz w:val="20"/>
        </w:rPr>
      </w:pPr>
      <w:r w:rsidRPr="007B1F0B">
        <w:rPr>
          <w:rFonts w:cs="Arial"/>
          <w:i w:val="0"/>
          <w:iCs/>
          <w:spacing w:val="-4"/>
          <w:sz w:val="20"/>
        </w:rPr>
        <w:t>Dodaná nová výkresová dokumentace nebo revidovaná stávající dokumentace musí splňovat požadavky specifikované vnitřní směrnicí objednatele „Pravidla pro výkresovou dokumentaci“, revize č. 4, číslo dokumentu E0070369, ze dne 01/2014</w:t>
      </w:r>
      <w:r w:rsidRPr="007B1F0B">
        <w:rPr>
          <w:rFonts w:cs="Arial"/>
          <w:i w:val="0"/>
          <w:sz w:val="20"/>
        </w:rPr>
        <w:t xml:space="preserve">, která je zveřejněna na </w:t>
      </w:r>
      <w:hyperlink r:id="rId13" w:history="1">
        <w:r w:rsidRPr="007B1F0B">
          <w:rPr>
            <w:rStyle w:val="Hypertextovodkaz"/>
            <w:rFonts w:cs="Arial"/>
            <w:i w:val="0"/>
            <w:sz w:val="20"/>
          </w:rPr>
          <w:t>http://www.mero.cz/dokumenty-ke-stazeni/</w:t>
        </w:r>
      </w:hyperlink>
      <w:r w:rsidRPr="007B1F0B">
        <w:rPr>
          <w:i w:val="0"/>
          <w:sz w:val="20"/>
        </w:rPr>
        <w:t>,</w:t>
      </w:r>
      <w:r w:rsidRPr="007B1F0B">
        <w:rPr>
          <w:rFonts w:cs="Arial"/>
          <w:i w:val="0"/>
          <w:sz w:val="20"/>
        </w:rPr>
        <w:t xml:space="preserve"> </w:t>
      </w:r>
      <w:r w:rsidRPr="007B1F0B">
        <w:rPr>
          <w:rFonts w:cs="Arial"/>
          <w:i w:val="0"/>
          <w:iCs/>
          <w:spacing w:val="-4"/>
          <w:sz w:val="20"/>
        </w:rPr>
        <w:t xml:space="preserve">obsahující pravidla pro výkresovou dokumentaci. </w:t>
      </w:r>
    </w:p>
    <w:p w:rsidR="00920D30" w:rsidRPr="00AB0E93" w:rsidRDefault="00920D30" w:rsidP="00CF04D3">
      <w:pPr>
        <w:pStyle w:val="Zkladntextodsazen22"/>
        <w:numPr>
          <w:ilvl w:val="0"/>
          <w:numId w:val="25"/>
        </w:numPr>
        <w:tabs>
          <w:tab w:val="clear" w:pos="567"/>
          <w:tab w:val="left" w:pos="-3828"/>
        </w:tabs>
        <w:spacing w:after="120"/>
        <w:ind w:left="1134" w:hanging="567"/>
        <w:rPr>
          <w:rFonts w:cs="Arial"/>
          <w:bCs/>
          <w:i w:val="0"/>
          <w:iCs/>
          <w:sz w:val="20"/>
        </w:rPr>
      </w:pPr>
      <w:r w:rsidRPr="002C666C">
        <w:rPr>
          <w:rFonts w:cs="Arial"/>
          <w:i w:val="0"/>
          <w:iCs/>
          <w:sz w:val="20"/>
        </w:rPr>
        <w:t>Veškeré dodané dokumenty (atesty, prohlášení o shodě, revizní zprávy, předávací pro</w:t>
      </w:r>
      <w:r>
        <w:rPr>
          <w:rFonts w:cs="Arial"/>
          <w:i w:val="0"/>
          <w:iCs/>
          <w:sz w:val="20"/>
        </w:rPr>
        <w:t>tokoly apod.) musí být předány 2</w:t>
      </w:r>
      <w:r w:rsidRPr="002C666C">
        <w:rPr>
          <w:rFonts w:cs="Arial"/>
          <w:i w:val="0"/>
          <w:iCs/>
          <w:sz w:val="20"/>
        </w:rPr>
        <w:t xml:space="preserve"> x v </w:t>
      </w:r>
      <w:r>
        <w:rPr>
          <w:rFonts w:cs="Arial"/>
          <w:i w:val="0"/>
          <w:iCs/>
          <w:sz w:val="20"/>
        </w:rPr>
        <w:t>listinné</w:t>
      </w:r>
      <w:r w:rsidRPr="002C666C">
        <w:rPr>
          <w:rFonts w:cs="Arial"/>
          <w:i w:val="0"/>
          <w:iCs/>
          <w:sz w:val="20"/>
        </w:rPr>
        <w:t xml:space="preserve"> podobě - or</w:t>
      </w:r>
      <w:r w:rsidRPr="002C666C">
        <w:rPr>
          <w:rFonts w:cs="Arial"/>
          <w:bCs/>
          <w:i w:val="0"/>
          <w:iCs/>
          <w:sz w:val="20"/>
        </w:rPr>
        <w:t xml:space="preserve">iginály  a 1 x v elektronické formě (dokumenty MS </w:t>
      </w:r>
      <w:proofErr w:type="spellStart"/>
      <w:r w:rsidRPr="002C666C">
        <w:rPr>
          <w:rFonts w:cs="Arial"/>
          <w:bCs/>
          <w:i w:val="0"/>
          <w:iCs/>
          <w:sz w:val="20"/>
        </w:rPr>
        <w:t>office</w:t>
      </w:r>
      <w:proofErr w:type="spellEnd"/>
      <w:r w:rsidRPr="002C666C">
        <w:rPr>
          <w:rFonts w:cs="Arial"/>
          <w:bCs/>
          <w:i w:val="0"/>
          <w:iCs/>
          <w:sz w:val="20"/>
        </w:rPr>
        <w:t xml:space="preserve">, </w:t>
      </w:r>
      <w:proofErr w:type="spellStart"/>
      <w:r w:rsidRPr="002C666C">
        <w:rPr>
          <w:rFonts w:cs="Arial"/>
          <w:bCs/>
          <w:i w:val="0"/>
          <w:iCs/>
          <w:sz w:val="20"/>
        </w:rPr>
        <w:t>pdf</w:t>
      </w:r>
      <w:proofErr w:type="spellEnd"/>
      <w:r w:rsidRPr="002C666C">
        <w:rPr>
          <w:rFonts w:cs="Arial"/>
          <w:bCs/>
          <w:i w:val="0"/>
          <w:iCs/>
          <w:sz w:val="20"/>
        </w:rPr>
        <w:t xml:space="preserve">). </w:t>
      </w:r>
    </w:p>
    <w:p w:rsidR="00920D30" w:rsidRPr="002C666C" w:rsidRDefault="00920D30" w:rsidP="00CF04D3">
      <w:pPr>
        <w:pStyle w:val="Zkladntextodsazen22"/>
        <w:numPr>
          <w:ilvl w:val="0"/>
          <w:numId w:val="25"/>
        </w:numPr>
        <w:tabs>
          <w:tab w:val="clear" w:pos="567"/>
          <w:tab w:val="left" w:pos="-3828"/>
        </w:tabs>
        <w:spacing w:after="120"/>
        <w:ind w:left="1134" w:hanging="567"/>
        <w:rPr>
          <w:rFonts w:cs="Arial"/>
          <w:i w:val="0"/>
          <w:iCs/>
          <w:sz w:val="20"/>
        </w:rPr>
      </w:pPr>
      <w:r w:rsidRPr="002C666C">
        <w:rPr>
          <w:rFonts w:cs="Arial"/>
          <w:bCs/>
          <w:i w:val="0"/>
          <w:iCs/>
          <w:sz w:val="20"/>
        </w:rPr>
        <w:t>Atesty materiálů mohou být předány</w:t>
      </w:r>
      <w:r w:rsidRPr="002C666C">
        <w:rPr>
          <w:rFonts w:cs="Arial"/>
          <w:i w:val="0"/>
          <w:iCs/>
          <w:sz w:val="20"/>
        </w:rPr>
        <w:t xml:space="preserve"> pouze v </w:t>
      </w:r>
      <w:r>
        <w:rPr>
          <w:rFonts w:cs="Arial"/>
          <w:i w:val="0"/>
          <w:iCs/>
          <w:sz w:val="20"/>
        </w:rPr>
        <w:t>listinné</w:t>
      </w:r>
      <w:r w:rsidRPr="002C666C">
        <w:rPr>
          <w:rFonts w:cs="Arial"/>
          <w:i w:val="0"/>
          <w:iCs/>
          <w:sz w:val="20"/>
        </w:rPr>
        <w:t xml:space="preserve"> formě.</w:t>
      </w:r>
    </w:p>
    <w:p w:rsidR="00BB2456" w:rsidRDefault="00BB2456" w:rsidP="00920D30">
      <w:pPr>
        <w:pStyle w:val="Textdokumentu"/>
        <w:spacing w:before="120" w:line="240" w:lineRule="auto"/>
        <w:jc w:val="center"/>
        <w:rPr>
          <w:rFonts w:eastAsiaTheme="minorHAnsi" w:cs="Arial"/>
          <w:b/>
          <w:sz w:val="20"/>
          <w:szCs w:val="20"/>
          <w:lang w:eastAsia="en-US"/>
        </w:rPr>
      </w:pPr>
    </w:p>
    <w:p w:rsidR="00920D30" w:rsidRPr="00D5362C"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II</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Koordinace prací</w:t>
      </w:r>
    </w:p>
    <w:p w:rsidR="00920D30" w:rsidRPr="00A668B5"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bookmarkStart w:id="8" w:name="_Ref343074131"/>
      <w:r>
        <w:rPr>
          <w:rFonts w:cs="Arial"/>
          <w:i w:val="0"/>
          <w:iCs/>
          <w:sz w:val="20"/>
        </w:rPr>
        <w:t xml:space="preserve">Zástupce zhotovitele pověřený řízením a koordinací činností při plnění díla je povinen spolupracovat a na denní bázi komunikovat se zástupci objednatele. </w:t>
      </w:r>
    </w:p>
    <w:p w:rsidR="00920D30" w:rsidRPr="00A668B5"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r>
        <w:rPr>
          <w:rFonts w:cs="Arial"/>
          <w:i w:val="0"/>
          <w:iCs/>
          <w:sz w:val="20"/>
        </w:rPr>
        <w:t xml:space="preserve">Zástupce zhotovitele má za povinnost </w:t>
      </w:r>
      <w:r w:rsidR="00A7464A">
        <w:rPr>
          <w:rFonts w:cs="Arial"/>
          <w:i w:val="0"/>
          <w:iCs/>
          <w:sz w:val="20"/>
        </w:rPr>
        <w:t xml:space="preserve">účastnit pravidelných </w:t>
      </w:r>
      <w:r>
        <w:rPr>
          <w:rFonts w:cs="Arial"/>
          <w:i w:val="0"/>
          <w:iCs/>
          <w:sz w:val="20"/>
        </w:rPr>
        <w:t xml:space="preserve">kontrolních porad </w:t>
      </w:r>
      <w:r w:rsidRPr="00B146A0">
        <w:rPr>
          <w:rFonts w:cs="Arial"/>
          <w:i w:val="0"/>
          <w:iCs/>
          <w:sz w:val="20"/>
        </w:rPr>
        <w:t xml:space="preserve">(vždy ke dni v týdnu určenému </w:t>
      </w:r>
      <w:r>
        <w:rPr>
          <w:rFonts w:cs="Arial"/>
          <w:i w:val="0"/>
          <w:iCs/>
          <w:sz w:val="20"/>
        </w:rPr>
        <w:t>o</w:t>
      </w:r>
      <w:r w:rsidRPr="00B146A0">
        <w:rPr>
          <w:rFonts w:cs="Arial"/>
          <w:i w:val="0"/>
          <w:iCs/>
          <w:sz w:val="20"/>
        </w:rPr>
        <w:t>bjednatelem)</w:t>
      </w:r>
      <w:r>
        <w:rPr>
          <w:rFonts w:cs="Arial"/>
          <w:i w:val="0"/>
          <w:iCs/>
          <w:sz w:val="20"/>
        </w:rPr>
        <w:t>, kde bude předkládat ke schválení</w:t>
      </w:r>
      <w:r w:rsidR="00A7464A">
        <w:rPr>
          <w:rFonts w:cs="Arial"/>
          <w:i w:val="0"/>
          <w:iCs/>
          <w:sz w:val="20"/>
        </w:rPr>
        <w:t xml:space="preserve"> plán prací na následující den</w:t>
      </w:r>
      <w:r>
        <w:rPr>
          <w:rFonts w:cs="Arial"/>
          <w:i w:val="0"/>
          <w:iCs/>
          <w:sz w:val="20"/>
        </w:rPr>
        <w:t>. V případě potřeby je povinen zúčastnit se operativních schůzek v případě výzvy objednatele nebo koordinátorů objednatele. V kaž</w:t>
      </w:r>
      <w:r w:rsidR="00A7464A">
        <w:rPr>
          <w:rFonts w:cs="Arial"/>
          <w:i w:val="0"/>
          <w:iCs/>
          <w:sz w:val="20"/>
        </w:rPr>
        <w:t>dém případě bude zhotovitel na denní</w:t>
      </w:r>
      <w:r>
        <w:rPr>
          <w:rFonts w:cs="Arial"/>
          <w:i w:val="0"/>
          <w:iCs/>
          <w:sz w:val="20"/>
        </w:rPr>
        <w:t xml:space="preserve"> bázi aktualizovat harmonogram a předávat s</w:t>
      </w:r>
      <w:r w:rsidR="00A7464A">
        <w:rPr>
          <w:rFonts w:cs="Arial"/>
          <w:i w:val="0"/>
          <w:iCs/>
          <w:sz w:val="20"/>
        </w:rPr>
        <w:t>oupis prací</w:t>
      </w:r>
      <w:r>
        <w:rPr>
          <w:rFonts w:cs="Arial"/>
          <w:i w:val="0"/>
          <w:iCs/>
          <w:sz w:val="20"/>
        </w:rPr>
        <w:t xml:space="preserve"> objednateli. </w:t>
      </w:r>
    </w:p>
    <w:p w:rsidR="00920D30" w:rsidRPr="00A668B5"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r w:rsidRPr="002C666C">
        <w:rPr>
          <w:rFonts w:cs="Arial"/>
          <w:i w:val="0"/>
          <w:iCs/>
          <w:sz w:val="20"/>
        </w:rPr>
        <w:t xml:space="preserve">Na </w:t>
      </w:r>
      <w:r>
        <w:rPr>
          <w:rFonts w:cs="Arial"/>
          <w:i w:val="0"/>
          <w:iCs/>
          <w:sz w:val="20"/>
        </w:rPr>
        <w:t>pracovišti</w:t>
      </w:r>
      <w:r w:rsidRPr="002C666C">
        <w:rPr>
          <w:rFonts w:cs="Arial"/>
          <w:i w:val="0"/>
          <w:iCs/>
          <w:sz w:val="20"/>
        </w:rPr>
        <w:t xml:space="preserve"> provádějí (mohou provádět) pr</w:t>
      </w:r>
      <w:r w:rsidRPr="00B146A0">
        <w:rPr>
          <w:rFonts w:cs="Arial"/>
          <w:i w:val="0"/>
          <w:iCs/>
          <w:sz w:val="20"/>
        </w:rPr>
        <w:t>áce také jin</w:t>
      </w:r>
      <w:r>
        <w:rPr>
          <w:rFonts w:cs="Arial"/>
          <w:i w:val="0"/>
          <w:iCs/>
          <w:sz w:val="20"/>
        </w:rPr>
        <w:t>í dodavatelé nebo kmenoví zaměstnanci objednatele. Pokud z</w:t>
      </w:r>
      <w:r w:rsidRPr="00B146A0">
        <w:rPr>
          <w:rFonts w:cs="Arial"/>
          <w:i w:val="0"/>
          <w:iCs/>
          <w:sz w:val="20"/>
        </w:rPr>
        <w:t>hotovitel realizuje dodávky a činnosti dle té</w:t>
      </w:r>
      <w:r>
        <w:rPr>
          <w:rFonts w:cs="Arial"/>
          <w:i w:val="0"/>
          <w:iCs/>
          <w:sz w:val="20"/>
        </w:rPr>
        <w:t>to s</w:t>
      </w:r>
      <w:r w:rsidRPr="00B146A0">
        <w:rPr>
          <w:rFonts w:cs="Arial"/>
          <w:i w:val="0"/>
          <w:iCs/>
          <w:sz w:val="20"/>
        </w:rPr>
        <w:t>mlouvy prostřednictvím jiných osob, přebírá nad těmito jejich výkony a dodá</w:t>
      </w:r>
      <w:r>
        <w:rPr>
          <w:rFonts w:cs="Arial"/>
          <w:i w:val="0"/>
          <w:iCs/>
          <w:sz w:val="20"/>
        </w:rPr>
        <w:t>vkami patři</w:t>
      </w:r>
      <w:r w:rsidRPr="00B146A0">
        <w:rPr>
          <w:rFonts w:cs="Arial"/>
          <w:i w:val="0"/>
          <w:iCs/>
          <w:sz w:val="20"/>
        </w:rPr>
        <w:t>čný dozor a</w:t>
      </w:r>
      <w:r>
        <w:rPr>
          <w:rFonts w:cs="Arial"/>
          <w:i w:val="0"/>
          <w:iCs/>
          <w:sz w:val="20"/>
        </w:rPr>
        <w:t> </w:t>
      </w:r>
      <w:r w:rsidRPr="00B146A0">
        <w:rPr>
          <w:rFonts w:cs="Arial"/>
          <w:i w:val="0"/>
          <w:iCs/>
          <w:sz w:val="20"/>
        </w:rPr>
        <w:t>plnou odpovědnost</w:t>
      </w:r>
      <w:r>
        <w:rPr>
          <w:rFonts w:cs="Arial"/>
          <w:i w:val="0"/>
          <w:iCs/>
          <w:sz w:val="20"/>
        </w:rPr>
        <w:t>.</w:t>
      </w:r>
      <w:bookmarkEnd w:id="8"/>
    </w:p>
    <w:p w:rsidR="00920D30" w:rsidRPr="00A668B5"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r w:rsidRPr="00B146A0">
        <w:rPr>
          <w:rFonts w:cs="Arial"/>
          <w:i w:val="0"/>
          <w:iCs/>
          <w:sz w:val="20"/>
        </w:rPr>
        <w:t xml:space="preserve">Při činnostech, které bude provádět </w:t>
      </w:r>
      <w:r>
        <w:rPr>
          <w:rFonts w:cs="Arial"/>
          <w:i w:val="0"/>
          <w:iCs/>
          <w:sz w:val="20"/>
        </w:rPr>
        <w:t>z</w:t>
      </w:r>
      <w:r w:rsidRPr="00B146A0">
        <w:rPr>
          <w:rFonts w:cs="Arial"/>
          <w:i w:val="0"/>
          <w:iCs/>
          <w:sz w:val="20"/>
        </w:rPr>
        <w:t xml:space="preserve">hotovitel a subdodavatel (popř. více subdodavatelů) současně (dále také </w:t>
      </w:r>
      <w:r w:rsidRPr="00140622">
        <w:rPr>
          <w:rFonts w:cs="Arial"/>
          <w:b/>
          <w:bCs/>
          <w:iCs/>
          <w:sz w:val="20"/>
        </w:rPr>
        <w:t>„koordinované práce"</w:t>
      </w:r>
      <w:r w:rsidRPr="00317C9D">
        <w:rPr>
          <w:rFonts w:cs="Arial"/>
          <w:bCs/>
          <w:i w:val="0"/>
          <w:iCs/>
          <w:sz w:val="20"/>
        </w:rPr>
        <w:t>),</w:t>
      </w:r>
      <w:r w:rsidRPr="00B146A0">
        <w:rPr>
          <w:rFonts w:cs="Arial"/>
          <w:b/>
          <w:bCs/>
          <w:i w:val="0"/>
          <w:iCs/>
          <w:sz w:val="20"/>
        </w:rPr>
        <w:t xml:space="preserve"> </w:t>
      </w:r>
      <w:r w:rsidRPr="00B146A0">
        <w:rPr>
          <w:rFonts w:cs="Arial"/>
          <w:i w:val="0"/>
          <w:iCs/>
          <w:sz w:val="20"/>
        </w:rPr>
        <w:t xml:space="preserve">je </w:t>
      </w:r>
      <w:r>
        <w:rPr>
          <w:rFonts w:cs="Arial"/>
          <w:i w:val="0"/>
          <w:iCs/>
          <w:sz w:val="20"/>
        </w:rPr>
        <w:t>z</w:t>
      </w:r>
      <w:r w:rsidRPr="00B146A0">
        <w:rPr>
          <w:rFonts w:cs="Arial"/>
          <w:i w:val="0"/>
          <w:iCs/>
          <w:sz w:val="20"/>
        </w:rPr>
        <w:t xml:space="preserve">hotovitel povinen zajistit si před zahájením takovýchto činností souhlas </w:t>
      </w:r>
      <w:r>
        <w:rPr>
          <w:rFonts w:cs="Arial"/>
          <w:i w:val="0"/>
          <w:iCs/>
          <w:sz w:val="20"/>
        </w:rPr>
        <w:t>o</w:t>
      </w:r>
      <w:r w:rsidRPr="00B146A0">
        <w:rPr>
          <w:rFonts w:cs="Arial"/>
          <w:i w:val="0"/>
          <w:iCs/>
          <w:sz w:val="20"/>
        </w:rPr>
        <w:t>bjednatele ke způsobu jejich provádění a dohodnout se s ním také na podrobném plánu te</w:t>
      </w:r>
      <w:r>
        <w:rPr>
          <w:rFonts w:cs="Arial"/>
          <w:i w:val="0"/>
          <w:iCs/>
          <w:sz w:val="20"/>
        </w:rPr>
        <w:t>rm</w:t>
      </w:r>
      <w:r w:rsidRPr="00B146A0">
        <w:rPr>
          <w:rFonts w:cs="Arial"/>
          <w:i w:val="0"/>
          <w:iCs/>
          <w:sz w:val="20"/>
        </w:rPr>
        <w:t>ínů jejich zahájení a dokončení.</w:t>
      </w:r>
    </w:p>
    <w:p w:rsidR="00920D30"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r w:rsidRPr="00B146A0">
        <w:rPr>
          <w:rFonts w:cs="Arial"/>
          <w:i w:val="0"/>
          <w:iCs/>
          <w:sz w:val="20"/>
        </w:rPr>
        <w:t>Objednatel</w:t>
      </w:r>
      <w:r>
        <w:rPr>
          <w:rFonts w:cs="Arial"/>
          <w:i w:val="0"/>
          <w:iCs/>
          <w:sz w:val="20"/>
        </w:rPr>
        <w:t xml:space="preserve"> může </w:t>
      </w:r>
      <w:r w:rsidRPr="00B146A0">
        <w:rPr>
          <w:rFonts w:cs="Arial"/>
          <w:i w:val="0"/>
          <w:iCs/>
          <w:sz w:val="20"/>
        </w:rPr>
        <w:t xml:space="preserve">ovlivňovat spolupráci </w:t>
      </w:r>
      <w:r>
        <w:rPr>
          <w:rFonts w:cs="Arial"/>
          <w:i w:val="0"/>
          <w:iCs/>
          <w:sz w:val="20"/>
        </w:rPr>
        <w:t>z</w:t>
      </w:r>
      <w:r w:rsidRPr="00B146A0">
        <w:rPr>
          <w:rFonts w:cs="Arial"/>
          <w:i w:val="0"/>
          <w:iCs/>
          <w:sz w:val="20"/>
        </w:rPr>
        <w:t xml:space="preserve">hotovitele a jeho subdodavatelů (tj. zejména zasahovat do ní, řídit ji a organizovat) jen ve výjimečných případech, a to tehdy, když přes prokazatelné snahy </w:t>
      </w:r>
      <w:r>
        <w:rPr>
          <w:rFonts w:cs="Arial"/>
          <w:i w:val="0"/>
          <w:iCs/>
          <w:sz w:val="20"/>
        </w:rPr>
        <w:t>z</w:t>
      </w:r>
      <w:r w:rsidRPr="00B146A0">
        <w:rPr>
          <w:rFonts w:cs="Arial"/>
          <w:i w:val="0"/>
          <w:iCs/>
          <w:sz w:val="20"/>
        </w:rPr>
        <w:t>hotovitele nedojde k dohodě se subdodavateli o výkonu koordinovaných prací</w:t>
      </w:r>
      <w:r>
        <w:rPr>
          <w:rFonts w:cs="Arial"/>
          <w:i w:val="0"/>
          <w:iCs/>
          <w:sz w:val="20"/>
        </w:rPr>
        <w:t>.</w:t>
      </w:r>
      <w:r w:rsidRPr="00B146A0">
        <w:rPr>
          <w:rFonts w:cs="Arial"/>
          <w:i w:val="0"/>
          <w:iCs/>
          <w:sz w:val="20"/>
        </w:rPr>
        <w:t xml:space="preserve"> </w:t>
      </w:r>
      <w:r>
        <w:rPr>
          <w:rFonts w:cs="Arial"/>
          <w:i w:val="0"/>
          <w:iCs/>
          <w:sz w:val="20"/>
        </w:rPr>
        <w:t>V </w:t>
      </w:r>
      <w:r w:rsidRPr="00B146A0">
        <w:rPr>
          <w:rFonts w:cs="Arial"/>
          <w:i w:val="0"/>
          <w:iCs/>
          <w:sz w:val="20"/>
        </w:rPr>
        <w:t>takovém případě jsou rozhodnutí</w:t>
      </w:r>
      <w:r>
        <w:rPr>
          <w:rFonts w:cs="Arial"/>
          <w:i w:val="0"/>
          <w:iCs/>
          <w:sz w:val="20"/>
        </w:rPr>
        <w:t xml:space="preserve"> o</w:t>
      </w:r>
      <w:r w:rsidRPr="00B146A0">
        <w:rPr>
          <w:rFonts w:cs="Arial"/>
          <w:i w:val="0"/>
          <w:iCs/>
          <w:sz w:val="20"/>
        </w:rPr>
        <w:t xml:space="preserve">bjednatele závazná </w:t>
      </w:r>
      <w:r>
        <w:rPr>
          <w:rFonts w:cs="Arial"/>
          <w:i w:val="0"/>
          <w:iCs/>
          <w:sz w:val="20"/>
        </w:rPr>
        <w:t>pro z</w:t>
      </w:r>
      <w:r w:rsidRPr="00B146A0">
        <w:rPr>
          <w:rFonts w:cs="Arial"/>
          <w:i w:val="0"/>
          <w:iCs/>
          <w:sz w:val="20"/>
        </w:rPr>
        <w:t xml:space="preserve">hotovitele a subdodavatele. Jakékoliv nároky </w:t>
      </w:r>
      <w:r>
        <w:rPr>
          <w:rFonts w:cs="Arial"/>
          <w:i w:val="0"/>
          <w:iCs/>
          <w:sz w:val="20"/>
        </w:rPr>
        <w:t>z</w:t>
      </w:r>
      <w:r w:rsidRPr="00B146A0">
        <w:rPr>
          <w:rFonts w:cs="Arial"/>
          <w:i w:val="0"/>
          <w:iCs/>
          <w:sz w:val="20"/>
        </w:rPr>
        <w:t>hotovitele nebo subdodavatelů vyplývající z takového rozhodnut</w:t>
      </w:r>
      <w:r>
        <w:rPr>
          <w:rFonts w:cs="Arial"/>
          <w:i w:val="0"/>
          <w:iCs/>
          <w:sz w:val="20"/>
        </w:rPr>
        <w:t>í objednatele nelze proti o</w:t>
      </w:r>
      <w:r w:rsidRPr="00B146A0">
        <w:rPr>
          <w:rFonts w:cs="Arial"/>
          <w:i w:val="0"/>
          <w:iCs/>
          <w:sz w:val="20"/>
        </w:rPr>
        <w:t>bjednateli uplatňovat.</w:t>
      </w:r>
    </w:p>
    <w:p w:rsidR="00920D30" w:rsidRPr="00B146A0"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bookmarkStart w:id="9" w:name="_Ref343779017"/>
      <w:r w:rsidRPr="00B146A0">
        <w:rPr>
          <w:rFonts w:cs="Arial"/>
          <w:i w:val="0"/>
          <w:iCs/>
          <w:sz w:val="20"/>
        </w:rPr>
        <w:t xml:space="preserve">Nároky na náhradu škody, které vzniknou v souvislosti s koordinovanými pracemi porušením dohod a pravidel o spolupráci nebo nedostatečným dohledem ze strany </w:t>
      </w:r>
      <w:r>
        <w:rPr>
          <w:rFonts w:cs="Arial"/>
          <w:i w:val="0"/>
          <w:iCs/>
          <w:sz w:val="20"/>
        </w:rPr>
        <w:t>z</w:t>
      </w:r>
      <w:r w:rsidRPr="00B146A0">
        <w:rPr>
          <w:rFonts w:cs="Arial"/>
          <w:i w:val="0"/>
          <w:iCs/>
          <w:sz w:val="20"/>
        </w:rPr>
        <w:t>hotovitele, nelze vůč</w:t>
      </w:r>
      <w:r>
        <w:rPr>
          <w:rFonts w:cs="Arial"/>
          <w:i w:val="0"/>
          <w:iCs/>
          <w:sz w:val="20"/>
        </w:rPr>
        <w:t>i o</w:t>
      </w:r>
      <w:r w:rsidRPr="00B146A0">
        <w:rPr>
          <w:rFonts w:cs="Arial"/>
          <w:i w:val="0"/>
          <w:iCs/>
          <w:sz w:val="20"/>
        </w:rPr>
        <w:t>bjednateli uplatň</w:t>
      </w:r>
      <w:r>
        <w:rPr>
          <w:rFonts w:cs="Arial"/>
          <w:i w:val="0"/>
          <w:iCs/>
          <w:sz w:val="20"/>
        </w:rPr>
        <w:t>ovat. V</w:t>
      </w:r>
      <w:r w:rsidRPr="00B146A0">
        <w:rPr>
          <w:rFonts w:cs="Arial"/>
          <w:i w:val="0"/>
          <w:iCs/>
          <w:sz w:val="20"/>
        </w:rPr>
        <w:t xml:space="preserve"> případě jejich uplatnění subdodavatelem vůč</w:t>
      </w:r>
      <w:r>
        <w:rPr>
          <w:rFonts w:cs="Arial"/>
          <w:i w:val="0"/>
          <w:iCs/>
          <w:sz w:val="20"/>
        </w:rPr>
        <w:t>i o</w:t>
      </w:r>
      <w:r w:rsidRPr="00B146A0">
        <w:rPr>
          <w:rFonts w:cs="Arial"/>
          <w:i w:val="0"/>
          <w:iCs/>
          <w:sz w:val="20"/>
        </w:rPr>
        <w:t xml:space="preserve">bjednateli tyto nese </w:t>
      </w:r>
      <w:r>
        <w:rPr>
          <w:rFonts w:cs="Arial"/>
          <w:i w:val="0"/>
          <w:iCs/>
          <w:sz w:val="20"/>
        </w:rPr>
        <w:t>z</w:t>
      </w:r>
      <w:r w:rsidRPr="00B146A0">
        <w:rPr>
          <w:rFonts w:cs="Arial"/>
          <w:i w:val="0"/>
          <w:iCs/>
          <w:sz w:val="20"/>
        </w:rPr>
        <w:t>hotovitel.</w:t>
      </w:r>
      <w:bookmarkEnd w:id="9"/>
    </w:p>
    <w:p w:rsidR="00920D30" w:rsidRPr="00F05EE5" w:rsidRDefault="00920D30" w:rsidP="00D14C35">
      <w:pPr>
        <w:pStyle w:val="Zkladntextodsazen22"/>
        <w:numPr>
          <w:ilvl w:val="0"/>
          <w:numId w:val="18"/>
        </w:numPr>
        <w:tabs>
          <w:tab w:val="clear" w:pos="567"/>
          <w:tab w:val="left" w:pos="-3828"/>
        </w:tabs>
        <w:spacing w:before="120" w:after="120"/>
        <w:ind w:left="567" w:hanging="567"/>
        <w:rPr>
          <w:rFonts w:cs="Arial"/>
          <w:i w:val="0"/>
          <w:iCs/>
          <w:sz w:val="20"/>
        </w:rPr>
      </w:pPr>
      <w:r w:rsidRPr="00B146A0">
        <w:rPr>
          <w:rFonts w:cs="Arial"/>
          <w:i w:val="0"/>
          <w:iCs/>
          <w:sz w:val="20"/>
        </w:rPr>
        <w:t>Zhotovitel je povinen seznámit veškeré své subdodavatele s</w:t>
      </w:r>
      <w:r>
        <w:rPr>
          <w:rFonts w:cs="Arial"/>
          <w:i w:val="0"/>
          <w:iCs/>
          <w:sz w:val="20"/>
        </w:rPr>
        <w:t> </w:t>
      </w:r>
      <w:r w:rsidRPr="00B146A0">
        <w:rPr>
          <w:rFonts w:cs="Arial"/>
          <w:i w:val="0"/>
          <w:iCs/>
          <w:sz w:val="20"/>
        </w:rPr>
        <w:t>obsahem</w:t>
      </w:r>
      <w:r>
        <w:rPr>
          <w:rFonts w:cs="Arial"/>
          <w:i w:val="0"/>
          <w:iCs/>
          <w:sz w:val="20"/>
        </w:rPr>
        <w:t xml:space="preserve"> </w:t>
      </w:r>
      <w:proofErr w:type="gramStart"/>
      <w:r>
        <w:rPr>
          <w:rFonts w:cs="Arial"/>
          <w:i w:val="0"/>
          <w:iCs/>
          <w:sz w:val="20"/>
        </w:rPr>
        <w:t xml:space="preserve">článku </w:t>
      </w:r>
      <w:r>
        <w:rPr>
          <w:rFonts w:cs="Arial"/>
          <w:i w:val="0"/>
          <w:iCs/>
          <w:sz w:val="20"/>
        </w:rPr>
        <w:fldChar w:fldCharType="begin"/>
      </w:r>
      <w:r>
        <w:rPr>
          <w:rFonts w:cs="Arial"/>
          <w:i w:val="0"/>
          <w:iCs/>
          <w:sz w:val="20"/>
        </w:rPr>
        <w:instrText xml:space="preserve"> REF _Ref343074131 \r \h  \* MERGEFORMAT </w:instrText>
      </w:r>
      <w:r>
        <w:rPr>
          <w:rFonts w:cs="Arial"/>
          <w:i w:val="0"/>
          <w:iCs/>
          <w:sz w:val="20"/>
        </w:rPr>
      </w:r>
      <w:r>
        <w:rPr>
          <w:rFonts w:cs="Arial"/>
          <w:i w:val="0"/>
          <w:iCs/>
          <w:sz w:val="20"/>
        </w:rPr>
        <w:fldChar w:fldCharType="separate"/>
      </w:r>
      <w:r w:rsidR="00137516">
        <w:rPr>
          <w:rFonts w:cs="Arial"/>
          <w:i w:val="0"/>
          <w:iCs/>
          <w:sz w:val="20"/>
        </w:rPr>
        <w:t>7.1</w:t>
      </w:r>
      <w:r>
        <w:rPr>
          <w:rFonts w:cs="Arial"/>
          <w:i w:val="0"/>
          <w:iCs/>
          <w:sz w:val="20"/>
        </w:rPr>
        <w:fldChar w:fldCharType="end"/>
      </w:r>
      <w:r>
        <w:rPr>
          <w:rFonts w:cs="Arial"/>
          <w:i w:val="0"/>
          <w:iCs/>
          <w:sz w:val="20"/>
        </w:rPr>
        <w:t xml:space="preserve"> až</w:t>
      </w:r>
      <w:proofErr w:type="gramEnd"/>
      <w:r>
        <w:rPr>
          <w:rFonts w:cs="Arial"/>
          <w:i w:val="0"/>
          <w:iCs/>
          <w:sz w:val="20"/>
        </w:rPr>
        <w:t xml:space="preserve"> </w:t>
      </w:r>
      <w:r>
        <w:fldChar w:fldCharType="begin"/>
      </w:r>
      <w:r>
        <w:instrText xml:space="preserve"> REF _Ref343779017 \r \h  \* MERGEFORMAT </w:instrText>
      </w:r>
      <w:r>
        <w:fldChar w:fldCharType="separate"/>
      </w:r>
      <w:r w:rsidR="00137516" w:rsidRPr="00137516">
        <w:rPr>
          <w:rFonts w:cs="Arial"/>
          <w:i w:val="0"/>
          <w:iCs/>
          <w:sz w:val="20"/>
        </w:rPr>
        <w:t>7.6</w:t>
      </w:r>
      <w:r>
        <w:fldChar w:fldCharType="end"/>
      </w:r>
      <w:r>
        <w:rPr>
          <w:rFonts w:cs="Arial"/>
          <w:i w:val="0"/>
          <w:iCs/>
          <w:sz w:val="20"/>
        </w:rPr>
        <w:t xml:space="preserve"> smlouvy.</w:t>
      </w:r>
    </w:p>
    <w:p w:rsidR="00ED6259" w:rsidRDefault="00ED6259" w:rsidP="00D14C35">
      <w:pPr>
        <w:pStyle w:val="Textdokumentu"/>
        <w:spacing w:after="0" w:line="240" w:lineRule="auto"/>
        <w:jc w:val="center"/>
        <w:rPr>
          <w:rFonts w:eastAsiaTheme="minorHAnsi" w:cs="Arial"/>
          <w:b/>
          <w:sz w:val="20"/>
          <w:szCs w:val="20"/>
          <w:lang w:eastAsia="en-US"/>
        </w:rPr>
      </w:pPr>
    </w:p>
    <w:p w:rsidR="00ED6259" w:rsidRDefault="00ED6259" w:rsidP="00D14C35">
      <w:pPr>
        <w:pStyle w:val="Textdokumentu"/>
        <w:spacing w:after="0" w:line="240" w:lineRule="auto"/>
        <w:jc w:val="center"/>
        <w:rPr>
          <w:rFonts w:eastAsiaTheme="minorHAnsi" w:cs="Arial"/>
          <w:b/>
          <w:sz w:val="20"/>
          <w:szCs w:val="20"/>
          <w:lang w:eastAsia="en-US"/>
        </w:rPr>
      </w:pPr>
    </w:p>
    <w:p w:rsidR="00ED6259" w:rsidRDefault="00ED6259" w:rsidP="00D14C35">
      <w:pPr>
        <w:pStyle w:val="Textdokumentu"/>
        <w:spacing w:after="0" w:line="240" w:lineRule="auto"/>
        <w:jc w:val="center"/>
        <w:rPr>
          <w:rFonts w:eastAsiaTheme="minorHAnsi" w:cs="Arial"/>
          <w:b/>
          <w:sz w:val="20"/>
          <w:szCs w:val="20"/>
          <w:lang w:eastAsia="en-US"/>
        </w:rPr>
      </w:pPr>
    </w:p>
    <w:p w:rsidR="00ED6259" w:rsidRDefault="00ED6259" w:rsidP="00D14C35">
      <w:pPr>
        <w:pStyle w:val="Textdokumentu"/>
        <w:spacing w:after="0" w:line="240" w:lineRule="auto"/>
        <w:jc w:val="center"/>
        <w:rPr>
          <w:rFonts w:eastAsiaTheme="minorHAnsi" w:cs="Arial"/>
          <w:b/>
          <w:sz w:val="20"/>
          <w:szCs w:val="20"/>
          <w:lang w:eastAsia="en-US"/>
        </w:rPr>
      </w:pPr>
    </w:p>
    <w:p w:rsidR="00920D30" w:rsidRPr="00240B56"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V</w:t>
      </w:r>
      <w:r>
        <w:rPr>
          <w:rFonts w:eastAsiaTheme="minorHAnsi" w:cs="Arial"/>
          <w:b/>
          <w:sz w:val="20"/>
          <w:szCs w:val="20"/>
          <w:lang w:eastAsia="en-US"/>
        </w:rPr>
        <w:t>III</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Stavební a montážní deník a pracoviště</w:t>
      </w:r>
    </w:p>
    <w:p w:rsidR="00920D30" w:rsidRDefault="00920D30" w:rsidP="00D14C35">
      <w:pPr>
        <w:widowControl w:val="0"/>
        <w:numPr>
          <w:ilvl w:val="0"/>
          <w:numId w:val="1"/>
        </w:numPr>
        <w:shd w:val="clear" w:color="auto" w:fill="FFFFFF"/>
        <w:overflowPunct/>
        <w:spacing w:before="120" w:after="120"/>
        <w:ind w:left="567" w:right="11" w:hanging="567"/>
        <w:jc w:val="both"/>
        <w:textAlignment w:val="auto"/>
        <w:rPr>
          <w:rFonts w:ascii="Arial" w:hAnsi="Arial" w:cs="Arial"/>
          <w:iCs/>
        </w:rPr>
      </w:pPr>
      <w:r w:rsidRPr="00BD076E">
        <w:rPr>
          <w:rFonts w:ascii="Arial" w:hAnsi="Arial" w:cs="Arial"/>
          <w:iCs/>
        </w:rPr>
        <w:t xml:space="preserve">Zhotovitel je povinen řádně vést ode dne převzetí </w:t>
      </w:r>
      <w:r>
        <w:rPr>
          <w:rFonts w:ascii="Arial" w:hAnsi="Arial" w:cs="Arial"/>
          <w:iCs/>
        </w:rPr>
        <w:t>pracoviště</w:t>
      </w:r>
      <w:r w:rsidRPr="00BD076E">
        <w:rPr>
          <w:rFonts w:ascii="Arial" w:hAnsi="Arial" w:cs="Arial"/>
          <w:iCs/>
        </w:rPr>
        <w:t xml:space="preserve"> stavební a montážní deník v</w:t>
      </w:r>
      <w:r>
        <w:rPr>
          <w:rFonts w:ascii="Arial" w:hAnsi="Arial" w:cs="Arial"/>
          <w:iCs/>
        </w:rPr>
        <w:t> </w:t>
      </w:r>
      <w:r w:rsidRPr="00BD076E">
        <w:rPr>
          <w:rFonts w:ascii="Arial" w:hAnsi="Arial" w:cs="Arial"/>
          <w:iCs/>
        </w:rPr>
        <w:t>souladu s obecně závaznými právními předpisy, ve kterém bude uvádět veškeré údaje o</w:t>
      </w:r>
      <w:r>
        <w:rPr>
          <w:rFonts w:ascii="Arial" w:hAnsi="Arial" w:cs="Arial"/>
          <w:iCs/>
        </w:rPr>
        <w:t> </w:t>
      </w:r>
      <w:r w:rsidRPr="00BD076E">
        <w:rPr>
          <w:rFonts w:ascii="Arial" w:hAnsi="Arial" w:cs="Arial"/>
          <w:iCs/>
        </w:rPr>
        <w:t xml:space="preserve">průběhu </w:t>
      </w:r>
      <w:r>
        <w:rPr>
          <w:rFonts w:ascii="Arial" w:hAnsi="Arial" w:cs="Arial"/>
          <w:iCs/>
        </w:rPr>
        <w:t>provádění díla</w:t>
      </w:r>
      <w:r w:rsidRPr="00BD076E">
        <w:rPr>
          <w:rFonts w:ascii="Arial" w:hAnsi="Arial" w:cs="Arial"/>
          <w:iCs/>
        </w:rPr>
        <w:t>, zejména</w:t>
      </w:r>
      <w:r>
        <w:rPr>
          <w:rFonts w:ascii="Arial" w:hAnsi="Arial" w:cs="Arial"/>
          <w:iCs/>
        </w:rPr>
        <w:t xml:space="preserve">: </w:t>
      </w:r>
      <w:r w:rsidRPr="00BD076E">
        <w:rPr>
          <w:rFonts w:ascii="Arial" w:hAnsi="Arial" w:cs="Arial"/>
          <w:iCs/>
        </w:rPr>
        <w:t xml:space="preserve"> </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 xml:space="preserve">datum přejímky </w:t>
      </w:r>
      <w:r>
        <w:rPr>
          <w:rFonts w:cs="Arial"/>
          <w:i w:val="0"/>
          <w:iCs/>
          <w:sz w:val="20"/>
        </w:rPr>
        <w:t>pracoviště</w:t>
      </w:r>
      <w:r w:rsidRPr="00820227">
        <w:rPr>
          <w:rFonts w:cs="Arial"/>
          <w:i w:val="0"/>
          <w:iCs/>
          <w:sz w:val="20"/>
        </w:rPr>
        <w:t>,</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osoby zodpovědné za přejímku na pracovišti,</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denní záznamy o počtu pracovníků,</w:t>
      </w:r>
      <w:r>
        <w:rPr>
          <w:rFonts w:cs="Arial"/>
          <w:i w:val="0"/>
          <w:iCs/>
          <w:sz w:val="20"/>
        </w:rPr>
        <w:t xml:space="preserve"> klimatických podmínkách,</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chronologický zápis probíhajících prací,</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popis provedené práce a použitých technologií,</w:t>
      </w:r>
    </w:p>
    <w:p w:rsidR="00920D30" w:rsidRPr="00CB00BB" w:rsidRDefault="00920D30" w:rsidP="00CF04D3">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údaje o použité výkresové dokumentaci, statistické údaje, povětrnostní podmínky</w:t>
      </w:r>
      <w:r>
        <w:rPr>
          <w:rFonts w:cs="Arial"/>
          <w:i w:val="0"/>
          <w:iCs/>
          <w:sz w:val="20"/>
        </w:rPr>
        <w:t>,</w:t>
      </w:r>
      <w:r w:rsidRPr="00CB00BB">
        <w:rPr>
          <w:rFonts w:cs="Arial"/>
          <w:iCs/>
          <w:sz w:val="20"/>
        </w:rPr>
        <w:t xml:space="preserve"> </w:t>
      </w:r>
    </w:p>
    <w:p w:rsidR="00920D30" w:rsidRPr="00CB00BB" w:rsidRDefault="00920D30" w:rsidP="00CF04D3">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odchylky v provedení díla od technické specifikace a výrobní a montážní dokumentace nádrží</w:t>
      </w:r>
      <w:r>
        <w:rPr>
          <w:rFonts w:cs="Arial"/>
          <w:i w:val="0"/>
          <w:iCs/>
          <w:sz w:val="20"/>
        </w:rPr>
        <w:t>,</w:t>
      </w:r>
      <w:r w:rsidRPr="00CB00BB">
        <w:rPr>
          <w:rFonts w:cs="Arial"/>
          <w:iCs/>
          <w:sz w:val="20"/>
        </w:rPr>
        <w:t xml:space="preserve"> </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osoby pověřené k jednání na pracovišti,</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veškeré skutečnosti mající vliv na plnění smlouvy, přičemž při rozdílnosti názorů zástupců obou stran budou zapsaná stanoviska podkladem pro jednání a řešení vzniklých situací</w:t>
      </w:r>
      <w:r>
        <w:rPr>
          <w:rFonts w:cs="Arial"/>
          <w:i w:val="0"/>
          <w:iCs/>
          <w:sz w:val="20"/>
        </w:rPr>
        <w:t>,</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Pr>
          <w:rFonts w:cs="Arial"/>
          <w:i w:val="0"/>
          <w:iCs/>
          <w:sz w:val="20"/>
        </w:rPr>
        <w:t>deník BOZP,</w:t>
      </w:r>
    </w:p>
    <w:p w:rsidR="00920D30" w:rsidRDefault="00920D30" w:rsidP="00CF04D3">
      <w:pPr>
        <w:pStyle w:val="Zkladntextodsazen22"/>
        <w:numPr>
          <w:ilvl w:val="0"/>
          <w:numId w:val="19"/>
        </w:numPr>
        <w:tabs>
          <w:tab w:val="clear" w:pos="567"/>
          <w:tab w:val="left" w:pos="-3828"/>
        </w:tabs>
        <w:ind w:left="1134" w:hanging="567"/>
        <w:rPr>
          <w:rFonts w:cs="Arial"/>
          <w:i w:val="0"/>
          <w:iCs/>
          <w:sz w:val="20"/>
        </w:rPr>
      </w:pPr>
      <w:r>
        <w:rPr>
          <w:rFonts w:cs="Arial"/>
          <w:i w:val="0"/>
          <w:iCs/>
          <w:sz w:val="20"/>
        </w:rPr>
        <w:t>zápisy bezpečnostních auditů,</w:t>
      </w:r>
    </w:p>
    <w:p w:rsidR="00920D30" w:rsidRPr="00BB2456" w:rsidRDefault="00920D30" w:rsidP="00CF04D3">
      <w:pPr>
        <w:pStyle w:val="Zkladntextodsazen22"/>
        <w:numPr>
          <w:ilvl w:val="0"/>
          <w:numId w:val="19"/>
        </w:numPr>
        <w:tabs>
          <w:tab w:val="clear" w:pos="567"/>
          <w:tab w:val="left" w:pos="-3828"/>
        </w:tabs>
        <w:spacing w:after="120"/>
        <w:ind w:left="1134" w:hanging="567"/>
        <w:rPr>
          <w:rFonts w:cs="Arial"/>
          <w:i w:val="0"/>
          <w:iCs/>
          <w:sz w:val="20"/>
        </w:rPr>
      </w:pPr>
      <w:r>
        <w:rPr>
          <w:rFonts w:cs="Arial"/>
          <w:i w:val="0"/>
          <w:iCs/>
          <w:sz w:val="20"/>
        </w:rPr>
        <w:t>deník víceprací.</w:t>
      </w:r>
    </w:p>
    <w:p w:rsidR="00920D30" w:rsidRPr="00A668B5" w:rsidRDefault="00920D30" w:rsidP="00D14C35">
      <w:pPr>
        <w:widowControl w:val="0"/>
        <w:numPr>
          <w:ilvl w:val="0"/>
          <w:numId w:val="1"/>
        </w:numPr>
        <w:shd w:val="clear" w:color="auto" w:fill="FFFFFF"/>
        <w:overflowPunct/>
        <w:spacing w:before="120" w:after="120"/>
        <w:ind w:left="567" w:right="11" w:hanging="567"/>
        <w:jc w:val="both"/>
        <w:textAlignment w:val="auto"/>
        <w:rPr>
          <w:rFonts w:ascii="Arial" w:hAnsi="Arial" w:cs="Arial"/>
          <w:b/>
          <w:iCs/>
        </w:rPr>
      </w:pPr>
      <w:r w:rsidRPr="00BD076E">
        <w:rPr>
          <w:rFonts w:ascii="Arial" w:hAnsi="Arial" w:cs="Arial"/>
          <w:iCs/>
        </w:rPr>
        <w:t>Stavební</w:t>
      </w:r>
      <w:r>
        <w:rPr>
          <w:rFonts w:ascii="Arial" w:hAnsi="Arial" w:cs="Arial"/>
          <w:iCs/>
        </w:rPr>
        <w:t xml:space="preserve"> a montážní d</w:t>
      </w:r>
      <w:r w:rsidRPr="00BD076E">
        <w:rPr>
          <w:rFonts w:ascii="Arial" w:hAnsi="Arial" w:cs="Arial"/>
          <w:iCs/>
        </w:rPr>
        <w:t xml:space="preserve">eník bude veden denně a každý zápis musí být označen podpisem osoby oprávněné zapisovat do stavebního </w:t>
      </w:r>
      <w:r>
        <w:rPr>
          <w:rFonts w:ascii="Arial" w:hAnsi="Arial" w:cs="Arial"/>
          <w:iCs/>
        </w:rPr>
        <w:t xml:space="preserve">a montážního </w:t>
      </w:r>
      <w:r w:rsidRPr="00BD076E">
        <w:rPr>
          <w:rFonts w:ascii="Arial" w:hAnsi="Arial" w:cs="Arial"/>
          <w:iCs/>
        </w:rPr>
        <w:t>deníku a datem, kdy byl zápis proveden. Objednatel záznam potvrdí nebo se k němu vyjádří bez zbytečného odkladu</w:t>
      </w:r>
      <w:r>
        <w:rPr>
          <w:rFonts w:ascii="Arial" w:hAnsi="Arial" w:cs="Arial"/>
          <w:iCs/>
        </w:rPr>
        <w:t xml:space="preserve"> </w:t>
      </w:r>
      <w:r w:rsidRPr="00BD076E">
        <w:rPr>
          <w:rFonts w:ascii="Arial" w:hAnsi="Arial" w:cs="Arial"/>
          <w:iCs/>
        </w:rPr>
        <w:t xml:space="preserve">po jeho </w:t>
      </w:r>
      <w:r>
        <w:rPr>
          <w:rFonts w:ascii="Arial" w:hAnsi="Arial" w:cs="Arial"/>
          <w:iCs/>
        </w:rPr>
        <w:t>z</w:t>
      </w:r>
      <w:r w:rsidRPr="00BD076E">
        <w:rPr>
          <w:rFonts w:ascii="Arial" w:hAnsi="Arial" w:cs="Arial"/>
          <w:iCs/>
        </w:rPr>
        <w:t>hlédnut</w:t>
      </w:r>
      <w:r>
        <w:rPr>
          <w:rFonts w:ascii="Arial" w:hAnsi="Arial" w:cs="Arial"/>
          <w:iCs/>
        </w:rPr>
        <w:t>í</w:t>
      </w:r>
      <w:r w:rsidRPr="00BD076E">
        <w:rPr>
          <w:rFonts w:ascii="Arial" w:hAnsi="Arial" w:cs="Arial"/>
          <w:iCs/>
        </w:rPr>
        <w:t>. Záznamy do stavebního a montážního deníku, které</w:t>
      </w:r>
      <w:r>
        <w:rPr>
          <w:rFonts w:ascii="Arial" w:hAnsi="Arial" w:cs="Arial"/>
          <w:iCs/>
        </w:rPr>
        <w:t xml:space="preserve"> provede objednatel </w:t>
      </w:r>
      <w:r w:rsidRPr="00BD076E">
        <w:rPr>
          <w:rFonts w:ascii="Arial" w:hAnsi="Arial" w:cs="Arial"/>
          <w:iCs/>
        </w:rPr>
        <w:t>nebo jeho zástupce</w:t>
      </w:r>
      <w:r>
        <w:rPr>
          <w:rFonts w:ascii="Arial" w:hAnsi="Arial" w:cs="Arial"/>
          <w:iCs/>
        </w:rPr>
        <w:t xml:space="preserve"> (koordinátor objednatele)</w:t>
      </w:r>
      <w:r w:rsidRPr="00BD076E">
        <w:rPr>
          <w:rFonts w:ascii="Arial" w:hAnsi="Arial" w:cs="Arial"/>
          <w:iCs/>
        </w:rPr>
        <w:t>, platí</w:t>
      </w:r>
      <w:r>
        <w:rPr>
          <w:rFonts w:ascii="Arial" w:hAnsi="Arial" w:cs="Arial"/>
          <w:iCs/>
        </w:rPr>
        <w:t xml:space="preserve"> pro z</w:t>
      </w:r>
      <w:r w:rsidRPr="00BD076E">
        <w:rPr>
          <w:rFonts w:ascii="Arial" w:hAnsi="Arial" w:cs="Arial"/>
          <w:iCs/>
        </w:rPr>
        <w:t>hotovitele jako závazné.</w:t>
      </w:r>
    </w:p>
    <w:p w:rsidR="00920D30" w:rsidRPr="007D4CD6" w:rsidRDefault="00920D30" w:rsidP="00D14C35">
      <w:pPr>
        <w:pStyle w:val="Zkladntextodsazen22"/>
        <w:numPr>
          <w:ilvl w:val="0"/>
          <w:numId w:val="1"/>
        </w:numPr>
        <w:tabs>
          <w:tab w:val="clear" w:pos="567"/>
          <w:tab w:val="left" w:pos="-3828"/>
        </w:tabs>
        <w:spacing w:before="120" w:after="120"/>
        <w:ind w:left="567" w:hanging="567"/>
        <w:rPr>
          <w:i w:val="0"/>
          <w:iCs/>
          <w:sz w:val="20"/>
        </w:rPr>
      </w:pPr>
      <w:r w:rsidRPr="007D4CD6">
        <w:rPr>
          <w:i w:val="0"/>
          <w:iCs/>
          <w:sz w:val="20"/>
        </w:rPr>
        <w:t>Stavební a montážní deník musí být objednateli, případně oprávněným orgánům státní správy, přístupný v místě plnění kdykoliv v průběhu pracovní doby včetně případných prodloužených či nočních směn. Objednatel a zástupci dalších oprávněných orgánů jsou oprávněni kdykoliv do něj nahlížet a pořizovat z něj výpisy a připojovat vyjádření, která považují za nezbytná a</w:t>
      </w:r>
      <w:r>
        <w:rPr>
          <w:i w:val="0"/>
          <w:iCs/>
          <w:sz w:val="20"/>
        </w:rPr>
        <w:t> </w:t>
      </w:r>
      <w:r w:rsidRPr="007D4CD6">
        <w:rPr>
          <w:i w:val="0"/>
          <w:iCs/>
          <w:sz w:val="20"/>
        </w:rPr>
        <w:t>důležitá. Povinnost vést stavební a montážní deník končí dnem, kdy zhotovitel předal a</w:t>
      </w:r>
      <w:r>
        <w:rPr>
          <w:i w:val="0"/>
          <w:iCs/>
          <w:sz w:val="20"/>
        </w:rPr>
        <w:t> </w:t>
      </w:r>
      <w:r w:rsidRPr="007D4CD6">
        <w:rPr>
          <w:i w:val="0"/>
          <w:iCs/>
          <w:sz w:val="20"/>
        </w:rPr>
        <w:t>objednatel převzal řádně provedené dílo, tj. podpisem protokolu o převzetí díla bez vad</w:t>
      </w:r>
      <w:r>
        <w:rPr>
          <w:i w:val="0"/>
          <w:iCs/>
          <w:sz w:val="20"/>
        </w:rPr>
        <w:t xml:space="preserve"> </w:t>
      </w:r>
      <w:r w:rsidRPr="007D4CD6">
        <w:rPr>
          <w:i w:val="0"/>
          <w:iCs/>
          <w:sz w:val="20"/>
        </w:rPr>
        <w:t>a</w:t>
      </w:r>
      <w:r>
        <w:rPr>
          <w:i w:val="0"/>
          <w:iCs/>
          <w:sz w:val="20"/>
        </w:rPr>
        <w:t> </w:t>
      </w:r>
      <w:r w:rsidRPr="007D4CD6">
        <w:rPr>
          <w:i w:val="0"/>
          <w:iCs/>
          <w:sz w:val="20"/>
        </w:rPr>
        <w:t xml:space="preserve">nedodělků uvedeného v článku </w:t>
      </w:r>
      <w:r w:rsidR="001216C1">
        <w:rPr>
          <w:i w:val="0"/>
          <w:iCs/>
          <w:sz w:val="20"/>
        </w:rPr>
        <w:t>3</w:t>
      </w:r>
      <w:r w:rsidRPr="007D4CD6">
        <w:rPr>
          <w:i w:val="0"/>
          <w:iCs/>
          <w:sz w:val="20"/>
        </w:rPr>
        <w:t xml:space="preserve"> smlouvy. </w:t>
      </w:r>
    </w:p>
    <w:p w:rsidR="00920D30" w:rsidRPr="00A668B5" w:rsidRDefault="00920D30" w:rsidP="00D14C35">
      <w:pPr>
        <w:pStyle w:val="Zkladntextodsazen22"/>
        <w:numPr>
          <w:ilvl w:val="0"/>
          <w:numId w:val="1"/>
        </w:numPr>
        <w:tabs>
          <w:tab w:val="clear" w:pos="567"/>
          <w:tab w:val="left" w:pos="-3828"/>
        </w:tabs>
        <w:spacing w:before="120" w:after="120"/>
        <w:ind w:left="567" w:hanging="567"/>
        <w:rPr>
          <w:rFonts w:cs="Arial"/>
          <w:i w:val="0"/>
          <w:iCs/>
          <w:sz w:val="20"/>
        </w:rPr>
      </w:pPr>
      <w:r>
        <w:rPr>
          <w:i w:val="0"/>
          <w:iCs/>
          <w:sz w:val="20"/>
        </w:rPr>
        <w:t>Smluvní strana</w:t>
      </w:r>
      <w:r w:rsidRPr="00D3268E">
        <w:rPr>
          <w:i w:val="0"/>
          <w:iCs/>
          <w:sz w:val="20"/>
        </w:rPr>
        <w:t xml:space="preserve"> může vznést jakékoliv námitky k zápisům a údajů</w:t>
      </w:r>
      <w:r>
        <w:rPr>
          <w:i w:val="0"/>
          <w:iCs/>
          <w:sz w:val="20"/>
        </w:rPr>
        <w:t xml:space="preserve">m druhé smluvní strany ve stavebním a montážním </w:t>
      </w:r>
      <w:r w:rsidRPr="00D3268E">
        <w:rPr>
          <w:i w:val="0"/>
          <w:iCs/>
          <w:sz w:val="20"/>
        </w:rPr>
        <w:t xml:space="preserve">deníku. Námitky musí být vzneseny bez zbytečného odkladu od provedení zápisu ve </w:t>
      </w:r>
      <w:r>
        <w:rPr>
          <w:i w:val="0"/>
          <w:iCs/>
          <w:sz w:val="20"/>
        </w:rPr>
        <w:t>stavebním a montážním</w:t>
      </w:r>
      <w:r w:rsidRPr="00D3268E">
        <w:rPr>
          <w:i w:val="0"/>
          <w:iCs/>
          <w:sz w:val="20"/>
        </w:rPr>
        <w:t xml:space="preserve"> deníku, nejdéle však do 3 (tří) pracovních dnů, jinak se má za to, že </w:t>
      </w:r>
      <w:r>
        <w:rPr>
          <w:i w:val="0"/>
          <w:iCs/>
          <w:sz w:val="20"/>
        </w:rPr>
        <w:t xml:space="preserve">smluvní strana </w:t>
      </w:r>
      <w:r w:rsidRPr="00D3268E">
        <w:rPr>
          <w:i w:val="0"/>
          <w:iCs/>
          <w:sz w:val="20"/>
        </w:rPr>
        <w:t xml:space="preserve">se zápisem souhlasí. </w:t>
      </w:r>
    </w:p>
    <w:p w:rsidR="00920D30" w:rsidRDefault="00920D30" w:rsidP="00D14C35">
      <w:pPr>
        <w:pStyle w:val="Zkladntextodsazen22"/>
        <w:numPr>
          <w:ilvl w:val="0"/>
          <w:numId w:val="1"/>
        </w:numPr>
        <w:tabs>
          <w:tab w:val="clear" w:pos="567"/>
          <w:tab w:val="left" w:pos="-3828"/>
        </w:tabs>
        <w:spacing w:before="120" w:after="120"/>
        <w:ind w:left="567" w:hanging="567"/>
        <w:rPr>
          <w:rFonts w:cs="Arial"/>
          <w:i w:val="0"/>
          <w:iCs/>
          <w:sz w:val="20"/>
        </w:rPr>
      </w:pPr>
      <w:r>
        <w:rPr>
          <w:rFonts w:cs="Arial"/>
          <w:i w:val="0"/>
          <w:iCs/>
          <w:sz w:val="20"/>
        </w:rPr>
        <w:t xml:space="preserve">Povinnost vést stavební a </w:t>
      </w:r>
      <w:r w:rsidRPr="00A668B5">
        <w:rPr>
          <w:rFonts w:cs="Arial"/>
          <w:i w:val="0"/>
          <w:iCs/>
          <w:sz w:val="20"/>
        </w:rPr>
        <w:t>montážní deník končí dnem, kdy zhotovitel předal a objednatel převzal řádně provedené dílo bez vad a nedodělků.</w:t>
      </w:r>
    </w:p>
    <w:p w:rsidR="00920D30" w:rsidRPr="007C4EE8" w:rsidRDefault="00920D30" w:rsidP="00920D30">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t xml:space="preserve">Přejímka </w:t>
      </w:r>
      <w:r w:rsidRPr="007C4EE8">
        <w:rPr>
          <w:rFonts w:cs="Arial"/>
          <w:i w:val="0"/>
          <w:iCs/>
          <w:sz w:val="20"/>
          <w:u w:val="single"/>
        </w:rPr>
        <w:t>pracoviště</w:t>
      </w:r>
    </w:p>
    <w:p w:rsidR="00920D30" w:rsidRPr="007C4EE8" w:rsidRDefault="00920D30" w:rsidP="00CF04D3">
      <w:pPr>
        <w:pStyle w:val="Zkladntextodsazen22"/>
        <w:numPr>
          <w:ilvl w:val="0"/>
          <w:numId w:val="20"/>
        </w:numPr>
        <w:tabs>
          <w:tab w:val="clear" w:pos="567"/>
          <w:tab w:val="left" w:pos="-3828"/>
        </w:tabs>
        <w:spacing w:after="120"/>
        <w:ind w:left="1134" w:hanging="567"/>
        <w:rPr>
          <w:rFonts w:cs="Arial"/>
          <w:i w:val="0"/>
          <w:iCs/>
          <w:sz w:val="20"/>
        </w:rPr>
      </w:pPr>
      <w:r w:rsidRPr="007C4EE8">
        <w:rPr>
          <w:rFonts w:cs="Arial"/>
          <w:i w:val="0"/>
          <w:iCs/>
          <w:sz w:val="20"/>
        </w:rPr>
        <w:t xml:space="preserve">Objednatel je povinen předat </w:t>
      </w:r>
      <w:r>
        <w:rPr>
          <w:rFonts w:cs="Arial"/>
          <w:i w:val="0"/>
          <w:iCs/>
          <w:sz w:val="20"/>
        </w:rPr>
        <w:t xml:space="preserve">a zhotovitel převzít </w:t>
      </w:r>
      <w:r w:rsidRPr="007C4EE8">
        <w:rPr>
          <w:rFonts w:cs="Arial"/>
          <w:i w:val="0"/>
          <w:iCs/>
          <w:sz w:val="20"/>
        </w:rPr>
        <w:t xml:space="preserve">pracoviště na základě písemné výzvy objednatele v den stanovený ve výzvě. </w:t>
      </w:r>
    </w:p>
    <w:p w:rsidR="00920D30" w:rsidRPr="007C4EE8" w:rsidRDefault="00920D30" w:rsidP="00CF04D3">
      <w:pPr>
        <w:pStyle w:val="Zkladntextodsazen22"/>
        <w:numPr>
          <w:ilvl w:val="0"/>
          <w:numId w:val="20"/>
        </w:numPr>
        <w:tabs>
          <w:tab w:val="clear" w:pos="567"/>
          <w:tab w:val="left" w:pos="-3828"/>
        </w:tabs>
        <w:spacing w:after="120"/>
        <w:ind w:left="1134" w:hanging="567"/>
        <w:rPr>
          <w:rFonts w:cs="Arial"/>
          <w:i w:val="0"/>
          <w:iCs/>
          <w:sz w:val="20"/>
        </w:rPr>
      </w:pPr>
      <w:r>
        <w:rPr>
          <w:rFonts w:cs="Arial"/>
          <w:i w:val="0"/>
          <w:iCs/>
          <w:sz w:val="20"/>
        </w:rPr>
        <w:t xml:space="preserve">Pokud se zhotovitel k přejímce </w:t>
      </w:r>
      <w:r w:rsidRPr="007C4EE8">
        <w:rPr>
          <w:rFonts w:cs="Arial"/>
          <w:i w:val="0"/>
          <w:iCs/>
          <w:sz w:val="20"/>
        </w:rPr>
        <w:t>pracoviště nedostaví, nemá právo uplatňovat posunutí termínu plnění z ti</w:t>
      </w:r>
      <w:r>
        <w:rPr>
          <w:rFonts w:cs="Arial"/>
          <w:i w:val="0"/>
          <w:iCs/>
          <w:sz w:val="20"/>
        </w:rPr>
        <w:t xml:space="preserve">tulu pozdního předání </w:t>
      </w:r>
      <w:r w:rsidRPr="007C4EE8">
        <w:rPr>
          <w:rFonts w:cs="Arial"/>
          <w:i w:val="0"/>
          <w:iCs/>
          <w:sz w:val="20"/>
        </w:rPr>
        <w:t>pracoviště.</w:t>
      </w:r>
    </w:p>
    <w:p w:rsidR="00920D30" w:rsidRPr="007C4EE8" w:rsidRDefault="00920D30" w:rsidP="00CF04D3">
      <w:pPr>
        <w:pStyle w:val="Zkladntextodsazen22"/>
        <w:numPr>
          <w:ilvl w:val="0"/>
          <w:numId w:val="20"/>
        </w:numPr>
        <w:tabs>
          <w:tab w:val="clear" w:pos="567"/>
          <w:tab w:val="left" w:pos="-3828"/>
        </w:tabs>
        <w:spacing w:after="120"/>
        <w:ind w:left="1134" w:hanging="567"/>
        <w:rPr>
          <w:rFonts w:cs="Arial"/>
          <w:i w:val="0"/>
          <w:iCs/>
          <w:sz w:val="20"/>
        </w:rPr>
      </w:pPr>
      <w:r>
        <w:rPr>
          <w:rFonts w:cs="Arial"/>
          <w:i w:val="0"/>
          <w:iCs/>
          <w:sz w:val="20"/>
        </w:rPr>
        <w:t xml:space="preserve">O předání a převzetí </w:t>
      </w:r>
      <w:r w:rsidRPr="007C4EE8">
        <w:rPr>
          <w:rFonts w:cs="Arial"/>
          <w:i w:val="0"/>
          <w:iCs/>
          <w:sz w:val="20"/>
        </w:rPr>
        <w:t xml:space="preserve">pracoviště bude </w:t>
      </w:r>
      <w:r w:rsidR="001216C1" w:rsidRPr="007C4EE8">
        <w:rPr>
          <w:rFonts w:cs="Arial"/>
          <w:i w:val="0"/>
          <w:iCs/>
          <w:sz w:val="20"/>
        </w:rPr>
        <w:t xml:space="preserve">objednatelem </w:t>
      </w:r>
      <w:r w:rsidRPr="007C4EE8">
        <w:rPr>
          <w:rFonts w:cs="Arial"/>
          <w:i w:val="0"/>
          <w:iCs/>
          <w:sz w:val="20"/>
        </w:rPr>
        <w:t>vyhotoven písemný protokol, který podepíší oprávnění zástupci obou smluvních stran.</w:t>
      </w:r>
    </w:p>
    <w:p w:rsidR="00920D30" w:rsidRDefault="00920D30" w:rsidP="00CF04D3">
      <w:pPr>
        <w:pStyle w:val="Zkladntextodsazen22"/>
        <w:numPr>
          <w:ilvl w:val="0"/>
          <w:numId w:val="20"/>
        </w:numPr>
        <w:tabs>
          <w:tab w:val="clear" w:pos="567"/>
          <w:tab w:val="left" w:pos="-3828"/>
        </w:tabs>
        <w:spacing w:after="120"/>
        <w:ind w:left="1134" w:hanging="567"/>
        <w:rPr>
          <w:rFonts w:cs="Arial"/>
          <w:i w:val="0"/>
          <w:iCs/>
          <w:sz w:val="20"/>
        </w:rPr>
      </w:pPr>
      <w:r w:rsidRPr="007C4EE8">
        <w:rPr>
          <w:rFonts w:cs="Arial"/>
          <w:i w:val="0"/>
          <w:iCs/>
          <w:sz w:val="20"/>
        </w:rPr>
        <w:t xml:space="preserve">V případě, že se </w:t>
      </w:r>
      <w:r>
        <w:rPr>
          <w:rFonts w:cs="Arial"/>
          <w:i w:val="0"/>
          <w:iCs/>
          <w:sz w:val="20"/>
        </w:rPr>
        <w:t xml:space="preserve">zhotovitel k převzetí </w:t>
      </w:r>
      <w:r w:rsidRPr="007C4EE8">
        <w:rPr>
          <w:rFonts w:cs="Arial"/>
          <w:i w:val="0"/>
          <w:iCs/>
          <w:sz w:val="20"/>
        </w:rPr>
        <w:t xml:space="preserve">pracoviště nedostaví a nedostaví se ani v náhradním termínu stanoveném </w:t>
      </w:r>
      <w:r>
        <w:rPr>
          <w:rFonts w:cs="Arial"/>
          <w:i w:val="0"/>
          <w:iCs/>
          <w:sz w:val="20"/>
        </w:rPr>
        <w:t xml:space="preserve">objednatelem, má se za to, že </w:t>
      </w:r>
      <w:r w:rsidRPr="007C4EE8">
        <w:rPr>
          <w:rFonts w:cs="Arial"/>
          <w:i w:val="0"/>
          <w:iCs/>
          <w:sz w:val="20"/>
        </w:rPr>
        <w:t>pracoviště v náhradním termínu převzal, není-li písemně mezi smluvními stranami dohodnuto jinak.</w:t>
      </w:r>
    </w:p>
    <w:p w:rsidR="00920D30" w:rsidRDefault="00920D30" w:rsidP="00920D30">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t>Zařízení a užívání pracoviště</w:t>
      </w:r>
    </w:p>
    <w:p w:rsidR="00920D30" w:rsidRPr="00843A5B" w:rsidRDefault="00920D30" w:rsidP="00CF04D3">
      <w:pPr>
        <w:numPr>
          <w:ilvl w:val="1"/>
          <w:numId w:val="21"/>
        </w:numPr>
        <w:suppressAutoHyphens/>
        <w:overflowPunct/>
        <w:autoSpaceDE/>
        <w:autoSpaceDN/>
        <w:adjustRightInd/>
        <w:spacing w:after="120"/>
        <w:ind w:left="1134" w:hanging="567"/>
        <w:jc w:val="both"/>
        <w:textAlignment w:val="auto"/>
        <w:rPr>
          <w:rFonts w:ascii="Arial" w:hAnsi="Arial" w:cs="Arial"/>
        </w:rPr>
      </w:pPr>
      <w:r>
        <w:rPr>
          <w:rFonts w:ascii="Arial" w:hAnsi="Arial" w:cs="Arial"/>
        </w:rPr>
        <w:t xml:space="preserve">Veškeré zařízení </w:t>
      </w:r>
      <w:r w:rsidRPr="00843A5B">
        <w:rPr>
          <w:rFonts w:ascii="Arial" w:hAnsi="Arial" w:cs="Arial"/>
        </w:rPr>
        <w:t xml:space="preserve">pracoviště zabezpečuje zhotovitel v souladu se zákonem č. 262/2006 Sb., zákoník práce, ve znění pozdějších předpisů, a obecně závaznými předpisy v oblasti BOZP a hygieny. </w:t>
      </w:r>
    </w:p>
    <w:p w:rsidR="00920D30" w:rsidRDefault="00920D30" w:rsidP="00CF04D3">
      <w:pPr>
        <w:numPr>
          <w:ilvl w:val="1"/>
          <w:numId w:val="21"/>
        </w:numPr>
        <w:suppressAutoHyphens/>
        <w:overflowPunct/>
        <w:autoSpaceDE/>
        <w:autoSpaceDN/>
        <w:adjustRightInd/>
        <w:spacing w:after="120"/>
        <w:ind w:left="1134" w:hanging="567"/>
        <w:jc w:val="both"/>
        <w:textAlignment w:val="auto"/>
        <w:rPr>
          <w:rFonts w:ascii="Arial" w:hAnsi="Arial" w:cs="Arial"/>
        </w:rPr>
      </w:pPr>
      <w:r w:rsidRPr="00843A5B">
        <w:rPr>
          <w:rFonts w:ascii="Arial" w:hAnsi="Arial" w:cs="Arial"/>
        </w:rPr>
        <w:lastRenderedPageBreak/>
        <w:t xml:space="preserve">Vybudování, zařízení, zprovoznění, provoz, údržbu, úklid, oplocení, střežení, </w:t>
      </w:r>
      <w:r>
        <w:rPr>
          <w:rFonts w:ascii="Arial" w:hAnsi="Arial" w:cs="Arial"/>
        </w:rPr>
        <w:t xml:space="preserve">likvidaci a vyklizení </w:t>
      </w:r>
      <w:r w:rsidRPr="00843A5B">
        <w:rPr>
          <w:rFonts w:ascii="Arial" w:hAnsi="Arial" w:cs="Arial"/>
        </w:rPr>
        <w:t>pracoviště zajišťuje zhotovitel a veškeré náklady s tím spojené jsou zahrnuty v</w:t>
      </w:r>
      <w:r>
        <w:rPr>
          <w:rFonts w:ascii="Arial" w:hAnsi="Arial" w:cs="Arial"/>
        </w:rPr>
        <w:t> </w:t>
      </w:r>
      <w:r w:rsidRPr="00843A5B">
        <w:rPr>
          <w:rFonts w:ascii="Arial" w:hAnsi="Arial" w:cs="Arial"/>
        </w:rPr>
        <w:t>ceně díla.</w:t>
      </w:r>
    </w:p>
    <w:p w:rsidR="00920D30" w:rsidRPr="004D079A" w:rsidRDefault="00920D30" w:rsidP="00920D30">
      <w:pPr>
        <w:pStyle w:val="Zkladntextodsazen22"/>
        <w:numPr>
          <w:ilvl w:val="0"/>
          <w:numId w:val="1"/>
        </w:numPr>
        <w:tabs>
          <w:tab w:val="clear" w:pos="567"/>
          <w:tab w:val="left" w:pos="-3828"/>
        </w:tabs>
        <w:spacing w:after="120"/>
        <w:ind w:left="567" w:hanging="567"/>
        <w:rPr>
          <w:rFonts w:cs="Arial"/>
          <w:i w:val="0"/>
          <w:sz w:val="20"/>
          <w:u w:val="single"/>
        </w:rPr>
      </w:pPr>
      <w:bookmarkStart w:id="10" w:name="_Toc366232627"/>
      <w:r w:rsidRPr="004D079A">
        <w:rPr>
          <w:rFonts w:cs="Arial"/>
          <w:i w:val="0"/>
          <w:sz w:val="20"/>
          <w:u w:val="single"/>
        </w:rPr>
        <w:t xml:space="preserve">Vyklizení </w:t>
      </w:r>
      <w:bookmarkEnd w:id="10"/>
      <w:r w:rsidRPr="004D079A">
        <w:rPr>
          <w:rFonts w:cs="Arial"/>
          <w:i w:val="0"/>
          <w:sz w:val="20"/>
          <w:u w:val="single"/>
        </w:rPr>
        <w:t>pracoviště</w:t>
      </w:r>
    </w:p>
    <w:p w:rsidR="00920D30" w:rsidRPr="004D079A" w:rsidRDefault="00920D30" w:rsidP="00CF04D3">
      <w:pPr>
        <w:numPr>
          <w:ilvl w:val="1"/>
          <w:numId w:val="22"/>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Ne</w:t>
      </w:r>
      <w:r>
        <w:rPr>
          <w:rFonts w:ascii="Arial" w:hAnsi="Arial" w:cs="Arial"/>
          <w:iCs/>
        </w:rPr>
        <w:t xml:space="preserve">vyklidí-li zhotovitel </w:t>
      </w:r>
      <w:r w:rsidRPr="004D079A">
        <w:rPr>
          <w:rFonts w:ascii="Arial" w:hAnsi="Arial" w:cs="Arial"/>
          <w:iCs/>
        </w:rPr>
        <w:t>pracoviště ve sjednaném termínu, je objednatel oprávněn</w:t>
      </w:r>
      <w:r>
        <w:rPr>
          <w:rFonts w:ascii="Arial" w:hAnsi="Arial" w:cs="Arial"/>
          <w:iCs/>
        </w:rPr>
        <w:t xml:space="preserve"> zabezpečit vyklizení </w:t>
      </w:r>
      <w:r w:rsidRPr="004D079A">
        <w:rPr>
          <w:rFonts w:ascii="Arial" w:hAnsi="Arial" w:cs="Arial"/>
          <w:iCs/>
        </w:rPr>
        <w:t>pracoviště třetí osobou na náklady zhotovitele.</w:t>
      </w:r>
    </w:p>
    <w:p w:rsidR="00920D30" w:rsidRDefault="00920D30" w:rsidP="00CF04D3">
      <w:pPr>
        <w:numPr>
          <w:ilvl w:val="1"/>
          <w:numId w:val="22"/>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O předání a</w:t>
      </w:r>
      <w:r>
        <w:rPr>
          <w:rFonts w:ascii="Arial" w:hAnsi="Arial" w:cs="Arial"/>
          <w:iCs/>
        </w:rPr>
        <w:t xml:space="preserve"> převzetí vyklizeného </w:t>
      </w:r>
      <w:r w:rsidRPr="004D079A">
        <w:rPr>
          <w:rFonts w:ascii="Arial" w:hAnsi="Arial" w:cs="Arial"/>
          <w:iCs/>
        </w:rPr>
        <w:t>pracoviště bude smluvními stranami sepsán protokol, který podepíší oprávnění zástupci obou smluvních stran.</w:t>
      </w:r>
    </w:p>
    <w:p w:rsidR="00BB2456" w:rsidRDefault="00BB2456" w:rsidP="00920D30">
      <w:pPr>
        <w:pStyle w:val="Textdokumentu"/>
        <w:spacing w:before="120" w:line="240" w:lineRule="auto"/>
        <w:jc w:val="center"/>
        <w:rPr>
          <w:rFonts w:eastAsiaTheme="minorHAnsi" w:cs="Arial"/>
          <w:b/>
          <w:sz w:val="20"/>
          <w:szCs w:val="20"/>
          <w:lang w:eastAsia="en-US"/>
        </w:rPr>
      </w:pPr>
    </w:p>
    <w:p w:rsidR="00920D30" w:rsidRPr="00240B56" w:rsidRDefault="00920D30" w:rsidP="00D14C35">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IX</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Předání a převzetí díla</w:t>
      </w:r>
    </w:p>
    <w:p w:rsidR="00920D30" w:rsidRPr="004D079A"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bookmarkStart w:id="11" w:name="_Ref343779310"/>
      <w:r w:rsidRPr="00D3268E">
        <w:rPr>
          <w:rFonts w:cs="Arial"/>
          <w:i w:val="0"/>
          <w:iCs/>
          <w:sz w:val="20"/>
        </w:rPr>
        <w:t xml:space="preserve">Po dokončení </w:t>
      </w:r>
      <w:r>
        <w:rPr>
          <w:rFonts w:cs="Arial"/>
          <w:i w:val="0"/>
          <w:iCs/>
          <w:sz w:val="20"/>
        </w:rPr>
        <w:t>díla nebo jednotlivých částí díla dle bodu 4.1</w:t>
      </w:r>
      <w:r w:rsidR="001216C1">
        <w:rPr>
          <w:rFonts w:cs="Arial"/>
          <w:i w:val="0"/>
          <w:iCs/>
          <w:sz w:val="20"/>
        </w:rPr>
        <w:t xml:space="preserve"> </w:t>
      </w:r>
      <w:r>
        <w:rPr>
          <w:rFonts w:cs="Arial"/>
          <w:i w:val="0"/>
          <w:iCs/>
          <w:sz w:val="20"/>
        </w:rPr>
        <w:t>této smlouvy z</w:t>
      </w:r>
      <w:r w:rsidRPr="00D3268E">
        <w:rPr>
          <w:rFonts w:cs="Arial"/>
          <w:i w:val="0"/>
          <w:iCs/>
          <w:sz w:val="20"/>
        </w:rPr>
        <w:t xml:space="preserve">hotovitel písemně </w:t>
      </w:r>
      <w:r>
        <w:rPr>
          <w:rFonts w:cs="Arial"/>
          <w:i w:val="0"/>
          <w:iCs/>
          <w:sz w:val="20"/>
        </w:rPr>
        <w:t>vyzve o</w:t>
      </w:r>
      <w:r w:rsidRPr="00D3268E">
        <w:rPr>
          <w:rFonts w:cs="Arial"/>
          <w:i w:val="0"/>
          <w:iCs/>
          <w:sz w:val="20"/>
        </w:rPr>
        <w:t>bjednatele</w:t>
      </w:r>
      <w:r>
        <w:rPr>
          <w:rFonts w:cs="Arial"/>
          <w:i w:val="0"/>
          <w:iCs/>
          <w:sz w:val="20"/>
        </w:rPr>
        <w:t xml:space="preserve"> k převzetí díla nebo příslušné části/příslušných částí díla, a to nejméně 5 pracovních dnů před stanoveným dnem převzetí díla.</w:t>
      </w:r>
      <w:bookmarkEnd w:id="11"/>
      <w:r>
        <w:rPr>
          <w:rFonts w:cs="Arial"/>
          <w:i w:val="0"/>
          <w:iCs/>
          <w:sz w:val="20"/>
        </w:rPr>
        <w:t xml:space="preserve"> </w:t>
      </w:r>
      <w:r w:rsidRPr="00D3268E">
        <w:rPr>
          <w:rFonts w:cs="Arial"/>
          <w:i w:val="0"/>
          <w:iCs/>
          <w:sz w:val="20"/>
        </w:rPr>
        <w:t xml:space="preserve"> </w:t>
      </w:r>
    </w:p>
    <w:p w:rsidR="00920D30" w:rsidRPr="004D079A"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r w:rsidRPr="00D3268E">
        <w:rPr>
          <w:rFonts w:cs="Arial"/>
          <w:i w:val="0"/>
          <w:iCs/>
          <w:sz w:val="20"/>
        </w:rPr>
        <w:t xml:space="preserve">Předpokladem pro přejímku </w:t>
      </w:r>
      <w:r>
        <w:rPr>
          <w:rFonts w:cs="Arial"/>
          <w:i w:val="0"/>
          <w:iCs/>
          <w:sz w:val="20"/>
        </w:rPr>
        <w:t>d</w:t>
      </w:r>
      <w:r w:rsidRPr="00D3268E">
        <w:rPr>
          <w:rFonts w:cs="Arial"/>
          <w:i w:val="0"/>
          <w:iCs/>
          <w:sz w:val="20"/>
        </w:rPr>
        <w:t xml:space="preserve">íla </w:t>
      </w:r>
      <w:r>
        <w:rPr>
          <w:rFonts w:cs="Arial"/>
          <w:i w:val="0"/>
          <w:iCs/>
          <w:sz w:val="20"/>
        </w:rPr>
        <w:t xml:space="preserve">nebo části díla </w:t>
      </w:r>
      <w:r w:rsidRPr="00D3268E">
        <w:rPr>
          <w:rFonts w:cs="Arial"/>
          <w:i w:val="0"/>
          <w:iCs/>
          <w:sz w:val="20"/>
        </w:rPr>
        <w:t>je je</w:t>
      </w:r>
      <w:r>
        <w:rPr>
          <w:rFonts w:cs="Arial"/>
          <w:i w:val="0"/>
          <w:iCs/>
          <w:sz w:val="20"/>
        </w:rPr>
        <w:t>ho</w:t>
      </w:r>
      <w:r w:rsidRPr="00D3268E">
        <w:rPr>
          <w:rFonts w:cs="Arial"/>
          <w:i w:val="0"/>
          <w:iCs/>
          <w:sz w:val="20"/>
        </w:rPr>
        <w:t xml:space="preserve"> řádné provedení podle té</w:t>
      </w:r>
      <w:r>
        <w:rPr>
          <w:rFonts w:cs="Arial"/>
          <w:i w:val="0"/>
          <w:iCs/>
          <w:sz w:val="20"/>
        </w:rPr>
        <w:t>to s</w:t>
      </w:r>
      <w:r w:rsidRPr="00D3268E">
        <w:rPr>
          <w:rFonts w:cs="Arial"/>
          <w:i w:val="0"/>
          <w:iCs/>
          <w:sz w:val="20"/>
        </w:rPr>
        <w:t xml:space="preserve">mlouvy, předložení </w:t>
      </w:r>
      <w:r>
        <w:rPr>
          <w:rFonts w:cs="Arial"/>
          <w:i w:val="0"/>
          <w:iCs/>
          <w:sz w:val="20"/>
        </w:rPr>
        <w:t xml:space="preserve">veškeré dokumentace zejména dokumentace skutečného provedení, </w:t>
      </w:r>
      <w:r w:rsidRPr="00D3268E">
        <w:rPr>
          <w:rFonts w:cs="Arial"/>
          <w:i w:val="0"/>
          <w:iCs/>
          <w:sz w:val="20"/>
        </w:rPr>
        <w:t xml:space="preserve">všech úředních přejímacích osvědčení, zkušebních protokolů, certifikátů, materiálových osvědčení, návodů pro provoz a údržbu, seznamu náhradních dílů, revizních zpráv a dokumentů </w:t>
      </w:r>
      <w:r>
        <w:rPr>
          <w:rFonts w:cs="Arial"/>
          <w:i w:val="0"/>
          <w:iCs/>
          <w:sz w:val="20"/>
        </w:rPr>
        <w:t>dle</w:t>
      </w:r>
      <w:r w:rsidRPr="00D3268E">
        <w:rPr>
          <w:rFonts w:cs="Arial"/>
          <w:i w:val="0"/>
          <w:iCs/>
          <w:sz w:val="20"/>
        </w:rPr>
        <w:t xml:space="preserve"> té</w:t>
      </w:r>
      <w:r>
        <w:rPr>
          <w:rFonts w:cs="Arial"/>
          <w:i w:val="0"/>
          <w:iCs/>
          <w:sz w:val="20"/>
        </w:rPr>
        <w:t xml:space="preserve">to smlouvy </w:t>
      </w:r>
      <w:r w:rsidRPr="00D3268E">
        <w:rPr>
          <w:rFonts w:cs="Arial"/>
          <w:i w:val="0"/>
          <w:iCs/>
          <w:sz w:val="20"/>
        </w:rPr>
        <w:t>vztahujících se k</w:t>
      </w:r>
      <w:r>
        <w:rPr>
          <w:rFonts w:cs="Arial"/>
          <w:i w:val="0"/>
          <w:iCs/>
          <w:sz w:val="20"/>
        </w:rPr>
        <w:t> dílu nebo části díla</w:t>
      </w:r>
      <w:r w:rsidRPr="00D3268E">
        <w:rPr>
          <w:rFonts w:cs="Arial"/>
          <w:i w:val="0"/>
          <w:iCs/>
          <w:sz w:val="20"/>
        </w:rPr>
        <w:t xml:space="preserve">. </w:t>
      </w:r>
    </w:p>
    <w:p w:rsidR="00920D30" w:rsidRPr="004D079A"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r w:rsidRPr="00820227">
        <w:rPr>
          <w:rFonts w:cs="Arial"/>
          <w:i w:val="0"/>
          <w:iCs/>
          <w:sz w:val="20"/>
        </w:rPr>
        <w:t xml:space="preserve">O předání a převzetí díla </w:t>
      </w:r>
      <w:r>
        <w:rPr>
          <w:rFonts w:cs="Arial"/>
          <w:i w:val="0"/>
          <w:iCs/>
          <w:sz w:val="20"/>
        </w:rPr>
        <w:t xml:space="preserve">nebo části díla </w:t>
      </w:r>
      <w:r w:rsidRPr="00820227">
        <w:rPr>
          <w:rFonts w:cs="Arial"/>
          <w:i w:val="0"/>
          <w:iCs/>
          <w:sz w:val="20"/>
        </w:rPr>
        <w:t xml:space="preserve">bude sepsán písemný protokol, který musí být podepsán oprávněnými osobami obou </w:t>
      </w:r>
      <w:r>
        <w:rPr>
          <w:rFonts w:cs="Arial"/>
          <w:i w:val="0"/>
          <w:iCs/>
          <w:sz w:val="20"/>
        </w:rPr>
        <w:t xml:space="preserve">smluvních </w:t>
      </w:r>
      <w:r w:rsidRPr="00820227">
        <w:rPr>
          <w:rFonts w:cs="Arial"/>
          <w:i w:val="0"/>
          <w:iCs/>
          <w:sz w:val="20"/>
        </w:rPr>
        <w:t xml:space="preserve">stran. </w:t>
      </w:r>
      <w:r>
        <w:rPr>
          <w:rFonts w:cs="Arial"/>
          <w:i w:val="0"/>
          <w:iCs/>
          <w:sz w:val="20"/>
        </w:rPr>
        <w:t xml:space="preserve">  </w:t>
      </w:r>
    </w:p>
    <w:p w:rsidR="00920D30" w:rsidRPr="004D079A"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r w:rsidRPr="00820227">
        <w:rPr>
          <w:rFonts w:cs="Arial"/>
          <w:i w:val="0"/>
          <w:iCs/>
          <w:sz w:val="20"/>
        </w:rPr>
        <w:t>Objednatel není povinen převzít dílo</w:t>
      </w:r>
      <w:r>
        <w:rPr>
          <w:rFonts w:cs="Arial"/>
          <w:i w:val="0"/>
          <w:iCs/>
          <w:sz w:val="20"/>
        </w:rPr>
        <w:t xml:space="preserve"> nebo část díla</w:t>
      </w:r>
      <w:r w:rsidRPr="00820227">
        <w:rPr>
          <w:rFonts w:cs="Arial"/>
          <w:i w:val="0"/>
          <w:iCs/>
          <w:sz w:val="20"/>
        </w:rPr>
        <w:t xml:space="preserve"> v případě, že dílo </w:t>
      </w:r>
      <w:r>
        <w:rPr>
          <w:rFonts w:cs="Arial"/>
          <w:i w:val="0"/>
          <w:iCs/>
          <w:sz w:val="20"/>
        </w:rPr>
        <w:t xml:space="preserve">nebo část díla </w:t>
      </w:r>
      <w:r w:rsidRPr="00820227">
        <w:rPr>
          <w:rFonts w:cs="Arial"/>
          <w:i w:val="0"/>
          <w:iCs/>
          <w:sz w:val="20"/>
        </w:rPr>
        <w:t>nebude provedeno bezvadně a úplně</w:t>
      </w:r>
      <w:r>
        <w:rPr>
          <w:rFonts w:cs="Arial"/>
          <w:i w:val="0"/>
          <w:iCs/>
          <w:sz w:val="20"/>
        </w:rPr>
        <w:t xml:space="preserve"> a včas</w:t>
      </w:r>
      <w:r w:rsidRPr="00820227">
        <w:rPr>
          <w:rFonts w:cs="Arial"/>
          <w:i w:val="0"/>
          <w:iCs/>
          <w:sz w:val="20"/>
        </w:rPr>
        <w:t>, tj. řádně v souladu s</w:t>
      </w:r>
      <w:r>
        <w:rPr>
          <w:rFonts w:cs="Arial"/>
          <w:i w:val="0"/>
          <w:iCs/>
          <w:sz w:val="20"/>
        </w:rPr>
        <w:t xml:space="preserve">e </w:t>
      </w:r>
      <w:r w:rsidRPr="00820227">
        <w:rPr>
          <w:rFonts w:cs="Arial"/>
          <w:i w:val="0"/>
          <w:iCs/>
          <w:sz w:val="20"/>
        </w:rPr>
        <w:t>smlouv</w:t>
      </w:r>
      <w:r>
        <w:rPr>
          <w:rFonts w:cs="Arial"/>
          <w:i w:val="0"/>
          <w:iCs/>
          <w:sz w:val="20"/>
        </w:rPr>
        <w:t xml:space="preserve">ou, závaznými právními předpisy a technickými normami (zejména podle </w:t>
      </w:r>
      <w:r w:rsidRPr="00340FB3">
        <w:rPr>
          <w:rFonts w:cs="Arial"/>
          <w:i w:val="0"/>
          <w:iCs/>
          <w:sz w:val="20"/>
        </w:rPr>
        <w:t>projektové dokumentace a objednatelem schválených stavebních a technologických postupů s přihlédnutím ke změnám díla</w:t>
      </w:r>
      <w:r>
        <w:rPr>
          <w:rFonts w:cs="Arial"/>
          <w:i w:val="0"/>
          <w:iCs/>
          <w:sz w:val="20"/>
        </w:rPr>
        <w:t xml:space="preserve"> nebo části díla</w:t>
      </w:r>
      <w:r w:rsidRPr="00340FB3">
        <w:rPr>
          <w:rFonts w:cs="Arial"/>
          <w:i w:val="0"/>
          <w:iCs/>
          <w:sz w:val="20"/>
        </w:rPr>
        <w:t xml:space="preserve"> písemně schváleným objednatelem)</w:t>
      </w:r>
      <w:r>
        <w:rPr>
          <w:rFonts w:cs="Arial"/>
          <w:i w:val="0"/>
          <w:iCs/>
          <w:sz w:val="20"/>
        </w:rPr>
        <w:t xml:space="preserve"> </w:t>
      </w:r>
      <w:r w:rsidRPr="00820227">
        <w:rPr>
          <w:rFonts w:cs="Arial"/>
          <w:i w:val="0"/>
          <w:iCs/>
          <w:sz w:val="20"/>
        </w:rPr>
        <w:t>a/nebo v případě, kdy zhotovitel nepředá objednateli veškeré požadované dokumenty</w:t>
      </w:r>
      <w:r>
        <w:rPr>
          <w:rFonts w:cs="Arial"/>
          <w:i w:val="0"/>
          <w:iCs/>
          <w:sz w:val="20"/>
        </w:rPr>
        <w:t xml:space="preserve"> </w:t>
      </w:r>
      <w:r w:rsidRPr="00820227">
        <w:rPr>
          <w:rFonts w:cs="Arial"/>
          <w:i w:val="0"/>
          <w:iCs/>
          <w:sz w:val="20"/>
        </w:rPr>
        <w:t>v souladu s touto smlouvou. Objednatel není povinen k předčasnému převzetí díla</w:t>
      </w:r>
      <w:r>
        <w:rPr>
          <w:rFonts w:cs="Arial"/>
          <w:i w:val="0"/>
          <w:iCs/>
          <w:sz w:val="20"/>
        </w:rPr>
        <w:t xml:space="preserve"> nebo části díla</w:t>
      </w:r>
      <w:r w:rsidRPr="00820227">
        <w:rPr>
          <w:rFonts w:cs="Arial"/>
          <w:i w:val="0"/>
          <w:iCs/>
          <w:sz w:val="20"/>
        </w:rPr>
        <w:t>.</w:t>
      </w:r>
    </w:p>
    <w:p w:rsidR="00920D30" w:rsidRPr="004D079A"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r w:rsidRPr="00820227">
        <w:rPr>
          <w:rFonts w:cs="Arial"/>
          <w:i w:val="0"/>
          <w:iCs/>
          <w:sz w:val="20"/>
        </w:rPr>
        <w:t>V případě zjištění vad a nedodělků při přejímce (inspekci) díla</w:t>
      </w:r>
      <w:r>
        <w:rPr>
          <w:rFonts w:cs="Arial"/>
          <w:i w:val="0"/>
          <w:iCs/>
          <w:sz w:val="20"/>
        </w:rPr>
        <w:t xml:space="preserve"> nebo části díla</w:t>
      </w:r>
      <w:r w:rsidRPr="00820227">
        <w:rPr>
          <w:rFonts w:cs="Arial"/>
          <w:i w:val="0"/>
          <w:iCs/>
          <w:sz w:val="20"/>
        </w:rPr>
        <w:t xml:space="preserve"> budou tyto vady a</w:t>
      </w:r>
      <w:r>
        <w:rPr>
          <w:rFonts w:cs="Arial"/>
          <w:i w:val="0"/>
          <w:iCs/>
          <w:sz w:val="20"/>
        </w:rPr>
        <w:t> </w:t>
      </w:r>
      <w:r w:rsidRPr="00820227">
        <w:rPr>
          <w:rFonts w:cs="Arial"/>
          <w:i w:val="0"/>
          <w:iCs/>
          <w:sz w:val="20"/>
        </w:rPr>
        <w:t>nedodělky zaznamenány písemně do přejímacího protokolu, který musí být podepsán oprávněnými osobami obou smluvních stran s tím, že v něm bude sjednána lhůta, ve které zhotovitel bude povinen odstranit vady a nedodělky zjištěné objednatelem při přejímce díla</w:t>
      </w:r>
      <w:r>
        <w:rPr>
          <w:rFonts w:cs="Arial"/>
          <w:i w:val="0"/>
          <w:iCs/>
          <w:sz w:val="20"/>
        </w:rPr>
        <w:t xml:space="preserve"> nebo části díla</w:t>
      </w:r>
      <w:r w:rsidRPr="00820227">
        <w:rPr>
          <w:rFonts w:cs="Arial"/>
          <w:i w:val="0"/>
          <w:iCs/>
          <w:sz w:val="20"/>
        </w:rPr>
        <w:t>.</w:t>
      </w:r>
      <w:r w:rsidRPr="00820227">
        <w:rPr>
          <w:rFonts w:cs="Arial"/>
          <w:sz w:val="20"/>
        </w:rPr>
        <w:t xml:space="preserve"> </w:t>
      </w:r>
      <w:r w:rsidRPr="00820227">
        <w:rPr>
          <w:rFonts w:cs="Arial"/>
          <w:i w:val="0"/>
          <w:iCs/>
          <w:sz w:val="20"/>
        </w:rPr>
        <w:t>Po odstranění vad a nedodělků podle předchozí věty je zhotovitel povinen vyzvat objednatele k převzetí bezvadného díla</w:t>
      </w:r>
      <w:r>
        <w:rPr>
          <w:rFonts w:cs="Arial"/>
          <w:i w:val="0"/>
          <w:iCs/>
          <w:sz w:val="20"/>
        </w:rPr>
        <w:t xml:space="preserve"> nebo části díla</w:t>
      </w:r>
      <w:r w:rsidRPr="00820227">
        <w:rPr>
          <w:rFonts w:cs="Arial"/>
          <w:i w:val="0"/>
          <w:iCs/>
          <w:sz w:val="20"/>
        </w:rPr>
        <w:t xml:space="preserve">, a to podle </w:t>
      </w:r>
      <w:proofErr w:type="gramStart"/>
      <w:r>
        <w:rPr>
          <w:rFonts w:cs="Arial"/>
          <w:i w:val="0"/>
          <w:iCs/>
          <w:sz w:val="20"/>
        </w:rPr>
        <w:t>článku</w:t>
      </w:r>
      <w:r w:rsidRPr="00820227">
        <w:rPr>
          <w:rFonts w:cs="Arial"/>
          <w:i w:val="0"/>
          <w:iCs/>
          <w:sz w:val="20"/>
        </w:rPr>
        <w:t xml:space="preserve"> </w:t>
      </w:r>
      <w:r>
        <w:rPr>
          <w:rFonts w:cs="Arial"/>
          <w:i w:val="0"/>
          <w:iCs/>
          <w:sz w:val="20"/>
        </w:rPr>
        <w:fldChar w:fldCharType="begin"/>
      </w:r>
      <w:r>
        <w:rPr>
          <w:rFonts w:cs="Arial"/>
          <w:i w:val="0"/>
          <w:iCs/>
          <w:sz w:val="20"/>
        </w:rPr>
        <w:instrText xml:space="preserve"> REF _Ref343779310 \r \h </w:instrText>
      </w:r>
      <w:r>
        <w:rPr>
          <w:rFonts w:cs="Arial"/>
          <w:i w:val="0"/>
          <w:iCs/>
          <w:sz w:val="20"/>
        </w:rPr>
      </w:r>
      <w:r>
        <w:rPr>
          <w:rFonts w:cs="Arial"/>
          <w:i w:val="0"/>
          <w:iCs/>
          <w:sz w:val="20"/>
        </w:rPr>
        <w:fldChar w:fldCharType="separate"/>
      </w:r>
      <w:r w:rsidR="00137516">
        <w:rPr>
          <w:rFonts w:cs="Arial"/>
          <w:i w:val="0"/>
          <w:iCs/>
          <w:sz w:val="20"/>
        </w:rPr>
        <w:t>9.1</w:t>
      </w:r>
      <w:r>
        <w:rPr>
          <w:rFonts w:cs="Arial"/>
          <w:i w:val="0"/>
          <w:iCs/>
          <w:sz w:val="20"/>
        </w:rPr>
        <w:fldChar w:fldCharType="end"/>
      </w:r>
      <w:r>
        <w:rPr>
          <w:rFonts w:cs="Arial"/>
          <w:i w:val="0"/>
          <w:iCs/>
          <w:sz w:val="20"/>
        </w:rPr>
        <w:t xml:space="preserve"> smlouvy</w:t>
      </w:r>
      <w:proofErr w:type="gramEnd"/>
      <w:r w:rsidRPr="00820227">
        <w:rPr>
          <w:rFonts w:cs="Arial"/>
          <w:i w:val="0"/>
          <w:iCs/>
          <w:sz w:val="20"/>
        </w:rPr>
        <w:t xml:space="preserve">. </w:t>
      </w:r>
    </w:p>
    <w:p w:rsidR="00920D30" w:rsidRDefault="00920D30" w:rsidP="00D14C35">
      <w:pPr>
        <w:pStyle w:val="Zkladntextodsazen22"/>
        <w:numPr>
          <w:ilvl w:val="0"/>
          <w:numId w:val="2"/>
        </w:numPr>
        <w:tabs>
          <w:tab w:val="clear" w:pos="567"/>
          <w:tab w:val="left" w:pos="-3828"/>
        </w:tabs>
        <w:spacing w:before="120" w:after="120"/>
        <w:ind w:left="567" w:hanging="567"/>
        <w:rPr>
          <w:rFonts w:cs="Arial"/>
          <w:i w:val="0"/>
          <w:iCs/>
          <w:sz w:val="20"/>
        </w:rPr>
      </w:pPr>
      <w:bookmarkStart w:id="12" w:name="_Ref343075965"/>
      <w:r w:rsidRPr="00820227">
        <w:rPr>
          <w:rFonts w:cs="Arial"/>
          <w:i w:val="0"/>
          <w:iCs/>
          <w:sz w:val="20"/>
        </w:rPr>
        <w:t>Pro účely této smlouvy platí, že dílo jako celek bylo zhotovitelem řádně provedeno dnem podepsání (jak ze strany zhotovitele, tak i ze strany objednatele) protokolu o</w:t>
      </w:r>
      <w:r>
        <w:rPr>
          <w:rFonts w:cs="Arial"/>
          <w:i w:val="0"/>
          <w:iCs/>
          <w:sz w:val="20"/>
        </w:rPr>
        <w:t xml:space="preserve"> předání a</w:t>
      </w:r>
      <w:r w:rsidRPr="00820227">
        <w:rPr>
          <w:rFonts w:cs="Arial"/>
          <w:i w:val="0"/>
          <w:iCs/>
          <w:sz w:val="20"/>
        </w:rPr>
        <w:t xml:space="preserve"> převzetí díla</w:t>
      </w:r>
      <w:r>
        <w:rPr>
          <w:rFonts w:cs="Arial"/>
          <w:i w:val="0"/>
          <w:iCs/>
          <w:sz w:val="20"/>
        </w:rPr>
        <w:t xml:space="preserve"> bez vad a nedodělků</w:t>
      </w:r>
      <w:r w:rsidRPr="00820227">
        <w:rPr>
          <w:rFonts w:cs="Arial"/>
          <w:i w:val="0"/>
          <w:iCs/>
          <w:sz w:val="20"/>
        </w:rPr>
        <w:t>.</w:t>
      </w:r>
      <w:bookmarkEnd w:id="12"/>
    </w:p>
    <w:p w:rsidR="00B41C5B" w:rsidRDefault="00B41C5B" w:rsidP="00D14C35">
      <w:pPr>
        <w:pStyle w:val="Textdokumentu"/>
        <w:spacing w:before="120" w:line="240" w:lineRule="auto"/>
        <w:jc w:val="center"/>
        <w:rPr>
          <w:rFonts w:eastAsiaTheme="minorHAnsi" w:cs="Arial"/>
          <w:b/>
          <w:sz w:val="20"/>
          <w:szCs w:val="20"/>
          <w:lang w:eastAsia="en-US"/>
        </w:rPr>
      </w:pPr>
    </w:p>
    <w:p w:rsidR="00920D30" w:rsidRPr="00240B56" w:rsidRDefault="00920D30" w:rsidP="00D14C35">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X</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 xml:space="preserve">Smluvní pokuty a úroky z prodlení </w:t>
      </w:r>
    </w:p>
    <w:p w:rsidR="00920D30" w:rsidRPr="00B97314"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CE534D">
        <w:rPr>
          <w:rFonts w:cs="Arial"/>
          <w:i w:val="0"/>
          <w:iCs/>
          <w:sz w:val="20"/>
        </w:rPr>
        <w:t>V </w:t>
      </w:r>
      <w:r w:rsidRPr="00B97314">
        <w:rPr>
          <w:rFonts w:cs="Arial"/>
          <w:i w:val="0"/>
          <w:iCs/>
          <w:sz w:val="20"/>
        </w:rPr>
        <w:t>případě, že zhotovitel poruší svou povinnost zhotovit dílo řádně a včas dle této smlouvy, je povinen zaplatit objednateli smluvní pokutu ve výš</w:t>
      </w:r>
      <w:r w:rsidR="004D6E6D" w:rsidRPr="00B97314">
        <w:rPr>
          <w:rFonts w:cs="Arial"/>
          <w:i w:val="0"/>
          <w:iCs/>
          <w:sz w:val="20"/>
        </w:rPr>
        <w:t xml:space="preserve">i </w:t>
      </w:r>
      <w:r w:rsidR="002A4BAA" w:rsidRPr="00B97314">
        <w:rPr>
          <w:rFonts w:cs="Arial"/>
          <w:i w:val="0"/>
          <w:iCs/>
          <w:sz w:val="20"/>
        </w:rPr>
        <w:t>100</w:t>
      </w:r>
      <w:r w:rsidR="00D14C35">
        <w:rPr>
          <w:rFonts w:cs="Arial"/>
          <w:i w:val="0"/>
          <w:iCs/>
          <w:sz w:val="20"/>
        </w:rPr>
        <w:t>.</w:t>
      </w:r>
      <w:r w:rsidR="002A4BAA" w:rsidRPr="00B97314">
        <w:rPr>
          <w:rFonts w:cs="Arial"/>
          <w:i w:val="0"/>
          <w:iCs/>
          <w:sz w:val="20"/>
        </w:rPr>
        <w:t>000</w:t>
      </w:r>
      <w:r w:rsidRPr="00B97314">
        <w:rPr>
          <w:rFonts w:cs="Arial"/>
          <w:i w:val="0"/>
          <w:iCs/>
          <w:sz w:val="20"/>
        </w:rPr>
        <w:t>,- Kč za každý započatý den prodlení</w:t>
      </w:r>
      <w:r w:rsidR="00A816AD" w:rsidRPr="00B97314">
        <w:rPr>
          <w:rFonts w:cs="Arial"/>
          <w:i w:val="0"/>
          <w:iCs/>
          <w:sz w:val="20"/>
        </w:rPr>
        <w:t xml:space="preserve"> maximálně však 500</w:t>
      </w:r>
      <w:r w:rsidR="00D14C35">
        <w:rPr>
          <w:rFonts w:cs="Arial"/>
          <w:i w:val="0"/>
          <w:iCs/>
          <w:sz w:val="20"/>
        </w:rPr>
        <w:t>.</w:t>
      </w:r>
      <w:r w:rsidR="00A816AD" w:rsidRPr="00B97314">
        <w:rPr>
          <w:rFonts w:cs="Arial"/>
          <w:i w:val="0"/>
          <w:iCs/>
          <w:sz w:val="20"/>
        </w:rPr>
        <w:t>000</w:t>
      </w:r>
      <w:r w:rsidR="00D14C35">
        <w:rPr>
          <w:rFonts w:cs="Arial"/>
          <w:i w:val="0"/>
          <w:iCs/>
          <w:sz w:val="20"/>
        </w:rPr>
        <w:t>,</w:t>
      </w:r>
      <w:r w:rsidR="00A816AD" w:rsidRPr="00B97314">
        <w:rPr>
          <w:rFonts w:cs="Arial"/>
          <w:i w:val="0"/>
          <w:iCs/>
          <w:sz w:val="20"/>
        </w:rPr>
        <w:t>- Kč</w:t>
      </w:r>
      <w:r w:rsidR="00B97314" w:rsidRPr="00B97314">
        <w:rPr>
          <w:rFonts w:cs="Arial"/>
          <w:i w:val="0"/>
          <w:iCs/>
          <w:sz w:val="20"/>
        </w:rPr>
        <w:t xml:space="preserve"> </w:t>
      </w:r>
      <w:r w:rsidR="00B97314" w:rsidRPr="00B97314">
        <w:rPr>
          <w:rFonts w:eastAsiaTheme="minorHAnsi" w:cs="Arial"/>
          <w:sz w:val="20"/>
          <w:lang w:eastAsia="en-US"/>
        </w:rPr>
        <w:t>(slovy</w:t>
      </w:r>
      <w:r w:rsidR="003C4DBF">
        <w:rPr>
          <w:rFonts w:eastAsiaTheme="minorHAnsi" w:cs="Arial"/>
          <w:sz w:val="20"/>
          <w:lang w:eastAsia="en-US"/>
        </w:rPr>
        <w:t>:</w:t>
      </w:r>
      <w:r w:rsidR="00B97314" w:rsidRPr="00B97314">
        <w:rPr>
          <w:rFonts w:eastAsiaTheme="minorHAnsi" w:cs="Arial"/>
          <w:sz w:val="20"/>
          <w:lang w:eastAsia="en-US"/>
        </w:rPr>
        <w:t xml:space="preserve"> </w:t>
      </w:r>
      <w:proofErr w:type="spellStart"/>
      <w:r w:rsidR="00B97314" w:rsidRPr="00B97314">
        <w:rPr>
          <w:rFonts w:eastAsiaTheme="minorHAnsi" w:cs="Arial"/>
          <w:sz w:val="20"/>
          <w:lang w:eastAsia="en-US"/>
        </w:rPr>
        <w:t>pětsettisíckorun</w:t>
      </w:r>
      <w:proofErr w:type="spellEnd"/>
      <w:r w:rsidR="00B97314" w:rsidRPr="00B97314">
        <w:rPr>
          <w:rFonts w:eastAsiaTheme="minorHAnsi" w:cs="Arial"/>
          <w:sz w:val="20"/>
          <w:lang w:eastAsia="en-US"/>
        </w:rPr>
        <w:t xml:space="preserve"> českých)</w:t>
      </w:r>
      <w:r w:rsidR="00D14C35">
        <w:rPr>
          <w:rFonts w:eastAsiaTheme="minorHAnsi" w:cs="Arial"/>
          <w:sz w:val="20"/>
          <w:lang w:eastAsia="en-US"/>
        </w:rPr>
        <w:t>.</w:t>
      </w:r>
    </w:p>
    <w:p w:rsidR="002A4BAA" w:rsidRPr="00B97314" w:rsidRDefault="002A4BAA" w:rsidP="00D14C35">
      <w:pPr>
        <w:pStyle w:val="Zkladntextodsazen22"/>
        <w:numPr>
          <w:ilvl w:val="1"/>
          <w:numId w:val="30"/>
        </w:numPr>
        <w:tabs>
          <w:tab w:val="clear" w:pos="567"/>
          <w:tab w:val="left" w:pos="-3828"/>
        </w:tabs>
        <w:spacing w:before="120" w:after="120"/>
        <w:ind w:left="567" w:hanging="567"/>
        <w:rPr>
          <w:rFonts w:cs="Arial"/>
          <w:i w:val="0"/>
          <w:iCs/>
          <w:sz w:val="20"/>
        </w:rPr>
      </w:pPr>
      <w:r w:rsidRPr="00B97314">
        <w:rPr>
          <w:rFonts w:cs="Arial"/>
          <w:i w:val="0"/>
          <w:iCs/>
          <w:sz w:val="20"/>
        </w:rPr>
        <w:t>V případě, že zhotovitel poruší svou povinnost provést definované činnosti při realizaci díla dle čl.</w:t>
      </w:r>
      <w:r w:rsidR="00001C56">
        <w:rPr>
          <w:rFonts w:cs="Arial"/>
          <w:i w:val="0"/>
          <w:iCs/>
          <w:sz w:val="20"/>
        </w:rPr>
        <w:t xml:space="preserve"> </w:t>
      </w:r>
      <w:r w:rsidRPr="00B97314">
        <w:rPr>
          <w:rFonts w:cs="Arial"/>
          <w:i w:val="0"/>
          <w:iCs/>
          <w:sz w:val="20"/>
        </w:rPr>
        <w:t>3.3.1, 3.3.3 nebo 3.4</w:t>
      </w:r>
      <w:r w:rsidR="001B0976" w:rsidRPr="00B97314">
        <w:rPr>
          <w:rFonts w:cs="Arial"/>
          <w:i w:val="0"/>
          <w:iCs/>
          <w:sz w:val="20"/>
        </w:rPr>
        <w:t xml:space="preserve"> této smlouvy,</w:t>
      </w:r>
      <w:r w:rsidRPr="00B97314">
        <w:rPr>
          <w:rFonts w:cs="Arial"/>
          <w:i w:val="0"/>
          <w:iCs/>
          <w:sz w:val="20"/>
        </w:rPr>
        <w:t xml:space="preserve"> je povinen zaplatit objednateli smluvní pokutu ve výši 250</w:t>
      </w:r>
      <w:r w:rsidR="00D14C35">
        <w:rPr>
          <w:rFonts w:cs="Arial"/>
          <w:i w:val="0"/>
          <w:iCs/>
          <w:sz w:val="20"/>
        </w:rPr>
        <w:t>.</w:t>
      </w:r>
      <w:r w:rsidRPr="00B97314">
        <w:rPr>
          <w:rFonts w:cs="Arial"/>
          <w:i w:val="0"/>
          <w:iCs/>
          <w:sz w:val="20"/>
        </w:rPr>
        <w:t>000,- Kč</w:t>
      </w:r>
      <w:r w:rsidR="00B97314" w:rsidRPr="00B97314">
        <w:rPr>
          <w:rFonts w:cs="Arial"/>
          <w:i w:val="0"/>
          <w:iCs/>
          <w:sz w:val="20"/>
        </w:rPr>
        <w:t xml:space="preserve"> </w:t>
      </w:r>
      <w:r w:rsidR="00B97314" w:rsidRPr="00B97314">
        <w:rPr>
          <w:rFonts w:eastAsiaTheme="minorHAnsi" w:cs="Arial"/>
          <w:sz w:val="20"/>
          <w:lang w:eastAsia="en-US"/>
        </w:rPr>
        <w:t>(slovy</w:t>
      </w:r>
      <w:r w:rsidR="003C4DBF">
        <w:rPr>
          <w:rFonts w:eastAsiaTheme="minorHAnsi" w:cs="Arial"/>
          <w:sz w:val="20"/>
          <w:lang w:eastAsia="en-US"/>
        </w:rPr>
        <w:t>:</w:t>
      </w:r>
      <w:r w:rsidR="00B97314" w:rsidRPr="00B97314">
        <w:rPr>
          <w:rFonts w:eastAsiaTheme="minorHAnsi" w:cs="Arial"/>
          <w:sz w:val="20"/>
          <w:lang w:eastAsia="en-US"/>
        </w:rPr>
        <w:t xml:space="preserve"> </w:t>
      </w:r>
      <w:proofErr w:type="spellStart"/>
      <w:r w:rsidR="00B97314" w:rsidRPr="00B97314">
        <w:rPr>
          <w:rFonts w:eastAsiaTheme="minorHAnsi" w:cs="Arial"/>
          <w:sz w:val="20"/>
          <w:lang w:eastAsia="en-US"/>
        </w:rPr>
        <w:t>dvěstěpadesáttisíckorun</w:t>
      </w:r>
      <w:proofErr w:type="spellEnd"/>
      <w:r w:rsidR="00B97314" w:rsidRPr="00B97314">
        <w:rPr>
          <w:rFonts w:eastAsiaTheme="minorHAnsi" w:cs="Arial"/>
          <w:sz w:val="20"/>
          <w:lang w:eastAsia="en-US"/>
        </w:rPr>
        <w:t xml:space="preserve"> českých)</w:t>
      </w:r>
      <w:r w:rsidRPr="00B97314">
        <w:rPr>
          <w:rFonts w:cs="Arial"/>
          <w:i w:val="0"/>
          <w:iCs/>
          <w:sz w:val="20"/>
        </w:rPr>
        <w:t xml:space="preserve"> za každý započatý den prodlení.</w:t>
      </w:r>
    </w:p>
    <w:p w:rsidR="00920D30"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t>Dostane-li se objednatel do prodlení s jakýmkoliv peněžitým závazkem vyplývajícím z této smlouvy, je povinen zaplatit zhotoviteli úrok z prodlení v dohodnuté výši 0,0</w:t>
      </w:r>
      <w:r>
        <w:rPr>
          <w:rFonts w:cs="Arial"/>
          <w:i w:val="0"/>
          <w:iCs/>
          <w:sz w:val="20"/>
        </w:rPr>
        <w:t>5</w:t>
      </w:r>
      <w:r w:rsidRPr="00356CDF">
        <w:rPr>
          <w:rFonts w:cs="Arial"/>
          <w:i w:val="0"/>
          <w:iCs/>
          <w:sz w:val="20"/>
        </w:rPr>
        <w:t>% z dlužné částky za každý započatý den prodlení. Úrok z prodlení při prodlení objednatele vyúčtuje zhotovitel objednateli samostatnou fakturou-daňovým dokladem.</w:t>
      </w:r>
    </w:p>
    <w:p w:rsidR="00ED6259" w:rsidRDefault="00ED6259" w:rsidP="00ED6259">
      <w:pPr>
        <w:pStyle w:val="Zkladntextodsazen22"/>
        <w:tabs>
          <w:tab w:val="clear" w:pos="567"/>
          <w:tab w:val="left" w:pos="-3828"/>
        </w:tabs>
        <w:spacing w:before="120" w:after="120"/>
        <w:rPr>
          <w:rFonts w:cs="Arial"/>
          <w:i w:val="0"/>
          <w:iCs/>
          <w:sz w:val="20"/>
        </w:rPr>
      </w:pPr>
    </w:p>
    <w:p w:rsidR="00920D30" w:rsidRPr="00356CDF"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lastRenderedPageBreak/>
        <w:t>Zhotovitel je povinen zaplatit objednateli smluvní pokutu ve výši 10.000,- Kč</w:t>
      </w:r>
      <w:r w:rsidR="00CD728C">
        <w:rPr>
          <w:rFonts w:cs="Arial"/>
          <w:i w:val="0"/>
          <w:iCs/>
          <w:sz w:val="20"/>
        </w:rPr>
        <w:t xml:space="preserve"> </w:t>
      </w:r>
      <w:r w:rsidR="00CD728C" w:rsidRPr="00B97314">
        <w:rPr>
          <w:rFonts w:eastAsiaTheme="minorHAnsi" w:cs="Arial"/>
          <w:sz w:val="20"/>
          <w:lang w:eastAsia="en-US"/>
        </w:rPr>
        <w:t>(slovy</w:t>
      </w:r>
      <w:r w:rsidR="00CD728C">
        <w:rPr>
          <w:rFonts w:eastAsiaTheme="minorHAnsi" w:cs="Arial"/>
          <w:sz w:val="20"/>
          <w:lang w:eastAsia="en-US"/>
        </w:rPr>
        <w:t xml:space="preserve">: </w:t>
      </w:r>
      <w:proofErr w:type="spellStart"/>
      <w:r w:rsidR="00CD728C">
        <w:rPr>
          <w:rFonts w:eastAsiaTheme="minorHAnsi" w:cs="Arial"/>
          <w:sz w:val="20"/>
          <w:lang w:eastAsia="en-US"/>
        </w:rPr>
        <w:t>deset</w:t>
      </w:r>
      <w:r w:rsidR="00CD728C" w:rsidRPr="00B97314">
        <w:rPr>
          <w:rFonts w:eastAsiaTheme="minorHAnsi" w:cs="Arial"/>
          <w:sz w:val="20"/>
          <w:lang w:eastAsia="en-US"/>
        </w:rPr>
        <w:t>tisíckorun</w:t>
      </w:r>
      <w:proofErr w:type="spellEnd"/>
      <w:r w:rsidR="00CD728C" w:rsidRPr="00B97314">
        <w:rPr>
          <w:rFonts w:eastAsiaTheme="minorHAnsi" w:cs="Arial"/>
          <w:sz w:val="20"/>
          <w:lang w:eastAsia="en-US"/>
        </w:rPr>
        <w:t xml:space="preserve"> českých)</w:t>
      </w:r>
      <w:r w:rsidR="00CD728C" w:rsidRPr="00B97314">
        <w:rPr>
          <w:rFonts w:cs="Arial"/>
          <w:i w:val="0"/>
          <w:iCs/>
          <w:sz w:val="20"/>
        </w:rPr>
        <w:t xml:space="preserve"> </w:t>
      </w:r>
      <w:r w:rsidRPr="00356CDF">
        <w:rPr>
          <w:rFonts w:cs="Arial"/>
          <w:i w:val="0"/>
          <w:iCs/>
          <w:sz w:val="20"/>
        </w:rPr>
        <w:t xml:space="preserve">za každý den prodlení (i) se započetím s odstraňováním jakékoliv vady díla v záruční době dle článku </w:t>
      </w:r>
      <w:r>
        <w:rPr>
          <w:rFonts w:cs="Arial"/>
          <w:i w:val="0"/>
          <w:iCs/>
          <w:sz w:val="20"/>
        </w:rPr>
        <w:t>11.3.6</w:t>
      </w:r>
      <w:r w:rsidR="00D07B4D">
        <w:rPr>
          <w:rFonts w:cs="Arial"/>
          <w:i w:val="0"/>
          <w:iCs/>
          <w:sz w:val="20"/>
        </w:rPr>
        <w:t xml:space="preserve"> </w:t>
      </w:r>
      <w:r w:rsidRPr="00356CDF">
        <w:rPr>
          <w:rFonts w:cs="Arial"/>
          <w:i w:val="0"/>
          <w:iCs/>
          <w:sz w:val="20"/>
        </w:rPr>
        <w:t>této smlouvy a (</w:t>
      </w:r>
      <w:proofErr w:type="spellStart"/>
      <w:r w:rsidRPr="00356CDF">
        <w:rPr>
          <w:rFonts w:cs="Arial"/>
          <w:i w:val="0"/>
          <w:iCs/>
          <w:sz w:val="20"/>
        </w:rPr>
        <w:t>ii</w:t>
      </w:r>
      <w:proofErr w:type="spellEnd"/>
      <w:r w:rsidRPr="00356CDF">
        <w:rPr>
          <w:rFonts w:cs="Arial"/>
          <w:i w:val="0"/>
          <w:iCs/>
          <w:sz w:val="20"/>
        </w:rPr>
        <w:t>) s jejím odstraněním v souladu se smlouvou ve lhůtě smluvními stranami písemně sjednané, jinak odpovídající co nejkratší možné době přiměřené rozsahu a</w:t>
      </w:r>
      <w:r>
        <w:rPr>
          <w:rFonts w:cs="Arial"/>
          <w:i w:val="0"/>
          <w:iCs/>
          <w:sz w:val="20"/>
        </w:rPr>
        <w:t> </w:t>
      </w:r>
      <w:r w:rsidRPr="00356CDF">
        <w:rPr>
          <w:rFonts w:cs="Arial"/>
          <w:i w:val="0"/>
          <w:iCs/>
          <w:sz w:val="20"/>
        </w:rPr>
        <w:t>složitosti vady díla.</w:t>
      </w:r>
    </w:p>
    <w:p w:rsidR="00920D30"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13CCC">
        <w:rPr>
          <w:rFonts w:cs="Arial"/>
          <w:i w:val="0"/>
          <w:iCs/>
          <w:sz w:val="20"/>
        </w:rPr>
        <w:t>Zhotovitel se zavazuje k úhradě smluvní pokuty za nedodržení bezpečnostních předpisů a</w:t>
      </w:r>
      <w:r>
        <w:rPr>
          <w:rFonts w:cs="Arial"/>
          <w:i w:val="0"/>
          <w:iCs/>
          <w:sz w:val="20"/>
        </w:rPr>
        <w:t> </w:t>
      </w:r>
      <w:r w:rsidRPr="00313CCC">
        <w:rPr>
          <w:rFonts w:cs="Arial"/>
          <w:i w:val="0"/>
          <w:iCs/>
          <w:sz w:val="20"/>
        </w:rPr>
        <w:t xml:space="preserve">používání veškerých ochranných pomůcek, a to </w:t>
      </w:r>
      <w:r>
        <w:rPr>
          <w:rFonts w:cs="Arial"/>
          <w:i w:val="0"/>
          <w:iCs/>
          <w:sz w:val="20"/>
        </w:rPr>
        <w:t>5.</w:t>
      </w:r>
      <w:r w:rsidRPr="00226CA7">
        <w:rPr>
          <w:rFonts w:cs="Arial"/>
          <w:i w:val="0"/>
          <w:iCs/>
          <w:sz w:val="20"/>
        </w:rPr>
        <w:t>000,-</w:t>
      </w:r>
      <w:r w:rsidRPr="00313CCC">
        <w:rPr>
          <w:rFonts w:cs="Arial"/>
          <w:i w:val="0"/>
          <w:iCs/>
          <w:sz w:val="20"/>
        </w:rPr>
        <w:t xml:space="preserve"> Kč</w:t>
      </w:r>
      <w:r w:rsidR="00CD728C">
        <w:rPr>
          <w:rFonts w:cs="Arial"/>
          <w:i w:val="0"/>
          <w:iCs/>
          <w:sz w:val="20"/>
        </w:rPr>
        <w:t xml:space="preserve"> </w:t>
      </w:r>
      <w:r w:rsidR="00CD728C" w:rsidRPr="00B97314">
        <w:rPr>
          <w:rFonts w:eastAsiaTheme="minorHAnsi" w:cs="Arial"/>
          <w:sz w:val="20"/>
          <w:lang w:eastAsia="en-US"/>
        </w:rPr>
        <w:t>(slovy</w:t>
      </w:r>
      <w:r w:rsidR="00CD728C">
        <w:rPr>
          <w:rFonts w:eastAsiaTheme="minorHAnsi" w:cs="Arial"/>
          <w:sz w:val="20"/>
          <w:lang w:eastAsia="en-US"/>
        </w:rPr>
        <w:t xml:space="preserve">: </w:t>
      </w:r>
      <w:proofErr w:type="spellStart"/>
      <w:r w:rsidR="00CD728C">
        <w:rPr>
          <w:rFonts w:eastAsiaTheme="minorHAnsi" w:cs="Arial"/>
          <w:sz w:val="20"/>
          <w:lang w:eastAsia="en-US"/>
        </w:rPr>
        <w:t>pět</w:t>
      </w:r>
      <w:r w:rsidR="00CD728C" w:rsidRPr="00B97314">
        <w:rPr>
          <w:rFonts w:eastAsiaTheme="minorHAnsi" w:cs="Arial"/>
          <w:sz w:val="20"/>
          <w:lang w:eastAsia="en-US"/>
        </w:rPr>
        <w:t>tisíckorun</w:t>
      </w:r>
      <w:proofErr w:type="spellEnd"/>
      <w:r w:rsidR="00CD728C" w:rsidRPr="00B97314">
        <w:rPr>
          <w:rFonts w:eastAsiaTheme="minorHAnsi" w:cs="Arial"/>
          <w:sz w:val="20"/>
          <w:lang w:eastAsia="en-US"/>
        </w:rPr>
        <w:t xml:space="preserve"> českých)</w:t>
      </w:r>
      <w:r w:rsidR="00CD728C" w:rsidRPr="00B97314">
        <w:rPr>
          <w:rFonts w:cs="Arial"/>
          <w:i w:val="0"/>
          <w:iCs/>
          <w:sz w:val="20"/>
        </w:rPr>
        <w:t xml:space="preserve"> </w:t>
      </w:r>
      <w:r w:rsidRPr="00313CCC">
        <w:rPr>
          <w:rFonts w:cs="Arial"/>
          <w:i w:val="0"/>
          <w:iCs/>
          <w:sz w:val="20"/>
        </w:rPr>
        <w:t>za každý jednotlivý případ</w:t>
      </w:r>
      <w:r>
        <w:rPr>
          <w:rFonts w:cs="Arial"/>
          <w:i w:val="0"/>
          <w:iCs/>
          <w:sz w:val="20"/>
        </w:rPr>
        <w:t xml:space="preserve"> porušení</w:t>
      </w:r>
      <w:r w:rsidRPr="00313CCC">
        <w:rPr>
          <w:rFonts w:cs="Arial"/>
          <w:i w:val="0"/>
          <w:iCs/>
          <w:sz w:val="20"/>
        </w:rPr>
        <w:t xml:space="preserve">. Porušení bude zaznamenáno ve </w:t>
      </w:r>
      <w:r>
        <w:rPr>
          <w:rFonts w:cs="Arial"/>
          <w:i w:val="0"/>
          <w:iCs/>
          <w:sz w:val="20"/>
        </w:rPr>
        <w:t>stavebním a montážním deníku</w:t>
      </w:r>
      <w:r w:rsidRPr="00313CCC">
        <w:rPr>
          <w:rFonts w:cs="Arial"/>
          <w:i w:val="0"/>
          <w:iCs/>
          <w:sz w:val="20"/>
        </w:rPr>
        <w:t xml:space="preserve"> zástupcem objednatele. Tato částka může být</w:t>
      </w:r>
      <w:r>
        <w:rPr>
          <w:rFonts w:cs="Arial"/>
          <w:i w:val="0"/>
          <w:iCs/>
          <w:sz w:val="20"/>
        </w:rPr>
        <w:t xml:space="preserve"> objednatelem jednostranně</w:t>
      </w:r>
      <w:r w:rsidRPr="00313CCC">
        <w:rPr>
          <w:rFonts w:cs="Arial"/>
          <w:i w:val="0"/>
          <w:iCs/>
          <w:sz w:val="20"/>
        </w:rPr>
        <w:t xml:space="preserve"> započtena proti ceně díla</w:t>
      </w:r>
      <w:r>
        <w:rPr>
          <w:rFonts w:cs="Arial"/>
          <w:i w:val="0"/>
          <w:iCs/>
          <w:sz w:val="20"/>
        </w:rPr>
        <w:t xml:space="preserve"> či splatné smluvní pokutě dle čl. 10.1</w:t>
      </w:r>
      <w:r w:rsidR="00D07B4D">
        <w:rPr>
          <w:rFonts w:cs="Arial"/>
          <w:i w:val="0"/>
          <w:iCs/>
          <w:sz w:val="20"/>
        </w:rPr>
        <w:t xml:space="preserve"> a/nebo 10.2</w:t>
      </w:r>
      <w:r>
        <w:rPr>
          <w:rFonts w:cs="Arial"/>
          <w:i w:val="0"/>
          <w:iCs/>
          <w:sz w:val="20"/>
        </w:rPr>
        <w:t xml:space="preserve"> této smlouvy</w:t>
      </w:r>
      <w:r w:rsidRPr="00313CCC">
        <w:rPr>
          <w:rFonts w:cs="Arial"/>
          <w:i w:val="0"/>
          <w:iCs/>
          <w:sz w:val="20"/>
        </w:rPr>
        <w:t>.</w:t>
      </w:r>
      <w:r>
        <w:rPr>
          <w:rFonts w:cs="Arial"/>
          <w:i w:val="0"/>
          <w:iCs/>
          <w:sz w:val="20"/>
        </w:rPr>
        <w:t xml:space="preserve">  </w:t>
      </w:r>
    </w:p>
    <w:p w:rsidR="00920D30"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t>Smluvní pokutu vyúčtuje oprávněná smluvní strana povinné smluvní straně písemnou formou.</w:t>
      </w:r>
    </w:p>
    <w:p w:rsidR="00920D30"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t>Ve vyúčtování musí být uvedeno ustanovení smlouvy, které k vyúčtování smluvní pokuty opravňuje a způsob výpočtu celkové výše smluvní pokuty.</w:t>
      </w:r>
    </w:p>
    <w:p w:rsidR="00920D30"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t>Povinná smluvní strana je povinna uhradit vyúčtované smluvní pokuty nejpozději do 30 dnů ode dne obdržení příslušného vyúčtování.</w:t>
      </w:r>
    </w:p>
    <w:p w:rsidR="00920D30" w:rsidRPr="00356CDF" w:rsidRDefault="00920D30" w:rsidP="00D14C35">
      <w:pPr>
        <w:pStyle w:val="Zkladntextodsazen22"/>
        <w:numPr>
          <w:ilvl w:val="1"/>
          <w:numId w:val="30"/>
        </w:numPr>
        <w:tabs>
          <w:tab w:val="clear" w:pos="567"/>
          <w:tab w:val="left" w:pos="-3828"/>
        </w:tabs>
        <w:spacing w:before="120" w:after="120"/>
        <w:ind w:left="567" w:hanging="567"/>
        <w:rPr>
          <w:rFonts w:cs="Arial"/>
          <w:i w:val="0"/>
          <w:iCs/>
          <w:sz w:val="20"/>
        </w:rPr>
      </w:pPr>
      <w:r w:rsidRPr="00356CDF">
        <w:rPr>
          <w:rFonts w:cs="Arial"/>
          <w:i w:val="0"/>
          <w:iCs/>
          <w:sz w:val="20"/>
        </w:rPr>
        <w:t>Ustanoveními této smlouvy o smluvních pokutách není dotčeno ani omezeno právo objednatele požadovat na zhotoviteli náhradu škody, a to v plném rozsahu, ani právo objednatele odstoupit od této smlouvy.</w:t>
      </w:r>
    </w:p>
    <w:p w:rsidR="00ED6259" w:rsidRDefault="00ED6259" w:rsidP="00D14C35">
      <w:pPr>
        <w:pStyle w:val="Textdokumentu"/>
        <w:spacing w:after="0" w:line="240" w:lineRule="auto"/>
        <w:jc w:val="center"/>
        <w:rPr>
          <w:rFonts w:eastAsiaTheme="minorHAnsi" w:cs="Arial"/>
          <w:b/>
          <w:sz w:val="20"/>
          <w:szCs w:val="20"/>
          <w:lang w:eastAsia="en-US"/>
        </w:rPr>
      </w:pPr>
      <w:bookmarkStart w:id="13" w:name="_Ref343091617"/>
    </w:p>
    <w:p w:rsidR="00920D30" w:rsidRPr="00240B56" w:rsidRDefault="00920D30" w:rsidP="00D14C35">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XI</w:t>
      </w:r>
    </w:p>
    <w:bookmarkEnd w:id="13"/>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Záruka</w:t>
      </w:r>
    </w:p>
    <w:p w:rsidR="00920D30" w:rsidRDefault="00920D30" w:rsidP="00D14C35">
      <w:pPr>
        <w:pStyle w:val="Zkladntextodsazen22"/>
        <w:numPr>
          <w:ilvl w:val="1"/>
          <w:numId w:val="36"/>
        </w:numPr>
        <w:tabs>
          <w:tab w:val="clear" w:pos="567"/>
          <w:tab w:val="left" w:pos="-3828"/>
        </w:tabs>
        <w:spacing w:before="120" w:after="120"/>
        <w:ind w:left="567" w:hanging="567"/>
        <w:rPr>
          <w:rFonts w:cs="Arial"/>
          <w:i w:val="0"/>
          <w:iCs/>
          <w:sz w:val="20"/>
        </w:rPr>
      </w:pPr>
      <w:r w:rsidRPr="00BE65A6">
        <w:rPr>
          <w:rFonts w:cs="Arial"/>
          <w:i w:val="0"/>
          <w:iCs/>
          <w:sz w:val="20"/>
        </w:rPr>
        <w:t>Odpovědnost za vady díla</w:t>
      </w:r>
    </w:p>
    <w:p w:rsidR="00920D30" w:rsidRPr="00F81766" w:rsidRDefault="00920D30" w:rsidP="00CF04D3">
      <w:pPr>
        <w:pStyle w:val="Zkladntextodsazen22"/>
        <w:numPr>
          <w:ilvl w:val="2"/>
          <w:numId w:val="31"/>
        </w:numPr>
        <w:tabs>
          <w:tab w:val="clear" w:pos="567"/>
        </w:tabs>
        <w:spacing w:after="120"/>
        <w:ind w:hanging="873"/>
        <w:rPr>
          <w:rFonts w:cs="Arial"/>
          <w:i w:val="0"/>
          <w:iCs/>
          <w:sz w:val="20"/>
        </w:rPr>
      </w:pPr>
      <w:r>
        <w:rPr>
          <w:rFonts w:cs="Arial"/>
          <w:i w:val="0"/>
          <w:iCs/>
          <w:sz w:val="20"/>
        </w:rPr>
        <w:t>N</w:t>
      </w:r>
      <w:r w:rsidRPr="00F81766">
        <w:rPr>
          <w:rFonts w:cs="Arial"/>
          <w:i w:val="0"/>
          <w:iCs/>
          <w:sz w:val="20"/>
        </w:rPr>
        <w:t>edohodnou-li se smluvní strany jinak, zhotovitel v souladu s ustanovením § 2619 odst. 1 občanského zákoníku s odkazem na ustanovení § 2113 a násl. občanského zákoníku, přejímá záruku za to, že dílo jako celek podle smlouvy (včetně všech jeho změn), jakož i jeho</w:t>
      </w:r>
      <w:r>
        <w:rPr>
          <w:rFonts w:cs="Arial"/>
          <w:i w:val="0"/>
          <w:iCs/>
          <w:sz w:val="20"/>
        </w:rPr>
        <w:t xml:space="preserve"> části, bude během záruční doby</w:t>
      </w:r>
      <w:r w:rsidRPr="00F81766">
        <w:rPr>
          <w:rFonts w:cs="Arial"/>
          <w:i w:val="0"/>
          <w:iCs/>
          <w:sz w:val="20"/>
        </w:rPr>
        <w:t>:</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bez jakýchkoliv vad, </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splňovat všechny požadavky stanovené smlouvou, </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mít vlastnosti touto smlouvou</w:t>
      </w:r>
      <w:r>
        <w:rPr>
          <w:rFonts w:ascii="Arial" w:hAnsi="Arial" w:cs="Arial"/>
          <w:iCs/>
        </w:rPr>
        <w:t xml:space="preserve"> </w:t>
      </w:r>
      <w:r w:rsidRPr="00153DAB">
        <w:rPr>
          <w:rFonts w:ascii="Arial" w:hAnsi="Arial" w:cs="Arial"/>
          <w:iCs/>
        </w:rPr>
        <w:t>vymíněné</w:t>
      </w:r>
      <w:r>
        <w:rPr>
          <w:rFonts w:ascii="Arial" w:hAnsi="Arial" w:cs="Arial"/>
          <w:iCs/>
        </w:rPr>
        <w:t xml:space="preserve"> </w:t>
      </w:r>
      <w:r w:rsidRPr="00F81766">
        <w:rPr>
          <w:rFonts w:ascii="Arial" w:hAnsi="Arial" w:cs="Arial"/>
          <w:iCs/>
        </w:rPr>
        <w:t>nebo, pokud smlouva takové vlastnosti nestanoví, vlastnosti obvyklé k účelu vyplývajícímu ze smlouvy,</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splňovat všechny požadavky stanovené platnými zákony a ostatními obecně závaznými právními předpisy, a bu</w:t>
      </w:r>
      <w:r>
        <w:rPr>
          <w:rFonts w:ascii="Arial" w:hAnsi="Arial" w:cs="Arial"/>
          <w:iCs/>
        </w:rPr>
        <w:t>de odpovídat platným technickým</w:t>
      </w:r>
      <w:r w:rsidRPr="00153DAB">
        <w:rPr>
          <w:rFonts w:ascii="Arial" w:hAnsi="Arial" w:cs="Arial"/>
          <w:iCs/>
        </w:rPr>
        <w:t xml:space="preserve"> pravidlům, normám a předpisům,</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způsobilé k účelu </w:t>
      </w:r>
      <w:r>
        <w:rPr>
          <w:rFonts w:ascii="Arial" w:hAnsi="Arial" w:cs="Arial"/>
          <w:iCs/>
        </w:rPr>
        <w:t>vyplývajícímu ze</w:t>
      </w:r>
      <w:r w:rsidRPr="00153DAB">
        <w:rPr>
          <w:rFonts w:ascii="Arial" w:hAnsi="Arial" w:cs="Arial"/>
          <w:iCs/>
        </w:rPr>
        <w:t xml:space="preserve"> smlouvy, a</w:t>
      </w:r>
    </w:p>
    <w:p w:rsidR="00920D30" w:rsidRPr="0050375C"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nebude obsahovat chyby a nedostatky, které by snižovaly jeho hodnotu, funkčnost nebo způsobil</w:t>
      </w:r>
      <w:r>
        <w:rPr>
          <w:rFonts w:ascii="Arial" w:hAnsi="Arial" w:cs="Arial"/>
          <w:iCs/>
        </w:rPr>
        <w:t>ost k (po)užití</w:t>
      </w:r>
      <w:r w:rsidRPr="00153DAB">
        <w:rPr>
          <w:rFonts w:ascii="Arial" w:hAnsi="Arial" w:cs="Arial"/>
          <w:iCs/>
        </w:rPr>
        <w:t>.</w:t>
      </w:r>
    </w:p>
    <w:p w:rsidR="00920D30" w:rsidRPr="0050375C" w:rsidRDefault="00920D30" w:rsidP="00CF04D3">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Zhotovitel odpovídá za vady, jež má dílo v době jeho předání a převzetí a dále odpovídá za vady díla zjištěné po celou dobu</w:t>
      </w:r>
      <w:r w:rsidR="00D07B4D">
        <w:rPr>
          <w:rFonts w:cs="Arial"/>
          <w:i w:val="0"/>
          <w:iCs/>
          <w:sz w:val="20"/>
        </w:rPr>
        <w:t xml:space="preserve"> trvání</w:t>
      </w:r>
      <w:r w:rsidRPr="00F81766">
        <w:rPr>
          <w:rFonts w:cs="Arial"/>
          <w:i w:val="0"/>
          <w:iCs/>
          <w:sz w:val="20"/>
        </w:rPr>
        <w:t xml:space="preserve"> záruční </w:t>
      </w:r>
      <w:r w:rsidR="00D07B4D">
        <w:rPr>
          <w:rFonts w:cs="Arial"/>
          <w:i w:val="0"/>
          <w:iCs/>
          <w:sz w:val="20"/>
        </w:rPr>
        <w:t>doby</w:t>
      </w:r>
      <w:r w:rsidR="00D07B4D" w:rsidRPr="00F81766">
        <w:rPr>
          <w:rFonts w:cs="Arial"/>
          <w:i w:val="0"/>
          <w:iCs/>
          <w:sz w:val="20"/>
        </w:rPr>
        <w:t xml:space="preserve"> </w:t>
      </w:r>
      <w:r w:rsidRPr="00F81766">
        <w:rPr>
          <w:rFonts w:cs="Arial"/>
          <w:i w:val="0"/>
          <w:iCs/>
          <w:sz w:val="20"/>
        </w:rPr>
        <w:t>(záruka za jakost).</w:t>
      </w:r>
    </w:p>
    <w:p w:rsidR="00920D30" w:rsidRDefault="00920D30" w:rsidP="00CF04D3">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Během záruční doby je zhotovitel povinen veškeré vady zjištěné v době záruky včetně jejich následků a jakékoli vadné části díla, ať již vznikly chybným provedením, dopravou, montáží nebo použitím nevhodného materiálu, vadou materiálu nebo z</w:t>
      </w:r>
      <w:r>
        <w:rPr>
          <w:rFonts w:cs="Arial"/>
          <w:i w:val="0"/>
          <w:iCs/>
          <w:sz w:val="20"/>
        </w:rPr>
        <w:t> </w:t>
      </w:r>
      <w:r w:rsidRPr="00F81766">
        <w:rPr>
          <w:rFonts w:cs="Arial"/>
          <w:i w:val="0"/>
          <w:iCs/>
          <w:sz w:val="20"/>
        </w:rPr>
        <w:t>jiného důvodu nezaviněného objednatelem, bezplatně odstranit, tj. opravit nebo vyměnit neprodleně a na své náklady. Ke stejné povinnosti se zhotovitel zavazuje v</w:t>
      </w:r>
      <w:r>
        <w:rPr>
          <w:rFonts w:cs="Arial"/>
          <w:i w:val="0"/>
          <w:iCs/>
          <w:sz w:val="20"/>
        </w:rPr>
        <w:t> </w:t>
      </w:r>
      <w:r w:rsidRPr="00F81766">
        <w:rPr>
          <w:rFonts w:cs="Arial"/>
          <w:i w:val="0"/>
          <w:iCs/>
          <w:sz w:val="20"/>
        </w:rPr>
        <w:t>případě vad zjištěných objednatelem při přejímacím řízení.</w:t>
      </w:r>
    </w:p>
    <w:p w:rsidR="00920D30" w:rsidRDefault="00920D30" w:rsidP="00CF04D3">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 xml:space="preserve">Zhotovitel ponese </w:t>
      </w:r>
      <w:r w:rsidR="00D07B4D">
        <w:rPr>
          <w:rFonts w:cs="Arial"/>
          <w:i w:val="0"/>
          <w:iCs/>
          <w:sz w:val="20"/>
        </w:rPr>
        <w:t>jak</w:t>
      </w:r>
      <w:r w:rsidR="00D07B4D" w:rsidRPr="00F81766">
        <w:rPr>
          <w:rFonts w:cs="Arial"/>
          <w:i w:val="0"/>
          <w:iCs/>
          <w:sz w:val="20"/>
        </w:rPr>
        <w:t xml:space="preserve"> </w:t>
      </w:r>
      <w:r w:rsidRPr="00F81766">
        <w:rPr>
          <w:rFonts w:cs="Arial"/>
          <w:i w:val="0"/>
          <w:iCs/>
          <w:sz w:val="20"/>
        </w:rPr>
        <w:t>náklady za vyhledávání a stanovení nedostatků, závad a škod a jejich příčin, tak i veškeré náklady, které vzniknou při odstraňování závad poškození zařízení všeho druhu prokazatelně způsobeného zhotovitelem.</w:t>
      </w:r>
    </w:p>
    <w:p w:rsidR="00920D30" w:rsidRPr="008B5BDD" w:rsidRDefault="00920D30" w:rsidP="00D14C35">
      <w:pPr>
        <w:pStyle w:val="Zkladntextodsazen22"/>
        <w:numPr>
          <w:ilvl w:val="1"/>
          <w:numId w:val="36"/>
        </w:numPr>
        <w:tabs>
          <w:tab w:val="clear" w:pos="567"/>
          <w:tab w:val="left" w:pos="-3828"/>
        </w:tabs>
        <w:spacing w:before="120" w:after="120"/>
        <w:ind w:left="567" w:hanging="567"/>
        <w:rPr>
          <w:rFonts w:cs="Arial"/>
          <w:i w:val="0"/>
          <w:iCs/>
          <w:sz w:val="20"/>
        </w:rPr>
      </w:pPr>
      <w:r w:rsidRPr="008B5BDD">
        <w:rPr>
          <w:rFonts w:cs="Arial"/>
          <w:i w:val="0"/>
          <w:iCs/>
          <w:sz w:val="20"/>
        </w:rPr>
        <w:t>Záruční doba</w:t>
      </w:r>
    </w:p>
    <w:p w:rsidR="00920D30" w:rsidRDefault="00920D30" w:rsidP="00CF04D3">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t xml:space="preserve">Není-li dohodnuto jinak, záruční doba za dílo jako celek včetně jeho jednotlivých částí činí </w:t>
      </w:r>
      <w:r>
        <w:rPr>
          <w:rFonts w:ascii="Arial" w:hAnsi="Arial" w:cs="Arial"/>
        </w:rPr>
        <w:t>10</w:t>
      </w:r>
      <w:r w:rsidRPr="00A5349E">
        <w:rPr>
          <w:rFonts w:ascii="Arial" w:hAnsi="Arial" w:cs="Arial"/>
        </w:rPr>
        <w:t xml:space="preserve"> let. </w:t>
      </w:r>
    </w:p>
    <w:p w:rsidR="00920D30" w:rsidRDefault="00920D30" w:rsidP="00CF04D3">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lastRenderedPageBreak/>
        <w:t xml:space="preserve">Záruční doba počíná běžet od předání díla zhotovitelem objednateli podpisem protokolu o předání a převzetí bez vad a nedodělků oběma smluvními stranami. </w:t>
      </w:r>
    </w:p>
    <w:p w:rsidR="00920D30" w:rsidRPr="00A5349E" w:rsidRDefault="00920D30" w:rsidP="00CF04D3">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Záruční doba neběží po dobu, po kterou objednatel nemůže řádně užívat dílo nebo jeho část pro vady díla, za které odpovídá zhotovitel. Záruční doba dále neběží ode dne, kdy objednatel uplatní na zhotoviteli nároky z vad díla do dne, kdy zhotovitel objednatelem uplatněné nároky zcela neuspokojí, a to podle volby objednatele buď odstraněním vady, nebo poskytnutím přiměřené slevy z ceny díla.</w:t>
      </w:r>
    </w:p>
    <w:p w:rsidR="00920D30" w:rsidRPr="00A5349E" w:rsidRDefault="00920D30" w:rsidP="00CF04D3">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Pro ty části díla, které byly v důsledku oprávněné reklamace objednatele zhotovitelem opraveny nebo nahrazeny, běží nová záruční doba ode dne provedení opravy či náhrady.</w:t>
      </w:r>
    </w:p>
    <w:p w:rsidR="00920D30" w:rsidRPr="00B957D1" w:rsidRDefault="00920D30" w:rsidP="00CF04D3">
      <w:pPr>
        <w:pStyle w:val="Zkladntextodsazen22"/>
        <w:numPr>
          <w:ilvl w:val="1"/>
          <w:numId w:val="36"/>
        </w:numPr>
        <w:tabs>
          <w:tab w:val="clear" w:pos="567"/>
          <w:tab w:val="left" w:pos="-3828"/>
        </w:tabs>
        <w:spacing w:after="120"/>
        <w:ind w:left="567" w:hanging="567"/>
        <w:rPr>
          <w:rFonts w:cs="Arial"/>
          <w:i w:val="0"/>
          <w:iCs/>
          <w:sz w:val="20"/>
        </w:rPr>
      </w:pPr>
      <w:r w:rsidRPr="00B957D1">
        <w:rPr>
          <w:rFonts w:cs="Arial"/>
          <w:i w:val="0"/>
          <w:iCs/>
          <w:sz w:val="20"/>
        </w:rPr>
        <w:t>Reklamace a odstraňování vad</w:t>
      </w:r>
    </w:p>
    <w:p w:rsidR="00920D30" w:rsidRPr="00A5349E"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 xml:space="preserve">Objednatel je povinen vady písemně reklamovat u zhotovitele. V písemné reklamaci musí být vady popsány nebo musí být uvedeno, jak se projevují. Dále v reklamaci objednatel uvede, jakým způsobem požaduje zjednat nápravu reklamovaných vad. </w:t>
      </w:r>
    </w:p>
    <w:p w:rsidR="00920D30"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 xml:space="preserve">Smluvní strany se dohodly, že objednatel má zachovány vůči zhotoviteli všechny volby mezi nároky z vad díla (ustanovení § 2615 odst. 2 občanského zákoníku s odkazem na §§ 2106 a 2107 občanského zákoníku) i po uplatnění jedné z nich s tím, že uplatněný nárok může bez souhlasu zhotovitele měnit. Smluvní strany se dále dohodly na vyloučení </w:t>
      </w:r>
      <w:r>
        <w:rPr>
          <w:rFonts w:ascii="Arial" w:hAnsi="Arial" w:cs="Arial"/>
          <w:iCs/>
        </w:rPr>
        <w:t>aplikovatelnosti</w:t>
      </w:r>
      <w:r w:rsidRPr="00A5349E">
        <w:rPr>
          <w:rFonts w:ascii="Arial" w:hAnsi="Arial" w:cs="Arial"/>
          <w:iCs/>
        </w:rPr>
        <w:t xml:space="preserve"> ustanovení § 2112 občanského zákoníku, kter</w:t>
      </w:r>
      <w:r>
        <w:rPr>
          <w:rFonts w:ascii="Arial" w:hAnsi="Arial" w:cs="Arial"/>
          <w:iCs/>
        </w:rPr>
        <w:t>é</w:t>
      </w:r>
      <w:r w:rsidRPr="00A5349E">
        <w:rPr>
          <w:rFonts w:ascii="Arial" w:hAnsi="Arial" w:cs="Arial"/>
          <w:iCs/>
        </w:rPr>
        <w:t xml:space="preserve"> pro jejich závazkový právní vztah založený </w:t>
      </w:r>
      <w:r>
        <w:rPr>
          <w:rFonts w:ascii="Arial" w:hAnsi="Arial" w:cs="Arial"/>
          <w:iCs/>
        </w:rPr>
        <w:t xml:space="preserve">touto </w:t>
      </w:r>
      <w:r w:rsidRPr="00A5349E">
        <w:rPr>
          <w:rFonts w:ascii="Arial" w:hAnsi="Arial" w:cs="Arial"/>
          <w:iCs/>
        </w:rPr>
        <w:t>smlouvou neplatí. Místo úpravy ustanovení § 2112 občanského zákoníku platí, že objednateli nebude přiznáno právo z vad díla pouze v případě, že objednatel neoznámí vady díla (neuplatní reklamaci) do 60 dnů od posledního dne záruční doby, pokud objednatel prokáže, že k výskytu vady díla došlo ještě v průběhu záruční doby.</w:t>
      </w:r>
    </w:p>
    <w:p w:rsidR="00920D30" w:rsidRPr="00955BF2"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Při opakovaném výskytu stejné vady, která je odstraněna stejnou technologií nebo materiálem, je objednatel oprávněn požadovat změnu technologie nebo materiálu použité k odstranění vady.</w:t>
      </w:r>
    </w:p>
    <w:p w:rsidR="00920D30" w:rsidRPr="00B957D1"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Zhotovitel je povinen nejpozději do 10 dnů po obdržení reklamace oznámit, zda reklamaci uznává nebo z jakých důvodů ji odmítá uznat. Zhotovitel je povinen začít s odstraňování vady ve lhůtách/termínech dle této smlouvy a vadu ve lhůtách/termínech dle této smlouvy také odstranit. Výjimkou jsou pouze ty případy, kdy zhotovitel vady oznámené objednatelem neuznal a řádně toto neuznání objednateli oznámil dle první věty tohoto odstavce, a objednatel současně do 10 dnů po obdržení tohoto neuznání zhotoviteli sdělil, že na odstranění záruční vady zhotovitelem netrvá. </w:t>
      </w:r>
    </w:p>
    <w:p w:rsidR="00920D30" w:rsidRPr="00B957D1"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V případě, že zhotovitel vady v souladu s touto smlouvou odstranil a prokázal, že na vadu oznámenou objednatelem se nevztahuje záruka dle této smlouvy, je objednatel povinen zaplatit zhotoviteli náklady na odstranění vady obvyklé v místě a čase.</w:t>
      </w:r>
    </w:p>
    <w:p w:rsidR="00920D30"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bookmarkStart w:id="14" w:name="_Ref343092547"/>
      <w:bookmarkStart w:id="15" w:name="_Ref374461922"/>
      <w:r w:rsidRPr="00955BF2">
        <w:rPr>
          <w:rFonts w:ascii="Arial" w:hAnsi="Arial" w:cs="Arial"/>
          <w:iCs/>
        </w:rPr>
        <w:t xml:space="preserve">Zhotovitel se zavazuje začít s odstraňováním případných vad díla v záruční době do 5 dnů po uplatnění oprávněné reklamace objednatelem a vady odstranit v co nejkratším technicky možném termínu a na vlastní náklady. Termín odstranění vad bude dohodnut písemnou formou. V případě, že nedojde mezi smluvními stranami k dohodě o termínu odstranění </w:t>
      </w:r>
      <w:proofErr w:type="gramStart"/>
      <w:r w:rsidRPr="00955BF2">
        <w:rPr>
          <w:rFonts w:ascii="Arial" w:hAnsi="Arial" w:cs="Arial"/>
          <w:iCs/>
        </w:rPr>
        <w:t>vad(y), je</w:t>
      </w:r>
      <w:proofErr w:type="gramEnd"/>
      <w:r w:rsidRPr="00955BF2">
        <w:rPr>
          <w:rFonts w:ascii="Arial" w:hAnsi="Arial" w:cs="Arial"/>
          <w:iCs/>
        </w:rPr>
        <w:t xml:space="preserve"> zhotovitel povinen vadu(y) odstranit v co nejkratší lhůtě s přihlédnutím k druhu, rozsahu a složitosti vad(y) díla.</w:t>
      </w:r>
      <w:bookmarkEnd w:id="14"/>
    </w:p>
    <w:p w:rsidR="00920D30"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Nezačne-li zhotovitel s odstraňováním vady díla ve lhůtě uvedené v článku </w:t>
      </w:r>
      <w:r w:rsidRPr="00B957D1">
        <w:rPr>
          <w:rFonts w:ascii="Arial" w:hAnsi="Arial" w:cs="Arial"/>
          <w:iCs/>
        </w:rPr>
        <w:fldChar w:fldCharType="begin"/>
      </w:r>
      <w:r w:rsidRPr="00B957D1">
        <w:rPr>
          <w:rFonts w:ascii="Arial" w:hAnsi="Arial" w:cs="Arial"/>
          <w:iCs/>
        </w:rPr>
        <w:instrText xml:space="preserve"> REF _Ref343092547 \r \h  \* MERGEFORMAT </w:instrText>
      </w:r>
      <w:r w:rsidRPr="00B957D1">
        <w:rPr>
          <w:rFonts w:ascii="Arial" w:hAnsi="Arial" w:cs="Arial"/>
          <w:iCs/>
        </w:rPr>
      </w:r>
      <w:r w:rsidRPr="00B957D1">
        <w:rPr>
          <w:rFonts w:ascii="Arial" w:hAnsi="Arial" w:cs="Arial"/>
          <w:iCs/>
        </w:rPr>
        <w:fldChar w:fldCharType="separate"/>
      </w:r>
      <w:proofErr w:type="gramStart"/>
      <w:r w:rsidR="00137516">
        <w:rPr>
          <w:rFonts w:ascii="Arial" w:hAnsi="Arial" w:cs="Arial"/>
          <w:iCs/>
        </w:rPr>
        <w:t>11.3.6</w:t>
      </w:r>
      <w:proofErr w:type="gramEnd"/>
      <w:r w:rsidRPr="00B957D1">
        <w:rPr>
          <w:rFonts w:ascii="Arial" w:hAnsi="Arial" w:cs="Arial"/>
          <w:iCs/>
        </w:rPr>
        <w:fldChar w:fldCharType="end"/>
      </w:r>
      <w:r w:rsidRPr="00955BF2">
        <w:rPr>
          <w:rFonts w:ascii="Arial" w:hAnsi="Arial" w:cs="Arial"/>
          <w:iCs/>
        </w:rPr>
        <w:t xml:space="preserve"> smlouvy a/nebo neodstraní-li vadu díla ve lhůtě písemné dohodnuté, může si objednatel odstranit vady díla na náklady zhotovitele sám nebo je nechat odstranit jinou třetí osobou na náklady zhotovitele. Při samotném odstraňování vad díla je zhotovitel povinen postupovat co nejrychleji, nejefektivněji a s vyvinutím maximálního možného úsilí, které lze požadovat, jinak odpovídá objednateli za škodu, kterou mu způsobí. V případě, že vady díla odstraní objednatel nebo jím navržená třetí osoba, nemá tato skutečnost vliv na záruku poskytnutou zhotovitelem.</w:t>
      </w:r>
      <w:bookmarkEnd w:id="15"/>
    </w:p>
    <w:p w:rsidR="00920D30" w:rsidRPr="00955BF2"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Náklady na odstranění vady nese zhotovitel i ve sporných případech až do jejich rozhodnutí postupem dle článku 16.</w:t>
      </w:r>
      <w:r>
        <w:rPr>
          <w:rFonts w:ascii="Arial" w:hAnsi="Arial" w:cs="Arial"/>
          <w:iCs/>
        </w:rPr>
        <w:t>6</w:t>
      </w:r>
      <w:r w:rsidRPr="00B957D1">
        <w:rPr>
          <w:rFonts w:ascii="Arial" w:hAnsi="Arial" w:cs="Arial"/>
          <w:iCs/>
        </w:rPr>
        <w:t xml:space="preserve"> smlouvy.</w:t>
      </w:r>
    </w:p>
    <w:p w:rsidR="00920D30" w:rsidRPr="00955BF2"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lastRenderedPageBreak/>
        <w:t>V případě záručních oprav odstraní zhotovitel všechny jím způsobené závady, nedostatky a škody na vlastní náklady.</w:t>
      </w:r>
    </w:p>
    <w:p w:rsidR="00920D30" w:rsidRPr="00B957D1"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Další nároky objednatele ze zvláštních ujednání nebo jiných zvláštních zákonných ustanovení zůstávají nedotčeny, zejména nároky vyplývající z příslušných ustanovení občanského zákoníku.</w:t>
      </w:r>
    </w:p>
    <w:p w:rsidR="00920D30" w:rsidRPr="00B957D1" w:rsidRDefault="00920D30" w:rsidP="00CF04D3">
      <w:pPr>
        <w:pStyle w:val="Odstavecseseznamem"/>
        <w:numPr>
          <w:ilvl w:val="2"/>
          <w:numId w:val="38"/>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O odstranění vady sepíší smluvní strany protokol, ve kterém objednatel potvrdí odstranění vady nebo uvede důvody, pro které odmítá opravu vady převzít. Protokol bude podepsán oprávněnými zástupci obou smluvních stran.</w:t>
      </w:r>
    </w:p>
    <w:p w:rsidR="00920D30" w:rsidRDefault="00920D30" w:rsidP="00920D30">
      <w:pPr>
        <w:pStyle w:val="Zkladntextodsazen22"/>
        <w:tabs>
          <w:tab w:val="clear" w:pos="567"/>
          <w:tab w:val="left" w:pos="-3828"/>
        </w:tabs>
        <w:rPr>
          <w:rFonts w:cs="Arial"/>
          <w:i w:val="0"/>
          <w:iCs/>
          <w:sz w:val="20"/>
        </w:rPr>
      </w:pPr>
    </w:p>
    <w:p w:rsidR="00920D30" w:rsidRPr="00342B00"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XII</w:t>
      </w:r>
    </w:p>
    <w:p w:rsidR="00920D30" w:rsidRPr="00342B00"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920D30" w:rsidRDefault="00920D30" w:rsidP="00D14C35">
      <w:pPr>
        <w:pStyle w:val="Textdokumentu"/>
        <w:numPr>
          <w:ilvl w:val="1"/>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zavazuje dodržovat pravidla závazná pro </w:t>
      </w:r>
      <w:r>
        <w:rPr>
          <w:rFonts w:eastAsiaTheme="minorHAnsi" w:cs="Arial"/>
          <w:sz w:val="20"/>
          <w:szCs w:val="20"/>
          <w:lang w:eastAsia="en-US"/>
        </w:rPr>
        <w:t>objednatele</w:t>
      </w:r>
      <w:r w:rsidRPr="00342B00">
        <w:rPr>
          <w:rFonts w:eastAsiaTheme="minorHAnsi" w:cs="Arial"/>
          <w:sz w:val="20"/>
          <w:szCs w:val="20"/>
          <w:lang w:eastAsia="en-US"/>
        </w:rPr>
        <w:t xml:space="preserve"> obsažená v etickém kodexu </w:t>
      </w:r>
      <w:r w:rsidRPr="00B957D1">
        <w:rPr>
          <w:rFonts w:eastAsiaTheme="minorHAnsi" w:cs="Arial"/>
          <w:sz w:val="20"/>
          <w:szCs w:val="20"/>
          <w:lang w:eastAsia="en-US"/>
        </w:rPr>
        <w:t>objednatele (http://</w:t>
      </w:r>
      <w:proofErr w:type="gramStart"/>
      <w:r w:rsidRPr="00B957D1">
        <w:rPr>
          <w:rFonts w:eastAsiaTheme="minorHAnsi" w:cs="Arial"/>
          <w:sz w:val="20"/>
          <w:szCs w:val="20"/>
          <w:lang w:eastAsia="en-US"/>
        </w:rPr>
        <w:t>www</w:t>
      </w:r>
      <w:proofErr w:type="gramEnd"/>
      <w:r w:rsidRPr="00B957D1">
        <w:rPr>
          <w:rFonts w:eastAsiaTheme="minorHAnsi" w:cs="Arial"/>
          <w:sz w:val="20"/>
          <w:szCs w:val="20"/>
          <w:lang w:eastAsia="en-US"/>
        </w:rPr>
        <w:t>.</w:t>
      </w:r>
      <w:proofErr w:type="gramStart"/>
      <w:r w:rsidRPr="00B957D1">
        <w:rPr>
          <w:rFonts w:eastAsiaTheme="minorHAnsi" w:cs="Arial"/>
          <w:sz w:val="20"/>
          <w:szCs w:val="20"/>
          <w:lang w:eastAsia="en-US"/>
        </w:rPr>
        <w:t>mero</w:t>
      </w:r>
      <w:proofErr w:type="gramEnd"/>
      <w:r w:rsidRPr="00B957D1">
        <w:rPr>
          <w:rFonts w:eastAsiaTheme="minorHAnsi" w:cs="Arial"/>
          <w:sz w:val="20"/>
          <w:szCs w:val="20"/>
          <w:lang w:eastAsia="en-US"/>
        </w:rPr>
        <w:t>.cz/dokumenty-ke-</w:t>
      </w:r>
      <w:proofErr w:type="spellStart"/>
      <w:r w:rsidRPr="00B957D1">
        <w:rPr>
          <w:rFonts w:eastAsiaTheme="minorHAnsi" w:cs="Arial"/>
          <w:sz w:val="20"/>
          <w:szCs w:val="20"/>
          <w:lang w:eastAsia="en-US"/>
        </w:rPr>
        <w:t>stazeni</w:t>
      </w:r>
      <w:proofErr w:type="spellEnd"/>
      <w:r w:rsidRPr="00B957D1">
        <w:rPr>
          <w:rFonts w:eastAsiaTheme="minorHAnsi" w:cs="Arial"/>
          <w:sz w:val="20"/>
          <w:szCs w:val="20"/>
          <w:lang w:eastAsia="en-US"/>
        </w:rPr>
        <w:t xml:space="preserve">). Zhotovitel podpisem této smlouvy </w:t>
      </w:r>
      <w:r w:rsidRPr="00342B00">
        <w:rPr>
          <w:rFonts w:eastAsiaTheme="minorHAnsi" w:cs="Arial"/>
          <w:sz w:val="20"/>
          <w:szCs w:val="20"/>
          <w:lang w:eastAsia="en-US"/>
        </w:rPr>
        <w:t xml:space="preserve">stvrzuje, že se s etickým kodexem objednatele, zejména s ustanoveními zavazujícími </w:t>
      </w:r>
      <w:r>
        <w:rPr>
          <w:rFonts w:eastAsiaTheme="minorHAnsi" w:cs="Arial"/>
          <w:sz w:val="20"/>
          <w:szCs w:val="20"/>
          <w:lang w:eastAsia="en-US"/>
        </w:rPr>
        <w:t>zhotovitele</w:t>
      </w:r>
      <w:r w:rsidRPr="00342B00">
        <w:rPr>
          <w:rFonts w:eastAsiaTheme="minorHAnsi" w:cs="Arial"/>
          <w:sz w:val="20"/>
          <w:szCs w:val="20"/>
          <w:lang w:eastAsia="en-US"/>
        </w:rPr>
        <w:t>, řádně seznámil.</w:t>
      </w:r>
    </w:p>
    <w:p w:rsidR="00920D30" w:rsidRDefault="00920D30" w:rsidP="00D14C35">
      <w:pPr>
        <w:pStyle w:val="Textdokumentu"/>
        <w:numPr>
          <w:ilvl w:val="1"/>
          <w:numId w:val="32"/>
        </w:numPr>
        <w:spacing w:before="120" w:line="240" w:lineRule="auto"/>
        <w:ind w:left="567" w:hanging="567"/>
        <w:rPr>
          <w:rFonts w:eastAsiaTheme="minorHAnsi" w:cs="Arial"/>
          <w:sz w:val="20"/>
          <w:szCs w:val="20"/>
          <w:lang w:eastAsia="en-US"/>
        </w:rPr>
      </w:pPr>
      <w:r w:rsidRPr="004F3FEC">
        <w:rPr>
          <w:rFonts w:cs="Arial"/>
          <w:bCs/>
          <w:iCs/>
          <w:sz w:val="20"/>
          <w:szCs w:val="20"/>
        </w:rPr>
        <w:t>Smluvní strany jsou povinny zachovávat mlčenlivost o veškerých informacích, které přímo nebo nepřímo získaly od druhé smluvní strany v souvislosti s uzavřením a plněním této smlouvy</w:t>
      </w:r>
      <w:r>
        <w:rPr>
          <w:rFonts w:cs="Arial"/>
          <w:bCs/>
          <w:iCs/>
          <w:sz w:val="20"/>
          <w:szCs w:val="20"/>
        </w:rPr>
        <w:t>. Jednotkové ceny uvedené v příloze č. 1 Smlouvy</w:t>
      </w:r>
      <w:r w:rsidRPr="004F3FEC">
        <w:rPr>
          <w:rFonts w:cs="Arial"/>
          <w:bCs/>
          <w:iCs/>
          <w:sz w:val="20"/>
          <w:szCs w:val="20"/>
        </w:rPr>
        <w:t xml:space="preserve"> j</w:t>
      </w:r>
      <w:r>
        <w:rPr>
          <w:rFonts w:cs="Arial"/>
          <w:bCs/>
          <w:iCs/>
          <w:sz w:val="20"/>
          <w:szCs w:val="20"/>
        </w:rPr>
        <w:t>sou</w:t>
      </w:r>
      <w:r w:rsidRPr="004F3FEC">
        <w:rPr>
          <w:rFonts w:cs="Arial"/>
          <w:bCs/>
          <w:iCs/>
          <w:sz w:val="20"/>
          <w:szCs w:val="20"/>
        </w:rPr>
        <w:t xml:space="preserve"> obchodním tajemstvím </w:t>
      </w:r>
      <w:r>
        <w:rPr>
          <w:rFonts w:cs="Arial"/>
          <w:bCs/>
          <w:iCs/>
          <w:sz w:val="20"/>
          <w:szCs w:val="20"/>
        </w:rPr>
        <w:t>poskytovatele</w:t>
      </w:r>
      <w:r w:rsidRPr="004F3FEC">
        <w:rPr>
          <w:rFonts w:cs="Arial"/>
          <w:bCs/>
          <w:iCs/>
          <w:sz w:val="20"/>
          <w:szCs w:val="20"/>
        </w:rPr>
        <w:t xml:space="preserve"> a</w:t>
      </w:r>
      <w:r>
        <w:rPr>
          <w:rFonts w:cs="Arial"/>
          <w:bCs/>
          <w:iCs/>
          <w:sz w:val="20"/>
          <w:szCs w:val="20"/>
        </w:rPr>
        <w:t> </w:t>
      </w:r>
      <w:r w:rsidRPr="004F3FEC">
        <w:rPr>
          <w:rFonts w:cs="Arial"/>
          <w:bCs/>
          <w:iCs/>
          <w:sz w:val="20"/>
          <w:szCs w:val="20"/>
        </w:rPr>
        <w:t>důvěrnou informací</w:t>
      </w:r>
      <w:r>
        <w:rPr>
          <w:rFonts w:cs="Arial"/>
          <w:bCs/>
          <w:iCs/>
          <w:sz w:val="20"/>
          <w:szCs w:val="20"/>
        </w:rPr>
        <w:t>,</w:t>
      </w:r>
      <w:r w:rsidRPr="004F3FEC">
        <w:rPr>
          <w:rFonts w:cs="Arial"/>
          <w:bCs/>
          <w:iCs/>
          <w:sz w:val="20"/>
          <w:szCs w:val="20"/>
        </w:rPr>
        <w:t xml:space="preserve"> a</w:t>
      </w:r>
      <w:r>
        <w:rPr>
          <w:rFonts w:cs="Arial"/>
          <w:bCs/>
          <w:iCs/>
          <w:sz w:val="20"/>
          <w:szCs w:val="20"/>
        </w:rPr>
        <w:t> </w:t>
      </w:r>
      <w:r w:rsidRPr="004F3FEC">
        <w:rPr>
          <w:rFonts w:cs="Arial"/>
          <w:bCs/>
          <w:iCs/>
          <w:sz w:val="20"/>
          <w:szCs w:val="20"/>
        </w:rPr>
        <w:t xml:space="preserve">proto </w:t>
      </w:r>
      <w:r>
        <w:rPr>
          <w:rFonts w:cs="Arial"/>
          <w:bCs/>
          <w:iCs/>
          <w:sz w:val="20"/>
          <w:szCs w:val="20"/>
        </w:rPr>
        <w:t>nemohou</w:t>
      </w:r>
      <w:r w:rsidRPr="004F3FEC">
        <w:rPr>
          <w:rFonts w:cs="Arial"/>
          <w:bCs/>
          <w:iCs/>
          <w:sz w:val="20"/>
          <w:szCs w:val="20"/>
        </w:rPr>
        <w:t xml:space="preserve"> být zpřístupňován</w:t>
      </w:r>
      <w:r>
        <w:rPr>
          <w:rFonts w:cs="Arial"/>
          <w:bCs/>
          <w:iCs/>
          <w:sz w:val="20"/>
          <w:szCs w:val="20"/>
        </w:rPr>
        <w:t>y</w:t>
      </w:r>
      <w:r w:rsidRPr="004F3FEC">
        <w:rPr>
          <w:rFonts w:cs="Arial"/>
          <w:bCs/>
          <w:iCs/>
          <w:sz w:val="20"/>
          <w:szCs w:val="20"/>
        </w:rPr>
        <w:t xml:space="preserve"> třetím osobám.</w:t>
      </w:r>
    </w:p>
    <w:p w:rsidR="00920D30" w:rsidRDefault="00920D30" w:rsidP="00D14C35">
      <w:pPr>
        <w:pStyle w:val="Textdokumentu"/>
        <w:numPr>
          <w:ilvl w:val="1"/>
          <w:numId w:val="32"/>
        </w:numPr>
        <w:spacing w:before="120" w:line="240" w:lineRule="auto"/>
        <w:ind w:left="567" w:hanging="567"/>
        <w:rPr>
          <w:rFonts w:eastAsiaTheme="minorHAnsi" w:cs="Arial"/>
          <w:sz w:val="20"/>
          <w:szCs w:val="20"/>
          <w:lang w:eastAsia="en-US"/>
        </w:rPr>
      </w:pPr>
      <w:r w:rsidRPr="00EB13AE">
        <w:rPr>
          <w:rFonts w:eastAsiaTheme="minorHAnsi" w:cs="Arial"/>
          <w:sz w:val="20"/>
          <w:szCs w:val="20"/>
          <w:lang w:eastAsia="en-US"/>
        </w:rPr>
        <w:t>Smluvní strany se zavazují dbát v souvislosti s touto smlouvou všech pravidel týkajících se ochrany životního prostředí, zejména pravidel obsažených v zákoně č. 17/1992 Sb., o životním prostředí, v zákoně č. 167/2008 Sb., o předcházení ekologické újmě a o její nápravě a o změně některých zákonů.</w:t>
      </w:r>
    </w:p>
    <w:p w:rsidR="00920D30" w:rsidRPr="00EB13AE" w:rsidRDefault="00920D30" w:rsidP="00D14C35">
      <w:pPr>
        <w:pStyle w:val="Textdokumentu"/>
        <w:numPr>
          <w:ilvl w:val="1"/>
          <w:numId w:val="32"/>
        </w:numPr>
        <w:spacing w:before="120" w:line="240" w:lineRule="auto"/>
        <w:ind w:left="567" w:hanging="567"/>
        <w:rPr>
          <w:rFonts w:eastAsiaTheme="minorHAnsi" w:cs="Arial"/>
          <w:sz w:val="20"/>
          <w:szCs w:val="20"/>
          <w:lang w:eastAsia="en-US"/>
        </w:rPr>
      </w:pPr>
      <w:r w:rsidRPr="00EB13AE">
        <w:rPr>
          <w:rFonts w:eastAsiaTheme="minorHAnsi" w:cs="Arial"/>
          <w:sz w:val="20"/>
          <w:szCs w:val="20"/>
          <w:lang w:eastAsia="en-US"/>
        </w:rPr>
        <w:t xml:space="preserve">Zhotovitel na sebe tímto přebírá nebezpečí změny okolností ve smyslu </w:t>
      </w:r>
      <w:proofErr w:type="spellStart"/>
      <w:r w:rsidRPr="00EB13AE">
        <w:rPr>
          <w:rFonts w:eastAsiaTheme="minorHAnsi" w:cs="Arial"/>
          <w:sz w:val="20"/>
          <w:szCs w:val="20"/>
          <w:lang w:eastAsia="en-US"/>
        </w:rPr>
        <w:t>ust</w:t>
      </w:r>
      <w:proofErr w:type="spellEnd"/>
      <w:r w:rsidRPr="00EB13AE">
        <w:rPr>
          <w:rFonts w:eastAsiaTheme="minorHAnsi" w:cs="Arial"/>
          <w:sz w:val="20"/>
          <w:szCs w:val="20"/>
          <w:lang w:eastAsia="en-US"/>
        </w:rPr>
        <w:t>. § 1765 odst. 2 občanského zákoníku</w:t>
      </w:r>
      <w:r>
        <w:rPr>
          <w:rFonts w:eastAsiaTheme="minorHAnsi" w:cs="Arial"/>
          <w:sz w:val="20"/>
          <w:szCs w:val="20"/>
          <w:lang w:eastAsia="en-US"/>
        </w:rPr>
        <w:t>.</w:t>
      </w:r>
    </w:p>
    <w:p w:rsidR="00920D30" w:rsidRPr="00342B00" w:rsidRDefault="00920D30" w:rsidP="00920D30">
      <w:pPr>
        <w:pStyle w:val="Textdokumentu"/>
        <w:spacing w:after="0" w:line="276" w:lineRule="auto"/>
        <w:ind w:left="360"/>
        <w:rPr>
          <w:rFonts w:eastAsiaTheme="minorHAnsi" w:cs="Arial"/>
          <w:b/>
          <w:sz w:val="20"/>
          <w:szCs w:val="20"/>
          <w:lang w:eastAsia="en-US"/>
        </w:rPr>
      </w:pPr>
    </w:p>
    <w:p w:rsidR="00920D30" w:rsidRPr="00342B00"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III</w:t>
      </w:r>
    </w:p>
    <w:p w:rsidR="00920D30" w:rsidRPr="00342B00"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920D30" w:rsidRPr="009F4E23" w:rsidRDefault="00920D30" w:rsidP="00D14C35">
      <w:pPr>
        <w:numPr>
          <w:ilvl w:val="0"/>
          <w:numId w:val="4"/>
        </w:numPr>
        <w:spacing w:before="120" w:after="120"/>
        <w:ind w:left="567" w:hanging="567"/>
        <w:jc w:val="both"/>
        <w:rPr>
          <w:rFonts w:ascii="Arial" w:hAnsi="Arial" w:cs="Arial"/>
        </w:rPr>
      </w:pPr>
      <w:bookmarkStart w:id="16" w:name="_Ref343093028"/>
      <w:r w:rsidRPr="009F4E23">
        <w:rPr>
          <w:rFonts w:ascii="Arial" w:hAnsi="Arial" w:cs="Arial"/>
        </w:rPr>
        <w:t>Smlouva zaniká:</w:t>
      </w:r>
    </w:p>
    <w:p w:rsidR="00920D30" w:rsidRPr="009F4E23" w:rsidRDefault="00920D30" w:rsidP="00CF04D3">
      <w:pPr>
        <w:numPr>
          <w:ilvl w:val="0"/>
          <w:numId w:val="26"/>
        </w:numPr>
        <w:suppressAutoHyphens/>
        <w:overflowPunct/>
        <w:autoSpaceDE/>
        <w:autoSpaceDN/>
        <w:adjustRightInd/>
        <w:spacing w:after="120"/>
        <w:ind w:left="1134" w:hanging="567"/>
        <w:jc w:val="both"/>
        <w:textAlignment w:val="auto"/>
        <w:rPr>
          <w:rFonts w:ascii="Arial" w:hAnsi="Arial" w:cs="Arial"/>
        </w:rPr>
      </w:pPr>
      <w:r w:rsidRPr="009F4E23">
        <w:rPr>
          <w:rFonts w:ascii="Arial" w:hAnsi="Arial" w:cs="Arial"/>
        </w:rPr>
        <w:t>dohodou smluvních stran,</w:t>
      </w:r>
    </w:p>
    <w:p w:rsidR="00920D30" w:rsidRDefault="00920D30" w:rsidP="00CF04D3">
      <w:pPr>
        <w:numPr>
          <w:ilvl w:val="0"/>
          <w:numId w:val="26"/>
        </w:numPr>
        <w:suppressAutoHyphens/>
        <w:overflowPunct/>
        <w:autoSpaceDE/>
        <w:autoSpaceDN/>
        <w:adjustRightInd/>
        <w:spacing w:after="120"/>
        <w:ind w:left="1134" w:hanging="567"/>
        <w:jc w:val="both"/>
        <w:textAlignment w:val="auto"/>
        <w:rPr>
          <w:rFonts w:ascii="Arial" w:hAnsi="Arial" w:cs="Arial"/>
        </w:rPr>
      </w:pPr>
      <w:r w:rsidRPr="009F4E23">
        <w:rPr>
          <w:rFonts w:ascii="Arial" w:hAnsi="Arial" w:cs="Arial"/>
        </w:rPr>
        <w:t>odstoupením od smlouvy</w:t>
      </w:r>
      <w:r w:rsidR="00D14C35">
        <w:rPr>
          <w:rFonts w:ascii="Arial" w:hAnsi="Arial" w:cs="Arial"/>
        </w:rPr>
        <w:t>.</w:t>
      </w:r>
    </w:p>
    <w:p w:rsidR="00920D30" w:rsidRPr="00123DD6" w:rsidRDefault="00920D30" w:rsidP="00920D30">
      <w:pPr>
        <w:numPr>
          <w:ilvl w:val="0"/>
          <w:numId w:val="4"/>
        </w:numPr>
        <w:spacing w:after="120"/>
        <w:ind w:left="567" w:hanging="567"/>
        <w:jc w:val="both"/>
        <w:rPr>
          <w:rFonts w:ascii="Arial" w:hAnsi="Arial" w:cs="Arial"/>
        </w:rPr>
      </w:pPr>
      <w:bookmarkStart w:id="17" w:name="_Toc366232658"/>
      <w:r w:rsidRPr="00123DD6">
        <w:rPr>
          <w:rFonts w:ascii="Arial" w:hAnsi="Arial" w:cs="Arial"/>
        </w:rPr>
        <w:t>Odstoupení zhotovitele</w:t>
      </w:r>
      <w:bookmarkEnd w:id="17"/>
    </w:p>
    <w:p w:rsidR="00920D30" w:rsidRPr="009F4E23" w:rsidRDefault="00920D30" w:rsidP="00920D30">
      <w:pPr>
        <w:ind w:left="567"/>
        <w:jc w:val="both"/>
        <w:rPr>
          <w:rFonts w:ascii="Arial" w:hAnsi="Arial" w:cs="Arial"/>
        </w:rPr>
      </w:pPr>
      <w:r w:rsidRPr="009F4E23">
        <w:rPr>
          <w:rFonts w:ascii="Arial" w:hAnsi="Arial" w:cs="Arial"/>
        </w:rPr>
        <w:t xml:space="preserve">Zhotovitel může od smlouvy odstoupit s okamžitou účinností při podstatném porušení smlouvy objednatelem. Za podstatné porušení smlouvy objednatelem považují smluvní strany </w:t>
      </w:r>
    </w:p>
    <w:p w:rsidR="00920D30" w:rsidRPr="009F4E23" w:rsidRDefault="00920D30" w:rsidP="00CF04D3">
      <w:pPr>
        <w:numPr>
          <w:ilvl w:val="0"/>
          <w:numId w:val="27"/>
        </w:numPr>
        <w:suppressAutoHyphens/>
        <w:overflowPunct/>
        <w:autoSpaceDE/>
        <w:autoSpaceDN/>
        <w:adjustRightInd/>
        <w:spacing w:before="120" w:after="120"/>
        <w:ind w:left="1134" w:hanging="567"/>
        <w:jc w:val="both"/>
        <w:textAlignment w:val="auto"/>
        <w:rPr>
          <w:rFonts w:ascii="Arial" w:hAnsi="Arial" w:cs="Arial"/>
        </w:rPr>
      </w:pPr>
      <w:r w:rsidRPr="009F4E23">
        <w:rPr>
          <w:rFonts w:ascii="Arial" w:hAnsi="Arial" w:cs="Arial"/>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10denní lhůtě, je zhotovitel oprávněn odstoupit od smlouvy.</w:t>
      </w:r>
    </w:p>
    <w:p w:rsidR="00920D30" w:rsidRDefault="00920D30" w:rsidP="00CF04D3">
      <w:pPr>
        <w:numPr>
          <w:ilvl w:val="0"/>
          <w:numId w:val="27"/>
        </w:numPr>
        <w:suppressAutoHyphens/>
        <w:overflowPunct/>
        <w:autoSpaceDE/>
        <w:autoSpaceDN/>
        <w:adjustRightInd/>
        <w:spacing w:after="120"/>
        <w:ind w:left="1134" w:hanging="567"/>
        <w:jc w:val="both"/>
        <w:textAlignment w:val="auto"/>
        <w:rPr>
          <w:rFonts w:ascii="Arial" w:hAnsi="Arial" w:cs="Arial"/>
        </w:rPr>
      </w:pPr>
      <w:r>
        <w:rPr>
          <w:rFonts w:ascii="Arial" w:hAnsi="Arial" w:cs="Arial"/>
        </w:rPr>
        <w:t xml:space="preserve">nepředání </w:t>
      </w:r>
      <w:r w:rsidRPr="009F4E23">
        <w:rPr>
          <w:rFonts w:ascii="Arial" w:hAnsi="Arial" w:cs="Arial"/>
        </w:rPr>
        <w:t>pracoviště objednatelem zhotoviteli ani v dodatečné přiměřené lhůtě.</w:t>
      </w:r>
    </w:p>
    <w:bookmarkEnd w:id="16"/>
    <w:p w:rsidR="00920D30" w:rsidRPr="009F4E23" w:rsidRDefault="00920D30" w:rsidP="00920D30">
      <w:pPr>
        <w:numPr>
          <w:ilvl w:val="0"/>
          <w:numId w:val="4"/>
        </w:numPr>
        <w:spacing w:after="120"/>
        <w:ind w:left="567" w:hanging="567"/>
        <w:jc w:val="both"/>
        <w:rPr>
          <w:rFonts w:ascii="Arial" w:hAnsi="Arial" w:cs="Arial"/>
          <w:iCs/>
        </w:rPr>
      </w:pPr>
      <w:r w:rsidRPr="009F4E23">
        <w:rPr>
          <w:rFonts w:ascii="Arial" w:hAnsi="Arial" w:cs="Arial"/>
        </w:rPr>
        <w:t>Objednatel může od smlouvy odstoupit s okamžitou účinností v těchto případech (které jsou zároveň považovány smluvními stranami za podstatné porušení smlouvy ze strany zhotovitele)</w:t>
      </w:r>
      <w:r w:rsidRPr="009F4E23">
        <w:rPr>
          <w:rFonts w:ascii="Arial" w:hAnsi="Arial" w:cs="Arial"/>
          <w:iCs/>
        </w:rPr>
        <w:t xml:space="preserve">: </w:t>
      </w:r>
    </w:p>
    <w:p w:rsidR="00920D30" w:rsidRDefault="00920D30" w:rsidP="00920D30">
      <w:pPr>
        <w:numPr>
          <w:ilvl w:val="0"/>
          <w:numId w:val="5"/>
        </w:numPr>
        <w:spacing w:after="120"/>
        <w:ind w:left="1134" w:hanging="567"/>
        <w:jc w:val="both"/>
        <w:rPr>
          <w:rFonts w:ascii="Arial" w:hAnsi="Arial" w:cs="Arial"/>
          <w:iCs/>
        </w:rPr>
      </w:pPr>
      <w:r>
        <w:rPr>
          <w:rFonts w:ascii="Arial" w:hAnsi="Arial" w:cs="Arial"/>
          <w:iCs/>
        </w:rPr>
        <w:t>je-li to v této smlouvě dohodnuto;</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zhotovite</w:t>
      </w:r>
      <w:r>
        <w:rPr>
          <w:rFonts w:ascii="Arial" w:hAnsi="Arial" w:cs="Arial"/>
          <w:iCs/>
        </w:rPr>
        <w:t>l neprovádí dílo řádně</w:t>
      </w:r>
      <w:r w:rsidRPr="009F4E23">
        <w:rPr>
          <w:rFonts w:ascii="Arial" w:hAnsi="Arial" w:cs="Arial"/>
          <w:iCs/>
        </w:rPr>
        <w:t>;</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bude zřejmé, že zhotovitel nedodrží dohodnutý termín předání díla;</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nedos</w:t>
      </w:r>
      <w:r>
        <w:rPr>
          <w:rFonts w:ascii="Arial" w:hAnsi="Arial" w:cs="Arial"/>
          <w:iCs/>
        </w:rPr>
        <w:t xml:space="preserve">tavení se k předání a převzetí </w:t>
      </w:r>
      <w:r w:rsidRPr="009F4E23">
        <w:rPr>
          <w:rFonts w:ascii="Arial" w:hAnsi="Arial" w:cs="Arial"/>
          <w:iCs/>
        </w:rPr>
        <w:t>pracoviště;</w:t>
      </w:r>
    </w:p>
    <w:p w:rsidR="00920D30"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nezjednání nápravy plynoucí z porušování podmínek BOZP, PO, nakládání s odpady nebo vnitřních předpisů o</w:t>
      </w:r>
      <w:r>
        <w:rPr>
          <w:rFonts w:ascii="Arial" w:hAnsi="Arial" w:cs="Arial"/>
          <w:iCs/>
        </w:rPr>
        <w:t>bjednatele;</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lastRenderedPageBreak/>
        <w:t>nepředložení dokladů o pojištění odpovědnosti za škodu objednateli ani v dodatečné přiměřené lhůtě;</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nezahájení činností vedoucích ke zhotovení díla ani v dodatečné přiměřené lhůtě;</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 xml:space="preserve">pokud zhotovitel ani v dodatečné přiměřené lhůtě neodstraní vady vzniklé vadným prováděním díla nebo prováděním díla v rozporu s podmínkami smlouvy; </w:t>
      </w:r>
    </w:p>
    <w:p w:rsidR="00920D30"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nepřestane dílo provádět nevhodným způsobem nebo v rozporu s podmínkami smlouvy, ačkoli byl na toto objednatelem upozorněn;</w:t>
      </w:r>
    </w:p>
    <w:p w:rsidR="00920D30" w:rsidRPr="00D829CA"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bude</w:t>
      </w:r>
      <w:r>
        <w:rPr>
          <w:rFonts w:ascii="Arial" w:hAnsi="Arial" w:cs="Arial"/>
          <w:iCs/>
        </w:rPr>
        <w:t>-li vůči zhotoviteli</w:t>
      </w:r>
      <w:r w:rsidRPr="004440AE">
        <w:rPr>
          <w:rFonts w:ascii="Arial" w:hAnsi="Arial" w:cs="Arial"/>
          <w:iCs/>
        </w:rPr>
        <w:t xml:space="preserve"> podán návrh na zahájení insolvenčního řízení dle zákona č</w:t>
      </w:r>
      <w:r>
        <w:rPr>
          <w:rFonts w:ascii="Arial" w:hAnsi="Arial" w:cs="Arial"/>
          <w:iCs/>
        </w:rPr>
        <w:t>. </w:t>
      </w:r>
      <w:r w:rsidRPr="004440AE">
        <w:rPr>
          <w:rFonts w:ascii="Arial" w:hAnsi="Arial" w:cs="Arial"/>
          <w:iCs/>
        </w:rPr>
        <w:t>182/2006 Sb., insolvenční zákon, ve znění pozdějších předpisů, a to bez ohledu na to zda bude rozhodnuto o úpadku či nikoli</w:t>
      </w:r>
      <w:r>
        <w:rPr>
          <w:rFonts w:ascii="Arial" w:hAnsi="Arial" w:cs="Arial"/>
          <w:iCs/>
        </w:rPr>
        <w:t>;</w:t>
      </w:r>
      <w:r w:rsidRPr="004440AE">
        <w:rPr>
          <w:rFonts w:ascii="Arial" w:hAnsi="Arial" w:cs="Arial"/>
          <w:iCs/>
        </w:rPr>
        <w:t xml:space="preserve"> </w:t>
      </w:r>
    </w:p>
    <w:p w:rsidR="00920D30"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dojde ke vstupu zhotovitele do likvidace</w:t>
      </w:r>
      <w:r>
        <w:rPr>
          <w:rFonts w:ascii="Arial" w:hAnsi="Arial" w:cs="Arial"/>
          <w:iCs/>
        </w:rPr>
        <w:t>;</w:t>
      </w:r>
    </w:p>
    <w:p w:rsidR="00920D30"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zhotoviteli zanikne živnostenské oprávnění dle zákona č. 455/1991 Sb., o živnostenský zákon, ve znění pozdějších předpisů, nebo jiné oprávnění nezbytné pro řádné plnění díla</w:t>
      </w:r>
      <w:r>
        <w:rPr>
          <w:rFonts w:ascii="Arial" w:hAnsi="Arial" w:cs="Arial"/>
          <w:iCs/>
        </w:rPr>
        <w:t>;</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pravomocné odsouzení zhotovitele pro trestný čin podle zákona č. 418/2011 Sb.,</w:t>
      </w:r>
      <w:r>
        <w:rPr>
          <w:rFonts w:ascii="Arial" w:hAnsi="Arial" w:cs="Arial"/>
          <w:iCs/>
        </w:rPr>
        <w:t xml:space="preserve"> </w:t>
      </w:r>
      <w:r w:rsidRPr="009F4E23">
        <w:rPr>
          <w:rFonts w:ascii="Arial" w:hAnsi="Arial" w:cs="Arial"/>
          <w:iCs/>
        </w:rPr>
        <w:t>o</w:t>
      </w:r>
      <w:r>
        <w:rPr>
          <w:rFonts w:ascii="Arial" w:hAnsi="Arial" w:cs="Arial"/>
          <w:iCs/>
        </w:rPr>
        <w:t> </w:t>
      </w:r>
      <w:r w:rsidRPr="009F4E23">
        <w:rPr>
          <w:rFonts w:ascii="Arial" w:hAnsi="Arial" w:cs="Arial"/>
          <w:iCs/>
        </w:rPr>
        <w:t>trestní odpovědnosti právnických osob a řízení proti nim, ve znění pozdějších předpisů.</w:t>
      </w:r>
      <w:r>
        <w:rPr>
          <w:rFonts w:ascii="Arial" w:hAnsi="Arial" w:cs="Arial"/>
          <w:iCs/>
        </w:rPr>
        <w:t xml:space="preserve"> </w:t>
      </w:r>
    </w:p>
    <w:p w:rsidR="00920D30" w:rsidRDefault="00920D30" w:rsidP="00920D30">
      <w:pPr>
        <w:numPr>
          <w:ilvl w:val="0"/>
          <w:numId w:val="4"/>
        </w:numPr>
        <w:spacing w:after="120"/>
        <w:ind w:left="567" w:hanging="567"/>
        <w:jc w:val="both"/>
        <w:rPr>
          <w:rFonts w:ascii="Arial" w:hAnsi="Arial" w:cs="Arial"/>
          <w:iCs/>
        </w:rPr>
      </w:pPr>
      <w:r w:rsidRPr="009F4E23">
        <w:rPr>
          <w:rFonts w:ascii="Arial" w:hAnsi="Arial" w:cs="Arial"/>
          <w:iC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920D30" w:rsidRDefault="00920D30" w:rsidP="00920D30">
      <w:pPr>
        <w:numPr>
          <w:ilvl w:val="0"/>
          <w:numId w:val="4"/>
        </w:numPr>
        <w:spacing w:after="120"/>
        <w:ind w:left="567" w:hanging="567"/>
        <w:jc w:val="both"/>
        <w:rPr>
          <w:rFonts w:ascii="Arial" w:hAnsi="Arial" w:cs="Arial"/>
          <w:iCs/>
        </w:rPr>
      </w:pPr>
      <w:bookmarkStart w:id="18" w:name="_Ref406764411"/>
      <w:r w:rsidRPr="009F4E23">
        <w:rPr>
          <w:rFonts w:ascii="Arial" w:hAnsi="Arial" w:cs="Arial"/>
          <w:iCs/>
        </w:rPr>
        <w:t>Účinným doručením odstoupení od smlouvy druhé smluvní straně se smlouva zrušuje od počátku. Odstoupením od smlouvy zanikají všechna práva a povinnosti smluvních stran, s</w:t>
      </w:r>
      <w:r>
        <w:rPr>
          <w:rFonts w:ascii="Arial" w:hAnsi="Arial" w:cs="Arial"/>
          <w:iCs/>
        </w:rPr>
        <w:t> </w:t>
      </w:r>
      <w:r w:rsidRPr="009F4E23">
        <w:rPr>
          <w:rFonts w:ascii="Arial" w:hAnsi="Arial" w:cs="Arial"/>
          <w:iCs/>
        </w:rPr>
        <w:t xml:space="preserve">výjimkou sankčních nároků a dalších práv a případných povinností uvedených v § 2005 odst. 2 občanského zákoníku. </w:t>
      </w:r>
      <w:bookmarkEnd w:id="18"/>
    </w:p>
    <w:p w:rsidR="00920D30" w:rsidRPr="00B341AD" w:rsidRDefault="00920D30" w:rsidP="00920D30">
      <w:pPr>
        <w:numPr>
          <w:ilvl w:val="0"/>
          <w:numId w:val="4"/>
        </w:numPr>
        <w:ind w:left="567" w:hanging="567"/>
        <w:jc w:val="both"/>
        <w:rPr>
          <w:rFonts w:ascii="Arial" w:hAnsi="Arial" w:cs="Arial"/>
          <w:iCs/>
        </w:rPr>
      </w:pPr>
      <w:r w:rsidRPr="00B341AD">
        <w:rPr>
          <w:rFonts w:ascii="Arial" w:hAnsi="Arial" w:cs="Arial"/>
          <w:iCs/>
        </w:rPr>
        <w:t>Odstoupí-li některá smluvní strana od smlouvy, pak povinnosti obou smluvních stran jsou následující:</w:t>
      </w:r>
    </w:p>
    <w:p w:rsidR="00920D30" w:rsidRPr="00B341AD" w:rsidRDefault="00920D30" w:rsidP="00CF04D3">
      <w:pPr>
        <w:numPr>
          <w:ilvl w:val="0"/>
          <w:numId w:val="28"/>
        </w:numPr>
        <w:spacing w:before="120" w:after="120"/>
        <w:ind w:left="1134" w:hanging="567"/>
        <w:jc w:val="both"/>
        <w:rPr>
          <w:rFonts w:ascii="Arial" w:hAnsi="Arial" w:cs="Arial"/>
          <w:iCs/>
        </w:rPr>
      </w:pPr>
      <w:r w:rsidRPr="00B341AD">
        <w:rPr>
          <w:rFonts w:ascii="Arial" w:hAnsi="Arial" w:cs="Arial"/>
          <w:iCs/>
        </w:rPr>
        <w:t>Zhotovitel je do 7 dnů od data odstoupení od smlouvy povinen vyhotovit a předat objednateli soupis všech provedených prací oceněný na základě jednotkových cen uvedených v nabídce zhotovitele.</w:t>
      </w:r>
    </w:p>
    <w:p w:rsidR="00920D30" w:rsidRPr="00B341AD" w:rsidRDefault="00920D30" w:rsidP="00CF04D3">
      <w:pPr>
        <w:numPr>
          <w:ilvl w:val="0"/>
          <w:numId w:val="28"/>
        </w:numPr>
        <w:spacing w:after="120"/>
        <w:ind w:left="1134" w:hanging="567"/>
        <w:jc w:val="both"/>
        <w:rPr>
          <w:rFonts w:ascii="Arial" w:hAnsi="Arial" w:cs="Arial"/>
          <w:iCs/>
        </w:rPr>
      </w:pPr>
      <w:r w:rsidRPr="00B341AD">
        <w:rPr>
          <w:rFonts w:ascii="Arial" w:hAnsi="Arial" w:cs="Arial"/>
          <w:iCs/>
        </w:rPr>
        <w:t>Objednatel je povinen zaplatit zhotoviteli přiměřenou část ceny díla, která odpovídá dílu, popř. jeho části, provedenému v souladu se smlouvou k datu ukončení smlouvy.</w:t>
      </w:r>
      <w:r>
        <w:rPr>
          <w:rFonts w:ascii="Arial" w:hAnsi="Arial" w:cs="Arial"/>
          <w:iCs/>
        </w:rPr>
        <w:t xml:space="preserve"> Ustanovení článku </w:t>
      </w:r>
      <w:r>
        <w:rPr>
          <w:rFonts w:ascii="Arial" w:hAnsi="Arial" w:cs="Arial"/>
          <w:iCs/>
        </w:rPr>
        <w:fldChar w:fldCharType="begin"/>
      </w:r>
      <w:r>
        <w:rPr>
          <w:rFonts w:ascii="Arial" w:hAnsi="Arial" w:cs="Arial"/>
          <w:iCs/>
        </w:rPr>
        <w:instrText xml:space="preserve"> REF _Ref406764411 \r \h </w:instrText>
      </w:r>
      <w:r>
        <w:rPr>
          <w:rFonts w:ascii="Arial" w:hAnsi="Arial" w:cs="Arial"/>
          <w:iCs/>
        </w:rPr>
      </w:r>
      <w:r>
        <w:rPr>
          <w:rFonts w:ascii="Arial" w:hAnsi="Arial" w:cs="Arial"/>
          <w:iCs/>
        </w:rPr>
        <w:fldChar w:fldCharType="separate"/>
      </w:r>
      <w:proofErr w:type="gramStart"/>
      <w:r w:rsidR="00137516">
        <w:rPr>
          <w:rFonts w:ascii="Arial" w:hAnsi="Arial" w:cs="Arial"/>
          <w:iCs/>
        </w:rPr>
        <w:t>13.5</w:t>
      </w:r>
      <w:r>
        <w:rPr>
          <w:rFonts w:ascii="Arial" w:hAnsi="Arial" w:cs="Arial"/>
          <w:iCs/>
        </w:rPr>
        <w:fldChar w:fldCharType="end"/>
      </w:r>
      <w:r>
        <w:rPr>
          <w:rFonts w:ascii="Arial" w:hAnsi="Arial" w:cs="Arial"/>
          <w:iCs/>
        </w:rPr>
        <w:t xml:space="preserve"> smlouvy</w:t>
      </w:r>
      <w:proofErr w:type="gramEnd"/>
      <w:r>
        <w:rPr>
          <w:rFonts w:ascii="Arial" w:hAnsi="Arial" w:cs="Arial"/>
          <w:iCs/>
        </w:rPr>
        <w:t xml:space="preserve"> tím není dotčeno.</w:t>
      </w:r>
      <w:r w:rsidRPr="00B341AD">
        <w:rPr>
          <w:rFonts w:ascii="Arial" w:hAnsi="Arial" w:cs="Arial"/>
          <w:iCs/>
        </w:rPr>
        <w:t xml:space="preserve"> Jedná se o takovou maximální částku, jejíž vynaložení může zhotovitel s ohledem na všechny provedené dodávky, práce a</w:t>
      </w:r>
      <w:r>
        <w:rPr>
          <w:rFonts w:ascii="Arial" w:hAnsi="Arial" w:cs="Arial"/>
          <w:iCs/>
        </w:rPr>
        <w:t> </w:t>
      </w:r>
      <w:r w:rsidRPr="00B341AD">
        <w:rPr>
          <w:rFonts w:ascii="Arial" w:hAnsi="Arial" w:cs="Arial"/>
          <w:iCs/>
        </w:rPr>
        <w:t>výkony (včetně dodávek a výkonů provedených subdodavateli zhotovitele) objednateli prokázat. Zhotovitel je povinen, jako podmínku obdržení takových plateb, vyhotovit a</w:t>
      </w:r>
      <w:r>
        <w:rPr>
          <w:rFonts w:ascii="Arial" w:hAnsi="Arial" w:cs="Arial"/>
          <w:iCs/>
        </w:rPr>
        <w:t> </w:t>
      </w:r>
      <w:r w:rsidRPr="00B341AD">
        <w:rPr>
          <w:rFonts w:ascii="Arial" w:hAnsi="Arial" w:cs="Arial"/>
          <w:iCs/>
        </w:rPr>
        <w:t>předat objednateli všechny dokumenty vypracované ke dni ukončení smlouvy (a to i</w:t>
      </w:r>
      <w:r>
        <w:rPr>
          <w:rFonts w:ascii="Arial" w:hAnsi="Arial" w:cs="Arial"/>
          <w:iCs/>
        </w:rPr>
        <w:t> </w:t>
      </w:r>
      <w:r w:rsidRPr="00B341AD">
        <w:rPr>
          <w:rFonts w:ascii="Arial" w:hAnsi="Arial" w:cs="Arial"/>
          <w:iCs/>
        </w:rPr>
        <w:t>v elektronické formě) a podniknout všechny další kroky, které mohou být vyžadovány za</w:t>
      </w:r>
      <w:r>
        <w:rPr>
          <w:rFonts w:ascii="Arial" w:hAnsi="Arial" w:cs="Arial"/>
          <w:iCs/>
        </w:rPr>
        <w:t> </w:t>
      </w:r>
      <w:r w:rsidRPr="00B341AD">
        <w:rPr>
          <w:rFonts w:ascii="Arial" w:hAnsi="Arial" w:cs="Arial"/>
          <w:iCs/>
        </w:rPr>
        <w:t>účelem propůjčení veškerých práv, zápočtů, plnění a vlastnických práv objednatele.</w:t>
      </w:r>
    </w:p>
    <w:p w:rsidR="00920D30" w:rsidRDefault="00920D30" w:rsidP="00CF04D3">
      <w:pPr>
        <w:numPr>
          <w:ilvl w:val="0"/>
          <w:numId w:val="28"/>
        </w:numPr>
        <w:spacing w:after="120"/>
        <w:ind w:left="1134" w:hanging="567"/>
        <w:jc w:val="both"/>
        <w:rPr>
          <w:rFonts w:ascii="Arial" w:hAnsi="Arial" w:cs="Arial"/>
          <w:iCs/>
        </w:rPr>
      </w:pPr>
      <w:r w:rsidRPr="00B341AD">
        <w:rPr>
          <w:rFonts w:ascii="Arial" w:hAnsi="Arial" w:cs="Arial"/>
          <w:iCs/>
        </w:rPr>
        <w:t>Zhoto</w:t>
      </w:r>
      <w:r>
        <w:rPr>
          <w:rFonts w:ascii="Arial" w:hAnsi="Arial" w:cs="Arial"/>
          <w:iCs/>
        </w:rPr>
        <w:t xml:space="preserve">vitel vyklidí a předá </w:t>
      </w:r>
      <w:r w:rsidRPr="00B341AD">
        <w:rPr>
          <w:rFonts w:ascii="Arial" w:hAnsi="Arial" w:cs="Arial"/>
          <w:iCs/>
        </w:rPr>
        <w:t>pracoviště objednateli bez zbytečného odkladu po ukončení smlouvy.</w:t>
      </w:r>
    </w:p>
    <w:p w:rsidR="00920D30" w:rsidRDefault="00920D30" w:rsidP="00920D30">
      <w:pPr>
        <w:numPr>
          <w:ilvl w:val="0"/>
          <w:numId w:val="4"/>
        </w:numPr>
        <w:ind w:left="567" w:hanging="567"/>
        <w:jc w:val="both"/>
        <w:rPr>
          <w:rFonts w:ascii="Arial" w:hAnsi="Arial" w:cs="Arial"/>
          <w:iCs/>
        </w:rPr>
      </w:pPr>
      <w:r>
        <w:rPr>
          <w:rFonts w:ascii="Arial" w:hAnsi="Arial" w:cs="Arial"/>
        </w:rPr>
        <w:t>Ustanovením tohoto článku o zániku smlouvy</w:t>
      </w:r>
      <w:r w:rsidRPr="000824EC">
        <w:rPr>
          <w:rFonts w:ascii="Arial" w:hAnsi="Arial" w:cs="Arial"/>
        </w:rPr>
        <w:t xml:space="preserve"> není dotčeno právo objedn</w:t>
      </w:r>
      <w:r>
        <w:rPr>
          <w:rFonts w:ascii="Arial" w:hAnsi="Arial" w:cs="Arial"/>
        </w:rPr>
        <w:t>atele odstoupit od této smlouvy</w:t>
      </w:r>
      <w:r w:rsidRPr="000824EC">
        <w:rPr>
          <w:rFonts w:ascii="Arial" w:hAnsi="Arial" w:cs="Arial"/>
        </w:rPr>
        <w:t xml:space="preserve"> podle příslušných ustanovení </w:t>
      </w:r>
      <w:r>
        <w:rPr>
          <w:rFonts w:ascii="Arial" w:hAnsi="Arial" w:cs="Arial"/>
        </w:rPr>
        <w:t>občanského</w:t>
      </w:r>
      <w:r w:rsidRPr="000824EC">
        <w:rPr>
          <w:rFonts w:ascii="Arial" w:hAnsi="Arial" w:cs="Arial"/>
        </w:rPr>
        <w:t xml:space="preserve"> zákoníku a právo na náhradu škody.</w:t>
      </w:r>
    </w:p>
    <w:p w:rsidR="00920D30" w:rsidRDefault="00920D30" w:rsidP="00920D30">
      <w:pPr>
        <w:pStyle w:val="Zkladntextodsazen22"/>
        <w:tabs>
          <w:tab w:val="clear" w:pos="567"/>
          <w:tab w:val="left" w:pos="-3828"/>
        </w:tabs>
        <w:jc w:val="center"/>
        <w:rPr>
          <w:rFonts w:cs="Arial"/>
          <w:b/>
          <w:i w:val="0"/>
          <w:iCs/>
          <w:sz w:val="20"/>
        </w:rPr>
      </w:pPr>
    </w:p>
    <w:p w:rsidR="00ED6259" w:rsidRDefault="00ED6259" w:rsidP="00920D30">
      <w:pPr>
        <w:pStyle w:val="Zkladntextodsazen22"/>
        <w:tabs>
          <w:tab w:val="clear" w:pos="567"/>
          <w:tab w:val="left" w:pos="-3828"/>
        </w:tabs>
        <w:jc w:val="center"/>
        <w:rPr>
          <w:rFonts w:cs="Arial"/>
          <w:b/>
          <w:i w:val="0"/>
          <w:iCs/>
          <w:sz w:val="20"/>
        </w:rPr>
      </w:pPr>
    </w:p>
    <w:p w:rsidR="00920D30" w:rsidRPr="002A11B2"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IV</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Pojištění</w:t>
      </w:r>
    </w:p>
    <w:p w:rsidR="00920D30" w:rsidRPr="00C02A34" w:rsidRDefault="00920D30" w:rsidP="00D14C35">
      <w:pPr>
        <w:pStyle w:val="cena"/>
        <w:numPr>
          <w:ilvl w:val="0"/>
          <w:numId w:val="6"/>
        </w:numPr>
        <w:spacing w:before="120" w:after="120"/>
        <w:ind w:left="567" w:hanging="567"/>
        <w:rPr>
          <w:rFonts w:ascii="Arial" w:hAnsi="Arial" w:cs="Arial"/>
          <w:bCs/>
          <w:iCs/>
          <w:sz w:val="20"/>
        </w:rPr>
      </w:pPr>
      <w:bookmarkStart w:id="19" w:name="_Ref343091244"/>
      <w:r w:rsidRPr="00651F57">
        <w:rPr>
          <w:rFonts w:ascii="Arial" w:hAnsi="Arial" w:cs="Arial"/>
          <w:bCs/>
          <w:iCs/>
          <w:sz w:val="20"/>
        </w:rPr>
        <w:t xml:space="preserve">Není-li v </w:t>
      </w:r>
      <w:r>
        <w:rPr>
          <w:rFonts w:ascii="Arial" w:hAnsi="Arial" w:cs="Arial"/>
          <w:bCs/>
          <w:iCs/>
          <w:sz w:val="20"/>
        </w:rPr>
        <w:t xml:space="preserve">této </w:t>
      </w:r>
      <w:r w:rsidRPr="00651F57">
        <w:rPr>
          <w:rFonts w:ascii="Arial" w:hAnsi="Arial" w:cs="Arial"/>
          <w:bCs/>
          <w:iCs/>
          <w:sz w:val="20"/>
        </w:rPr>
        <w:t>smlouvě sjednáno jinak, zhotovitel prohlašuje, že má ke dni podpisu</w:t>
      </w:r>
      <w:r>
        <w:rPr>
          <w:rFonts w:ascii="Arial" w:hAnsi="Arial" w:cs="Arial"/>
          <w:bCs/>
          <w:iCs/>
          <w:sz w:val="20"/>
        </w:rPr>
        <w:t xml:space="preserve"> této</w:t>
      </w:r>
      <w:r w:rsidRPr="00651F57">
        <w:rPr>
          <w:rFonts w:ascii="Arial" w:hAnsi="Arial" w:cs="Arial"/>
          <w:bCs/>
          <w:iCs/>
          <w:sz w:val="20"/>
        </w:rPr>
        <w:t xml:space="preserve"> smlouvy platně uzavřeno příslušné pojištění pro případ odpovědnosti za škodu způsobenou třetí osobě, a to s pojistným plněním ve výši </w:t>
      </w:r>
      <w:r>
        <w:rPr>
          <w:rFonts w:ascii="Arial" w:hAnsi="Arial" w:cs="Arial"/>
          <w:bCs/>
          <w:iCs/>
          <w:sz w:val="20"/>
        </w:rPr>
        <w:t>min</w:t>
      </w:r>
      <w:r w:rsidRPr="00EB33D4">
        <w:rPr>
          <w:rFonts w:ascii="Arial" w:hAnsi="Arial" w:cs="Arial"/>
          <w:bCs/>
          <w:iCs/>
          <w:sz w:val="20"/>
        </w:rPr>
        <w:t xml:space="preserve">. </w:t>
      </w:r>
      <w:r w:rsidRPr="00F74DD8">
        <w:rPr>
          <w:rFonts w:ascii="Arial" w:hAnsi="Arial" w:cs="Arial"/>
          <w:bCs/>
          <w:iCs/>
          <w:sz w:val="20"/>
        </w:rPr>
        <w:t>10 milionů Kč.</w:t>
      </w:r>
      <w:r w:rsidRPr="00EB33D4">
        <w:rPr>
          <w:rFonts w:ascii="Arial" w:hAnsi="Arial" w:cs="Arial"/>
          <w:bCs/>
          <w:iCs/>
          <w:sz w:val="20"/>
        </w:rPr>
        <w:t xml:space="preserve"> Kopii pojistné smlouvy zhotovitel předal objednateli při podpisu této smlouvy.</w:t>
      </w:r>
      <w:bookmarkEnd w:id="19"/>
      <w:r w:rsidRPr="00EB33D4">
        <w:rPr>
          <w:rFonts w:ascii="Arial" w:hAnsi="Arial" w:cs="Arial"/>
          <w:bCs/>
          <w:iCs/>
          <w:sz w:val="20"/>
        </w:rPr>
        <w:t xml:space="preserve"> </w:t>
      </w:r>
    </w:p>
    <w:p w:rsidR="00920D30" w:rsidRDefault="00920D30" w:rsidP="00D14C35">
      <w:pPr>
        <w:pStyle w:val="cena"/>
        <w:numPr>
          <w:ilvl w:val="0"/>
          <w:numId w:val="6"/>
        </w:numPr>
        <w:spacing w:before="120" w:after="120"/>
        <w:ind w:left="567" w:hanging="567"/>
        <w:rPr>
          <w:rFonts w:ascii="Arial" w:hAnsi="Arial" w:cs="Arial"/>
          <w:bCs/>
          <w:iCs/>
          <w:sz w:val="20"/>
        </w:rPr>
      </w:pPr>
      <w:r>
        <w:rPr>
          <w:rFonts w:ascii="Arial" w:hAnsi="Arial" w:cs="Arial"/>
          <w:bCs/>
          <w:iCs/>
          <w:sz w:val="20"/>
        </w:rPr>
        <w:t xml:space="preserve">Zhotovitel je povinen zajistit nepřetržité trvání pojištění v rozsahu dle článku </w:t>
      </w:r>
      <w:r>
        <w:rPr>
          <w:rFonts w:ascii="Arial" w:hAnsi="Arial" w:cs="Arial"/>
          <w:bCs/>
          <w:iCs/>
          <w:sz w:val="20"/>
        </w:rPr>
        <w:fldChar w:fldCharType="begin"/>
      </w:r>
      <w:r>
        <w:rPr>
          <w:rFonts w:ascii="Arial" w:hAnsi="Arial" w:cs="Arial"/>
          <w:bCs/>
          <w:iCs/>
          <w:sz w:val="20"/>
        </w:rPr>
        <w:instrText xml:space="preserve"> REF _Ref343091244 \r \h </w:instrText>
      </w:r>
      <w:r>
        <w:rPr>
          <w:rFonts w:ascii="Arial" w:hAnsi="Arial" w:cs="Arial"/>
          <w:bCs/>
          <w:iCs/>
          <w:sz w:val="20"/>
        </w:rPr>
      </w:r>
      <w:r>
        <w:rPr>
          <w:rFonts w:ascii="Arial" w:hAnsi="Arial" w:cs="Arial"/>
          <w:bCs/>
          <w:iCs/>
          <w:sz w:val="20"/>
        </w:rPr>
        <w:fldChar w:fldCharType="separate"/>
      </w:r>
      <w:proofErr w:type="gramStart"/>
      <w:r w:rsidR="00137516">
        <w:rPr>
          <w:rFonts w:ascii="Arial" w:hAnsi="Arial" w:cs="Arial"/>
          <w:bCs/>
          <w:iCs/>
          <w:sz w:val="20"/>
        </w:rPr>
        <w:t>14.1</w:t>
      </w:r>
      <w:r>
        <w:rPr>
          <w:rFonts w:ascii="Arial" w:hAnsi="Arial" w:cs="Arial"/>
          <w:bCs/>
          <w:iCs/>
          <w:sz w:val="20"/>
        </w:rPr>
        <w:fldChar w:fldCharType="end"/>
      </w:r>
      <w:r>
        <w:rPr>
          <w:rFonts w:ascii="Arial" w:hAnsi="Arial" w:cs="Arial"/>
          <w:bCs/>
          <w:iCs/>
          <w:sz w:val="20"/>
        </w:rPr>
        <w:t xml:space="preserve"> smlouvy</w:t>
      </w:r>
      <w:proofErr w:type="gramEnd"/>
      <w:r>
        <w:rPr>
          <w:rFonts w:ascii="Arial" w:hAnsi="Arial" w:cs="Arial"/>
          <w:bCs/>
          <w:iCs/>
          <w:sz w:val="20"/>
        </w:rPr>
        <w:t xml:space="preserve"> po celou dobu trvání této smlouvy a na požádání objednatele kdykoli předložit pojistnou smlouvu k nahlédnutí. </w:t>
      </w:r>
      <w:r w:rsidRPr="00CB31CF">
        <w:rPr>
          <w:rFonts w:ascii="Arial" w:hAnsi="Arial" w:cs="Arial"/>
          <w:bCs/>
          <w:iCs/>
          <w:sz w:val="20"/>
        </w:rPr>
        <w:t xml:space="preserve">Nezajistí-li zhotovitel nepřetržité trvání pojištění v  rozsahu článku </w:t>
      </w:r>
      <w:r>
        <w:rPr>
          <w:rFonts w:ascii="Arial" w:hAnsi="Arial" w:cs="Arial"/>
          <w:bCs/>
          <w:iCs/>
          <w:sz w:val="20"/>
        </w:rPr>
        <w:fldChar w:fldCharType="begin"/>
      </w:r>
      <w:r>
        <w:rPr>
          <w:rFonts w:ascii="Arial" w:hAnsi="Arial" w:cs="Arial"/>
          <w:bCs/>
          <w:iCs/>
          <w:sz w:val="20"/>
        </w:rPr>
        <w:instrText xml:space="preserve"> REF _Ref343091244 \r \h </w:instrText>
      </w:r>
      <w:r>
        <w:rPr>
          <w:rFonts w:ascii="Arial" w:hAnsi="Arial" w:cs="Arial"/>
          <w:bCs/>
          <w:iCs/>
          <w:sz w:val="20"/>
        </w:rPr>
      </w:r>
      <w:r>
        <w:rPr>
          <w:rFonts w:ascii="Arial" w:hAnsi="Arial" w:cs="Arial"/>
          <w:bCs/>
          <w:iCs/>
          <w:sz w:val="20"/>
        </w:rPr>
        <w:fldChar w:fldCharType="separate"/>
      </w:r>
      <w:proofErr w:type="gramStart"/>
      <w:r w:rsidR="00137516">
        <w:rPr>
          <w:rFonts w:ascii="Arial" w:hAnsi="Arial" w:cs="Arial"/>
          <w:bCs/>
          <w:iCs/>
          <w:sz w:val="20"/>
        </w:rPr>
        <w:t>14.1</w:t>
      </w:r>
      <w:r>
        <w:rPr>
          <w:rFonts w:ascii="Arial" w:hAnsi="Arial" w:cs="Arial"/>
          <w:bCs/>
          <w:iCs/>
          <w:sz w:val="20"/>
        </w:rPr>
        <w:fldChar w:fldCharType="end"/>
      </w:r>
      <w:r>
        <w:rPr>
          <w:rFonts w:ascii="Arial" w:hAnsi="Arial" w:cs="Arial"/>
          <w:bCs/>
          <w:iCs/>
          <w:sz w:val="20"/>
        </w:rPr>
        <w:t xml:space="preserve"> smlouvy</w:t>
      </w:r>
      <w:proofErr w:type="gramEnd"/>
      <w:r>
        <w:rPr>
          <w:rFonts w:ascii="Arial" w:hAnsi="Arial" w:cs="Arial"/>
          <w:bCs/>
          <w:iCs/>
          <w:sz w:val="20"/>
        </w:rPr>
        <w:t xml:space="preserve"> </w:t>
      </w:r>
      <w:r w:rsidRPr="00CB31CF">
        <w:rPr>
          <w:rFonts w:ascii="Arial" w:hAnsi="Arial" w:cs="Arial"/>
          <w:bCs/>
          <w:iCs/>
          <w:sz w:val="20"/>
        </w:rPr>
        <w:t xml:space="preserve">po celou dobu provádění díla, je objednatel oprávněn uzavřít a udržovat takové pojištění sám. </w:t>
      </w:r>
      <w:r w:rsidRPr="00CB31CF">
        <w:rPr>
          <w:rFonts w:ascii="Arial" w:hAnsi="Arial" w:cs="Arial"/>
          <w:bCs/>
          <w:iCs/>
          <w:sz w:val="20"/>
        </w:rPr>
        <w:lastRenderedPageBreak/>
        <w:t>Náklady vzniklé v souvislosti s takovým pojištěním je objednatel oprávněn započíst na cenu díla.</w:t>
      </w:r>
    </w:p>
    <w:p w:rsidR="00ED6259" w:rsidRDefault="00ED6259" w:rsidP="00D14C35">
      <w:pPr>
        <w:pStyle w:val="Textdokumentu"/>
        <w:spacing w:after="0" w:line="240" w:lineRule="auto"/>
        <w:jc w:val="center"/>
        <w:rPr>
          <w:rFonts w:eastAsiaTheme="minorHAnsi" w:cs="Arial"/>
          <w:b/>
          <w:sz w:val="20"/>
          <w:szCs w:val="20"/>
          <w:lang w:eastAsia="en-US"/>
        </w:rPr>
      </w:pPr>
    </w:p>
    <w:p w:rsidR="00920D30" w:rsidRPr="002A11B2"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V</w:t>
      </w:r>
    </w:p>
    <w:p w:rsidR="00920D30" w:rsidRPr="00752639" w:rsidRDefault="00920D30" w:rsidP="00D14C35">
      <w:pPr>
        <w:pStyle w:val="Textdokumentu"/>
        <w:spacing w:after="0" w:line="240" w:lineRule="auto"/>
        <w:jc w:val="center"/>
        <w:rPr>
          <w:rFonts w:eastAsiaTheme="minorHAnsi" w:cs="Arial"/>
          <w:b/>
          <w:sz w:val="20"/>
          <w:szCs w:val="20"/>
          <w:lang w:eastAsia="en-US"/>
        </w:rPr>
      </w:pPr>
      <w:r w:rsidRPr="00752639">
        <w:rPr>
          <w:rFonts w:eastAsiaTheme="minorHAnsi" w:cs="Arial"/>
          <w:b/>
          <w:sz w:val="20"/>
          <w:szCs w:val="20"/>
          <w:lang w:eastAsia="en-US"/>
        </w:rPr>
        <w:t>Odpovědnost za škodu</w:t>
      </w:r>
    </w:p>
    <w:p w:rsidR="00920D30" w:rsidRPr="00C02A34" w:rsidRDefault="00920D30" w:rsidP="00D14C35">
      <w:pPr>
        <w:pStyle w:val="Zkladntextodsazen22"/>
        <w:numPr>
          <w:ilvl w:val="0"/>
          <w:numId w:val="16"/>
        </w:numPr>
        <w:tabs>
          <w:tab w:val="clear" w:pos="567"/>
          <w:tab w:val="left" w:pos="-3828"/>
        </w:tabs>
        <w:spacing w:before="120" w:after="120"/>
        <w:ind w:left="567" w:hanging="567"/>
        <w:rPr>
          <w:rFonts w:cs="Arial"/>
          <w:bCs/>
          <w:i w:val="0"/>
          <w:iCs/>
          <w:color w:val="000000"/>
          <w:sz w:val="20"/>
        </w:rPr>
      </w:pPr>
      <w:r w:rsidRPr="00C02A34">
        <w:rPr>
          <w:rFonts w:cs="Arial"/>
          <w:bCs/>
          <w:i w:val="0"/>
          <w:iCs/>
          <w:color w:val="000000"/>
          <w:sz w:val="20"/>
        </w:rPr>
        <w:t>Pokud dojde zhotovováním díla nebo v souvislosti se zhotovováním díla ke způsobení škody objednateli, třetím osobám nebo na životním prostředí z titulu opomenutí, nedbalosti nebo neplněním podmínek vyplývajících ze zákona, technických nebo jiných norem a pravidel nebo vyplývajících ze smlouvy, zavazuje se zhotovitel ihned vzniklou škodu odstranit a není-li to možné, tak finančně nahradit. Veškeré náklady s tím spojené nese zhotovitel.</w:t>
      </w:r>
    </w:p>
    <w:p w:rsidR="00920D30" w:rsidRPr="00C02A34" w:rsidRDefault="00920D30" w:rsidP="00D14C35">
      <w:pPr>
        <w:pStyle w:val="Zkladntextodsazen22"/>
        <w:numPr>
          <w:ilvl w:val="0"/>
          <w:numId w:val="16"/>
        </w:numPr>
        <w:tabs>
          <w:tab w:val="clear" w:pos="567"/>
          <w:tab w:val="left" w:pos="-3828"/>
        </w:tabs>
        <w:spacing w:before="120" w:after="120"/>
        <w:ind w:left="567" w:hanging="567"/>
        <w:rPr>
          <w:rFonts w:cs="Arial"/>
          <w:bCs/>
          <w:i w:val="0"/>
          <w:iCs/>
          <w:color w:val="000000"/>
          <w:sz w:val="20"/>
        </w:rPr>
      </w:pPr>
      <w:r w:rsidRPr="00C02A34">
        <w:rPr>
          <w:rFonts w:cs="Arial"/>
          <w:bCs/>
          <w:i w:val="0"/>
          <w:iCs/>
          <w:color w:val="000000"/>
          <w:sz w:val="20"/>
        </w:rPr>
        <w:t>Zhotovitel odpovídá též za škodu způsobenou okolnostmi, které mají původ v povaze strojů, přístrojů nebo jiných věcí, které zhotovitel použil nebo hodlal použít při provádění díla.</w:t>
      </w:r>
    </w:p>
    <w:p w:rsidR="00920D30" w:rsidRPr="00C02A34" w:rsidRDefault="00920D30" w:rsidP="00D14C35">
      <w:pPr>
        <w:pStyle w:val="Zkladntextodsazen22"/>
        <w:numPr>
          <w:ilvl w:val="0"/>
          <w:numId w:val="16"/>
        </w:numPr>
        <w:tabs>
          <w:tab w:val="clear" w:pos="567"/>
          <w:tab w:val="left" w:pos="-3828"/>
        </w:tabs>
        <w:spacing w:before="120" w:after="120"/>
        <w:ind w:left="567" w:hanging="567"/>
        <w:rPr>
          <w:rFonts w:cs="Arial"/>
          <w:bCs/>
          <w:i w:val="0"/>
          <w:iCs/>
          <w:color w:val="000000"/>
          <w:sz w:val="20"/>
        </w:rPr>
      </w:pPr>
      <w:bookmarkStart w:id="20" w:name="_Ref343093341"/>
      <w:r w:rsidRPr="006245E1">
        <w:rPr>
          <w:rFonts w:cs="Arial"/>
          <w:bCs/>
          <w:i w:val="0"/>
          <w:iCs/>
          <w:color w:val="000000"/>
          <w:sz w:val="20"/>
        </w:rPr>
        <w:t>Celkový rozsah náhrady za škody, jež budou způsobeny následkem porušení povinností jakékoliv smluvní strany, je u obou smluvních stran (ve vztahu k druhé smluvní straně) omezen částkou, která odpovídá ceně díla</w:t>
      </w:r>
      <w:r>
        <w:rPr>
          <w:rFonts w:cs="Arial"/>
          <w:bCs/>
          <w:i w:val="0"/>
          <w:iCs/>
          <w:color w:val="000000"/>
          <w:sz w:val="20"/>
        </w:rPr>
        <w:t xml:space="preserve"> </w:t>
      </w:r>
      <w:r w:rsidRPr="006245E1">
        <w:rPr>
          <w:rFonts w:cs="Arial"/>
          <w:bCs/>
          <w:i w:val="0"/>
          <w:iCs/>
          <w:color w:val="000000"/>
          <w:sz w:val="20"/>
        </w:rPr>
        <w:t>dohodnuté</w:t>
      </w:r>
      <w:r>
        <w:rPr>
          <w:rFonts w:cs="Arial"/>
          <w:bCs/>
          <w:i w:val="0"/>
          <w:iCs/>
          <w:color w:val="000000"/>
          <w:sz w:val="20"/>
        </w:rPr>
        <w:t xml:space="preserve"> v </w:t>
      </w:r>
      <w:proofErr w:type="gramStart"/>
      <w:r>
        <w:rPr>
          <w:rFonts w:cs="Arial"/>
          <w:bCs/>
          <w:i w:val="0"/>
          <w:iCs/>
          <w:color w:val="000000"/>
          <w:sz w:val="20"/>
        </w:rPr>
        <w:t xml:space="preserve">článku </w:t>
      </w:r>
      <w:r>
        <w:rPr>
          <w:rFonts w:cs="Arial"/>
          <w:bCs/>
          <w:i w:val="0"/>
          <w:iCs/>
          <w:color w:val="000000"/>
          <w:sz w:val="20"/>
        </w:rPr>
        <w:fldChar w:fldCharType="begin"/>
      </w:r>
      <w:r>
        <w:rPr>
          <w:rFonts w:cs="Arial"/>
          <w:bCs/>
          <w:i w:val="0"/>
          <w:iCs/>
          <w:color w:val="000000"/>
          <w:sz w:val="20"/>
        </w:rPr>
        <w:instrText xml:space="preserve"> REF _Ref343089576 \r \h </w:instrText>
      </w:r>
      <w:r>
        <w:rPr>
          <w:rFonts w:cs="Arial"/>
          <w:bCs/>
          <w:i w:val="0"/>
          <w:iCs/>
          <w:color w:val="000000"/>
          <w:sz w:val="20"/>
        </w:rPr>
      </w:r>
      <w:r>
        <w:rPr>
          <w:rFonts w:cs="Arial"/>
          <w:bCs/>
          <w:i w:val="0"/>
          <w:iCs/>
          <w:color w:val="000000"/>
          <w:sz w:val="20"/>
        </w:rPr>
        <w:fldChar w:fldCharType="separate"/>
      </w:r>
      <w:r w:rsidR="00137516">
        <w:rPr>
          <w:rFonts w:cs="Arial"/>
          <w:bCs/>
          <w:i w:val="0"/>
          <w:iCs/>
          <w:color w:val="000000"/>
          <w:sz w:val="20"/>
        </w:rPr>
        <w:t>4.1</w:t>
      </w:r>
      <w:r>
        <w:rPr>
          <w:rFonts w:cs="Arial"/>
          <w:bCs/>
          <w:i w:val="0"/>
          <w:iCs/>
          <w:color w:val="000000"/>
          <w:sz w:val="20"/>
        </w:rPr>
        <w:fldChar w:fldCharType="end"/>
      </w:r>
      <w:r>
        <w:rPr>
          <w:rFonts w:cs="Arial"/>
          <w:bCs/>
          <w:i w:val="0"/>
          <w:iCs/>
          <w:color w:val="000000"/>
          <w:sz w:val="20"/>
        </w:rPr>
        <w:t xml:space="preserve"> smlouvy</w:t>
      </w:r>
      <w:proofErr w:type="gramEnd"/>
      <w:r w:rsidRPr="006245E1">
        <w:rPr>
          <w:rFonts w:cs="Arial"/>
          <w:bCs/>
          <w:i w:val="0"/>
          <w:iCs/>
          <w:color w:val="000000"/>
          <w:sz w:val="20"/>
        </w:rPr>
        <w:t>.</w:t>
      </w:r>
      <w:bookmarkEnd w:id="20"/>
    </w:p>
    <w:p w:rsidR="00920D30" w:rsidRDefault="00920D30" w:rsidP="00D14C35">
      <w:pPr>
        <w:pStyle w:val="Zkladntextodsazen22"/>
        <w:numPr>
          <w:ilvl w:val="0"/>
          <w:numId w:val="16"/>
        </w:numPr>
        <w:tabs>
          <w:tab w:val="clear" w:pos="567"/>
          <w:tab w:val="left" w:pos="-3828"/>
        </w:tabs>
        <w:spacing w:before="120" w:after="120"/>
        <w:ind w:left="567" w:hanging="567"/>
        <w:rPr>
          <w:rFonts w:cs="Arial"/>
          <w:bCs/>
          <w:i w:val="0"/>
          <w:iCs/>
          <w:color w:val="000000"/>
          <w:sz w:val="20"/>
        </w:rPr>
      </w:pPr>
      <w:r w:rsidRPr="006245E1">
        <w:rPr>
          <w:rFonts w:cs="Arial"/>
          <w:bCs/>
          <w:i w:val="0"/>
          <w:iCs/>
          <w:color w:val="000000"/>
          <w:sz w:val="20"/>
        </w:rPr>
        <w:t xml:space="preserve">Do celkového rozsahu podle ustanovení </w:t>
      </w:r>
      <w:r>
        <w:rPr>
          <w:rFonts w:cs="Arial"/>
          <w:bCs/>
          <w:i w:val="0"/>
          <w:iCs/>
          <w:color w:val="000000"/>
          <w:sz w:val="20"/>
        </w:rPr>
        <w:t xml:space="preserve">článku </w:t>
      </w:r>
      <w:r>
        <w:rPr>
          <w:rFonts w:cs="Arial"/>
          <w:bCs/>
          <w:i w:val="0"/>
          <w:iCs/>
          <w:color w:val="000000"/>
          <w:sz w:val="20"/>
        </w:rPr>
        <w:fldChar w:fldCharType="begin"/>
      </w:r>
      <w:r>
        <w:rPr>
          <w:rFonts w:cs="Arial"/>
          <w:bCs/>
          <w:i w:val="0"/>
          <w:iCs/>
          <w:color w:val="000000"/>
          <w:sz w:val="20"/>
        </w:rPr>
        <w:instrText xml:space="preserve"> REF _Ref343093341 \r \h </w:instrText>
      </w:r>
      <w:r>
        <w:rPr>
          <w:rFonts w:cs="Arial"/>
          <w:bCs/>
          <w:i w:val="0"/>
          <w:iCs/>
          <w:color w:val="000000"/>
          <w:sz w:val="20"/>
        </w:rPr>
      </w:r>
      <w:r>
        <w:rPr>
          <w:rFonts w:cs="Arial"/>
          <w:bCs/>
          <w:i w:val="0"/>
          <w:iCs/>
          <w:color w:val="000000"/>
          <w:sz w:val="20"/>
        </w:rPr>
        <w:fldChar w:fldCharType="separate"/>
      </w:r>
      <w:proofErr w:type="gramStart"/>
      <w:r w:rsidR="00137516">
        <w:rPr>
          <w:rFonts w:cs="Arial"/>
          <w:bCs/>
          <w:i w:val="0"/>
          <w:iCs/>
          <w:color w:val="000000"/>
          <w:sz w:val="20"/>
        </w:rPr>
        <w:t>15.3</w:t>
      </w:r>
      <w:r>
        <w:rPr>
          <w:rFonts w:cs="Arial"/>
          <w:bCs/>
          <w:i w:val="0"/>
          <w:iCs/>
          <w:color w:val="000000"/>
          <w:sz w:val="20"/>
        </w:rPr>
        <w:fldChar w:fldCharType="end"/>
      </w:r>
      <w:r>
        <w:rPr>
          <w:rFonts w:cs="Arial"/>
          <w:bCs/>
          <w:i w:val="0"/>
          <w:iCs/>
          <w:color w:val="000000"/>
          <w:sz w:val="20"/>
        </w:rPr>
        <w:t xml:space="preserve"> smlouvy</w:t>
      </w:r>
      <w:proofErr w:type="gramEnd"/>
      <w:r w:rsidRPr="006245E1">
        <w:rPr>
          <w:rFonts w:cs="Arial"/>
          <w:bCs/>
          <w:i w:val="0"/>
          <w:iCs/>
          <w:color w:val="000000"/>
          <w:sz w:val="20"/>
        </w:rPr>
        <w:t xml:space="preserve"> se nezapočítává náhrada škody, jež byla způsobena zhotovitelem nebo jeho subdodavateli při provádění díla úmyslným jednáním nebo hrubou nedbalostí s tím, že takovéto škody se nahrazují bez jakýchkoliv omezení v souladu s příslušnými ustanoveními ob</w:t>
      </w:r>
      <w:r>
        <w:rPr>
          <w:rFonts w:cs="Arial"/>
          <w:bCs/>
          <w:i w:val="0"/>
          <w:iCs/>
          <w:color w:val="000000"/>
          <w:sz w:val="20"/>
        </w:rPr>
        <w:t>čanského</w:t>
      </w:r>
      <w:r w:rsidRPr="006245E1">
        <w:rPr>
          <w:rFonts w:cs="Arial"/>
          <w:bCs/>
          <w:i w:val="0"/>
          <w:iCs/>
          <w:color w:val="000000"/>
          <w:sz w:val="20"/>
        </w:rPr>
        <w:t xml:space="preserve"> zákoníku.</w:t>
      </w:r>
    </w:p>
    <w:p w:rsidR="00920D30" w:rsidRDefault="00920D30" w:rsidP="00920D30">
      <w:pPr>
        <w:pStyle w:val="Zkladntextodsazen22"/>
        <w:tabs>
          <w:tab w:val="clear" w:pos="567"/>
          <w:tab w:val="left" w:pos="-3828"/>
        </w:tabs>
        <w:spacing w:after="120"/>
        <w:ind w:left="0" w:firstLine="0"/>
        <w:rPr>
          <w:rFonts w:cs="Arial"/>
          <w:bCs/>
          <w:i w:val="0"/>
          <w:iCs/>
          <w:color w:val="000000"/>
          <w:sz w:val="20"/>
        </w:rPr>
      </w:pPr>
    </w:p>
    <w:p w:rsidR="00920D30" w:rsidRPr="002A11B2" w:rsidRDefault="00920D30" w:rsidP="00D14C35">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VI</w:t>
      </w:r>
    </w:p>
    <w:p w:rsidR="00920D30" w:rsidRPr="00D14C35" w:rsidRDefault="00920D30" w:rsidP="00D14C35">
      <w:pPr>
        <w:pStyle w:val="Textdokumentu"/>
        <w:spacing w:after="0" w:line="240" w:lineRule="auto"/>
        <w:jc w:val="center"/>
        <w:rPr>
          <w:rFonts w:eastAsiaTheme="minorHAnsi" w:cs="Arial"/>
          <w:b/>
          <w:sz w:val="20"/>
          <w:szCs w:val="20"/>
          <w:lang w:eastAsia="en-US"/>
        </w:rPr>
      </w:pPr>
      <w:r w:rsidRPr="00D14C35">
        <w:rPr>
          <w:rFonts w:eastAsiaTheme="minorHAnsi" w:cs="Arial"/>
          <w:b/>
          <w:sz w:val="20"/>
          <w:szCs w:val="20"/>
          <w:lang w:eastAsia="en-US"/>
        </w:rPr>
        <w:t>Závěrečná ustanovení</w:t>
      </w:r>
    </w:p>
    <w:p w:rsidR="00920D30" w:rsidRPr="00342B00"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920D30" w:rsidRPr="00603B3E"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druhého smluvního partnera. Objednatel tímto upozorňuje zhotovitele, že je ve smyslu zákona č. 340/2015 Sb., o zvláštních podmínkách účinnosti některých smluv, uveřejňování těchto smluv a o registru smluv (zákon o registru smluv), osobou povinnou k uveřejnění smlouvy v registru smluv, resp. že je </w:t>
      </w:r>
      <w:r>
        <w:rPr>
          <w:rFonts w:ascii="Arial" w:eastAsiaTheme="minorHAnsi" w:hAnsi="Arial" w:cs="Arial"/>
          <w:sz w:val="20"/>
          <w:szCs w:val="20"/>
          <w:lang w:eastAsia="en-US"/>
        </w:rPr>
        <w:t>ve smyslu zákona č. 134</w:t>
      </w:r>
      <w:r w:rsidRPr="00342B00">
        <w:rPr>
          <w:rFonts w:ascii="Arial" w:eastAsiaTheme="minorHAnsi" w:hAnsi="Arial" w:cs="Arial"/>
          <w:sz w:val="20"/>
          <w:szCs w:val="20"/>
          <w:lang w:eastAsia="en-US"/>
        </w:rPr>
        <w:t>/</w:t>
      </w:r>
      <w:r>
        <w:rPr>
          <w:rFonts w:ascii="Arial" w:eastAsiaTheme="minorHAnsi" w:hAnsi="Arial" w:cs="Arial"/>
          <w:sz w:val="20"/>
          <w:szCs w:val="20"/>
          <w:lang w:eastAsia="en-US"/>
        </w:rPr>
        <w:t>201</w:t>
      </w:r>
      <w:r w:rsidRPr="00342B00">
        <w:rPr>
          <w:rFonts w:ascii="Arial" w:eastAsiaTheme="minorHAnsi" w:hAnsi="Arial" w:cs="Arial"/>
          <w:sz w:val="20"/>
          <w:szCs w:val="20"/>
          <w:lang w:eastAsia="en-US"/>
        </w:rPr>
        <w:t xml:space="preserve">6 Sb., o </w:t>
      </w:r>
      <w:r>
        <w:rPr>
          <w:rFonts w:ascii="Arial" w:eastAsiaTheme="minorHAnsi" w:hAnsi="Arial" w:cs="Arial"/>
          <w:sz w:val="20"/>
          <w:szCs w:val="20"/>
          <w:lang w:eastAsia="en-US"/>
        </w:rPr>
        <w:t xml:space="preserve">zadávání </w:t>
      </w:r>
      <w:r w:rsidRPr="00342B00">
        <w:rPr>
          <w:rFonts w:ascii="Arial" w:eastAsiaTheme="minorHAnsi" w:hAnsi="Arial" w:cs="Arial"/>
          <w:sz w:val="20"/>
          <w:szCs w:val="20"/>
          <w:lang w:eastAsia="en-US"/>
        </w:rPr>
        <w:t>veřejných zakáz</w:t>
      </w:r>
      <w:r>
        <w:rPr>
          <w:rFonts w:ascii="Arial" w:eastAsiaTheme="minorHAnsi" w:hAnsi="Arial" w:cs="Arial"/>
          <w:sz w:val="20"/>
          <w:szCs w:val="20"/>
          <w:lang w:eastAsia="en-US"/>
        </w:rPr>
        <w:t>ek</w:t>
      </w:r>
      <w:r w:rsidRPr="00342B00">
        <w:rPr>
          <w:rFonts w:ascii="Arial" w:eastAsiaTheme="minorHAnsi" w:hAnsi="Arial" w:cs="Arial"/>
          <w:sz w:val="20"/>
          <w:szCs w:val="20"/>
          <w:lang w:eastAsia="en-US"/>
        </w:rPr>
        <w:t>, jakožto veřejný zadavatel povinen ke zveřejnění uzavřené smlouvy včetně jejích změn a dodatků, výše skutečně uhrazené ceny za plnění veřejné zakázky a seznamu subdodavatelů dodavatele veřejné zakázky.</w:t>
      </w:r>
      <w:r w:rsidRPr="000C2A89">
        <w:t xml:space="preserve"> </w:t>
      </w:r>
    </w:p>
    <w:p w:rsidR="00920D30" w:rsidRPr="00D309E5"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D309E5">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r w:rsidR="00D309E5" w:rsidRPr="00D309E5">
        <w:rPr>
          <w:rFonts w:ascii="Arial" w:eastAsiaTheme="minorHAnsi" w:hAnsi="Arial" w:cs="Arial"/>
          <w:sz w:val="20"/>
          <w:szCs w:val="20"/>
          <w:lang w:eastAsia="en-US"/>
        </w:rPr>
        <w:t xml:space="preserve"> Zhotovitel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r w:rsidR="00D309E5">
        <w:rPr>
          <w:rFonts w:ascii="Arial" w:eastAsiaTheme="minorHAnsi" w:hAnsi="Arial" w:cs="Arial"/>
          <w:sz w:val="20"/>
          <w:szCs w:val="20"/>
          <w:lang w:eastAsia="en-US"/>
        </w:rPr>
        <w:t xml:space="preserve"> Objednatel</w:t>
      </w:r>
      <w:r w:rsidR="00D309E5" w:rsidRPr="00D309E5">
        <w:rPr>
          <w:rFonts w:ascii="Arial" w:eastAsiaTheme="minorHAnsi" w:hAnsi="Arial" w:cs="Arial"/>
          <w:sz w:val="20"/>
          <w:szCs w:val="20"/>
          <w:lang w:eastAsia="en-US"/>
        </w:rPr>
        <w:t xml:space="preserve"> má oprávnění k provedení kontroly opatření bezpečnosti informací, které jsou realizovány ze strany </w:t>
      </w:r>
      <w:r w:rsidR="00D309E5">
        <w:rPr>
          <w:rFonts w:ascii="Arial" w:eastAsiaTheme="minorHAnsi" w:hAnsi="Arial" w:cs="Arial"/>
          <w:sz w:val="20"/>
          <w:szCs w:val="20"/>
          <w:lang w:eastAsia="en-US"/>
        </w:rPr>
        <w:t>Zhotovitele</w:t>
      </w:r>
      <w:r w:rsidR="00D309E5" w:rsidRPr="00D309E5">
        <w:rPr>
          <w:rFonts w:ascii="Arial" w:eastAsiaTheme="minorHAnsi" w:hAnsi="Arial" w:cs="Arial"/>
          <w:sz w:val="20"/>
          <w:szCs w:val="20"/>
          <w:lang w:eastAsia="en-US"/>
        </w:rPr>
        <w:t>.</w:t>
      </w:r>
    </w:p>
    <w:p w:rsidR="00920D30"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9D5EA0">
        <w:rPr>
          <w:rFonts w:ascii="Arial" w:eastAsiaTheme="minorHAnsi" w:hAnsi="Arial" w:cs="Arial"/>
          <w:sz w:val="20"/>
          <w:szCs w:val="20"/>
          <w:lang w:eastAsia="en-US"/>
        </w:rPr>
        <w:t xml:space="preserve">Smluvní strana je povinna zachovávat mlčenlivost o veškerých informacích, které (a) se týkají díla (b) přímo nebo nepřímo získala od druhé smluvní strany v souvislosti s uzavřením a 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 1730 občanského zákoníku a současně za obchodní tajemství ve smyslu § 504 téhož zákona. Zveřejnění informací, které (a) jsou nebo se stanou veřejně známými nebo veřejně přístupnými z jiného důvodu, než je porušení smlouvy nebo které (b) je smluvní strana </w:t>
      </w:r>
      <w:r w:rsidRPr="009D5EA0">
        <w:rPr>
          <w:rFonts w:ascii="Arial" w:eastAsiaTheme="minorHAnsi" w:hAnsi="Arial" w:cs="Arial"/>
          <w:sz w:val="20"/>
          <w:szCs w:val="20"/>
          <w:lang w:eastAsia="en-US"/>
        </w:rPr>
        <w:lastRenderedPageBreak/>
        <w:t>povinna zveřejnit nebo zpřístupnit oprávněné osobě podle platných právních předpisů není považováno za porušení závazku stanoveného v tomto článku (přičemž takto zveřejněné nebo zpřístupněné informace jsou i nadále důvěrné informace a závazky smluvních stran ohledně zacházení s nimi jako s důvěrnými informacemi podle smlouvy tím nebudou dotčeny). Každá smluvní strana je povinna smluvně zavázat své zaměstnance a osoby, kterým v souvislosti s plněním smlouvy svěří jednotlivé úkoly, aby uchovávali důvěrné informace v tajnosti alespoň ve stejném rozsahu, v jakém je daná smluvní strana uchovává v tajnosti. Zhotovitel se dále zavazuje, že bez předchozího písemného souhlasu objednatele nezveřejní ani nepoužije ve svůj prospěch či prospěch třetí osoby jakoukoliv důvěrnou informaci. Ustanovení tohoto článku platí i po ukončení nebo zániku smlouvy, a to po dobu deseti let.</w:t>
      </w:r>
    </w:p>
    <w:p w:rsidR="00920D30" w:rsidRPr="001A2483"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0C2A89">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920D30" w:rsidRPr="00342B00" w:rsidRDefault="00920D30" w:rsidP="00D14C35">
      <w:pPr>
        <w:pStyle w:val="Style6"/>
        <w:numPr>
          <w:ilvl w:val="1"/>
          <w:numId w:val="33"/>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rsidR="00920D30" w:rsidRPr="00342B00" w:rsidRDefault="00920D30" w:rsidP="00D14C35">
      <w:pPr>
        <w:pStyle w:val="Textdokumentu"/>
        <w:numPr>
          <w:ilvl w:val="1"/>
          <w:numId w:val="33"/>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Změny a doplňky této smlouvy lze činit pouze písemně, vzestupně číslovanými dodatky podepsanými oběma smluvními stranami.</w:t>
      </w:r>
    </w:p>
    <w:p w:rsidR="00920D30" w:rsidRPr="00342B00" w:rsidRDefault="00920D30" w:rsidP="00D14C35">
      <w:pPr>
        <w:pStyle w:val="Textdokumentu"/>
        <w:numPr>
          <w:ilvl w:val="1"/>
          <w:numId w:val="33"/>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Smlouva nabývá platnosti podpisem oběma smluvními stranami</w:t>
      </w:r>
      <w:r w:rsidR="0046541F">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rsidR="00920D30" w:rsidRPr="00342B00" w:rsidRDefault="00920D30" w:rsidP="00D14C35">
      <w:pPr>
        <w:pStyle w:val="Textdokumentu"/>
        <w:numPr>
          <w:ilvl w:val="1"/>
          <w:numId w:val="33"/>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rsidR="00920D30" w:rsidRDefault="00920D30" w:rsidP="00920D30">
      <w:pPr>
        <w:pStyle w:val="Textdokumentu"/>
        <w:spacing w:after="0" w:line="276" w:lineRule="auto"/>
        <w:ind w:left="-6"/>
        <w:rPr>
          <w:rFonts w:eastAsiaTheme="minorHAnsi" w:cs="Arial"/>
          <w:sz w:val="20"/>
          <w:szCs w:val="20"/>
          <w:lang w:eastAsia="en-US"/>
        </w:rPr>
      </w:pPr>
    </w:p>
    <w:p w:rsidR="00920D30" w:rsidRDefault="00920D30" w:rsidP="00920D30">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920D30" w:rsidRPr="00342B00" w:rsidRDefault="00920D30" w:rsidP="00920D30">
      <w:pPr>
        <w:pStyle w:val="Textdokumentu"/>
        <w:spacing w:after="0" w:line="276" w:lineRule="auto"/>
        <w:ind w:left="-6"/>
        <w:rPr>
          <w:rFonts w:eastAsiaTheme="minorHAnsi" w:cs="Arial"/>
          <w:sz w:val="20"/>
          <w:szCs w:val="20"/>
          <w:lang w:eastAsia="en-US"/>
        </w:rPr>
      </w:pPr>
    </w:p>
    <w:p w:rsidR="00920D3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Přílohy:</w:t>
      </w:r>
    </w:p>
    <w:p w:rsidR="00920D3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Příloha č. 1 - Výkaz výměr</w:t>
      </w:r>
    </w:p>
    <w:p w:rsidR="00920D3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Příloha č. 2 - Technická specifikace</w:t>
      </w:r>
    </w:p>
    <w:p w:rsidR="00EF4F9D" w:rsidRDefault="00EF4F9D"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3 </w:t>
      </w:r>
      <w:r w:rsidR="00D14C35">
        <w:rPr>
          <w:rFonts w:eastAsiaTheme="minorHAnsi" w:cs="Arial"/>
          <w:sz w:val="20"/>
          <w:szCs w:val="20"/>
          <w:lang w:eastAsia="en-US"/>
        </w:rPr>
        <w:t>-</w:t>
      </w:r>
      <w:r>
        <w:rPr>
          <w:rFonts w:eastAsiaTheme="minorHAnsi" w:cs="Arial"/>
          <w:sz w:val="20"/>
          <w:szCs w:val="20"/>
          <w:lang w:eastAsia="en-US"/>
        </w:rPr>
        <w:t xml:space="preserve"> Harmonogram realizace</w:t>
      </w:r>
    </w:p>
    <w:p w:rsidR="00920D30" w:rsidRDefault="00920D30"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za zhotovitele:</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za objednatele:</w:t>
      </w:r>
    </w:p>
    <w:p w:rsidR="00920D30" w:rsidRPr="00342B00" w:rsidRDefault="00920D30" w:rsidP="00920D30">
      <w:pPr>
        <w:pStyle w:val="Textdokumentu"/>
        <w:spacing w:after="0" w:line="276" w:lineRule="auto"/>
        <w:rPr>
          <w:rFonts w:eastAsiaTheme="minorHAnsi" w:cs="Arial"/>
          <w:sz w:val="20"/>
          <w:szCs w:val="20"/>
          <w:lang w:eastAsia="en-US"/>
        </w:rPr>
      </w:pPr>
      <w:proofErr w:type="spellStart"/>
      <w:r w:rsidRPr="00342B00">
        <w:rPr>
          <w:rFonts w:eastAsiaTheme="minorHAnsi" w:cs="Arial"/>
          <w:sz w:val="20"/>
          <w:szCs w:val="20"/>
          <w:lang w:eastAsia="en-US"/>
        </w:rPr>
        <w:t>V_______________dne</w:t>
      </w:r>
      <w:proofErr w:type="spellEnd"/>
      <w:r w:rsidRPr="00342B00">
        <w:rPr>
          <w:rFonts w:eastAsiaTheme="minorHAnsi" w:cs="Arial"/>
          <w:sz w:val="20"/>
          <w:szCs w:val="20"/>
          <w:lang w:eastAsia="en-US"/>
        </w:rPr>
        <w:t>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V Kralupech nad Vltavou dne________</w:t>
      </w:r>
    </w:p>
    <w:p w:rsidR="00920D30" w:rsidRDefault="00920D30" w:rsidP="00920D30">
      <w:pPr>
        <w:pStyle w:val="Textdokumentu"/>
        <w:spacing w:after="0" w:line="276" w:lineRule="auto"/>
        <w:rPr>
          <w:rFonts w:eastAsiaTheme="minorHAnsi" w:cs="Arial"/>
          <w:sz w:val="20"/>
          <w:szCs w:val="20"/>
          <w:lang w:eastAsia="en-US"/>
        </w:rPr>
      </w:pPr>
    </w:p>
    <w:p w:rsidR="00D14C35" w:rsidRPr="00342B00" w:rsidRDefault="00D14C35"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920D30" w:rsidRPr="00342B00" w:rsidRDefault="002915A4"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Ing. Michal Homola</w:t>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t>Ing. Stanislav Bruna</w:t>
      </w:r>
    </w:p>
    <w:p w:rsidR="00920D30" w:rsidRPr="00342B00" w:rsidRDefault="002915A4"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místopředseda představenstva</w:t>
      </w:r>
      <w:r w:rsidR="00920D30">
        <w:rPr>
          <w:rFonts w:eastAsiaTheme="minorHAnsi" w:cs="Arial"/>
          <w:sz w:val="20"/>
          <w:szCs w:val="20"/>
          <w:lang w:eastAsia="en-US"/>
        </w:rPr>
        <w:tab/>
      </w:r>
      <w:r w:rsidR="00920D30">
        <w:rPr>
          <w:rFonts w:eastAsiaTheme="minorHAnsi" w:cs="Arial"/>
          <w:sz w:val="20"/>
          <w:szCs w:val="20"/>
          <w:lang w:eastAsia="en-US"/>
        </w:rPr>
        <w:tab/>
      </w:r>
      <w:r w:rsidR="00920D30">
        <w:rPr>
          <w:rFonts w:eastAsiaTheme="minorHAnsi" w:cs="Arial"/>
          <w:sz w:val="20"/>
          <w:szCs w:val="20"/>
          <w:lang w:eastAsia="en-US"/>
        </w:rPr>
        <w:tab/>
      </w:r>
      <w:r w:rsidR="003B0658">
        <w:rPr>
          <w:rFonts w:eastAsiaTheme="minorHAnsi" w:cs="Arial"/>
          <w:sz w:val="20"/>
          <w:szCs w:val="20"/>
          <w:lang w:eastAsia="en-US"/>
        </w:rPr>
        <w:tab/>
      </w:r>
      <w:r w:rsidR="00920D30" w:rsidRPr="00342B00">
        <w:rPr>
          <w:rFonts w:eastAsiaTheme="minorHAnsi" w:cs="Arial"/>
          <w:sz w:val="20"/>
          <w:szCs w:val="20"/>
          <w:lang w:eastAsia="en-US"/>
        </w:rPr>
        <w:t>předseda představenstva</w:t>
      </w:r>
    </w:p>
    <w:p w:rsidR="00920D30" w:rsidRPr="00342B00" w:rsidRDefault="00920D30" w:rsidP="00920D30">
      <w:pPr>
        <w:pStyle w:val="Textdokumentu"/>
        <w:spacing w:after="0" w:line="276" w:lineRule="auto"/>
        <w:rPr>
          <w:rFonts w:eastAsiaTheme="minorHAnsi" w:cs="Arial"/>
          <w:sz w:val="20"/>
          <w:szCs w:val="20"/>
          <w:lang w:eastAsia="en-US"/>
        </w:rPr>
      </w:pPr>
    </w:p>
    <w:p w:rsidR="00920D30" w:rsidRPr="00342B00" w:rsidRDefault="002915A4"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t>___________________________</w:t>
      </w:r>
    </w:p>
    <w:p w:rsidR="003B0658" w:rsidRPr="00342B00" w:rsidRDefault="00920D30" w:rsidP="00D14C35">
      <w:pPr>
        <w:pStyle w:val="Textdokumentu"/>
        <w:spacing w:after="0" w:line="276" w:lineRule="auto"/>
        <w:contextualSpacing/>
        <w:rPr>
          <w:rFonts w:eastAsiaTheme="minorHAnsi" w:cs="Arial"/>
          <w:sz w:val="20"/>
          <w:szCs w:val="20"/>
          <w:lang w:eastAsia="en-US"/>
        </w:rPr>
      </w:pPr>
      <w:r>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Pr>
          <w:rFonts w:eastAsiaTheme="minorHAnsi" w:cs="Arial"/>
          <w:sz w:val="20"/>
          <w:szCs w:val="20"/>
          <w:lang w:eastAsia="en-US"/>
        </w:rPr>
        <w:tab/>
      </w:r>
      <w:r w:rsidR="003B0658">
        <w:rPr>
          <w:rFonts w:eastAsiaTheme="minorHAnsi" w:cs="Arial"/>
          <w:sz w:val="20"/>
          <w:szCs w:val="20"/>
          <w:lang w:eastAsia="en-US"/>
        </w:rPr>
        <w:t>Ing. Milan Hořák</w:t>
      </w:r>
    </w:p>
    <w:p w:rsidR="00224186" w:rsidRPr="00CF04D3" w:rsidRDefault="003B0658" w:rsidP="003B0658">
      <w:pPr>
        <w:pStyle w:val="Textdokumentu"/>
        <w:spacing w:after="0" w:line="276" w:lineRule="auto"/>
        <w:ind w:left="4254" w:firstLine="709"/>
        <w:rPr>
          <w:rFonts w:eastAsiaTheme="minorHAnsi"/>
          <w:color w:val="FF0000"/>
        </w:rPr>
      </w:pPr>
      <w:r w:rsidRPr="0029755D">
        <w:rPr>
          <w:rFonts w:eastAsiaTheme="minorHAnsi" w:cs="Arial"/>
          <w:sz w:val="20"/>
          <w:szCs w:val="20"/>
          <w:lang w:eastAsia="en-US"/>
        </w:rPr>
        <w:t xml:space="preserve">člen </w:t>
      </w:r>
      <w:r w:rsidRPr="00342B00">
        <w:rPr>
          <w:rFonts w:eastAsiaTheme="minorHAnsi" w:cs="Arial"/>
          <w:sz w:val="20"/>
          <w:szCs w:val="20"/>
          <w:lang w:eastAsia="en-US"/>
        </w:rPr>
        <w:t>představenstva</w:t>
      </w:r>
    </w:p>
    <w:sectPr w:rsidR="00224186" w:rsidRPr="00CF04D3" w:rsidSect="00E21734">
      <w:headerReference w:type="default" r:id="rId14"/>
      <w:footerReference w:type="default" r:id="rId15"/>
      <w:pgSz w:w="11906" w:h="16838"/>
      <w:pgMar w:top="1276" w:right="1417" w:bottom="1418" w:left="1417" w:header="708"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BE" w:rsidRDefault="001C58BE">
      <w:r>
        <w:separator/>
      </w:r>
    </w:p>
  </w:endnote>
  <w:endnote w:type="continuationSeparator" w:id="0">
    <w:p w:rsidR="001C58BE" w:rsidRDefault="001C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BE" w:rsidRPr="00CE163B" w:rsidRDefault="001C58BE">
    <w:pPr>
      <w:pStyle w:val="Zpat"/>
      <w:jc w:val="right"/>
      <w:rPr>
        <w:rFonts w:ascii="Arial" w:hAnsi="Arial" w:cs="Arial"/>
      </w:rPr>
    </w:pPr>
    <w:r w:rsidRPr="00CE163B">
      <w:rPr>
        <w:rFonts w:ascii="Arial" w:hAnsi="Arial" w:cs="Arial"/>
      </w:rPr>
      <w:t xml:space="preserve"> </w:t>
    </w:r>
    <w:r w:rsidRPr="00CE163B">
      <w:rPr>
        <w:rFonts w:ascii="Arial" w:hAnsi="Arial" w:cs="Arial"/>
      </w:rPr>
      <w:fldChar w:fldCharType="begin"/>
    </w:r>
    <w:r w:rsidRPr="00CE163B">
      <w:rPr>
        <w:rFonts w:ascii="Arial" w:hAnsi="Arial" w:cs="Arial"/>
      </w:rPr>
      <w:instrText>PAGE</w:instrText>
    </w:r>
    <w:r w:rsidRPr="00CE163B">
      <w:rPr>
        <w:rFonts w:ascii="Arial" w:hAnsi="Arial" w:cs="Arial"/>
      </w:rPr>
      <w:fldChar w:fldCharType="separate"/>
    </w:r>
    <w:r w:rsidR="007E51D7">
      <w:rPr>
        <w:rFonts w:ascii="Arial" w:hAnsi="Arial" w:cs="Arial"/>
        <w:noProof/>
      </w:rPr>
      <w:t>19</w:t>
    </w:r>
    <w:r w:rsidRPr="00CE163B">
      <w:rPr>
        <w:rFonts w:ascii="Arial" w:hAnsi="Arial" w:cs="Arial"/>
      </w:rPr>
      <w:fldChar w:fldCharType="end"/>
    </w:r>
    <w:r w:rsidRPr="00CE163B">
      <w:rPr>
        <w:rFonts w:ascii="Arial" w:hAnsi="Arial" w:cs="Arial"/>
      </w:rPr>
      <w:t>/</w:t>
    </w:r>
    <w:r w:rsidRPr="00CE163B">
      <w:rPr>
        <w:rFonts w:ascii="Arial" w:hAnsi="Arial" w:cs="Arial"/>
      </w:rPr>
      <w:fldChar w:fldCharType="begin"/>
    </w:r>
    <w:r w:rsidRPr="00CE163B">
      <w:rPr>
        <w:rFonts w:ascii="Arial" w:hAnsi="Arial" w:cs="Arial"/>
      </w:rPr>
      <w:instrText>NUMPAGES</w:instrText>
    </w:r>
    <w:r w:rsidRPr="00CE163B">
      <w:rPr>
        <w:rFonts w:ascii="Arial" w:hAnsi="Arial" w:cs="Arial"/>
      </w:rPr>
      <w:fldChar w:fldCharType="separate"/>
    </w:r>
    <w:r w:rsidR="007E51D7">
      <w:rPr>
        <w:rFonts w:ascii="Arial" w:hAnsi="Arial" w:cs="Arial"/>
        <w:noProof/>
      </w:rPr>
      <w:t>19</w:t>
    </w:r>
    <w:r w:rsidRPr="00CE163B">
      <w:rPr>
        <w:rFonts w:ascii="Arial" w:hAnsi="Arial" w:cs="Arial"/>
      </w:rPr>
      <w:fldChar w:fldCharType="end"/>
    </w:r>
  </w:p>
  <w:p w:rsidR="001C58BE" w:rsidRDefault="001C58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BE" w:rsidRDefault="001C58BE">
      <w:r>
        <w:separator/>
      </w:r>
    </w:p>
  </w:footnote>
  <w:footnote w:type="continuationSeparator" w:id="0">
    <w:p w:rsidR="001C58BE" w:rsidRDefault="001C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BE" w:rsidRPr="00001C56" w:rsidRDefault="00001C56" w:rsidP="00001C56">
    <w:pPr>
      <w:pStyle w:val="Zhlav"/>
      <w:jc w:val="right"/>
    </w:pPr>
    <w:r w:rsidRPr="00001C56">
      <w:rPr>
        <w:rFonts w:ascii="Arial" w:hAnsi="Arial" w:cs="Arial"/>
        <w:b/>
        <w:sz w:val="32"/>
        <w:szCs w:val="32"/>
      </w:rPr>
      <w:t>00297/INV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1353"/>
        </w:tabs>
        <w:ind w:left="1353" w:hanging="360"/>
      </w:pPr>
      <w:rPr>
        <w:rFonts w:ascii="Arial" w:hAnsi="Arial"/>
        <w:sz w:val="20"/>
        <w:szCs w:val="20"/>
      </w:rPr>
    </w:lvl>
  </w:abstractNum>
  <w:abstractNum w:abstractNumId="1">
    <w:nsid w:val="00000006"/>
    <w:multiLevelType w:val="singleLevel"/>
    <w:tmpl w:val="00000006"/>
    <w:name w:val="WW8Num6"/>
    <w:lvl w:ilvl="0">
      <w:numFmt w:val="bullet"/>
      <w:lvlText w:val="-"/>
      <w:lvlJc w:val="left"/>
      <w:pPr>
        <w:tabs>
          <w:tab w:val="num" w:pos="1331"/>
        </w:tabs>
        <w:ind w:left="1331" w:hanging="360"/>
      </w:pPr>
      <w:rPr>
        <w:rFonts w:ascii="Arial" w:hAnsi="Arial"/>
        <w:b/>
        <w:i/>
        <w:sz w:val="24"/>
      </w:rPr>
    </w:lvl>
  </w:abstractNum>
  <w:abstractNum w:abstractNumId="2">
    <w:nsid w:val="00000009"/>
    <w:multiLevelType w:val="singleLevel"/>
    <w:tmpl w:val="00000009"/>
    <w:name w:val="WW8Num9"/>
    <w:lvl w:ilvl="0">
      <w:start w:val="3"/>
      <w:numFmt w:val="bullet"/>
      <w:lvlText w:val="-"/>
      <w:lvlJc w:val="left"/>
      <w:pPr>
        <w:tabs>
          <w:tab w:val="num" w:pos="1933"/>
        </w:tabs>
        <w:ind w:left="1933" w:hanging="360"/>
      </w:pPr>
      <w:rPr>
        <w:rFonts w:ascii="Times New Roman" w:hAnsi="Times New Roman"/>
      </w:rPr>
    </w:lvl>
  </w:abstractNum>
  <w:abstractNum w:abstractNumId="3">
    <w:nsid w:val="010C5424"/>
    <w:multiLevelType w:val="hybridMultilevel"/>
    <w:tmpl w:val="6D1ADDF2"/>
    <w:lvl w:ilvl="0" w:tplc="6C92854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F7724B"/>
    <w:multiLevelType w:val="hybridMultilevel"/>
    <w:tmpl w:val="C20834EC"/>
    <w:lvl w:ilvl="0" w:tplc="0606641E">
      <w:start w:val="1"/>
      <w:numFmt w:val="decimal"/>
      <w:lvlText w:val="5.%1"/>
      <w:lvlJc w:val="left"/>
      <w:pPr>
        <w:ind w:left="720" w:hanging="360"/>
      </w:pPr>
      <w:rPr>
        <w:rFonts w:cs="Times New Roman" w:hint="default"/>
        <w:b w:val="0"/>
      </w:rPr>
    </w:lvl>
    <w:lvl w:ilvl="1" w:tplc="69EAB192">
      <w:start w:val="1"/>
      <w:numFmt w:val="lowerLetter"/>
      <w:lvlText w:val="%2)"/>
      <w:lvlJc w:val="left"/>
      <w:pPr>
        <w:ind w:left="1440" w:hanging="360"/>
      </w:pPr>
      <w:rPr>
        <w:rFonts w:cs="Times New Roman"/>
        <w:i w:val="0"/>
      </w:rPr>
    </w:lvl>
    <w:lvl w:ilvl="2" w:tplc="0405001B">
      <w:start w:val="1"/>
      <w:numFmt w:val="lowerRoman"/>
      <w:lvlText w:val="%3."/>
      <w:lvlJc w:val="right"/>
      <w:pPr>
        <w:ind w:left="2160" w:hanging="180"/>
      </w:pPr>
      <w:rPr>
        <w:rFonts w:cs="Times New Roman"/>
      </w:rPr>
    </w:lvl>
    <w:lvl w:ilvl="3" w:tplc="A8900890">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2A2F37"/>
    <w:multiLevelType w:val="hybridMultilevel"/>
    <w:tmpl w:val="1752F1CC"/>
    <w:lvl w:ilvl="0" w:tplc="C900928A">
      <w:start w:val="1"/>
      <w:numFmt w:val="lowerLetter"/>
      <w:lvlText w:val="%1)"/>
      <w:lvlJc w:val="left"/>
      <w:pPr>
        <w:ind w:left="1146" w:hanging="360"/>
      </w:pPr>
      <w:rPr>
        <w:rFonts w:ascii="Arial" w:hAnsi="Arial" w:cs="Arial" w:hint="default"/>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
    <w:nsid w:val="0B6A166F"/>
    <w:multiLevelType w:val="hybridMultilevel"/>
    <w:tmpl w:val="18EEB17C"/>
    <w:lvl w:ilvl="0" w:tplc="8C6CB812">
      <w:start w:val="1"/>
      <w:numFmt w:val="decimal"/>
      <w:lvlText w:val="6.1.%1"/>
      <w:lvlJc w:val="left"/>
      <w:pPr>
        <w:ind w:left="720" w:hanging="360"/>
      </w:pPr>
      <w:rPr>
        <w:rFonts w:ascii="Arial" w:hAnsi="Arial" w:cs="Arial"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0E95D7A"/>
    <w:multiLevelType w:val="multilevel"/>
    <w:tmpl w:val="411C2BDE"/>
    <w:lvl w:ilvl="0">
      <w:start w:val="1"/>
      <w:numFmt w:val="decimal"/>
      <w:lvlText w:val="%1."/>
      <w:lvlJc w:val="left"/>
      <w:pPr>
        <w:ind w:left="720"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20E4FF2"/>
    <w:multiLevelType w:val="hybridMultilevel"/>
    <w:tmpl w:val="6CA2EBF0"/>
    <w:lvl w:ilvl="0" w:tplc="04050017">
      <w:start w:val="1"/>
      <w:numFmt w:val="lowerLetter"/>
      <w:lvlText w:val="%1)"/>
      <w:lvlJc w:val="left"/>
      <w:pPr>
        <w:ind w:left="1347" w:hanging="360"/>
      </w:p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9">
    <w:nsid w:val="1243515C"/>
    <w:multiLevelType w:val="hybridMultilevel"/>
    <w:tmpl w:val="E6527660"/>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17AB39C5"/>
    <w:multiLevelType w:val="multilevel"/>
    <w:tmpl w:val="D822187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C757865"/>
    <w:multiLevelType w:val="hybridMultilevel"/>
    <w:tmpl w:val="FAFE98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1D7B37D5"/>
    <w:multiLevelType w:val="hybridMultilevel"/>
    <w:tmpl w:val="AE1E5EE6"/>
    <w:lvl w:ilvl="0" w:tplc="0405000F">
      <w:start w:val="1"/>
      <w:numFmt w:val="decimal"/>
      <w:lvlText w:val="%1."/>
      <w:lvlJc w:val="left"/>
      <w:pPr>
        <w:ind w:left="720" w:hanging="360"/>
      </w:pPr>
    </w:lvl>
    <w:lvl w:ilvl="1" w:tplc="9FD2A5CA">
      <w:start w:val="1"/>
      <w:numFmt w:val="decimal"/>
      <w:lvlText w:val="8.7.%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862DC7"/>
    <w:multiLevelType w:val="hybridMultilevel"/>
    <w:tmpl w:val="B7EC57AA"/>
    <w:lvl w:ilvl="0" w:tplc="C900928A">
      <w:start w:val="1"/>
      <w:numFmt w:val="lowerLetter"/>
      <w:lvlText w:val="%1)"/>
      <w:lvlJc w:val="left"/>
      <w:pPr>
        <w:ind w:left="1287" w:hanging="360"/>
      </w:pPr>
      <w:rPr>
        <w:rFonts w:ascii="Arial" w:hAnsi="Arial" w:cs="Arial"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1EA13A32"/>
    <w:multiLevelType w:val="hybridMultilevel"/>
    <w:tmpl w:val="7DDC037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F2F164E"/>
    <w:multiLevelType w:val="multilevel"/>
    <w:tmpl w:val="BECAEC3E"/>
    <w:lvl w:ilvl="0">
      <w:start w:val="1"/>
      <w:numFmt w:val="decimal"/>
      <w:lvlText w:val="%1."/>
      <w:lvlJc w:val="left"/>
      <w:pPr>
        <w:ind w:left="720" w:hanging="360"/>
      </w:pPr>
      <w:rPr>
        <w:rFonts w:hint="default"/>
      </w:rPr>
    </w:lvl>
    <w:lvl w:ilvl="1">
      <w:start w:val="1"/>
      <w:numFmt w:val="decimal"/>
      <w:isLgl/>
      <w:lvlText w:val="4.%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2BDB1D45"/>
    <w:multiLevelType w:val="hybridMultilevel"/>
    <w:tmpl w:val="DDACB332"/>
    <w:lvl w:ilvl="0" w:tplc="54B070B8">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C445C6C"/>
    <w:multiLevelType w:val="multilevel"/>
    <w:tmpl w:val="75A4A81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8">
    <w:nsid w:val="30C70027"/>
    <w:multiLevelType w:val="hybridMultilevel"/>
    <w:tmpl w:val="221A964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317D4B36"/>
    <w:multiLevelType w:val="hybridMultilevel"/>
    <w:tmpl w:val="311E9E86"/>
    <w:lvl w:ilvl="0" w:tplc="DD54586A">
      <w:start w:val="1"/>
      <w:numFmt w:val="decimal"/>
      <w:lvlText w:val="9.%1"/>
      <w:lvlJc w:val="left"/>
      <w:pPr>
        <w:ind w:left="1146" w:hanging="360"/>
      </w:pPr>
      <w:rPr>
        <w:rFonts w:cs="Times New Roman"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20">
    <w:nsid w:val="31E30D0C"/>
    <w:multiLevelType w:val="hybridMultilevel"/>
    <w:tmpl w:val="0AD4DCA6"/>
    <w:lvl w:ilvl="0" w:tplc="5754860C">
      <w:start w:val="1"/>
      <w:numFmt w:val="decimal"/>
      <w:lvlText w:val="14.%1"/>
      <w:lvlJc w:val="left"/>
      <w:pPr>
        <w:ind w:left="720" w:hanging="360"/>
      </w:pPr>
      <w:rPr>
        <w:rFonts w:ascii="Arial" w:hAnsi="Arial" w:cs="Arial" w:hint="default"/>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43C25C8"/>
    <w:multiLevelType w:val="hybridMultilevel"/>
    <w:tmpl w:val="3758B7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360D4F37"/>
    <w:multiLevelType w:val="multilevel"/>
    <w:tmpl w:val="DA42AE6C"/>
    <w:lvl w:ilvl="0">
      <w:start w:val="16"/>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B0F7CBD"/>
    <w:multiLevelType w:val="multilevel"/>
    <w:tmpl w:val="820A2186"/>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D757763"/>
    <w:multiLevelType w:val="hybridMultilevel"/>
    <w:tmpl w:val="A6EAC8DC"/>
    <w:lvl w:ilvl="0" w:tplc="04050017">
      <w:start w:val="1"/>
      <w:numFmt w:val="lowerLetter"/>
      <w:lvlText w:val="%1)"/>
      <w:lvlJc w:val="left"/>
      <w:pPr>
        <w:ind w:left="780" w:hanging="360"/>
      </w:pPr>
      <w:rPr>
        <w:rFonts w:cs="Times New Roman"/>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25">
    <w:nsid w:val="3E0F111B"/>
    <w:multiLevelType w:val="hybridMultilevel"/>
    <w:tmpl w:val="F092B3A2"/>
    <w:lvl w:ilvl="0" w:tplc="04050017">
      <w:start w:val="1"/>
      <w:numFmt w:val="lowerLetter"/>
      <w:lvlText w:val="%1)"/>
      <w:lvlJc w:val="left"/>
      <w:pPr>
        <w:ind w:left="928" w:hanging="360"/>
      </w:pPr>
      <w:rPr>
        <w:rFonts w:hint="default"/>
        <w:color w:val="auto"/>
      </w:rPr>
    </w:lvl>
    <w:lvl w:ilvl="1" w:tplc="04050003" w:tentative="1">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6">
    <w:nsid w:val="42823909"/>
    <w:multiLevelType w:val="multilevel"/>
    <w:tmpl w:val="BE00837E"/>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7">
    <w:nsid w:val="42CB223D"/>
    <w:multiLevelType w:val="multilevel"/>
    <w:tmpl w:val="E2CEB996"/>
    <w:lvl w:ilvl="0">
      <w:start w:val="1"/>
      <w:numFmt w:val="decimal"/>
      <w:lvlText w:val="%1."/>
      <w:lvlJc w:val="left"/>
      <w:pPr>
        <w:ind w:left="720" w:hanging="360"/>
      </w:pPr>
      <w:rPr>
        <w:rFonts w:hint="default"/>
      </w:rPr>
    </w:lvl>
    <w:lvl w:ilvl="1">
      <w:start w:val="1"/>
      <w:numFmt w:val="decimal"/>
      <w:isLgl/>
      <w:lvlText w:val="2.%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43111B0C"/>
    <w:multiLevelType w:val="multilevel"/>
    <w:tmpl w:val="3794B308"/>
    <w:lvl w:ilvl="0">
      <w:start w:val="1"/>
      <w:numFmt w:val="lowerLetter"/>
      <w:lvlText w:val="%1)"/>
      <w:lvlJc w:val="left"/>
      <w:pPr>
        <w:ind w:left="720"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460909AD"/>
    <w:multiLevelType w:val="hybridMultilevel"/>
    <w:tmpl w:val="84EE3E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4A560F9E"/>
    <w:multiLevelType w:val="multilevel"/>
    <w:tmpl w:val="ECFAB7F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3.%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1">
    <w:nsid w:val="4DD11F71"/>
    <w:multiLevelType w:val="hybridMultilevel"/>
    <w:tmpl w:val="337EBA30"/>
    <w:lvl w:ilvl="0" w:tplc="04050017">
      <w:start w:val="1"/>
      <w:numFmt w:val="lowerLetter"/>
      <w:lvlText w:val="%1)"/>
      <w:lvlJc w:val="left"/>
      <w:pPr>
        <w:ind w:left="7165" w:hanging="360"/>
      </w:pPr>
      <w:rPr>
        <w:rFonts w:hint="default"/>
        <w:b w:val="0"/>
        <w:i w:val="0"/>
        <w:sz w:val="20"/>
        <w:szCs w:val="20"/>
      </w:rPr>
    </w:lvl>
    <w:lvl w:ilvl="1" w:tplc="04050019">
      <w:start w:val="1"/>
      <w:numFmt w:val="lowerLetter"/>
      <w:lvlText w:val="%2."/>
      <w:lvlJc w:val="left"/>
      <w:pPr>
        <w:ind w:left="7885" w:hanging="360"/>
      </w:pPr>
      <w:rPr>
        <w:rFonts w:cs="Times New Roman"/>
      </w:rPr>
    </w:lvl>
    <w:lvl w:ilvl="2" w:tplc="0405001B" w:tentative="1">
      <w:start w:val="1"/>
      <w:numFmt w:val="lowerRoman"/>
      <w:lvlText w:val="%3."/>
      <w:lvlJc w:val="right"/>
      <w:pPr>
        <w:ind w:left="8605" w:hanging="180"/>
      </w:pPr>
      <w:rPr>
        <w:rFonts w:cs="Times New Roman"/>
      </w:rPr>
    </w:lvl>
    <w:lvl w:ilvl="3" w:tplc="0405000F" w:tentative="1">
      <w:start w:val="1"/>
      <w:numFmt w:val="decimal"/>
      <w:lvlText w:val="%4."/>
      <w:lvlJc w:val="left"/>
      <w:pPr>
        <w:ind w:left="9325" w:hanging="360"/>
      </w:pPr>
      <w:rPr>
        <w:rFonts w:cs="Times New Roman"/>
      </w:rPr>
    </w:lvl>
    <w:lvl w:ilvl="4" w:tplc="04050019" w:tentative="1">
      <w:start w:val="1"/>
      <w:numFmt w:val="lowerLetter"/>
      <w:lvlText w:val="%5."/>
      <w:lvlJc w:val="left"/>
      <w:pPr>
        <w:ind w:left="10045" w:hanging="360"/>
      </w:pPr>
      <w:rPr>
        <w:rFonts w:cs="Times New Roman"/>
      </w:rPr>
    </w:lvl>
    <w:lvl w:ilvl="5" w:tplc="0405001B" w:tentative="1">
      <w:start w:val="1"/>
      <w:numFmt w:val="lowerRoman"/>
      <w:lvlText w:val="%6."/>
      <w:lvlJc w:val="right"/>
      <w:pPr>
        <w:ind w:left="10765" w:hanging="180"/>
      </w:pPr>
      <w:rPr>
        <w:rFonts w:cs="Times New Roman"/>
      </w:rPr>
    </w:lvl>
    <w:lvl w:ilvl="6" w:tplc="0405000F" w:tentative="1">
      <w:start w:val="1"/>
      <w:numFmt w:val="decimal"/>
      <w:lvlText w:val="%7."/>
      <w:lvlJc w:val="left"/>
      <w:pPr>
        <w:ind w:left="11485" w:hanging="360"/>
      </w:pPr>
      <w:rPr>
        <w:rFonts w:cs="Times New Roman"/>
      </w:rPr>
    </w:lvl>
    <w:lvl w:ilvl="7" w:tplc="04050019" w:tentative="1">
      <w:start w:val="1"/>
      <w:numFmt w:val="lowerLetter"/>
      <w:lvlText w:val="%8."/>
      <w:lvlJc w:val="left"/>
      <w:pPr>
        <w:ind w:left="12205" w:hanging="360"/>
      </w:pPr>
      <w:rPr>
        <w:rFonts w:cs="Times New Roman"/>
      </w:rPr>
    </w:lvl>
    <w:lvl w:ilvl="8" w:tplc="0405001B" w:tentative="1">
      <w:start w:val="1"/>
      <w:numFmt w:val="lowerRoman"/>
      <w:lvlText w:val="%9."/>
      <w:lvlJc w:val="right"/>
      <w:pPr>
        <w:ind w:left="12925" w:hanging="180"/>
      </w:pPr>
      <w:rPr>
        <w:rFonts w:cs="Times New Roman"/>
      </w:rPr>
    </w:lvl>
  </w:abstractNum>
  <w:abstractNum w:abstractNumId="32">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1667762"/>
    <w:multiLevelType w:val="multilevel"/>
    <w:tmpl w:val="2C22A448"/>
    <w:lvl w:ilvl="0">
      <w:start w:val="10"/>
      <w:numFmt w:val="decimal"/>
      <w:lvlText w:val="%1"/>
      <w:lvlJc w:val="left"/>
      <w:pPr>
        <w:ind w:left="384" w:hanging="384"/>
      </w:pPr>
      <w:rPr>
        <w:rFonts w:hint="default"/>
      </w:rPr>
    </w:lvl>
    <w:lvl w:ilvl="1">
      <w:start w:val="1"/>
      <w:numFmt w:val="decimal"/>
      <w:lvlText w:val="1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571927F2"/>
    <w:multiLevelType w:val="hybridMultilevel"/>
    <w:tmpl w:val="324AB6C2"/>
    <w:lvl w:ilvl="0" w:tplc="E0863450">
      <w:start w:val="1"/>
      <w:numFmt w:val="decimal"/>
      <w:lvlText w:val="8.%1"/>
      <w:lvlJc w:val="left"/>
      <w:pPr>
        <w:ind w:left="1146" w:hanging="360"/>
      </w:pPr>
      <w:rPr>
        <w:rFonts w:ascii="Arial" w:hAnsi="Arial" w:cs="Aria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5">
    <w:nsid w:val="578E26C8"/>
    <w:multiLevelType w:val="multilevel"/>
    <w:tmpl w:val="1EB43B04"/>
    <w:lvl w:ilvl="0">
      <w:start w:val="1"/>
      <w:numFmt w:val="decimal"/>
      <w:lvlText w:val="%1."/>
      <w:lvlJc w:val="left"/>
      <w:pPr>
        <w:ind w:left="720" w:hanging="360"/>
      </w:pPr>
      <w:rPr>
        <w:rFonts w:hint="default"/>
      </w:rPr>
    </w:lvl>
    <w:lvl w:ilvl="1">
      <w:start w:val="1"/>
      <w:numFmt w:val="decimal"/>
      <w:isLgl/>
      <w:lvlText w:val="6.%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57D12929"/>
    <w:multiLevelType w:val="hybridMultilevel"/>
    <w:tmpl w:val="41B6435E"/>
    <w:lvl w:ilvl="0" w:tplc="ED6870E0">
      <w:start w:val="1"/>
      <w:numFmt w:val="lowerLetter"/>
      <w:lvlText w:val="%1)"/>
      <w:lvlJc w:val="left"/>
      <w:pPr>
        <w:tabs>
          <w:tab w:val="num" w:pos="5601"/>
        </w:tabs>
        <w:ind w:left="5601" w:hanging="360"/>
      </w:pPr>
      <w:rPr>
        <w:rFonts w:ascii="Arial" w:hAnsi="Arial" w:cs="Times New Roman" w:hint="default"/>
        <w:b w:val="0"/>
        <w:i w:val="0"/>
        <w:iCs w:val="0"/>
        <w:sz w:val="20"/>
        <w:szCs w:val="20"/>
      </w:rPr>
    </w:lvl>
    <w:lvl w:ilvl="1" w:tplc="04050019" w:tentative="1">
      <w:start w:val="1"/>
      <w:numFmt w:val="lowerLetter"/>
      <w:lvlText w:val="%2."/>
      <w:lvlJc w:val="left"/>
      <w:pPr>
        <w:tabs>
          <w:tab w:val="num" w:pos="5688"/>
        </w:tabs>
        <w:ind w:left="5688" w:hanging="360"/>
      </w:pPr>
      <w:rPr>
        <w:rFonts w:cs="Times New Roman"/>
      </w:rPr>
    </w:lvl>
    <w:lvl w:ilvl="2" w:tplc="0405001B" w:tentative="1">
      <w:start w:val="1"/>
      <w:numFmt w:val="lowerRoman"/>
      <w:lvlText w:val="%3."/>
      <w:lvlJc w:val="right"/>
      <w:pPr>
        <w:tabs>
          <w:tab w:val="num" w:pos="6408"/>
        </w:tabs>
        <w:ind w:left="6408" w:hanging="180"/>
      </w:pPr>
      <w:rPr>
        <w:rFonts w:cs="Times New Roman"/>
      </w:rPr>
    </w:lvl>
    <w:lvl w:ilvl="3" w:tplc="0405000F" w:tentative="1">
      <w:start w:val="1"/>
      <w:numFmt w:val="decimal"/>
      <w:lvlText w:val="%4."/>
      <w:lvlJc w:val="left"/>
      <w:pPr>
        <w:tabs>
          <w:tab w:val="num" w:pos="7128"/>
        </w:tabs>
        <w:ind w:left="7128" w:hanging="360"/>
      </w:pPr>
      <w:rPr>
        <w:rFonts w:cs="Times New Roman"/>
      </w:rPr>
    </w:lvl>
    <w:lvl w:ilvl="4" w:tplc="04050019" w:tentative="1">
      <w:start w:val="1"/>
      <w:numFmt w:val="lowerLetter"/>
      <w:lvlText w:val="%5."/>
      <w:lvlJc w:val="left"/>
      <w:pPr>
        <w:tabs>
          <w:tab w:val="num" w:pos="7848"/>
        </w:tabs>
        <w:ind w:left="7848" w:hanging="360"/>
      </w:pPr>
      <w:rPr>
        <w:rFonts w:cs="Times New Roman"/>
      </w:rPr>
    </w:lvl>
    <w:lvl w:ilvl="5" w:tplc="0405001B" w:tentative="1">
      <w:start w:val="1"/>
      <w:numFmt w:val="lowerRoman"/>
      <w:lvlText w:val="%6."/>
      <w:lvlJc w:val="right"/>
      <w:pPr>
        <w:tabs>
          <w:tab w:val="num" w:pos="8568"/>
        </w:tabs>
        <w:ind w:left="8568" w:hanging="180"/>
      </w:pPr>
      <w:rPr>
        <w:rFonts w:cs="Times New Roman"/>
      </w:rPr>
    </w:lvl>
    <w:lvl w:ilvl="6" w:tplc="0405000F" w:tentative="1">
      <w:start w:val="1"/>
      <w:numFmt w:val="decimal"/>
      <w:lvlText w:val="%7."/>
      <w:lvlJc w:val="left"/>
      <w:pPr>
        <w:tabs>
          <w:tab w:val="num" w:pos="9288"/>
        </w:tabs>
        <w:ind w:left="9288" w:hanging="360"/>
      </w:pPr>
      <w:rPr>
        <w:rFonts w:cs="Times New Roman"/>
      </w:rPr>
    </w:lvl>
    <w:lvl w:ilvl="7" w:tplc="04050019" w:tentative="1">
      <w:start w:val="1"/>
      <w:numFmt w:val="lowerLetter"/>
      <w:lvlText w:val="%8."/>
      <w:lvlJc w:val="left"/>
      <w:pPr>
        <w:tabs>
          <w:tab w:val="num" w:pos="10008"/>
        </w:tabs>
        <w:ind w:left="10008" w:hanging="360"/>
      </w:pPr>
      <w:rPr>
        <w:rFonts w:cs="Times New Roman"/>
      </w:rPr>
    </w:lvl>
    <w:lvl w:ilvl="8" w:tplc="0405001B" w:tentative="1">
      <w:start w:val="1"/>
      <w:numFmt w:val="lowerRoman"/>
      <w:lvlText w:val="%9."/>
      <w:lvlJc w:val="right"/>
      <w:pPr>
        <w:tabs>
          <w:tab w:val="num" w:pos="10728"/>
        </w:tabs>
        <w:ind w:left="10728" w:hanging="180"/>
      </w:pPr>
      <w:rPr>
        <w:rFonts w:cs="Times New Roman"/>
      </w:rPr>
    </w:lvl>
  </w:abstractNum>
  <w:abstractNum w:abstractNumId="37">
    <w:nsid w:val="5CB441C8"/>
    <w:multiLevelType w:val="hybridMultilevel"/>
    <w:tmpl w:val="9870A24A"/>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8">
    <w:nsid w:val="5F0D4567"/>
    <w:multiLevelType w:val="hybridMultilevel"/>
    <w:tmpl w:val="9790E854"/>
    <w:lvl w:ilvl="0" w:tplc="A5508A6A">
      <w:start w:val="1"/>
      <w:numFmt w:val="lowerLetter"/>
      <w:lvlText w:val="%1)"/>
      <w:lvlJc w:val="left"/>
      <w:pPr>
        <w:ind w:left="1800" w:hanging="360"/>
      </w:pPr>
      <w:rPr>
        <w:rFonts w:ascii="Arial" w:hAnsi="Arial" w:cs="Arial"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39">
    <w:nsid w:val="63690256"/>
    <w:multiLevelType w:val="hybridMultilevel"/>
    <w:tmpl w:val="73CA8AA0"/>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0">
    <w:nsid w:val="67D2246A"/>
    <w:multiLevelType w:val="hybridMultilevel"/>
    <w:tmpl w:val="9BB02CEE"/>
    <w:lvl w:ilvl="0" w:tplc="0A8E56DE">
      <w:start w:val="1"/>
      <w:numFmt w:val="decimal"/>
      <w:pStyle w:val="Nadpis7"/>
      <w:lvlText w:val="3.3.%1"/>
      <w:lvlJc w:val="left"/>
      <w:pPr>
        <w:ind w:left="720" w:hanging="360"/>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2F13B4"/>
    <w:multiLevelType w:val="hybridMultilevel"/>
    <w:tmpl w:val="4D74E4E4"/>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nsid w:val="6C1414F2"/>
    <w:multiLevelType w:val="hybridMultilevel"/>
    <w:tmpl w:val="BEDEE0F2"/>
    <w:lvl w:ilvl="0" w:tplc="B0C4E9EC">
      <w:start w:val="1"/>
      <w:numFmt w:val="decimal"/>
      <w:lvlText w:val="1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1F50E36"/>
    <w:multiLevelType w:val="hybridMultilevel"/>
    <w:tmpl w:val="68D8B5DA"/>
    <w:lvl w:ilvl="0" w:tplc="1A602C8C">
      <w:start w:val="1"/>
      <w:numFmt w:val="decimal"/>
      <w:lvlText w:val="8.6.%1"/>
      <w:lvlJc w:val="left"/>
      <w:pPr>
        <w:ind w:left="1146" w:hanging="360"/>
      </w:pPr>
      <w:rPr>
        <w:rFonts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4">
    <w:nsid w:val="72667914"/>
    <w:multiLevelType w:val="hybridMultilevel"/>
    <w:tmpl w:val="2558FFD8"/>
    <w:lvl w:ilvl="0" w:tplc="0405000F">
      <w:start w:val="1"/>
      <w:numFmt w:val="decimal"/>
      <w:lvlText w:val="%1."/>
      <w:lvlJc w:val="left"/>
      <w:pPr>
        <w:ind w:left="720" w:hanging="360"/>
      </w:pPr>
    </w:lvl>
    <w:lvl w:ilvl="1" w:tplc="BC4A0402">
      <w:start w:val="1"/>
      <w:numFmt w:val="decimal"/>
      <w:lvlText w:val="8.8.%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2DF260B"/>
    <w:multiLevelType w:val="hybridMultilevel"/>
    <w:tmpl w:val="418E7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3F70920"/>
    <w:multiLevelType w:val="multilevel"/>
    <w:tmpl w:val="90E42502"/>
    <w:lvl w:ilvl="0">
      <w:start w:val="10"/>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nsid w:val="7E584406"/>
    <w:multiLevelType w:val="hybridMultilevel"/>
    <w:tmpl w:val="95A8E96E"/>
    <w:lvl w:ilvl="0" w:tplc="04050001">
      <w:start w:val="1"/>
      <w:numFmt w:val="bullet"/>
      <w:lvlText w:val=""/>
      <w:lvlJc w:val="left"/>
      <w:pPr>
        <w:ind w:left="1146" w:hanging="360"/>
      </w:pPr>
      <w:rPr>
        <w:rFonts w:ascii="Symbol" w:hAnsi="Symbo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8">
    <w:nsid w:val="7F344AC9"/>
    <w:multiLevelType w:val="hybridMultilevel"/>
    <w:tmpl w:val="7EC0F28A"/>
    <w:lvl w:ilvl="0" w:tplc="0630CEC2">
      <w:start w:val="1"/>
      <w:numFmt w:val="decimal"/>
      <w:lvlText w:val="6.2.%1"/>
      <w:lvlJc w:val="left"/>
      <w:pPr>
        <w:ind w:left="1800" w:hanging="360"/>
      </w:pPr>
      <w:rPr>
        <w:rFonts w:ascii="Arial" w:hAnsi="Arial" w:cs="Arial"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FCC11C0"/>
    <w:multiLevelType w:val="hybridMultilevel"/>
    <w:tmpl w:val="2CE4AC78"/>
    <w:lvl w:ilvl="0" w:tplc="ED6870E0">
      <w:start w:val="1"/>
      <w:numFmt w:val="lowerLetter"/>
      <w:lvlText w:val="%1)"/>
      <w:lvlJc w:val="left"/>
      <w:pPr>
        <w:ind w:left="720" w:hanging="360"/>
      </w:pPr>
      <w:rPr>
        <w:rFonts w:ascii="Arial" w:hAnsi="Arial" w:cs="Times New Roman" w:hint="default"/>
        <w:b w:val="0"/>
        <w:i w:val="0"/>
        <w:iCs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4"/>
  </w:num>
  <w:num w:numId="2">
    <w:abstractNumId w:val="19"/>
  </w:num>
  <w:num w:numId="3">
    <w:abstractNumId w:val="36"/>
  </w:num>
  <w:num w:numId="4">
    <w:abstractNumId w:val="42"/>
  </w:num>
  <w:num w:numId="5">
    <w:abstractNumId w:val="13"/>
  </w:num>
  <w:num w:numId="6">
    <w:abstractNumId w:val="20"/>
  </w:num>
  <w:num w:numId="7">
    <w:abstractNumId w:val="4"/>
  </w:num>
  <w:num w:numId="8">
    <w:abstractNumId w:val="9"/>
  </w:num>
  <w:num w:numId="9">
    <w:abstractNumId w:val="39"/>
  </w:num>
  <w:num w:numId="10">
    <w:abstractNumId w:val="5"/>
  </w:num>
  <w:num w:numId="11">
    <w:abstractNumId w:val="14"/>
  </w:num>
  <w:num w:numId="12">
    <w:abstractNumId w:val="24"/>
  </w:num>
  <w:num w:numId="13">
    <w:abstractNumId w:val="37"/>
  </w:num>
  <w:num w:numId="14">
    <w:abstractNumId w:val="38"/>
  </w:num>
  <w:num w:numId="15">
    <w:abstractNumId w:val="18"/>
  </w:num>
  <w:num w:numId="16">
    <w:abstractNumId w:val="16"/>
  </w:num>
  <w:num w:numId="17">
    <w:abstractNumId w:val="41"/>
  </w:num>
  <w:num w:numId="18">
    <w:abstractNumId w:val="3"/>
  </w:num>
  <w:num w:numId="19">
    <w:abstractNumId w:val="47"/>
  </w:num>
  <w:num w:numId="20">
    <w:abstractNumId w:val="43"/>
  </w:num>
  <w:num w:numId="21">
    <w:abstractNumId w:val="12"/>
  </w:num>
  <w:num w:numId="22">
    <w:abstractNumId w:val="44"/>
  </w:num>
  <w:num w:numId="23">
    <w:abstractNumId w:val="31"/>
  </w:num>
  <w:num w:numId="24">
    <w:abstractNumId w:val="6"/>
  </w:num>
  <w:num w:numId="25">
    <w:abstractNumId w:val="48"/>
  </w:num>
  <w:num w:numId="26">
    <w:abstractNumId w:val="11"/>
  </w:num>
  <w:num w:numId="27">
    <w:abstractNumId w:val="21"/>
  </w:num>
  <w:num w:numId="28">
    <w:abstractNumId w:val="49"/>
  </w:num>
  <w:num w:numId="29">
    <w:abstractNumId w:val="10"/>
  </w:num>
  <w:num w:numId="30">
    <w:abstractNumId w:val="46"/>
  </w:num>
  <w:num w:numId="31">
    <w:abstractNumId w:val="26"/>
  </w:num>
  <w:num w:numId="32">
    <w:abstractNumId w:val="23"/>
  </w:num>
  <w:num w:numId="33">
    <w:abstractNumId w:val="22"/>
  </w:num>
  <w:num w:numId="34">
    <w:abstractNumId w:val="25"/>
  </w:num>
  <w:num w:numId="35">
    <w:abstractNumId w:val="29"/>
  </w:num>
  <w:num w:numId="36">
    <w:abstractNumId w:val="33"/>
  </w:num>
  <w:num w:numId="37">
    <w:abstractNumId w:val="17"/>
  </w:num>
  <w:num w:numId="38">
    <w:abstractNumId w:val="30"/>
  </w:num>
  <w:num w:numId="39">
    <w:abstractNumId w:val="27"/>
  </w:num>
  <w:num w:numId="40">
    <w:abstractNumId w:val="28"/>
  </w:num>
  <w:num w:numId="41">
    <w:abstractNumId w:val="15"/>
  </w:num>
  <w:num w:numId="42">
    <w:abstractNumId w:val="7"/>
  </w:num>
  <w:num w:numId="43">
    <w:abstractNumId w:val="35"/>
  </w:num>
  <w:num w:numId="44">
    <w:abstractNumId w:val="45"/>
  </w:num>
  <w:num w:numId="45">
    <w:abstractNumId w:val="8"/>
  </w:num>
  <w:num w:numId="46">
    <w:abstractNumId w:val="40"/>
  </w:num>
  <w:num w:numId="47">
    <w:abstractNumId w:val="40"/>
  </w:num>
  <w:num w:numId="48">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8"/>
    <w:rsid w:val="000013C1"/>
    <w:rsid w:val="000019DE"/>
    <w:rsid w:val="00001C56"/>
    <w:rsid w:val="0000756F"/>
    <w:rsid w:val="000107EC"/>
    <w:rsid w:val="000136A0"/>
    <w:rsid w:val="00017D3A"/>
    <w:rsid w:val="00017DE4"/>
    <w:rsid w:val="000205F0"/>
    <w:rsid w:val="00022521"/>
    <w:rsid w:val="000231CC"/>
    <w:rsid w:val="0002676C"/>
    <w:rsid w:val="000320AB"/>
    <w:rsid w:val="00035329"/>
    <w:rsid w:val="00035666"/>
    <w:rsid w:val="000366F1"/>
    <w:rsid w:val="00036A49"/>
    <w:rsid w:val="00036CF4"/>
    <w:rsid w:val="000428E0"/>
    <w:rsid w:val="00045E5E"/>
    <w:rsid w:val="000522C2"/>
    <w:rsid w:val="00052A45"/>
    <w:rsid w:val="00053BC2"/>
    <w:rsid w:val="00054AB9"/>
    <w:rsid w:val="00054B3D"/>
    <w:rsid w:val="00055E67"/>
    <w:rsid w:val="0005602F"/>
    <w:rsid w:val="0006044C"/>
    <w:rsid w:val="00062BAF"/>
    <w:rsid w:val="00065EA0"/>
    <w:rsid w:val="00070845"/>
    <w:rsid w:val="00073468"/>
    <w:rsid w:val="00075634"/>
    <w:rsid w:val="00075A41"/>
    <w:rsid w:val="00080337"/>
    <w:rsid w:val="000824EC"/>
    <w:rsid w:val="0008342E"/>
    <w:rsid w:val="00084432"/>
    <w:rsid w:val="00086FAC"/>
    <w:rsid w:val="00091D56"/>
    <w:rsid w:val="00092633"/>
    <w:rsid w:val="00095758"/>
    <w:rsid w:val="000A0436"/>
    <w:rsid w:val="000A1097"/>
    <w:rsid w:val="000A1424"/>
    <w:rsid w:val="000A26F1"/>
    <w:rsid w:val="000A2B72"/>
    <w:rsid w:val="000B55D0"/>
    <w:rsid w:val="000B593C"/>
    <w:rsid w:val="000C3ECB"/>
    <w:rsid w:val="000C4821"/>
    <w:rsid w:val="000D1E0A"/>
    <w:rsid w:val="000D2670"/>
    <w:rsid w:val="000D50E7"/>
    <w:rsid w:val="000D687C"/>
    <w:rsid w:val="000D6A64"/>
    <w:rsid w:val="000D7906"/>
    <w:rsid w:val="000D7950"/>
    <w:rsid w:val="000E32C8"/>
    <w:rsid w:val="000E57C7"/>
    <w:rsid w:val="000E659F"/>
    <w:rsid w:val="000F0A6A"/>
    <w:rsid w:val="000F63AA"/>
    <w:rsid w:val="00100B24"/>
    <w:rsid w:val="001020E3"/>
    <w:rsid w:val="001040F7"/>
    <w:rsid w:val="00105768"/>
    <w:rsid w:val="00112BC4"/>
    <w:rsid w:val="00112C11"/>
    <w:rsid w:val="00112D1B"/>
    <w:rsid w:val="00113EBB"/>
    <w:rsid w:val="0011430D"/>
    <w:rsid w:val="00114E0F"/>
    <w:rsid w:val="001216C1"/>
    <w:rsid w:val="00121850"/>
    <w:rsid w:val="00123DD6"/>
    <w:rsid w:val="00124311"/>
    <w:rsid w:val="00127AC0"/>
    <w:rsid w:val="001321B6"/>
    <w:rsid w:val="00132672"/>
    <w:rsid w:val="00134377"/>
    <w:rsid w:val="00135C02"/>
    <w:rsid w:val="00137088"/>
    <w:rsid w:val="00137516"/>
    <w:rsid w:val="00137A9F"/>
    <w:rsid w:val="00140622"/>
    <w:rsid w:val="00140769"/>
    <w:rsid w:val="00140A42"/>
    <w:rsid w:val="00146976"/>
    <w:rsid w:val="001473C1"/>
    <w:rsid w:val="00147612"/>
    <w:rsid w:val="00151990"/>
    <w:rsid w:val="00153422"/>
    <w:rsid w:val="00153DAB"/>
    <w:rsid w:val="00163E8C"/>
    <w:rsid w:val="001649E7"/>
    <w:rsid w:val="001672F6"/>
    <w:rsid w:val="00170167"/>
    <w:rsid w:val="00171FE3"/>
    <w:rsid w:val="001734D3"/>
    <w:rsid w:val="00173964"/>
    <w:rsid w:val="00177114"/>
    <w:rsid w:val="0017779C"/>
    <w:rsid w:val="00177B9F"/>
    <w:rsid w:val="00181174"/>
    <w:rsid w:val="0018241B"/>
    <w:rsid w:val="00182788"/>
    <w:rsid w:val="00183ABE"/>
    <w:rsid w:val="00184102"/>
    <w:rsid w:val="00184AE0"/>
    <w:rsid w:val="00185FFB"/>
    <w:rsid w:val="00187240"/>
    <w:rsid w:val="00191A80"/>
    <w:rsid w:val="00197EC1"/>
    <w:rsid w:val="001A103C"/>
    <w:rsid w:val="001A1979"/>
    <w:rsid w:val="001A1CFB"/>
    <w:rsid w:val="001A22DA"/>
    <w:rsid w:val="001A2483"/>
    <w:rsid w:val="001A3174"/>
    <w:rsid w:val="001A35C7"/>
    <w:rsid w:val="001A40C4"/>
    <w:rsid w:val="001A512B"/>
    <w:rsid w:val="001B0976"/>
    <w:rsid w:val="001B530C"/>
    <w:rsid w:val="001B6B1C"/>
    <w:rsid w:val="001C5687"/>
    <w:rsid w:val="001C58BE"/>
    <w:rsid w:val="001C5D23"/>
    <w:rsid w:val="001C66CB"/>
    <w:rsid w:val="001C6FB4"/>
    <w:rsid w:val="001D2686"/>
    <w:rsid w:val="001D2AC8"/>
    <w:rsid w:val="001D6225"/>
    <w:rsid w:val="001D6324"/>
    <w:rsid w:val="001D7D9D"/>
    <w:rsid w:val="001E0678"/>
    <w:rsid w:val="001E0C5A"/>
    <w:rsid w:val="001E6157"/>
    <w:rsid w:val="001F07B1"/>
    <w:rsid w:val="001F1198"/>
    <w:rsid w:val="001F2CA0"/>
    <w:rsid w:val="001F4E0C"/>
    <w:rsid w:val="001F5059"/>
    <w:rsid w:val="001F5186"/>
    <w:rsid w:val="00205B99"/>
    <w:rsid w:val="002067F0"/>
    <w:rsid w:val="00207649"/>
    <w:rsid w:val="00210C5C"/>
    <w:rsid w:val="002140AD"/>
    <w:rsid w:val="00214213"/>
    <w:rsid w:val="0021455E"/>
    <w:rsid w:val="00220147"/>
    <w:rsid w:val="002206A5"/>
    <w:rsid w:val="00220746"/>
    <w:rsid w:val="00224186"/>
    <w:rsid w:val="002267AE"/>
    <w:rsid w:val="00226871"/>
    <w:rsid w:val="00226CA7"/>
    <w:rsid w:val="0023081C"/>
    <w:rsid w:val="00230F90"/>
    <w:rsid w:val="00233C29"/>
    <w:rsid w:val="00235B46"/>
    <w:rsid w:val="00236165"/>
    <w:rsid w:val="00240B56"/>
    <w:rsid w:val="00240B8B"/>
    <w:rsid w:val="00242EB0"/>
    <w:rsid w:val="0024363B"/>
    <w:rsid w:val="00244F7F"/>
    <w:rsid w:val="0025457F"/>
    <w:rsid w:val="0026152C"/>
    <w:rsid w:val="00266FAC"/>
    <w:rsid w:val="00272945"/>
    <w:rsid w:val="00273BA6"/>
    <w:rsid w:val="00274559"/>
    <w:rsid w:val="00275FD9"/>
    <w:rsid w:val="00276328"/>
    <w:rsid w:val="002809FE"/>
    <w:rsid w:val="00280D6D"/>
    <w:rsid w:val="00281D9B"/>
    <w:rsid w:val="00282673"/>
    <w:rsid w:val="002879B0"/>
    <w:rsid w:val="00290D2C"/>
    <w:rsid w:val="002915A4"/>
    <w:rsid w:val="00294429"/>
    <w:rsid w:val="00294D73"/>
    <w:rsid w:val="0029755D"/>
    <w:rsid w:val="002A11B2"/>
    <w:rsid w:val="002A29EE"/>
    <w:rsid w:val="002A347F"/>
    <w:rsid w:val="002A47CC"/>
    <w:rsid w:val="002A4BAA"/>
    <w:rsid w:val="002B0720"/>
    <w:rsid w:val="002C1070"/>
    <w:rsid w:val="002C1833"/>
    <w:rsid w:val="002C25E6"/>
    <w:rsid w:val="002C3647"/>
    <w:rsid w:val="002C5E8C"/>
    <w:rsid w:val="002C5F7F"/>
    <w:rsid w:val="002C666C"/>
    <w:rsid w:val="002D20D0"/>
    <w:rsid w:val="002D3E2C"/>
    <w:rsid w:val="002D6A1A"/>
    <w:rsid w:val="002E03F0"/>
    <w:rsid w:val="002E25BB"/>
    <w:rsid w:val="002E291E"/>
    <w:rsid w:val="002E4FDA"/>
    <w:rsid w:val="002E5E88"/>
    <w:rsid w:val="002F3064"/>
    <w:rsid w:val="002F4234"/>
    <w:rsid w:val="002F5E3D"/>
    <w:rsid w:val="002F73F7"/>
    <w:rsid w:val="00300693"/>
    <w:rsid w:val="003013B8"/>
    <w:rsid w:val="0030384A"/>
    <w:rsid w:val="00313CCC"/>
    <w:rsid w:val="00314FFB"/>
    <w:rsid w:val="0031561D"/>
    <w:rsid w:val="0031622A"/>
    <w:rsid w:val="00316BEA"/>
    <w:rsid w:val="00317C9D"/>
    <w:rsid w:val="00322D95"/>
    <w:rsid w:val="00332A7F"/>
    <w:rsid w:val="003349A2"/>
    <w:rsid w:val="00334C9F"/>
    <w:rsid w:val="00340AFC"/>
    <w:rsid w:val="00340FB3"/>
    <w:rsid w:val="00356CDF"/>
    <w:rsid w:val="003573C5"/>
    <w:rsid w:val="003649BB"/>
    <w:rsid w:val="00365CA3"/>
    <w:rsid w:val="00370407"/>
    <w:rsid w:val="00372318"/>
    <w:rsid w:val="003727FE"/>
    <w:rsid w:val="00372ACE"/>
    <w:rsid w:val="00374011"/>
    <w:rsid w:val="00374FA4"/>
    <w:rsid w:val="0037683E"/>
    <w:rsid w:val="0038699D"/>
    <w:rsid w:val="003944F6"/>
    <w:rsid w:val="003963D6"/>
    <w:rsid w:val="0039683E"/>
    <w:rsid w:val="003A1D4B"/>
    <w:rsid w:val="003A50D9"/>
    <w:rsid w:val="003A51BC"/>
    <w:rsid w:val="003B0658"/>
    <w:rsid w:val="003B087F"/>
    <w:rsid w:val="003B1361"/>
    <w:rsid w:val="003B1C2F"/>
    <w:rsid w:val="003B1D67"/>
    <w:rsid w:val="003B6707"/>
    <w:rsid w:val="003C3094"/>
    <w:rsid w:val="003C4DBF"/>
    <w:rsid w:val="003C699C"/>
    <w:rsid w:val="003D12BA"/>
    <w:rsid w:val="003D4424"/>
    <w:rsid w:val="003E35FD"/>
    <w:rsid w:val="003E4462"/>
    <w:rsid w:val="003F52AD"/>
    <w:rsid w:val="004018D9"/>
    <w:rsid w:val="00401EC1"/>
    <w:rsid w:val="004066DF"/>
    <w:rsid w:val="0041783D"/>
    <w:rsid w:val="0042056E"/>
    <w:rsid w:val="00422CBF"/>
    <w:rsid w:val="004230D3"/>
    <w:rsid w:val="004236BE"/>
    <w:rsid w:val="004309CD"/>
    <w:rsid w:val="00430C75"/>
    <w:rsid w:val="00432214"/>
    <w:rsid w:val="004329EA"/>
    <w:rsid w:val="004370DA"/>
    <w:rsid w:val="004374E9"/>
    <w:rsid w:val="004407CB"/>
    <w:rsid w:val="00441110"/>
    <w:rsid w:val="004440AE"/>
    <w:rsid w:val="00444C6C"/>
    <w:rsid w:val="00453248"/>
    <w:rsid w:val="00453FB9"/>
    <w:rsid w:val="0045691A"/>
    <w:rsid w:val="00463A49"/>
    <w:rsid w:val="0046541F"/>
    <w:rsid w:val="004679FE"/>
    <w:rsid w:val="00470A55"/>
    <w:rsid w:val="004763D6"/>
    <w:rsid w:val="0048192E"/>
    <w:rsid w:val="00483F0E"/>
    <w:rsid w:val="00491F27"/>
    <w:rsid w:val="00495367"/>
    <w:rsid w:val="00496C7B"/>
    <w:rsid w:val="004A025C"/>
    <w:rsid w:val="004A1115"/>
    <w:rsid w:val="004A1297"/>
    <w:rsid w:val="004A1B9F"/>
    <w:rsid w:val="004B0B91"/>
    <w:rsid w:val="004B2C4D"/>
    <w:rsid w:val="004B36A0"/>
    <w:rsid w:val="004B58C1"/>
    <w:rsid w:val="004B6E7B"/>
    <w:rsid w:val="004B7203"/>
    <w:rsid w:val="004C0B29"/>
    <w:rsid w:val="004C3E07"/>
    <w:rsid w:val="004C576F"/>
    <w:rsid w:val="004C6012"/>
    <w:rsid w:val="004C683D"/>
    <w:rsid w:val="004D00A0"/>
    <w:rsid w:val="004D079A"/>
    <w:rsid w:val="004D30F1"/>
    <w:rsid w:val="004D65D9"/>
    <w:rsid w:val="004D6E6D"/>
    <w:rsid w:val="004E1C9A"/>
    <w:rsid w:val="004E214A"/>
    <w:rsid w:val="004E6C73"/>
    <w:rsid w:val="004E6FA5"/>
    <w:rsid w:val="004F087A"/>
    <w:rsid w:val="004F533D"/>
    <w:rsid w:val="004F5C43"/>
    <w:rsid w:val="004F7F6C"/>
    <w:rsid w:val="005016F7"/>
    <w:rsid w:val="0050375C"/>
    <w:rsid w:val="00507146"/>
    <w:rsid w:val="0051159A"/>
    <w:rsid w:val="00512F99"/>
    <w:rsid w:val="005134BF"/>
    <w:rsid w:val="00513DBA"/>
    <w:rsid w:val="005152C2"/>
    <w:rsid w:val="0051721D"/>
    <w:rsid w:val="0052112E"/>
    <w:rsid w:val="0053014E"/>
    <w:rsid w:val="005332A2"/>
    <w:rsid w:val="0053484C"/>
    <w:rsid w:val="00535C99"/>
    <w:rsid w:val="0054054A"/>
    <w:rsid w:val="0054461E"/>
    <w:rsid w:val="005447FE"/>
    <w:rsid w:val="0054555F"/>
    <w:rsid w:val="00546F1F"/>
    <w:rsid w:val="005471C7"/>
    <w:rsid w:val="005471D9"/>
    <w:rsid w:val="005510CC"/>
    <w:rsid w:val="0055715C"/>
    <w:rsid w:val="005621A4"/>
    <w:rsid w:val="00565C93"/>
    <w:rsid w:val="00567045"/>
    <w:rsid w:val="005678B2"/>
    <w:rsid w:val="0057188D"/>
    <w:rsid w:val="0057202D"/>
    <w:rsid w:val="005745CB"/>
    <w:rsid w:val="005765DB"/>
    <w:rsid w:val="005766A2"/>
    <w:rsid w:val="005779E3"/>
    <w:rsid w:val="00577D13"/>
    <w:rsid w:val="005831FF"/>
    <w:rsid w:val="00592EFE"/>
    <w:rsid w:val="005A0A1F"/>
    <w:rsid w:val="005A1BAB"/>
    <w:rsid w:val="005A1D4F"/>
    <w:rsid w:val="005B1EC1"/>
    <w:rsid w:val="005C0B57"/>
    <w:rsid w:val="005C2254"/>
    <w:rsid w:val="005C2869"/>
    <w:rsid w:val="005C347E"/>
    <w:rsid w:val="005C6641"/>
    <w:rsid w:val="005D4471"/>
    <w:rsid w:val="005E1340"/>
    <w:rsid w:val="005E37CF"/>
    <w:rsid w:val="005E5047"/>
    <w:rsid w:val="005E75F7"/>
    <w:rsid w:val="005F095B"/>
    <w:rsid w:val="005F5AD0"/>
    <w:rsid w:val="006002ED"/>
    <w:rsid w:val="00603B3E"/>
    <w:rsid w:val="00604764"/>
    <w:rsid w:val="00606893"/>
    <w:rsid w:val="006131D5"/>
    <w:rsid w:val="00613554"/>
    <w:rsid w:val="00616758"/>
    <w:rsid w:val="006167E4"/>
    <w:rsid w:val="00623A94"/>
    <w:rsid w:val="006245D8"/>
    <w:rsid w:val="006245E1"/>
    <w:rsid w:val="006316B9"/>
    <w:rsid w:val="00633938"/>
    <w:rsid w:val="00634F79"/>
    <w:rsid w:val="00641393"/>
    <w:rsid w:val="0064534E"/>
    <w:rsid w:val="00645A4E"/>
    <w:rsid w:val="0064764A"/>
    <w:rsid w:val="0065187E"/>
    <w:rsid w:val="00651F57"/>
    <w:rsid w:val="0065314D"/>
    <w:rsid w:val="006538E6"/>
    <w:rsid w:val="00653DBD"/>
    <w:rsid w:val="0065594F"/>
    <w:rsid w:val="00656069"/>
    <w:rsid w:val="006569A5"/>
    <w:rsid w:val="00656FF2"/>
    <w:rsid w:val="006619F7"/>
    <w:rsid w:val="00666B89"/>
    <w:rsid w:val="0066706A"/>
    <w:rsid w:val="00667726"/>
    <w:rsid w:val="00667F4A"/>
    <w:rsid w:val="00670CB2"/>
    <w:rsid w:val="00672463"/>
    <w:rsid w:val="0067456F"/>
    <w:rsid w:val="00676141"/>
    <w:rsid w:val="00681B77"/>
    <w:rsid w:val="0068489D"/>
    <w:rsid w:val="00684B29"/>
    <w:rsid w:val="0068554C"/>
    <w:rsid w:val="006863D4"/>
    <w:rsid w:val="00686FD4"/>
    <w:rsid w:val="006927E9"/>
    <w:rsid w:val="00696B60"/>
    <w:rsid w:val="006A5B27"/>
    <w:rsid w:val="006A5C86"/>
    <w:rsid w:val="006A76C9"/>
    <w:rsid w:val="006B27C4"/>
    <w:rsid w:val="006B51B5"/>
    <w:rsid w:val="006B6520"/>
    <w:rsid w:val="006C1614"/>
    <w:rsid w:val="006C3D72"/>
    <w:rsid w:val="006C475D"/>
    <w:rsid w:val="006C4DAC"/>
    <w:rsid w:val="006C7DC9"/>
    <w:rsid w:val="006D3BEF"/>
    <w:rsid w:val="006D40A4"/>
    <w:rsid w:val="006D60C9"/>
    <w:rsid w:val="006D6C82"/>
    <w:rsid w:val="006D73E8"/>
    <w:rsid w:val="006E0843"/>
    <w:rsid w:val="006E1166"/>
    <w:rsid w:val="006E4874"/>
    <w:rsid w:val="006E6257"/>
    <w:rsid w:val="006F2168"/>
    <w:rsid w:val="006F77EC"/>
    <w:rsid w:val="00702797"/>
    <w:rsid w:val="00703C75"/>
    <w:rsid w:val="007054BA"/>
    <w:rsid w:val="00705BB8"/>
    <w:rsid w:val="0070617F"/>
    <w:rsid w:val="00712E59"/>
    <w:rsid w:val="00717770"/>
    <w:rsid w:val="00717FD1"/>
    <w:rsid w:val="007336ED"/>
    <w:rsid w:val="007357C1"/>
    <w:rsid w:val="007369D7"/>
    <w:rsid w:val="00742A20"/>
    <w:rsid w:val="0074366F"/>
    <w:rsid w:val="00743F1D"/>
    <w:rsid w:val="00745551"/>
    <w:rsid w:val="00750CA0"/>
    <w:rsid w:val="00751AFE"/>
    <w:rsid w:val="00752639"/>
    <w:rsid w:val="00752904"/>
    <w:rsid w:val="00753577"/>
    <w:rsid w:val="007538B5"/>
    <w:rsid w:val="007610E8"/>
    <w:rsid w:val="00762922"/>
    <w:rsid w:val="00763B92"/>
    <w:rsid w:val="007646A5"/>
    <w:rsid w:val="007669F3"/>
    <w:rsid w:val="00773D4E"/>
    <w:rsid w:val="00773D8C"/>
    <w:rsid w:val="0077781B"/>
    <w:rsid w:val="00777C01"/>
    <w:rsid w:val="00780509"/>
    <w:rsid w:val="00780BBC"/>
    <w:rsid w:val="00785B83"/>
    <w:rsid w:val="00792101"/>
    <w:rsid w:val="0079768D"/>
    <w:rsid w:val="00797764"/>
    <w:rsid w:val="007A0A8D"/>
    <w:rsid w:val="007A0D2E"/>
    <w:rsid w:val="007A1A33"/>
    <w:rsid w:val="007A244B"/>
    <w:rsid w:val="007A6B13"/>
    <w:rsid w:val="007B0B52"/>
    <w:rsid w:val="007B1B1F"/>
    <w:rsid w:val="007B1F0B"/>
    <w:rsid w:val="007B5630"/>
    <w:rsid w:val="007B6214"/>
    <w:rsid w:val="007B6B92"/>
    <w:rsid w:val="007B6E63"/>
    <w:rsid w:val="007C321B"/>
    <w:rsid w:val="007C4EE8"/>
    <w:rsid w:val="007C64CD"/>
    <w:rsid w:val="007D11A3"/>
    <w:rsid w:val="007D41F3"/>
    <w:rsid w:val="007D4CD6"/>
    <w:rsid w:val="007D656A"/>
    <w:rsid w:val="007E4510"/>
    <w:rsid w:val="007E5059"/>
    <w:rsid w:val="007E51D7"/>
    <w:rsid w:val="007E71D1"/>
    <w:rsid w:val="007E7683"/>
    <w:rsid w:val="007E7F96"/>
    <w:rsid w:val="007F0EE5"/>
    <w:rsid w:val="007F1A3F"/>
    <w:rsid w:val="007F49FE"/>
    <w:rsid w:val="007F6F11"/>
    <w:rsid w:val="007F732A"/>
    <w:rsid w:val="00806EFE"/>
    <w:rsid w:val="00807F5B"/>
    <w:rsid w:val="00811CF7"/>
    <w:rsid w:val="00820227"/>
    <w:rsid w:val="00820847"/>
    <w:rsid w:val="00820D72"/>
    <w:rsid w:val="0082275B"/>
    <w:rsid w:val="0082464E"/>
    <w:rsid w:val="00836621"/>
    <w:rsid w:val="0084039C"/>
    <w:rsid w:val="00842591"/>
    <w:rsid w:val="00843A5B"/>
    <w:rsid w:val="00845A25"/>
    <w:rsid w:val="008522B4"/>
    <w:rsid w:val="008558CA"/>
    <w:rsid w:val="00860315"/>
    <w:rsid w:val="00860829"/>
    <w:rsid w:val="00861449"/>
    <w:rsid w:val="00862374"/>
    <w:rsid w:val="00865FD0"/>
    <w:rsid w:val="00866BE6"/>
    <w:rsid w:val="00872EA5"/>
    <w:rsid w:val="00873573"/>
    <w:rsid w:val="00873E30"/>
    <w:rsid w:val="00874DD7"/>
    <w:rsid w:val="00875B9E"/>
    <w:rsid w:val="00875DC9"/>
    <w:rsid w:val="00884412"/>
    <w:rsid w:val="00897FFC"/>
    <w:rsid w:val="008A2B0E"/>
    <w:rsid w:val="008A7277"/>
    <w:rsid w:val="008A73E0"/>
    <w:rsid w:val="008B159F"/>
    <w:rsid w:val="008B1F5A"/>
    <w:rsid w:val="008B50B0"/>
    <w:rsid w:val="008B5747"/>
    <w:rsid w:val="008B5BDD"/>
    <w:rsid w:val="008B7941"/>
    <w:rsid w:val="008B7E9C"/>
    <w:rsid w:val="008C0CE1"/>
    <w:rsid w:val="008C2F90"/>
    <w:rsid w:val="008C4D2D"/>
    <w:rsid w:val="008C6B9F"/>
    <w:rsid w:val="008C72F4"/>
    <w:rsid w:val="008C7824"/>
    <w:rsid w:val="008D2AF9"/>
    <w:rsid w:val="008D3D99"/>
    <w:rsid w:val="008E084B"/>
    <w:rsid w:val="008E186C"/>
    <w:rsid w:val="008E4947"/>
    <w:rsid w:val="008E4969"/>
    <w:rsid w:val="008E6297"/>
    <w:rsid w:val="008F13C1"/>
    <w:rsid w:val="008F1DF0"/>
    <w:rsid w:val="009009E4"/>
    <w:rsid w:val="009027D4"/>
    <w:rsid w:val="00903EED"/>
    <w:rsid w:val="0090499A"/>
    <w:rsid w:val="00906C61"/>
    <w:rsid w:val="00907976"/>
    <w:rsid w:val="00907E2B"/>
    <w:rsid w:val="009118B1"/>
    <w:rsid w:val="00914CE0"/>
    <w:rsid w:val="00915693"/>
    <w:rsid w:val="009163D8"/>
    <w:rsid w:val="00917087"/>
    <w:rsid w:val="00920D30"/>
    <w:rsid w:val="00920DCE"/>
    <w:rsid w:val="0093223F"/>
    <w:rsid w:val="00932B1D"/>
    <w:rsid w:val="00934427"/>
    <w:rsid w:val="00934538"/>
    <w:rsid w:val="009345D2"/>
    <w:rsid w:val="00940E67"/>
    <w:rsid w:val="0094119D"/>
    <w:rsid w:val="009425FA"/>
    <w:rsid w:val="00942FC1"/>
    <w:rsid w:val="00943EE0"/>
    <w:rsid w:val="0094611D"/>
    <w:rsid w:val="00946318"/>
    <w:rsid w:val="009469FA"/>
    <w:rsid w:val="00951206"/>
    <w:rsid w:val="00952B2A"/>
    <w:rsid w:val="0095516F"/>
    <w:rsid w:val="00955BF2"/>
    <w:rsid w:val="00957A25"/>
    <w:rsid w:val="0096046E"/>
    <w:rsid w:val="009637A2"/>
    <w:rsid w:val="0096509B"/>
    <w:rsid w:val="00965FDE"/>
    <w:rsid w:val="00971A19"/>
    <w:rsid w:val="009731C4"/>
    <w:rsid w:val="0097511A"/>
    <w:rsid w:val="00982F7A"/>
    <w:rsid w:val="009A0242"/>
    <w:rsid w:val="009A4A67"/>
    <w:rsid w:val="009A71E7"/>
    <w:rsid w:val="009A7566"/>
    <w:rsid w:val="009B0563"/>
    <w:rsid w:val="009B0EC4"/>
    <w:rsid w:val="009B7DCD"/>
    <w:rsid w:val="009C2C9D"/>
    <w:rsid w:val="009C3854"/>
    <w:rsid w:val="009C7FDA"/>
    <w:rsid w:val="009D20D8"/>
    <w:rsid w:val="009D5EA0"/>
    <w:rsid w:val="009D78D1"/>
    <w:rsid w:val="009E3458"/>
    <w:rsid w:val="009E517D"/>
    <w:rsid w:val="009F1AC2"/>
    <w:rsid w:val="009F2C06"/>
    <w:rsid w:val="009F4E23"/>
    <w:rsid w:val="009F56B4"/>
    <w:rsid w:val="009F7A35"/>
    <w:rsid w:val="00A019AC"/>
    <w:rsid w:val="00A01E6E"/>
    <w:rsid w:val="00A0477A"/>
    <w:rsid w:val="00A05A36"/>
    <w:rsid w:val="00A119F0"/>
    <w:rsid w:val="00A141ED"/>
    <w:rsid w:val="00A1632F"/>
    <w:rsid w:val="00A232B3"/>
    <w:rsid w:val="00A2394E"/>
    <w:rsid w:val="00A25578"/>
    <w:rsid w:val="00A25FE5"/>
    <w:rsid w:val="00A30410"/>
    <w:rsid w:val="00A3077C"/>
    <w:rsid w:val="00A30C5F"/>
    <w:rsid w:val="00A31D19"/>
    <w:rsid w:val="00A341D9"/>
    <w:rsid w:val="00A36A6D"/>
    <w:rsid w:val="00A376CF"/>
    <w:rsid w:val="00A4240C"/>
    <w:rsid w:val="00A4396C"/>
    <w:rsid w:val="00A43F25"/>
    <w:rsid w:val="00A44005"/>
    <w:rsid w:val="00A44F8B"/>
    <w:rsid w:val="00A46FC7"/>
    <w:rsid w:val="00A474B7"/>
    <w:rsid w:val="00A5349E"/>
    <w:rsid w:val="00A5756C"/>
    <w:rsid w:val="00A60C5A"/>
    <w:rsid w:val="00A618DD"/>
    <w:rsid w:val="00A61B1F"/>
    <w:rsid w:val="00A62E3A"/>
    <w:rsid w:val="00A633ED"/>
    <w:rsid w:val="00A641BD"/>
    <w:rsid w:val="00A648F0"/>
    <w:rsid w:val="00A668B5"/>
    <w:rsid w:val="00A67C58"/>
    <w:rsid w:val="00A7464A"/>
    <w:rsid w:val="00A74CB1"/>
    <w:rsid w:val="00A75E0E"/>
    <w:rsid w:val="00A769F1"/>
    <w:rsid w:val="00A77020"/>
    <w:rsid w:val="00A816AD"/>
    <w:rsid w:val="00A84B67"/>
    <w:rsid w:val="00A85B95"/>
    <w:rsid w:val="00A91413"/>
    <w:rsid w:val="00A92692"/>
    <w:rsid w:val="00A92E8C"/>
    <w:rsid w:val="00A9302E"/>
    <w:rsid w:val="00A93F7E"/>
    <w:rsid w:val="00A9743A"/>
    <w:rsid w:val="00AA478C"/>
    <w:rsid w:val="00AA48F9"/>
    <w:rsid w:val="00AB0021"/>
    <w:rsid w:val="00AB0E93"/>
    <w:rsid w:val="00AB5D81"/>
    <w:rsid w:val="00AB5DF6"/>
    <w:rsid w:val="00AB7CF9"/>
    <w:rsid w:val="00AC0013"/>
    <w:rsid w:val="00AC20F5"/>
    <w:rsid w:val="00AC3124"/>
    <w:rsid w:val="00AC6764"/>
    <w:rsid w:val="00AC7C97"/>
    <w:rsid w:val="00AD120D"/>
    <w:rsid w:val="00AD2447"/>
    <w:rsid w:val="00AD4469"/>
    <w:rsid w:val="00AD499A"/>
    <w:rsid w:val="00AD642D"/>
    <w:rsid w:val="00AD71F5"/>
    <w:rsid w:val="00AD7791"/>
    <w:rsid w:val="00AE77DF"/>
    <w:rsid w:val="00AF0874"/>
    <w:rsid w:val="00AF1F9E"/>
    <w:rsid w:val="00AF330B"/>
    <w:rsid w:val="00B11311"/>
    <w:rsid w:val="00B12960"/>
    <w:rsid w:val="00B13382"/>
    <w:rsid w:val="00B14224"/>
    <w:rsid w:val="00B146A0"/>
    <w:rsid w:val="00B14CA4"/>
    <w:rsid w:val="00B23276"/>
    <w:rsid w:val="00B23781"/>
    <w:rsid w:val="00B245AB"/>
    <w:rsid w:val="00B2620F"/>
    <w:rsid w:val="00B30145"/>
    <w:rsid w:val="00B32EE6"/>
    <w:rsid w:val="00B341AD"/>
    <w:rsid w:val="00B34614"/>
    <w:rsid w:val="00B3749E"/>
    <w:rsid w:val="00B37B15"/>
    <w:rsid w:val="00B415CE"/>
    <w:rsid w:val="00B41C5B"/>
    <w:rsid w:val="00B43D22"/>
    <w:rsid w:val="00B45AC4"/>
    <w:rsid w:val="00B45E5B"/>
    <w:rsid w:val="00B478BE"/>
    <w:rsid w:val="00B50983"/>
    <w:rsid w:val="00B53D25"/>
    <w:rsid w:val="00B54B66"/>
    <w:rsid w:val="00B54FFC"/>
    <w:rsid w:val="00B55ACA"/>
    <w:rsid w:val="00B55EA1"/>
    <w:rsid w:val="00B56BDC"/>
    <w:rsid w:val="00B639B1"/>
    <w:rsid w:val="00B63E05"/>
    <w:rsid w:val="00B6499D"/>
    <w:rsid w:val="00B65033"/>
    <w:rsid w:val="00B6781E"/>
    <w:rsid w:val="00B67DF2"/>
    <w:rsid w:val="00B72215"/>
    <w:rsid w:val="00B801EF"/>
    <w:rsid w:val="00B80B76"/>
    <w:rsid w:val="00B81815"/>
    <w:rsid w:val="00B823CA"/>
    <w:rsid w:val="00B83468"/>
    <w:rsid w:val="00B85495"/>
    <w:rsid w:val="00B855D4"/>
    <w:rsid w:val="00B87692"/>
    <w:rsid w:val="00B9466D"/>
    <w:rsid w:val="00B94DB9"/>
    <w:rsid w:val="00B957D1"/>
    <w:rsid w:val="00B95BCD"/>
    <w:rsid w:val="00B96373"/>
    <w:rsid w:val="00B9672F"/>
    <w:rsid w:val="00B96902"/>
    <w:rsid w:val="00B97314"/>
    <w:rsid w:val="00B97E08"/>
    <w:rsid w:val="00BA0198"/>
    <w:rsid w:val="00BA0B33"/>
    <w:rsid w:val="00BA0B40"/>
    <w:rsid w:val="00BA3D76"/>
    <w:rsid w:val="00BB2456"/>
    <w:rsid w:val="00BB698B"/>
    <w:rsid w:val="00BB69F4"/>
    <w:rsid w:val="00BC63BF"/>
    <w:rsid w:val="00BD076E"/>
    <w:rsid w:val="00BD0F82"/>
    <w:rsid w:val="00BD6FCF"/>
    <w:rsid w:val="00BE00CC"/>
    <w:rsid w:val="00BE3A03"/>
    <w:rsid w:val="00BE537F"/>
    <w:rsid w:val="00BE608B"/>
    <w:rsid w:val="00BE63C7"/>
    <w:rsid w:val="00BE64F5"/>
    <w:rsid w:val="00BE65A6"/>
    <w:rsid w:val="00C00CE3"/>
    <w:rsid w:val="00C02A34"/>
    <w:rsid w:val="00C062D3"/>
    <w:rsid w:val="00C077B3"/>
    <w:rsid w:val="00C1345B"/>
    <w:rsid w:val="00C15D2E"/>
    <w:rsid w:val="00C162CD"/>
    <w:rsid w:val="00C16AE1"/>
    <w:rsid w:val="00C22CFE"/>
    <w:rsid w:val="00C22E16"/>
    <w:rsid w:val="00C231B6"/>
    <w:rsid w:val="00C23769"/>
    <w:rsid w:val="00C245AD"/>
    <w:rsid w:val="00C26088"/>
    <w:rsid w:val="00C304C8"/>
    <w:rsid w:val="00C30E1D"/>
    <w:rsid w:val="00C3301E"/>
    <w:rsid w:val="00C367A5"/>
    <w:rsid w:val="00C41945"/>
    <w:rsid w:val="00C43DA5"/>
    <w:rsid w:val="00C47AC0"/>
    <w:rsid w:val="00C47D89"/>
    <w:rsid w:val="00C507E3"/>
    <w:rsid w:val="00C542E0"/>
    <w:rsid w:val="00C54491"/>
    <w:rsid w:val="00C552A7"/>
    <w:rsid w:val="00C61786"/>
    <w:rsid w:val="00C627D7"/>
    <w:rsid w:val="00C64A68"/>
    <w:rsid w:val="00C65815"/>
    <w:rsid w:val="00C710B0"/>
    <w:rsid w:val="00C7165F"/>
    <w:rsid w:val="00C77DFE"/>
    <w:rsid w:val="00C807E9"/>
    <w:rsid w:val="00C8663A"/>
    <w:rsid w:val="00C91AC0"/>
    <w:rsid w:val="00C92727"/>
    <w:rsid w:val="00C93BD8"/>
    <w:rsid w:val="00C93CA5"/>
    <w:rsid w:val="00C948EE"/>
    <w:rsid w:val="00C95A53"/>
    <w:rsid w:val="00C95D81"/>
    <w:rsid w:val="00C97ADB"/>
    <w:rsid w:val="00CA00F4"/>
    <w:rsid w:val="00CA58E1"/>
    <w:rsid w:val="00CA72B6"/>
    <w:rsid w:val="00CB00BB"/>
    <w:rsid w:val="00CB01A6"/>
    <w:rsid w:val="00CB1054"/>
    <w:rsid w:val="00CB187C"/>
    <w:rsid w:val="00CB31CF"/>
    <w:rsid w:val="00CB5499"/>
    <w:rsid w:val="00CC0737"/>
    <w:rsid w:val="00CC0D98"/>
    <w:rsid w:val="00CD28E3"/>
    <w:rsid w:val="00CD4B5C"/>
    <w:rsid w:val="00CD728C"/>
    <w:rsid w:val="00CE111B"/>
    <w:rsid w:val="00CE163B"/>
    <w:rsid w:val="00CE1E2F"/>
    <w:rsid w:val="00CE534D"/>
    <w:rsid w:val="00CE7E6B"/>
    <w:rsid w:val="00CF04D3"/>
    <w:rsid w:val="00CF2317"/>
    <w:rsid w:val="00CF247C"/>
    <w:rsid w:val="00CF2D31"/>
    <w:rsid w:val="00CF5611"/>
    <w:rsid w:val="00D022A7"/>
    <w:rsid w:val="00D0283A"/>
    <w:rsid w:val="00D03BB9"/>
    <w:rsid w:val="00D05E88"/>
    <w:rsid w:val="00D07B4D"/>
    <w:rsid w:val="00D10E36"/>
    <w:rsid w:val="00D13D58"/>
    <w:rsid w:val="00D14C35"/>
    <w:rsid w:val="00D16CBB"/>
    <w:rsid w:val="00D16CF3"/>
    <w:rsid w:val="00D2280F"/>
    <w:rsid w:val="00D305C2"/>
    <w:rsid w:val="00D309E5"/>
    <w:rsid w:val="00D3268E"/>
    <w:rsid w:val="00D35557"/>
    <w:rsid w:val="00D4145B"/>
    <w:rsid w:val="00D44F11"/>
    <w:rsid w:val="00D4651D"/>
    <w:rsid w:val="00D46DA0"/>
    <w:rsid w:val="00D50546"/>
    <w:rsid w:val="00D50959"/>
    <w:rsid w:val="00D5362C"/>
    <w:rsid w:val="00D578F1"/>
    <w:rsid w:val="00D61237"/>
    <w:rsid w:val="00D649B6"/>
    <w:rsid w:val="00D651FB"/>
    <w:rsid w:val="00D66310"/>
    <w:rsid w:val="00D7017B"/>
    <w:rsid w:val="00D70311"/>
    <w:rsid w:val="00D7081A"/>
    <w:rsid w:val="00D711F5"/>
    <w:rsid w:val="00D76CC5"/>
    <w:rsid w:val="00D81C4E"/>
    <w:rsid w:val="00D82216"/>
    <w:rsid w:val="00D829CA"/>
    <w:rsid w:val="00D941AD"/>
    <w:rsid w:val="00DA1DBD"/>
    <w:rsid w:val="00DA325F"/>
    <w:rsid w:val="00DA45C7"/>
    <w:rsid w:val="00DA5361"/>
    <w:rsid w:val="00DA64EF"/>
    <w:rsid w:val="00DB0CAD"/>
    <w:rsid w:val="00DB2176"/>
    <w:rsid w:val="00DB28A9"/>
    <w:rsid w:val="00DB3153"/>
    <w:rsid w:val="00DB4667"/>
    <w:rsid w:val="00DB5B77"/>
    <w:rsid w:val="00DB5F8D"/>
    <w:rsid w:val="00DB716B"/>
    <w:rsid w:val="00DC2125"/>
    <w:rsid w:val="00DC686D"/>
    <w:rsid w:val="00DE0ED0"/>
    <w:rsid w:val="00DE28CE"/>
    <w:rsid w:val="00DE519F"/>
    <w:rsid w:val="00DE545A"/>
    <w:rsid w:val="00DE5481"/>
    <w:rsid w:val="00DE621F"/>
    <w:rsid w:val="00DF2DF8"/>
    <w:rsid w:val="00DF2EF5"/>
    <w:rsid w:val="00DF39E4"/>
    <w:rsid w:val="00DF4364"/>
    <w:rsid w:val="00DF76A3"/>
    <w:rsid w:val="00DF7F68"/>
    <w:rsid w:val="00E0168C"/>
    <w:rsid w:val="00E02415"/>
    <w:rsid w:val="00E040C2"/>
    <w:rsid w:val="00E057B3"/>
    <w:rsid w:val="00E05AED"/>
    <w:rsid w:val="00E05E87"/>
    <w:rsid w:val="00E06528"/>
    <w:rsid w:val="00E106C6"/>
    <w:rsid w:val="00E118A5"/>
    <w:rsid w:val="00E11C8E"/>
    <w:rsid w:val="00E14350"/>
    <w:rsid w:val="00E21734"/>
    <w:rsid w:val="00E22626"/>
    <w:rsid w:val="00E22649"/>
    <w:rsid w:val="00E23480"/>
    <w:rsid w:val="00E33C3C"/>
    <w:rsid w:val="00E34A69"/>
    <w:rsid w:val="00E36383"/>
    <w:rsid w:val="00E40143"/>
    <w:rsid w:val="00E432ED"/>
    <w:rsid w:val="00E43DFF"/>
    <w:rsid w:val="00E512B3"/>
    <w:rsid w:val="00E531A8"/>
    <w:rsid w:val="00E55FB1"/>
    <w:rsid w:val="00E74A8E"/>
    <w:rsid w:val="00E75700"/>
    <w:rsid w:val="00E75EEC"/>
    <w:rsid w:val="00E81B9C"/>
    <w:rsid w:val="00E84374"/>
    <w:rsid w:val="00E8668B"/>
    <w:rsid w:val="00E9007D"/>
    <w:rsid w:val="00E9022E"/>
    <w:rsid w:val="00E95017"/>
    <w:rsid w:val="00E96011"/>
    <w:rsid w:val="00EA2603"/>
    <w:rsid w:val="00EA2946"/>
    <w:rsid w:val="00EA4D97"/>
    <w:rsid w:val="00EB1308"/>
    <w:rsid w:val="00EB13AE"/>
    <w:rsid w:val="00EB1C23"/>
    <w:rsid w:val="00EB33D4"/>
    <w:rsid w:val="00EB4311"/>
    <w:rsid w:val="00EC02EB"/>
    <w:rsid w:val="00EC45E8"/>
    <w:rsid w:val="00EC55A5"/>
    <w:rsid w:val="00EC5746"/>
    <w:rsid w:val="00EC5F1A"/>
    <w:rsid w:val="00EC720B"/>
    <w:rsid w:val="00ED3F8E"/>
    <w:rsid w:val="00ED6259"/>
    <w:rsid w:val="00EE004C"/>
    <w:rsid w:val="00EE0365"/>
    <w:rsid w:val="00EE75F6"/>
    <w:rsid w:val="00EF00F2"/>
    <w:rsid w:val="00EF3EFD"/>
    <w:rsid w:val="00EF4007"/>
    <w:rsid w:val="00EF4F9D"/>
    <w:rsid w:val="00EF5E93"/>
    <w:rsid w:val="00EF6DB5"/>
    <w:rsid w:val="00EF755D"/>
    <w:rsid w:val="00F01703"/>
    <w:rsid w:val="00F030DB"/>
    <w:rsid w:val="00F03DE2"/>
    <w:rsid w:val="00F05EE5"/>
    <w:rsid w:val="00F14772"/>
    <w:rsid w:val="00F17094"/>
    <w:rsid w:val="00F20354"/>
    <w:rsid w:val="00F26DA5"/>
    <w:rsid w:val="00F4090D"/>
    <w:rsid w:val="00F40F3C"/>
    <w:rsid w:val="00F4158A"/>
    <w:rsid w:val="00F418DE"/>
    <w:rsid w:val="00F453A4"/>
    <w:rsid w:val="00F46594"/>
    <w:rsid w:val="00F472D2"/>
    <w:rsid w:val="00F538AA"/>
    <w:rsid w:val="00F66CF5"/>
    <w:rsid w:val="00F67F9B"/>
    <w:rsid w:val="00F74DD8"/>
    <w:rsid w:val="00F7511C"/>
    <w:rsid w:val="00F7567C"/>
    <w:rsid w:val="00F81766"/>
    <w:rsid w:val="00F823B3"/>
    <w:rsid w:val="00F82495"/>
    <w:rsid w:val="00F83D46"/>
    <w:rsid w:val="00F843F9"/>
    <w:rsid w:val="00F85F60"/>
    <w:rsid w:val="00F917C1"/>
    <w:rsid w:val="00F91AA2"/>
    <w:rsid w:val="00F94C85"/>
    <w:rsid w:val="00F962D2"/>
    <w:rsid w:val="00F967A7"/>
    <w:rsid w:val="00FA05EF"/>
    <w:rsid w:val="00FA12A3"/>
    <w:rsid w:val="00FA22E6"/>
    <w:rsid w:val="00FA314B"/>
    <w:rsid w:val="00FA5B45"/>
    <w:rsid w:val="00FA5DAE"/>
    <w:rsid w:val="00FB2A5B"/>
    <w:rsid w:val="00FB4DED"/>
    <w:rsid w:val="00FC04D8"/>
    <w:rsid w:val="00FC2BF8"/>
    <w:rsid w:val="00FC61C1"/>
    <w:rsid w:val="00FC7969"/>
    <w:rsid w:val="00FD45CF"/>
    <w:rsid w:val="00FD4947"/>
    <w:rsid w:val="00FE2230"/>
    <w:rsid w:val="00FE7920"/>
    <w:rsid w:val="00FE7F20"/>
    <w:rsid w:val="00FF0E35"/>
    <w:rsid w:val="00FF31FF"/>
    <w:rsid w:val="00FF3633"/>
    <w:rsid w:val="00FF4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paragraph" w:styleId="Nadpis7">
    <w:name w:val="heading 7"/>
    <w:basedOn w:val="Normln"/>
    <w:next w:val="Normln"/>
    <w:link w:val="Nadpis7Char"/>
    <w:unhideWhenUsed/>
    <w:qFormat/>
    <w:rsid w:val="009163D8"/>
    <w:pPr>
      <w:keepNext/>
      <w:keepLines/>
      <w:numPr>
        <w:numId w:val="46"/>
      </w:numPr>
      <w:spacing w:before="200"/>
      <w:outlineLvl w:val="6"/>
    </w:pPr>
    <w:rPr>
      <w:rFonts w:ascii="Arial" w:eastAsiaTheme="majorEastAsia" w:hAnsi="Arial"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 w:type="character" w:customStyle="1" w:styleId="Nadpis7Char">
    <w:name w:val="Nadpis 7 Char"/>
    <w:basedOn w:val="Standardnpsmoodstavce"/>
    <w:link w:val="Nadpis7"/>
    <w:rsid w:val="009163D8"/>
    <w:rPr>
      <w:rFonts w:ascii="Arial" w:eastAsiaTheme="majorEastAsia" w:hAnsi="Arial" w:cstheme="majorBid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paragraph" w:styleId="Nadpis7">
    <w:name w:val="heading 7"/>
    <w:basedOn w:val="Normln"/>
    <w:next w:val="Normln"/>
    <w:link w:val="Nadpis7Char"/>
    <w:unhideWhenUsed/>
    <w:qFormat/>
    <w:rsid w:val="009163D8"/>
    <w:pPr>
      <w:keepNext/>
      <w:keepLines/>
      <w:numPr>
        <w:numId w:val="46"/>
      </w:numPr>
      <w:spacing w:before="200"/>
      <w:outlineLvl w:val="6"/>
    </w:pPr>
    <w:rPr>
      <w:rFonts w:ascii="Arial" w:eastAsiaTheme="majorEastAsia" w:hAnsi="Arial"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 w:type="character" w:customStyle="1" w:styleId="Nadpis7Char">
    <w:name w:val="Nadpis 7 Char"/>
    <w:basedOn w:val="Standardnpsmoodstavce"/>
    <w:link w:val="Nadpis7"/>
    <w:rsid w:val="009163D8"/>
    <w:rPr>
      <w:rFonts w:ascii="Arial" w:eastAsiaTheme="majorEastAsia" w:hAnsi="Arial" w:cstheme="maj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3485">
      <w:bodyDiv w:val="1"/>
      <w:marLeft w:val="0"/>
      <w:marRight w:val="0"/>
      <w:marTop w:val="0"/>
      <w:marBottom w:val="0"/>
      <w:divBdr>
        <w:top w:val="none" w:sz="0" w:space="0" w:color="auto"/>
        <w:left w:val="none" w:sz="0" w:space="0" w:color="auto"/>
        <w:bottom w:val="none" w:sz="0" w:space="0" w:color="auto"/>
        <w:right w:val="none" w:sz="0" w:space="0" w:color="auto"/>
      </w:divBdr>
    </w:div>
    <w:div w:id="673653036">
      <w:bodyDiv w:val="1"/>
      <w:marLeft w:val="0"/>
      <w:marRight w:val="0"/>
      <w:marTop w:val="0"/>
      <w:marBottom w:val="0"/>
      <w:divBdr>
        <w:top w:val="none" w:sz="0" w:space="0" w:color="auto"/>
        <w:left w:val="none" w:sz="0" w:space="0" w:color="auto"/>
        <w:bottom w:val="none" w:sz="0" w:space="0" w:color="auto"/>
        <w:right w:val="none" w:sz="0" w:space="0" w:color="auto"/>
      </w:divBdr>
    </w:div>
    <w:div w:id="1009134473">
      <w:bodyDiv w:val="1"/>
      <w:marLeft w:val="0"/>
      <w:marRight w:val="0"/>
      <w:marTop w:val="0"/>
      <w:marBottom w:val="0"/>
      <w:divBdr>
        <w:top w:val="none" w:sz="0" w:space="0" w:color="auto"/>
        <w:left w:val="none" w:sz="0" w:space="0" w:color="auto"/>
        <w:bottom w:val="none" w:sz="0" w:space="0" w:color="auto"/>
        <w:right w:val="none" w:sz="0" w:space="0" w:color="auto"/>
      </w:divBdr>
    </w:div>
    <w:div w:id="1029337805">
      <w:marLeft w:val="0"/>
      <w:marRight w:val="0"/>
      <w:marTop w:val="0"/>
      <w:marBottom w:val="0"/>
      <w:divBdr>
        <w:top w:val="none" w:sz="0" w:space="0" w:color="auto"/>
        <w:left w:val="none" w:sz="0" w:space="0" w:color="auto"/>
        <w:bottom w:val="none" w:sz="0" w:space="0" w:color="auto"/>
        <w:right w:val="none" w:sz="0" w:space="0" w:color="auto"/>
      </w:divBdr>
    </w:div>
    <w:div w:id="1147935756">
      <w:bodyDiv w:val="1"/>
      <w:marLeft w:val="0"/>
      <w:marRight w:val="0"/>
      <w:marTop w:val="0"/>
      <w:marBottom w:val="0"/>
      <w:divBdr>
        <w:top w:val="none" w:sz="0" w:space="0" w:color="auto"/>
        <w:left w:val="none" w:sz="0" w:space="0" w:color="auto"/>
        <w:bottom w:val="none" w:sz="0" w:space="0" w:color="auto"/>
        <w:right w:val="none" w:sz="0" w:space="0" w:color="auto"/>
      </w:divBdr>
    </w:div>
    <w:div w:id="11675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o.cz/dokumenty-ke-stazen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084B-2EF6-4DE9-BAA9-C719328C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9863</Words>
  <Characters>58192</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 Company</Company>
  <LinksUpToDate>false</LinksUpToDate>
  <CharactersWithSpaces>67920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Michaela Durčáková</dc:creator>
  <cp:lastModifiedBy>Kateřina Nývltová</cp:lastModifiedBy>
  <cp:revision>2</cp:revision>
  <cp:lastPrinted>2018-05-02T12:44:00Z</cp:lastPrinted>
  <dcterms:created xsi:type="dcterms:W3CDTF">2018-05-22T10:03:00Z</dcterms:created>
  <dcterms:modified xsi:type="dcterms:W3CDTF">2018-05-22T10:03:00Z</dcterms:modified>
</cp:coreProperties>
</file>