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459" w:rsidRDefault="007E709F" w:rsidP="006C1724">
      <w:pPr>
        <w:tabs>
          <w:tab w:val="left" w:pos="7410"/>
        </w:tabs>
        <w:spacing w:line="14" w:lineRule="exact"/>
        <w:sectPr w:rsidR="00125459">
          <w:type w:val="continuous"/>
          <w:pgSz w:w="11900" w:h="16840"/>
          <w:pgMar w:top="378" w:right="392" w:bottom="6932" w:left="880" w:header="0" w:footer="6504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2700" distR="12700" simplePos="0" relativeHeight="1258293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112395</wp:posOffset>
                </wp:positionV>
                <wp:extent cx="1209675" cy="61849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6184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25459" w:rsidRDefault="00EE3AA1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EverMAX s.r.o.</w:t>
                            </w:r>
                          </w:p>
                          <w:p w:rsidR="007E709F" w:rsidRDefault="00EE3AA1" w:rsidP="007E709F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Oderská 333</w:t>
                            </w:r>
                            <w:r>
                              <w:br/>
                              <w:t>196 00 Praha 9</w:t>
                            </w:r>
                            <w:r>
                              <w:br/>
                            </w:r>
                            <w:r>
                              <w:rPr>
                                <w:i/>
                                <w:iCs/>
                              </w:rPr>
                              <w:t>IČO:</w:t>
                            </w:r>
                            <w:r>
                              <w:t xml:space="preserve"> 27401006</w:t>
                            </w:r>
                            <w:r w:rsidR="007E709F" w:rsidRPr="007E709F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="007E709F">
                              <w:rPr>
                                <w:i/>
                                <w:iCs/>
                              </w:rPr>
                              <w:t>DIČ:</w:t>
                            </w:r>
                            <w:r w:rsidR="007E709F">
                              <w:t xml:space="preserve"> CZ274</w:t>
                            </w:r>
                            <w:r w:rsidR="007E709F">
                              <w:rPr>
                                <w:shd w:val="clear" w:color="auto" w:fill="80FFFF"/>
                              </w:rPr>
                              <w:t>0</w:t>
                            </w:r>
                            <w:r w:rsidR="007E709F">
                              <w:t>1</w:t>
                            </w:r>
                            <w:r w:rsidR="007E709F">
                              <w:rPr>
                                <w:shd w:val="clear" w:color="auto" w:fill="80FFFF"/>
                              </w:rPr>
                              <w:t>00</w:t>
                            </w:r>
                            <w:r w:rsidR="007E709F">
                              <w:t>6</w:t>
                            </w:r>
                          </w:p>
                          <w:p w:rsidR="00125459" w:rsidRDefault="00125459">
                            <w:pPr>
                              <w:pStyle w:val="Zkladntext20"/>
                              <w:shd w:val="clear" w:color="auto" w:fill="auto"/>
                            </w:pP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0;margin-top:8.85pt;width:95.25pt;height:48.7pt;z-index:125829380;visibility:visible;mso-wrap-style:square;mso-width-percent:0;mso-wrap-distance-left:1pt;mso-wrap-distance-top:0;mso-wrap-distance-right:1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" filled="f" stroked="f">
                <v:textbox style="mso-fit-shape-to-text:t" inset="0,0,0,0">
                  <w:txbxContent>
                    <w:p w:rsidR="00125459" w:rsidRDefault="00EE3AA1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EverMAX s.r.o.</w:t>
                      </w:r>
                    </w:p>
                    <w:p w:rsidR="007E709F" w:rsidRDefault="00EE3AA1" w:rsidP="007E709F">
                      <w:pPr>
                        <w:pStyle w:val="Zkladntext20"/>
                        <w:shd w:val="clear" w:color="auto" w:fill="auto"/>
                      </w:pPr>
                      <w:r>
                        <w:t>Oderská 333</w:t>
                      </w:r>
                      <w:r>
                        <w:br/>
                        <w:t>196 00 Praha 9</w:t>
                      </w:r>
                      <w:r>
                        <w:br/>
                      </w:r>
                      <w:r>
                        <w:rPr>
                          <w:i/>
                          <w:iCs/>
                        </w:rPr>
                        <w:t>IČO:</w:t>
                      </w:r>
                      <w:r>
                        <w:t xml:space="preserve"> 27401006</w:t>
                      </w:r>
                      <w:r w:rsidR="007E709F" w:rsidRPr="007E709F">
                        <w:rPr>
                          <w:i/>
                          <w:iCs/>
                        </w:rPr>
                        <w:t xml:space="preserve"> </w:t>
                      </w:r>
                      <w:r w:rsidR="007E709F">
                        <w:rPr>
                          <w:i/>
                          <w:iCs/>
                        </w:rPr>
                        <w:t>DIČ:</w:t>
                      </w:r>
                      <w:r w:rsidR="007E709F">
                        <w:t xml:space="preserve"> CZ274</w:t>
                      </w:r>
                      <w:r w:rsidR="007E709F">
                        <w:rPr>
                          <w:shd w:val="clear" w:color="auto" w:fill="80FFFF"/>
                        </w:rPr>
                        <w:t>0</w:t>
                      </w:r>
                      <w:r w:rsidR="007E709F">
                        <w:t>1</w:t>
                      </w:r>
                      <w:r w:rsidR="007E709F">
                        <w:rPr>
                          <w:shd w:val="clear" w:color="auto" w:fill="80FFFF"/>
                        </w:rPr>
                        <w:t>00</w:t>
                      </w:r>
                      <w:r w:rsidR="007E709F">
                        <w:t>6</w:t>
                      </w:r>
                    </w:p>
                    <w:p w:rsidR="00125459" w:rsidRDefault="00125459">
                      <w:pPr>
                        <w:pStyle w:val="Zkladntext20"/>
                        <w:shd w:val="clear" w:color="auto" w:fill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C1724">
        <w:tab/>
      </w:r>
    </w:p>
    <w:p w:rsidR="00125459" w:rsidRDefault="00EE3AA1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568325</wp:posOffset>
                </wp:positionH>
                <wp:positionV relativeFrom="paragraph">
                  <wp:posOffset>36830</wp:posOffset>
                </wp:positionV>
                <wp:extent cx="1136650" cy="57912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650" cy="579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25459" w:rsidRDefault="00125459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027" type="#_x0000_t202" style="position:absolute;margin-left:44.75pt;margin-top:2.9pt;width:89.5pt;height:45.6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" filled="f" stroked="f">
                <v:textbox style="mso-fit-shape-to-text:t" inset="0,0,0,0">
                  <w:txbxContent>
                    <w:p w:rsidR="00125459" w:rsidRDefault="00125459">
                      <w:pPr>
                        <w:pStyle w:val="Zkladntext1"/>
                        <w:shd w:val="clear" w:color="auto" w:fill="auto"/>
                        <w:spacing w:after="0" w:line="240" w:lineRule="auto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6C1724" w:rsidRDefault="00EE3AA1">
      <w:pPr>
        <w:pStyle w:val="Zkladntext20"/>
        <w:shd w:val="clear" w:color="auto" w:fill="auto"/>
        <w:sectPr w:rsidR="006C1724">
          <w:type w:val="continuous"/>
          <w:pgSz w:w="11900" w:h="16840"/>
          <w:pgMar w:top="378" w:right="2048" w:bottom="6932" w:left="4538" w:header="0" w:footer="3" w:gutter="0"/>
          <w:cols w:num="2" w:space="720" w:equalWidth="0">
            <w:col w:w="2683" w:space="259"/>
            <w:col w:w="2371"/>
          </w:cols>
          <w:noEndnote/>
          <w:docGrid w:linePitch="360"/>
        </w:sectPr>
      </w:pPr>
      <w:r>
        <w:rPr>
          <w:lang w:val="en-US" w:eastAsia="en-US" w:bidi="en-US"/>
        </w:rPr>
        <w:br/>
      </w:r>
    </w:p>
    <w:p w:rsidR="00125459" w:rsidRDefault="00125459">
      <w:pPr>
        <w:spacing w:line="94" w:lineRule="exact"/>
        <w:rPr>
          <w:sz w:val="8"/>
          <w:szCs w:val="8"/>
        </w:rPr>
      </w:pPr>
    </w:p>
    <w:p w:rsidR="00125459" w:rsidRDefault="00125459">
      <w:pPr>
        <w:spacing w:line="14" w:lineRule="exact"/>
        <w:sectPr w:rsidR="00125459">
          <w:type w:val="continuous"/>
          <w:pgSz w:w="11900" w:h="16840"/>
          <w:pgMar w:top="378" w:right="0" w:bottom="378" w:left="0" w:header="0" w:footer="3" w:gutter="0"/>
          <w:cols w:space="720"/>
          <w:noEndnote/>
          <w:docGrid w:linePitch="360"/>
        </w:sectPr>
      </w:pPr>
    </w:p>
    <w:p w:rsidR="007E709F" w:rsidRDefault="007E709F">
      <w:pPr>
        <w:pStyle w:val="Nadpis10"/>
        <w:keepNext/>
        <w:keepLines/>
        <w:shd w:val="clear" w:color="auto" w:fill="auto"/>
      </w:pPr>
      <w:bookmarkStart w:id="0" w:name="bookmark0"/>
    </w:p>
    <w:p w:rsidR="007E709F" w:rsidRDefault="007E709F">
      <w:pPr>
        <w:pStyle w:val="Nadpis10"/>
        <w:keepNext/>
        <w:keepLines/>
        <w:shd w:val="clear" w:color="auto" w:fill="auto"/>
      </w:pPr>
    </w:p>
    <w:p w:rsidR="00125459" w:rsidRDefault="007E709F">
      <w:pPr>
        <w:pStyle w:val="Nadpis10"/>
        <w:keepNext/>
        <w:keepLines/>
        <w:shd w:val="clear" w:color="auto" w:fill="auto"/>
      </w:pPr>
      <w:r>
        <w:t xml:space="preserve">Nabídka </w:t>
      </w:r>
      <w:r w:rsidR="00EE3AA1">
        <w:t>č. NV38</w:t>
      </w:r>
      <w:r w:rsidR="00EE3AA1">
        <w:rPr>
          <w:shd w:val="clear" w:color="auto" w:fill="80FFFF"/>
        </w:rPr>
        <w:t>00</w:t>
      </w:r>
      <w:r w:rsidR="00EE3AA1">
        <w:t>46a</w:t>
      </w:r>
      <w:bookmarkEnd w:id="0"/>
    </w:p>
    <w:p w:rsidR="006C1724" w:rsidRDefault="006C1724">
      <w:pPr>
        <w:pStyle w:val="Nadpis10"/>
        <w:keepNext/>
        <w:keepLines/>
        <w:shd w:val="clear" w:color="auto" w:fill="auto"/>
      </w:pPr>
    </w:p>
    <w:p w:rsidR="00125459" w:rsidRDefault="00EE3AA1">
      <w:pPr>
        <w:pStyle w:val="Zkladntext1"/>
        <w:shd w:val="clear" w:color="auto" w:fill="auto"/>
        <w:tabs>
          <w:tab w:val="left" w:pos="1358"/>
        </w:tabs>
        <w:spacing w:line="240" w:lineRule="auto"/>
      </w:pPr>
      <w:r>
        <w:t>Odběratel:</w:t>
      </w:r>
      <w:r>
        <w:tab/>
        <w:t>ČVUT UTEF</w:t>
      </w:r>
    </w:p>
    <w:p w:rsidR="00125459" w:rsidRDefault="00EE3AA1">
      <w:pPr>
        <w:pStyle w:val="Zkladntext1"/>
        <w:shd w:val="clear" w:color="auto" w:fill="auto"/>
        <w:spacing w:line="240" w:lineRule="auto"/>
      </w:pPr>
      <w:r>
        <w:t>Na základě Vaší poptávky Vám nabízíme: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11"/>
        <w:gridCol w:w="3595"/>
        <w:gridCol w:w="1848"/>
        <w:gridCol w:w="1776"/>
      </w:tblGrid>
      <w:tr w:rsidR="00125459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59" w:rsidRDefault="00EE3AA1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Název DPS:</w:t>
            </w:r>
          </w:p>
        </w:tc>
        <w:tc>
          <w:tcPr>
            <w:tcW w:w="721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459" w:rsidRDefault="00EE3AA1">
            <w:pPr>
              <w:pStyle w:val="Jin0"/>
              <w:shd w:val="clear" w:color="auto" w:fill="auto"/>
              <w:spacing w:after="0" w:line="240" w:lineRule="auto"/>
              <w:ind w:left="110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  <w:lang w:val="en-US" w:eastAsia="en-US" w:bidi="en-US"/>
              </w:rPr>
              <w:t xml:space="preserve">IB </w:t>
            </w:r>
            <w:r>
              <w:rPr>
                <w:b/>
                <w:bCs/>
                <w:sz w:val="19"/>
                <w:szCs w:val="19"/>
              </w:rPr>
              <w:t xml:space="preserve">TPX </w:t>
            </w:r>
            <w:r>
              <w:rPr>
                <w:b/>
                <w:bCs/>
                <w:sz w:val="19"/>
                <w:szCs w:val="19"/>
                <w:lang w:val="en-US" w:eastAsia="en-US" w:bidi="en-US"/>
              </w:rPr>
              <w:t xml:space="preserve">Serial </w:t>
            </w:r>
            <w:r>
              <w:rPr>
                <w:b/>
                <w:bCs/>
                <w:sz w:val="19"/>
                <w:szCs w:val="19"/>
              </w:rPr>
              <w:t>1.2a</w:t>
            </w:r>
          </w:p>
        </w:tc>
      </w:tr>
      <w:tr w:rsidR="00125459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459" w:rsidRDefault="00125459">
            <w:pPr>
              <w:rPr>
                <w:sz w:val="10"/>
                <w:szCs w:val="10"/>
              </w:rPr>
            </w:pPr>
          </w:p>
        </w:tc>
        <w:tc>
          <w:tcPr>
            <w:tcW w:w="35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25459" w:rsidRDefault="00EE3AA1">
            <w:pPr>
              <w:pStyle w:val="Jin0"/>
              <w:shd w:val="clear" w:color="auto" w:fill="auto"/>
              <w:spacing w:after="0" w:line="240" w:lineRule="auto"/>
              <w:ind w:right="560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ks</w:t>
            </w:r>
          </w:p>
        </w:tc>
        <w:tc>
          <w:tcPr>
            <w:tcW w:w="18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25459" w:rsidRDefault="00EE3AA1">
            <w:pPr>
              <w:pStyle w:val="Jin0"/>
              <w:shd w:val="clear" w:color="auto" w:fill="auto"/>
              <w:spacing w:after="0" w:line="240" w:lineRule="auto"/>
              <w:ind w:right="240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Cena / ks</w:t>
            </w:r>
          </w:p>
        </w:tc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459" w:rsidRDefault="00EE3AA1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Cena celkem</w:t>
            </w:r>
          </w:p>
        </w:tc>
      </w:tr>
      <w:tr w:rsidR="00125459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59" w:rsidRDefault="00EE3AA1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Osazení SMD</w:t>
            </w:r>
          </w:p>
        </w:tc>
        <w:tc>
          <w:tcPr>
            <w:tcW w:w="35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25459" w:rsidRDefault="00EE3AA1">
            <w:pPr>
              <w:pStyle w:val="Jin0"/>
              <w:shd w:val="clear" w:color="auto" w:fill="auto"/>
              <w:spacing w:after="0" w:line="240" w:lineRule="auto"/>
              <w:ind w:right="560"/>
              <w:jc w:val="right"/>
            </w:pPr>
            <w:r>
              <w:t>20</w:t>
            </w:r>
          </w:p>
        </w:tc>
        <w:tc>
          <w:tcPr>
            <w:tcW w:w="18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25459" w:rsidRDefault="00EE3AA1">
            <w:pPr>
              <w:pStyle w:val="Jin0"/>
              <w:shd w:val="clear" w:color="auto" w:fill="auto"/>
              <w:spacing w:after="0" w:line="240" w:lineRule="auto"/>
              <w:ind w:right="240"/>
              <w:jc w:val="right"/>
            </w:pPr>
            <w:r>
              <w:t>405,96 Kč</w:t>
            </w:r>
          </w:p>
        </w:tc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459" w:rsidRDefault="00EE3AA1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8 119,20 Kč</w:t>
            </w:r>
          </w:p>
        </w:tc>
      </w:tr>
      <w:tr w:rsidR="00125459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59" w:rsidRDefault="00EE3AA1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Osazení vývodové</w:t>
            </w:r>
          </w:p>
        </w:tc>
        <w:tc>
          <w:tcPr>
            <w:tcW w:w="35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25459" w:rsidRDefault="00EE3AA1">
            <w:pPr>
              <w:pStyle w:val="Jin0"/>
              <w:shd w:val="clear" w:color="auto" w:fill="auto"/>
              <w:spacing w:after="0" w:line="240" w:lineRule="auto"/>
              <w:ind w:right="560"/>
              <w:jc w:val="right"/>
            </w:pPr>
            <w:r>
              <w:t>20</w:t>
            </w:r>
          </w:p>
        </w:tc>
        <w:tc>
          <w:tcPr>
            <w:tcW w:w="18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25459" w:rsidRDefault="00EE3AA1">
            <w:pPr>
              <w:pStyle w:val="Jin0"/>
              <w:shd w:val="clear" w:color="auto" w:fill="auto"/>
              <w:spacing w:after="0" w:line="240" w:lineRule="auto"/>
              <w:ind w:right="240"/>
              <w:jc w:val="right"/>
            </w:pPr>
            <w:r>
              <w:t>39,06 Kč</w:t>
            </w:r>
          </w:p>
        </w:tc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459" w:rsidRDefault="00EE3AA1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781,20 Kč</w:t>
            </w:r>
          </w:p>
        </w:tc>
      </w:tr>
      <w:tr w:rsidR="00125459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59" w:rsidRDefault="00EE3AA1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Materiál</w:t>
            </w:r>
          </w:p>
        </w:tc>
        <w:tc>
          <w:tcPr>
            <w:tcW w:w="35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25459" w:rsidRDefault="00EE3AA1">
            <w:pPr>
              <w:pStyle w:val="Jin0"/>
              <w:shd w:val="clear" w:color="auto" w:fill="auto"/>
              <w:spacing w:after="0" w:line="240" w:lineRule="auto"/>
              <w:ind w:right="560"/>
              <w:jc w:val="right"/>
            </w:pPr>
            <w:r>
              <w:t>20</w:t>
            </w:r>
          </w:p>
        </w:tc>
        <w:tc>
          <w:tcPr>
            <w:tcW w:w="18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25459" w:rsidRDefault="00EE3AA1">
            <w:pPr>
              <w:pStyle w:val="Jin0"/>
              <w:shd w:val="clear" w:color="auto" w:fill="auto"/>
              <w:spacing w:after="0" w:line="240" w:lineRule="auto"/>
              <w:ind w:right="240"/>
              <w:jc w:val="right"/>
            </w:pPr>
            <w:r>
              <w:t>2 300,45 Kč</w:t>
            </w:r>
          </w:p>
        </w:tc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459" w:rsidRDefault="00EE3AA1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46 009,00 Kč</w:t>
            </w:r>
          </w:p>
        </w:tc>
      </w:tr>
      <w:tr w:rsidR="00125459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59" w:rsidRDefault="00EE3AA1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Výroba DPS</w:t>
            </w:r>
          </w:p>
        </w:tc>
        <w:tc>
          <w:tcPr>
            <w:tcW w:w="35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25459" w:rsidRDefault="00EE3AA1">
            <w:pPr>
              <w:pStyle w:val="Jin0"/>
              <w:shd w:val="clear" w:color="auto" w:fill="auto"/>
              <w:spacing w:after="0" w:line="240" w:lineRule="auto"/>
              <w:ind w:right="560"/>
              <w:jc w:val="right"/>
            </w:pPr>
            <w:r>
              <w:t>20</w:t>
            </w:r>
          </w:p>
        </w:tc>
        <w:tc>
          <w:tcPr>
            <w:tcW w:w="18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25459" w:rsidRDefault="00EE3AA1">
            <w:pPr>
              <w:pStyle w:val="Jin0"/>
              <w:shd w:val="clear" w:color="auto" w:fill="auto"/>
              <w:spacing w:after="0" w:line="240" w:lineRule="auto"/>
              <w:ind w:right="240"/>
              <w:jc w:val="right"/>
            </w:pPr>
            <w:r>
              <w:t>281,45 Kč</w:t>
            </w:r>
          </w:p>
        </w:tc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459" w:rsidRDefault="00EE3AA1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5 629,00 Kč</w:t>
            </w:r>
          </w:p>
        </w:tc>
      </w:tr>
      <w:tr w:rsidR="00125459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59" w:rsidRDefault="00EE3AA1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Příprava výroby</w:t>
            </w:r>
          </w:p>
        </w:tc>
        <w:tc>
          <w:tcPr>
            <w:tcW w:w="35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25459" w:rsidRDefault="00EE3AA1">
            <w:pPr>
              <w:pStyle w:val="Jin0"/>
              <w:shd w:val="clear" w:color="auto" w:fill="auto"/>
              <w:spacing w:after="0" w:line="240" w:lineRule="auto"/>
              <w:ind w:right="560"/>
              <w:jc w:val="right"/>
            </w:pPr>
            <w:r>
              <w:rPr>
                <w:shd w:val="clear" w:color="auto" w:fill="80FFFF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25459" w:rsidRDefault="00EE3AA1">
            <w:pPr>
              <w:pStyle w:val="Jin0"/>
              <w:shd w:val="clear" w:color="auto" w:fill="auto"/>
              <w:spacing w:after="0" w:line="240" w:lineRule="auto"/>
              <w:ind w:right="240"/>
              <w:jc w:val="right"/>
            </w:pPr>
            <w:r>
              <w:t>5 180,00 Kč</w:t>
            </w:r>
          </w:p>
        </w:tc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459" w:rsidRDefault="00EE3AA1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5 180,00 Kč</w:t>
            </w:r>
          </w:p>
        </w:tc>
      </w:tr>
      <w:tr w:rsidR="00125459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5459" w:rsidRDefault="00EE3AA1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Cena celkem</w:t>
            </w:r>
          </w:p>
        </w:tc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25459" w:rsidRDefault="00125459">
            <w:pPr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25459" w:rsidRDefault="00125459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459" w:rsidRDefault="00EE3AA1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65 718,40 K</w:t>
            </w:r>
            <w:r>
              <w:rPr>
                <w:b/>
                <w:bCs/>
                <w:sz w:val="19"/>
                <w:szCs w:val="19"/>
                <w:shd w:val="clear" w:color="auto" w:fill="80FFFF"/>
              </w:rPr>
              <w:t>č</w:t>
            </w:r>
          </w:p>
        </w:tc>
      </w:tr>
    </w:tbl>
    <w:p w:rsidR="00125459" w:rsidRDefault="00125459">
      <w:pPr>
        <w:spacing w:after="366" w:line="14" w:lineRule="exact"/>
      </w:pPr>
    </w:p>
    <w:p w:rsidR="00125459" w:rsidRDefault="00EE3AA1">
      <w:pPr>
        <w:pStyle w:val="Zkladntext1"/>
        <w:shd w:val="clear" w:color="auto" w:fill="auto"/>
        <w:spacing w:line="288" w:lineRule="auto"/>
      </w:pPr>
      <w:r>
        <w:t>'Příprava výroby</w:t>
      </w:r>
      <w:r>
        <w:rPr>
          <w:shd w:val="clear" w:color="auto" w:fill="80FFFF"/>
        </w:rPr>
        <w:t>'</w:t>
      </w:r>
      <w:r>
        <w:t xml:space="preserve"> se účtuje při každé vyráběné sérii.</w:t>
      </w:r>
    </w:p>
    <w:p w:rsidR="00125459" w:rsidRDefault="00EE3AA1">
      <w:pPr>
        <w:pStyle w:val="Zkladntext1"/>
        <w:shd w:val="clear" w:color="auto" w:fill="auto"/>
        <w:spacing w:line="293" w:lineRule="auto"/>
        <w:jc w:val="left"/>
      </w:pPr>
      <w:r>
        <w:t xml:space="preserve">Standardně provádíme automatové osazení SMD součástek a ruční pájení vývodových součástek. </w:t>
      </w:r>
      <w:r>
        <w:t>Při výrobě používáme</w:t>
      </w:r>
      <w:r>
        <w:br/>
        <w:t>bezop</w:t>
      </w:r>
      <w:r>
        <w:rPr>
          <w:shd w:val="clear" w:color="auto" w:fill="80FFFF"/>
        </w:rPr>
        <w:t>l</w:t>
      </w:r>
      <w:r>
        <w:t>achová tavid</w:t>
      </w:r>
      <w:r>
        <w:rPr>
          <w:shd w:val="clear" w:color="auto" w:fill="80FFFF"/>
        </w:rPr>
        <w:t>l</w:t>
      </w:r>
      <w:r>
        <w:t>a a osazené DPS nemyjeme.</w:t>
      </w:r>
    </w:p>
    <w:p w:rsidR="00125459" w:rsidRDefault="00EE3AA1">
      <w:pPr>
        <w:pStyle w:val="Zkladntext1"/>
        <w:shd w:val="clear" w:color="auto" w:fill="auto"/>
        <w:spacing w:line="288" w:lineRule="auto"/>
      </w:pPr>
      <w:r>
        <w:t>Cena osazení SMD je kalkulována dle dodaných podkladů a platí při dodržení našich technologických p</w:t>
      </w:r>
      <w:bookmarkStart w:id="1" w:name="_GoBack"/>
      <w:bookmarkEnd w:id="1"/>
      <w:r>
        <w:t>ožadavků.</w:t>
      </w:r>
    </w:p>
    <w:p w:rsidR="00125459" w:rsidRDefault="00EE3AA1">
      <w:pPr>
        <w:pStyle w:val="Zkladntext1"/>
        <w:shd w:val="clear" w:color="auto" w:fill="auto"/>
        <w:jc w:val="left"/>
      </w:pPr>
      <w:r>
        <w:t>U vámi dodaného SMD materiálu v nastříhaných páskách, případně v páskách bez zavá</w:t>
      </w:r>
      <w:r>
        <w:t>děcí části účtujeme 10 Kč za každé</w:t>
      </w:r>
      <w:r>
        <w:br/>
        <w:t>navázání zaváděcí části nebo spojení dvou částí. Pokud budou součástky dodány v nevhodném balení, účtujeme vícepráce d</w:t>
      </w:r>
      <w:r>
        <w:rPr>
          <w:shd w:val="clear" w:color="auto" w:fill="80FFFF"/>
        </w:rPr>
        <w:t>l</w:t>
      </w:r>
      <w:r>
        <w:t>e</w:t>
      </w:r>
      <w:r>
        <w:br/>
        <w:t>obtížnosti přípravy takových součástek pro automatové osazení.</w:t>
      </w:r>
    </w:p>
    <w:p w:rsidR="00125459" w:rsidRDefault="00EE3AA1">
      <w:pPr>
        <w:pStyle w:val="Zkladntext1"/>
        <w:shd w:val="clear" w:color="auto" w:fill="auto"/>
        <w:spacing w:line="288" w:lineRule="auto"/>
      </w:pPr>
      <w:r>
        <w:t>Uvedené ceny jsou bez DPH EXW EverMAX</w:t>
      </w:r>
      <w:r>
        <w:t xml:space="preserve"> s.r.o.</w:t>
      </w:r>
    </w:p>
    <w:p w:rsidR="00125459" w:rsidRDefault="00EE3AA1">
      <w:pPr>
        <w:pStyle w:val="Zkladntext1"/>
        <w:shd w:val="clear" w:color="auto" w:fill="auto"/>
        <w:spacing w:line="288" w:lineRule="auto"/>
      </w:pPr>
      <w:r>
        <w:t>Platnost nabídky je 30 dnů, ceny dodávaného materiálu platí s výhradou meziprodeje.</w:t>
      </w:r>
    </w:p>
    <w:p w:rsidR="00125459" w:rsidRDefault="00EE3AA1">
      <w:pPr>
        <w:pStyle w:val="Zkladntext1"/>
        <w:shd w:val="clear" w:color="auto" w:fill="auto"/>
        <w:spacing w:after="360" w:line="288" w:lineRule="auto"/>
      </w:pPr>
      <w:r>
        <w:t xml:space="preserve">Termín dodání: cca 5-6 týdnů, případné zkrácení o </w:t>
      </w:r>
      <w:r>
        <w:rPr>
          <w:shd w:val="clear" w:color="auto" w:fill="80FFFF"/>
        </w:rPr>
        <w:t>1</w:t>
      </w:r>
      <w:r>
        <w:t xml:space="preserve"> nebo 2 týdny je možné za příplatek 25 % nebo 50 % z ceny výroby DPS</w:t>
      </w:r>
    </w:p>
    <w:p w:rsidR="007E709F" w:rsidRDefault="00EE3AA1" w:rsidP="007E709F">
      <w:pPr>
        <w:pStyle w:val="Zkladntext1"/>
        <w:shd w:val="clear" w:color="auto" w:fill="auto"/>
        <w:spacing w:line="240" w:lineRule="auto"/>
      </w:pPr>
      <w:r>
        <w:t>Dne: 17. 5. 2018</w:t>
      </w:r>
      <w:r w:rsidR="007E709F" w:rsidRPr="007E709F">
        <w:t xml:space="preserve"> </w:t>
      </w:r>
      <w:r w:rsidR="007E709F">
        <w:t xml:space="preserve">              </w:t>
      </w:r>
      <w:r w:rsidR="007E709F">
        <w:t>Vystavil: Martin Žižka</w:t>
      </w:r>
    </w:p>
    <w:sectPr w:rsidR="007E709F">
      <w:type w:val="continuous"/>
      <w:pgSz w:w="11900" w:h="16840"/>
      <w:pgMar w:top="378" w:right="1160" w:bottom="378" w:left="8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E3AA1">
      <w:r>
        <w:separator/>
      </w:r>
    </w:p>
  </w:endnote>
  <w:endnote w:type="continuationSeparator" w:id="0">
    <w:p w:rsidR="00000000" w:rsidRDefault="00EE3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459" w:rsidRDefault="00125459"/>
  </w:footnote>
  <w:footnote w:type="continuationSeparator" w:id="0">
    <w:p w:rsidR="00125459" w:rsidRDefault="0012545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459"/>
    <w:rsid w:val="00125459"/>
    <w:rsid w:val="006C1724"/>
    <w:rsid w:val="007E709F"/>
    <w:rsid w:val="00EE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0E4F12-F1AB-4DCF-B288-1AE78490F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Verdana" w:eastAsia="Verdana" w:hAnsi="Verdana" w:cs="Verdana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Jin">
    <w:name w:val="Jiné_"/>
    <w:basedOn w:val="Standardnpsmoodstavce"/>
    <w:link w:val="Jin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80" w:line="286" w:lineRule="auto"/>
      <w:jc w:val="both"/>
    </w:pPr>
    <w:rPr>
      <w:rFonts w:ascii="Verdana" w:eastAsia="Verdana" w:hAnsi="Verdana" w:cs="Verdana"/>
      <w:sz w:val="13"/>
      <w:szCs w:val="13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Verdana" w:eastAsia="Verdana" w:hAnsi="Verdana" w:cs="Verdana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/>
      <w:jc w:val="center"/>
      <w:outlineLvl w:val="0"/>
    </w:pPr>
    <w:rPr>
      <w:rFonts w:ascii="Verdana" w:eastAsia="Verdana" w:hAnsi="Verdana" w:cs="Verdana"/>
      <w:b/>
      <w:bCs/>
      <w:sz w:val="34"/>
      <w:szCs w:val="34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80" w:line="286" w:lineRule="auto"/>
      <w:jc w:val="both"/>
    </w:pPr>
    <w:rPr>
      <w:rFonts w:ascii="Verdana" w:eastAsia="Verdana" w:hAnsi="Verdana" w:cs="Verdana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188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Sekretariat2</cp:lastModifiedBy>
  <cp:revision>3</cp:revision>
  <dcterms:created xsi:type="dcterms:W3CDTF">2018-05-22T07:28:00Z</dcterms:created>
  <dcterms:modified xsi:type="dcterms:W3CDTF">2018-05-22T07:43:00Z</dcterms:modified>
</cp:coreProperties>
</file>