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D4" w:rsidRPr="00AD0AA9" w:rsidRDefault="00EF3DD4" w:rsidP="00296C0E">
      <w:pPr>
        <w:jc w:val="center"/>
        <w:rPr>
          <w:rFonts w:ascii="Arial" w:hAnsi="Arial" w:cs="Arial"/>
          <w:b/>
        </w:rPr>
      </w:pPr>
      <w:bookmarkStart w:id="0" w:name="_GoBack"/>
      <w:bookmarkEnd w:id="0"/>
      <w:r w:rsidRPr="00AD0AA9">
        <w:rPr>
          <w:rFonts w:ascii="Arial" w:hAnsi="Arial" w:cs="Arial"/>
          <w:b/>
        </w:rPr>
        <w:t>Smlouva o nájmu a budoucí smlouvě kupní</w:t>
      </w:r>
    </w:p>
    <w:p w:rsidR="00EF3DD4" w:rsidRPr="00AD0AA9" w:rsidRDefault="00EF3DD4" w:rsidP="00296C0E">
      <w:pPr>
        <w:jc w:val="center"/>
        <w:rPr>
          <w:rFonts w:ascii="Arial" w:hAnsi="Arial" w:cs="Arial"/>
          <w:b/>
        </w:rPr>
      </w:pPr>
      <w:r w:rsidRPr="00AD0AA9">
        <w:rPr>
          <w:rFonts w:ascii="Arial" w:hAnsi="Arial" w:cs="Arial"/>
          <w:b/>
        </w:rPr>
        <w:t xml:space="preserve">č. </w:t>
      </w:r>
      <w:r w:rsidR="00A56FB8">
        <w:rPr>
          <w:rFonts w:ascii="Arial" w:hAnsi="Arial" w:cs="Arial"/>
          <w:b/>
        </w:rPr>
        <w:t>730</w:t>
      </w:r>
      <w:r w:rsidRPr="00AD0AA9">
        <w:rPr>
          <w:rFonts w:ascii="Arial" w:hAnsi="Arial" w:cs="Arial"/>
          <w:b/>
        </w:rPr>
        <w:t>–201</w:t>
      </w:r>
      <w:r w:rsidR="00A56FB8">
        <w:rPr>
          <w:rFonts w:ascii="Arial" w:hAnsi="Arial" w:cs="Arial"/>
          <w:b/>
        </w:rPr>
        <w:t>6</w:t>
      </w:r>
      <w:r w:rsidRPr="00AD0AA9">
        <w:rPr>
          <w:rFonts w:ascii="Arial" w:hAnsi="Arial" w:cs="Arial"/>
          <w:b/>
        </w:rPr>
        <w:t>–OE/OMP</w:t>
      </w:r>
    </w:p>
    <w:p w:rsidR="00EF3DD4" w:rsidRDefault="00EF3DD4" w:rsidP="00296C0E">
      <w:pPr>
        <w:jc w:val="center"/>
        <w:rPr>
          <w:b/>
          <w:sz w:val="32"/>
          <w:szCs w:val="32"/>
        </w:rPr>
      </w:pPr>
    </w:p>
    <w:p w:rsidR="00055CFC" w:rsidRDefault="00055CFC" w:rsidP="00296C0E">
      <w:pPr>
        <w:jc w:val="center"/>
        <w:rPr>
          <w:b/>
          <w:sz w:val="32"/>
          <w:szCs w:val="32"/>
        </w:rPr>
      </w:pPr>
    </w:p>
    <w:p w:rsidR="00AD0AA9" w:rsidRPr="00ED35AA" w:rsidRDefault="00990907" w:rsidP="00296C0E">
      <w:pPr>
        <w:pStyle w:val="Zkladntext"/>
        <w:jc w:val="both"/>
        <w:rPr>
          <w:b/>
          <w:szCs w:val="22"/>
        </w:rPr>
      </w:pPr>
      <w:r>
        <w:rPr>
          <w:b/>
          <w:szCs w:val="22"/>
        </w:rPr>
        <w:t>Statutární m</w:t>
      </w:r>
      <w:r w:rsidR="00AD0AA9" w:rsidRPr="004D5354">
        <w:rPr>
          <w:b/>
          <w:szCs w:val="22"/>
        </w:rPr>
        <w:t>ěsto Jablonec nad Nisou</w:t>
      </w:r>
      <w:r w:rsidR="00AD0AA9" w:rsidRPr="004D5354">
        <w:rPr>
          <w:szCs w:val="22"/>
        </w:rPr>
        <w:t>, se sídlem Mírové náměstí 3100/19, 467 51 Jablonec nad</w:t>
      </w:r>
      <w:r w:rsidR="00AD0AA9">
        <w:rPr>
          <w:szCs w:val="22"/>
        </w:rPr>
        <w:t> </w:t>
      </w:r>
      <w:r w:rsidR="00AD0AA9" w:rsidRPr="004D5354">
        <w:rPr>
          <w:szCs w:val="22"/>
        </w:rPr>
        <w:t xml:space="preserve">Nisou, IČ 262 340, zastoupené </w:t>
      </w:r>
      <w:r w:rsidR="00AD0AA9">
        <w:rPr>
          <w:b/>
          <w:szCs w:val="22"/>
        </w:rPr>
        <w:t>Ing</w:t>
      </w:r>
      <w:r w:rsidR="00AD0AA9" w:rsidRPr="004D5354">
        <w:rPr>
          <w:b/>
          <w:szCs w:val="22"/>
        </w:rPr>
        <w:t xml:space="preserve">. </w:t>
      </w:r>
      <w:r w:rsidR="00AD0AA9">
        <w:rPr>
          <w:b/>
          <w:szCs w:val="22"/>
        </w:rPr>
        <w:t>Milošem Velem</w:t>
      </w:r>
      <w:r w:rsidR="00BA5A1D">
        <w:rPr>
          <w:b/>
          <w:szCs w:val="22"/>
        </w:rPr>
        <w:t>,</w:t>
      </w:r>
      <w:r w:rsidR="00AD0AA9">
        <w:rPr>
          <w:szCs w:val="22"/>
        </w:rPr>
        <w:t> </w:t>
      </w:r>
      <w:r>
        <w:rPr>
          <w:szCs w:val="22"/>
        </w:rPr>
        <w:t>náměstkem primátora</w:t>
      </w:r>
      <w:r w:rsidR="00AD0AA9">
        <w:rPr>
          <w:szCs w:val="22"/>
        </w:rPr>
        <w:t xml:space="preserve"> města </w:t>
      </w:r>
      <w:r w:rsidR="00BA5A1D">
        <w:rPr>
          <w:szCs w:val="22"/>
        </w:rPr>
        <w:t xml:space="preserve">a </w:t>
      </w:r>
      <w:r w:rsidR="00BA5A1D">
        <w:rPr>
          <w:b/>
          <w:szCs w:val="22"/>
        </w:rPr>
        <w:t xml:space="preserve">JUDr. Ing. Lukášem Pletichou, </w:t>
      </w:r>
      <w:r w:rsidR="00BA5A1D">
        <w:rPr>
          <w:szCs w:val="22"/>
        </w:rPr>
        <w:t>náměstkem primátora</w:t>
      </w:r>
      <w:r w:rsidR="00BA5A1D" w:rsidRPr="004D5354">
        <w:rPr>
          <w:szCs w:val="22"/>
        </w:rPr>
        <w:t xml:space="preserve"> města</w:t>
      </w:r>
    </w:p>
    <w:p w:rsidR="00AD0AA9" w:rsidRPr="00AD0AA9" w:rsidRDefault="00AD0AA9" w:rsidP="00296C0E">
      <w:pPr>
        <w:rPr>
          <w:rFonts w:ascii="Arial" w:hAnsi="Arial" w:cs="Arial"/>
          <w:sz w:val="22"/>
          <w:szCs w:val="22"/>
        </w:rPr>
      </w:pPr>
      <w:r w:rsidRPr="00AD0AA9">
        <w:rPr>
          <w:rFonts w:ascii="Arial" w:hAnsi="Arial" w:cs="Arial"/>
          <w:sz w:val="22"/>
          <w:szCs w:val="22"/>
        </w:rPr>
        <w:t>(dále také</w:t>
      </w:r>
      <w:r w:rsidRPr="00AD0AA9">
        <w:rPr>
          <w:rFonts w:ascii="Arial" w:hAnsi="Arial" w:cs="Arial"/>
          <w:i/>
          <w:sz w:val="22"/>
          <w:szCs w:val="22"/>
        </w:rPr>
        <w:t xml:space="preserve"> budoucí prodávající</w:t>
      </w:r>
      <w:r w:rsidRPr="00AD0AA9">
        <w:rPr>
          <w:rFonts w:ascii="Arial" w:hAnsi="Arial" w:cs="Arial"/>
          <w:sz w:val="22"/>
          <w:szCs w:val="22"/>
        </w:rPr>
        <w:t xml:space="preserve"> anebo také jako </w:t>
      </w:r>
      <w:r w:rsidRPr="00AD0AA9">
        <w:rPr>
          <w:rFonts w:ascii="Arial" w:hAnsi="Arial" w:cs="Arial"/>
          <w:i/>
          <w:sz w:val="22"/>
          <w:szCs w:val="22"/>
        </w:rPr>
        <w:t>město</w:t>
      </w:r>
      <w:r w:rsidRPr="00AD0AA9">
        <w:rPr>
          <w:rFonts w:ascii="Arial" w:hAnsi="Arial" w:cs="Arial"/>
          <w:sz w:val="22"/>
          <w:szCs w:val="22"/>
        </w:rPr>
        <w:t>)</w:t>
      </w:r>
    </w:p>
    <w:p w:rsidR="00AD0AA9" w:rsidRPr="004D5354" w:rsidRDefault="00AD0AA9" w:rsidP="00296C0E">
      <w:pPr>
        <w:jc w:val="both"/>
        <w:rPr>
          <w:rFonts w:ascii="Arial" w:hAnsi="Arial" w:cs="Arial"/>
          <w:sz w:val="22"/>
          <w:szCs w:val="22"/>
        </w:rPr>
      </w:pPr>
      <w:r w:rsidRPr="004D5354">
        <w:rPr>
          <w:rFonts w:ascii="Arial" w:hAnsi="Arial" w:cs="Arial"/>
          <w:sz w:val="22"/>
          <w:szCs w:val="22"/>
        </w:rPr>
        <w:t xml:space="preserve"> </w:t>
      </w:r>
    </w:p>
    <w:p w:rsidR="00AD0AA9" w:rsidRPr="004D5354" w:rsidRDefault="00AD0AA9" w:rsidP="00296C0E">
      <w:pPr>
        <w:jc w:val="both"/>
        <w:rPr>
          <w:rFonts w:ascii="Arial" w:hAnsi="Arial" w:cs="Arial"/>
          <w:sz w:val="22"/>
          <w:szCs w:val="22"/>
        </w:rPr>
      </w:pPr>
      <w:r w:rsidRPr="004D5354">
        <w:rPr>
          <w:rFonts w:ascii="Arial" w:hAnsi="Arial" w:cs="Arial"/>
          <w:sz w:val="22"/>
          <w:szCs w:val="22"/>
        </w:rPr>
        <w:t>a</w:t>
      </w:r>
    </w:p>
    <w:p w:rsidR="00AD0AA9" w:rsidRPr="004D5354" w:rsidRDefault="00AD0AA9" w:rsidP="00296C0E">
      <w:pPr>
        <w:jc w:val="both"/>
        <w:rPr>
          <w:rFonts w:ascii="Arial" w:hAnsi="Arial" w:cs="Arial"/>
          <w:sz w:val="22"/>
          <w:szCs w:val="22"/>
        </w:rPr>
      </w:pPr>
    </w:p>
    <w:p w:rsidR="00A56FB8" w:rsidRDefault="00A56FB8" w:rsidP="00A56FB8">
      <w:pPr>
        <w:jc w:val="both"/>
        <w:rPr>
          <w:rFonts w:ascii="Arial" w:hAnsi="Arial" w:cs="Arial"/>
          <w:sz w:val="22"/>
          <w:szCs w:val="22"/>
        </w:rPr>
      </w:pPr>
      <w:r>
        <w:rPr>
          <w:rFonts w:ascii="Arial" w:hAnsi="Arial" w:cs="Arial"/>
          <w:b/>
          <w:bCs/>
          <w:sz w:val="22"/>
          <w:szCs w:val="22"/>
        </w:rPr>
        <w:t>VARE elektro,</w:t>
      </w:r>
      <w:r>
        <w:rPr>
          <w:rFonts w:ascii="Arial" w:hAnsi="Arial" w:cs="Arial"/>
          <w:b/>
          <w:bCs/>
          <w:caps/>
          <w:sz w:val="22"/>
          <w:szCs w:val="22"/>
        </w:rPr>
        <w:t xml:space="preserve"> </w:t>
      </w:r>
      <w:r>
        <w:rPr>
          <w:rFonts w:ascii="Arial" w:hAnsi="Arial" w:cs="Arial"/>
          <w:b/>
          <w:bCs/>
          <w:sz w:val="22"/>
          <w:szCs w:val="22"/>
        </w:rPr>
        <w:t xml:space="preserve">s.r.o., </w:t>
      </w:r>
      <w:r>
        <w:rPr>
          <w:rFonts w:ascii="Arial" w:hAnsi="Arial" w:cs="Arial"/>
          <w:bCs/>
          <w:sz w:val="22"/>
          <w:szCs w:val="22"/>
        </w:rPr>
        <w:t>se sídlem Pasecká 1229/3, 466 02 Jablonec nad Nisou, IČ 183</w:t>
      </w:r>
      <w:r w:rsidR="0075250F">
        <w:rPr>
          <w:rFonts w:ascii="Arial" w:hAnsi="Arial" w:cs="Arial"/>
          <w:bCs/>
          <w:sz w:val="22"/>
          <w:szCs w:val="22"/>
        </w:rPr>
        <w:t> </w:t>
      </w:r>
      <w:r>
        <w:rPr>
          <w:rFonts w:ascii="Arial" w:hAnsi="Arial" w:cs="Arial"/>
          <w:bCs/>
          <w:sz w:val="22"/>
          <w:szCs w:val="22"/>
        </w:rPr>
        <w:t>85</w:t>
      </w:r>
      <w:r w:rsidR="0075250F">
        <w:rPr>
          <w:rFonts w:ascii="Arial" w:hAnsi="Arial" w:cs="Arial"/>
          <w:bCs/>
          <w:sz w:val="22"/>
          <w:szCs w:val="22"/>
        </w:rPr>
        <w:t> </w:t>
      </w:r>
      <w:r>
        <w:rPr>
          <w:rFonts w:ascii="Arial" w:hAnsi="Arial" w:cs="Arial"/>
          <w:bCs/>
          <w:sz w:val="22"/>
          <w:szCs w:val="22"/>
        </w:rPr>
        <w:t>664, zapsaná v obchodním rejstříku vedeném Krajským soudem v Ústí nad</w:t>
      </w:r>
      <w:r w:rsidR="0075250F">
        <w:rPr>
          <w:rFonts w:ascii="Arial" w:hAnsi="Arial" w:cs="Arial"/>
          <w:bCs/>
          <w:sz w:val="22"/>
          <w:szCs w:val="22"/>
        </w:rPr>
        <w:t> </w:t>
      </w:r>
      <w:r>
        <w:rPr>
          <w:rFonts w:ascii="Arial" w:hAnsi="Arial" w:cs="Arial"/>
          <w:bCs/>
          <w:sz w:val="22"/>
          <w:szCs w:val="22"/>
        </w:rPr>
        <w:t>Labem, oddíl C, vložka 491, jednající</w:t>
      </w:r>
      <w:r>
        <w:rPr>
          <w:rFonts w:ascii="Arial" w:hAnsi="Arial" w:cs="Arial"/>
          <w:sz w:val="22"/>
          <w:szCs w:val="22"/>
        </w:rPr>
        <w:t xml:space="preserve"> </w:t>
      </w:r>
      <w:r>
        <w:rPr>
          <w:rFonts w:ascii="Arial" w:hAnsi="Arial" w:cs="Arial"/>
          <w:b/>
          <w:sz w:val="22"/>
          <w:szCs w:val="22"/>
        </w:rPr>
        <w:t>Oldřichem Vančou</w:t>
      </w:r>
      <w:r>
        <w:rPr>
          <w:rFonts w:ascii="Arial" w:hAnsi="Arial" w:cs="Arial"/>
          <w:sz w:val="22"/>
          <w:szCs w:val="22"/>
        </w:rPr>
        <w:t xml:space="preserve">, jednatelem </w:t>
      </w:r>
    </w:p>
    <w:p w:rsidR="00AD0AA9" w:rsidRPr="00AD0AA9" w:rsidRDefault="00AD0AA9" w:rsidP="00A56FB8">
      <w:pPr>
        <w:rPr>
          <w:rFonts w:ascii="Arial" w:hAnsi="Arial" w:cs="Arial"/>
          <w:sz w:val="22"/>
          <w:szCs w:val="22"/>
        </w:rPr>
      </w:pPr>
      <w:r w:rsidRPr="00AD0AA9">
        <w:rPr>
          <w:rFonts w:ascii="Arial" w:hAnsi="Arial" w:cs="Arial"/>
          <w:sz w:val="22"/>
          <w:szCs w:val="22"/>
        </w:rPr>
        <w:t xml:space="preserve">(dále také jako </w:t>
      </w:r>
      <w:r w:rsidRPr="00AD0AA9">
        <w:rPr>
          <w:rFonts w:ascii="Arial" w:hAnsi="Arial" w:cs="Arial"/>
          <w:i/>
          <w:sz w:val="22"/>
          <w:szCs w:val="22"/>
        </w:rPr>
        <w:t>budoucí kupující</w:t>
      </w:r>
      <w:r w:rsidRPr="00AD0AA9">
        <w:rPr>
          <w:rFonts w:ascii="Arial" w:hAnsi="Arial" w:cs="Arial"/>
          <w:sz w:val="22"/>
          <w:szCs w:val="22"/>
        </w:rPr>
        <w:t>)</w:t>
      </w:r>
    </w:p>
    <w:p w:rsidR="00AD0AA9" w:rsidRDefault="00AD0AA9" w:rsidP="00296C0E">
      <w:pPr>
        <w:rPr>
          <w:rFonts w:ascii="Arial" w:hAnsi="Arial" w:cs="Arial"/>
          <w:b/>
          <w:sz w:val="22"/>
          <w:szCs w:val="22"/>
        </w:rPr>
      </w:pPr>
    </w:p>
    <w:p w:rsidR="00055CFC" w:rsidRDefault="00055CFC" w:rsidP="00296C0E">
      <w:pPr>
        <w:rPr>
          <w:rFonts w:ascii="Arial" w:hAnsi="Arial" w:cs="Arial"/>
          <w:b/>
          <w:sz w:val="22"/>
          <w:szCs w:val="22"/>
        </w:rPr>
      </w:pPr>
    </w:p>
    <w:p w:rsidR="005C0FB3" w:rsidRPr="00AD0AA9" w:rsidRDefault="005C0FB3" w:rsidP="00296C0E">
      <w:pPr>
        <w:rPr>
          <w:rFonts w:ascii="Arial" w:hAnsi="Arial" w:cs="Arial"/>
          <w:sz w:val="22"/>
          <w:szCs w:val="22"/>
        </w:rPr>
      </w:pPr>
    </w:p>
    <w:p w:rsidR="004705D9" w:rsidRPr="00990907" w:rsidRDefault="004705D9" w:rsidP="00296C0E">
      <w:pPr>
        <w:jc w:val="both"/>
        <w:rPr>
          <w:rFonts w:ascii="Arial" w:hAnsi="Arial" w:cs="Arial"/>
          <w:b/>
          <w:sz w:val="22"/>
          <w:szCs w:val="22"/>
        </w:rPr>
      </w:pPr>
      <w:r w:rsidRPr="00990907">
        <w:rPr>
          <w:rFonts w:ascii="Arial" w:hAnsi="Arial" w:cs="Arial"/>
          <w:b/>
          <w:sz w:val="22"/>
          <w:szCs w:val="22"/>
        </w:rPr>
        <w:t>I. Úvodní doložka k identitě stran</w:t>
      </w:r>
    </w:p>
    <w:p w:rsidR="004705D9" w:rsidRPr="00AD0AA9" w:rsidRDefault="004705D9" w:rsidP="00296C0E">
      <w:pPr>
        <w:jc w:val="both"/>
        <w:rPr>
          <w:rFonts w:ascii="Arial" w:hAnsi="Arial" w:cs="Arial"/>
          <w:sz w:val="22"/>
          <w:szCs w:val="22"/>
        </w:rPr>
      </w:pPr>
      <w:r w:rsidRPr="00AD0AA9">
        <w:rPr>
          <w:rFonts w:ascii="Arial" w:hAnsi="Arial" w:cs="Arial"/>
          <w:sz w:val="22"/>
          <w:szCs w:val="22"/>
        </w:rPr>
        <w:t>1. Shora uvedení zástupci smluvních stran s</w:t>
      </w:r>
      <w:r w:rsidR="005C0FB3" w:rsidRPr="00AD0AA9">
        <w:rPr>
          <w:rFonts w:ascii="Arial" w:hAnsi="Arial" w:cs="Arial"/>
          <w:sz w:val="22"/>
          <w:szCs w:val="22"/>
        </w:rPr>
        <w:t>hodně prohlašu</w:t>
      </w:r>
      <w:r w:rsidR="00E315C6" w:rsidRPr="00AD0AA9">
        <w:rPr>
          <w:rFonts w:ascii="Arial" w:hAnsi="Arial" w:cs="Arial"/>
          <w:sz w:val="22"/>
          <w:szCs w:val="22"/>
        </w:rPr>
        <w:t>jí, že označení jejich smluvní</w:t>
      </w:r>
      <w:r w:rsidR="005C0FB3" w:rsidRPr="00AD0AA9">
        <w:rPr>
          <w:rFonts w:ascii="Arial" w:hAnsi="Arial" w:cs="Arial"/>
          <w:sz w:val="22"/>
          <w:szCs w:val="22"/>
        </w:rPr>
        <w:t xml:space="preserve"> strany a oprávnění za ni jednat tak, jak je uvedeno v záhlaví této smlouvy, odpovídá aktuálnímu </w:t>
      </w:r>
      <w:r w:rsidR="00E53B51" w:rsidRPr="00AD0AA9">
        <w:rPr>
          <w:rFonts w:ascii="Arial" w:hAnsi="Arial" w:cs="Arial"/>
          <w:sz w:val="22"/>
          <w:szCs w:val="22"/>
        </w:rPr>
        <w:t xml:space="preserve">stavu zápisu v obchodním rejstříku </w:t>
      </w:r>
      <w:r w:rsidRPr="00AD0AA9">
        <w:rPr>
          <w:rFonts w:ascii="Arial" w:hAnsi="Arial" w:cs="Arial"/>
          <w:sz w:val="22"/>
          <w:szCs w:val="22"/>
        </w:rPr>
        <w:t>anebo skutečnosti.</w:t>
      </w:r>
    </w:p>
    <w:p w:rsidR="005C0FB3" w:rsidRPr="00AD0AA9" w:rsidRDefault="004705D9" w:rsidP="00296C0E">
      <w:pPr>
        <w:jc w:val="both"/>
        <w:rPr>
          <w:rFonts w:ascii="Arial" w:hAnsi="Arial" w:cs="Arial"/>
          <w:sz w:val="22"/>
          <w:szCs w:val="22"/>
        </w:rPr>
      </w:pPr>
      <w:r w:rsidRPr="00AD0AA9">
        <w:rPr>
          <w:rFonts w:ascii="Arial" w:hAnsi="Arial" w:cs="Arial"/>
          <w:sz w:val="22"/>
          <w:szCs w:val="22"/>
        </w:rPr>
        <w:t xml:space="preserve">2. </w:t>
      </w:r>
      <w:r w:rsidR="00BB6437">
        <w:rPr>
          <w:rFonts w:ascii="Arial" w:hAnsi="Arial" w:cs="Arial"/>
          <w:sz w:val="22"/>
          <w:szCs w:val="22"/>
        </w:rPr>
        <w:t>O</w:t>
      </w:r>
      <w:r w:rsidR="00E53B51" w:rsidRPr="00AD0AA9">
        <w:rPr>
          <w:rFonts w:ascii="Arial" w:hAnsi="Arial" w:cs="Arial"/>
          <w:sz w:val="22"/>
          <w:szCs w:val="22"/>
        </w:rPr>
        <w:t>bě smluvní strany si zejména výslovně prohlašu</w:t>
      </w:r>
      <w:r w:rsidR="00042E97" w:rsidRPr="00AD0AA9">
        <w:rPr>
          <w:rFonts w:ascii="Arial" w:hAnsi="Arial" w:cs="Arial"/>
          <w:sz w:val="22"/>
          <w:szCs w:val="22"/>
        </w:rPr>
        <w:t xml:space="preserve">jí a vzájemně si dokladují, že </w:t>
      </w:r>
      <w:r w:rsidR="001C6183">
        <w:rPr>
          <w:rFonts w:ascii="Arial" w:hAnsi="Arial" w:cs="Arial"/>
          <w:sz w:val="22"/>
          <w:szCs w:val="22"/>
        </w:rPr>
        <w:t>z</w:t>
      </w:r>
      <w:r w:rsidR="00E53B51" w:rsidRPr="00AD0AA9">
        <w:rPr>
          <w:rFonts w:ascii="Arial" w:hAnsi="Arial" w:cs="Arial"/>
          <w:sz w:val="22"/>
          <w:szCs w:val="22"/>
        </w:rPr>
        <w:t>astupitelstvo města Jablonce nad Nisou</w:t>
      </w:r>
      <w:r w:rsidR="00E315C6" w:rsidRPr="00AD0AA9">
        <w:rPr>
          <w:rFonts w:ascii="Arial" w:hAnsi="Arial" w:cs="Arial"/>
          <w:sz w:val="22"/>
          <w:szCs w:val="22"/>
        </w:rPr>
        <w:t>,</w:t>
      </w:r>
      <w:r w:rsidR="00E53B51" w:rsidRPr="00AD0AA9">
        <w:rPr>
          <w:rFonts w:ascii="Arial" w:hAnsi="Arial" w:cs="Arial"/>
          <w:sz w:val="22"/>
          <w:szCs w:val="22"/>
        </w:rPr>
        <w:t xml:space="preserve"> ve smyslu ustanovení </w:t>
      </w:r>
      <w:r w:rsidRPr="00AD0AA9">
        <w:rPr>
          <w:rFonts w:ascii="Arial" w:hAnsi="Arial" w:cs="Arial"/>
          <w:sz w:val="22"/>
          <w:szCs w:val="22"/>
        </w:rPr>
        <w:t xml:space="preserve">§ 84 a </w:t>
      </w:r>
      <w:r w:rsidR="00E53B51" w:rsidRPr="00AD0AA9">
        <w:rPr>
          <w:rFonts w:ascii="Arial" w:hAnsi="Arial" w:cs="Arial"/>
          <w:sz w:val="22"/>
          <w:szCs w:val="22"/>
        </w:rPr>
        <w:t>§ 85 zákona č.</w:t>
      </w:r>
      <w:r w:rsidR="0065774E">
        <w:rPr>
          <w:rFonts w:ascii="Arial" w:hAnsi="Arial" w:cs="Arial"/>
          <w:sz w:val="22"/>
          <w:szCs w:val="22"/>
        </w:rPr>
        <w:t> </w:t>
      </w:r>
      <w:r w:rsidR="00E53B51" w:rsidRPr="00AD0AA9">
        <w:rPr>
          <w:rFonts w:ascii="Arial" w:hAnsi="Arial" w:cs="Arial"/>
          <w:sz w:val="22"/>
          <w:szCs w:val="22"/>
        </w:rPr>
        <w:t>128/2000 Sb., o obcích</w:t>
      </w:r>
      <w:r w:rsidR="00CF5754" w:rsidRPr="00AD0AA9">
        <w:rPr>
          <w:rFonts w:ascii="Arial" w:hAnsi="Arial" w:cs="Arial"/>
          <w:sz w:val="22"/>
          <w:szCs w:val="22"/>
        </w:rPr>
        <w:t>,</w:t>
      </w:r>
      <w:r w:rsidR="00E53B51" w:rsidRPr="00AD0AA9">
        <w:rPr>
          <w:rFonts w:ascii="Arial" w:hAnsi="Arial" w:cs="Arial"/>
          <w:sz w:val="22"/>
          <w:szCs w:val="22"/>
        </w:rPr>
        <w:t xml:space="preserve"> </w:t>
      </w:r>
      <w:r w:rsidRPr="00AD0AA9">
        <w:rPr>
          <w:rFonts w:ascii="Arial" w:hAnsi="Arial" w:cs="Arial"/>
          <w:sz w:val="22"/>
          <w:szCs w:val="22"/>
        </w:rPr>
        <w:t xml:space="preserve">rozhodlo a dalo souhlas s uzavřením této smlouvy dne </w:t>
      </w:r>
      <w:r w:rsidR="00A56FB8">
        <w:rPr>
          <w:rFonts w:ascii="Arial" w:hAnsi="Arial" w:cs="Arial"/>
          <w:sz w:val="22"/>
          <w:szCs w:val="22"/>
        </w:rPr>
        <w:t>23</w:t>
      </w:r>
      <w:r w:rsidR="007E4E57" w:rsidRPr="00AD0AA9">
        <w:rPr>
          <w:rFonts w:ascii="Arial" w:hAnsi="Arial" w:cs="Arial"/>
          <w:sz w:val="22"/>
          <w:szCs w:val="22"/>
        </w:rPr>
        <w:t>.</w:t>
      </w:r>
      <w:r w:rsidR="008F16CB">
        <w:rPr>
          <w:rFonts w:ascii="Arial" w:hAnsi="Arial" w:cs="Arial"/>
          <w:sz w:val="22"/>
          <w:szCs w:val="22"/>
        </w:rPr>
        <w:t xml:space="preserve"> </w:t>
      </w:r>
      <w:r w:rsidR="00A56FB8">
        <w:rPr>
          <w:rFonts w:ascii="Arial" w:hAnsi="Arial" w:cs="Arial"/>
          <w:sz w:val="22"/>
          <w:szCs w:val="22"/>
        </w:rPr>
        <w:t>6</w:t>
      </w:r>
      <w:r w:rsidR="008F16CB">
        <w:rPr>
          <w:rFonts w:ascii="Arial" w:hAnsi="Arial" w:cs="Arial"/>
          <w:sz w:val="22"/>
          <w:szCs w:val="22"/>
        </w:rPr>
        <w:t xml:space="preserve">. </w:t>
      </w:r>
      <w:r w:rsidR="007E4E57" w:rsidRPr="00AD0AA9">
        <w:rPr>
          <w:rFonts w:ascii="Arial" w:hAnsi="Arial" w:cs="Arial"/>
          <w:sz w:val="22"/>
          <w:szCs w:val="22"/>
        </w:rPr>
        <w:t>201</w:t>
      </w:r>
      <w:r w:rsidR="00A56FB8">
        <w:rPr>
          <w:rFonts w:ascii="Arial" w:hAnsi="Arial" w:cs="Arial"/>
          <w:sz w:val="22"/>
          <w:szCs w:val="22"/>
        </w:rPr>
        <w:t>6</w:t>
      </w:r>
      <w:r w:rsidR="007E4E57" w:rsidRPr="00AD0AA9">
        <w:rPr>
          <w:rFonts w:ascii="Arial" w:hAnsi="Arial" w:cs="Arial"/>
          <w:sz w:val="22"/>
          <w:szCs w:val="22"/>
        </w:rPr>
        <w:t xml:space="preserve"> </w:t>
      </w:r>
      <w:r w:rsidRPr="00AD0AA9">
        <w:rPr>
          <w:rFonts w:ascii="Arial" w:hAnsi="Arial" w:cs="Arial"/>
          <w:sz w:val="22"/>
          <w:szCs w:val="22"/>
        </w:rPr>
        <w:t xml:space="preserve">na svém </w:t>
      </w:r>
      <w:r w:rsidR="00A56FB8">
        <w:rPr>
          <w:rFonts w:ascii="Arial" w:hAnsi="Arial" w:cs="Arial"/>
          <w:sz w:val="22"/>
          <w:szCs w:val="22"/>
        </w:rPr>
        <w:t>8</w:t>
      </w:r>
      <w:r w:rsidR="007E4E57" w:rsidRPr="00AD0AA9">
        <w:rPr>
          <w:rFonts w:ascii="Arial" w:hAnsi="Arial" w:cs="Arial"/>
          <w:sz w:val="22"/>
          <w:szCs w:val="22"/>
        </w:rPr>
        <w:t>.</w:t>
      </w:r>
      <w:r w:rsidR="005D5F94" w:rsidRPr="00AD0AA9">
        <w:rPr>
          <w:rFonts w:ascii="Arial" w:hAnsi="Arial" w:cs="Arial"/>
          <w:sz w:val="22"/>
          <w:szCs w:val="22"/>
        </w:rPr>
        <w:t xml:space="preserve"> </w:t>
      </w:r>
      <w:r w:rsidR="008F16CB">
        <w:rPr>
          <w:rFonts w:ascii="Arial" w:hAnsi="Arial" w:cs="Arial"/>
          <w:sz w:val="22"/>
          <w:szCs w:val="22"/>
        </w:rPr>
        <w:t xml:space="preserve">zasedání, usnesením č. </w:t>
      </w:r>
      <w:r w:rsidR="00A56FB8">
        <w:rPr>
          <w:rFonts w:ascii="Arial" w:hAnsi="Arial" w:cs="Arial"/>
          <w:sz w:val="22"/>
          <w:szCs w:val="22"/>
        </w:rPr>
        <w:t>125</w:t>
      </w:r>
      <w:r w:rsidR="008F16CB">
        <w:rPr>
          <w:rFonts w:ascii="Arial" w:hAnsi="Arial" w:cs="Arial"/>
          <w:sz w:val="22"/>
          <w:szCs w:val="22"/>
        </w:rPr>
        <w:t>/201</w:t>
      </w:r>
      <w:r w:rsidR="00A56FB8">
        <w:rPr>
          <w:rFonts w:ascii="Arial" w:hAnsi="Arial" w:cs="Arial"/>
          <w:sz w:val="22"/>
          <w:szCs w:val="22"/>
        </w:rPr>
        <w:t>6</w:t>
      </w:r>
      <w:r w:rsidR="008F16CB">
        <w:rPr>
          <w:rFonts w:ascii="Arial" w:hAnsi="Arial" w:cs="Arial"/>
          <w:sz w:val="22"/>
          <w:szCs w:val="22"/>
        </w:rPr>
        <w:t>/A/</w:t>
      </w:r>
      <w:r w:rsidR="00A56FB8">
        <w:rPr>
          <w:rFonts w:ascii="Arial" w:hAnsi="Arial" w:cs="Arial"/>
          <w:sz w:val="22"/>
          <w:szCs w:val="22"/>
        </w:rPr>
        <w:t>7</w:t>
      </w:r>
      <w:r w:rsidR="008F16CB">
        <w:rPr>
          <w:rFonts w:ascii="Arial" w:hAnsi="Arial" w:cs="Arial"/>
          <w:sz w:val="22"/>
          <w:szCs w:val="22"/>
        </w:rPr>
        <w:t>.</w:t>
      </w:r>
    </w:p>
    <w:p w:rsidR="005C0FB3" w:rsidRPr="00AD0AA9" w:rsidRDefault="005C0FB3" w:rsidP="00296C0E">
      <w:pPr>
        <w:jc w:val="both"/>
        <w:rPr>
          <w:rFonts w:ascii="Arial" w:hAnsi="Arial" w:cs="Arial"/>
          <w:sz w:val="22"/>
          <w:szCs w:val="22"/>
        </w:rPr>
      </w:pPr>
    </w:p>
    <w:p w:rsidR="00C66BB8" w:rsidRPr="00990907" w:rsidRDefault="004705D9" w:rsidP="00296C0E">
      <w:pPr>
        <w:jc w:val="both"/>
        <w:rPr>
          <w:rFonts w:ascii="Arial" w:hAnsi="Arial" w:cs="Arial"/>
          <w:b/>
          <w:sz w:val="22"/>
          <w:szCs w:val="22"/>
        </w:rPr>
      </w:pPr>
      <w:r w:rsidRPr="00990907">
        <w:rPr>
          <w:rFonts w:ascii="Arial" w:hAnsi="Arial" w:cs="Arial"/>
          <w:b/>
          <w:sz w:val="22"/>
          <w:szCs w:val="22"/>
        </w:rPr>
        <w:t xml:space="preserve">II. </w:t>
      </w:r>
      <w:r w:rsidR="005C0FB3" w:rsidRPr="00990907">
        <w:rPr>
          <w:rFonts w:ascii="Arial" w:hAnsi="Arial" w:cs="Arial"/>
          <w:b/>
          <w:sz w:val="22"/>
          <w:szCs w:val="22"/>
        </w:rPr>
        <w:t>Preambule</w:t>
      </w:r>
    </w:p>
    <w:p w:rsidR="004705D9" w:rsidRPr="00A058F4" w:rsidRDefault="00BB6437" w:rsidP="00296C0E">
      <w:pPr>
        <w:jc w:val="both"/>
        <w:rPr>
          <w:rFonts w:ascii="Arial" w:hAnsi="Arial" w:cs="Arial"/>
          <w:sz w:val="22"/>
          <w:szCs w:val="22"/>
        </w:rPr>
      </w:pPr>
      <w:r w:rsidRPr="00A058F4">
        <w:rPr>
          <w:rFonts w:ascii="Arial" w:hAnsi="Arial" w:cs="Arial"/>
          <w:sz w:val="22"/>
          <w:szCs w:val="22"/>
        </w:rPr>
        <w:t>3</w:t>
      </w:r>
      <w:r w:rsidR="004705D9" w:rsidRPr="00A058F4">
        <w:rPr>
          <w:rFonts w:ascii="Arial" w:hAnsi="Arial" w:cs="Arial"/>
          <w:sz w:val="22"/>
          <w:szCs w:val="22"/>
        </w:rPr>
        <w:t xml:space="preserve">. </w:t>
      </w:r>
      <w:r w:rsidR="009700DC" w:rsidRPr="00A058F4">
        <w:rPr>
          <w:rFonts w:ascii="Arial" w:hAnsi="Arial" w:cs="Arial"/>
          <w:sz w:val="22"/>
          <w:szCs w:val="22"/>
        </w:rPr>
        <w:t>Město pro regulaci činnosti soukromého investora volí formu smlouvy o smlouvě budoucí kupní zejména se záměrem zajistit si do budoucna, že bude činností investora naplněn</w:t>
      </w:r>
      <w:r w:rsidRPr="00A058F4">
        <w:rPr>
          <w:rFonts w:ascii="Arial" w:hAnsi="Arial" w:cs="Arial"/>
          <w:sz w:val="22"/>
          <w:szCs w:val="22"/>
        </w:rPr>
        <w:t xml:space="preserve"> jeho investiční záměr</w:t>
      </w:r>
      <w:r w:rsidR="009700DC" w:rsidRPr="00A058F4">
        <w:rPr>
          <w:rFonts w:ascii="Arial" w:hAnsi="Arial" w:cs="Arial"/>
          <w:sz w:val="22"/>
          <w:szCs w:val="22"/>
        </w:rPr>
        <w:t>.</w:t>
      </w:r>
    </w:p>
    <w:p w:rsidR="009700DC" w:rsidRPr="00AD0AA9" w:rsidRDefault="00A058F4" w:rsidP="00296C0E">
      <w:pPr>
        <w:jc w:val="both"/>
        <w:rPr>
          <w:rFonts w:ascii="Arial" w:hAnsi="Arial" w:cs="Arial"/>
          <w:sz w:val="22"/>
          <w:szCs w:val="22"/>
        </w:rPr>
      </w:pPr>
      <w:r w:rsidRPr="00A058F4">
        <w:rPr>
          <w:rFonts w:ascii="Arial" w:hAnsi="Arial" w:cs="Arial"/>
          <w:sz w:val="22"/>
          <w:szCs w:val="22"/>
        </w:rPr>
        <w:t>4</w:t>
      </w:r>
      <w:r w:rsidR="007E4E57" w:rsidRPr="00A058F4">
        <w:rPr>
          <w:rFonts w:ascii="Arial" w:hAnsi="Arial" w:cs="Arial"/>
          <w:sz w:val="22"/>
          <w:szCs w:val="22"/>
        </w:rPr>
        <w:t xml:space="preserve">. </w:t>
      </w:r>
      <w:r w:rsidR="009700DC" w:rsidRPr="00A058F4">
        <w:rPr>
          <w:rFonts w:ascii="Arial" w:hAnsi="Arial" w:cs="Arial"/>
          <w:sz w:val="22"/>
          <w:szCs w:val="22"/>
        </w:rPr>
        <w:t xml:space="preserve">Budoucí kupující prohlašuje, že před uzavřením této smlouvy si na svůj účet a na svoje náklady vypracoval </w:t>
      </w:r>
      <w:r w:rsidR="00C164EE">
        <w:rPr>
          <w:rFonts w:ascii="Arial" w:hAnsi="Arial" w:cs="Arial"/>
          <w:sz w:val="22"/>
          <w:szCs w:val="22"/>
        </w:rPr>
        <w:t>náčrt</w:t>
      </w:r>
      <w:r w:rsidR="009700DC" w:rsidRPr="00A058F4">
        <w:rPr>
          <w:rFonts w:ascii="Arial" w:hAnsi="Arial" w:cs="Arial"/>
          <w:sz w:val="22"/>
          <w:szCs w:val="22"/>
        </w:rPr>
        <w:t xml:space="preserve"> </w:t>
      </w:r>
      <w:r w:rsidR="001B4336" w:rsidRPr="00A058F4">
        <w:rPr>
          <w:rFonts w:ascii="Arial" w:hAnsi="Arial" w:cs="Arial"/>
          <w:sz w:val="22"/>
          <w:szCs w:val="22"/>
        </w:rPr>
        <w:t>(situaci)</w:t>
      </w:r>
      <w:r w:rsidR="00193EE5">
        <w:rPr>
          <w:rFonts w:ascii="Arial" w:hAnsi="Arial" w:cs="Arial"/>
          <w:sz w:val="22"/>
          <w:szCs w:val="22"/>
        </w:rPr>
        <w:t xml:space="preserve">, </w:t>
      </w:r>
      <w:r w:rsidR="00193EE5" w:rsidRPr="00AD0AA9">
        <w:rPr>
          <w:rFonts w:ascii="Arial" w:hAnsi="Arial" w:cs="Arial"/>
          <w:sz w:val="22"/>
          <w:szCs w:val="22"/>
        </w:rPr>
        <w:t>kter</w:t>
      </w:r>
      <w:r w:rsidR="00193EE5">
        <w:rPr>
          <w:rFonts w:ascii="Arial" w:hAnsi="Arial" w:cs="Arial"/>
          <w:sz w:val="22"/>
          <w:szCs w:val="22"/>
        </w:rPr>
        <w:t>á</w:t>
      </w:r>
      <w:r w:rsidR="00193EE5" w:rsidRPr="00AD0AA9">
        <w:rPr>
          <w:rFonts w:ascii="Arial" w:hAnsi="Arial" w:cs="Arial"/>
          <w:sz w:val="22"/>
          <w:szCs w:val="22"/>
        </w:rPr>
        <w:t xml:space="preserve"> tvoří přílohu této smlouvy a je její nedílnou součástí</w:t>
      </w:r>
      <w:r w:rsidR="00193EE5">
        <w:rPr>
          <w:rFonts w:ascii="Arial" w:hAnsi="Arial" w:cs="Arial"/>
          <w:sz w:val="22"/>
          <w:szCs w:val="22"/>
        </w:rPr>
        <w:t xml:space="preserve">, </w:t>
      </w:r>
      <w:r w:rsidR="009700DC" w:rsidRPr="00A058F4">
        <w:rPr>
          <w:rFonts w:ascii="Arial" w:hAnsi="Arial" w:cs="Arial"/>
          <w:sz w:val="22"/>
          <w:szCs w:val="22"/>
        </w:rPr>
        <w:t>o možném zastavění pozemk</w:t>
      </w:r>
      <w:r w:rsidR="00920AB8">
        <w:rPr>
          <w:rFonts w:ascii="Arial" w:hAnsi="Arial" w:cs="Arial"/>
          <w:sz w:val="22"/>
          <w:szCs w:val="22"/>
        </w:rPr>
        <w:t>ů</w:t>
      </w:r>
      <w:r w:rsidR="009700DC" w:rsidRPr="00A058F4">
        <w:rPr>
          <w:rFonts w:ascii="Arial" w:hAnsi="Arial" w:cs="Arial"/>
          <w:sz w:val="22"/>
          <w:szCs w:val="22"/>
        </w:rPr>
        <w:t>, kter</w:t>
      </w:r>
      <w:r w:rsidR="00920AB8">
        <w:rPr>
          <w:rFonts w:ascii="Arial" w:hAnsi="Arial" w:cs="Arial"/>
          <w:sz w:val="22"/>
          <w:szCs w:val="22"/>
        </w:rPr>
        <w:t>é</w:t>
      </w:r>
      <w:r w:rsidR="009700DC" w:rsidRPr="00A058F4">
        <w:rPr>
          <w:rFonts w:ascii="Arial" w:hAnsi="Arial" w:cs="Arial"/>
          <w:sz w:val="22"/>
          <w:szCs w:val="22"/>
        </w:rPr>
        <w:t xml:space="preserve"> j</w:t>
      </w:r>
      <w:r w:rsidR="00920AB8">
        <w:rPr>
          <w:rFonts w:ascii="Arial" w:hAnsi="Arial" w:cs="Arial"/>
          <w:sz w:val="22"/>
          <w:szCs w:val="22"/>
        </w:rPr>
        <w:t>sou</w:t>
      </w:r>
      <w:r w:rsidR="009700DC" w:rsidRPr="00A058F4">
        <w:rPr>
          <w:rFonts w:ascii="Arial" w:hAnsi="Arial" w:cs="Arial"/>
          <w:sz w:val="22"/>
          <w:szCs w:val="22"/>
        </w:rPr>
        <w:t xml:space="preserve"> předmětem budoucí kupní smlouvy</w:t>
      </w:r>
      <w:r w:rsidR="00CF5754" w:rsidRPr="00A058F4">
        <w:rPr>
          <w:rFonts w:ascii="Arial" w:hAnsi="Arial" w:cs="Arial"/>
          <w:sz w:val="22"/>
          <w:szCs w:val="22"/>
        </w:rPr>
        <w:t>,</w:t>
      </w:r>
      <w:r w:rsidR="009700DC" w:rsidRPr="00A058F4">
        <w:rPr>
          <w:rFonts w:ascii="Arial" w:hAnsi="Arial" w:cs="Arial"/>
          <w:sz w:val="22"/>
          <w:szCs w:val="22"/>
        </w:rPr>
        <w:t xml:space="preserve"> a</w:t>
      </w:r>
      <w:r w:rsidR="008B1549">
        <w:rPr>
          <w:rFonts w:ascii="Arial" w:hAnsi="Arial" w:cs="Arial"/>
          <w:sz w:val="22"/>
          <w:szCs w:val="22"/>
        </w:rPr>
        <w:t> </w:t>
      </w:r>
      <w:r w:rsidR="009700DC" w:rsidRPr="00A058F4">
        <w:rPr>
          <w:rFonts w:ascii="Arial" w:hAnsi="Arial" w:cs="Arial"/>
          <w:sz w:val="22"/>
          <w:szCs w:val="22"/>
        </w:rPr>
        <w:t>na</w:t>
      </w:r>
      <w:r w:rsidR="008B1549">
        <w:rPr>
          <w:rFonts w:ascii="Arial" w:hAnsi="Arial" w:cs="Arial"/>
          <w:sz w:val="22"/>
          <w:szCs w:val="22"/>
        </w:rPr>
        <w:t> </w:t>
      </w:r>
      <w:r w:rsidR="009700DC" w:rsidRPr="00A058F4">
        <w:rPr>
          <w:rFonts w:ascii="Arial" w:hAnsi="Arial" w:cs="Arial"/>
          <w:sz w:val="22"/>
          <w:szCs w:val="22"/>
        </w:rPr>
        <w:t>základě t</w:t>
      </w:r>
      <w:r w:rsidR="0037731E">
        <w:rPr>
          <w:rFonts w:ascii="Arial" w:hAnsi="Arial" w:cs="Arial"/>
          <w:sz w:val="22"/>
          <w:szCs w:val="22"/>
        </w:rPr>
        <w:t>oho</w:t>
      </w:r>
      <w:r w:rsidR="009700DC" w:rsidRPr="00A058F4">
        <w:rPr>
          <w:rFonts w:ascii="Arial" w:hAnsi="Arial" w:cs="Arial"/>
          <w:sz w:val="22"/>
          <w:szCs w:val="22"/>
        </w:rPr>
        <w:t xml:space="preserve">to </w:t>
      </w:r>
      <w:r w:rsidR="0037731E">
        <w:rPr>
          <w:rFonts w:ascii="Arial" w:hAnsi="Arial" w:cs="Arial"/>
          <w:sz w:val="22"/>
          <w:szCs w:val="22"/>
        </w:rPr>
        <w:t>náčrtu</w:t>
      </w:r>
      <w:r w:rsidR="001B4336" w:rsidRPr="00A058F4">
        <w:rPr>
          <w:rFonts w:ascii="Arial" w:hAnsi="Arial" w:cs="Arial"/>
          <w:sz w:val="22"/>
          <w:szCs w:val="22"/>
        </w:rPr>
        <w:t xml:space="preserve"> (situace)</w:t>
      </w:r>
      <w:r w:rsidR="009700DC" w:rsidRPr="00A058F4">
        <w:rPr>
          <w:rFonts w:ascii="Arial" w:hAnsi="Arial" w:cs="Arial"/>
          <w:sz w:val="22"/>
          <w:szCs w:val="22"/>
        </w:rPr>
        <w:t xml:space="preserve"> pozemk</w:t>
      </w:r>
      <w:r w:rsidR="00112BB0">
        <w:rPr>
          <w:rFonts w:ascii="Arial" w:hAnsi="Arial" w:cs="Arial"/>
          <w:sz w:val="22"/>
          <w:szCs w:val="22"/>
        </w:rPr>
        <w:t>y</w:t>
      </w:r>
      <w:r w:rsidR="009700DC" w:rsidRPr="00A058F4">
        <w:rPr>
          <w:rFonts w:ascii="Arial" w:hAnsi="Arial" w:cs="Arial"/>
          <w:sz w:val="22"/>
          <w:szCs w:val="22"/>
        </w:rPr>
        <w:t xml:space="preserve"> nejprve zastaví a</w:t>
      </w:r>
      <w:r>
        <w:rPr>
          <w:rFonts w:ascii="Arial" w:hAnsi="Arial" w:cs="Arial"/>
          <w:sz w:val="22"/>
          <w:szCs w:val="22"/>
        </w:rPr>
        <w:t> </w:t>
      </w:r>
      <w:r w:rsidR="009700DC" w:rsidRPr="00A058F4">
        <w:rPr>
          <w:rFonts w:ascii="Arial" w:hAnsi="Arial" w:cs="Arial"/>
          <w:sz w:val="22"/>
          <w:szCs w:val="22"/>
        </w:rPr>
        <w:t>následně je převede do</w:t>
      </w:r>
      <w:r w:rsidR="004D28E5">
        <w:rPr>
          <w:rFonts w:ascii="Arial" w:hAnsi="Arial" w:cs="Arial"/>
          <w:sz w:val="22"/>
          <w:szCs w:val="22"/>
        </w:rPr>
        <w:t> </w:t>
      </w:r>
      <w:r w:rsidR="009700DC" w:rsidRPr="00A058F4">
        <w:rPr>
          <w:rFonts w:ascii="Arial" w:hAnsi="Arial" w:cs="Arial"/>
          <w:sz w:val="22"/>
          <w:szCs w:val="22"/>
        </w:rPr>
        <w:t>svého vlastnictví. Budoucí kupující je plně seznámen s kvalitou pozemk</w:t>
      </w:r>
      <w:r w:rsidR="0007664B" w:rsidRPr="00A058F4">
        <w:rPr>
          <w:rFonts w:ascii="Arial" w:hAnsi="Arial" w:cs="Arial"/>
          <w:sz w:val="22"/>
          <w:szCs w:val="22"/>
        </w:rPr>
        <w:t>u</w:t>
      </w:r>
      <w:r w:rsidR="00CF5754" w:rsidRPr="00A058F4">
        <w:rPr>
          <w:rFonts w:ascii="Arial" w:hAnsi="Arial" w:cs="Arial"/>
          <w:sz w:val="22"/>
          <w:szCs w:val="22"/>
        </w:rPr>
        <w:t>,</w:t>
      </w:r>
      <w:r w:rsidR="009700DC" w:rsidRPr="00A058F4">
        <w:rPr>
          <w:rFonts w:ascii="Arial" w:hAnsi="Arial" w:cs="Arial"/>
          <w:sz w:val="22"/>
          <w:szCs w:val="22"/>
        </w:rPr>
        <w:t xml:space="preserve"> a</w:t>
      </w:r>
      <w:r w:rsidR="00E315C6" w:rsidRPr="00A058F4">
        <w:rPr>
          <w:rFonts w:ascii="Arial" w:hAnsi="Arial" w:cs="Arial"/>
          <w:sz w:val="22"/>
          <w:szCs w:val="22"/>
        </w:rPr>
        <w:t xml:space="preserve"> to jak</w:t>
      </w:r>
      <w:r w:rsidR="009700DC" w:rsidRPr="00A058F4">
        <w:rPr>
          <w:rFonts w:ascii="Arial" w:hAnsi="Arial" w:cs="Arial"/>
          <w:sz w:val="22"/>
          <w:szCs w:val="22"/>
        </w:rPr>
        <w:t xml:space="preserve"> po</w:t>
      </w:r>
      <w:r w:rsidR="004D28E5">
        <w:rPr>
          <w:rFonts w:ascii="Arial" w:hAnsi="Arial" w:cs="Arial"/>
          <w:sz w:val="22"/>
          <w:szCs w:val="22"/>
        </w:rPr>
        <w:t> </w:t>
      </w:r>
      <w:r w:rsidR="009700DC" w:rsidRPr="00A058F4">
        <w:rPr>
          <w:rFonts w:ascii="Arial" w:hAnsi="Arial" w:cs="Arial"/>
          <w:sz w:val="22"/>
          <w:szCs w:val="22"/>
        </w:rPr>
        <w:t xml:space="preserve">stránce </w:t>
      </w:r>
      <w:r w:rsidR="007E4E57" w:rsidRPr="00A058F4">
        <w:rPr>
          <w:rFonts w:ascii="Arial" w:hAnsi="Arial" w:cs="Arial"/>
          <w:sz w:val="22"/>
          <w:szCs w:val="22"/>
        </w:rPr>
        <w:t>faktické, tak</w:t>
      </w:r>
      <w:r w:rsidR="009700DC" w:rsidRPr="00A058F4">
        <w:rPr>
          <w:rFonts w:ascii="Arial" w:hAnsi="Arial" w:cs="Arial"/>
          <w:sz w:val="22"/>
          <w:szCs w:val="22"/>
        </w:rPr>
        <w:t xml:space="preserve"> po</w:t>
      </w:r>
      <w:r w:rsidR="000A52FA">
        <w:rPr>
          <w:rFonts w:ascii="Arial" w:hAnsi="Arial" w:cs="Arial"/>
          <w:sz w:val="22"/>
          <w:szCs w:val="22"/>
        </w:rPr>
        <w:t> </w:t>
      </w:r>
      <w:r w:rsidR="009700DC" w:rsidRPr="00A058F4">
        <w:rPr>
          <w:rFonts w:ascii="Arial" w:hAnsi="Arial" w:cs="Arial"/>
          <w:sz w:val="22"/>
          <w:szCs w:val="22"/>
        </w:rPr>
        <w:t>stránce právní. Budoucí kupující pro</w:t>
      </w:r>
      <w:r w:rsidR="00CF5754" w:rsidRPr="00A058F4">
        <w:rPr>
          <w:rFonts w:ascii="Arial" w:hAnsi="Arial" w:cs="Arial"/>
          <w:sz w:val="22"/>
          <w:szCs w:val="22"/>
        </w:rPr>
        <w:t>hlašuje, že uzavírá tuto smlouvu</w:t>
      </w:r>
      <w:r w:rsidR="009700DC" w:rsidRPr="00A058F4">
        <w:rPr>
          <w:rFonts w:ascii="Arial" w:hAnsi="Arial" w:cs="Arial"/>
          <w:sz w:val="22"/>
          <w:szCs w:val="22"/>
        </w:rPr>
        <w:t xml:space="preserve"> za</w:t>
      </w:r>
      <w:r w:rsidR="0065774E" w:rsidRPr="00A058F4">
        <w:rPr>
          <w:rFonts w:ascii="Arial" w:hAnsi="Arial" w:cs="Arial"/>
          <w:sz w:val="22"/>
          <w:szCs w:val="22"/>
        </w:rPr>
        <w:t> </w:t>
      </w:r>
      <w:r w:rsidR="009700DC" w:rsidRPr="00A058F4">
        <w:rPr>
          <w:rFonts w:ascii="Arial" w:hAnsi="Arial" w:cs="Arial"/>
          <w:sz w:val="22"/>
          <w:szCs w:val="22"/>
        </w:rPr>
        <w:t xml:space="preserve">účelem realizace jeho záměru vybudovat </w:t>
      </w:r>
      <w:r w:rsidR="00A56FB8">
        <w:rPr>
          <w:rFonts w:ascii="Arial" w:hAnsi="Arial" w:cs="Arial"/>
          <w:sz w:val="22"/>
          <w:szCs w:val="22"/>
        </w:rPr>
        <w:t>vý</w:t>
      </w:r>
      <w:r w:rsidR="0037731E">
        <w:rPr>
          <w:rFonts w:ascii="Arial" w:hAnsi="Arial" w:cs="Arial"/>
          <w:sz w:val="22"/>
          <w:szCs w:val="22"/>
        </w:rPr>
        <w:t xml:space="preserve">stavbu </w:t>
      </w:r>
      <w:r w:rsidR="00A56FB8">
        <w:rPr>
          <w:rFonts w:ascii="Arial" w:hAnsi="Arial" w:cs="Arial"/>
          <w:sz w:val="22"/>
          <w:szCs w:val="22"/>
        </w:rPr>
        <w:t>nového dvoupodlažního objektu pro podnikatelskou činnost budoucího kupujícíh</w:t>
      </w:r>
      <w:r w:rsidR="00112BB0">
        <w:rPr>
          <w:rFonts w:ascii="Arial" w:hAnsi="Arial" w:cs="Arial"/>
          <w:sz w:val="22"/>
          <w:szCs w:val="22"/>
        </w:rPr>
        <w:t>o na p.p.č. 322/1, p.p.č. 322/2, p.p.č. 322/3,</w:t>
      </w:r>
      <w:r w:rsidR="00A56FB8">
        <w:rPr>
          <w:rFonts w:ascii="Arial" w:hAnsi="Arial" w:cs="Arial"/>
          <w:sz w:val="22"/>
          <w:szCs w:val="22"/>
        </w:rPr>
        <w:t xml:space="preserve"> st.p.č. 931 a</w:t>
      </w:r>
      <w:r w:rsidR="00112BB0">
        <w:rPr>
          <w:rFonts w:ascii="Arial" w:hAnsi="Arial" w:cs="Arial"/>
          <w:sz w:val="22"/>
          <w:szCs w:val="22"/>
        </w:rPr>
        <w:t xml:space="preserve"> st.p.č. </w:t>
      </w:r>
      <w:r w:rsidR="00A56FB8">
        <w:rPr>
          <w:rFonts w:ascii="Arial" w:hAnsi="Arial" w:cs="Arial"/>
          <w:sz w:val="22"/>
          <w:szCs w:val="22"/>
        </w:rPr>
        <w:t>3020</w:t>
      </w:r>
      <w:r w:rsidR="00920AB8">
        <w:rPr>
          <w:rFonts w:ascii="Arial" w:hAnsi="Arial" w:cs="Arial"/>
          <w:sz w:val="22"/>
          <w:szCs w:val="22"/>
        </w:rPr>
        <w:t>, vše v k.ú. Jablonec nad Nisou</w:t>
      </w:r>
      <w:r w:rsidR="009700DC" w:rsidRPr="00A058F4">
        <w:rPr>
          <w:rFonts w:ascii="Arial" w:hAnsi="Arial" w:cs="Arial"/>
          <w:sz w:val="22"/>
          <w:szCs w:val="22"/>
        </w:rPr>
        <w:t xml:space="preserve"> tak, </w:t>
      </w:r>
      <w:r w:rsidR="00FF5F17" w:rsidRPr="00A058F4">
        <w:rPr>
          <w:rFonts w:ascii="Arial" w:hAnsi="Arial" w:cs="Arial"/>
          <w:sz w:val="22"/>
          <w:szCs w:val="22"/>
        </w:rPr>
        <w:t xml:space="preserve">jak </w:t>
      </w:r>
      <w:r w:rsidR="003F7846">
        <w:rPr>
          <w:rFonts w:ascii="Arial" w:hAnsi="Arial" w:cs="Arial"/>
          <w:sz w:val="22"/>
          <w:szCs w:val="22"/>
        </w:rPr>
        <w:t>byl prezentován na</w:t>
      </w:r>
      <w:r w:rsidR="00920AB8">
        <w:rPr>
          <w:rFonts w:ascii="Arial" w:hAnsi="Arial" w:cs="Arial"/>
          <w:sz w:val="22"/>
          <w:szCs w:val="22"/>
        </w:rPr>
        <w:t> </w:t>
      </w:r>
      <w:r w:rsidR="003F7846">
        <w:rPr>
          <w:rFonts w:ascii="Arial" w:hAnsi="Arial" w:cs="Arial"/>
          <w:sz w:val="22"/>
          <w:szCs w:val="22"/>
        </w:rPr>
        <w:t xml:space="preserve">výběrovém řízení dne </w:t>
      </w:r>
      <w:r w:rsidR="00A56FB8">
        <w:rPr>
          <w:rFonts w:ascii="Arial" w:hAnsi="Arial" w:cs="Arial"/>
          <w:sz w:val="22"/>
          <w:szCs w:val="22"/>
        </w:rPr>
        <w:t>1</w:t>
      </w:r>
      <w:r w:rsidR="003F7846">
        <w:rPr>
          <w:rFonts w:ascii="Arial" w:hAnsi="Arial" w:cs="Arial"/>
          <w:sz w:val="22"/>
          <w:szCs w:val="22"/>
        </w:rPr>
        <w:t xml:space="preserve">. </w:t>
      </w:r>
      <w:r w:rsidR="0037731E">
        <w:rPr>
          <w:rFonts w:ascii="Arial" w:hAnsi="Arial" w:cs="Arial"/>
          <w:sz w:val="22"/>
          <w:szCs w:val="22"/>
        </w:rPr>
        <w:t>1</w:t>
      </w:r>
      <w:r w:rsidR="00A56FB8">
        <w:rPr>
          <w:rFonts w:ascii="Arial" w:hAnsi="Arial" w:cs="Arial"/>
          <w:sz w:val="22"/>
          <w:szCs w:val="22"/>
        </w:rPr>
        <w:t>2</w:t>
      </w:r>
      <w:r w:rsidR="003F7846">
        <w:rPr>
          <w:rFonts w:ascii="Arial" w:hAnsi="Arial" w:cs="Arial"/>
          <w:sz w:val="22"/>
          <w:szCs w:val="22"/>
        </w:rPr>
        <w:t>. 201</w:t>
      </w:r>
      <w:r w:rsidR="0037731E">
        <w:rPr>
          <w:rFonts w:ascii="Arial" w:hAnsi="Arial" w:cs="Arial"/>
          <w:sz w:val="22"/>
          <w:szCs w:val="22"/>
        </w:rPr>
        <w:t>5</w:t>
      </w:r>
      <w:r w:rsidR="003F7846">
        <w:rPr>
          <w:rFonts w:ascii="Arial" w:hAnsi="Arial" w:cs="Arial"/>
          <w:sz w:val="22"/>
          <w:szCs w:val="22"/>
        </w:rPr>
        <w:t xml:space="preserve"> a</w:t>
      </w:r>
      <w:r w:rsidR="00FF5F17" w:rsidRPr="00A058F4">
        <w:rPr>
          <w:rFonts w:ascii="Arial" w:hAnsi="Arial" w:cs="Arial"/>
          <w:sz w:val="22"/>
          <w:szCs w:val="22"/>
        </w:rPr>
        <w:t xml:space="preserve"> který b</w:t>
      </w:r>
      <w:r w:rsidR="003F7846">
        <w:rPr>
          <w:rFonts w:ascii="Arial" w:hAnsi="Arial" w:cs="Arial"/>
          <w:sz w:val="22"/>
          <w:szCs w:val="22"/>
        </w:rPr>
        <w:t>ude</w:t>
      </w:r>
      <w:r w:rsidR="00FF5F17" w:rsidRPr="00A058F4">
        <w:rPr>
          <w:rFonts w:ascii="Arial" w:hAnsi="Arial" w:cs="Arial"/>
          <w:sz w:val="22"/>
          <w:szCs w:val="22"/>
        </w:rPr>
        <w:t xml:space="preserve"> podkladem pro</w:t>
      </w:r>
      <w:r w:rsidR="008B1549">
        <w:rPr>
          <w:rFonts w:ascii="Arial" w:hAnsi="Arial" w:cs="Arial"/>
          <w:sz w:val="22"/>
          <w:szCs w:val="22"/>
        </w:rPr>
        <w:t> </w:t>
      </w:r>
      <w:r w:rsidR="00FF5F17" w:rsidRPr="00A058F4">
        <w:rPr>
          <w:rFonts w:ascii="Arial" w:hAnsi="Arial" w:cs="Arial"/>
          <w:sz w:val="22"/>
          <w:szCs w:val="22"/>
        </w:rPr>
        <w:t>stavební povolení na</w:t>
      </w:r>
      <w:r w:rsidR="00920AB8">
        <w:rPr>
          <w:rFonts w:ascii="Arial" w:hAnsi="Arial" w:cs="Arial"/>
          <w:sz w:val="22"/>
          <w:szCs w:val="22"/>
        </w:rPr>
        <w:t> </w:t>
      </w:r>
      <w:r w:rsidR="00FF5F17" w:rsidRPr="00A058F4">
        <w:rPr>
          <w:rFonts w:ascii="Arial" w:hAnsi="Arial" w:cs="Arial"/>
          <w:sz w:val="22"/>
          <w:szCs w:val="22"/>
        </w:rPr>
        <w:t>předmětnou stavbu</w:t>
      </w:r>
      <w:r w:rsidR="009700DC" w:rsidRPr="00A058F4">
        <w:rPr>
          <w:rFonts w:ascii="Arial" w:hAnsi="Arial" w:cs="Arial"/>
          <w:sz w:val="22"/>
          <w:szCs w:val="22"/>
        </w:rPr>
        <w:t>.</w:t>
      </w:r>
    </w:p>
    <w:p w:rsidR="006C3221" w:rsidRPr="00AD0AA9" w:rsidRDefault="006C3221" w:rsidP="00296C0E">
      <w:pPr>
        <w:jc w:val="both"/>
        <w:rPr>
          <w:rFonts w:ascii="Arial" w:hAnsi="Arial" w:cs="Arial"/>
          <w:sz w:val="22"/>
          <w:szCs w:val="22"/>
        </w:rPr>
      </w:pPr>
    </w:p>
    <w:p w:rsidR="009700DC" w:rsidRPr="00990907" w:rsidRDefault="009700DC" w:rsidP="00296C0E">
      <w:pPr>
        <w:jc w:val="both"/>
        <w:rPr>
          <w:rFonts w:ascii="Arial" w:hAnsi="Arial" w:cs="Arial"/>
          <w:b/>
          <w:sz w:val="22"/>
          <w:szCs w:val="22"/>
        </w:rPr>
      </w:pPr>
      <w:r w:rsidRPr="00990907">
        <w:rPr>
          <w:rFonts w:ascii="Arial" w:hAnsi="Arial" w:cs="Arial"/>
          <w:b/>
          <w:sz w:val="22"/>
          <w:szCs w:val="22"/>
        </w:rPr>
        <w:t>III. Vlastnictví k pozemk</w:t>
      </w:r>
      <w:r w:rsidR="0037731E">
        <w:rPr>
          <w:rFonts w:ascii="Arial" w:hAnsi="Arial" w:cs="Arial"/>
          <w:b/>
          <w:sz w:val="22"/>
          <w:szCs w:val="22"/>
        </w:rPr>
        <w:t>ů</w:t>
      </w:r>
      <w:r w:rsidR="00A56FB8">
        <w:rPr>
          <w:rFonts w:ascii="Arial" w:hAnsi="Arial" w:cs="Arial"/>
          <w:b/>
          <w:sz w:val="22"/>
          <w:szCs w:val="22"/>
        </w:rPr>
        <w:t>m</w:t>
      </w:r>
    </w:p>
    <w:p w:rsidR="009700DC" w:rsidRPr="00AD0AA9" w:rsidRDefault="00A058F4" w:rsidP="00296C0E">
      <w:pPr>
        <w:jc w:val="both"/>
        <w:rPr>
          <w:rFonts w:ascii="Arial" w:hAnsi="Arial" w:cs="Arial"/>
          <w:sz w:val="22"/>
          <w:szCs w:val="22"/>
        </w:rPr>
      </w:pPr>
      <w:r>
        <w:rPr>
          <w:rFonts w:ascii="Arial" w:hAnsi="Arial" w:cs="Arial"/>
          <w:sz w:val="22"/>
          <w:szCs w:val="22"/>
        </w:rPr>
        <w:t>5</w:t>
      </w:r>
      <w:r w:rsidR="001636BE" w:rsidRPr="00AD0AA9">
        <w:rPr>
          <w:rFonts w:ascii="Arial" w:hAnsi="Arial" w:cs="Arial"/>
          <w:sz w:val="22"/>
          <w:szCs w:val="22"/>
        </w:rPr>
        <w:t xml:space="preserve">. Budoucí prodávající je mimo jiné vlastníkem pozemkové parcely č. </w:t>
      </w:r>
      <w:r w:rsidR="00A56FB8">
        <w:rPr>
          <w:rFonts w:ascii="Arial" w:hAnsi="Arial" w:cs="Arial"/>
          <w:sz w:val="22"/>
          <w:szCs w:val="22"/>
        </w:rPr>
        <w:t>323/19</w:t>
      </w:r>
      <w:r w:rsidR="00053406" w:rsidRPr="00AD0AA9">
        <w:rPr>
          <w:rFonts w:ascii="Arial" w:hAnsi="Arial" w:cs="Arial"/>
          <w:sz w:val="22"/>
          <w:szCs w:val="22"/>
        </w:rPr>
        <w:t xml:space="preserve"> o výměře </w:t>
      </w:r>
      <w:r w:rsidR="00A56FB8">
        <w:rPr>
          <w:rFonts w:ascii="Arial" w:hAnsi="Arial" w:cs="Arial"/>
          <w:sz w:val="22"/>
          <w:szCs w:val="22"/>
        </w:rPr>
        <w:t>311</w:t>
      </w:r>
      <w:r w:rsidR="0065774E">
        <w:rPr>
          <w:rFonts w:ascii="Arial" w:hAnsi="Arial" w:cs="Arial"/>
          <w:sz w:val="22"/>
          <w:szCs w:val="22"/>
        </w:rPr>
        <w:t> </w:t>
      </w:r>
      <w:r w:rsidR="00053406" w:rsidRPr="00AD0AA9">
        <w:rPr>
          <w:rFonts w:ascii="Arial" w:hAnsi="Arial" w:cs="Arial"/>
          <w:sz w:val="22"/>
          <w:szCs w:val="22"/>
        </w:rPr>
        <w:t>m</w:t>
      </w:r>
      <w:r w:rsidR="00053406" w:rsidRPr="00AD0AA9">
        <w:rPr>
          <w:rFonts w:ascii="Arial" w:hAnsi="Arial" w:cs="Arial"/>
          <w:sz w:val="22"/>
          <w:szCs w:val="22"/>
          <w:vertAlign w:val="superscript"/>
        </w:rPr>
        <w:t>2</w:t>
      </w:r>
      <w:r w:rsidR="00A56FB8">
        <w:rPr>
          <w:rFonts w:ascii="Arial" w:hAnsi="Arial" w:cs="Arial"/>
          <w:sz w:val="22"/>
          <w:szCs w:val="22"/>
        </w:rPr>
        <w:t>,</w:t>
      </w:r>
      <w:r w:rsidR="001636BE" w:rsidRPr="00AD0AA9">
        <w:rPr>
          <w:rFonts w:ascii="Arial" w:hAnsi="Arial" w:cs="Arial"/>
          <w:sz w:val="22"/>
          <w:szCs w:val="22"/>
        </w:rPr>
        <w:t xml:space="preserve"> </w:t>
      </w:r>
      <w:r w:rsidR="0037731E" w:rsidRPr="00AD0AA9">
        <w:rPr>
          <w:rFonts w:ascii="Arial" w:hAnsi="Arial" w:cs="Arial"/>
          <w:sz w:val="22"/>
          <w:szCs w:val="22"/>
        </w:rPr>
        <w:t xml:space="preserve">pozemkové parcely č. </w:t>
      </w:r>
      <w:r w:rsidR="00A56FB8">
        <w:rPr>
          <w:rFonts w:ascii="Arial" w:hAnsi="Arial" w:cs="Arial"/>
          <w:sz w:val="22"/>
          <w:szCs w:val="22"/>
        </w:rPr>
        <w:t>323/20</w:t>
      </w:r>
      <w:r w:rsidR="0037731E" w:rsidRPr="00AD0AA9">
        <w:rPr>
          <w:rFonts w:ascii="Arial" w:hAnsi="Arial" w:cs="Arial"/>
          <w:sz w:val="22"/>
          <w:szCs w:val="22"/>
        </w:rPr>
        <w:t xml:space="preserve"> o výměře </w:t>
      </w:r>
      <w:r w:rsidR="00A56FB8">
        <w:rPr>
          <w:rFonts w:ascii="Arial" w:hAnsi="Arial" w:cs="Arial"/>
          <w:sz w:val="22"/>
          <w:szCs w:val="22"/>
        </w:rPr>
        <w:t>373</w:t>
      </w:r>
      <w:r w:rsidR="0037731E">
        <w:rPr>
          <w:rFonts w:ascii="Arial" w:hAnsi="Arial" w:cs="Arial"/>
          <w:sz w:val="22"/>
          <w:szCs w:val="22"/>
        </w:rPr>
        <w:t> </w:t>
      </w:r>
      <w:r w:rsidR="0037731E" w:rsidRPr="00AD0AA9">
        <w:rPr>
          <w:rFonts w:ascii="Arial" w:hAnsi="Arial" w:cs="Arial"/>
          <w:sz w:val="22"/>
          <w:szCs w:val="22"/>
        </w:rPr>
        <w:t>m</w:t>
      </w:r>
      <w:r w:rsidR="0037731E" w:rsidRPr="00AD0AA9">
        <w:rPr>
          <w:rFonts w:ascii="Arial" w:hAnsi="Arial" w:cs="Arial"/>
          <w:sz w:val="22"/>
          <w:szCs w:val="22"/>
          <w:vertAlign w:val="superscript"/>
        </w:rPr>
        <w:t>2</w:t>
      </w:r>
      <w:r w:rsidR="00A56FB8">
        <w:rPr>
          <w:rFonts w:ascii="Arial" w:hAnsi="Arial" w:cs="Arial"/>
          <w:sz w:val="22"/>
          <w:szCs w:val="22"/>
        </w:rPr>
        <w:t xml:space="preserve"> a </w:t>
      </w:r>
      <w:r w:rsidR="00A56FB8" w:rsidRPr="00AD0AA9">
        <w:rPr>
          <w:rFonts w:ascii="Arial" w:hAnsi="Arial" w:cs="Arial"/>
          <w:sz w:val="22"/>
          <w:szCs w:val="22"/>
        </w:rPr>
        <w:t xml:space="preserve">pozemkové parcely č. </w:t>
      </w:r>
      <w:r w:rsidR="00A56FB8">
        <w:rPr>
          <w:rFonts w:ascii="Arial" w:hAnsi="Arial" w:cs="Arial"/>
          <w:sz w:val="22"/>
          <w:szCs w:val="22"/>
        </w:rPr>
        <w:t>3020</w:t>
      </w:r>
      <w:r w:rsidR="00A56FB8" w:rsidRPr="00AD0AA9">
        <w:rPr>
          <w:rFonts w:ascii="Arial" w:hAnsi="Arial" w:cs="Arial"/>
          <w:sz w:val="22"/>
          <w:szCs w:val="22"/>
        </w:rPr>
        <w:t xml:space="preserve"> o</w:t>
      </w:r>
      <w:r w:rsidR="005424D1">
        <w:rPr>
          <w:rFonts w:ascii="Arial" w:hAnsi="Arial" w:cs="Arial"/>
          <w:sz w:val="22"/>
          <w:szCs w:val="22"/>
        </w:rPr>
        <w:t> </w:t>
      </w:r>
      <w:r w:rsidR="00A56FB8" w:rsidRPr="00AD0AA9">
        <w:rPr>
          <w:rFonts w:ascii="Arial" w:hAnsi="Arial" w:cs="Arial"/>
          <w:sz w:val="22"/>
          <w:szCs w:val="22"/>
        </w:rPr>
        <w:t xml:space="preserve">výměře </w:t>
      </w:r>
      <w:r w:rsidR="00A56FB8">
        <w:rPr>
          <w:rFonts w:ascii="Arial" w:hAnsi="Arial" w:cs="Arial"/>
          <w:sz w:val="22"/>
          <w:szCs w:val="22"/>
        </w:rPr>
        <w:t>56 </w:t>
      </w:r>
      <w:r w:rsidR="00A56FB8" w:rsidRPr="00AD0AA9">
        <w:rPr>
          <w:rFonts w:ascii="Arial" w:hAnsi="Arial" w:cs="Arial"/>
          <w:sz w:val="22"/>
          <w:szCs w:val="22"/>
        </w:rPr>
        <w:t>m</w:t>
      </w:r>
      <w:r w:rsidR="00A56FB8" w:rsidRPr="00AD0AA9">
        <w:rPr>
          <w:rFonts w:ascii="Arial" w:hAnsi="Arial" w:cs="Arial"/>
          <w:sz w:val="22"/>
          <w:szCs w:val="22"/>
          <w:vertAlign w:val="superscript"/>
        </w:rPr>
        <w:t>2</w:t>
      </w:r>
      <w:r w:rsidR="0037731E">
        <w:rPr>
          <w:rFonts w:ascii="Arial" w:hAnsi="Arial" w:cs="Arial"/>
          <w:sz w:val="22"/>
          <w:szCs w:val="22"/>
        </w:rPr>
        <w:t xml:space="preserve">, </w:t>
      </w:r>
      <w:r w:rsidR="006C650F">
        <w:rPr>
          <w:rFonts w:ascii="Arial" w:hAnsi="Arial" w:cs="Arial"/>
          <w:sz w:val="22"/>
          <w:szCs w:val="22"/>
        </w:rPr>
        <w:t>vše</w:t>
      </w:r>
      <w:r w:rsidR="0037731E">
        <w:rPr>
          <w:rFonts w:ascii="Arial" w:hAnsi="Arial" w:cs="Arial"/>
          <w:sz w:val="22"/>
          <w:szCs w:val="22"/>
        </w:rPr>
        <w:t xml:space="preserve"> </w:t>
      </w:r>
      <w:r w:rsidR="001636BE" w:rsidRPr="00AD0AA9">
        <w:rPr>
          <w:rFonts w:ascii="Arial" w:hAnsi="Arial" w:cs="Arial"/>
          <w:sz w:val="22"/>
          <w:szCs w:val="22"/>
        </w:rPr>
        <w:t>v katastrálním území a obci Jablonci nad Nisou, zapsan</w:t>
      </w:r>
      <w:r w:rsidR="00112BB0">
        <w:rPr>
          <w:rFonts w:ascii="Arial" w:hAnsi="Arial" w:cs="Arial"/>
          <w:sz w:val="22"/>
          <w:szCs w:val="22"/>
        </w:rPr>
        <w:t>ýc</w:t>
      </w:r>
      <w:r w:rsidR="0007664B">
        <w:rPr>
          <w:rFonts w:ascii="Arial" w:hAnsi="Arial" w:cs="Arial"/>
          <w:sz w:val="22"/>
          <w:szCs w:val="22"/>
        </w:rPr>
        <w:t>h</w:t>
      </w:r>
      <w:r w:rsidR="001636BE" w:rsidRPr="00AD0AA9">
        <w:rPr>
          <w:rFonts w:ascii="Arial" w:hAnsi="Arial" w:cs="Arial"/>
          <w:sz w:val="22"/>
          <w:szCs w:val="22"/>
        </w:rPr>
        <w:t xml:space="preserve"> u</w:t>
      </w:r>
      <w:r w:rsidR="005424D1">
        <w:rPr>
          <w:rFonts w:ascii="Arial" w:hAnsi="Arial" w:cs="Arial"/>
          <w:sz w:val="22"/>
          <w:szCs w:val="22"/>
        </w:rPr>
        <w:t> </w:t>
      </w:r>
      <w:r w:rsidR="001636BE" w:rsidRPr="00AD0AA9">
        <w:rPr>
          <w:rFonts w:ascii="Arial" w:hAnsi="Arial" w:cs="Arial"/>
          <w:sz w:val="22"/>
          <w:szCs w:val="22"/>
        </w:rPr>
        <w:t xml:space="preserve"> Katastrálního úřadu pro</w:t>
      </w:r>
      <w:r w:rsidR="0065774E">
        <w:rPr>
          <w:rFonts w:ascii="Arial" w:hAnsi="Arial" w:cs="Arial"/>
          <w:sz w:val="22"/>
          <w:szCs w:val="22"/>
        </w:rPr>
        <w:t> </w:t>
      </w:r>
      <w:r w:rsidR="001636BE" w:rsidRPr="00AD0AA9">
        <w:rPr>
          <w:rFonts w:ascii="Arial" w:hAnsi="Arial" w:cs="Arial"/>
          <w:sz w:val="22"/>
          <w:szCs w:val="22"/>
        </w:rPr>
        <w:t>Liberecký kraj, katastrálního pracoviště Jablonec nad Nisou na</w:t>
      </w:r>
      <w:r w:rsidR="00920AB8">
        <w:rPr>
          <w:rFonts w:ascii="Arial" w:hAnsi="Arial" w:cs="Arial"/>
          <w:sz w:val="22"/>
          <w:szCs w:val="22"/>
        </w:rPr>
        <w:t> </w:t>
      </w:r>
      <w:r w:rsidR="001636BE" w:rsidRPr="00AD0AA9">
        <w:rPr>
          <w:rFonts w:ascii="Arial" w:hAnsi="Arial" w:cs="Arial"/>
          <w:sz w:val="22"/>
          <w:szCs w:val="22"/>
        </w:rPr>
        <w:t>listu vlastnictví 10001 pro</w:t>
      </w:r>
      <w:r w:rsidR="0065774E">
        <w:rPr>
          <w:rFonts w:ascii="Arial" w:hAnsi="Arial" w:cs="Arial"/>
          <w:sz w:val="22"/>
          <w:szCs w:val="22"/>
        </w:rPr>
        <w:t> </w:t>
      </w:r>
      <w:r w:rsidR="001636BE" w:rsidRPr="00AD0AA9">
        <w:rPr>
          <w:rFonts w:ascii="Arial" w:hAnsi="Arial" w:cs="Arial"/>
          <w:sz w:val="22"/>
          <w:szCs w:val="22"/>
        </w:rPr>
        <w:t xml:space="preserve">vlastníka </w:t>
      </w:r>
      <w:r w:rsidR="00365D77" w:rsidRPr="00AD0AA9">
        <w:rPr>
          <w:rFonts w:ascii="Arial" w:hAnsi="Arial" w:cs="Arial"/>
          <w:sz w:val="22"/>
          <w:szCs w:val="22"/>
        </w:rPr>
        <w:t xml:space="preserve">statutární </w:t>
      </w:r>
      <w:r w:rsidR="001636BE" w:rsidRPr="00AD0AA9">
        <w:rPr>
          <w:rFonts w:ascii="Arial" w:hAnsi="Arial" w:cs="Arial"/>
          <w:sz w:val="22"/>
          <w:szCs w:val="22"/>
        </w:rPr>
        <w:t>město Jablonec nad</w:t>
      </w:r>
      <w:r w:rsidR="004D28E5">
        <w:rPr>
          <w:rFonts w:ascii="Arial" w:hAnsi="Arial" w:cs="Arial"/>
          <w:sz w:val="22"/>
          <w:szCs w:val="22"/>
        </w:rPr>
        <w:t> </w:t>
      </w:r>
      <w:r w:rsidR="001636BE" w:rsidRPr="00AD0AA9">
        <w:rPr>
          <w:rFonts w:ascii="Arial" w:hAnsi="Arial" w:cs="Arial"/>
          <w:sz w:val="22"/>
          <w:szCs w:val="22"/>
        </w:rPr>
        <w:t>Nisou (dále jen předmětn</w:t>
      </w:r>
      <w:r w:rsidR="00112BB0">
        <w:rPr>
          <w:rFonts w:ascii="Arial" w:hAnsi="Arial" w:cs="Arial"/>
          <w:sz w:val="22"/>
          <w:szCs w:val="22"/>
        </w:rPr>
        <w:t>é</w:t>
      </w:r>
      <w:r w:rsidR="001636BE" w:rsidRPr="00AD0AA9">
        <w:rPr>
          <w:rFonts w:ascii="Arial" w:hAnsi="Arial" w:cs="Arial"/>
          <w:sz w:val="22"/>
          <w:szCs w:val="22"/>
        </w:rPr>
        <w:t xml:space="preserve"> </w:t>
      </w:r>
      <w:r w:rsidR="00903787">
        <w:rPr>
          <w:rFonts w:ascii="Arial" w:hAnsi="Arial" w:cs="Arial"/>
          <w:sz w:val="22"/>
          <w:szCs w:val="22"/>
        </w:rPr>
        <w:t>věc</w:t>
      </w:r>
      <w:r w:rsidR="00112BB0">
        <w:rPr>
          <w:rFonts w:ascii="Arial" w:hAnsi="Arial" w:cs="Arial"/>
          <w:sz w:val="22"/>
          <w:szCs w:val="22"/>
        </w:rPr>
        <w:t>i</w:t>
      </w:r>
      <w:r w:rsidR="00903787">
        <w:rPr>
          <w:rFonts w:ascii="Arial" w:hAnsi="Arial" w:cs="Arial"/>
          <w:sz w:val="22"/>
          <w:szCs w:val="22"/>
        </w:rPr>
        <w:t xml:space="preserve"> </w:t>
      </w:r>
      <w:r w:rsidR="001636BE" w:rsidRPr="00AD0AA9">
        <w:rPr>
          <w:rFonts w:ascii="Arial" w:hAnsi="Arial" w:cs="Arial"/>
          <w:sz w:val="22"/>
          <w:szCs w:val="22"/>
        </w:rPr>
        <w:t>nemovit</w:t>
      </w:r>
      <w:r w:rsidR="00112BB0">
        <w:rPr>
          <w:rFonts w:ascii="Arial" w:hAnsi="Arial" w:cs="Arial"/>
          <w:sz w:val="22"/>
          <w:szCs w:val="22"/>
        </w:rPr>
        <w:t>é</w:t>
      </w:r>
      <w:r w:rsidR="001636BE" w:rsidRPr="00AD0AA9">
        <w:rPr>
          <w:rFonts w:ascii="Arial" w:hAnsi="Arial" w:cs="Arial"/>
          <w:sz w:val="22"/>
          <w:szCs w:val="22"/>
        </w:rPr>
        <w:t>).</w:t>
      </w:r>
    </w:p>
    <w:p w:rsidR="001636BE" w:rsidRDefault="00A058F4" w:rsidP="00296C0E">
      <w:pPr>
        <w:jc w:val="both"/>
        <w:rPr>
          <w:rFonts w:ascii="Arial" w:hAnsi="Arial" w:cs="Arial"/>
          <w:sz w:val="22"/>
          <w:szCs w:val="22"/>
        </w:rPr>
      </w:pPr>
      <w:r w:rsidRPr="00193EE5">
        <w:rPr>
          <w:rFonts w:ascii="Arial" w:hAnsi="Arial" w:cs="Arial"/>
          <w:sz w:val="22"/>
          <w:szCs w:val="22"/>
        </w:rPr>
        <w:t>6</w:t>
      </w:r>
      <w:r w:rsidR="001636BE" w:rsidRPr="00193EE5">
        <w:rPr>
          <w:rFonts w:ascii="Arial" w:hAnsi="Arial" w:cs="Arial"/>
          <w:sz w:val="22"/>
          <w:szCs w:val="22"/>
        </w:rPr>
        <w:t>. Budoucí prodávající prohlašuje, že předmětn</w:t>
      </w:r>
      <w:r w:rsidR="0037731E">
        <w:rPr>
          <w:rFonts w:ascii="Arial" w:hAnsi="Arial" w:cs="Arial"/>
          <w:sz w:val="22"/>
          <w:szCs w:val="22"/>
        </w:rPr>
        <w:t>é</w:t>
      </w:r>
      <w:r w:rsidR="001636BE" w:rsidRPr="00193EE5">
        <w:rPr>
          <w:rFonts w:ascii="Arial" w:hAnsi="Arial" w:cs="Arial"/>
          <w:sz w:val="22"/>
          <w:szCs w:val="22"/>
        </w:rPr>
        <w:t xml:space="preserve"> </w:t>
      </w:r>
      <w:r w:rsidR="00903787" w:rsidRPr="00193EE5">
        <w:rPr>
          <w:rFonts w:ascii="Arial" w:hAnsi="Arial" w:cs="Arial"/>
          <w:sz w:val="22"/>
          <w:szCs w:val="22"/>
        </w:rPr>
        <w:t>věc</w:t>
      </w:r>
      <w:r w:rsidR="00A56FB8">
        <w:rPr>
          <w:rFonts w:ascii="Arial" w:hAnsi="Arial" w:cs="Arial"/>
          <w:sz w:val="22"/>
          <w:szCs w:val="22"/>
        </w:rPr>
        <w:t>i</w:t>
      </w:r>
      <w:r w:rsidR="00903787" w:rsidRPr="00193EE5">
        <w:rPr>
          <w:rFonts w:ascii="Arial" w:hAnsi="Arial" w:cs="Arial"/>
          <w:sz w:val="22"/>
          <w:szCs w:val="22"/>
        </w:rPr>
        <w:t xml:space="preserve"> </w:t>
      </w:r>
      <w:r w:rsidR="001636BE" w:rsidRPr="00193EE5">
        <w:rPr>
          <w:rFonts w:ascii="Arial" w:hAnsi="Arial" w:cs="Arial"/>
          <w:sz w:val="22"/>
          <w:szCs w:val="22"/>
        </w:rPr>
        <w:t>nemovit</w:t>
      </w:r>
      <w:r w:rsidR="0037731E">
        <w:rPr>
          <w:rFonts w:ascii="Arial" w:hAnsi="Arial" w:cs="Arial"/>
          <w:sz w:val="22"/>
          <w:szCs w:val="22"/>
        </w:rPr>
        <w:t>é</w:t>
      </w:r>
      <w:r w:rsidR="001636BE" w:rsidRPr="00193EE5">
        <w:rPr>
          <w:rFonts w:ascii="Arial" w:hAnsi="Arial" w:cs="Arial"/>
          <w:sz w:val="22"/>
          <w:szCs w:val="22"/>
        </w:rPr>
        <w:t xml:space="preserve"> zí</w:t>
      </w:r>
      <w:r w:rsidR="00A86AE9" w:rsidRPr="00193EE5">
        <w:rPr>
          <w:rFonts w:ascii="Arial" w:hAnsi="Arial" w:cs="Arial"/>
          <w:sz w:val="22"/>
          <w:szCs w:val="22"/>
        </w:rPr>
        <w:t>skal na základě žádosti o</w:t>
      </w:r>
      <w:r w:rsidR="0065774E" w:rsidRPr="00193EE5">
        <w:rPr>
          <w:rFonts w:ascii="Arial" w:hAnsi="Arial" w:cs="Arial"/>
          <w:sz w:val="22"/>
          <w:szCs w:val="22"/>
        </w:rPr>
        <w:t> </w:t>
      </w:r>
      <w:r w:rsidR="00A86AE9" w:rsidRPr="00193EE5">
        <w:rPr>
          <w:rFonts w:ascii="Arial" w:hAnsi="Arial" w:cs="Arial"/>
          <w:sz w:val="22"/>
          <w:szCs w:val="22"/>
        </w:rPr>
        <w:t>zápis změn podle zákona</w:t>
      </w:r>
      <w:r w:rsidR="001636BE" w:rsidRPr="00193EE5">
        <w:rPr>
          <w:rFonts w:ascii="Arial" w:hAnsi="Arial" w:cs="Arial"/>
          <w:sz w:val="22"/>
          <w:szCs w:val="22"/>
        </w:rPr>
        <w:t xml:space="preserve"> č. 172/1991 Sb., o přechodu některých věcí z majetku České republiky do vlastnictví obci, </w:t>
      </w:r>
      <w:r w:rsidR="00193EE5" w:rsidRPr="00193EE5">
        <w:rPr>
          <w:rFonts w:ascii="Arial" w:hAnsi="Arial" w:cs="Arial"/>
          <w:sz w:val="22"/>
          <w:szCs w:val="22"/>
        </w:rPr>
        <w:t>ve znění pozdějších předpisů ze dne 20. 1. 1992</w:t>
      </w:r>
      <w:r w:rsidR="0037731E">
        <w:rPr>
          <w:rFonts w:ascii="Arial" w:hAnsi="Arial" w:cs="Arial"/>
          <w:sz w:val="22"/>
          <w:szCs w:val="22"/>
        </w:rPr>
        <w:t xml:space="preserve"> a 30. 1. 1992</w:t>
      </w:r>
      <w:r w:rsidR="006C650F">
        <w:rPr>
          <w:rFonts w:ascii="Arial" w:hAnsi="Arial" w:cs="Arial"/>
          <w:sz w:val="22"/>
          <w:szCs w:val="22"/>
        </w:rPr>
        <w:t>, Smlouvy o bezúplatném převodu pozemků podle zákona č. 95/1999 Sb. ze dne 31. 10. 2005 a Směnné smlouvy ze dne 7. 6. 2010.</w:t>
      </w:r>
    </w:p>
    <w:p w:rsidR="00D00AA5" w:rsidRDefault="00D00AA5" w:rsidP="00D00AA5">
      <w:pPr>
        <w:jc w:val="both"/>
        <w:rPr>
          <w:rFonts w:ascii="Arial" w:hAnsi="Arial" w:cs="Arial"/>
          <w:snapToGrid w:val="0"/>
          <w:sz w:val="22"/>
          <w:szCs w:val="22"/>
        </w:rPr>
      </w:pPr>
      <w:r>
        <w:rPr>
          <w:rFonts w:ascii="Arial" w:hAnsi="Arial" w:cs="Arial"/>
          <w:snapToGrid w:val="0"/>
          <w:sz w:val="22"/>
          <w:szCs w:val="22"/>
        </w:rPr>
        <w:lastRenderedPageBreak/>
        <w:t>Budoucí prodávající prohlašuje, že se při nabytí p.p.č. 323/1, ze které byla výše uvedená p.p.č. 323/19 oddělena, v k.ú. Jablonec nad Nisou, zavázal k využití předmětné nemovité věci pouze k účelům výstavby veřejně prospěšných staveb, k realizaci zeleně anebo výstavbě pro bydlení. V případě, že by budoucí prodávající tuto povinnost nesplnil, zavázal se zaplatit Pozemkovému fondu ČR náhradu, stanovenou podle cenového předpisu platného v den porušení této povinnosti.</w:t>
      </w:r>
    </w:p>
    <w:p w:rsidR="00D00AA5" w:rsidRDefault="00D00AA5" w:rsidP="00D00AA5">
      <w:pPr>
        <w:jc w:val="both"/>
        <w:rPr>
          <w:rFonts w:ascii="Arial" w:hAnsi="Arial" w:cs="Arial"/>
          <w:snapToGrid w:val="0"/>
          <w:sz w:val="22"/>
          <w:szCs w:val="22"/>
        </w:rPr>
      </w:pPr>
      <w:r>
        <w:rPr>
          <w:rFonts w:ascii="Arial" w:hAnsi="Arial" w:cs="Arial"/>
          <w:snapToGrid w:val="0"/>
          <w:sz w:val="22"/>
          <w:szCs w:val="22"/>
        </w:rPr>
        <w:t>Budoucí kupující prohlašuje, že byl s touto povinností budoucího prodávajícího seznámen a</w:t>
      </w:r>
      <w:r w:rsidR="0075250F">
        <w:rPr>
          <w:rFonts w:ascii="Arial" w:hAnsi="Arial" w:cs="Arial"/>
          <w:snapToGrid w:val="0"/>
          <w:sz w:val="22"/>
          <w:szCs w:val="22"/>
        </w:rPr>
        <w:t> </w:t>
      </w:r>
      <w:r>
        <w:rPr>
          <w:rFonts w:ascii="Arial" w:hAnsi="Arial" w:cs="Arial"/>
          <w:snapToGrid w:val="0"/>
          <w:sz w:val="22"/>
          <w:szCs w:val="22"/>
        </w:rPr>
        <w:t xml:space="preserve">zavazuje se, že v případě, když dojde k porušení povinností popsaných v předchozím odstavci, nahradí budoucímu prodávajícímu škodu, kterou mu svým jednáním, vedoucím k porušení této povinnosti, způsobil.   </w:t>
      </w:r>
    </w:p>
    <w:p w:rsidR="00D00AA5" w:rsidRPr="00193EE5" w:rsidRDefault="00D00AA5" w:rsidP="00296C0E">
      <w:pPr>
        <w:jc w:val="both"/>
        <w:rPr>
          <w:rFonts w:ascii="Arial" w:hAnsi="Arial" w:cs="Arial"/>
          <w:sz w:val="22"/>
          <w:szCs w:val="22"/>
        </w:rPr>
      </w:pPr>
    </w:p>
    <w:p w:rsidR="001636BE" w:rsidRPr="00990907" w:rsidRDefault="000D7C86" w:rsidP="00296C0E">
      <w:pPr>
        <w:jc w:val="both"/>
        <w:rPr>
          <w:rFonts w:ascii="Arial" w:hAnsi="Arial" w:cs="Arial"/>
          <w:b/>
          <w:sz w:val="22"/>
          <w:szCs w:val="22"/>
        </w:rPr>
      </w:pPr>
      <w:r w:rsidRPr="00990907">
        <w:rPr>
          <w:rFonts w:ascii="Arial" w:hAnsi="Arial" w:cs="Arial"/>
          <w:b/>
          <w:sz w:val="22"/>
          <w:szCs w:val="22"/>
        </w:rPr>
        <w:t>IV. Předmět</w:t>
      </w:r>
    </w:p>
    <w:p w:rsidR="000D7C86" w:rsidRPr="00AD0AA9" w:rsidRDefault="0075250F" w:rsidP="00296C0E">
      <w:pPr>
        <w:jc w:val="both"/>
        <w:rPr>
          <w:rFonts w:ascii="Arial" w:hAnsi="Arial" w:cs="Arial"/>
          <w:sz w:val="22"/>
          <w:szCs w:val="22"/>
        </w:rPr>
      </w:pPr>
      <w:r>
        <w:rPr>
          <w:rFonts w:ascii="Arial" w:hAnsi="Arial" w:cs="Arial"/>
          <w:sz w:val="22"/>
          <w:szCs w:val="22"/>
        </w:rPr>
        <w:t>7</w:t>
      </w:r>
      <w:r w:rsidR="000D7C86" w:rsidRPr="00AD0AA9">
        <w:rPr>
          <w:rFonts w:ascii="Arial" w:hAnsi="Arial" w:cs="Arial"/>
          <w:sz w:val="22"/>
          <w:szCs w:val="22"/>
        </w:rPr>
        <w:t xml:space="preserve">. </w:t>
      </w:r>
      <w:r w:rsidR="00825959" w:rsidRPr="00AD0AA9">
        <w:rPr>
          <w:rFonts w:ascii="Arial" w:hAnsi="Arial" w:cs="Arial"/>
          <w:sz w:val="22"/>
          <w:szCs w:val="22"/>
        </w:rPr>
        <w:t>Budoucí prodávající se s budoucím kupujícím vzájemně dohodli, že spolu uzavřou kupní smlouvu ve znění podle článku V. této smlouvy po kumulativním splnění podmínk</w:t>
      </w:r>
      <w:r w:rsidR="00171BE0" w:rsidRPr="00AD0AA9">
        <w:rPr>
          <w:rFonts w:ascii="Arial" w:hAnsi="Arial" w:cs="Arial"/>
          <w:sz w:val="22"/>
          <w:szCs w:val="22"/>
        </w:rPr>
        <w:t>y označené</w:t>
      </w:r>
      <w:r w:rsidR="00825959" w:rsidRPr="00AD0AA9">
        <w:rPr>
          <w:rFonts w:ascii="Arial" w:hAnsi="Arial" w:cs="Arial"/>
          <w:sz w:val="22"/>
          <w:szCs w:val="22"/>
        </w:rPr>
        <w:t xml:space="preserve"> v č</w:t>
      </w:r>
      <w:r w:rsidR="00171BE0" w:rsidRPr="00AD0AA9">
        <w:rPr>
          <w:rFonts w:ascii="Arial" w:hAnsi="Arial" w:cs="Arial"/>
          <w:sz w:val="22"/>
          <w:szCs w:val="22"/>
        </w:rPr>
        <w:t>lánku VI.</w:t>
      </w:r>
      <w:r w:rsidR="001C6183">
        <w:rPr>
          <w:rFonts w:ascii="Arial" w:hAnsi="Arial" w:cs="Arial"/>
          <w:sz w:val="22"/>
          <w:szCs w:val="22"/>
        </w:rPr>
        <w:t xml:space="preserve"> a XI.</w:t>
      </w:r>
      <w:r w:rsidR="00171BE0" w:rsidRPr="00AD0AA9">
        <w:rPr>
          <w:rFonts w:ascii="Arial" w:hAnsi="Arial" w:cs="Arial"/>
          <w:sz w:val="22"/>
          <w:szCs w:val="22"/>
        </w:rPr>
        <w:t xml:space="preserve"> této smlouvy. Podmínk</w:t>
      </w:r>
      <w:r w:rsidR="001C6183">
        <w:rPr>
          <w:rFonts w:ascii="Arial" w:hAnsi="Arial" w:cs="Arial"/>
          <w:sz w:val="22"/>
          <w:szCs w:val="22"/>
        </w:rPr>
        <w:t>y</w:t>
      </w:r>
      <w:r w:rsidR="00825959" w:rsidRPr="00AD0AA9">
        <w:rPr>
          <w:rFonts w:ascii="Arial" w:hAnsi="Arial" w:cs="Arial"/>
          <w:sz w:val="22"/>
          <w:szCs w:val="22"/>
        </w:rPr>
        <w:t xml:space="preserve"> </w:t>
      </w:r>
      <w:r w:rsidR="00171BE0" w:rsidRPr="00AD0AA9">
        <w:rPr>
          <w:rFonts w:ascii="Arial" w:hAnsi="Arial" w:cs="Arial"/>
          <w:sz w:val="22"/>
          <w:szCs w:val="22"/>
        </w:rPr>
        <w:t>označen</w:t>
      </w:r>
      <w:r w:rsidR="001C6183">
        <w:rPr>
          <w:rFonts w:ascii="Arial" w:hAnsi="Arial" w:cs="Arial"/>
          <w:sz w:val="22"/>
          <w:szCs w:val="22"/>
        </w:rPr>
        <w:t>é</w:t>
      </w:r>
      <w:r w:rsidR="00B941AA" w:rsidRPr="00AD0AA9">
        <w:rPr>
          <w:rFonts w:ascii="Arial" w:hAnsi="Arial" w:cs="Arial"/>
          <w:sz w:val="22"/>
          <w:szCs w:val="22"/>
        </w:rPr>
        <w:t xml:space="preserve"> v článku </w:t>
      </w:r>
      <w:r w:rsidR="00171BE0" w:rsidRPr="00AD0AA9">
        <w:rPr>
          <w:rFonts w:ascii="Arial" w:hAnsi="Arial" w:cs="Arial"/>
          <w:sz w:val="22"/>
          <w:szCs w:val="22"/>
        </w:rPr>
        <w:t xml:space="preserve">VI. </w:t>
      </w:r>
      <w:r w:rsidR="001C6183">
        <w:rPr>
          <w:rFonts w:ascii="Arial" w:hAnsi="Arial" w:cs="Arial"/>
          <w:sz w:val="22"/>
          <w:szCs w:val="22"/>
        </w:rPr>
        <w:t xml:space="preserve">a XI. </w:t>
      </w:r>
      <w:r w:rsidR="00171BE0" w:rsidRPr="00AD0AA9">
        <w:rPr>
          <w:rFonts w:ascii="Arial" w:hAnsi="Arial" w:cs="Arial"/>
          <w:sz w:val="22"/>
          <w:szCs w:val="22"/>
        </w:rPr>
        <w:t>této smlouvy j</w:t>
      </w:r>
      <w:r w:rsidR="001C6183">
        <w:rPr>
          <w:rFonts w:ascii="Arial" w:hAnsi="Arial" w:cs="Arial"/>
          <w:sz w:val="22"/>
          <w:szCs w:val="22"/>
        </w:rPr>
        <w:t xml:space="preserve">sou </w:t>
      </w:r>
      <w:r w:rsidR="00171BE0" w:rsidRPr="00AD0AA9">
        <w:rPr>
          <w:rFonts w:ascii="Arial" w:hAnsi="Arial" w:cs="Arial"/>
          <w:sz w:val="22"/>
          <w:szCs w:val="22"/>
        </w:rPr>
        <w:t>podmínkou</w:t>
      </w:r>
      <w:r w:rsidR="00F32FA6" w:rsidRPr="00AD0AA9">
        <w:rPr>
          <w:rFonts w:ascii="Arial" w:hAnsi="Arial" w:cs="Arial"/>
          <w:sz w:val="22"/>
          <w:szCs w:val="22"/>
        </w:rPr>
        <w:t xml:space="preserve"> odkládací</w:t>
      </w:r>
      <w:r w:rsidR="00B941AA" w:rsidRPr="00AD0AA9">
        <w:rPr>
          <w:rFonts w:ascii="Arial" w:hAnsi="Arial" w:cs="Arial"/>
          <w:sz w:val="22"/>
          <w:szCs w:val="22"/>
        </w:rPr>
        <w:t xml:space="preserve"> k povinnosti uzavřít kupní smlouvu podle tohoto článku a </w:t>
      </w:r>
      <w:r w:rsidR="00171BE0" w:rsidRPr="00AD0AA9">
        <w:rPr>
          <w:rFonts w:ascii="Arial" w:hAnsi="Arial" w:cs="Arial"/>
          <w:sz w:val="22"/>
          <w:szCs w:val="22"/>
        </w:rPr>
        <w:t xml:space="preserve">jejím </w:t>
      </w:r>
      <w:r w:rsidR="00B941AA" w:rsidRPr="00AD0AA9">
        <w:rPr>
          <w:rFonts w:ascii="Arial" w:hAnsi="Arial" w:cs="Arial"/>
          <w:sz w:val="22"/>
          <w:szCs w:val="22"/>
        </w:rPr>
        <w:t>nesplněním zaniká povinnost budoucího prodávajícího předmětn</w:t>
      </w:r>
      <w:r w:rsidR="0037731E">
        <w:rPr>
          <w:rFonts w:ascii="Arial" w:hAnsi="Arial" w:cs="Arial"/>
          <w:sz w:val="22"/>
          <w:szCs w:val="22"/>
        </w:rPr>
        <w:t>é</w:t>
      </w:r>
      <w:r w:rsidR="00903787">
        <w:rPr>
          <w:rFonts w:ascii="Arial" w:hAnsi="Arial" w:cs="Arial"/>
          <w:sz w:val="22"/>
          <w:szCs w:val="22"/>
        </w:rPr>
        <w:t xml:space="preserve"> věc</w:t>
      </w:r>
      <w:r w:rsidR="0037731E">
        <w:rPr>
          <w:rFonts w:ascii="Arial" w:hAnsi="Arial" w:cs="Arial"/>
          <w:sz w:val="22"/>
          <w:szCs w:val="22"/>
        </w:rPr>
        <w:t>i</w:t>
      </w:r>
      <w:r w:rsidR="00903787">
        <w:rPr>
          <w:rFonts w:ascii="Arial" w:hAnsi="Arial" w:cs="Arial"/>
          <w:sz w:val="22"/>
          <w:szCs w:val="22"/>
        </w:rPr>
        <w:t xml:space="preserve"> </w:t>
      </w:r>
      <w:r w:rsidR="00B941AA" w:rsidRPr="00AD0AA9">
        <w:rPr>
          <w:rFonts w:ascii="Arial" w:hAnsi="Arial" w:cs="Arial"/>
          <w:sz w:val="22"/>
          <w:szCs w:val="22"/>
        </w:rPr>
        <w:t>nemovit</w:t>
      </w:r>
      <w:r w:rsidR="0037731E">
        <w:rPr>
          <w:rFonts w:ascii="Arial" w:hAnsi="Arial" w:cs="Arial"/>
          <w:sz w:val="22"/>
          <w:szCs w:val="22"/>
        </w:rPr>
        <w:t>é</w:t>
      </w:r>
      <w:r w:rsidR="00B941AA" w:rsidRPr="00AD0AA9">
        <w:rPr>
          <w:rFonts w:ascii="Arial" w:hAnsi="Arial" w:cs="Arial"/>
          <w:sz w:val="22"/>
          <w:szCs w:val="22"/>
        </w:rPr>
        <w:t xml:space="preserve"> převést na</w:t>
      </w:r>
      <w:r w:rsidR="004D28E5">
        <w:rPr>
          <w:rFonts w:ascii="Arial" w:hAnsi="Arial" w:cs="Arial"/>
          <w:sz w:val="22"/>
          <w:szCs w:val="22"/>
        </w:rPr>
        <w:t> </w:t>
      </w:r>
      <w:r w:rsidR="00B941AA" w:rsidRPr="00AD0AA9">
        <w:rPr>
          <w:rFonts w:ascii="Arial" w:hAnsi="Arial" w:cs="Arial"/>
          <w:sz w:val="22"/>
          <w:szCs w:val="22"/>
        </w:rPr>
        <w:t xml:space="preserve">budoucího kupujícího. </w:t>
      </w:r>
      <w:r w:rsidR="00CF5754" w:rsidRPr="00AD0AA9">
        <w:rPr>
          <w:rFonts w:ascii="Arial" w:hAnsi="Arial" w:cs="Arial"/>
          <w:sz w:val="22"/>
          <w:szCs w:val="22"/>
        </w:rPr>
        <w:t>K z</w:t>
      </w:r>
      <w:r w:rsidR="00B941AA" w:rsidRPr="00AD0AA9">
        <w:rPr>
          <w:rFonts w:ascii="Arial" w:hAnsi="Arial" w:cs="Arial"/>
          <w:sz w:val="22"/>
          <w:szCs w:val="22"/>
        </w:rPr>
        <w:t>ániku povinnosti dojde přímo z této smlouvy</w:t>
      </w:r>
      <w:r w:rsidR="00CF5754" w:rsidRPr="00AD0AA9">
        <w:rPr>
          <w:rFonts w:ascii="Arial" w:hAnsi="Arial" w:cs="Arial"/>
          <w:sz w:val="22"/>
          <w:szCs w:val="22"/>
        </w:rPr>
        <w:t>,</w:t>
      </w:r>
      <w:r w:rsidR="00B941AA" w:rsidRPr="00AD0AA9">
        <w:rPr>
          <w:rFonts w:ascii="Arial" w:hAnsi="Arial" w:cs="Arial"/>
          <w:sz w:val="22"/>
          <w:szCs w:val="22"/>
        </w:rPr>
        <w:t xml:space="preserve"> a to ne</w:t>
      </w:r>
      <w:r w:rsidR="00E315C6" w:rsidRPr="00AD0AA9">
        <w:rPr>
          <w:rFonts w:ascii="Arial" w:hAnsi="Arial" w:cs="Arial"/>
          <w:sz w:val="22"/>
          <w:szCs w:val="22"/>
        </w:rPr>
        <w:t>s</w:t>
      </w:r>
      <w:r w:rsidR="00B941AA" w:rsidRPr="00AD0AA9">
        <w:rPr>
          <w:rFonts w:ascii="Arial" w:hAnsi="Arial" w:cs="Arial"/>
          <w:sz w:val="22"/>
          <w:szCs w:val="22"/>
        </w:rPr>
        <w:t>plněním odkládací</w:t>
      </w:r>
      <w:r w:rsidR="001C6183">
        <w:rPr>
          <w:rFonts w:ascii="Arial" w:hAnsi="Arial" w:cs="Arial"/>
          <w:sz w:val="22"/>
          <w:szCs w:val="22"/>
        </w:rPr>
        <w:t>ch</w:t>
      </w:r>
      <w:r w:rsidR="00B941AA" w:rsidRPr="00AD0AA9">
        <w:rPr>
          <w:rFonts w:ascii="Arial" w:hAnsi="Arial" w:cs="Arial"/>
          <w:sz w:val="22"/>
          <w:szCs w:val="22"/>
        </w:rPr>
        <w:t xml:space="preserve"> podmín</w:t>
      </w:r>
      <w:r w:rsidR="001C6183">
        <w:rPr>
          <w:rFonts w:ascii="Arial" w:hAnsi="Arial" w:cs="Arial"/>
          <w:sz w:val="22"/>
          <w:szCs w:val="22"/>
        </w:rPr>
        <w:t>e</w:t>
      </w:r>
      <w:r w:rsidR="00B941AA" w:rsidRPr="00AD0AA9">
        <w:rPr>
          <w:rFonts w:ascii="Arial" w:hAnsi="Arial" w:cs="Arial"/>
          <w:sz w:val="22"/>
          <w:szCs w:val="22"/>
        </w:rPr>
        <w:t>k. Náhrada škody vzniklé v důsledku nesplnění odkládací</w:t>
      </w:r>
      <w:r w:rsidR="001C6183">
        <w:rPr>
          <w:rFonts w:ascii="Arial" w:hAnsi="Arial" w:cs="Arial"/>
          <w:sz w:val="22"/>
          <w:szCs w:val="22"/>
        </w:rPr>
        <w:t>ch</w:t>
      </w:r>
      <w:r w:rsidR="00F32FA6" w:rsidRPr="00AD0AA9">
        <w:rPr>
          <w:rFonts w:ascii="Arial" w:hAnsi="Arial" w:cs="Arial"/>
          <w:sz w:val="22"/>
          <w:szCs w:val="22"/>
        </w:rPr>
        <w:t xml:space="preserve"> podmín</w:t>
      </w:r>
      <w:r w:rsidR="001C6183">
        <w:rPr>
          <w:rFonts w:ascii="Arial" w:hAnsi="Arial" w:cs="Arial"/>
          <w:sz w:val="22"/>
          <w:szCs w:val="22"/>
        </w:rPr>
        <w:t>e</w:t>
      </w:r>
      <w:r w:rsidR="00B941AA" w:rsidRPr="00AD0AA9">
        <w:rPr>
          <w:rFonts w:ascii="Arial" w:hAnsi="Arial" w:cs="Arial"/>
          <w:sz w:val="22"/>
          <w:szCs w:val="22"/>
        </w:rPr>
        <w:t>k tímto není dotčena.</w:t>
      </w:r>
    </w:p>
    <w:p w:rsidR="000D7C86" w:rsidRPr="00AD0AA9" w:rsidRDefault="000D7C86" w:rsidP="00296C0E">
      <w:pPr>
        <w:jc w:val="both"/>
        <w:rPr>
          <w:rFonts w:ascii="Arial" w:hAnsi="Arial" w:cs="Arial"/>
          <w:sz w:val="22"/>
          <w:szCs w:val="22"/>
        </w:rPr>
      </w:pPr>
    </w:p>
    <w:p w:rsidR="000D7C86" w:rsidRPr="00990907" w:rsidRDefault="000D7C86" w:rsidP="00296C0E">
      <w:pPr>
        <w:jc w:val="both"/>
        <w:rPr>
          <w:rFonts w:ascii="Arial" w:hAnsi="Arial" w:cs="Arial"/>
          <w:b/>
          <w:sz w:val="22"/>
          <w:szCs w:val="22"/>
        </w:rPr>
      </w:pPr>
      <w:r w:rsidRPr="00990907">
        <w:rPr>
          <w:rFonts w:ascii="Arial" w:hAnsi="Arial" w:cs="Arial"/>
          <w:b/>
          <w:sz w:val="22"/>
          <w:szCs w:val="22"/>
        </w:rPr>
        <w:t>V. Kupní smlouva</w:t>
      </w:r>
    </w:p>
    <w:p w:rsidR="00825959" w:rsidRPr="00AD0AA9" w:rsidRDefault="0075250F" w:rsidP="00296C0E">
      <w:pPr>
        <w:jc w:val="both"/>
        <w:rPr>
          <w:rFonts w:ascii="Arial" w:hAnsi="Arial" w:cs="Arial"/>
          <w:sz w:val="22"/>
          <w:szCs w:val="22"/>
        </w:rPr>
      </w:pPr>
      <w:r>
        <w:rPr>
          <w:rFonts w:ascii="Arial" w:hAnsi="Arial" w:cs="Arial"/>
          <w:sz w:val="22"/>
          <w:szCs w:val="22"/>
        </w:rPr>
        <w:t>8</w:t>
      </w:r>
      <w:r w:rsidR="00825959" w:rsidRPr="00AD0AA9">
        <w:rPr>
          <w:rFonts w:ascii="Arial" w:hAnsi="Arial" w:cs="Arial"/>
          <w:sz w:val="22"/>
          <w:szCs w:val="22"/>
        </w:rPr>
        <w:t>.</w:t>
      </w:r>
    </w:p>
    <w:p w:rsidR="000D7C86" w:rsidRPr="00AD0AA9" w:rsidRDefault="000D7C86" w:rsidP="00296C0E">
      <w:pPr>
        <w:pStyle w:val="Zkladntext"/>
        <w:jc w:val="center"/>
        <w:rPr>
          <w:i/>
          <w:szCs w:val="22"/>
        </w:rPr>
      </w:pPr>
      <w:r w:rsidRPr="00AD0AA9">
        <w:rPr>
          <w:i/>
          <w:szCs w:val="22"/>
        </w:rPr>
        <w:t xml:space="preserve">--- </w:t>
      </w:r>
      <w:r w:rsidR="00825959" w:rsidRPr="00AD0AA9">
        <w:rPr>
          <w:i/>
          <w:szCs w:val="22"/>
        </w:rPr>
        <w:t xml:space="preserve">začátek </w:t>
      </w:r>
      <w:r w:rsidRPr="00AD0AA9">
        <w:rPr>
          <w:i/>
          <w:szCs w:val="22"/>
        </w:rPr>
        <w:t>text</w:t>
      </w:r>
      <w:r w:rsidR="00825959" w:rsidRPr="00AD0AA9">
        <w:rPr>
          <w:i/>
          <w:szCs w:val="22"/>
        </w:rPr>
        <w:t>u</w:t>
      </w:r>
      <w:r w:rsidRPr="00AD0AA9">
        <w:rPr>
          <w:i/>
          <w:szCs w:val="22"/>
        </w:rPr>
        <w:t xml:space="preserve"> kupní smlouvy ---</w:t>
      </w:r>
    </w:p>
    <w:p w:rsidR="00825959" w:rsidRDefault="00825959" w:rsidP="00296C0E">
      <w:pPr>
        <w:pStyle w:val="Zkladntext"/>
        <w:jc w:val="both"/>
        <w:rPr>
          <w:b/>
          <w:szCs w:val="22"/>
        </w:rPr>
      </w:pPr>
    </w:p>
    <w:p w:rsidR="008B1549" w:rsidRPr="00AD0AA9" w:rsidRDefault="008B1549" w:rsidP="00296C0E">
      <w:pPr>
        <w:pStyle w:val="Zkladntext"/>
        <w:jc w:val="both"/>
        <w:rPr>
          <w:b/>
          <w:szCs w:val="22"/>
        </w:rPr>
      </w:pPr>
    </w:p>
    <w:p w:rsidR="00990907" w:rsidRPr="00ED35AA" w:rsidRDefault="00990907" w:rsidP="00296C0E">
      <w:pPr>
        <w:pStyle w:val="Zkladntext"/>
        <w:jc w:val="both"/>
        <w:rPr>
          <w:b/>
          <w:szCs w:val="22"/>
        </w:rPr>
      </w:pPr>
      <w:r>
        <w:rPr>
          <w:b/>
          <w:szCs w:val="22"/>
        </w:rPr>
        <w:t>Statutární m</w:t>
      </w:r>
      <w:r w:rsidRPr="004D5354">
        <w:rPr>
          <w:b/>
          <w:szCs w:val="22"/>
        </w:rPr>
        <w:t>ěsto Jablonec nad Nisou</w:t>
      </w:r>
      <w:r w:rsidRPr="004D5354">
        <w:rPr>
          <w:szCs w:val="22"/>
        </w:rPr>
        <w:t>, se sídlem Mírové náměstí 3100/19, 467 51 Jablonec nad</w:t>
      </w:r>
      <w:r>
        <w:rPr>
          <w:szCs w:val="22"/>
        </w:rPr>
        <w:t> </w:t>
      </w:r>
      <w:r w:rsidRPr="004D5354">
        <w:rPr>
          <w:szCs w:val="22"/>
        </w:rPr>
        <w:t xml:space="preserve">Nisou, IČ 262 340, zastoupené </w:t>
      </w:r>
      <w:r w:rsidR="001C17B6">
        <w:rPr>
          <w:b/>
          <w:szCs w:val="22"/>
        </w:rPr>
        <w:t>Ing</w:t>
      </w:r>
      <w:r w:rsidR="001C17B6" w:rsidRPr="004D5354">
        <w:rPr>
          <w:b/>
          <w:szCs w:val="22"/>
        </w:rPr>
        <w:t xml:space="preserve">. </w:t>
      </w:r>
      <w:r w:rsidR="001C17B6">
        <w:rPr>
          <w:b/>
          <w:szCs w:val="22"/>
        </w:rPr>
        <w:t>Milošem Velem,</w:t>
      </w:r>
      <w:r w:rsidR="001C17B6">
        <w:rPr>
          <w:szCs w:val="22"/>
        </w:rPr>
        <w:t xml:space="preserve"> náměstkem primátora města a </w:t>
      </w:r>
      <w:r w:rsidR="001C17B6">
        <w:rPr>
          <w:b/>
          <w:szCs w:val="22"/>
        </w:rPr>
        <w:t xml:space="preserve">JUDr. Ing. Lukášem Pletichou, </w:t>
      </w:r>
      <w:r w:rsidR="001C17B6">
        <w:rPr>
          <w:szCs w:val="22"/>
        </w:rPr>
        <w:t>náměstkem primátora</w:t>
      </w:r>
      <w:r w:rsidR="001C17B6" w:rsidRPr="004D5354">
        <w:rPr>
          <w:szCs w:val="22"/>
        </w:rPr>
        <w:t xml:space="preserve"> města</w:t>
      </w:r>
    </w:p>
    <w:p w:rsidR="00990907" w:rsidRPr="00AD0AA9" w:rsidRDefault="00990907" w:rsidP="00296C0E">
      <w:pPr>
        <w:jc w:val="both"/>
        <w:rPr>
          <w:rFonts w:ascii="Arial" w:hAnsi="Arial" w:cs="Arial"/>
          <w:sz w:val="22"/>
          <w:szCs w:val="22"/>
        </w:rPr>
      </w:pPr>
      <w:r w:rsidRPr="00AD0AA9">
        <w:rPr>
          <w:rFonts w:ascii="Arial" w:hAnsi="Arial" w:cs="Arial"/>
          <w:sz w:val="22"/>
          <w:szCs w:val="22"/>
        </w:rPr>
        <w:t xml:space="preserve">(dále jen jako </w:t>
      </w:r>
      <w:r w:rsidRPr="00AD0AA9">
        <w:rPr>
          <w:rFonts w:ascii="Arial" w:hAnsi="Arial" w:cs="Arial"/>
          <w:i/>
          <w:sz w:val="22"/>
          <w:szCs w:val="22"/>
        </w:rPr>
        <w:t>prodávající</w:t>
      </w:r>
      <w:r w:rsidRPr="00AD0AA9">
        <w:rPr>
          <w:rFonts w:ascii="Arial" w:hAnsi="Arial" w:cs="Arial"/>
          <w:sz w:val="22"/>
          <w:szCs w:val="22"/>
        </w:rPr>
        <w:t>)</w:t>
      </w:r>
    </w:p>
    <w:p w:rsidR="00990907" w:rsidRPr="004D5354" w:rsidRDefault="00990907" w:rsidP="00296C0E">
      <w:pPr>
        <w:jc w:val="both"/>
        <w:rPr>
          <w:rFonts w:ascii="Arial" w:hAnsi="Arial" w:cs="Arial"/>
          <w:sz w:val="22"/>
          <w:szCs w:val="22"/>
        </w:rPr>
      </w:pPr>
      <w:r w:rsidRPr="004D5354">
        <w:rPr>
          <w:rFonts w:ascii="Arial" w:hAnsi="Arial" w:cs="Arial"/>
          <w:sz w:val="22"/>
          <w:szCs w:val="22"/>
        </w:rPr>
        <w:t xml:space="preserve"> </w:t>
      </w:r>
    </w:p>
    <w:p w:rsidR="00990907" w:rsidRPr="004D5354" w:rsidRDefault="00990907" w:rsidP="00296C0E">
      <w:pPr>
        <w:jc w:val="both"/>
        <w:rPr>
          <w:rFonts w:ascii="Arial" w:hAnsi="Arial" w:cs="Arial"/>
          <w:sz w:val="22"/>
          <w:szCs w:val="22"/>
        </w:rPr>
      </w:pPr>
      <w:r w:rsidRPr="004D5354">
        <w:rPr>
          <w:rFonts w:ascii="Arial" w:hAnsi="Arial" w:cs="Arial"/>
          <w:sz w:val="22"/>
          <w:szCs w:val="22"/>
        </w:rPr>
        <w:t>a</w:t>
      </w:r>
    </w:p>
    <w:p w:rsidR="00990907" w:rsidRPr="004D5354" w:rsidRDefault="00990907" w:rsidP="00296C0E">
      <w:pPr>
        <w:jc w:val="both"/>
        <w:rPr>
          <w:rFonts w:ascii="Arial" w:hAnsi="Arial" w:cs="Arial"/>
          <w:sz w:val="22"/>
          <w:szCs w:val="22"/>
        </w:rPr>
      </w:pPr>
    </w:p>
    <w:p w:rsidR="006C650F" w:rsidRDefault="006C650F" w:rsidP="006C650F">
      <w:pPr>
        <w:jc w:val="both"/>
        <w:rPr>
          <w:rFonts w:ascii="Arial" w:hAnsi="Arial" w:cs="Arial"/>
          <w:sz w:val="22"/>
          <w:szCs w:val="22"/>
        </w:rPr>
      </w:pPr>
      <w:r>
        <w:rPr>
          <w:rFonts w:ascii="Arial" w:hAnsi="Arial" w:cs="Arial"/>
          <w:b/>
          <w:bCs/>
          <w:sz w:val="22"/>
          <w:szCs w:val="22"/>
        </w:rPr>
        <w:t>VARE elektro,</w:t>
      </w:r>
      <w:r>
        <w:rPr>
          <w:rFonts w:ascii="Arial" w:hAnsi="Arial" w:cs="Arial"/>
          <w:b/>
          <w:bCs/>
          <w:caps/>
          <w:sz w:val="22"/>
          <w:szCs w:val="22"/>
        </w:rPr>
        <w:t xml:space="preserve"> </w:t>
      </w:r>
      <w:r>
        <w:rPr>
          <w:rFonts w:ascii="Arial" w:hAnsi="Arial" w:cs="Arial"/>
          <w:b/>
          <w:bCs/>
          <w:sz w:val="22"/>
          <w:szCs w:val="22"/>
        </w:rPr>
        <w:t xml:space="preserve">s.r.o., </w:t>
      </w:r>
      <w:r>
        <w:rPr>
          <w:rFonts w:ascii="Arial" w:hAnsi="Arial" w:cs="Arial"/>
          <w:bCs/>
          <w:sz w:val="22"/>
          <w:szCs w:val="22"/>
        </w:rPr>
        <w:t>se sídlem Pasecká 1229/3, 466 02 Jablonec nad Nisou, IČ 183 85 664, zapsaná v obchodním rejstříku vedeném Krajským soudem v Ústí nad Labem, oddíl C, vložka 491, jednající</w:t>
      </w:r>
      <w:r>
        <w:rPr>
          <w:rFonts w:ascii="Arial" w:hAnsi="Arial" w:cs="Arial"/>
          <w:sz w:val="22"/>
          <w:szCs w:val="22"/>
        </w:rPr>
        <w:t xml:space="preserve"> </w:t>
      </w:r>
      <w:r>
        <w:rPr>
          <w:rFonts w:ascii="Arial" w:hAnsi="Arial" w:cs="Arial"/>
          <w:b/>
          <w:sz w:val="22"/>
          <w:szCs w:val="22"/>
        </w:rPr>
        <w:t>Oldřichem Vančou</w:t>
      </w:r>
      <w:r>
        <w:rPr>
          <w:rFonts w:ascii="Arial" w:hAnsi="Arial" w:cs="Arial"/>
          <w:sz w:val="22"/>
          <w:szCs w:val="22"/>
        </w:rPr>
        <w:t xml:space="preserve">, jednatelem </w:t>
      </w:r>
    </w:p>
    <w:p w:rsidR="00990907" w:rsidRPr="00AD0AA9" w:rsidRDefault="00990907" w:rsidP="006C650F">
      <w:pPr>
        <w:jc w:val="both"/>
        <w:rPr>
          <w:rFonts w:ascii="Arial" w:hAnsi="Arial" w:cs="Arial"/>
          <w:sz w:val="22"/>
          <w:szCs w:val="22"/>
        </w:rPr>
      </w:pPr>
      <w:r w:rsidRPr="00AD0AA9">
        <w:rPr>
          <w:rFonts w:ascii="Arial" w:hAnsi="Arial" w:cs="Arial"/>
          <w:sz w:val="22"/>
          <w:szCs w:val="22"/>
        </w:rPr>
        <w:t xml:space="preserve">(dále jen jako </w:t>
      </w:r>
      <w:r w:rsidRPr="00AD0AA9">
        <w:rPr>
          <w:rFonts w:ascii="Arial" w:hAnsi="Arial" w:cs="Arial"/>
          <w:i/>
          <w:sz w:val="22"/>
          <w:szCs w:val="22"/>
        </w:rPr>
        <w:t>kupující</w:t>
      </w:r>
      <w:r w:rsidRPr="00AD0AA9">
        <w:rPr>
          <w:rFonts w:ascii="Arial" w:hAnsi="Arial" w:cs="Arial"/>
          <w:sz w:val="22"/>
          <w:szCs w:val="22"/>
        </w:rPr>
        <w:t>)</w:t>
      </w:r>
    </w:p>
    <w:p w:rsidR="00990907" w:rsidRDefault="00990907" w:rsidP="00296C0E">
      <w:pPr>
        <w:pStyle w:val="Zkladntext"/>
        <w:jc w:val="both"/>
        <w:rPr>
          <w:b/>
          <w:szCs w:val="22"/>
        </w:rPr>
      </w:pPr>
    </w:p>
    <w:p w:rsidR="000D7C86" w:rsidRPr="00AD0AA9" w:rsidRDefault="000D7C86" w:rsidP="00296C0E">
      <w:pPr>
        <w:jc w:val="both"/>
        <w:rPr>
          <w:rFonts w:ascii="Arial" w:hAnsi="Arial" w:cs="Arial"/>
          <w:i/>
          <w:iCs/>
          <w:sz w:val="22"/>
          <w:szCs w:val="22"/>
        </w:rPr>
      </w:pPr>
      <w:r w:rsidRPr="00AD0AA9">
        <w:rPr>
          <w:rFonts w:ascii="Arial" w:hAnsi="Arial" w:cs="Arial"/>
          <w:i/>
          <w:iCs/>
          <w:sz w:val="22"/>
          <w:szCs w:val="22"/>
        </w:rPr>
        <w:t>uzavírají ve vzájemné shodě tuto</w:t>
      </w:r>
    </w:p>
    <w:p w:rsidR="000D7C86" w:rsidRDefault="000D7C86" w:rsidP="00296C0E">
      <w:pPr>
        <w:jc w:val="both"/>
        <w:rPr>
          <w:rFonts w:ascii="Arial" w:hAnsi="Arial" w:cs="Arial"/>
          <w:sz w:val="22"/>
          <w:szCs w:val="22"/>
        </w:rPr>
      </w:pPr>
    </w:p>
    <w:p w:rsidR="000D7C86" w:rsidRDefault="000D7C86" w:rsidP="00296C0E">
      <w:pPr>
        <w:jc w:val="center"/>
        <w:rPr>
          <w:rFonts w:ascii="Arial" w:hAnsi="Arial" w:cs="Arial"/>
          <w:b/>
        </w:rPr>
      </w:pPr>
      <w:r w:rsidRPr="00990907">
        <w:rPr>
          <w:rFonts w:ascii="Arial" w:hAnsi="Arial" w:cs="Arial"/>
          <w:b/>
        </w:rPr>
        <w:t>kupní smlouvu</w:t>
      </w:r>
    </w:p>
    <w:p w:rsidR="006C650F" w:rsidRPr="00AD0AA9" w:rsidRDefault="006C650F" w:rsidP="006C650F">
      <w:pPr>
        <w:jc w:val="center"/>
        <w:rPr>
          <w:rFonts w:ascii="Arial" w:hAnsi="Arial" w:cs="Arial"/>
          <w:b/>
        </w:rPr>
      </w:pPr>
      <w:r w:rsidRPr="00AD0AA9">
        <w:rPr>
          <w:rFonts w:ascii="Arial" w:hAnsi="Arial" w:cs="Arial"/>
          <w:b/>
        </w:rPr>
        <w:t xml:space="preserve">č. </w:t>
      </w:r>
      <w:r>
        <w:rPr>
          <w:rFonts w:ascii="Arial" w:hAnsi="Arial" w:cs="Arial"/>
          <w:b/>
        </w:rPr>
        <w:t>730</w:t>
      </w:r>
      <w:r w:rsidRPr="00AD0AA9">
        <w:rPr>
          <w:rFonts w:ascii="Arial" w:hAnsi="Arial" w:cs="Arial"/>
          <w:b/>
        </w:rPr>
        <w:t>–201</w:t>
      </w:r>
      <w:r>
        <w:rPr>
          <w:rFonts w:ascii="Arial" w:hAnsi="Arial" w:cs="Arial"/>
          <w:b/>
        </w:rPr>
        <w:t>6</w:t>
      </w:r>
      <w:r w:rsidRPr="00AD0AA9">
        <w:rPr>
          <w:rFonts w:ascii="Arial" w:hAnsi="Arial" w:cs="Arial"/>
          <w:b/>
        </w:rPr>
        <w:t>–OE/OMP</w:t>
      </w:r>
    </w:p>
    <w:p w:rsidR="0007664B" w:rsidRPr="007C15C8" w:rsidRDefault="000D7C86" w:rsidP="00296C0E">
      <w:pPr>
        <w:jc w:val="center"/>
        <w:rPr>
          <w:rFonts w:ascii="Arial" w:hAnsi="Arial" w:cs="Arial"/>
          <w:sz w:val="22"/>
          <w:szCs w:val="22"/>
        </w:rPr>
      </w:pPr>
      <w:r w:rsidRPr="007C15C8">
        <w:rPr>
          <w:rFonts w:ascii="Arial" w:hAnsi="Arial" w:cs="Arial"/>
          <w:sz w:val="22"/>
          <w:szCs w:val="22"/>
        </w:rPr>
        <w:t xml:space="preserve">ve smyslu § </w:t>
      </w:r>
      <w:r w:rsidR="007C15C8" w:rsidRPr="007C15C8">
        <w:rPr>
          <w:rFonts w:ascii="Arial" w:hAnsi="Arial" w:cs="Arial"/>
          <w:sz w:val="22"/>
          <w:szCs w:val="22"/>
        </w:rPr>
        <w:t>2079</w:t>
      </w:r>
      <w:r w:rsidRPr="007C15C8">
        <w:rPr>
          <w:rFonts w:ascii="Arial" w:hAnsi="Arial" w:cs="Arial"/>
          <w:sz w:val="22"/>
          <w:szCs w:val="22"/>
        </w:rPr>
        <w:t xml:space="preserve"> a násl. zákona č. </w:t>
      </w:r>
      <w:r w:rsidR="007C15C8" w:rsidRPr="007C15C8">
        <w:rPr>
          <w:rFonts w:ascii="Arial" w:hAnsi="Arial" w:cs="Arial"/>
          <w:sz w:val="22"/>
          <w:szCs w:val="22"/>
        </w:rPr>
        <w:t>89</w:t>
      </w:r>
      <w:r w:rsidRPr="007C15C8">
        <w:rPr>
          <w:rFonts w:ascii="Arial" w:hAnsi="Arial" w:cs="Arial"/>
          <w:sz w:val="22"/>
          <w:szCs w:val="22"/>
        </w:rPr>
        <w:t>/</w:t>
      </w:r>
      <w:r w:rsidR="007C15C8" w:rsidRPr="007C15C8">
        <w:rPr>
          <w:rFonts w:ascii="Arial" w:hAnsi="Arial" w:cs="Arial"/>
          <w:sz w:val="22"/>
          <w:szCs w:val="22"/>
        </w:rPr>
        <w:t>2012</w:t>
      </w:r>
      <w:r w:rsidRPr="007C15C8">
        <w:rPr>
          <w:rFonts w:ascii="Arial" w:hAnsi="Arial" w:cs="Arial"/>
          <w:sz w:val="22"/>
          <w:szCs w:val="22"/>
        </w:rPr>
        <w:t xml:space="preserve"> Sb., občanský zákoník, </w:t>
      </w:r>
    </w:p>
    <w:p w:rsidR="000D7C86" w:rsidRPr="00AD0AA9" w:rsidRDefault="000D7C86" w:rsidP="00296C0E">
      <w:pPr>
        <w:jc w:val="center"/>
        <w:rPr>
          <w:rFonts w:ascii="Arial" w:hAnsi="Arial" w:cs="Arial"/>
          <w:sz w:val="22"/>
          <w:szCs w:val="22"/>
        </w:rPr>
      </w:pPr>
      <w:r w:rsidRPr="007C15C8">
        <w:rPr>
          <w:rFonts w:ascii="Arial" w:hAnsi="Arial" w:cs="Arial"/>
          <w:sz w:val="22"/>
          <w:szCs w:val="22"/>
        </w:rPr>
        <w:t>ve znění pozdějších předpisů</w:t>
      </w:r>
    </w:p>
    <w:p w:rsidR="000D7C86" w:rsidRDefault="000D7C86" w:rsidP="00296C0E">
      <w:pPr>
        <w:jc w:val="both"/>
        <w:rPr>
          <w:rFonts w:ascii="Arial" w:hAnsi="Arial" w:cs="Arial"/>
          <w:sz w:val="22"/>
          <w:szCs w:val="22"/>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prvé:</w:t>
      </w:r>
    </w:p>
    <w:p w:rsidR="00FF7C6A" w:rsidRPr="00AD0AA9" w:rsidRDefault="00DB2550" w:rsidP="00690109">
      <w:pPr>
        <w:pStyle w:val="Zkladntext"/>
        <w:jc w:val="both"/>
        <w:rPr>
          <w:szCs w:val="22"/>
        </w:rPr>
      </w:pPr>
      <w:r>
        <w:rPr>
          <w:szCs w:val="22"/>
        </w:rPr>
        <w:t xml:space="preserve">A) </w:t>
      </w:r>
      <w:r w:rsidR="000D7C86" w:rsidRPr="00AD0AA9">
        <w:rPr>
          <w:szCs w:val="22"/>
        </w:rPr>
        <w:t>Prodávající prohlašuje, že je podle žádosti o zápis změn dle zákona č. 172/1991 Sb., o</w:t>
      </w:r>
      <w:r w:rsidR="00AE7397">
        <w:rPr>
          <w:szCs w:val="22"/>
        </w:rPr>
        <w:t> </w:t>
      </w:r>
      <w:r w:rsidR="000D7C86" w:rsidRPr="00AD0AA9">
        <w:rPr>
          <w:szCs w:val="22"/>
        </w:rPr>
        <w:t>přechodu některých věcí z majetku České republiky do vlastnictví obcí, ve znění pozdějších předpisů ze dne 20.</w:t>
      </w:r>
      <w:r w:rsidR="00903787">
        <w:rPr>
          <w:szCs w:val="22"/>
        </w:rPr>
        <w:t xml:space="preserve"> </w:t>
      </w:r>
      <w:r w:rsidR="000D7C86" w:rsidRPr="00AD0AA9">
        <w:rPr>
          <w:szCs w:val="22"/>
        </w:rPr>
        <w:t>1.</w:t>
      </w:r>
      <w:r w:rsidR="00903787">
        <w:rPr>
          <w:szCs w:val="22"/>
        </w:rPr>
        <w:t xml:space="preserve"> </w:t>
      </w:r>
      <w:r w:rsidR="000D7C86" w:rsidRPr="00AD0AA9">
        <w:rPr>
          <w:szCs w:val="22"/>
        </w:rPr>
        <w:t>1992</w:t>
      </w:r>
      <w:r w:rsidR="0037731E">
        <w:rPr>
          <w:szCs w:val="22"/>
        </w:rPr>
        <w:t xml:space="preserve"> a</w:t>
      </w:r>
      <w:r w:rsidR="000D7C86" w:rsidRPr="00AD0AA9">
        <w:rPr>
          <w:szCs w:val="22"/>
        </w:rPr>
        <w:t xml:space="preserve"> </w:t>
      </w:r>
      <w:r w:rsidR="0007664B">
        <w:rPr>
          <w:szCs w:val="22"/>
        </w:rPr>
        <w:t>30</w:t>
      </w:r>
      <w:r w:rsidR="000D7C86" w:rsidRPr="00AD0AA9">
        <w:rPr>
          <w:szCs w:val="22"/>
        </w:rPr>
        <w:t>.</w:t>
      </w:r>
      <w:r w:rsidR="00903787">
        <w:rPr>
          <w:szCs w:val="22"/>
        </w:rPr>
        <w:t xml:space="preserve"> </w:t>
      </w:r>
      <w:r w:rsidR="0007664B">
        <w:rPr>
          <w:szCs w:val="22"/>
        </w:rPr>
        <w:t>1</w:t>
      </w:r>
      <w:r w:rsidR="000D7C86" w:rsidRPr="00AD0AA9">
        <w:rPr>
          <w:szCs w:val="22"/>
        </w:rPr>
        <w:t>.</w:t>
      </w:r>
      <w:r w:rsidR="00903787">
        <w:rPr>
          <w:szCs w:val="22"/>
        </w:rPr>
        <w:t xml:space="preserve"> </w:t>
      </w:r>
      <w:r w:rsidR="000D7C86" w:rsidRPr="00AD0AA9">
        <w:rPr>
          <w:szCs w:val="22"/>
        </w:rPr>
        <w:t>1992,</w:t>
      </w:r>
      <w:r w:rsidR="006C650F">
        <w:rPr>
          <w:szCs w:val="22"/>
        </w:rPr>
        <w:t xml:space="preserve"> Smlouvy o bezúplatném převodu pozemků podle zákona č. 95/1999 Sb. ze dne 31. 10. 2005 a Směnné smlouvy ze dne 7. 6. 2010,</w:t>
      </w:r>
      <w:r w:rsidR="000D7C86" w:rsidRPr="00AD0AA9">
        <w:rPr>
          <w:szCs w:val="22"/>
        </w:rPr>
        <w:t xml:space="preserve"> vlastníkem mimo jiné pozemkové parcely </w:t>
      </w:r>
      <w:r w:rsidR="00717728" w:rsidRPr="00AD0AA9">
        <w:rPr>
          <w:szCs w:val="22"/>
        </w:rPr>
        <w:t xml:space="preserve">č. </w:t>
      </w:r>
      <w:r w:rsidR="006C650F">
        <w:rPr>
          <w:szCs w:val="22"/>
        </w:rPr>
        <w:t>323/19</w:t>
      </w:r>
      <w:r w:rsidR="0037731E" w:rsidRPr="00AD0AA9">
        <w:rPr>
          <w:szCs w:val="22"/>
        </w:rPr>
        <w:t xml:space="preserve"> o výměře </w:t>
      </w:r>
      <w:r w:rsidR="006C650F">
        <w:rPr>
          <w:szCs w:val="22"/>
        </w:rPr>
        <w:t>311</w:t>
      </w:r>
      <w:r w:rsidR="0037731E">
        <w:rPr>
          <w:szCs w:val="22"/>
        </w:rPr>
        <w:t> </w:t>
      </w:r>
      <w:r w:rsidR="0037731E" w:rsidRPr="00AD0AA9">
        <w:rPr>
          <w:szCs w:val="22"/>
        </w:rPr>
        <w:t>m</w:t>
      </w:r>
      <w:r w:rsidR="0037731E" w:rsidRPr="00AD0AA9">
        <w:rPr>
          <w:szCs w:val="22"/>
          <w:vertAlign w:val="superscript"/>
        </w:rPr>
        <w:t>2</w:t>
      </w:r>
      <w:r w:rsidR="006C650F">
        <w:rPr>
          <w:szCs w:val="22"/>
        </w:rPr>
        <w:t>,</w:t>
      </w:r>
      <w:r w:rsidR="0037731E" w:rsidRPr="00AD0AA9">
        <w:rPr>
          <w:szCs w:val="22"/>
        </w:rPr>
        <w:t xml:space="preserve"> </w:t>
      </w:r>
      <w:r w:rsidR="006C650F" w:rsidRPr="00AD0AA9">
        <w:rPr>
          <w:szCs w:val="22"/>
        </w:rPr>
        <w:t xml:space="preserve">pozemkové parcely č. </w:t>
      </w:r>
      <w:r w:rsidR="006C650F">
        <w:rPr>
          <w:szCs w:val="22"/>
        </w:rPr>
        <w:t>323/20</w:t>
      </w:r>
      <w:r w:rsidR="006C650F" w:rsidRPr="00AD0AA9">
        <w:rPr>
          <w:szCs w:val="22"/>
        </w:rPr>
        <w:t xml:space="preserve"> o výměře </w:t>
      </w:r>
      <w:r w:rsidR="006C650F">
        <w:rPr>
          <w:szCs w:val="22"/>
        </w:rPr>
        <w:t>373 </w:t>
      </w:r>
      <w:r w:rsidR="006C650F" w:rsidRPr="00AD0AA9">
        <w:rPr>
          <w:szCs w:val="22"/>
        </w:rPr>
        <w:t>m</w:t>
      </w:r>
      <w:r w:rsidR="006C650F" w:rsidRPr="00AD0AA9">
        <w:rPr>
          <w:szCs w:val="22"/>
          <w:vertAlign w:val="superscript"/>
        </w:rPr>
        <w:t>2</w:t>
      </w:r>
      <w:r w:rsidR="006C650F">
        <w:rPr>
          <w:szCs w:val="22"/>
          <w:vertAlign w:val="superscript"/>
        </w:rPr>
        <w:t xml:space="preserve"> </w:t>
      </w:r>
      <w:r w:rsidR="0037731E">
        <w:rPr>
          <w:szCs w:val="22"/>
        </w:rPr>
        <w:t xml:space="preserve">a </w:t>
      </w:r>
      <w:r w:rsidR="0037731E" w:rsidRPr="00AD0AA9">
        <w:rPr>
          <w:szCs w:val="22"/>
        </w:rPr>
        <w:t xml:space="preserve">pozemkové parcely č. </w:t>
      </w:r>
      <w:r w:rsidR="006C650F">
        <w:rPr>
          <w:szCs w:val="22"/>
        </w:rPr>
        <w:t>3020</w:t>
      </w:r>
      <w:r w:rsidR="0037731E" w:rsidRPr="00AD0AA9">
        <w:rPr>
          <w:szCs w:val="22"/>
        </w:rPr>
        <w:t xml:space="preserve"> o výměře </w:t>
      </w:r>
      <w:r w:rsidR="006C650F">
        <w:rPr>
          <w:szCs w:val="22"/>
        </w:rPr>
        <w:t>56</w:t>
      </w:r>
      <w:r w:rsidR="0037731E">
        <w:rPr>
          <w:szCs w:val="22"/>
        </w:rPr>
        <w:t> </w:t>
      </w:r>
      <w:r w:rsidR="0037731E" w:rsidRPr="00AD0AA9">
        <w:rPr>
          <w:szCs w:val="22"/>
        </w:rPr>
        <w:t>m</w:t>
      </w:r>
      <w:r w:rsidR="0037731E" w:rsidRPr="00AD0AA9">
        <w:rPr>
          <w:szCs w:val="22"/>
          <w:vertAlign w:val="superscript"/>
        </w:rPr>
        <w:t>2</w:t>
      </w:r>
      <w:r w:rsidR="0037731E">
        <w:rPr>
          <w:szCs w:val="22"/>
        </w:rPr>
        <w:t xml:space="preserve">, </w:t>
      </w:r>
      <w:r w:rsidR="006C650F">
        <w:rPr>
          <w:szCs w:val="22"/>
        </w:rPr>
        <w:t xml:space="preserve">vše </w:t>
      </w:r>
      <w:r w:rsidR="000D7C86" w:rsidRPr="00AD0AA9">
        <w:rPr>
          <w:szCs w:val="22"/>
        </w:rPr>
        <w:t>v</w:t>
      </w:r>
      <w:r w:rsidR="00F15082">
        <w:rPr>
          <w:szCs w:val="22"/>
        </w:rPr>
        <w:t> </w:t>
      </w:r>
      <w:r w:rsidR="000D7C86" w:rsidRPr="00AD0AA9">
        <w:rPr>
          <w:szCs w:val="22"/>
        </w:rPr>
        <w:t>katastrálním území Jablonec nad Nisou a obci Jablonec nad Nisou</w:t>
      </w:r>
      <w:r w:rsidR="00903787">
        <w:rPr>
          <w:szCs w:val="22"/>
        </w:rPr>
        <w:t xml:space="preserve"> (dále jen nemovit</w:t>
      </w:r>
      <w:r w:rsidR="0037731E">
        <w:rPr>
          <w:szCs w:val="22"/>
        </w:rPr>
        <w:t>é</w:t>
      </w:r>
      <w:r w:rsidR="00903787">
        <w:rPr>
          <w:szCs w:val="22"/>
        </w:rPr>
        <w:t xml:space="preserve"> věc</w:t>
      </w:r>
      <w:r w:rsidR="0037731E">
        <w:rPr>
          <w:szCs w:val="22"/>
        </w:rPr>
        <w:t>i</w:t>
      </w:r>
      <w:r w:rsidR="00903787">
        <w:rPr>
          <w:szCs w:val="22"/>
        </w:rPr>
        <w:t>)</w:t>
      </w:r>
      <w:r w:rsidR="000D7C86" w:rsidRPr="00AD0AA9">
        <w:rPr>
          <w:szCs w:val="22"/>
        </w:rPr>
        <w:t>. Nemovit</w:t>
      </w:r>
      <w:r w:rsidR="0037731E">
        <w:rPr>
          <w:szCs w:val="22"/>
        </w:rPr>
        <w:t>é</w:t>
      </w:r>
      <w:r w:rsidR="00903787">
        <w:rPr>
          <w:szCs w:val="22"/>
        </w:rPr>
        <w:t xml:space="preserve"> věc</w:t>
      </w:r>
      <w:r w:rsidR="0037731E">
        <w:rPr>
          <w:szCs w:val="22"/>
        </w:rPr>
        <w:t>i</w:t>
      </w:r>
      <w:r w:rsidR="000D7C86" w:rsidRPr="00AD0AA9">
        <w:rPr>
          <w:szCs w:val="22"/>
        </w:rPr>
        <w:t xml:space="preserve"> j</w:t>
      </w:r>
      <w:r w:rsidR="0037731E">
        <w:rPr>
          <w:szCs w:val="22"/>
        </w:rPr>
        <w:t>sou</w:t>
      </w:r>
      <w:r w:rsidR="000D7C86" w:rsidRPr="00AD0AA9">
        <w:rPr>
          <w:szCs w:val="22"/>
        </w:rPr>
        <w:t xml:space="preserve"> takto zapsán</w:t>
      </w:r>
      <w:r w:rsidR="0037731E">
        <w:rPr>
          <w:szCs w:val="22"/>
        </w:rPr>
        <w:t>y</w:t>
      </w:r>
      <w:r w:rsidR="000D7C86" w:rsidRPr="00AD0AA9">
        <w:rPr>
          <w:szCs w:val="22"/>
        </w:rPr>
        <w:t xml:space="preserve"> v katastru nemovitostí Katastrálního úřadu </w:t>
      </w:r>
      <w:r w:rsidR="000D7C86" w:rsidRPr="00AD0AA9">
        <w:rPr>
          <w:szCs w:val="22"/>
        </w:rPr>
        <w:lastRenderedPageBreak/>
        <w:t>pro</w:t>
      </w:r>
      <w:r w:rsidR="00F15082">
        <w:rPr>
          <w:szCs w:val="22"/>
        </w:rPr>
        <w:t> </w:t>
      </w:r>
      <w:r w:rsidR="000D7C86" w:rsidRPr="00AD0AA9">
        <w:rPr>
          <w:szCs w:val="22"/>
        </w:rPr>
        <w:t>Liberecký kraj, Katastrální pracoviště v Jablonci nad Nisou</w:t>
      </w:r>
      <w:r w:rsidR="00CF5754" w:rsidRPr="00AD0AA9">
        <w:rPr>
          <w:szCs w:val="22"/>
        </w:rPr>
        <w:t>,</w:t>
      </w:r>
      <w:r w:rsidR="000D7C86" w:rsidRPr="00AD0AA9">
        <w:rPr>
          <w:szCs w:val="22"/>
        </w:rPr>
        <w:t xml:space="preserve"> na LV č. 10001 pro k.ú. Jablonec nad Nisou</w:t>
      </w:r>
      <w:r w:rsidR="00CF5754" w:rsidRPr="00AD0AA9">
        <w:rPr>
          <w:szCs w:val="22"/>
        </w:rPr>
        <w:t>,</w:t>
      </w:r>
      <w:r w:rsidR="000D7C86" w:rsidRPr="00AD0AA9">
        <w:rPr>
          <w:szCs w:val="22"/>
        </w:rPr>
        <w:t xml:space="preserve"> obec Jablonec nad Nisou.</w:t>
      </w:r>
    </w:p>
    <w:p w:rsidR="00DB2550" w:rsidRDefault="00DB2550" w:rsidP="00DB2550">
      <w:pPr>
        <w:jc w:val="both"/>
        <w:rPr>
          <w:rFonts w:ascii="Arial" w:hAnsi="Arial" w:cs="Arial"/>
          <w:snapToGrid w:val="0"/>
          <w:sz w:val="22"/>
          <w:szCs w:val="22"/>
        </w:rPr>
      </w:pPr>
      <w:r>
        <w:rPr>
          <w:rFonts w:ascii="Arial" w:hAnsi="Arial" w:cs="Arial"/>
          <w:snapToGrid w:val="0"/>
          <w:sz w:val="22"/>
          <w:szCs w:val="22"/>
        </w:rPr>
        <w:t>B) Prodávající prohlašuje, že se při nabytí p.p.č. 323/1, ze které byla výše uvedená p.p.č. 323/19 oddělena, v k.ú. Jablonec nad Nisou, zavázal k využití předmětné nemovité věci pouze k účelům výstavby veřejně prospěšných staveb, k realizaci zeleně anebo výstavbě pro bydlení. V případě, že by prodávající tuto povinnost nesplnil, zavázal se zaplatit Pozemkovému fondu ČR náhradu, stanovenou podle cenového předpisu platného v den porušení této povinnosti.</w:t>
      </w:r>
    </w:p>
    <w:p w:rsidR="00DB2550" w:rsidRDefault="00DB2550" w:rsidP="00DB2550">
      <w:pPr>
        <w:jc w:val="both"/>
        <w:rPr>
          <w:rFonts w:ascii="Arial" w:hAnsi="Arial" w:cs="Arial"/>
          <w:snapToGrid w:val="0"/>
          <w:sz w:val="22"/>
          <w:szCs w:val="22"/>
        </w:rPr>
      </w:pPr>
      <w:r>
        <w:rPr>
          <w:rFonts w:ascii="Arial" w:hAnsi="Arial" w:cs="Arial"/>
          <w:snapToGrid w:val="0"/>
          <w:sz w:val="22"/>
          <w:szCs w:val="22"/>
        </w:rPr>
        <w:t>C) Kupující prohlašuje, že byl s touto povinností prodávajícího seznámen a zavazuje se, že v případě, když dojde k porušení povinností popsaných v článku „Za prvé, odst. B)“, nahradí prodávajícímu škodu, kterou mu svým jednáním, vedoucím k porušení této povinnosti</w:t>
      </w:r>
      <w:r w:rsidR="00112BB0">
        <w:rPr>
          <w:rFonts w:ascii="Arial" w:hAnsi="Arial" w:cs="Arial"/>
          <w:snapToGrid w:val="0"/>
          <w:sz w:val="22"/>
          <w:szCs w:val="22"/>
        </w:rPr>
        <w:t>,</w:t>
      </w:r>
      <w:r>
        <w:rPr>
          <w:rFonts w:ascii="Arial" w:hAnsi="Arial" w:cs="Arial"/>
          <w:snapToGrid w:val="0"/>
          <w:sz w:val="22"/>
          <w:szCs w:val="22"/>
        </w:rPr>
        <w:t xml:space="preserve"> způsobil.   </w:t>
      </w:r>
    </w:p>
    <w:p w:rsidR="000D7C86" w:rsidRPr="00AD0AA9" w:rsidRDefault="000D7C86" w:rsidP="00296C0E">
      <w:pPr>
        <w:jc w:val="both"/>
        <w:rPr>
          <w:rFonts w:ascii="Arial" w:hAnsi="Arial" w:cs="Arial"/>
          <w:sz w:val="22"/>
          <w:szCs w:val="22"/>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druhé:</w:t>
      </w:r>
    </w:p>
    <w:p w:rsidR="000D7C86" w:rsidRDefault="000D7C86" w:rsidP="00A17BB7">
      <w:pPr>
        <w:numPr>
          <w:ilvl w:val="0"/>
          <w:numId w:val="2"/>
        </w:numPr>
        <w:tabs>
          <w:tab w:val="clear" w:pos="720"/>
          <w:tab w:val="num" w:pos="0"/>
          <w:tab w:val="left" w:pos="284"/>
        </w:tabs>
        <w:ind w:left="0" w:firstLine="0"/>
        <w:jc w:val="both"/>
        <w:rPr>
          <w:rFonts w:ascii="Arial" w:hAnsi="Arial" w:cs="Arial"/>
          <w:sz w:val="22"/>
          <w:szCs w:val="22"/>
        </w:rPr>
      </w:pPr>
      <w:r w:rsidRPr="00AD0AA9">
        <w:rPr>
          <w:rFonts w:ascii="Arial" w:hAnsi="Arial" w:cs="Arial"/>
          <w:sz w:val="22"/>
          <w:szCs w:val="22"/>
        </w:rPr>
        <w:t>Prodávající prodává touto smlouvou</w:t>
      </w:r>
      <w:r w:rsidR="00A86E2E">
        <w:rPr>
          <w:rFonts w:ascii="Arial" w:hAnsi="Arial" w:cs="Arial"/>
          <w:sz w:val="22"/>
          <w:szCs w:val="22"/>
        </w:rPr>
        <w:t xml:space="preserve"> </w:t>
      </w:r>
      <w:r w:rsidRPr="00AD0AA9">
        <w:rPr>
          <w:rFonts w:ascii="Arial" w:hAnsi="Arial" w:cs="Arial"/>
          <w:sz w:val="22"/>
          <w:szCs w:val="22"/>
        </w:rPr>
        <w:t>nemovit</w:t>
      </w:r>
      <w:r w:rsidR="00A17BB7">
        <w:rPr>
          <w:rFonts w:ascii="Arial" w:hAnsi="Arial" w:cs="Arial"/>
          <w:sz w:val="22"/>
          <w:szCs w:val="22"/>
        </w:rPr>
        <w:t>é</w:t>
      </w:r>
      <w:r w:rsidR="00903787">
        <w:rPr>
          <w:rFonts w:ascii="Arial" w:hAnsi="Arial" w:cs="Arial"/>
          <w:sz w:val="22"/>
          <w:szCs w:val="22"/>
        </w:rPr>
        <w:t xml:space="preserve"> věc</w:t>
      </w:r>
      <w:r w:rsidR="00A17BB7">
        <w:rPr>
          <w:rFonts w:ascii="Arial" w:hAnsi="Arial" w:cs="Arial"/>
          <w:sz w:val="22"/>
          <w:szCs w:val="22"/>
        </w:rPr>
        <w:t>i</w:t>
      </w:r>
      <w:r w:rsidRPr="00AD0AA9">
        <w:rPr>
          <w:rFonts w:ascii="Arial" w:hAnsi="Arial" w:cs="Arial"/>
          <w:sz w:val="22"/>
          <w:szCs w:val="22"/>
        </w:rPr>
        <w:t xml:space="preserve"> uveden</w:t>
      </w:r>
      <w:r w:rsidR="00A17BB7">
        <w:rPr>
          <w:rFonts w:ascii="Arial" w:hAnsi="Arial" w:cs="Arial"/>
          <w:sz w:val="22"/>
          <w:szCs w:val="22"/>
        </w:rPr>
        <w:t>é</w:t>
      </w:r>
      <w:r w:rsidRPr="00AD0AA9">
        <w:rPr>
          <w:rFonts w:ascii="Arial" w:hAnsi="Arial" w:cs="Arial"/>
          <w:sz w:val="22"/>
          <w:szCs w:val="22"/>
        </w:rPr>
        <w:t xml:space="preserve"> v čl. „Za prvé“ </w:t>
      </w:r>
      <w:r w:rsidR="00A17BB7">
        <w:rPr>
          <w:rFonts w:ascii="Arial" w:hAnsi="Arial" w:cs="Arial"/>
          <w:sz w:val="22"/>
          <w:szCs w:val="22"/>
        </w:rPr>
        <w:t>–</w:t>
      </w:r>
      <w:r w:rsidR="00736379">
        <w:rPr>
          <w:rFonts w:ascii="Arial" w:hAnsi="Arial" w:cs="Arial"/>
          <w:sz w:val="22"/>
          <w:szCs w:val="22"/>
        </w:rPr>
        <w:t xml:space="preserve"> </w:t>
      </w:r>
      <w:r w:rsidR="00A17BB7">
        <w:rPr>
          <w:rFonts w:ascii="Arial" w:hAnsi="Arial" w:cs="Arial"/>
          <w:sz w:val="22"/>
          <w:szCs w:val="22"/>
        </w:rPr>
        <w:t xml:space="preserve">p.p.č. </w:t>
      </w:r>
      <w:r w:rsidR="00736379">
        <w:rPr>
          <w:rFonts w:ascii="Arial" w:hAnsi="Arial" w:cs="Arial"/>
          <w:sz w:val="22"/>
          <w:szCs w:val="22"/>
        </w:rPr>
        <w:t>323/19, p.p.č. 323/20 a p.p.č. 3020, vše</w:t>
      </w:r>
      <w:r w:rsidR="00A86E2E" w:rsidRPr="00A86E2E">
        <w:rPr>
          <w:rFonts w:ascii="Arial" w:hAnsi="Arial" w:cs="Arial"/>
          <w:sz w:val="22"/>
          <w:szCs w:val="22"/>
        </w:rPr>
        <w:t xml:space="preserve"> </w:t>
      </w:r>
      <w:r w:rsidRPr="00A86E2E">
        <w:rPr>
          <w:rFonts w:ascii="Arial" w:hAnsi="Arial" w:cs="Arial"/>
          <w:sz w:val="22"/>
          <w:szCs w:val="22"/>
        </w:rPr>
        <w:t>v k.ú.</w:t>
      </w:r>
      <w:r w:rsidRPr="00AD0AA9">
        <w:rPr>
          <w:rFonts w:ascii="Arial" w:hAnsi="Arial" w:cs="Arial"/>
          <w:sz w:val="22"/>
          <w:szCs w:val="22"/>
        </w:rPr>
        <w:t xml:space="preserve"> Jablonec nad Nisou</w:t>
      </w:r>
      <w:r w:rsidR="00690109">
        <w:rPr>
          <w:rFonts w:ascii="Arial" w:hAnsi="Arial" w:cs="Arial"/>
          <w:sz w:val="22"/>
          <w:szCs w:val="22"/>
        </w:rPr>
        <w:t>,</w:t>
      </w:r>
      <w:r w:rsidRPr="00AD0AA9">
        <w:rPr>
          <w:rFonts w:ascii="Arial" w:hAnsi="Arial" w:cs="Arial"/>
          <w:sz w:val="22"/>
          <w:szCs w:val="22"/>
        </w:rPr>
        <w:t xml:space="preserve"> se všemi součástmi, se</w:t>
      </w:r>
      <w:r w:rsidR="00F15082">
        <w:rPr>
          <w:rFonts w:ascii="Arial" w:hAnsi="Arial" w:cs="Arial"/>
          <w:sz w:val="22"/>
          <w:szCs w:val="22"/>
        </w:rPr>
        <w:t> </w:t>
      </w:r>
      <w:r w:rsidRPr="00AD0AA9">
        <w:rPr>
          <w:rFonts w:ascii="Arial" w:hAnsi="Arial" w:cs="Arial"/>
          <w:sz w:val="22"/>
          <w:szCs w:val="22"/>
        </w:rPr>
        <w:t>všemi právy a povinnostmi, v těch hranicích a</w:t>
      </w:r>
      <w:r w:rsidR="0065774E">
        <w:rPr>
          <w:rFonts w:ascii="Arial" w:hAnsi="Arial" w:cs="Arial"/>
          <w:sz w:val="22"/>
          <w:szCs w:val="22"/>
        </w:rPr>
        <w:t> </w:t>
      </w:r>
      <w:r w:rsidRPr="00AD0AA9">
        <w:rPr>
          <w:rFonts w:ascii="Arial" w:hAnsi="Arial" w:cs="Arial"/>
          <w:sz w:val="22"/>
          <w:szCs w:val="22"/>
        </w:rPr>
        <w:t>mezích, jak j</w:t>
      </w:r>
      <w:r w:rsidR="00A17BB7">
        <w:rPr>
          <w:rFonts w:ascii="Arial" w:hAnsi="Arial" w:cs="Arial"/>
          <w:sz w:val="22"/>
          <w:szCs w:val="22"/>
        </w:rPr>
        <w:t xml:space="preserve">e </w:t>
      </w:r>
      <w:r w:rsidRPr="00AD0AA9">
        <w:rPr>
          <w:rFonts w:ascii="Arial" w:hAnsi="Arial" w:cs="Arial"/>
          <w:sz w:val="22"/>
          <w:szCs w:val="22"/>
        </w:rPr>
        <w:t>dosud sám vlastnil</w:t>
      </w:r>
      <w:r w:rsidR="00CF5754" w:rsidRPr="00AD0AA9">
        <w:rPr>
          <w:rFonts w:ascii="Arial" w:hAnsi="Arial" w:cs="Arial"/>
          <w:sz w:val="22"/>
          <w:szCs w:val="22"/>
        </w:rPr>
        <w:t>,</w:t>
      </w:r>
      <w:r w:rsidRPr="00AD0AA9">
        <w:rPr>
          <w:rFonts w:ascii="Arial" w:hAnsi="Arial" w:cs="Arial"/>
          <w:sz w:val="22"/>
          <w:szCs w:val="22"/>
        </w:rPr>
        <w:t xml:space="preserve"> za</w:t>
      </w:r>
      <w:r w:rsidR="00F15082">
        <w:rPr>
          <w:rFonts w:ascii="Arial" w:hAnsi="Arial" w:cs="Arial"/>
          <w:sz w:val="22"/>
          <w:szCs w:val="22"/>
        </w:rPr>
        <w:t> </w:t>
      </w:r>
      <w:r w:rsidRPr="00AD0AA9">
        <w:rPr>
          <w:rFonts w:ascii="Arial" w:hAnsi="Arial" w:cs="Arial"/>
          <w:sz w:val="22"/>
          <w:szCs w:val="22"/>
        </w:rPr>
        <w:t xml:space="preserve">vzájemně dohodnutou cenu ve výši </w:t>
      </w:r>
      <w:r w:rsidR="00736379">
        <w:rPr>
          <w:rFonts w:ascii="Arial" w:hAnsi="Arial" w:cs="Arial"/>
          <w:sz w:val="22"/>
          <w:szCs w:val="22"/>
        </w:rPr>
        <w:t>92</w:t>
      </w:r>
      <w:r w:rsidR="000239A8">
        <w:rPr>
          <w:rFonts w:ascii="Arial" w:hAnsi="Arial" w:cs="Arial"/>
          <w:sz w:val="22"/>
          <w:szCs w:val="22"/>
        </w:rPr>
        <w:t>7</w:t>
      </w:r>
      <w:r w:rsidR="00736379">
        <w:rPr>
          <w:rFonts w:ascii="Arial" w:hAnsi="Arial" w:cs="Arial"/>
          <w:sz w:val="22"/>
          <w:szCs w:val="22"/>
        </w:rPr>
        <w:t>.000</w:t>
      </w:r>
      <w:r w:rsidR="00A86E2E">
        <w:rPr>
          <w:rFonts w:ascii="Arial" w:hAnsi="Arial" w:cs="Arial"/>
          <w:sz w:val="22"/>
          <w:szCs w:val="22"/>
        </w:rPr>
        <w:t xml:space="preserve"> Kč</w:t>
      </w:r>
      <w:r w:rsidR="00736379">
        <w:rPr>
          <w:rFonts w:ascii="Arial" w:hAnsi="Arial" w:cs="Arial"/>
          <w:sz w:val="22"/>
          <w:szCs w:val="22"/>
        </w:rPr>
        <w:t xml:space="preserve"> včetně DPH</w:t>
      </w:r>
      <w:r w:rsidR="00A86E2E">
        <w:rPr>
          <w:rFonts w:ascii="Arial" w:hAnsi="Arial" w:cs="Arial"/>
          <w:sz w:val="22"/>
          <w:szCs w:val="22"/>
        </w:rPr>
        <w:t xml:space="preserve"> </w:t>
      </w:r>
      <w:r w:rsidRPr="00AD0AA9">
        <w:rPr>
          <w:rFonts w:ascii="Arial" w:hAnsi="Arial" w:cs="Arial"/>
          <w:sz w:val="22"/>
          <w:szCs w:val="22"/>
        </w:rPr>
        <w:t xml:space="preserve">(Slovy: </w:t>
      </w:r>
      <w:r w:rsidR="00736379">
        <w:rPr>
          <w:rFonts w:ascii="Arial" w:hAnsi="Arial" w:cs="Arial"/>
          <w:sz w:val="22"/>
          <w:szCs w:val="22"/>
        </w:rPr>
        <w:t>Devětsetdvacet</w:t>
      </w:r>
      <w:r w:rsidR="00112BB0">
        <w:rPr>
          <w:rFonts w:ascii="Arial" w:hAnsi="Arial" w:cs="Arial"/>
          <w:sz w:val="22"/>
          <w:szCs w:val="22"/>
        </w:rPr>
        <w:t>sedm</w:t>
      </w:r>
      <w:r w:rsidR="00736379">
        <w:rPr>
          <w:rFonts w:ascii="Arial" w:hAnsi="Arial" w:cs="Arial"/>
          <w:sz w:val="22"/>
          <w:szCs w:val="22"/>
        </w:rPr>
        <w:t>tisíc</w:t>
      </w:r>
      <w:r w:rsidRPr="00AD0AA9">
        <w:rPr>
          <w:rFonts w:ascii="Arial" w:hAnsi="Arial" w:cs="Arial"/>
          <w:sz w:val="22"/>
          <w:szCs w:val="22"/>
        </w:rPr>
        <w:t xml:space="preserve"> korun českých) kupujícímu, který nemovit</w:t>
      </w:r>
      <w:r w:rsidR="00A17BB7">
        <w:rPr>
          <w:rFonts w:ascii="Arial" w:hAnsi="Arial" w:cs="Arial"/>
          <w:sz w:val="22"/>
          <w:szCs w:val="22"/>
        </w:rPr>
        <w:t>é</w:t>
      </w:r>
      <w:r w:rsidR="008C6797">
        <w:rPr>
          <w:rFonts w:ascii="Arial" w:hAnsi="Arial" w:cs="Arial"/>
          <w:sz w:val="22"/>
          <w:szCs w:val="22"/>
        </w:rPr>
        <w:t xml:space="preserve"> věc</w:t>
      </w:r>
      <w:r w:rsidR="00A17BB7">
        <w:rPr>
          <w:rFonts w:ascii="Arial" w:hAnsi="Arial" w:cs="Arial"/>
          <w:sz w:val="22"/>
          <w:szCs w:val="22"/>
        </w:rPr>
        <w:t>i</w:t>
      </w:r>
      <w:r w:rsidRPr="00AD0AA9">
        <w:rPr>
          <w:rFonts w:ascii="Arial" w:hAnsi="Arial" w:cs="Arial"/>
          <w:sz w:val="22"/>
          <w:szCs w:val="22"/>
        </w:rPr>
        <w:t xml:space="preserve"> za tuto cenu kupuje a do svého vlastnictví přej</w:t>
      </w:r>
      <w:r w:rsidR="00FF7C6A" w:rsidRPr="00AD0AA9">
        <w:rPr>
          <w:rFonts w:ascii="Arial" w:hAnsi="Arial" w:cs="Arial"/>
          <w:sz w:val="22"/>
          <w:szCs w:val="22"/>
        </w:rPr>
        <w:t>ímá.</w:t>
      </w:r>
    </w:p>
    <w:p w:rsidR="000D7C86" w:rsidRPr="00AD0AA9" w:rsidRDefault="000D7C86" w:rsidP="002F055D">
      <w:pPr>
        <w:numPr>
          <w:ilvl w:val="0"/>
          <w:numId w:val="2"/>
        </w:numPr>
        <w:tabs>
          <w:tab w:val="clear" w:pos="720"/>
          <w:tab w:val="num" w:pos="0"/>
          <w:tab w:val="left" w:pos="426"/>
        </w:tabs>
        <w:ind w:left="0" w:firstLine="0"/>
        <w:jc w:val="both"/>
        <w:rPr>
          <w:rFonts w:ascii="Arial" w:hAnsi="Arial" w:cs="Arial"/>
          <w:sz w:val="22"/>
          <w:szCs w:val="22"/>
        </w:rPr>
      </w:pPr>
      <w:r w:rsidRPr="00AD0AA9">
        <w:rPr>
          <w:rFonts w:ascii="Arial" w:hAnsi="Arial" w:cs="Arial"/>
          <w:sz w:val="22"/>
          <w:szCs w:val="22"/>
        </w:rPr>
        <w:t>Záměr obce prodat předmětn</w:t>
      </w:r>
      <w:r w:rsidR="00A17BB7">
        <w:rPr>
          <w:rFonts w:ascii="Arial" w:hAnsi="Arial" w:cs="Arial"/>
          <w:sz w:val="22"/>
          <w:szCs w:val="22"/>
        </w:rPr>
        <w:t>é</w:t>
      </w:r>
      <w:r w:rsidRPr="00AD0AA9">
        <w:rPr>
          <w:rFonts w:ascii="Arial" w:hAnsi="Arial" w:cs="Arial"/>
          <w:sz w:val="22"/>
          <w:szCs w:val="22"/>
        </w:rPr>
        <w:t xml:space="preserve"> nemovit</w:t>
      </w:r>
      <w:r w:rsidR="00A17BB7">
        <w:rPr>
          <w:rFonts w:ascii="Arial" w:hAnsi="Arial" w:cs="Arial"/>
          <w:sz w:val="22"/>
          <w:szCs w:val="22"/>
        </w:rPr>
        <w:t>é</w:t>
      </w:r>
      <w:r w:rsidR="008C6797">
        <w:rPr>
          <w:rFonts w:ascii="Arial" w:hAnsi="Arial" w:cs="Arial"/>
          <w:sz w:val="22"/>
          <w:szCs w:val="22"/>
        </w:rPr>
        <w:t xml:space="preserve"> věc</w:t>
      </w:r>
      <w:r w:rsidR="00A17BB7">
        <w:rPr>
          <w:rFonts w:ascii="Arial" w:hAnsi="Arial" w:cs="Arial"/>
          <w:sz w:val="22"/>
          <w:szCs w:val="22"/>
        </w:rPr>
        <w:t>i</w:t>
      </w:r>
      <w:r w:rsidRPr="00AD0AA9">
        <w:rPr>
          <w:rFonts w:ascii="Arial" w:hAnsi="Arial" w:cs="Arial"/>
          <w:sz w:val="22"/>
          <w:szCs w:val="22"/>
        </w:rPr>
        <w:t xml:space="preserve"> byl v souladu s ustanovením § 39 zákona č. 128/2000 Sb., o obcích, ve znění pozdějších předpisů, zveřejn</w:t>
      </w:r>
      <w:r w:rsidR="00EF3DD4" w:rsidRPr="00AD0AA9">
        <w:rPr>
          <w:rFonts w:ascii="Arial" w:hAnsi="Arial" w:cs="Arial"/>
          <w:sz w:val="22"/>
          <w:szCs w:val="22"/>
        </w:rPr>
        <w:t>ěn vyvěšením na</w:t>
      </w:r>
      <w:r w:rsidR="0065774E">
        <w:rPr>
          <w:rFonts w:ascii="Arial" w:hAnsi="Arial" w:cs="Arial"/>
          <w:sz w:val="22"/>
          <w:szCs w:val="22"/>
        </w:rPr>
        <w:t> </w:t>
      </w:r>
      <w:r w:rsidR="00EF3DD4" w:rsidRPr="00AD0AA9">
        <w:rPr>
          <w:rFonts w:ascii="Arial" w:hAnsi="Arial" w:cs="Arial"/>
          <w:sz w:val="22"/>
          <w:szCs w:val="22"/>
        </w:rPr>
        <w:t>úřední desce Magistrátu města</w:t>
      </w:r>
      <w:r w:rsidRPr="00AD0AA9">
        <w:rPr>
          <w:rFonts w:ascii="Arial" w:hAnsi="Arial" w:cs="Arial"/>
          <w:sz w:val="22"/>
          <w:szCs w:val="22"/>
        </w:rPr>
        <w:t xml:space="preserve"> Jablonec nad Nisou a následně byl prodej </w:t>
      </w:r>
      <w:r w:rsidR="00A17BB7">
        <w:rPr>
          <w:rFonts w:ascii="Arial" w:hAnsi="Arial" w:cs="Arial"/>
          <w:sz w:val="22"/>
          <w:szCs w:val="22"/>
        </w:rPr>
        <w:t>těch</w:t>
      </w:r>
      <w:r w:rsidRPr="00AD0AA9">
        <w:rPr>
          <w:rFonts w:ascii="Arial" w:hAnsi="Arial" w:cs="Arial"/>
          <w:sz w:val="22"/>
          <w:szCs w:val="22"/>
        </w:rPr>
        <w:t>to nemovit</w:t>
      </w:r>
      <w:r w:rsidR="00A17BB7">
        <w:rPr>
          <w:rFonts w:ascii="Arial" w:hAnsi="Arial" w:cs="Arial"/>
          <w:sz w:val="22"/>
          <w:szCs w:val="22"/>
        </w:rPr>
        <w:t>ých věcí</w:t>
      </w:r>
      <w:r w:rsidR="008C6797">
        <w:rPr>
          <w:rFonts w:ascii="Arial" w:hAnsi="Arial" w:cs="Arial"/>
          <w:sz w:val="22"/>
          <w:szCs w:val="22"/>
        </w:rPr>
        <w:t xml:space="preserve"> </w:t>
      </w:r>
      <w:r w:rsidRPr="00AD0AA9">
        <w:rPr>
          <w:rFonts w:ascii="Arial" w:hAnsi="Arial" w:cs="Arial"/>
          <w:sz w:val="22"/>
          <w:szCs w:val="22"/>
        </w:rPr>
        <w:t xml:space="preserve">v souladu s ustanovením § 85 téhož zákona schválen </w:t>
      </w:r>
      <w:r w:rsidR="00690109">
        <w:rPr>
          <w:rFonts w:ascii="Arial" w:hAnsi="Arial" w:cs="Arial"/>
          <w:sz w:val="22"/>
          <w:szCs w:val="22"/>
        </w:rPr>
        <w:t>z</w:t>
      </w:r>
      <w:r w:rsidRPr="00AD0AA9">
        <w:rPr>
          <w:rFonts w:ascii="Arial" w:hAnsi="Arial" w:cs="Arial"/>
          <w:sz w:val="22"/>
          <w:szCs w:val="22"/>
        </w:rPr>
        <w:t>astupitelstvem města Jablonec nad</w:t>
      </w:r>
      <w:r w:rsidR="0065774E">
        <w:rPr>
          <w:rFonts w:ascii="Arial" w:hAnsi="Arial" w:cs="Arial"/>
          <w:sz w:val="22"/>
          <w:szCs w:val="22"/>
        </w:rPr>
        <w:t> </w:t>
      </w:r>
      <w:r w:rsidRPr="00AD0AA9">
        <w:rPr>
          <w:rFonts w:ascii="Arial" w:hAnsi="Arial" w:cs="Arial"/>
          <w:sz w:val="22"/>
          <w:szCs w:val="22"/>
        </w:rPr>
        <w:t xml:space="preserve">Nisou na jeho </w:t>
      </w:r>
      <w:r w:rsidR="00736379">
        <w:rPr>
          <w:rFonts w:ascii="Arial" w:hAnsi="Arial" w:cs="Arial"/>
          <w:sz w:val="22"/>
          <w:szCs w:val="22"/>
        </w:rPr>
        <w:t>8</w:t>
      </w:r>
      <w:r w:rsidRPr="00AD0AA9">
        <w:rPr>
          <w:rFonts w:ascii="Arial" w:hAnsi="Arial" w:cs="Arial"/>
          <w:sz w:val="22"/>
          <w:szCs w:val="22"/>
        </w:rPr>
        <w:t xml:space="preserve">. zasedání konaném dne </w:t>
      </w:r>
      <w:r w:rsidR="00736379">
        <w:rPr>
          <w:rFonts w:ascii="Arial" w:hAnsi="Arial" w:cs="Arial"/>
          <w:sz w:val="22"/>
          <w:szCs w:val="22"/>
        </w:rPr>
        <w:t>23</w:t>
      </w:r>
      <w:r w:rsidR="008C6797">
        <w:rPr>
          <w:rFonts w:ascii="Arial" w:hAnsi="Arial" w:cs="Arial"/>
          <w:sz w:val="22"/>
          <w:szCs w:val="22"/>
        </w:rPr>
        <w:t xml:space="preserve">. </w:t>
      </w:r>
      <w:r w:rsidR="00736379">
        <w:rPr>
          <w:rFonts w:ascii="Arial" w:hAnsi="Arial" w:cs="Arial"/>
          <w:sz w:val="22"/>
          <w:szCs w:val="22"/>
        </w:rPr>
        <w:t>6</w:t>
      </w:r>
      <w:r w:rsidR="008C6797">
        <w:rPr>
          <w:rFonts w:ascii="Arial" w:hAnsi="Arial" w:cs="Arial"/>
          <w:sz w:val="22"/>
          <w:szCs w:val="22"/>
        </w:rPr>
        <w:t>. 201</w:t>
      </w:r>
      <w:r w:rsidR="00736379">
        <w:rPr>
          <w:rFonts w:ascii="Arial" w:hAnsi="Arial" w:cs="Arial"/>
          <w:sz w:val="22"/>
          <w:szCs w:val="22"/>
        </w:rPr>
        <w:t>6</w:t>
      </w:r>
      <w:r w:rsidR="008C6797">
        <w:rPr>
          <w:rFonts w:ascii="Arial" w:hAnsi="Arial" w:cs="Arial"/>
          <w:sz w:val="22"/>
          <w:szCs w:val="22"/>
        </w:rPr>
        <w:t>,</w:t>
      </w:r>
      <w:r w:rsidR="00FF7C6A" w:rsidRPr="00AD0AA9">
        <w:rPr>
          <w:rFonts w:ascii="Arial" w:hAnsi="Arial" w:cs="Arial"/>
          <w:sz w:val="22"/>
          <w:szCs w:val="22"/>
        </w:rPr>
        <w:t xml:space="preserve"> </w:t>
      </w:r>
      <w:r w:rsidRPr="00AD0AA9">
        <w:rPr>
          <w:rFonts w:ascii="Arial" w:hAnsi="Arial" w:cs="Arial"/>
          <w:sz w:val="22"/>
          <w:szCs w:val="22"/>
        </w:rPr>
        <w:t xml:space="preserve">usnesením číslo </w:t>
      </w:r>
      <w:r w:rsidR="00736379">
        <w:rPr>
          <w:rFonts w:ascii="Arial" w:hAnsi="Arial" w:cs="Arial"/>
          <w:sz w:val="22"/>
          <w:szCs w:val="22"/>
        </w:rPr>
        <w:t>125</w:t>
      </w:r>
      <w:r w:rsidR="008C6797">
        <w:rPr>
          <w:rFonts w:ascii="Arial" w:hAnsi="Arial" w:cs="Arial"/>
          <w:sz w:val="22"/>
          <w:szCs w:val="22"/>
        </w:rPr>
        <w:t>/201</w:t>
      </w:r>
      <w:r w:rsidR="00736379">
        <w:rPr>
          <w:rFonts w:ascii="Arial" w:hAnsi="Arial" w:cs="Arial"/>
          <w:sz w:val="22"/>
          <w:szCs w:val="22"/>
        </w:rPr>
        <w:t>6</w:t>
      </w:r>
      <w:r w:rsidR="008C6797">
        <w:rPr>
          <w:rFonts w:ascii="Arial" w:hAnsi="Arial" w:cs="Arial"/>
          <w:sz w:val="22"/>
          <w:szCs w:val="22"/>
        </w:rPr>
        <w:t>/A/</w:t>
      </w:r>
      <w:r w:rsidR="00736379">
        <w:rPr>
          <w:rFonts w:ascii="Arial" w:hAnsi="Arial" w:cs="Arial"/>
          <w:sz w:val="22"/>
          <w:szCs w:val="22"/>
        </w:rPr>
        <w:t>7</w:t>
      </w:r>
      <w:r w:rsidR="008C6797">
        <w:rPr>
          <w:rFonts w:ascii="Arial" w:hAnsi="Arial" w:cs="Arial"/>
          <w:sz w:val="22"/>
          <w:szCs w:val="22"/>
        </w:rPr>
        <w:t>.</w:t>
      </w:r>
    </w:p>
    <w:p w:rsidR="008B1549" w:rsidRDefault="008B1549" w:rsidP="00296C0E">
      <w:pPr>
        <w:jc w:val="both"/>
        <w:rPr>
          <w:rFonts w:ascii="Arial" w:hAnsi="Arial" w:cs="Arial"/>
          <w:sz w:val="22"/>
          <w:szCs w:val="22"/>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třetí:</w:t>
      </w:r>
    </w:p>
    <w:p w:rsidR="000D7C86" w:rsidRPr="00AD0AA9" w:rsidRDefault="000D7C86" w:rsidP="00296C0E">
      <w:pPr>
        <w:jc w:val="both"/>
        <w:rPr>
          <w:rFonts w:ascii="Arial" w:hAnsi="Arial" w:cs="Arial"/>
          <w:sz w:val="22"/>
          <w:szCs w:val="22"/>
        </w:rPr>
      </w:pPr>
      <w:r w:rsidRPr="00AD0AA9">
        <w:rPr>
          <w:rFonts w:ascii="Arial" w:hAnsi="Arial" w:cs="Arial"/>
          <w:sz w:val="22"/>
          <w:szCs w:val="22"/>
        </w:rPr>
        <w:t>Kupní cena se vypořádává takto:</w:t>
      </w:r>
    </w:p>
    <w:p w:rsidR="000D7C86" w:rsidRPr="00AD0AA9" w:rsidRDefault="000D7C86" w:rsidP="002F055D">
      <w:pPr>
        <w:numPr>
          <w:ilvl w:val="0"/>
          <w:numId w:val="1"/>
        </w:numPr>
        <w:tabs>
          <w:tab w:val="clear" w:pos="720"/>
          <w:tab w:val="num" w:pos="0"/>
          <w:tab w:val="left" w:pos="426"/>
        </w:tabs>
        <w:ind w:left="0" w:firstLine="0"/>
        <w:jc w:val="both"/>
        <w:rPr>
          <w:rFonts w:ascii="Arial" w:hAnsi="Arial" w:cs="Arial"/>
          <w:sz w:val="22"/>
          <w:szCs w:val="22"/>
        </w:rPr>
      </w:pPr>
      <w:r w:rsidRPr="00AD0AA9">
        <w:rPr>
          <w:rFonts w:ascii="Arial" w:hAnsi="Arial" w:cs="Arial"/>
          <w:sz w:val="22"/>
          <w:szCs w:val="22"/>
        </w:rPr>
        <w:t>část kupní ceny ve výši</w:t>
      </w:r>
      <w:r w:rsidR="007168F6">
        <w:rPr>
          <w:rFonts w:ascii="Arial" w:hAnsi="Arial" w:cs="Arial"/>
          <w:sz w:val="22"/>
          <w:szCs w:val="22"/>
        </w:rPr>
        <w:t xml:space="preserve"> </w:t>
      </w:r>
      <w:r w:rsidR="00DB2550">
        <w:rPr>
          <w:rFonts w:ascii="Arial" w:hAnsi="Arial" w:cs="Arial"/>
          <w:sz w:val="22"/>
          <w:szCs w:val="22"/>
        </w:rPr>
        <w:t>46.350</w:t>
      </w:r>
      <w:r w:rsidR="006C3221">
        <w:rPr>
          <w:rFonts w:ascii="Arial" w:hAnsi="Arial" w:cs="Arial"/>
          <w:sz w:val="22"/>
          <w:szCs w:val="22"/>
        </w:rPr>
        <w:t xml:space="preserve"> </w:t>
      </w:r>
      <w:r w:rsidR="00A86E2E">
        <w:rPr>
          <w:rFonts w:ascii="Arial" w:hAnsi="Arial" w:cs="Arial"/>
          <w:sz w:val="22"/>
          <w:szCs w:val="22"/>
        </w:rPr>
        <w:t>Kč</w:t>
      </w:r>
      <w:r w:rsidR="00DB2550">
        <w:rPr>
          <w:rFonts w:ascii="Arial" w:hAnsi="Arial" w:cs="Arial"/>
          <w:sz w:val="22"/>
          <w:szCs w:val="22"/>
        </w:rPr>
        <w:t xml:space="preserve"> včetně DPH</w:t>
      </w:r>
      <w:r w:rsidRPr="00AD0AA9">
        <w:rPr>
          <w:rFonts w:ascii="Arial" w:hAnsi="Arial" w:cs="Arial"/>
          <w:sz w:val="22"/>
          <w:szCs w:val="22"/>
        </w:rPr>
        <w:t xml:space="preserve"> byla kupujícím zaplacena prodávajícímu dne </w:t>
      </w:r>
      <w:r w:rsidR="00DB2550">
        <w:rPr>
          <w:rFonts w:ascii="Arial" w:hAnsi="Arial" w:cs="Arial"/>
          <w:sz w:val="22"/>
          <w:szCs w:val="22"/>
        </w:rPr>
        <w:t>21. 12. 2015</w:t>
      </w:r>
      <w:r w:rsidR="003C23CD">
        <w:rPr>
          <w:rFonts w:ascii="Arial" w:hAnsi="Arial" w:cs="Arial"/>
          <w:sz w:val="22"/>
          <w:szCs w:val="22"/>
        </w:rPr>
        <w:t xml:space="preserve"> a</w:t>
      </w:r>
      <w:r w:rsidRPr="00AD0AA9">
        <w:rPr>
          <w:rFonts w:ascii="Arial" w:hAnsi="Arial" w:cs="Arial"/>
          <w:sz w:val="22"/>
          <w:szCs w:val="22"/>
        </w:rPr>
        <w:t xml:space="preserve"> prodávající příjem této částky potvrzuje.</w:t>
      </w:r>
    </w:p>
    <w:p w:rsidR="000D7C86" w:rsidRPr="00AD0AA9" w:rsidRDefault="000D7C86" w:rsidP="002F055D">
      <w:pPr>
        <w:numPr>
          <w:ilvl w:val="0"/>
          <w:numId w:val="1"/>
        </w:numPr>
        <w:tabs>
          <w:tab w:val="clear" w:pos="720"/>
          <w:tab w:val="num" w:pos="0"/>
          <w:tab w:val="left" w:pos="426"/>
        </w:tabs>
        <w:ind w:left="0" w:firstLine="0"/>
        <w:jc w:val="both"/>
        <w:rPr>
          <w:rFonts w:ascii="Arial" w:hAnsi="Arial" w:cs="Arial"/>
          <w:sz w:val="22"/>
          <w:szCs w:val="22"/>
        </w:rPr>
      </w:pPr>
      <w:r w:rsidRPr="00AD0AA9">
        <w:rPr>
          <w:rFonts w:ascii="Arial" w:hAnsi="Arial" w:cs="Arial"/>
          <w:sz w:val="22"/>
          <w:szCs w:val="22"/>
        </w:rPr>
        <w:t>zbývajíc</w:t>
      </w:r>
      <w:r w:rsidR="00A86E2E">
        <w:rPr>
          <w:rFonts w:ascii="Arial" w:hAnsi="Arial" w:cs="Arial"/>
          <w:sz w:val="22"/>
          <w:szCs w:val="22"/>
        </w:rPr>
        <w:t xml:space="preserve">í část kupní ceny ve výši </w:t>
      </w:r>
      <w:r w:rsidR="00DB2550">
        <w:rPr>
          <w:rFonts w:ascii="Arial" w:hAnsi="Arial" w:cs="Arial"/>
          <w:sz w:val="22"/>
          <w:szCs w:val="22"/>
        </w:rPr>
        <w:t>8</w:t>
      </w:r>
      <w:r w:rsidR="000239A8">
        <w:rPr>
          <w:rFonts w:ascii="Arial" w:hAnsi="Arial" w:cs="Arial"/>
          <w:sz w:val="22"/>
          <w:szCs w:val="22"/>
        </w:rPr>
        <w:t>80</w:t>
      </w:r>
      <w:r w:rsidR="00DB2550">
        <w:rPr>
          <w:rFonts w:ascii="Arial" w:hAnsi="Arial" w:cs="Arial"/>
          <w:sz w:val="22"/>
          <w:szCs w:val="22"/>
        </w:rPr>
        <w:t>.650</w:t>
      </w:r>
      <w:r w:rsidRPr="00AD0AA9">
        <w:rPr>
          <w:rFonts w:ascii="Arial" w:hAnsi="Arial" w:cs="Arial"/>
          <w:sz w:val="22"/>
          <w:szCs w:val="22"/>
        </w:rPr>
        <w:t xml:space="preserve"> Kč </w:t>
      </w:r>
      <w:r w:rsidR="00DB2550">
        <w:rPr>
          <w:rFonts w:ascii="Arial" w:hAnsi="Arial" w:cs="Arial"/>
          <w:sz w:val="22"/>
          <w:szCs w:val="22"/>
        </w:rPr>
        <w:t>včetně</w:t>
      </w:r>
      <w:r w:rsidR="00A86E2E">
        <w:rPr>
          <w:rFonts w:ascii="Arial" w:hAnsi="Arial" w:cs="Arial"/>
          <w:sz w:val="22"/>
          <w:szCs w:val="22"/>
        </w:rPr>
        <w:t xml:space="preserve"> DPH</w:t>
      </w:r>
      <w:r w:rsidR="00A86E2E" w:rsidRPr="00AD0AA9">
        <w:rPr>
          <w:rFonts w:ascii="Arial" w:hAnsi="Arial" w:cs="Arial"/>
          <w:sz w:val="22"/>
          <w:szCs w:val="22"/>
        </w:rPr>
        <w:t xml:space="preserve"> </w:t>
      </w:r>
      <w:r w:rsidRPr="00AD0AA9">
        <w:rPr>
          <w:rFonts w:ascii="Arial" w:hAnsi="Arial" w:cs="Arial"/>
          <w:sz w:val="22"/>
          <w:szCs w:val="22"/>
        </w:rPr>
        <w:t>se kupující zavazuje zaplatit na účet prodávajícího č. 78-6244320227/0100</w:t>
      </w:r>
      <w:r w:rsidR="00CF5754" w:rsidRPr="00AD0AA9">
        <w:rPr>
          <w:rFonts w:ascii="Arial" w:hAnsi="Arial" w:cs="Arial"/>
          <w:sz w:val="22"/>
          <w:szCs w:val="22"/>
        </w:rPr>
        <w:t>,</w:t>
      </w:r>
      <w:r w:rsidRPr="00AD0AA9">
        <w:rPr>
          <w:rFonts w:ascii="Arial" w:hAnsi="Arial" w:cs="Arial"/>
          <w:sz w:val="22"/>
          <w:szCs w:val="22"/>
        </w:rPr>
        <w:t xml:space="preserve"> VS 9064</w:t>
      </w:r>
      <w:r w:rsidR="008C6797">
        <w:rPr>
          <w:rFonts w:ascii="Arial" w:hAnsi="Arial" w:cs="Arial"/>
          <w:sz w:val="22"/>
          <w:szCs w:val="22"/>
        </w:rPr>
        <w:t>1</w:t>
      </w:r>
      <w:r w:rsidR="002F055D">
        <w:rPr>
          <w:rFonts w:ascii="Arial" w:hAnsi="Arial" w:cs="Arial"/>
          <w:sz w:val="22"/>
          <w:szCs w:val="22"/>
        </w:rPr>
        <w:t>5</w:t>
      </w:r>
      <w:r w:rsidR="00717728" w:rsidRPr="00AD0AA9">
        <w:rPr>
          <w:rFonts w:ascii="Arial" w:hAnsi="Arial" w:cs="Arial"/>
          <w:sz w:val="22"/>
          <w:szCs w:val="22"/>
        </w:rPr>
        <w:t>0</w:t>
      </w:r>
      <w:r w:rsidR="00DB2550">
        <w:rPr>
          <w:rFonts w:ascii="Arial" w:hAnsi="Arial" w:cs="Arial"/>
          <w:sz w:val="22"/>
          <w:szCs w:val="22"/>
        </w:rPr>
        <w:t>154</w:t>
      </w:r>
      <w:r w:rsidR="00CF5754" w:rsidRPr="00AD0AA9">
        <w:rPr>
          <w:rFonts w:ascii="Arial" w:hAnsi="Arial" w:cs="Arial"/>
          <w:sz w:val="22"/>
          <w:szCs w:val="22"/>
        </w:rPr>
        <w:t>,</w:t>
      </w:r>
      <w:r w:rsidRPr="00AD0AA9">
        <w:rPr>
          <w:rFonts w:ascii="Arial" w:hAnsi="Arial" w:cs="Arial"/>
          <w:sz w:val="22"/>
          <w:szCs w:val="22"/>
        </w:rPr>
        <w:t xml:space="preserve"> u pobočky Komerční banky, a.s. v Jablonci nad Nisou před podpisem této smlouvy.</w:t>
      </w:r>
    </w:p>
    <w:p w:rsidR="008B1549" w:rsidRDefault="008B1549" w:rsidP="00296C0E">
      <w:pPr>
        <w:jc w:val="both"/>
        <w:rPr>
          <w:rFonts w:ascii="Arial" w:hAnsi="Arial" w:cs="Arial"/>
          <w:b/>
          <w:sz w:val="22"/>
          <w:szCs w:val="22"/>
          <w:u w:val="single"/>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čtvrté:</w:t>
      </w:r>
    </w:p>
    <w:p w:rsidR="000D7C86" w:rsidRPr="00AD0AA9" w:rsidRDefault="000D7C86" w:rsidP="00296C0E">
      <w:pPr>
        <w:jc w:val="both"/>
        <w:rPr>
          <w:rFonts w:ascii="Arial" w:hAnsi="Arial" w:cs="Arial"/>
          <w:sz w:val="22"/>
          <w:szCs w:val="22"/>
        </w:rPr>
      </w:pPr>
      <w:r w:rsidRPr="00AD0AA9">
        <w:rPr>
          <w:rFonts w:ascii="Arial" w:hAnsi="Arial" w:cs="Arial"/>
          <w:sz w:val="22"/>
          <w:szCs w:val="22"/>
        </w:rPr>
        <w:t xml:space="preserve">Prodávající prohlašuje, že </w:t>
      </w:r>
      <w:r w:rsidR="002603AD">
        <w:rPr>
          <w:rFonts w:ascii="Arial" w:hAnsi="Arial" w:cs="Arial"/>
          <w:sz w:val="22"/>
          <w:szCs w:val="22"/>
        </w:rPr>
        <w:t>p.p.č. 3020</w:t>
      </w:r>
      <w:r w:rsidR="00A86E2E">
        <w:rPr>
          <w:rFonts w:ascii="Arial" w:hAnsi="Arial" w:cs="Arial"/>
          <w:sz w:val="22"/>
          <w:szCs w:val="22"/>
        </w:rPr>
        <w:t xml:space="preserve"> j</w:t>
      </w:r>
      <w:r w:rsidR="002603AD">
        <w:rPr>
          <w:rFonts w:ascii="Arial" w:hAnsi="Arial" w:cs="Arial"/>
          <w:sz w:val="22"/>
          <w:szCs w:val="22"/>
        </w:rPr>
        <w:t>e</w:t>
      </w:r>
      <w:r w:rsidR="00A86E2E">
        <w:rPr>
          <w:rFonts w:ascii="Arial" w:hAnsi="Arial" w:cs="Arial"/>
          <w:sz w:val="22"/>
          <w:szCs w:val="22"/>
        </w:rPr>
        <w:t xml:space="preserve"> zatížen</w:t>
      </w:r>
      <w:r w:rsidR="002603AD">
        <w:rPr>
          <w:rFonts w:ascii="Arial" w:hAnsi="Arial" w:cs="Arial"/>
          <w:sz w:val="22"/>
          <w:szCs w:val="22"/>
        </w:rPr>
        <w:t>a</w:t>
      </w:r>
      <w:r w:rsidR="00A86E2E">
        <w:rPr>
          <w:rFonts w:ascii="Arial" w:hAnsi="Arial" w:cs="Arial"/>
          <w:sz w:val="22"/>
          <w:szCs w:val="22"/>
        </w:rPr>
        <w:t xml:space="preserve"> věcným břemenem </w:t>
      </w:r>
      <w:r w:rsidR="002603AD">
        <w:rPr>
          <w:rFonts w:ascii="Arial" w:hAnsi="Arial" w:cs="Arial"/>
          <w:sz w:val="22"/>
          <w:szCs w:val="22"/>
        </w:rPr>
        <w:t>chůze a jízdy</w:t>
      </w:r>
      <w:r w:rsidR="00DB2550">
        <w:rPr>
          <w:rFonts w:ascii="Arial" w:hAnsi="Arial" w:cs="Arial"/>
          <w:sz w:val="22"/>
          <w:szCs w:val="22"/>
        </w:rPr>
        <w:t xml:space="preserve"> pro</w:t>
      </w:r>
      <w:r w:rsidR="005424D1">
        <w:rPr>
          <w:rFonts w:ascii="Arial" w:hAnsi="Arial" w:cs="Arial"/>
          <w:sz w:val="22"/>
          <w:szCs w:val="22"/>
        </w:rPr>
        <w:t> </w:t>
      </w:r>
      <w:r w:rsidR="002603AD">
        <w:rPr>
          <w:rFonts w:ascii="Arial" w:hAnsi="Arial" w:cs="Arial"/>
          <w:sz w:val="22"/>
          <w:szCs w:val="22"/>
        </w:rPr>
        <w:t>vlastníka st.p.č. 931 v k.ú. Jablonec nad Nisou</w:t>
      </w:r>
      <w:r w:rsidR="00A86E2E">
        <w:rPr>
          <w:rFonts w:ascii="Arial" w:hAnsi="Arial" w:cs="Arial"/>
          <w:sz w:val="22"/>
          <w:szCs w:val="22"/>
        </w:rPr>
        <w:t>. Dále prodávající prohlašuje, že</w:t>
      </w:r>
      <w:r w:rsidRPr="00AD0AA9">
        <w:rPr>
          <w:rFonts w:ascii="Arial" w:hAnsi="Arial" w:cs="Arial"/>
          <w:sz w:val="22"/>
          <w:szCs w:val="22"/>
        </w:rPr>
        <w:t xml:space="preserve"> ke dni podpisu této smlouvy neváznou</w:t>
      </w:r>
      <w:r w:rsidR="00686BBC">
        <w:rPr>
          <w:rFonts w:ascii="Arial" w:hAnsi="Arial" w:cs="Arial"/>
          <w:sz w:val="22"/>
          <w:szCs w:val="22"/>
        </w:rPr>
        <w:t xml:space="preserve"> na převáděn</w:t>
      </w:r>
      <w:r w:rsidR="002F055D">
        <w:rPr>
          <w:rFonts w:ascii="Arial" w:hAnsi="Arial" w:cs="Arial"/>
          <w:sz w:val="22"/>
          <w:szCs w:val="22"/>
        </w:rPr>
        <w:t>ých</w:t>
      </w:r>
      <w:r w:rsidR="00686BBC">
        <w:rPr>
          <w:rFonts w:ascii="Arial" w:hAnsi="Arial" w:cs="Arial"/>
          <w:sz w:val="22"/>
          <w:szCs w:val="22"/>
        </w:rPr>
        <w:t xml:space="preserve"> nemovit</w:t>
      </w:r>
      <w:r w:rsidR="002F055D">
        <w:rPr>
          <w:rFonts w:ascii="Arial" w:hAnsi="Arial" w:cs="Arial"/>
          <w:sz w:val="22"/>
          <w:szCs w:val="22"/>
        </w:rPr>
        <w:t>ých</w:t>
      </w:r>
      <w:r w:rsidR="00686BBC">
        <w:rPr>
          <w:rFonts w:ascii="Arial" w:hAnsi="Arial" w:cs="Arial"/>
          <w:sz w:val="22"/>
          <w:szCs w:val="22"/>
        </w:rPr>
        <w:t xml:space="preserve"> věc</w:t>
      </w:r>
      <w:r w:rsidR="002F055D">
        <w:rPr>
          <w:rFonts w:ascii="Arial" w:hAnsi="Arial" w:cs="Arial"/>
          <w:sz w:val="22"/>
          <w:szCs w:val="22"/>
        </w:rPr>
        <w:t>ech</w:t>
      </w:r>
      <w:r w:rsidR="00686BBC">
        <w:rPr>
          <w:rFonts w:ascii="Arial" w:hAnsi="Arial" w:cs="Arial"/>
          <w:sz w:val="22"/>
          <w:szCs w:val="22"/>
        </w:rPr>
        <w:t xml:space="preserve"> </w:t>
      </w:r>
      <w:r w:rsidRPr="00AD0AA9">
        <w:rPr>
          <w:rFonts w:ascii="Arial" w:hAnsi="Arial" w:cs="Arial"/>
          <w:sz w:val="22"/>
          <w:szCs w:val="22"/>
        </w:rPr>
        <w:t xml:space="preserve">žádná </w:t>
      </w:r>
      <w:r w:rsidR="00686BBC">
        <w:rPr>
          <w:rFonts w:ascii="Arial" w:hAnsi="Arial" w:cs="Arial"/>
          <w:sz w:val="22"/>
          <w:szCs w:val="22"/>
        </w:rPr>
        <w:t xml:space="preserve">jiná </w:t>
      </w:r>
      <w:r w:rsidRPr="00AD0AA9">
        <w:rPr>
          <w:rFonts w:ascii="Arial" w:hAnsi="Arial" w:cs="Arial"/>
          <w:sz w:val="22"/>
          <w:szCs w:val="22"/>
        </w:rPr>
        <w:t xml:space="preserve">věcná břemena, dluhy ani </w:t>
      </w:r>
      <w:r w:rsidR="00112BB0">
        <w:rPr>
          <w:rFonts w:ascii="Arial" w:hAnsi="Arial" w:cs="Arial"/>
          <w:sz w:val="22"/>
          <w:szCs w:val="22"/>
        </w:rPr>
        <w:t xml:space="preserve">jiná </w:t>
      </w:r>
      <w:r w:rsidRPr="00AD0AA9">
        <w:rPr>
          <w:rFonts w:ascii="Arial" w:hAnsi="Arial" w:cs="Arial"/>
          <w:sz w:val="22"/>
          <w:szCs w:val="22"/>
        </w:rPr>
        <w:t>práva třetích osob a nejsou</w:t>
      </w:r>
      <w:r w:rsidR="00690109">
        <w:rPr>
          <w:rFonts w:ascii="Arial" w:hAnsi="Arial" w:cs="Arial"/>
          <w:sz w:val="22"/>
          <w:szCs w:val="22"/>
        </w:rPr>
        <w:t xml:space="preserve"> mu</w:t>
      </w:r>
      <w:r w:rsidRPr="00AD0AA9">
        <w:rPr>
          <w:rFonts w:ascii="Arial" w:hAnsi="Arial" w:cs="Arial"/>
          <w:sz w:val="22"/>
          <w:szCs w:val="22"/>
        </w:rPr>
        <w:t xml:space="preserve"> známy žádné okolnosti, které by se mohly v budoucnosti dotknout vlastnického práva kupujícího k t</w:t>
      </w:r>
      <w:r w:rsidR="002F055D">
        <w:rPr>
          <w:rFonts w:ascii="Arial" w:hAnsi="Arial" w:cs="Arial"/>
          <w:sz w:val="22"/>
          <w:szCs w:val="22"/>
        </w:rPr>
        <w:t>ěm</w:t>
      </w:r>
      <w:r w:rsidRPr="00AD0AA9">
        <w:rPr>
          <w:rFonts w:ascii="Arial" w:hAnsi="Arial" w:cs="Arial"/>
          <w:sz w:val="22"/>
          <w:szCs w:val="22"/>
        </w:rPr>
        <w:t>to nemovit</w:t>
      </w:r>
      <w:r w:rsidR="002F055D">
        <w:rPr>
          <w:rFonts w:ascii="Arial" w:hAnsi="Arial" w:cs="Arial"/>
          <w:sz w:val="22"/>
          <w:szCs w:val="22"/>
        </w:rPr>
        <w:t>ým věcem</w:t>
      </w:r>
      <w:r w:rsidRPr="00AD0AA9">
        <w:rPr>
          <w:rFonts w:ascii="Arial" w:hAnsi="Arial" w:cs="Arial"/>
          <w:sz w:val="22"/>
          <w:szCs w:val="22"/>
        </w:rPr>
        <w:t>.</w:t>
      </w:r>
    </w:p>
    <w:p w:rsidR="000D7C86" w:rsidRPr="00AD0AA9" w:rsidRDefault="000D7C86" w:rsidP="00296C0E">
      <w:pPr>
        <w:jc w:val="both"/>
        <w:rPr>
          <w:rFonts w:ascii="Arial" w:hAnsi="Arial" w:cs="Arial"/>
          <w:sz w:val="22"/>
          <w:szCs w:val="22"/>
        </w:rPr>
      </w:pPr>
      <w:r w:rsidRPr="00AD0AA9">
        <w:rPr>
          <w:rFonts w:ascii="Arial" w:hAnsi="Arial" w:cs="Arial"/>
          <w:sz w:val="22"/>
          <w:szCs w:val="22"/>
        </w:rPr>
        <w:t>Kupující výslovně prohlašuje, že se seznámil se stavem a polohou převáděn</w:t>
      </w:r>
      <w:r w:rsidR="002F055D">
        <w:rPr>
          <w:rFonts w:ascii="Arial" w:hAnsi="Arial" w:cs="Arial"/>
          <w:sz w:val="22"/>
          <w:szCs w:val="22"/>
        </w:rPr>
        <w:t>ých</w:t>
      </w:r>
      <w:r w:rsidRPr="00AD0AA9">
        <w:rPr>
          <w:rFonts w:ascii="Arial" w:hAnsi="Arial" w:cs="Arial"/>
          <w:sz w:val="22"/>
          <w:szCs w:val="22"/>
        </w:rPr>
        <w:t xml:space="preserve"> nemovit</w:t>
      </w:r>
      <w:r w:rsidR="002F055D">
        <w:rPr>
          <w:rFonts w:ascii="Arial" w:hAnsi="Arial" w:cs="Arial"/>
          <w:sz w:val="22"/>
          <w:szCs w:val="22"/>
        </w:rPr>
        <w:t>ých věcí</w:t>
      </w:r>
      <w:r w:rsidRPr="00AD0AA9">
        <w:rPr>
          <w:rFonts w:ascii="Arial" w:hAnsi="Arial" w:cs="Arial"/>
          <w:sz w:val="22"/>
          <w:szCs w:val="22"/>
        </w:rPr>
        <w:t>, nemá k tomu žádné výhrady.</w:t>
      </w:r>
    </w:p>
    <w:p w:rsidR="000D7C86" w:rsidRPr="00AD0AA9" w:rsidRDefault="000D7C86" w:rsidP="00296C0E">
      <w:pPr>
        <w:jc w:val="both"/>
        <w:rPr>
          <w:rFonts w:ascii="Arial" w:hAnsi="Arial" w:cs="Arial"/>
          <w:sz w:val="22"/>
          <w:szCs w:val="22"/>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páté:</w:t>
      </w:r>
    </w:p>
    <w:p w:rsidR="000D7C86" w:rsidRPr="00976F7A" w:rsidRDefault="00112BB0" w:rsidP="00296C0E">
      <w:pPr>
        <w:jc w:val="both"/>
        <w:rPr>
          <w:rFonts w:ascii="Arial" w:hAnsi="Arial" w:cs="Arial"/>
          <w:sz w:val="22"/>
          <w:szCs w:val="22"/>
        </w:rPr>
      </w:pPr>
      <w:r>
        <w:rPr>
          <w:rFonts w:ascii="Arial" w:hAnsi="Arial" w:cs="Arial"/>
          <w:sz w:val="22"/>
          <w:szCs w:val="22"/>
        </w:rPr>
        <w:t xml:space="preserve">A) </w:t>
      </w:r>
      <w:r w:rsidR="000D7C86" w:rsidRPr="00976F7A">
        <w:rPr>
          <w:rFonts w:ascii="Arial" w:hAnsi="Arial" w:cs="Arial"/>
          <w:sz w:val="22"/>
          <w:szCs w:val="22"/>
        </w:rPr>
        <w:t>Veškerá práva a povinnosti související s vlastnictvím nemovit</w:t>
      </w:r>
      <w:r w:rsidR="002F055D" w:rsidRPr="00976F7A">
        <w:rPr>
          <w:rFonts w:ascii="Arial" w:hAnsi="Arial" w:cs="Arial"/>
          <w:sz w:val="22"/>
          <w:szCs w:val="22"/>
        </w:rPr>
        <w:t>ých věcí</w:t>
      </w:r>
      <w:r w:rsidR="000D7C86" w:rsidRPr="00976F7A">
        <w:rPr>
          <w:rFonts w:ascii="Arial" w:hAnsi="Arial" w:cs="Arial"/>
          <w:sz w:val="22"/>
          <w:szCs w:val="22"/>
        </w:rPr>
        <w:t xml:space="preserve"> přecházejí na</w:t>
      </w:r>
      <w:r w:rsidR="00F15082" w:rsidRPr="00976F7A">
        <w:rPr>
          <w:rFonts w:ascii="Arial" w:hAnsi="Arial" w:cs="Arial"/>
          <w:sz w:val="22"/>
          <w:szCs w:val="22"/>
        </w:rPr>
        <w:t> </w:t>
      </w:r>
      <w:r w:rsidR="000D7C86" w:rsidRPr="00976F7A">
        <w:rPr>
          <w:rFonts w:ascii="Arial" w:hAnsi="Arial" w:cs="Arial"/>
          <w:sz w:val="22"/>
          <w:szCs w:val="22"/>
        </w:rPr>
        <w:t xml:space="preserve">kupujícího zápisem vkladu vlastnického práva do katastru nemovitostí s právními účinky ode dne podání návrhu na zápis vkladu. </w:t>
      </w:r>
    </w:p>
    <w:p w:rsidR="00976F7A" w:rsidRPr="00112BB0" w:rsidRDefault="00112BB0" w:rsidP="00976F7A">
      <w:pPr>
        <w:jc w:val="both"/>
        <w:rPr>
          <w:rFonts w:ascii="Arial" w:hAnsi="Arial" w:cs="Arial"/>
          <w:snapToGrid w:val="0"/>
          <w:kern w:val="24"/>
          <w:sz w:val="22"/>
          <w:szCs w:val="22"/>
        </w:rPr>
      </w:pPr>
      <w:r w:rsidRPr="00112BB0">
        <w:rPr>
          <w:rFonts w:ascii="Arial" w:hAnsi="Arial" w:cs="Arial"/>
          <w:snapToGrid w:val="0"/>
          <w:kern w:val="24"/>
          <w:sz w:val="22"/>
          <w:szCs w:val="22"/>
        </w:rPr>
        <w:t xml:space="preserve">B) </w:t>
      </w:r>
      <w:r w:rsidR="00976F7A" w:rsidRPr="00112BB0">
        <w:rPr>
          <w:rFonts w:ascii="Arial" w:hAnsi="Arial" w:cs="Arial"/>
          <w:snapToGrid w:val="0"/>
          <w:kern w:val="24"/>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976F7A" w:rsidRPr="00112BB0" w:rsidRDefault="00112BB0" w:rsidP="00976F7A">
      <w:pPr>
        <w:jc w:val="both"/>
        <w:rPr>
          <w:rFonts w:ascii="Arial" w:hAnsi="Arial" w:cs="Arial"/>
          <w:snapToGrid w:val="0"/>
          <w:kern w:val="24"/>
          <w:sz w:val="22"/>
          <w:szCs w:val="22"/>
        </w:rPr>
      </w:pPr>
      <w:r w:rsidRPr="00112BB0">
        <w:rPr>
          <w:rFonts w:ascii="Arial" w:hAnsi="Arial" w:cs="Arial"/>
          <w:snapToGrid w:val="0"/>
          <w:kern w:val="24"/>
          <w:sz w:val="22"/>
          <w:szCs w:val="22"/>
        </w:rPr>
        <w:t xml:space="preserve">C) </w:t>
      </w:r>
      <w:r w:rsidR="00976F7A" w:rsidRPr="00112BB0">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976F7A" w:rsidRPr="00976F7A" w:rsidRDefault="00112BB0" w:rsidP="00976F7A">
      <w:pPr>
        <w:jc w:val="both"/>
        <w:rPr>
          <w:rFonts w:ascii="Arial" w:hAnsi="Arial" w:cs="Arial"/>
          <w:snapToGrid w:val="0"/>
          <w:kern w:val="24"/>
          <w:sz w:val="22"/>
          <w:szCs w:val="22"/>
        </w:rPr>
      </w:pPr>
      <w:r w:rsidRPr="00112BB0">
        <w:rPr>
          <w:rFonts w:ascii="Arial" w:hAnsi="Arial" w:cs="Arial"/>
          <w:snapToGrid w:val="0"/>
          <w:kern w:val="24"/>
          <w:sz w:val="22"/>
          <w:szCs w:val="22"/>
        </w:rPr>
        <w:lastRenderedPageBreak/>
        <w:t xml:space="preserve">D) </w:t>
      </w:r>
      <w:r w:rsidR="00976F7A" w:rsidRPr="00112BB0">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976F7A" w:rsidRPr="00AD0AA9" w:rsidRDefault="00976F7A" w:rsidP="00296C0E">
      <w:pPr>
        <w:jc w:val="both"/>
        <w:rPr>
          <w:rFonts w:ascii="Arial" w:hAnsi="Arial" w:cs="Arial"/>
          <w:sz w:val="22"/>
          <w:szCs w:val="22"/>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šesté:</w:t>
      </w:r>
    </w:p>
    <w:p w:rsidR="000D7C86" w:rsidRDefault="00686BBC" w:rsidP="00296C0E">
      <w:pPr>
        <w:jc w:val="both"/>
        <w:rPr>
          <w:rFonts w:ascii="Arial" w:hAnsi="Arial" w:cs="Arial"/>
          <w:snapToGrid w:val="0"/>
          <w:sz w:val="22"/>
          <w:szCs w:val="22"/>
        </w:rPr>
      </w:pPr>
      <w:r w:rsidRPr="0005417A">
        <w:rPr>
          <w:rFonts w:ascii="Arial" w:hAnsi="Arial" w:cs="Arial"/>
          <w:snapToGrid w:val="0"/>
          <w:sz w:val="22"/>
          <w:szCs w:val="22"/>
        </w:rPr>
        <w:t xml:space="preserve">Poplatek za vydání rozhodnutí o vkladu vlastnického práva do katastru nemovitostí zaplatí kupující. </w:t>
      </w:r>
    </w:p>
    <w:p w:rsidR="002603AD" w:rsidRDefault="002603AD" w:rsidP="00296C0E">
      <w:pPr>
        <w:jc w:val="both"/>
        <w:rPr>
          <w:rFonts w:ascii="Arial" w:hAnsi="Arial" w:cs="Arial"/>
          <w:b/>
          <w:sz w:val="22"/>
          <w:szCs w:val="22"/>
          <w:u w:val="single"/>
        </w:rPr>
      </w:pPr>
    </w:p>
    <w:p w:rsidR="000D7C86" w:rsidRPr="00AD0AA9" w:rsidRDefault="000D7C86" w:rsidP="00296C0E">
      <w:pPr>
        <w:jc w:val="both"/>
        <w:rPr>
          <w:rFonts w:ascii="Arial" w:hAnsi="Arial" w:cs="Arial"/>
          <w:b/>
          <w:sz w:val="22"/>
          <w:szCs w:val="22"/>
          <w:u w:val="single"/>
        </w:rPr>
      </w:pPr>
      <w:r w:rsidRPr="00AD0AA9">
        <w:rPr>
          <w:rFonts w:ascii="Arial" w:hAnsi="Arial" w:cs="Arial"/>
          <w:b/>
          <w:sz w:val="22"/>
          <w:szCs w:val="22"/>
          <w:u w:val="single"/>
        </w:rPr>
        <w:t>Za sedmé:</w:t>
      </w:r>
    </w:p>
    <w:p w:rsidR="000D7C86" w:rsidRPr="00AD0AA9" w:rsidRDefault="000D7C86" w:rsidP="00296C0E">
      <w:pPr>
        <w:jc w:val="both"/>
        <w:rPr>
          <w:rFonts w:ascii="Arial" w:hAnsi="Arial" w:cs="Arial"/>
          <w:sz w:val="22"/>
          <w:szCs w:val="22"/>
        </w:rPr>
      </w:pPr>
      <w:r w:rsidRPr="00AD0AA9">
        <w:rPr>
          <w:rFonts w:ascii="Arial" w:hAnsi="Arial" w:cs="Arial"/>
          <w:sz w:val="22"/>
          <w:szCs w:val="22"/>
        </w:rPr>
        <w:t>Účastníci shodně prohlašují, že smlouva byla sepsána svobodně a vážně, souhlasí s jejím zněním bez výhrad a navrhují, aby na příslušném listu vlastnictví v katastru nemovitostí u</w:t>
      </w:r>
      <w:r w:rsidR="0065774E">
        <w:rPr>
          <w:rFonts w:ascii="Arial" w:hAnsi="Arial" w:cs="Arial"/>
          <w:sz w:val="22"/>
          <w:szCs w:val="22"/>
        </w:rPr>
        <w:t> </w:t>
      </w:r>
      <w:r w:rsidRPr="00AD0AA9">
        <w:rPr>
          <w:rFonts w:ascii="Arial" w:hAnsi="Arial" w:cs="Arial"/>
          <w:sz w:val="22"/>
          <w:szCs w:val="22"/>
        </w:rPr>
        <w:t>Katastrálního úřadu pro Liberecký kraj, Katastrální pracoviště Jablonec nad Nisou pro obec a k. ú. Jablonec nad Nisou byly vyznačeny změny v souladu s touto smlouvou.</w:t>
      </w:r>
    </w:p>
    <w:p w:rsidR="000D7C86" w:rsidRPr="00AD0AA9" w:rsidRDefault="000D7C86" w:rsidP="00296C0E">
      <w:pPr>
        <w:jc w:val="both"/>
        <w:rPr>
          <w:rFonts w:ascii="Arial" w:hAnsi="Arial" w:cs="Arial"/>
          <w:sz w:val="22"/>
          <w:szCs w:val="22"/>
        </w:rPr>
      </w:pPr>
    </w:p>
    <w:p w:rsidR="000D7C86" w:rsidRPr="00AD0AA9" w:rsidRDefault="000D7C86" w:rsidP="00296C0E">
      <w:pPr>
        <w:jc w:val="both"/>
        <w:rPr>
          <w:rFonts w:ascii="Arial" w:hAnsi="Arial" w:cs="Arial"/>
          <w:sz w:val="22"/>
          <w:szCs w:val="22"/>
        </w:rPr>
      </w:pPr>
      <w:r w:rsidRPr="00AD0AA9">
        <w:rPr>
          <w:rFonts w:ascii="Arial" w:hAnsi="Arial" w:cs="Arial"/>
          <w:sz w:val="22"/>
          <w:szCs w:val="22"/>
        </w:rPr>
        <w:t xml:space="preserve">Na důkaz souhlasu s obsahem této smlouvy připojují účastníci své </w:t>
      </w:r>
      <w:r w:rsidRPr="006C3221">
        <w:rPr>
          <w:rFonts w:ascii="Arial" w:hAnsi="Arial" w:cs="Arial"/>
          <w:sz w:val="22"/>
          <w:szCs w:val="22"/>
        </w:rPr>
        <w:t>podpisy:</w:t>
      </w:r>
    </w:p>
    <w:p w:rsidR="00825959" w:rsidRDefault="00825959" w:rsidP="00296C0E">
      <w:pPr>
        <w:jc w:val="both"/>
        <w:rPr>
          <w:rFonts w:ascii="Arial" w:hAnsi="Arial" w:cs="Arial"/>
          <w:sz w:val="22"/>
          <w:szCs w:val="22"/>
        </w:rPr>
      </w:pPr>
    </w:p>
    <w:p w:rsidR="0065774E" w:rsidRPr="0005417A" w:rsidRDefault="0065774E" w:rsidP="00296C0E">
      <w:pPr>
        <w:jc w:val="both"/>
        <w:rPr>
          <w:rFonts w:ascii="Arial" w:hAnsi="Arial" w:cs="Arial"/>
          <w:snapToGrid w:val="0"/>
          <w:sz w:val="22"/>
          <w:szCs w:val="22"/>
        </w:rPr>
      </w:pPr>
      <w:r w:rsidRPr="0005417A">
        <w:rPr>
          <w:rFonts w:ascii="Arial" w:hAnsi="Arial" w:cs="Arial"/>
          <w:snapToGrid w:val="0"/>
          <w:sz w:val="22"/>
          <w:szCs w:val="22"/>
        </w:rPr>
        <w:t>Jablon</w:t>
      </w:r>
      <w:r>
        <w:rPr>
          <w:rFonts w:ascii="Arial" w:hAnsi="Arial" w:cs="Arial"/>
          <w:snapToGrid w:val="0"/>
          <w:sz w:val="22"/>
          <w:szCs w:val="22"/>
        </w:rPr>
        <w:t>e</w:t>
      </w:r>
      <w:r w:rsidRPr="0005417A">
        <w:rPr>
          <w:rFonts w:ascii="Arial" w:hAnsi="Arial" w:cs="Arial"/>
          <w:snapToGrid w:val="0"/>
          <w:sz w:val="22"/>
          <w:szCs w:val="22"/>
        </w:rPr>
        <w:t xml:space="preserve">c nad Nisou </w:t>
      </w:r>
      <w:r>
        <w:rPr>
          <w:rFonts w:ascii="Arial" w:hAnsi="Arial" w:cs="Arial"/>
          <w:snapToGrid w:val="0"/>
          <w:sz w:val="22"/>
          <w:szCs w:val="22"/>
        </w:rPr>
        <w:t xml:space="preserve">dne …………. </w:t>
      </w:r>
      <w:r w:rsidRPr="0005417A">
        <w:rPr>
          <w:rFonts w:ascii="Arial" w:hAnsi="Arial" w:cs="Arial"/>
          <w:snapToGrid w:val="0"/>
          <w:sz w:val="22"/>
          <w:szCs w:val="22"/>
        </w:rPr>
        <w:tab/>
      </w:r>
      <w:r w:rsidRPr="0005417A">
        <w:rPr>
          <w:rFonts w:ascii="Arial" w:hAnsi="Arial" w:cs="Arial"/>
          <w:snapToGrid w:val="0"/>
          <w:sz w:val="22"/>
          <w:szCs w:val="22"/>
        </w:rPr>
        <w:tab/>
      </w:r>
      <w:r w:rsidRPr="0005417A">
        <w:rPr>
          <w:rFonts w:ascii="Arial" w:hAnsi="Arial" w:cs="Arial"/>
          <w:snapToGrid w:val="0"/>
          <w:sz w:val="22"/>
          <w:szCs w:val="22"/>
        </w:rPr>
        <w:tab/>
      </w:r>
      <w:r w:rsidRPr="0005417A">
        <w:rPr>
          <w:rFonts w:ascii="Arial" w:hAnsi="Arial" w:cs="Arial"/>
          <w:snapToGrid w:val="0"/>
          <w:sz w:val="22"/>
          <w:szCs w:val="22"/>
        </w:rPr>
        <w:tab/>
      </w:r>
      <w:r w:rsidRPr="0005417A">
        <w:rPr>
          <w:rFonts w:ascii="Arial" w:hAnsi="Arial" w:cs="Arial"/>
          <w:snapToGrid w:val="0"/>
          <w:sz w:val="22"/>
          <w:szCs w:val="22"/>
        </w:rPr>
        <w:tab/>
      </w:r>
    </w:p>
    <w:p w:rsidR="004D28E5" w:rsidRDefault="004D28E5" w:rsidP="00296C0E">
      <w:pPr>
        <w:jc w:val="center"/>
        <w:rPr>
          <w:rFonts w:ascii="Arial" w:hAnsi="Arial" w:cs="Arial"/>
          <w:i/>
          <w:snapToGrid w:val="0"/>
          <w:sz w:val="22"/>
          <w:szCs w:val="22"/>
        </w:rPr>
      </w:pPr>
    </w:p>
    <w:p w:rsidR="0065774E" w:rsidRPr="0065774E" w:rsidRDefault="0065774E" w:rsidP="00296C0E">
      <w:pPr>
        <w:jc w:val="center"/>
        <w:rPr>
          <w:rFonts w:ascii="Arial" w:hAnsi="Arial" w:cs="Arial"/>
          <w:i/>
          <w:snapToGrid w:val="0"/>
          <w:sz w:val="22"/>
          <w:szCs w:val="22"/>
        </w:rPr>
      </w:pPr>
      <w:r w:rsidRPr="0065774E">
        <w:rPr>
          <w:rFonts w:ascii="Arial" w:hAnsi="Arial" w:cs="Arial"/>
          <w:i/>
          <w:snapToGrid w:val="0"/>
          <w:sz w:val="22"/>
          <w:szCs w:val="22"/>
        </w:rPr>
        <w:t>- zde nepodepisovat –</w:t>
      </w:r>
    </w:p>
    <w:p w:rsidR="0065774E" w:rsidRPr="0065774E" w:rsidRDefault="0065774E" w:rsidP="00296C0E">
      <w:pPr>
        <w:pStyle w:val="Odstavecseseznamem"/>
        <w:ind w:left="0"/>
        <w:jc w:val="center"/>
        <w:rPr>
          <w:rFonts w:ascii="Arial" w:hAnsi="Arial" w:cs="Arial"/>
          <w:snapToGrid w:val="0"/>
          <w:sz w:val="22"/>
          <w:szCs w:val="22"/>
        </w:rPr>
      </w:pPr>
    </w:p>
    <w:p w:rsidR="0065774E" w:rsidRPr="0005417A" w:rsidRDefault="0065774E" w:rsidP="00296C0E">
      <w:pPr>
        <w:tabs>
          <w:tab w:val="left" w:pos="5387"/>
        </w:tabs>
        <w:rPr>
          <w:rFonts w:ascii="Arial" w:hAnsi="Arial" w:cs="Arial"/>
          <w:snapToGrid w:val="0"/>
          <w:sz w:val="22"/>
          <w:szCs w:val="22"/>
        </w:rPr>
      </w:pPr>
      <w:r w:rsidRPr="0005417A">
        <w:rPr>
          <w:rFonts w:ascii="Arial" w:hAnsi="Arial" w:cs="Arial"/>
          <w:snapToGrid w:val="0"/>
          <w:sz w:val="22"/>
          <w:szCs w:val="22"/>
        </w:rPr>
        <w:t>…………………………………</w:t>
      </w:r>
      <w:r>
        <w:rPr>
          <w:rFonts w:ascii="Arial" w:hAnsi="Arial" w:cs="Arial"/>
          <w:snapToGrid w:val="0"/>
          <w:sz w:val="22"/>
          <w:szCs w:val="22"/>
        </w:rPr>
        <w:tab/>
      </w:r>
      <w:r w:rsidRPr="0005417A">
        <w:rPr>
          <w:rFonts w:ascii="Arial" w:hAnsi="Arial" w:cs="Arial"/>
          <w:snapToGrid w:val="0"/>
          <w:sz w:val="22"/>
          <w:szCs w:val="22"/>
        </w:rPr>
        <w:t>………………………</w:t>
      </w:r>
      <w:r>
        <w:rPr>
          <w:rFonts w:ascii="Arial" w:hAnsi="Arial" w:cs="Arial"/>
          <w:snapToGrid w:val="0"/>
          <w:sz w:val="22"/>
          <w:szCs w:val="22"/>
        </w:rPr>
        <w:t>………</w:t>
      </w:r>
      <w:r w:rsidRPr="0005417A">
        <w:rPr>
          <w:rFonts w:ascii="Arial" w:hAnsi="Arial" w:cs="Arial"/>
          <w:snapToGrid w:val="0"/>
          <w:sz w:val="22"/>
          <w:szCs w:val="22"/>
        </w:rPr>
        <w:t>…………</w:t>
      </w:r>
    </w:p>
    <w:p w:rsidR="0065774E" w:rsidRDefault="0065774E" w:rsidP="00296C0E">
      <w:pPr>
        <w:tabs>
          <w:tab w:val="left" w:pos="5387"/>
        </w:tabs>
        <w:rPr>
          <w:rFonts w:ascii="Arial" w:hAnsi="Arial" w:cs="Arial"/>
          <w:snapToGrid w:val="0"/>
          <w:sz w:val="22"/>
          <w:szCs w:val="22"/>
        </w:rPr>
      </w:pPr>
      <w:r>
        <w:rPr>
          <w:rFonts w:ascii="Arial" w:hAnsi="Arial" w:cs="Arial"/>
          <w:snapToGrid w:val="0"/>
          <w:sz w:val="22"/>
          <w:szCs w:val="22"/>
        </w:rPr>
        <w:t>Kupující</w:t>
      </w:r>
      <w:r>
        <w:rPr>
          <w:rFonts w:ascii="Arial" w:hAnsi="Arial" w:cs="Arial"/>
          <w:snapToGrid w:val="0"/>
          <w:sz w:val="22"/>
          <w:szCs w:val="22"/>
        </w:rPr>
        <w:tab/>
        <w:t>Prodávající</w:t>
      </w:r>
      <w:r w:rsidRPr="0005417A">
        <w:rPr>
          <w:rFonts w:ascii="Arial" w:hAnsi="Arial" w:cs="Arial"/>
          <w:snapToGrid w:val="0"/>
          <w:sz w:val="22"/>
          <w:szCs w:val="22"/>
        </w:rPr>
        <w:tab/>
      </w:r>
    </w:p>
    <w:p w:rsidR="0065774E" w:rsidRDefault="0065774E" w:rsidP="00296C0E">
      <w:pPr>
        <w:tabs>
          <w:tab w:val="left" w:pos="5387"/>
        </w:tabs>
        <w:rPr>
          <w:rFonts w:ascii="Arial" w:hAnsi="Arial" w:cs="Arial"/>
          <w:snapToGrid w:val="0"/>
          <w:sz w:val="22"/>
          <w:szCs w:val="22"/>
        </w:rPr>
      </w:pPr>
      <w:r w:rsidRPr="0005417A">
        <w:rPr>
          <w:rFonts w:ascii="Arial" w:hAnsi="Arial" w:cs="Arial"/>
          <w:snapToGrid w:val="0"/>
          <w:sz w:val="22"/>
          <w:szCs w:val="22"/>
        </w:rPr>
        <w:tab/>
      </w:r>
    </w:p>
    <w:p w:rsidR="005424D1" w:rsidRDefault="005424D1" w:rsidP="00296C0E">
      <w:pPr>
        <w:tabs>
          <w:tab w:val="left" w:pos="5387"/>
        </w:tabs>
        <w:rPr>
          <w:rFonts w:ascii="Arial" w:hAnsi="Arial" w:cs="Arial"/>
          <w:snapToGrid w:val="0"/>
          <w:sz w:val="22"/>
          <w:szCs w:val="22"/>
        </w:rPr>
      </w:pPr>
      <w:r>
        <w:rPr>
          <w:rFonts w:ascii="Arial" w:hAnsi="Arial" w:cs="Arial"/>
          <w:snapToGrid w:val="0"/>
          <w:sz w:val="22"/>
          <w:szCs w:val="22"/>
        </w:rPr>
        <w:tab/>
      </w:r>
      <w:r w:rsidRPr="0005417A">
        <w:rPr>
          <w:rFonts w:ascii="Arial" w:hAnsi="Arial" w:cs="Arial"/>
          <w:snapToGrid w:val="0"/>
          <w:sz w:val="22"/>
          <w:szCs w:val="22"/>
        </w:rPr>
        <w:t>………………………</w:t>
      </w:r>
      <w:r>
        <w:rPr>
          <w:rFonts w:ascii="Arial" w:hAnsi="Arial" w:cs="Arial"/>
          <w:snapToGrid w:val="0"/>
          <w:sz w:val="22"/>
          <w:szCs w:val="22"/>
        </w:rPr>
        <w:t>………</w:t>
      </w:r>
      <w:r w:rsidRPr="0005417A">
        <w:rPr>
          <w:rFonts w:ascii="Arial" w:hAnsi="Arial" w:cs="Arial"/>
          <w:snapToGrid w:val="0"/>
          <w:sz w:val="22"/>
          <w:szCs w:val="22"/>
        </w:rPr>
        <w:t>…………</w:t>
      </w:r>
    </w:p>
    <w:p w:rsidR="005424D1" w:rsidRDefault="005424D1" w:rsidP="00296C0E">
      <w:pPr>
        <w:tabs>
          <w:tab w:val="left" w:pos="5387"/>
        </w:tabs>
        <w:rPr>
          <w:rFonts w:ascii="Arial" w:hAnsi="Arial" w:cs="Arial"/>
          <w:sz w:val="22"/>
          <w:szCs w:val="22"/>
        </w:rPr>
      </w:pPr>
      <w:r>
        <w:rPr>
          <w:rFonts w:ascii="Arial" w:hAnsi="Arial" w:cs="Arial"/>
          <w:snapToGrid w:val="0"/>
          <w:sz w:val="22"/>
          <w:szCs w:val="22"/>
        </w:rPr>
        <w:tab/>
        <w:t>Prodávající</w:t>
      </w:r>
    </w:p>
    <w:p w:rsidR="000D7C86" w:rsidRPr="00AD0AA9" w:rsidRDefault="000D7C86" w:rsidP="00296C0E">
      <w:pPr>
        <w:jc w:val="both"/>
        <w:rPr>
          <w:rFonts w:ascii="Arial" w:hAnsi="Arial" w:cs="Arial"/>
          <w:sz w:val="22"/>
          <w:szCs w:val="22"/>
        </w:rPr>
      </w:pPr>
    </w:p>
    <w:p w:rsidR="000D7C86" w:rsidRPr="00AD0AA9" w:rsidRDefault="00825959" w:rsidP="00296C0E">
      <w:pPr>
        <w:jc w:val="center"/>
        <w:rPr>
          <w:rFonts w:ascii="Arial" w:hAnsi="Arial" w:cs="Arial"/>
          <w:i/>
          <w:sz w:val="22"/>
          <w:szCs w:val="22"/>
        </w:rPr>
      </w:pPr>
      <w:r w:rsidRPr="00AD0AA9">
        <w:rPr>
          <w:rFonts w:ascii="Arial" w:hAnsi="Arial" w:cs="Arial"/>
          <w:i/>
          <w:sz w:val="22"/>
          <w:szCs w:val="22"/>
        </w:rPr>
        <w:t>--- konec textu kupní smlouvy ---</w:t>
      </w:r>
    </w:p>
    <w:p w:rsidR="00296C0E" w:rsidRDefault="00296C0E" w:rsidP="00296C0E">
      <w:pPr>
        <w:jc w:val="both"/>
        <w:rPr>
          <w:rFonts w:ascii="Arial" w:hAnsi="Arial" w:cs="Arial"/>
          <w:b/>
          <w:sz w:val="22"/>
          <w:szCs w:val="22"/>
        </w:rPr>
      </w:pPr>
    </w:p>
    <w:p w:rsidR="000D7C86" w:rsidRPr="00990907" w:rsidRDefault="00F32FA6" w:rsidP="00296C0E">
      <w:pPr>
        <w:jc w:val="both"/>
        <w:rPr>
          <w:rFonts w:ascii="Arial" w:hAnsi="Arial" w:cs="Arial"/>
          <w:b/>
          <w:sz w:val="22"/>
          <w:szCs w:val="22"/>
        </w:rPr>
      </w:pPr>
      <w:r w:rsidRPr="00990907">
        <w:rPr>
          <w:rFonts w:ascii="Arial" w:hAnsi="Arial" w:cs="Arial"/>
          <w:b/>
          <w:sz w:val="22"/>
          <w:szCs w:val="22"/>
        </w:rPr>
        <w:t>VI. Odkládací podmínka</w:t>
      </w:r>
    </w:p>
    <w:p w:rsidR="00825959" w:rsidRPr="002603AD" w:rsidRDefault="0075250F" w:rsidP="00296C0E">
      <w:pPr>
        <w:jc w:val="both"/>
        <w:rPr>
          <w:rFonts w:ascii="Arial" w:hAnsi="Arial" w:cs="Arial"/>
          <w:sz w:val="22"/>
          <w:szCs w:val="22"/>
        </w:rPr>
      </w:pPr>
      <w:r>
        <w:rPr>
          <w:rFonts w:ascii="Arial" w:hAnsi="Arial" w:cs="Arial"/>
          <w:sz w:val="22"/>
          <w:szCs w:val="22"/>
        </w:rPr>
        <w:t>9</w:t>
      </w:r>
      <w:r w:rsidR="00825959" w:rsidRPr="00AD0AA9">
        <w:rPr>
          <w:rFonts w:ascii="Arial" w:hAnsi="Arial" w:cs="Arial"/>
          <w:sz w:val="22"/>
          <w:szCs w:val="22"/>
        </w:rPr>
        <w:t xml:space="preserve">. </w:t>
      </w:r>
      <w:r w:rsidR="00F32FA6" w:rsidRPr="00AD0AA9">
        <w:rPr>
          <w:rFonts w:ascii="Arial" w:hAnsi="Arial" w:cs="Arial"/>
          <w:sz w:val="22"/>
          <w:szCs w:val="22"/>
        </w:rPr>
        <w:t>Odkládací</w:t>
      </w:r>
      <w:r w:rsidR="00171BE0" w:rsidRPr="00AD0AA9">
        <w:rPr>
          <w:rFonts w:ascii="Arial" w:hAnsi="Arial" w:cs="Arial"/>
          <w:sz w:val="22"/>
          <w:szCs w:val="22"/>
        </w:rPr>
        <w:t xml:space="preserve"> podmínkou</w:t>
      </w:r>
      <w:r w:rsidR="00B941AA" w:rsidRPr="00AD0AA9">
        <w:rPr>
          <w:rFonts w:ascii="Arial" w:hAnsi="Arial" w:cs="Arial"/>
          <w:sz w:val="22"/>
          <w:szCs w:val="22"/>
        </w:rPr>
        <w:t xml:space="preserve"> ke splnění povinnosti podle článku IV. </w:t>
      </w:r>
      <w:r w:rsidR="006E606E">
        <w:rPr>
          <w:rFonts w:ascii="Arial" w:hAnsi="Arial" w:cs="Arial"/>
          <w:sz w:val="22"/>
          <w:szCs w:val="22"/>
        </w:rPr>
        <w:t xml:space="preserve">a XI. </w:t>
      </w:r>
      <w:r w:rsidR="00B941AA" w:rsidRPr="00AD0AA9">
        <w:rPr>
          <w:rFonts w:ascii="Arial" w:hAnsi="Arial" w:cs="Arial"/>
          <w:sz w:val="22"/>
          <w:szCs w:val="22"/>
        </w:rPr>
        <w:t xml:space="preserve">této smlouvy je podat žádost o kolaudační rozhodnutí </w:t>
      </w:r>
      <w:r w:rsidR="003E0885">
        <w:rPr>
          <w:rFonts w:ascii="Arial" w:hAnsi="Arial" w:cs="Arial"/>
          <w:sz w:val="22"/>
          <w:szCs w:val="22"/>
        </w:rPr>
        <w:t xml:space="preserve">(souhlas) </w:t>
      </w:r>
      <w:r w:rsidR="002603AD">
        <w:rPr>
          <w:rFonts w:ascii="Arial" w:hAnsi="Arial" w:cs="Arial"/>
          <w:sz w:val="22"/>
          <w:szCs w:val="22"/>
        </w:rPr>
        <w:t xml:space="preserve">se stavbou na p.p.č. 322/1, </w:t>
      </w:r>
      <w:r w:rsidR="00112BB0">
        <w:rPr>
          <w:rFonts w:ascii="Arial" w:hAnsi="Arial" w:cs="Arial"/>
          <w:sz w:val="22"/>
          <w:szCs w:val="22"/>
        </w:rPr>
        <w:t xml:space="preserve">p.p.č. </w:t>
      </w:r>
      <w:r w:rsidR="002603AD">
        <w:rPr>
          <w:rFonts w:ascii="Arial" w:hAnsi="Arial" w:cs="Arial"/>
          <w:sz w:val="22"/>
          <w:szCs w:val="22"/>
        </w:rPr>
        <w:t>322/2,</w:t>
      </w:r>
      <w:r w:rsidR="00112BB0">
        <w:rPr>
          <w:rFonts w:ascii="Arial" w:hAnsi="Arial" w:cs="Arial"/>
          <w:sz w:val="22"/>
          <w:szCs w:val="22"/>
        </w:rPr>
        <w:t xml:space="preserve"> p.p.č.</w:t>
      </w:r>
      <w:r w:rsidR="002603AD">
        <w:rPr>
          <w:rFonts w:ascii="Arial" w:hAnsi="Arial" w:cs="Arial"/>
          <w:sz w:val="22"/>
          <w:szCs w:val="22"/>
        </w:rPr>
        <w:t xml:space="preserve"> 322/3, st.p.č. 931 a </w:t>
      </w:r>
      <w:r w:rsidR="00112BB0">
        <w:rPr>
          <w:rFonts w:ascii="Arial" w:hAnsi="Arial" w:cs="Arial"/>
          <w:sz w:val="22"/>
          <w:szCs w:val="22"/>
        </w:rPr>
        <w:t xml:space="preserve">st.p.č. </w:t>
      </w:r>
      <w:r w:rsidR="002603AD">
        <w:rPr>
          <w:rFonts w:ascii="Arial" w:hAnsi="Arial" w:cs="Arial"/>
          <w:sz w:val="22"/>
          <w:szCs w:val="22"/>
        </w:rPr>
        <w:t xml:space="preserve">3020, vše v k.ú. Jablonec nad Nisou, </w:t>
      </w:r>
      <w:r w:rsidR="00193EE5" w:rsidRPr="003C23CD">
        <w:rPr>
          <w:rFonts w:ascii="Arial" w:hAnsi="Arial" w:cs="Arial"/>
          <w:sz w:val="22"/>
          <w:szCs w:val="22"/>
        </w:rPr>
        <w:t>nebo předat písemné oznámení o dokončení</w:t>
      </w:r>
      <w:r w:rsidR="00193EE5">
        <w:rPr>
          <w:rFonts w:ascii="Arial" w:hAnsi="Arial" w:cs="Arial"/>
          <w:sz w:val="22"/>
          <w:szCs w:val="22"/>
        </w:rPr>
        <w:t xml:space="preserve"> stavby a</w:t>
      </w:r>
      <w:r w:rsidR="008B1549">
        <w:rPr>
          <w:rFonts w:ascii="Arial" w:hAnsi="Arial" w:cs="Arial"/>
          <w:sz w:val="22"/>
          <w:szCs w:val="22"/>
        </w:rPr>
        <w:t> </w:t>
      </w:r>
      <w:r w:rsidR="00193EE5">
        <w:rPr>
          <w:rFonts w:ascii="Arial" w:hAnsi="Arial" w:cs="Arial"/>
          <w:sz w:val="22"/>
          <w:szCs w:val="22"/>
        </w:rPr>
        <w:t>zahájení</w:t>
      </w:r>
      <w:r w:rsidR="00112BB0">
        <w:rPr>
          <w:rFonts w:ascii="Arial" w:hAnsi="Arial" w:cs="Arial"/>
          <w:sz w:val="22"/>
          <w:szCs w:val="22"/>
        </w:rPr>
        <w:t xml:space="preserve"> jejího </w:t>
      </w:r>
      <w:r w:rsidR="00193EE5">
        <w:rPr>
          <w:rFonts w:ascii="Arial" w:hAnsi="Arial" w:cs="Arial"/>
          <w:sz w:val="22"/>
          <w:szCs w:val="22"/>
        </w:rPr>
        <w:t>užívání</w:t>
      </w:r>
      <w:r w:rsidR="00690109">
        <w:rPr>
          <w:rFonts w:ascii="Arial" w:hAnsi="Arial" w:cs="Arial"/>
          <w:sz w:val="22"/>
          <w:szCs w:val="22"/>
        </w:rPr>
        <w:t xml:space="preserve">, </w:t>
      </w:r>
      <w:r w:rsidR="00193EE5">
        <w:rPr>
          <w:rFonts w:ascii="Arial" w:hAnsi="Arial" w:cs="Arial"/>
          <w:sz w:val="22"/>
          <w:szCs w:val="22"/>
        </w:rPr>
        <w:t>a to</w:t>
      </w:r>
      <w:r w:rsidR="00B941AA" w:rsidRPr="00AD0AA9">
        <w:rPr>
          <w:rFonts w:ascii="Arial" w:hAnsi="Arial" w:cs="Arial"/>
          <w:sz w:val="22"/>
          <w:szCs w:val="22"/>
        </w:rPr>
        <w:t xml:space="preserve"> nejpozději do</w:t>
      </w:r>
      <w:r w:rsidR="0065774E">
        <w:rPr>
          <w:rFonts w:ascii="Arial" w:hAnsi="Arial" w:cs="Arial"/>
          <w:sz w:val="22"/>
          <w:szCs w:val="22"/>
        </w:rPr>
        <w:t> </w:t>
      </w:r>
      <w:r w:rsidR="008B3CD0" w:rsidRPr="00AD0AA9">
        <w:rPr>
          <w:rFonts w:ascii="Arial" w:hAnsi="Arial" w:cs="Arial"/>
          <w:b/>
          <w:sz w:val="22"/>
          <w:szCs w:val="22"/>
        </w:rPr>
        <w:t>3</w:t>
      </w:r>
      <w:r w:rsidR="00686BBC">
        <w:rPr>
          <w:rFonts w:ascii="Arial" w:hAnsi="Arial" w:cs="Arial"/>
          <w:b/>
          <w:sz w:val="22"/>
          <w:szCs w:val="22"/>
        </w:rPr>
        <w:t>1</w:t>
      </w:r>
      <w:r w:rsidR="008B3CD0" w:rsidRPr="00AD0AA9">
        <w:rPr>
          <w:rFonts w:ascii="Arial" w:hAnsi="Arial" w:cs="Arial"/>
          <w:b/>
          <w:sz w:val="22"/>
          <w:szCs w:val="22"/>
        </w:rPr>
        <w:t>.</w:t>
      </w:r>
      <w:r w:rsidR="0065774E">
        <w:rPr>
          <w:rFonts w:ascii="Arial" w:hAnsi="Arial" w:cs="Arial"/>
          <w:b/>
          <w:sz w:val="22"/>
          <w:szCs w:val="22"/>
        </w:rPr>
        <w:t> </w:t>
      </w:r>
      <w:r w:rsidR="002603AD">
        <w:rPr>
          <w:rFonts w:ascii="Arial" w:hAnsi="Arial" w:cs="Arial"/>
          <w:b/>
          <w:sz w:val="22"/>
          <w:szCs w:val="22"/>
        </w:rPr>
        <w:t>12</w:t>
      </w:r>
      <w:r w:rsidR="00686BBC">
        <w:rPr>
          <w:rFonts w:ascii="Arial" w:hAnsi="Arial" w:cs="Arial"/>
          <w:b/>
          <w:sz w:val="22"/>
          <w:szCs w:val="22"/>
        </w:rPr>
        <w:t xml:space="preserve">. </w:t>
      </w:r>
      <w:r w:rsidR="008B3CD0" w:rsidRPr="00AD0AA9">
        <w:rPr>
          <w:rFonts w:ascii="Arial" w:hAnsi="Arial" w:cs="Arial"/>
          <w:b/>
          <w:sz w:val="22"/>
          <w:szCs w:val="22"/>
        </w:rPr>
        <w:t>201</w:t>
      </w:r>
      <w:r w:rsidR="002603AD">
        <w:rPr>
          <w:rFonts w:ascii="Arial" w:hAnsi="Arial" w:cs="Arial"/>
          <w:b/>
          <w:sz w:val="22"/>
          <w:szCs w:val="22"/>
        </w:rPr>
        <w:t>9</w:t>
      </w:r>
      <w:r w:rsidR="008B3CD0" w:rsidRPr="00AD0AA9">
        <w:rPr>
          <w:rFonts w:ascii="Arial" w:hAnsi="Arial" w:cs="Arial"/>
          <w:b/>
          <w:sz w:val="22"/>
          <w:szCs w:val="22"/>
        </w:rPr>
        <w:t>.</w:t>
      </w:r>
      <w:r w:rsidR="002603AD">
        <w:rPr>
          <w:rFonts w:ascii="Arial" w:hAnsi="Arial" w:cs="Arial"/>
          <w:b/>
          <w:sz w:val="22"/>
          <w:szCs w:val="22"/>
        </w:rPr>
        <w:t xml:space="preserve"> </w:t>
      </w:r>
      <w:r w:rsidR="002603AD">
        <w:rPr>
          <w:rFonts w:ascii="Arial" w:hAnsi="Arial" w:cs="Arial"/>
          <w:sz w:val="22"/>
          <w:szCs w:val="22"/>
        </w:rPr>
        <w:t xml:space="preserve">Pokud nebude tato podmínka splněna do </w:t>
      </w:r>
      <w:r w:rsidR="000239A8">
        <w:rPr>
          <w:rFonts w:ascii="Arial" w:hAnsi="Arial" w:cs="Arial"/>
          <w:sz w:val="22"/>
          <w:szCs w:val="22"/>
        </w:rPr>
        <w:t>uvedeného data, smlouva bez dalšího následující den zaniká.</w:t>
      </w:r>
    </w:p>
    <w:p w:rsidR="00B941AA" w:rsidRPr="00AD0AA9" w:rsidRDefault="0075250F" w:rsidP="00296C0E">
      <w:pPr>
        <w:jc w:val="both"/>
        <w:rPr>
          <w:rFonts w:ascii="Arial" w:hAnsi="Arial" w:cs="Arial"/>
          <w:sz w:val="22"/>
          <w:szCs w:val="22"/>
        </w:rPr>
      </w:pPr>
      <w:r>
        <w:rPr>
          <w:rFonts w:ascii="Arial" w:hAnsi="Arial" w:cs="Arial"/>
          <w:sz w:val="22"/>
          <w:szCs w:val="22"/>
        </w:rPr>
        <w:t>10</w:t>
      </w:r>
      <w:r w:rsidR="00B941AA" w:rsidRPr="00AD0AA9">
        <w:rPr>
          <w:rFonts w:ascii="Arial" w:hAnsi="Arial" w:cs="Arial"/>
          <w:sz w:val="22"/>
          <w:szCs w:val="22"/>
        </w:rPr>
        <w:t>. Budoucí kupující se zavazuje prokázat s</w:t>
      </w:r>
      <w:r w:rsidR="00171BE0" w:rsidRPr="00AD0AA9">
        <w:rPr>
          <w:rFonts w:ascii="Arial" w:hAnsi="Arial" w:cs="Arial"/>
          <w:sz w:val="22"/>
          <w:szCs w:val="22"/>
        </w:rPr>
        <w:t>plnění v o</w:t>
      </w:r>
      <w:r w:rsidR="00F32FA6" w:rsidRPr="00AD0AA9">
        <w:rPr>
          <w:rFonts w:ascii="Arial" w:hAnsi="Arial" w:cs="Arial"/>
          <w:sz w:val="22"/>
          <w:szCs w:val="22"/>
        </w:rPr>
        <w:t xml:space="preserve">dstavci </w:t>
      </w:r>
      <w:r>
        <w:rPr>
          <w:rFonts w:ascii="Arial" w:hAnsi="Arial" w:cs="Arial"/>
          <w:sz w:val="22"/>
          <w:szCs w:val="22"/>
        </w:rPr>
        <w:t>9</w:t>
      </w:r>
      <w:r w:rsidR="00690109">
        <w:rPr>
          <w:rFonts w:ascii="Arial" w:hAnsi="Arial" w:cs="Arial"/>
          <w:sz w:val="22"/>
          <w:szCs w:val="22"/>
        </w:rPr>
        <w:t>. označených</w:t>
      </w:r>
      <w:r w:rsidR="00F32FA6" w:rsidRPr="00AD0AA9">
        <w:rPr>
          <w:rFonts w:ascii="Arial" w:hAnsi="Arial" w:cs="Arial"/>
          <w:sz w:val="22"/>
          <w:szCs w:val="22"/>
        </w:rPr>
        <w:t xml:space="preserve"> odkládací</w:t>
      </w:r>
      <w:r w:rsidR="00690109">
        <w:rPr>
          <w:rFonts w:ascii="Arial" w:hAnsi="Arial" w:cs="Arial"/>
          <w:sz w:val="22"/>
          <w:szCs w:val="22"/>
        </w:rPr>
        <w:t>ch</w:t>
      </w:r>
      <w:r w:rsidR="00171BE0" w:rsidRPr="00AD0AA9">
        <w:rPr>
          <w:rFonts w:ascii="Arial" w:hAnsi="Arial" w:cs="Arial"/>
          <w:sz w:val="22"/>
          <w:szCs w:val="22"/>
        </w:rPr>
        <w:t xml:space="preserve"> podmín</w:t>
      </w:r>
      <w:r w:rsidR="00690109">
        <w:rPr>
          <w:rFonts w:ascii="Arial" w:hAnsi="Arial" w:cs="Arial"/>
          <w:sz w:val="22"/>
          <w:szCs w:val="22"/>
        </w:rPr>
        <w:t>e</w:t>
      </w:r>
      <w:r w:rsidR="00B941AA" w:rsidRPr="00AD0AA9">
        <w:rPr>
          <w:rFonts w:ascii="Arial" w:hAnsi="Arial" w:cs="Arial"/>
          <w:sz w:val="22"/>
          <w:szCs w:val="22"/>
        </w:rPr>
        <w:t xml:space="preserve">k budoucímu prodávajícímu a to tak, že nejpozději do data splnění </w:t>
      </w:r>
      <w:r w:rsidR="00171BE0" w:rsidRPr="00AD0AA9">
        <w:rPr>
          <w:rFonts w:ascii="Arial" w:hAnsi="Arial" w:cs="Arial"/>
          <w:sz w:val="22"/>
          <w:szCs w:val="22"/>
        </w:rPr>
        <w:t>t</w:t>
      </w:r>
      <w:r w:rsidR="00690109">
        <w:rPr>
          <w:rFonts w:ascii="Arial" w:hAnsi="Arial" w:cs="Arial"/>
          <w:sz w:val="22"/>
          <w:szCs w:val="22"/>
        </w:rPr>
        <w:t>ěch</w:t>
      </w:r>
      <w:r w:rsidR="00171BE0" w:rsidRPr="00AD0AA9">
        <w:rPr>
          <w:rFonts w:ascii="Arial" w:hAnsi="Arial" w:cs="Arial"/>
          <w:sz w:val="22"/>
          <w:szCs w:val="22"/>
        </w:rPr>
        <w:t>to podmín</w:t>
      </w:r>
      <w:r w:rsidR="00690109">
        <w:rPr>
          <w:rFonts w:ascii="Arial" w:hAnsi="Arial" w:cs="Arial"/>
          <w:sz w:val="22"/>
          <w:szCs w:val="22"/>
        </w:rPr>
        <w:t>e</w:t>
      </w:r>
      <w:r w:rsidR="00B941AA" w:rsidRPr="00AD0AA9">
        <w:rPr>
          <w:rFonts w:ascii="Arial" w:hAnsi="Arial" w:cs="Arial"/>
          <w:sz w:val="22"/>
          <w:szCs w:val="22"/>
        </w:rPr>
        <w:t>k předloží budoucímu prodávajícímu kopii žádosti opatřenou podacím razítkem místně a věcně příslušného úřadu. Pro účely prokázání splnění povinnosti budoucího kupujícího postačí prostá kopie podání, kter</w:t>
      </w:r>
      <w:r w:rsidR="009B06CB" w:rsidRPr="00AD0AA9">
        <w:rPr>
          <w:rFonts w:ascii="Arial" w:hAnsi="Arial" w:cs="Arial"/>
          <w:sz w:val="22"/>
          <w:szCs w:val="22"/>
        </w:rPr>
        <w:t>á</w:t>
      </w:r>
      <w:r w:rsidR="00B941AA" w:rsidRPr="00AD0AA9">
        <w:rPr>
          <w:rFonts w:ascii="Arial" w:hAnsi="Arial" w:cs="Arial"/>
          <w:sz w:val="22"/>
          <w:szCs w:val="22"/>
        </w:rPr>
        <w:t xml:space="preserve"> bude prokazovat splnění každé z podmínek.</w:t>
      </w:r>
    </w:p>
    <w:p w:rsidR="003C23CD" w:rsidRPr="00AD0AA9" w:rsidRDefault="003C23CD" w:rsidP="00296C0E">
      <w:pPr>
        <w:jc w:val="both"/>
        <w:rPr>
          <w:rFonts w:ascii="Arial" w:hAnsi="Arial" w:cs="Arial"/>
          <w:sz w:val="22"/>
          <w:szCs w:val="22"/>
        </w:rPr>
      </w:pPr>
    </w:p>
    <w:p w:rsidR="00B941AA" w:rsidRPr="00990907" w:rsidRDefault="00B941AA" w:rsidP="00296C0E">
      <w:pPr>
        <w:jc w:val="both"/>
        <w:rPr>
          <w:rFonts w:ascii="Arial" w:hAnsi="Arial" w:cs="Arial"/>
          <w:b/>
          <w:sz w:val="22"/>
          <w:szCs w:val="22"/>
        </w:rPr>
      </w:pPr>
      <w:r w:rsidRPr="00990907">
        <w:rPr>
          <w:rFonts w:ascii="Arial" w:hAnsi="Arial" w:cs="Arial"/>
          <w:b/>
          <w:sz w:val="22"/>
          <w:szCs w:val="22"/>
        </w:rPr>
        <w:t>VII. Kupní cena</w:t>
      </w:r>
    </w:p>
    <w:p w:rsidR="000239A8" w:rsidRDefault="00B941AA" w:rsidP="00296C0E">
      <w:pPr>
        <w:jc w:val="both"/>
        <w:rPr>
          <w:rFonts w:ascii="Arial" w:hAnsi="Arial" w:cs="Arial"/>
          <w:sz w:val="22"/>
          <w:szCs w:val="22"/>
        </w:rPr>
      </w:pPr>
      <w:r w:rsidRPr="00AD0AA9">
        <w:rPr>
          <w:rFonts w:ascii="Arial" w:hAnsi="Arial" w:cs="Arial"/>
          <w:sz w:val="22"/>
          <w:szCs w:val="22"/>
        </w:rPr>
        <w:t>1</w:t>
      </w:r>
      <w:r w:rsidR="0075250F">
        <w:rPr>
          <w:rFonts w:ascii="Arial" w:hAnsi="Arial" w:cs="Arial"/>
          <w:sz w:val="22"/>
          <w:szCs w:val="22"/>
        </w:rPr>
        <w:t>1</w:t>
      </w:r>
      <w:r w:rsidRPr="00AD0AA9">
        <w:rPr>
          <w:rFonts w:ascii="Arial" w:hAnsi="Arial" w:cs="Arial"/>
          <w:sz w:val="22"/>
          <w:szCs w:val="22"/>
        </w:rPr>
        <w:t xml:space="preserve">. </w:t>
      </w:r>
      <w:r w:rsidR="00B361ED" w:rsidRPr="00AD0AA9">
        <w:rPr>
          <w:rFonts w:ascii="Arial" w:hAnsi="Arial" w:cs="Arial"/>
          <w:sz w:val="22"/>
          <w:szCs w:val="22"/>
        </w:rPr>
        <w:t xml:space="preserve">Smluvní strany se vzájemně dohodly, že kupní cena za předmětné </w:t>
      </w:r>
      <w:r w:rsidR="00686BBC">
        <w:rPr>
          <w:rFonts w:ascii="Arial" w:hAnsi="Arial" w:cs="Arial"/>
          <w:sz w:val="22"/>
          <w:szCs w:val="22"/>
        </w:rPr>
        <w:t xml:space="preserve">věci </w:t>
      </w:r>
      <w:r w:rsidR="00B361ED" w:rsidRPr="00AD0AA9">
        <w:rPr>
          <w:rFonts w:ascii="Arial" w:hAnsi="Arial" w:cs="Arial"/>
          <w:sz w:val="22"/>
          <w:szCs w:val="22"/>
        </w:rPr>
        <w:t>nemovit</w:t>
      </w:r>
      <w:r w:rsidR="00686BBC">
        <w:rPr>
          <w:rFonts w:ascii="Arial" w:hAnsi="Arial" w:cs="Arial"/>
          <w:sz w:val="22"/>
          <w:szCs w:val="22"/>
        </w:rPr>
        <w:t>é</w:t>
      </w:r>
      <w:r w:rsidR="00B361ED" w:rsidRPr="00AD0AA9">
        <w:rPr>
          <w:rFonts w:ascii="Arial" w:hAnsi="Arial" w:cs="Arial"/>
          <w:sz w:val="22"/>
          <w:szCs w:val="22"/>
        </w:rPr>
        <w:t xml:space="preserve"> bude </w:t>
      </w:r>
      <w:r w:rsidR="000239A8">
        <w:rPr>
          <w:rFonts w:ascii="Arial" w:hAnsi="Arial" w:cs="Arial"/>
          <w:sz w:val="22"/>
          <w:szCs w:val="22"/>
        </w:rPr>
        <w:t>činit 925.000 Kč včetně DPH + náklady za vyhotovení kupní smlouvy ve výši 2.000 Kč.</w:t>
      </w:r>
    </w:p>
    <w:p w:rsidR="00E948E5" w:rsidRPr="00AD0AA9" w:rsidRDefault="00B361ED" w:rsidP="00296C0E">
      <w:pPr>
        <w:jc w:val="both"/>
        <w:rPr>
          <w:rFonts w:ascii="Arial" w:hAnsi="Arial" w:cs="Arial"/>
          <w:sz w:val="22"/>
          <w:szCs w:val="22"/>
        </w:rPr>
      </w:pPr>
      <w:r w:rsidRPr="00AD0AA9">
        <w:rPr>
          <w:rFonts w:ascii="Arial" w:hAnsi="Arial" w:cs="Arial"/>
          <w:sz w:val="22"/>
          <w:szCs w:val="22"/>
        </w:rPr>
        <w:t>1</w:t>
      </w:r>
      <w:r w:rsidR="0075250F">
        <w:rPr>
          <w:rFonts w:ascii="Arial" w:hAnsi="Arial" w:cs="Arial"/>
          <w:sz w:val="22"/>
          <w:szCs w:val="22"/>
        </w:rPr>
        <w:t>2</w:t>
      </w:r>
      <w:r w:rsidRPr="00AD0AA9">
        <w:rPr>
          <w:rFonts w:ascii="Arial" w:hAnsi="Arial" w:cs="Arial"/>
          <w:sz w:val="22"/>
          <w:szCs w:val="22"/>
        </w:rPr>
        <w:t xml:space="preserve">. </w:t>
      </w:r>
      <w:r w:rsidR="00E948E5" w:rsidRPr="00AD0AA9">
        <w:rPr>
          <w:rFonts w:ascii="Arial" w:hAnsi="Arial" w:cs="Arial"/>
          <w:sz w:val="22"/>
          <w:szCs w:val="22"/>
        </w:rPr>
        <w:t xml:space="preserve">Strany této smlouvy se dohodly, že kupní cena na předmětné </w:t>
      </w:r>
      <w:r w:rsidR="005B23FB">
        <w:rPr>
          <w:rFonts w:ascii="Arial" w:hAnsi="Arial" w:cs="Arial"/>
          <w:sz w:val="22"/>
          <w:szCs w:val="22"/>
        </w:rPr>
        <w:t xml:space="preserve">věci </w:t>
      </w:r>
      <w:r w:rsidR="00E948E5" w:rsidRPr="00AD0AA9">
        <w:rPr>
          <w:rFonts w:ascii="Arial" w:hAnsi="Arial" w:cs="Arial"/>
          <w:sz w:val="22"/>
          <w:szCs w:val="22"/>
        </w:rPr>
        <w:t>nemovit</w:t>
      </w:r>
      <w:r w:rsidR="005B23FB">
        <w:rPr>
          <w:rFonts w:ascii="Arial" w:hAnsi="Arial" w:cs="Arial"/>
          <w:sz w:val="22"/>
          <w:szCs w:val="22"/>
        </w:rPr>
        <w:t>é</w:t>
      </w:r>
      <w:r w:rsidR="00E948E5" w:rsidRPr="00AD0AA9">
        <w:rPr>
          <w:rFonts w:ascii="Arial" w:hAnsi="Arial" w:cs="Arial"/>
          <w:sz w:val="22"/>
          <w:szCs w:val="22"/>
        </w:rPr>
        <w:t xml:space="preserve"> bude vypořádána tak, že (i</w:t>
      </w:r>
      <w:r w:rsidR="005B23FB">
        <w:rPr>
          <w:rFonts w:ascii="Arial" w:hAnsi="Arial" w:cs="Arial"/>
          <w:sz w:val="22"/>
          <w:szCs w:val="22"/>
        </w:rPr>
        <w:t>) první část kupní ceny ve výši</w:t>
      </w:r>
      <w:r w:rsidR="000A2E30">
        <w:rPr>
          <w:rFonts w:ascii="Arial" w:hAnsi="Arial" w:cs="Arial"/>
          <w:sz w:val="22"/>
          <w:szCs w:val="22"/>
        </w:rPr>
        <w:t xml:space="preserve"> </w:t>
      </w:r>
      <w:r w:rsidR="000239A8">
        <w:rPr>
          <w:rFonts w:ascii="Arial" w:hAnsi="Arial" w:cs="Arial"/>
          <w:sz w:val="22"/>
          <w:szCs w:val="22"/>
        </w:rPr>
        <w:t>46.350</w:t>
      </w:r>
      <w:r w:rsidR="0065774E">
        <w:rPr>
          <w:rFonts w:ascii="Arial" w:hAnsi="Arial" w:cs="Arial"/>
          <w:sz w:val="22"/>
          <w:szCs w:val="22"/>
        </w:rPr>
        <w:t> </w:t>
      </w:r>
      <w:r w:rsidR="000A2E30">
        <w:rPr>
          <w:rFonts w:ascii="Arial" w:hAnsi="Arial" w:cs="Arial"/>
          <w:sz w:val="22"/>
          <w:szCs w:val="22"/>
        </w:rPr>
        <w:t xml:space="preserve">Kč </w:t>
      </w:r>
      <w:r w:rsidR="000239A8">
        <w:rPr>
          <w:rFonts w:ascii="Arial" w:hAnsi="Arial" w:cs="Arial"/>
          <w:sz w:val="22"/>
          <w:szCs w:val="22"/>
        </w:rPr>
        <w:t xml:space="preserve">včetně DPH </w:t>
      </w:r>
      <w:r w:rsidR="005B23FB">
        <w:rPr>
          <w:rFonts w:ascii="Arial" w:hAnsi="Arial" w:cs="Arial"/>
          <w:sz w:val="22"/>
          <w:szCs w:val="22"/>
        </w:rPr>
        <w:t>byla</w:t>
      </w:r>
      <w:r w:rsidR="00E948E5" w:rsidRPr="00AD0AA9">
        <w:rPr>
          <w:rFonts w:ascii="Arial" w:hAnsi="Arial" w:cs="Arial"/>
          <w:sz w:val="22"/>
          <w:szCs w:val="22"/>
        </w:rPr>
        <w:t xml:space="preserve"> splatná již před podpisem této smlouvy a podpisem této smlouvy obě strany potvrzují její zaplacení. (ii) Druhá část kupní </w:t>
      </w:r>
      <w:r w:rsidR="00CF5754" w:rsidRPr="00AD0AA9">
        <w:rPr>
          <w:rFonts w:ascii="Arial" w:hAnsi="Arial" w:cs="Arial"/>
          <w:sz w:val="22"/>
          <w:szCs w:val="22"/>
        </w:rPr>
        <w:t>ceny,</w:t>
      </w:r>
      <w:r w:rsidR="00717728" w:rsidRPr="00AD0AA9">
        <w:rPr>
          <w:rFonts w:ascii="Arial" w:hAnsi="Arial" w:cs="Arial"/>
          <w:sz w:val="22"/>
          <w:szCs w:val="22"/>
        </w:rPr>
        <w:t xml:space="preserve"> ve výši </w:t>
      </w:r>
      <w:r w:rsidR="000239A8">
        <w:rPr>
          <w:rFonts w:ascii="Arial" w:hAnsi="Arial" w:cs="Arial"/>
          <w:sz w:val="22"/>
          <w:szCs w:val="22"/>
        </w:rPr>
        <w:t>880.650</w:t>
      </w:r>
      <w:r w:rsidR="000239A8" w:rsidRPr="00AD0AA9">
        <w:rPr>
          <w:rFonts w:ascii="Arial" w:hAnsi="Arial" w:cs="Arial"/>
          <w:sz w:val="22"/>
          <w:szCs w:val="22"/>
        </w:rPr>
        <w:t xml:space="preserve"> Kč </w:t>
      </w:r>
      <w:r w:rsidR="000239A8">
        <w:rPr>
          <w:rFonts w:ascii="Arial" w:hAnsi="Arial" w:cs="Arial"/>
          <w:sz w:val="22"/>
          <w:szCs w:val="22"/>
        </w:rPr>
        <w:t>včetně DPH</w:t>
      </w:r>
      <w:r w:rsidR="00E948E5" w:rsidRPr="00AD0AA9">
        <w:rPr>
          <w:rFonts w:ascii="Arial" w:hAnsi="Arial" w:cs="Arial"/>
          <w:sz w:val="22"/>
          <w:szCs w:val="22"/>
        </w:rPr>
        <w:t xml:space="preserve"> bude splatná nejpozději do dne podpisu kupní smlouvy podle článku V. této smlouvy</w:t>
      </w:r>
      <w:r w:rsidR="009B06CB" w:rsidRPr="00AD0AA9">
        <w:rPr>
          <w:rFonts w:ascii="Arial" w:hAnsi="Arial" w:cs="Arial"/>
          <w:sz w:val="22"/>
          <w:szCs w:val="22"/>
        </w:rPr>
        <w:t>,</w:t>
      </w:r>
      <w:r w:rsidR="00E948E5" w:rsidRPr="00AD0AA9">
        <w:rPr>
          <w:rFonts w:ascii="Arial" w:hAnsi="Arial" w:cs="Arial"/>
          <w:sz w:val="22"/>
          <w:szCs w:val="22"/>
        </w:rPr>
        <w:t xml:space="preserve"> nejdříve však po splnění odkládací podmínk</w:t>
      </w:r>
      <w:r w:rsidR="00F32FA6" w:rsidRPr="00AD0AA9">
        <w:rPr>
          <w:rFonts w:ascii="Arial" w:hAnsi="Arial" w:cs="Arial"/>
          <w:sz w:val="22"/>
          <w:szCs w:val="22"/>
        </w:rPr>
        <w:t>y</w:t>
      </w:r>
      <w:r w:rsidR="00E948E5" w:rsidRPr="00AD0AA9">
        <w:rPr>
          <w:rFonts w:ascii="Arial" w:hAnsi="Arial" w:cs="Arial"/>
          <w:sz w:val="22"/>
          <w:szCs w:val="22"/>
        </w:rPr>
        <w:t xml:space="preserve"> podle článku VI. této smlouvy. Za</w:t>
      </w:r>
      <w:r w:rsidR="0065774E">
        <w:rPr>
          <w:rFonts w:ascii="Arial" w:hAnsi="Arial" w:cs="Arial"/>
          <w:sz w:val="22"/>
          <w:szCs w:val="22"/>
        </w:rPr>
        <w:t> </w:t>
      </w:r>
      <w:r w:rsidR="00E948E5" w:rsidRPr="00AD0AA9">
        <w:rPr>
          <w:rFonts w:ascii="Arial" w:hAnsi="Arial" w:cs="Arial"/>
          <w:sz w:val="22"/>
          <w:szCs w:val="22"/>
        </w:rPr>
        <w:t>okamžik zaplacení druhé části kupní ceny se počítá okamžik připsání celé částky na úče</w:t>
      </w:r>
      <w:r w:rsidR="00CF5754" w:rsidRPr="00AD0AA9">
        <w:rPr>
          <w:rFonts w:ascii="Arial" w:hAnsi="Arial" w:cs="Arial"/>
          <w:sz w:val="22"/>
          <w:szCs w:val="22"/>
        </w:rPr>
        <w:t>t budoucího prodávajícího vedeného</w:t>
      </w:r>
      <w:r w:rsidR="00E948E5" w:rsidRPr="00AD0AA9">
        <w:rPr>
          <w:rFonts w:ascii="Arial" w:hAnsi="Arial" w:cs="Arial"/>
          <w:sz w:val="22"/>
          <w:szCs w:val="22"/>
        </w:rPr>
        <w:t xml:space="preserve"> u Komerční banky, a.s., pobočky v Jablonci nad Nisou, č. 78-624430227/0100, pod variabilním symbolem 9064</w:t>
      </w:r>
      <w:r w:rsidR="000A2E30">
        <w:rPr>
          <w:rFonts w:ascii="Arial" w:hAnsi="Arial" w:cs="Arial"/>
          <w:sz w:val="22"/>
          <w:szCs w:val="22"/>
        </w:rPr>
        <w:t>1</w:t>
      </w:r>
      <w:r w:rsidR="003E0885">
        <w:rPr>
          <w:rFonts w:ascii="Arial" w:hAnsi="Arial" w:cs="Arial"/>
          <w:sz w:val="22"/>
          <w:szCs w:val="22"/>
        </w:rPr>
        <w:t>5</w:t>
      </w:r>
      <w:r w:rsidR="000A2E30">
        <w:rPr>
          <w:rFonts w:ascii="Arial" w:hAnsi="Arial" w:cs="Arial"/>
          <w:sz w:val="22"/>
          <w:szCs w:val="22"/>
        </w:rPr>
        <w:t>0</w:t>
      </w:r>
      <w:r w:rsidR="000239A8">
        <w:rPr>
          <w:rFonts w:ascii="Arial" w:hAnsi="Arial" w:cs="Arial"/>
          <w:sz w:val="22"/>
          <w:szCs w:val="22"/>
        </w:rPr>
        <w:t>154</w:t>
      </w:r>
      <w:r w:rsidR="00E948E5" w:rsidRPr="00AD0AA9">
        <w:rPr>
          <w:rFonts w:ascii="Arial" w:hAnsi="Arial" w:cs="Arial"/>
          <w:sz w:val="22"/>
          <w:szCs w:val="22"/>
        </w:rPr>
        <w:t>.</w:t>
      </w:r>
    </w:p>
    <w:p w:rsidR="000239A8" w:rsidRDefault="000239A8" w:rsidP="00296C0E">
      <w:pPr>
        <w:jc w:val="both"/>
        <w:rPr>
          <w:rFonts w:ascii="Arial" w:hAnsi="Arial" w:cs="Arial"/>
          <w:sz w:val="22"/>
          <w:szCs w:val="22"/>
        </w:rPr>
      </w:pPr>
    </w:p>
    <w:p w:rsidR="0075250F" w:rsidRDefault="0075250F" w:rsidP="00296C0E">
      <w:pPr>
        <w:jc w:val="both"/>
        <w:rPr>
          <w:rFonts w:ascii="Arial" w:hAnsi="Arial" w:cs="Arial"/>
          <w:sz w:val="22"/>
          <w:szCs w:val="22"/>
        </w:rPr>
      </w:pPr>
    </w:p>
    <w:p w:rsidR="00042E97" w:rsidRPr="00990907" w:rsidRDefault="00473F56" w:rsidP="00296C0E">
      <w:pPr>
        <w:jc w:val="both"/>
        <w:rPr>
          <w:rFonts w:ascii="Arial" w:hAnsi="Arial" w:cs="Arial"/>
          <w:b/>
          <w:sz w:val="22"/>
          <w:szCs w:val="22"/>
        </w:rPr>
      </w:pPr>
      <w:r w:rsidRPr="00990907">
        <w:rPr>
          <w:rFonts w:ascii="Arial" w:hAnsi="Arial" w:cs="Arial"/>
          <w:b/>
          <w:sz w:val="22"/>
          <w:szCs w:val="22"/>
        </w:rPr>
        <w:lastRenderedPageBreak/>
        <w:t>VIII</w:t>
      </w:r>
      <w:r w:rsidR="00042E97" w:rsidRPr="00990907">
        <w:rPr>
          <w:rFonts w:ascii="Arial" w:hAnsi="Arial" w:cs="Arial"/>
          <w:b/>
          <w:sz w:val="22"/>
          <w:szCs w:val="22"/>
        </w:rPr>
        <w:t>. Nájem předmětných pozemků</w:t>
      </w:r>
    </w:p>
    <w:p w:rsidR="00B361ED" w:rsidRPr="00AD0AA9" w:rsidRDefault="00473F56" w:rsidP="00296C0E">
      <w:pPr>
        <w:jc w:val="both"/>
        <w:rPr>
          <w:rFonts w:ascii="Arial" w:hAnsi="Arial" w:cs="Arial"/>
          <w:sz w:val="22"/>
          <w:szCs w:val="22"/>
        </w:rPr>
      </w:pPr>
      <w:r w:rsidRPr="00AD0AA9">
        <w:rPr>
          <w:rFonts w:ascii="Arial" w:hAnsi="Arial" w:cs="Arial"/>
          <w:sz w:val="22"/>
          <w:szCs w:val="22"/>
        </w:rPr>
        <w:t>1</w:t>
      </w:r>
      <w:r w:rsidR="0075250F">
        <w:rPr>
          <w:rFonts w:ascii="Arial" w:hAnsi="Arial" w:cs="Arial"/>
          <w:sz w:val="22"/>
          <w:szCs w:val="22"/>
        </w:rPr>
        <w:t>3</w:t>
      </w:r>
      <w:r w:rsidR="00C927AE" w:rsidRPr="00AD0AA9">
        <w:rPr>
          <w:rFonts w:ascii="Arial" w:hAnsi="Arial" w:cs="Arial"/>
          <w:sz w:val="22"/>
          <w:szCs w:val="22"/>
        </w:rPr>
        <w:t xml:space="preserve">. </w:t>
      </w:r>
      <w:r w:rsidR="003532B3" w:rsidRPr="00AD0AA9">
        <w:rPr>
          <w:rFonts w:ascii="Arial" w:hAnsi="Arial" w:cs="Arial"/>
          <w:sz w:val="22"/>
          <w:szCs w:val="22"/>
        </w:rPr>
        <w:t>Strany této smlouvy se dohodly</w:t>
      </w:r>
      <w:r w:rsidR="004B6B39" w:rsidRPr="00AD0AA9">
        <w:rPr>
          <w:rFonts w:ascii="Arial" w:hAnsi="Arial" w:cs="Arial"/>
          <w:sz w:val="22"/>
          <w:szCs w:val="22"/>
        </w:rPr>
        <w:t>, že do dne uzavření kupní smlouvy podle článku V. této smlouvy přenechá budoucí prodávající budoucímu kupujícímu do užívání předmětn</w:t>
      </w:r>
      <w:r w:rsidR="003E0885">
        <w:rPr>
          <w:rFonts w:ascii="Arial" w:hAnsi="Arial" w:cs="Arial"/>
          <w:sz w:val="22"/>
          <w:szCs w:val="22"/>
        </w:rPr>
        <w:t>é</w:t>
      </w:r>
      <w:r w:rsidR="004B6B39" w:rsidRPr="00AD0AA9">
        <w:rPr>
          <w:rFonts w:ascii="Arial" w:hAnsi="Arial" w:cs="Arial"/>
          <w:sz w:val="22"/>
          <w:szCs w:val="22"/>
        </w:rPr>
        <w:t xml:space="preserve"> </w:t>
      </w:r>
      <w:r w:rsidR="0059063E">
        <w:rPr>
          <w:rFonts w:ascii="Arial" w:hAnsi="Arial" w:cs="Arial"/>
          <w:sz w:val="22"/>
          <w:szCs w:val="22"/>
        </w:rPr>
        <w:t>věc</w:t>
      </w:r>
      <w:r w:rsidR="003E0885">
        <w:rPr>
          <w:rFonts w:ascii="Arial" w:hAnsi="Arial" w:cs="Arial"/>
          <w:sz w:val="22"/>
          <w:szCs w:val="22"/>
        </w:rPr>
        <w:t>i</w:t>
      </w:r>
      <w:r w:rsidR="0059063E">
        <w:rPr>
          <w:rFonts w:ascii="Arial" w:hAnsi="Arial" w:cs="Arial"/>
          <w:sz w:val="22"/>
          <w:szCs w:val="22"/>
        </w:rPr>
        <w:t xml:space="preserve"> </w:t>
      </w:r>
      <w:r w:rsidR="004B6B39" w:rsidRPr="00AD0AA9">
        <w:rPr>
          <w:rFonts w:ascii="Arial" w:hAnsi="Arial" w:cs="Arial"/>
          <w:sz w:val="22"/>
          <w:szCs w:val="22"/>
        </w:rPr>
        <w:t>nemovit</w:t>
      </w:r>
      <w:r w:rsidR="003E0885">
        <w:rPr>
          <w:rFonts w:ascii="Arial" w:hAnsi="Arial" w:cs="Arial"/>
          <w:sz w:val="22"/>
          <w:szCs w:val="22"/>
        </w:rPr>
        <w:t>é</w:t>
      </w:r>
      <w:r w:rsidR="000806F9" w:rsidRPr="00AD0AA9">
        <w:rPr>
          <w:rFonts w:ascii="Arial" w:hAnsi="Arial" w:cs="Arial"/>
          <w:sz w:val="22"/>
          <w:szCs w:val="22"/>
        </w:rPr>
        <w:t xml:space="preserve"> </w:t>
      </w:r>
      <w:r w:rsidR="004B6B39" w:rsidRPr="00AD0AA9">
        <w:rPr>
          <w:rFonts w:ascii="Arial" w:hAnsi="Arial" w:cs="Arial"/>
          <w:sz w:val="22"/>
          <w:szCs w:val="22"/>
        </w:rPr>
        <w:t xml:space="preserve">za účelem </w:t>
      </w:r>
      <w:r w:rsidR="000239A8" w:rsidRPr="00A058F4">
        <w:rPr>
          <w:rFonts w:ascii="Arial" w:hAnsi="Arial" w:cs="Arial"/>
          <w:sz w:val="22"/>
          <w:szCs w:val="22"/>
        </w:rPr>
        <w:t xml:space="preserve">realizace jeho záměru vybudovat </w:t>
      </w:r>
      <w:r w:rsidR="000239A8">
        <w:rPr>
          <w:rFonts w:ascii="Arial" w:hAnsi="Arial" w:cs="Arial"/>
          <w:sz w:val="22"/>
          <w:szCs w:val="22"/>
        </w:rPr>
        <w:t xml:space="preserve">výstavbu nového dvoupodlažního objektu pro podnikatelskou činnost budoucího kupujícího na p.p.č. 322/1, </w:t>
      </w:r>
      <w:r w:rsidR="00112BB0">
        <w:rPr>
          <w:rFonts w:ascii="Arial" w:hAnsi="Arial" w:cs="Arial"/>
          <w:sz w:val="22"/>
          <w:szCs w:val="22"/>
        </w:rPr>
        <w:t xml:space="preserve">p.p.č. </w:t>
      </w:r>
      <w:r w:rsidR="000239A8">
        <w:rPr>
          <w:rFonts w:ascii="Arial" w:hAnsi="Arial" w:cs="Arial"/>
          <w:sz w:val="22"/>
          <w:szCs w:val="22"/>
        </w:rPr>
        <w:t xml:space="preserve">322/2, </w:t>
      </w:r>
      <w:r w:rsidR="00112BB0">
        <w:rPr>
          <w:rFonts w:ascii="Arial" w:hAnsi="Arial" w:cs="Arial"/>
          <w:sz w:val="22"/>
          <w:szCs w:val="22"/>
        </w:rPr>
        <w:t>p.p.č. 322/3,</w:t>
      </w:r>
      <w:r w:rsidR="000239A8">
        <w:rPr>
          <w:rFonts w:ascii="Arial" w:hAnsi="Arial" w:cs="Arial"/>
          <w:sz w:val="22"/>
          <w:szCs w:val="22"/>
        </w:rPr>
        <w:t xml:space="preserve"> st.p.č. 931 a</w:t>
      </w:r>
      <w:r w:rsidR="00112BB0">
        <w:rPr>
          <w:rFonts w:ascii="Arial" w:hAnsi="Arial" w:cs="Arial"/>
          <w:sz w:val="22"/>
          <w:szCs w:val="22"/>
        </w:rPr>
        <w:t xml:space="preserve"> st.p.č.</w:t>
      </w:r>
      <w:r w:rsidR="000239A8">
        <w:rPr>
          <w:rFonts w:ascii="Arial" w:hAnsi="Arial" w:cs="Arial"/>
          <w:sz w:val="22"/>
          <w:szCs w:val="22"/>
        </w:rPr>
        <w:t xml:space="preserve"> 3020</w:t>
      </w:r>
      <w:r w:rsidR="000239A8" w:rsidRPr="00A058F4">
        <w:rPr>
          <w:rFonts w:ascii="Arial" w:hAnsi="Arial" w:cs="Arial"/>
          <w:sz w:val="22"/>
          <w:szCs w:val="22"/>
        </w:rPr>
        <w:t xml:space="preserve"> tak, jak </w:t>
      </w:r>
      <w:r w:rsidR="000239A8">
        <w:rPr>
          <w:rFonts w:ascii="Arial" w:hAnsi="Arial" w:cs="Arial"/>
          <w:sz w:val="22"/>
          <w:szCs w:val="22"/>
        </w:rPr>
        <w:t>byl prezentován na výběrovém řízení dne 1. 12. 2015</w:t>
      </w:r>
      <w:r w:rsidR="005B23FB" w:rsidRPr="005B23FB">
        <w:rPr>
          <w:rFonts w:ascii="Arial" w:hAnsi="Arial" w:cs="Arial"/>
          <w:sz w:val="22"/>
          <w:szCs w:val="22"/>
        </w:rPr>
        <w:t xml:space="preserve"> a</w:t>
      </w:r>
      <w:r w:rsidR="00FF5F17" w:rsidRPr="005B23FB">
        <w:rPr>
          <w:rFonts w:ascii="Arial" w:hAnsi="Arial" w:cs="Arial"/>
          <w:sz w:val="22"/>
          <w:szCs w:val="22"/>
        </w:rPr>
        <w:t xml:space="preserve"> který </w:t>
      </w:r>
      <w:r w:rsidR="005B23FB" w:rsidRPr="005B23FB">
        <w:rPr>
          <w:rFonts w:ascii="Arial" w:hAnsi="Arial" w:cs="Arial"/>
          <w:sz w:val="22"/>
          <w:szCs w:val="22"/>
        </w:rPr>
        <w:t>bude</w:t>
      </w:r>
      <w:r w:rsidR="00FF5F17" w:rsidRPr="005B23FB">
        <w:rPr>
          <w:rFonts w:ascii="Arial" w:hAnsi="Arial" w:cs="Arial"/>
          <w:sz w:val="22"/>
          <w:szCs w:val="22"/>
        </w:rPr>
        <w:t xml:space="preserve"> podkladem pro</w:t>
      </w:r>
      <w:r w:rsidR="00F15082">
        <w:rPr>
          <w:rFonts w:ascii="Arial" w:hAnsi="Arial" w:cs="Arial"/>
          <w:sz w:val="22"/>
          <w:szCs w:val="22"/>
        </w:rPr>
        <w:t> </w:t>
      </w:r>
      <w:r w:rsidR="00FF5F17" w:rsidRPr="005B23FB">
        <w:rPr>
          <w:rFonts w:ascii="Arial" w:hAnsi="Arial" w:cs="Arial"/>
          <w:sz w:val="22"/>
          <w:szCs w:val="22"/>
        </w:rPr>
        <w:t>stavební povolení na předmětnou stavbu</w:t>
      </w:r>
      <w:r w:rsidR="004B6B39" w:rsidRPr="005B23FB">
        <w:rPr>
          <w:rFonts w:ascii="Arial" w:hAnsi="Arial" w:cs="Arial"/>
          <w:sz w:val="22"/>
          <w:szCs w:val="22"/>
        </w:rPr>
        <w:t>.</w:t>
      </w:r>
    </w:p>
    <w:p w:rsidR="000806F9" w:rsidRPr="00AD0AA9" w:rsidRDefault="000806F9" w:rsidP="00296C0E">
      <w:pPr>
        <w:jc w:val="both"/>
        <w:rPr>
          <w:rFonts w:ascii="Arial" w:hAnsi="Arial" w:cs="Arial"/>
          <w:sz w:val="22"/>
          <w:szCs w:val="22"/>
        </w:rPr>
      </w:pPr>
      <w:r w:rsidRPr="00AD0AA9">
        <w:rPr>
          <w:rFonts w:ascii="Arial" w:hAnsi="Arial" w:cs="Arial"/>
          <w:sz w:val="22"/>
          <w:szCs w:val="22"/>
        </w:rPr>
        <w:t>Budoucí prodávající přenechává budoucímu kupujícímu v souladu s výše uvedenou větou t</w:t>
      </w:r>
      <w:r w:rsidR="009551F5">
        <w:rPr>
          <w:rFonts w:ascii="Arial" w:hAnsi="Arial" w:cs="Arial"/>
          <w:sz w:val="22"/>
          <w:szCs w:val="22"/>
        </w:rPr>
        <w:t>y</w:t>
      </w:r>
      <w:r w:rsidRPr="00AD0AA9">
        <w:rPr>
          <w:rFonts w:ascii="Arial" w:hAnsi="Arial" w:cs="Arial"/>
          <w:sz w:val="22"/>
          <w:szCs w:val="22"/>
        </w:rPr>
        <w:t xml:space="preserve">to </w:t>
      </w:r>
      <w:r w:rsidR="00046737" w:rsidRPr="00AD0AA9">
        <w:rPr>
          <w:rFonts w:ascii="Arial" w:hAnsi="Arial" w:cs="Arial"/>
          <w:sz w:val="22"/>
          <w:szCs w:val="22"/>
        </w:rPr>
        <w:t>pozemk</w:t>
      </w:r>
      <w:r w:rsidR="009551F5">
        <w:rPr>
          <w:rFonts w:ascii="Arial" w:hAnsi="Arial" w:cs="Arial"/>
          <w:sz w:val="22"/>
          <w:szCs w:val="22"/>
        </w:rPr>
        <w:t>y</w:t>
      </w:r>
      <w:r w:rsidRPr="00AD0AA9">
        <w:rPr>
          <w:rFonts w:ascii="Arial" w:hAnsi="Arial" w:cs="Arial"/>
          <w:sz w:val="22"/>
          <w:szCs w:val="22"/>
        </w:rPr>
        <w:t>:</w:t>
      </w:r>
    </w:p>
    <w:p w:rsidR="000806F9" w:rsidRPr="000239A8" w:rsidRDefault="000239A8" w:rsidP="00296C0E">
      <w:pPr>
        <w:jc w:val="both"/>
        <w:rPr>
          <w:rFonts w:ascii="Arial" w:hAnsi="Arial" w:cs="Arial"/>
          <w:sz w:val="22"/>
          <w:szCs w:val="22"/>
        </w:rPr>
      </w:pPr>
      <w:r>
        <w:rPr>
          <w:rFonts w:ascii="Arial" w:hAnsi="Arial" w:cs="Arial"/>
          <w:sz w:val="22"/>
          <w:szCs w:val="22"/>
        </w:rPr>
        <w:t>p.p.</w:t>
      </w:r>
      <w:r w:rsidRPr="000239A8">
        <w:rPr>
          <w:rFonts w:ascii="Arial" w:hAnsi="Arial" w:cs="Arial"/>
          <w:sz w:val="22"/>
          <w:szCs w:val="22"/>
        </w:rPr>
        <w:t>č. 323/19 o výměře 311 m</w:t>
      </w:r>
      <w:r w:rsidRPr="000239A8">
        <w:rPr>
          <w:rFonts w:ascii="Arial" w:hAnsi="Arial" w:cs="Arial"/>
          <w:sz w:val="22"/>
          <w:szCs w:val="22"/>
          <w:vertAlign w:val="superscript"/>
        </w:rPr>
        <w:t>2</w:t>
      </w:r>
      <w:r w:rsidRPr="000239A8">
        <w:rPr>
          <w:rFonts w:ascii="Arial" w:hAnsi="Arial" w:cs="Arial"/>
          <w:sz w:val="22"/>
          <w:szCs w:val="22"/>
        </w:rPr>
        <w:t xml:space="preserve">, </w:t>
      </w:r>
      <w:r>
        <w:rPr>
          <w:rFonts w:ascii="Arial" w:hAnsi="Arial" w:cs="Arial"/>
          <w:sz w:val="22"/>
          <w:szCs w:val="22"/>
        </w:rPr>
        <w:t>p.p.</w:t>
      </w:r>
      <w:r w:rsidRPr="000239A8">
        <w:rPr>
          <w:rFonts w:ascii="Arial" w:hAnsi="Arial" w:cs="Arial"/>
          <w:sz w:val="22"/>
          <w:szCs w:val="22"/>
        </w:rPr>
        <w:t>č. 323/20 o výměře 373 m</w:t>
      </w:r>
      <w:r w:rsidRPr="000239A8">
        <w:rPr>
          <w:rFonts w:ascii="Arial" w:hAnsi="Arial" w:cs="Arial"/>
          <w:sz w:val="22"/>
          <w:szCs w:val="22"/>
          <w:vertAlign w:val="superscript"/>
        </w:rPr>
        <w:t xml:space="preserve">2 </w:t>
      </w:r>
      <w:r w:rsidRPr="000239A8">
        <w:rPr>
          <w:rFonts w:ascii="Arial" w:hAnsi="Arial" w:cs="Arial"/>
          <w:sz w:val="22"/>
          <w:szCs w:val="22"/>
        </w:rPr>
        <w:t xml:space="preserve">a </w:t>
      </w:r>
      <w:r>
        <w:rPr>
          <w:rFonts w:ascii="Arial" w:hAnsi="Arial" w:cs="Arial"/>
          <w:sz w:val="22"/>
          <w:szCs w:val="22"/>
        </w:rPr>
        <w:t>p.p.</w:t>
      </w:r>
      <w:r w:rsidRPr="000239A8">
        <w:rPr>
          <w:rFonts w:ascii="Arial" w:hAnsi="Arial" w:cs="Arial"/>
          <w:sz w:val="22"/>
          <w:szCs w:val="22"/>
        </w:rPr>
        <w:t>č. 3020 o výměře 56 m</w:t>
      </w:r>
      <w:r w:rsidRPr="000239A8">
        <w:rPr>
          <w:rFonts w:ascii="Arial" w:hAnsi="Arial" w:cs="Arial"/>
          <w:sz w:val="22"/>
          <w:szCs w:val="22"/>
          <w:vertAlign w:val="superscript"/>
        </w:rPr>
        <w:t>2</w:t>
      </w:r>
      <w:r w:rsidRPr="000239A8">
        <w:rPr>
          <w:rFonts w:ascii="Arial" w:hAnsi="Arial" w:cs="Arial"/>
          <w:sz w:val="22"/>
          <w:szCs w:val="22"/>
        </w:rPr>
        <w:t>, vše v katastrálním území Jablonec nad Nisou</w:t>
      </w:r>
      <w:r w:rsidR="009551F5" w:rsidRPr="000239A8">
        <w:rPr>
          <w:rFonts w:ascii="Arial" w:hAnsi="Arial" w:cs="Arial"/>
          <w:sz w:val="22"/>
          <w:szCs w:val="22"/>
        </w:rPr>
        <w:t>.</w:t>
      </w:r>
      <w:r>
        <w:rPr>
          <w:rFonts w:ascii="Arial" w:hAnsi="Arial" w:cs="Arial"/>
          <w:sz w:val="22"/>
          <w:szCs w:val="22"/>
        </w:rPr>
        <w:t xml:space="preserve"> </w:t>
      </w:r>
    </w:p>
    <w:p w:rsidR="003532B3" w:rsidRPr="00AD0AA9" w:rsidRDefault="00473F56" w:rsidP="00296C0E">
      <w:pPr>
        <w:jc w:val="both"/>
        <w:rPr>
          <w:rFonts w:ascii="Arial" w:hAnsi="Arial" w:cs="Arial"/>
          <w:sz w:val="22"/>
          <w:szCs w:val="22"/>
        </w:rPr>
      </w:pPr>
      <w:r w:rsidRPr="00AD0AA9">
        <w:rPr>
          <w:rFonts w:ascii="Arial" w:hAnsi="Arial" w:cs="Arial"/>
          <w:sz w:val="22"/>
          <w:szCs w:val="22"/>
        </w:rPr>
        <w:t>1</w:t>
      </w:r>
      <w:r w:rsidR="0075250F">
        <w:rPr>
          <w:rFonts w:ascii="Arial" w:hAnsi="Arial" w:cs="Arial"/>
          <w:sz w:val="22"/>
          <w:szCs w:val="22"/>
        </w:rPr>
        <w:t>4</w:t>
      </w:r>
      <w:r w:rsidR="004B6B39" w:rsidRPr="00AD0AA9">
        <w:rPr>
          <w:rFonts w:ascii="Arial" w:hAnsi="Arial" w:cs="Arial"/>
          <w:sz w:val="22"/>
          <w:szCs w:val="22"/>
        </w:rPr>
        <w:t xml:space="preserve">. Budoucí prodávající tímto přenechává budoucímu kupujícímu do </w:t>
      </w:r>
      <w:r w:rsidR="003532B3" w:rsidRPr="00AD0AA9">
        <w:rPr>
          <w:rFonts w:ascii="Arial" w:hAnsi="Arial" w:cs="Arial"/>
          <w:sz w:val="22"/>
          <w:szCs w:val="22"/>
        </w:rPr>
        <w:t>užívání za úplatu, tedy do nájmu</w:t>
      </w:r>
      <w:r w:rsidR="009C6AA4" w:rsidRPr="00AD0AA9">
        <w:rPr>
          <w:rFonts w:ascii="Arial" w:hAnsi="Arial" w:cs="Arial"/>
          <w:sz w:val="22"/>
          <w:szCs w:val="22"/>
        </w:rPr>
        <w:t>,</w:t>
      </w:r>
      <w:r w:rsidR="003532B3" w:rsidRPr="00AD0AA9">
        <w:rPr>
          <w:rFonts w:ascii="Arial" w:hAnsi="Arial" w:cs="Arial"/>
          <w:sz w:val="22"/>
          <w:szCs w:val="22"/>
        </w:rPr>
        <w:t xml:space="preserve"> předmětn</w:t>
      </w:r>
      <w:r w:rsidR="009551F5">
        <w:rPr>
          <w:rFonts w:ascii="Arial" w:hAnsi="Arial" w:cs="Arial"/>
          <w:sz w:val="22"/>
          <w:szCs w:val="22"/>
        </w:rPr>
        <w:t>é</w:t>
      </w:r>
      <w:r w:rsidR="0059063E">
        <w:rPr>
          <w:rFonts w:ascii="Arial" w:hAnsi="Arial" w:cs="Arial"/>
          <w:sz w:val="22"/>
          <w:szCs w:val="22"/>
        </w:rPr>
        <w:t xml:space="preserve"> věc</w:t>
      </w:r>
      <w:r w:rsidR="009551F5">
        <w:rPr>
          <w:rFonts w:ascii="Arial" w:hAnsi="Arial" w:cs="Arial"/>
          <w:sz w:val="22"/>
          <w:szCs w:val="22"/>
        </w:rPr>
        <w:t>i</w:t>
      </w:r>
      <w:r w:rsidR="0059063E">
        <w:rPr>
          <w:rFonts w:ascii="Arial" w:hAnsi="Arial" w:cs="Arial"/>
          <w:sz w:val="22"/>
          <w:szCs w:val="22"/>
        </w:rPr>
        <w:t xml:space="preserve"> nemovit</w:t>
      </w:r>
      <w:r w:rsidR="009551F5">
        <w:rPr>
          <w:rFonts w:ascii="Arial" w:hAnsi="Arial" w:cs="Arial"/>
          <w:sz w:val="22"/>
          <w:szCs w:val="22"/>
        </w:rPr>
        <w:t>é</w:t>
      </w:r>
      <w:r w:rsidR="003532B3" w:rsidRPr="00AD0AA9">
        <w:rPr>
          <w:rFonts w:ascii="Arial" w:hAnsi="Arial" w:cs="Arial"/>
          <w:sz w:val="22"/>
          <w:szCs w:val="22"/>
        </w:rPr>
        <w:t xml:space="preserve"> </w:t>
      </w:r>
      <w:r w:rsidR="000806F9" w:rsidRPr="00AD0AA9">
        <w:rPr>
          <w:rFonts w:ascii="Arial" w:hAnsi="Arial" w:cs="Arial"/>
          <w:sz w:val="22"/>
          <w:szCs w:val="22"/>
        </w:rPr>
        <w:t>označen</w:t>
      </w:r>
      <w:r w:rsidR="009551F5">
        <w:rPr>
          <w:rFonts w:ascii="Arial" w:hAnsi="Arial" w:cs="Arial"/>
          <w:sz w:val="22"/>
          <w:szCs w:val="22"/>
        </w:rPr>
        <w:t>é</w:t>
      </w:r>
      <w:r w:rsidR="000806F9" w:rsidRPr="00AD0AA9">
        <w:rPr>
          <w:rFonts w:ascii="Arial" w:hAnsi="Arial" w:cs="Arial"/>
          <w:sz w:val="22"/>
          <w:szCs w:val="22"/>
        </w:rPr>
        <w:t xml:space="preserve"> v článku VIII</w:t>
      </w:r>
      <w:r w:rsidRPr="00AD0AA9">
        <w:rPr>
          <w:rFonts w:ascii="Arial" w:hAnsi="Arial" w:cs="Arial"/>
          <w:sz w:val="22"/>
          <w:szCs w:val="22"/>
        </w:rPr>
        <w:t>.</w:t>
      </w:r>
      <w:r w:rsidR="000806F9" w:rsidRPr="00AD0AA9">
        <w:rPr>
          <w:rFonts w:ascii="Arial" w:hAnsi="Arial" w:cs="Arial"/>
          <w:sz w:val="22"/>
          <w:szCs w:val="22"/>
        </w:rPr>
        <w:t xml:space="preserve"> </w:t>
      </w:r>
      <w:r w:rsidR="00F03EA8">
        <w:rPr>
          <w:rFonts w:ascii="Arial" w:hAnsi="Arial" w:cs="Arial"/>
          <w:sz w:val="22"/>
          <w:szCs w:val="22"/>
        </w:rPr>
        <w:t>odstavci</w:t>
      </w:r>
      <w:r w:rsidR="000806F9" w:rsidRPr="00AD0AA9">
        <w:rPr>
          <w:rFonts w:ascii="Arial" w:hAnsi="Arial" w:cs="Arial"/>
          <w:sz w:val="22"/>
          <w:szCs w:val="22"/>
        </w:rPr>
        <w:t xml:space="preserve"> 1</w:t>
      </w:r>
      <w:r w:rsidR="0075250F">
        <w:rPr>
          <w:rFonts w:ascii="Arial" w:hAnsi="Arial" w:cs="Arial"/>
          <w:sz w:val="22"/>
          <w:szCs w:val="22"/>
        </w:rPr>
        <w:t>3</w:t>
      </w:r>
      <w:r w:rsidRPr="00AD0AA9">
        <w:rPr>
          <w:rFonts w:ascii="Arial" w:hAnsi="Arial" w:cs="Arial"/>
          <w:sz w:val="22"/>
          <w:szCs w:val="22"/>
        </w:rPr>
        <w:t xml:space="preserve"> této smlouvy </w:t>
      </w:r>
      <w:r w:rsidR="003532B3" w:rsidRPr="00AD0AA9">
        <w:rPr>
          <w:rFonts w:ascii="Arial" w:hAnsi="Arial" w:cs="Arial"/>
          <w:sz w:val="22"/>
          <w:szCs w:val="22"/>
        </w:rPr>
        <w:t>o</w:t>
      </w:r>
      <w:r w:rsidR="0065774E">
        <w:rPr>
          <w:rFonts w:ascii="Arial" w:hAnsi="Arial" w:cs="Arial"/>
          <w:sz w:val="22"/>
          <w:szCs w:val="22"/>
        </w:rPr>
        <w:t> </w:t>
      </w:r>
      <w:r w:rsidR="003532B3" w:rsidRPr="00AD0AA9">
        <w:rPr>
          <w:rFonts w:ascii="Arial" w:hAnsi="Arial" w:cs="Arial"/>
          <w:sz w:val="22"/>
          <w:szCs w:val="22"/>
        </w:rPr>
        <w:t xml:space="preserve">celkové výměře </w:t>
      </w:r>
      <w:r w:rsidR="00406333">
        <w:rPr>
          <w:rFonts w:ascii="Arial" w:hAnsi="Arial" w:cs="Arial"/>
          <w:sz w:val="22"/>
          <w:szCs w:val="22"/>
        </w:rPr>
        <w:t>740</w:t>
      </w:r>
      <w:r w:rsidR="0059063E">
        <w:rPr>
          <w:rFonts w:ascii="Arial" w:hAnsi="Arial" w:cs="Arial"/>
          <w:sz w:val="22"/>
          <w:szCs w:val="22"/>
        </w:rPr>
        <w:t xml:space="preserve"> </w:t>
      </w:r>
      <w:r w:rsidR="003532B3" w:rsidRPr="00AD0AA9">
        <w:rPr>
          <w:rFonts w:ascii="Arial" w:hAnsi="Arial" w:cs="Arial"/>
          <w:sz w:val="22"/>
          <w:szCs w:val="22"/>
        </w:rPr>
        <w:t>m</w:t>
      </w:r>
      <w:r w:rsidR="003532B3" w:rsidRPr="00AD0AA9">
        <w:rPr>
          <w:rFonts w:ascii="Arial" w:hAnsi="Arial" w:cs="Arial"/>
          <w:sz w:val="22"/>
          <w:szCs w:val="22"/>
          <w:vertAlign w:val="superscript"/>
        </w:rPr>
        <w:t>2</w:t>
      </w:r>
      <w:r w:rsidR="003532B3" w:rsidRPr="00AD0AA9">
        <w:rPr>
          <w:rFonts w:ascii="Arial" w:hAnsi="Arial" w:cs="Arial"/>
          <w:sz w:val="22"/>
          <w:szCs w:val="22"/>
        </w:rPr>
        <w:t>.</w:t>
      </w:r>
    </w:p>
    <w:p w:rsidR="003532B3" w:rsidRPr="00AD0AA9" w:rsidRDefault="00473F56" w:rsidP="00296C0E">
      <w:pPr>
        <w:jc w:val="both"/>
        <w:rPr>
          <w:rFonts w:ascii="Arial" w:hAnsi="Arial" w:cs="Arial"/>
          <w:sz w:val="22"/>
          <w:szCs w:val="22"/>
        </w:rPr>
      </w:pPr>
      <w:r w:rsidRPr="00AD0AA9">
        <w:rPr>
          <w:rFonts w:ascii="Arial" w:hAnsi="Arial" w:cs="Arial"/>
          <w:sz w:val="22"/>
          <w:szCs w:val="22"/>
        </w:rPr>
        <w:t>1</w:t>
      </w:r>
      <w:r w:rsidR="0075250F">
        <w:rPr>
          <w:rFonts w:ascii="Arial" w:hAnsi="Arial" w:cs="Arial"/>
          <w:sz w:val="22"/>
          <w:szCs w:val="22"/>
        </w:rPr>
        <w:t>5</w:t>
      </w:r>
      <w:r w:rsidR="003532B3" w:rsidRPr="00AD0AA9">
        <w:rPr>
          <w:rFonts w:ascii="Arial" w:hAnsi="Arial" w:cs="Arial"/>
          <w:sz w:val="22"/>
          <w:szCs w:val="22"/>
        </w:rPr>
        <w:t>. Záměr obce pronajmout předmětn</w:t>
      </w:r>
      <w:r w:rsidR="009551F5">
        <w:rPr>
          <w:rFonts w:ascii="Arial" w:hAnsi="Arial" w:cs="Arial"/>
          <w:sz w:val="22"/>
          <w:szCs w:val="22"/>
        </w:rPr>
        <w:t>é</w:t>
      </w:r>
      <w:r w:rsidR="003532B3" w:rsidRPr="00AD0AA9">
        <w:rPr>
          <w:rFonts w:ascii="Arial" w:hAnsi="Arial" w:cs="Arial"/>
          <w:sz w:val="22"/>
          <w:szCs w:val="22"/>
        </w:rPr>
        <w:t xml:space="preserve"> </w:t>
      </w:r>
      <w:r w:rsidR="000A2E30">
        <w:rPr>
          <w:rFonts w:ascii="Arial" w:hAnsi="Arial" w:cs="Arial"/>
          <w:sz w:val="22"/>
          <w:szCs w:val="22"/>
        </w:rPr>
        <w:t>věc</w:t>
      </w:r>
      <w:r w:rsidR="009551F5">
        <w:rPr>
          <w:rFonts w:ascii="Arial" w:hAnsi="Arial" w:cs="Arial"/>
          <w:sz w:val="22"/>
          <w:szCs w:val="22"/>
        </w:rPr>
        <w:t>i</w:t>
      </w:r>
      <w:r w:rsidR="000A2E30">
        <w:rPr>
          <w:rFonts w:ascii="Arial" w:hAnsi="Arial" w:cs="Arial"/>
          <w:sz w:val="22"/>
          <w:szCs w:val="22"/>
        </w:rPr>
        <w:t xml:space="preserve"> </w:t>
      </w:r>
      <w:r w:rsidR="003532B3" w:rsidRPr="00AD0AA9">
        <w:rPr>
          <w:rFonts w:ascii="Arial" w:hAnsi="Arial" w:cs="Arial"/>
          <w:sz w:val="22"/>
          <w:szCs w:val="22"/>
        </w:rPr>
        <w:t>nemovit</w:t>
      </w:r>
      <w:r w:rsidR="009551F5">
        <w:rPr>
          <w:rFonts w:ascii="Arial" w:hAnsi="Arial" w:cs="Arial"/>
          <w:sz w:val="22"/>
          <w:szCs w:val="22"/>
        </w:rPr>
        <w:t>é</w:t>
      </w:r>
      <w:r w:rsidR="003532B3" w:rsidRPr="00AD0AA9">
        <w:rPr>
          <w:rFonts w:ascii="Arial" w:hAnsi="Arial" w:cs="Arial"/>
          <w:sz w:val="22"/>
          <w:szCs w:val="22"/>
        </w:rPr>
        <w:t xml:space="preserve"> byl v souladu s ustanovením §</w:t>
      </w:r>
      <w:r w:rsidR="0065774E">
        <w:rPr>
          <w:rFonts w:ascii="Arial" w:hAnsi="Arial" w:cs="Arial"/>
          <w:sz w:val="22"/>
          <w:szCs w:val="22"/>
        </w:rPr>
        <w:t xml:space="preserve"> </w:t>
      </w:r>
      <w:r w:rsidR="003532B3" w:rsidRPr="00AD0AA9">
        <w:rPr>
          <w:rFonts w:ascii="Arial" w:hAnsi="Arial" w:cs="Arial"/>
          <w:sz w:val="22"/>
          <w:szCs w:val="22"/>
        </w:rPr>
        <w:t xml:space="preserve">39 zákona č. 128/2000 Sb. o obcích, zveřejněn vyvěšením na úřední desce </w:t>
      </w:r>
      <w:r w:rsidR="000A2E30" w:rsidRPr="00AD0AA9">
        <w:rPr>
          <w:rFonts w:ascii="Arial" w:hAnsi="Arial" w:cs="Arial"/>
          <w:sz w:val="22"/>
          <w:szCs w:val="22"/>
        </w:rPr>
        <w:t>Magistrátu města Jablonec nad Nisou</w:t>
      </w:r>
      <w:r w:rsidR="003532B3" w:rsidRPr="00AD0AA9">
        <w:rPr>
          <w:rFonts w:ascii="Arial" w:hAnsi="Arial" w:cs="Arial"/>
          <w:sz w:val="22"/>
          <w:szCs w:val="22"/>
        </w:rPr>
        <w:t xml:space="preserve"> a následně byl pronájem </w:t>
      </w:r>
      <w:r w:rsidR="000A2E30">
        <w:rPr>
          <w:rFonts w:ascii="Arial" w:hAnsi="Arial" w:cs="Arial"/>
          <w:sz w:val="22"/>
          <w:szCs w:val="22"/>
        </w:rPr>
        <w:t>věc</w:t>
      </w:r>
      <w:r w:rsidR="009551F5">
        <w:rPr>
          <w:rFonts w:ascii="Arial" w:hAnsi="Arial" w:cs="Arial"/>
          <w:sz w:val="22"/>
          <w:szCs w:val="22"/>
        </w:rPr>
        <w:t>í</w:t>
      </w:r>
      <w:r w:rsidR="000A2E30">
        <w:rPr>
          <w:rFonts w:ascii="Arial" w:hAnsi="Arial" w:cs="Arial"/>
          <w:sz w:val="22"/>
          <w:szCs w:val="22"/>
        </w:rPr>
        <w:t xml:space="preserve"> </w:t>
      </w:r>
      <w:r w:rsidR="003532B3" w:rsidRPr="00AD0AA9">
        <w:rPr>
          <w:rFonts w:ascii="Arial" w:hAnsi="Arial" w:cs="Arial"/>
          <w:sz w:val="22"/>
          <w:szCs w:val="22"/>
        </w:rPr>
        <w:t>nemovit</w:t>
      </w:r>
      <w:r w:rsidR="009551F5">
        <w:rPr>
          <w:rFonts w:ascii="Arial" w:hAnsi="Arial" w:cs="Arial"/>
          <w:sz w:val="22"/>
          <w:szCs w:val="22"/>
        </w:rPr>
        <w:t>ých</w:t>
      </w:r>
      <w:r w:rsidR="003532B3" w:rsidRPr="00AD0AA9">
        <w:rPr>
          <w:rFonts w:ascii="Arial" w:hAnsi="Arial" w:cs="Arial"/>
          <w:sz w:val="22"/>
          <w:szCs w:val="22"/>
        </w:rPr>
        <w:t xml:space="preserve"> schválen usnesením </w:t>
      </w:r>
      <w:r w:rsidR="005B23FB">
        <w:rPr>
          <w:rFonts w:ascii="Arial" w:hAnsi="Arial" w:cs="Arial"/>
          <w:sz w:val="22"/>
          <w:szCs w:val="22"/>
        </w:rPr>
        <w:t>r</w:t>
      </w:r>
      <w:r w:rsidR="003532B3" w:rsidRPr="00AD0AA9">
        <w:rPr>
          <w:rFonts w:ascii="Arial" w:hAnsi="Arial" w:cs="Arial"/>
          <w:sz w:val="22"/>
          <w:szCs w:val="22"/>
        </w:rPr>
        <w:t>ady měst</w:t>
      </w:r>
      <w:r w:rsidR="00AB26E4" w:rsidRPr="00AD0AA9">
        <w:rPr>
          <w:rFonts w:ascii="Arial" w:hAnsi="Arial" w:cs="Arial"/>
          <w:sz w:val="22"/>
          <w:szCs w:val="22"/>
        </w:rPr>
        <w:t>a Jablonce nad Nisou na její</w:t>
      </w:r>
      <w:r w:rsidR="000A2E30">
        <w:rPr>
          <w:rFonts w:ascii="Arial" w:hAnsi="Arial" w:cs="Arial"/>
          <w:sz w:val="22"/>
          <w:szCs w:val="22"/>
        </w:rPr>
        <w:t>m</w:t>
      </w:r>
      <w:r w:rsidR="00AB26E4" w:rsidRPr="00AD0AA9">
        <w:rPr>
          <w:rFonts w:ascii="Arial" w:hAnsi="Arial" w:cs="Arial"/>
          <w:sz w:val="22"/>
          <w:szCs w:val="22"/>
        </w:rPr>
        <w:t xml:space="preserve"> </w:t>
      </w:r>
      <w:r w:rsidR="00406333">
        <w:rPr>
          <w:rFonts w:ascii="Arial" w:hAnsi="Arial" w:cs="Arial"/>
          <w:sz w:val="22"/>
          <w:szCs w:val="22"/>
        </w:rPr>
        <w:t>22</w:t>
      </w:r>
      <w:r w:rsidR="00AB26E4" w:rsidRPr="00AD0AA9">
        <w:rPr>
          <w:rFonts w:ascii="Arial" w:hAnsi="Arial" w:cs="Arial"/>
          <w:sz w:val="22"/>
          <w:szCs w:val="22"/>
        </w:rPr>
        <w:t>.</w:t>
      </w:r>
      <w:r w:rsidR="000A2E30">
        <w:rPr>
          <w:rFonts w:ascii="Arial" w:hAnsi="Arial" w:cs="Arial"/>
          <w:sz w:val="22"/>
          <w:szCs w:val="22"/>
        </w:rPr>
        <w:t xml:space="preserve"> zasedání</w:t>
      </w:r>
      <w:r w:rsidR="00AB26E4" w:rsidRPr="00AD0AA9">
        <w:rPr>
          <w:rFonts w:ascii="Arial" w:hAnsi="Arial" w:cs="Arial"/>
          <w:sz w:val="22"/>
          <w:szCs w:val="22"/>
        </w:rPr>
        <w:t xml:space="preserve"> konané</w:t>
      </w:r>
      <w:r w:rsidR="000A2E30">
        <w:rPr>
          <w:rFonts w:ascii="Arial" w:hAnsi="Arial" w:cs="Arial"/>
          <w:sz w:val="22"/>
          <w:szCs w:val="22"/>
        </w:rPr>
        <w:t>m</w:t>
      </w:r>
      <w:r w:rsidR="00AB26E4" w:rsidRPr="00AD0AA9">
        <w:rPr>
          <w:rFonts w:ascii="Arial" w:hAnsi="Arial" w:cs="Arial"/>
          <w:sz w:val="22"/>
          <w:szCs w:val="22"/>
        </w:rPr>
        <w:t xml:space="preserve"> dne </w:t>
      </w:r>
      <w:r w:rsidR="00406333">
        <w:rPr>
          <w:rFonts w:ascii="Arial" w:hAnsi="Arial" w:cs="Arial"/>
          <w:sz w:val="22"/>
          <w:szCs w:val="22"/>
        </w:rPr>
        <w:t>23</w:t>
      </w:r>
      <w:r w:rsidR="00AB26E4" w:rsidRPr="00AD0AA9">
        <w:rPr>
          <w:rFonts w:ascii="Arial" w:hAnsi="Arial" w:cs="Arial"/>
          <w:sz w:val="22"/>
          <w:szCs w:val="22"/>
        </w:rPr>
        <w:t>.</w:t>
      </w:r>
      <w:r w:rsidR="000A2E30">
        <w:rPr>
          <w:rFonts w:ascii="Arial" w:hAnsi="Arial" w:cs="Arial"/>
          <w:sz w:val="22"/>
          <w:szCs w:val="22"/>
        </w:rPr>
        <w:t xml:space="preserve"> </w:t>
      </w:r>
      <w:r w:rsidR="00406333">
        <w:rPr>
          <w:rFonts w:ascii="Arial" w:hAnsi="Arial" w:cs="Arial"/>
          <w:sz w:val="22"/>
          <w:szCs w:val="22"/>
        </w:rPr>
        <w:t>6</w:t>
      </w:r>
      <w:r w:rsidR="00AB26E4" w:rsidRPr="00AD0AA9">
        <w:rPr>
          <w:rFonts w:ascii="Arial" w:hAnsi="Arial" w:cs="Arial"/>
          <w:sz w:val="22"/>
          <w:szCs w:val="22"/>
        </w:rPr>
        <w:t>.</w:t>
      </w:r>
      <w:r w:rsidR="000A2E30">
        <w:rPr>
          <w:rFonts w:ascii="Arial" w:hAnsi="Arial" w:cs="Arial"/>
          <w:sz w:val="22"/>
          <w:szCs w:val="22"/>
        </w:rPr>
        <w:t xml:space="preserve"> </w:t>
      </w:r>
      <w:r w:rsidR="00AB26E4" w:rsidRPr="00AD0AA9">
        <w:rPr>
          <w:rFonts w:ascii="Arial" w:hAnsi="Arial" w:cs="Arial"/>
          <w:sz w:val="22"/>
          <w:szCs w:val="22"/>
        </w:rPr>
        <w:t>201</w:t>
      </w:r>
      <w:r w:rsidR="00406333">
        <w:rPr>
          <w:rFonts w:ascii="Arial" w:hAnsi="Arial" w:cs="Arial"/>
          <w:sz w:val="22"/>
          <w:szCs w:val="22"/>
        </w:rPr>
        <w:t>6</w:t>
      </w:r>
      <w:r w:rsidR="00AB26E4" w:rsidRPr="00AD0AA9">
        <w:rPr>
          <w:rFonts w:ascii="Arial" w:hAnsi="Arial" w:cs="Arial"/>
          <w:sz w:val="22"/>
          <w:szCs w:val="22"/>
        </w:rPr>
        <w:t xml:space="preserve"> pod bodem </w:t>
      </w:r>
      <w:r w:rsidR="00406333">
        <w:rPr>
          <w:rFonts w:ascii="Arial" w:hAnsi="Arial" w:cs="Arial"/>
          <w:sz w:val="22"/>
          <w:szCs w:val="22"/>
        </w:rPr>
        <w:t>248</w:t>
      </w:r>
      <w:r w:rsidR="00AB26E4" w:rsidRPr="00AD0AA9">
        <w:rPr>
          <w:rFonts w:ascii="Arial" w:hAnsi="Arial" w:cs="Arial"/>
          <w:sz w:val="22"/>
          <w:szCs w:val="22"/>
        </w:rPr>
        <w:t>/201</w:t>
      </w:r>
      <w:r w:rsidR="00406333">
        <w:rPr>
          <w:rFonts w:ascii="Arial" w:hAnsi="Arial" w:cs="Arial"/>
          <w:sz w:val="22"/>
          <w:szCs w:val="22"/>
        </w:rPr>
        <w:t>6</w:t>
      </w:r>
      <w:r w:rsidR="0059063E">
        <w:rPr>
          <w:rFonts w:ascii="Arial" w:hAnsi="Arial" w:cs="Arial"/>
          <w:sz w:val="22"/>
          <w:szCs w:val="22"/>
        </w:rPr>
        <w:t>/A</w:t>
      </w:r>
      <w:r w:rsidR="00AB26E4" w:rsidRPr="00AD0AA9">
        <w:rPr>
          <w:rFonts w:ascii="Arial" w:hAnsi="Arial" w:cs="Arial"/>
          <w:sz w:val="22"/>
          <w:szCs w:val="22"/>
        </w:rPr>
        <w:t>.</w:t>
      </w:r>
    </w:p>
    <w:p w:rsidR="003B5D71" w:rsidRPr="00AD0AA9" w:rsidRDefault="005B23FB" w:rsidP="00296C0E">
      <w:pPr>
        <w:jc w:val="both"/>
        <w:rPr>
          <w:rFonts w:ascii="Arial" w:hAnsi="Arial" w:cs="Arial"/>
          <w:sz w:val="22"/>
          <w:szCs w:val="22"/>
        </w:rPr>
      </w:pPr>
      <w:r>
        <w:rPr>
          <w:rFonts w:ascii="Arial" w:hAnsi="Arial" w:cs="Arial"/>
          <w:sz w:val="22"/>
          <w:szCs w:val="22"/>
        </w:rPr>
        <w:t>1</w:t>
      </w:r>
      <w:r w:rsidR="0075250F">
        <w:rPr>
          <w:rFonts w:ascii="Arial" w:hAnsi="Arial" w:cs="Arial"/>
          <w:sz w:val="22"/>
          <w:szCs w:val="22"/>
        </w:rPr>
        <w:t>6</w:t>
      </w:r>
      <w:r w:rsidR="003B5D71" w:rsidRPr="00AD0AA9">
        <w:rPr>
          <w:rFonts w:ascii="Arial" w:hAnsi="Arial" w:cs="Arial"/>
          <w:sz w:val="22"/>
          <w:szCs w:val="22"/>
        </w:rPr>
        <w:t xml:space="preserve">. Nájem sjednaný v odstavci </w:t>
      </w:r>
      <w:r w:rsidR="00473F56" w:rsidRPr="00AD0AA9">
        <w:rPr>
          <w:rFonts w:ascii="Arial" w:hAnsi="Arial" w:cs="Arial"/>
          <w:sz w:val="22"/>
          <w:szCs w:val="22"/>
        </w:rPr>
        <w:t>1</w:t>
      </w:r>
      <w:r w:rsidR="0075250F">
        <w:rPr>
          <w:rFonts w:ascii="Arial" w:hAnsi="Arial" w:cs="Arial"/>
          <w:sz w:val="22"/>
          <w:szCs w:val="22"/>
        </w:rPr>
        <w:t>4</w:t>
      </w:r>
      <w:r w:rsidR="003B5D71" w:rsidRPr="00AD0AA9">
        <w:rPr>
          <w:rFonts w:ascii="Arial" w:hAnsi="Arial" w:cs="Arial"/>
          <w:sz w:val="22"/>
          <w:szCs w:val="22"/>
        </w:rPr>
        <w:t>. tohoto článku se sjednává na dobu určitou</w:t>
      </w:r>
      <w:r w:rsidR="00CF5754" w:rsidRPr="00AD0AA9">
        <w:rPr>
          <w:rFonts w:ascii="Arial" w:hAnsi="Arial" w:cs="Arial"/>
          <w:sz w:val="22"/>
          <w:szCs w:val="22"/>
        </w:rPr>
        <w:t>,</w:t>
      </w:r>
      <w:r w:rsidR="003B5D71" w:rsidRPr="00AD0AA9">
        <w:rPr>
          <w:rFonts w:ascii="Arial" w:hAnsi="Arial" w:cs="Arial"/>
          <w:sz w:val="22"/>
          <w:szCs w:val="22"/>
        </w:rPr>
        <w:t xml:space="preserve"> a</w:t>
      </w:r>
      <w:r w:rsidR="00CF5754" w:rsidRPr="00AD0AA9">
        <w:rPr>
          <w:rFonts w:ascii="Arial" w:hAnsi="Arial" w:cs="Arial"/>
          <w:sz w:val="22"/>
          <w:szCs w:val="22"/>
        </w:rPr>
        <w:t xml:space="preserve"> to ode dne podpisu této smlouvy</w:t>
      </w:r>
      <w:r w:rsidR="003B5D71" w:rsidRPr="00AD0AA9">
        <w:rPr>
          <w:rFonts w:ascii="Arial" w:hAnsi="Arial" w:cs="Arial"/>
          <w:sz w:val="22"/>
          <w:szCs w:val="22"/>
        </w:rPr>
        <w:t xml:space="preserve"> do dne podpisu kupní smlouvy podle článku V. této smlouvy.</w:t>
      </w:r>
    </w:p>
    <w:p w:rsidR="003B5D71" w:rsidRPr="00AD0AA9" w:rsidRDefault="005B23FB" w:rsidP="00296C0E">
      <w:pPr>
        <w:jc w:val="both"/>
        <w:rPr>
          <w:rFonts w:ascii="Arial" w:hAnsi="Arial" w:cs="Arial"/>
          <w:sz w:val="22"/>
          <w:szCs w:val="22"/>
        </w:rPr>
      </w:pPr>
      <w:r>
        <w:rPr>
          <w:rFonts w:ascii="Arial" w:hAnsi="Arial" w:cs="Arial"/>
          <w:sz w:val="22"/>
          <w:szCs w:val="22"/>
        </w:rPr>
        <w:t>1</w:t>
      </w:r>
      <w:r w:rsidR="0075250F">
        <w:rPr>
          <w:rFonts w:ascii="Arial" w:hAnsi="Arial" w:cs="Arial"/>
          <w:sz w:val="22"/>
          <w:szCs w:val="22"/>
        </w:rPr>
        <w:t>7</w:t>
      </w:r>
      <w:r w:rsidR="003B5D71" w:rsidRPr="00AD0AA9">
        <w:rPr>
          <w:rFonts w:ascii="Arial" w:hAnsi="Arial" w:cs="Arial"/>
          <w:sz w:val="22"/>
          <w:szCs w:val="22"/>
        </w:rPr>
        <w:t xml:space="preserve">. Nájem sjednaný v odstavci </w:t>
      </w:r>
      <w:r w:rsidR="00473F56" w:rsidRPr="00AD0AA9">
        <w:rPr>
          <w:rFonts w:ascii="Arial" w:hAnsi="Arial" w:cs="Arial"/>
          <w:sz w:val="22"/>
          <w:szCs w:val="22"/>
        </w:rPr>
        <w:t>1</w:t>
      </w:r>
      <w:r w:rsidR="0075250F">
        <w:rPr>
          <w:rFonts w:ascii="Arial" w:hAnsi="Arial" w:cs="Arial"/>
          <w:sz w:val="22"/>
          <w:szCs w:val="22"/>
        </w:rPr>
        <w:t>4</w:t>
      </w:r>
      <w:r w:rsidR="003B5D71" w:rsidRPr="00AD0AA9">
        <w:rPr>
          <w:rFonts w:ascii="Arial" w:hAnsi="Arial" w:cs="Arial"/>
          <w:sz w:val="22"/>
          <w:szCs w:val="22"/>
        </w:rPr>
        <w:t>. tohoto článku taktéž zaniká (i) nesplnění</w:t>
      </w:r>
      <w:r w:rsidR="00A86AE9" w:rsidRPr="00AD0AA9">
        <w:rPr>
          <w:rFonts w:ascii="Arial" w:hAnsi="Arial" w:cs="Arial"/>
          <w:sz w:val="22"/>
          <w:szCs w:val="22"/>
        </w:rPr>
        <w:t>m</w:t>
      </w:r>
      <w:r w:rsidR="003B5D71" w:rsidRPr="00AD0AA9">
        <w:rPr>
          <w:rFonts w:ascii="Arial" w:hAnsi="Arial" w:cs="Arial"/>
          <w:sz w:val="22"/>
          <w:szCs w:val="22"/>
        </w:rPr>
        <w:t xml:space="preserve"> odkládací</w:t>
      </w:r>
      <w:r w:rsidR="00F03EA8">
        <w:rPr>
          <w:rFonts w:ascii="Arial" w:hAnsi="Arial" w:cs="Arial"/>
          <w:sz w:val="22"/>
          <w:szCs w:val="22"/>
        </w:rPr>
        <w:t>ch</w:t>
      </w:r>
      <w:r w:rsidR="003B5D71" w:rsidRPr="00AD0AA9">
        <w:rPr>
          <w:rFonts w:ascii="Arial" w:hAnsi="Arial" w:cs="Arial"/>
          <w:sz w:val="22"/>
          <w:szCs w:val="22"/>
        </w:rPr>
        <w:t xml:space="preserve"> podmín</w:t>
      </w:r>
      <w:r w:rsidR="00F03EA8">
        <w:rPr>
          <w:rFonts w:ascii="Arial" w:hAnsi="Arial" w:cs="Arial"/>
          <w:sz w:val="22"/>
          <w:szCs w:val="22"/>
        </w:rPr>
        <w:t>e</w:t>
      </w:r>
      <w:r w:rsidR="003B5D71" w:rsidRPr="00AD0AA9">
        <w:rPr>
          <w:rFonts w:ascii="Arial" w:hAnsi="Arial" w:cs="Arial"/>
          <w:sz w:val="22"/>
          <w:szCs w:val="22"/>
        </w:rPr>
        <w:t>k</w:t>
      </w:r>
      <w:r w:rsidR="00F03EA8">
        <w:rPr>
          <w:rFonts w:ascii="Arial" w:hAnsi="Arial" w:cs="Arial"/>
          <w:sz w:val="22"/>
          <w:szCs w:val="22"/>
        </w:rPr>
        <w:t xml:space="preserve"> uvedených</w:t>
      </w:r>
      <w:r w:rsidR="003B5D71" w:rsidRPr="00AD0AA9">
        <w:rPr>
          <w:rFonts w:ascii="Arial" w:hAnsi="Arial" w:cs="Arial"/>
          <w:sz w:val="22"/>
          <w:szCs w:val="22"/>
        </w:rPr>
        <w:t xml:space="preserve"> v článku VI. této smlouvy</w:t>
      </w:r>
      <w:r w:rsidR="00CF5754" w:rsidRPr="00AD0AA9">
        <w:rPr>
          <w:rFonts w:ascii="Arial" w:hAnsi="Arial" w:cs="Arial"/>
          <w:sz w:val="22"/>
          <w:szCs w:val="22"/>
        </w:rPr>
        <w:t>,</w:t>
      </w:r>
      <w:r w:rsidR="003B5D71" w:rsidRPr="00AD0AA9">
        <w:rPr>
          <w:rFonts w:ascii="Arial" w:hAnsi="Arial" w:cs="Arial"/>
          <w:sz w:val="22"/>
          <w:szCs w:val="22"/>
        </w:rPr>
        <w:t xml:space="preserve"> a to bez přihlédnutí k zavinění nesplnění t</w:t>
      </w:r>
      <w:r w:rsidR="00F03EA8">
        <w:rPr>
          <w:rFonts w:ascii="Arial" w:hAnsi="Arial" w:cs="Arial"/>
          <w:sz w:val="22"/>
          <w:szCs w:val="22"/>
        </w:rPr>
        <w:t>ěch</w:t>
      </w:r>
      <w:r w:rsidR="003B5D71" w:rsidRPr="00AD0AA9">
        <w:rPr>
          <w:rFonts w:ascii="Arial" w:hAnsi="Arial" w:cs="Arial"/>
          <w:sz w:val="22"/>
          <w:szCs w:val="22"/>
        </w:rPr>
        <w:t>to podmín</w:t>
      </w:r>
      <w:r w:rsidR="00F03EA8">
        <w:rPr>
          <w:rFonts w:ascii="Arial" w:hAnsi="Arial" w:cs="Arial"/>
          <w:sz w:val="22"/>
          <w:szCs w:val="22"/>
        </w:rPr>
        <w:t>e</w:t>
      </w:r>
      <w:r w:rsidR="003B5D71" w:rsidRPr="00AD0AA9">
        <w:rPr>
          <w:rFonts w:ascii="Arial" w:hAnsi="Arial" w:cs="Arial"/>
          <w:sz w:val="22"/>
          <w:szCs w:val="22"/>
        </w:rPr>
        <w:t>k; (ii) dohodou smluvních stran; a (iii) odstoupením od smlouvy v souladu se</w:t>
      </w:r>
      <w:r w:rsidR="00296C0E">
        <w:rPr>
          <w:rFonts w:ascii="Arial" w:hAnsi="Arial" w:cs="Arial"/>
          <w:sz w:val="22"/>
          <w:szCs w:val="22"/>
        </w:rPr>
        <w:t> </w:t>
      </w:r>
      <w:r w:rsidR="003B5D71" w:rsidRPr="00AD0AA9">
        <w:rPr>
          <w:rFonts w:ascii="Arial" w:hAnsi="Arial" w:cs="Arial"/>
          <w:sz w:val="22"/>
          <w:szCs w:val="22"/>
        </w:rPr>
        <w:t>zákonem nebo touto smlouvo</w:t>
      </w:r>
      <w:r w:rsidR="00A86AE9" w:rsidRPr="00AD0AA9">
        <w:rPr>
          <w:rFonts w:ascii="Arial" w:hAnsi="Arial" w:cs="Arial"/>
          <w:sz w:val="22"/>
          <w:szCs w:val="22"/>
        </w:rPr>
        <w:t>u, přičemž odstoupení je účinné</w:t>
      </w:r>
      <w:r w:rsidR="003B5D71" w:rsidRPr="00AD0AA9">
        <w:rPr>
          <w:rFonts w:ascii="Arial" w:hAnsi="Arial" w:cs="Arial"/>
          <w:sz w:val="22"/>
          <w:szCs w:val="22"/>
        </w:rPr>
        <w:t xml:space="preserve"> dnem jeho doručení.</w:t>
      </w:r>
    </w:p>
    <w:p w:rsidR="00406333" w:rsidRDefault="00406333" w:rsidP="00296C0E">
      <w:pPr>
        <w:jc w:val="both"/>
        <w:rPr>
          <w:rFonts w:ascii="Arial" w:hAnsi="Arial" w:cs="Arial"/>
          <w:b/>
          <w:sz w:val="22"/>
          <w:szCs w:val="22"/>
        </w:rPr>
      </w:pPr>
    </w:p>
    <w:p w:rsidR="003532B3" w:rsidRPr="00990907" w:rsidRDefault="00473F56" w:rsidP="00296C0E">
      <w:pPr>
        <w:jc w:val="both"/>
        <w:rPr>
          <w:rFonts w:ascii="Arial" w:hAnsi="Arial" w:cs="Arial"/>
          <w:b/>
          <w:sz w:val="22"/>
          <w:szCs w:val="22"/>
        </w:rPr>
      </w:pPr>
      <w:r w:rsidRPr="00990907">
        <w:rPr>
          <w:rFonts w:ascii="Arial" w:hAnsi="Arial" w:cs="Arial"/>
          <w:b/>
          <w:sz w:val="22"/>
          <w:szCs w:val="22"/>
        </w:rPr>
        <w:t>I</w:t>
      </w:r>
      <w:r w:rsidR="00717728" w:rsidRPr="00990907">
        <w:rPr>
          <w:rFonts w:ascii="Arial" w:hAnsi="Arial" w:cs="Arial"/>
          <w:b/>
          <w:sz w:val="22"/>
          <w:szCs w:val="22"/>
        </w:rPr>
        <w:t>X</w:t>
      </w:r>
      <w:r w:rsidR="003532B3" w:rsidRPr="00990907">
        <w:rPr>
          <w:rFonts w:ascii="Arial" w:hAnsi="Arial" w:cs="Arial"/>
          <w:b/>
          <w:sz w:val="22"/>
          <w:szCs w:val="22"/>
        </w:rPr>
        <w:t>. Výše nájemného</w:t>
      </w:r>
    </w:p>
    <w:p w:rsidR="003532B3" w:rsidRPr="00AD0AA9" w:rsidRDefault="00FC2B60" w:rsidP="00296C0E">
      <w:pPr>
        <w:jc w:val="both"/>
        <w:rPr>
          <w:rFonts w:ascii="Arial" w:hAnsi="Arial" w:cs="Arial"/>
          <w:sz w:val="22"/>
          <w:szCs w:val="22"/>
        </w:rPr>
      </w:pPr>
      <w:r>
        <w:rPr>
          <w:rFonts w:ascii="Arial" w:hAnsi="Arial" w:cs="Arial"/>
          <w:sz w:val="22"/>
          <w:szCs w:val="22"/>
        </w:rPr>
        <w:t>1</w:t>
      </w:r>
      <w:r w:rsidR="0075250F">
        <w:rPr>
          <w:rFonts w:ascii="Arial" w:hAnsi="Arial" w:cs="Arial"/>
          <w:sz w:val="22"/>
          <w:szCs w:val="22"/>
        </w:rPr>
        <w:t>8</w:t>
      </w:r>
      <w:r w:rsidR="003532B3" w:rsidRPr="00AD0AA9">
        <w:rPr>
          <w:rFonts w:ascii="Arial" w:hAnsi="Arial" w:cs="Arial"/>
          <w:sz w:val="22"/>
          <w:szCs w:val="22"/>
        </w:rPr>
        <w:t>. Výše nájemného byla stanovena dohodou, a to ve výši 35 Kč za</w:t>
      </w:r>
      <w:r w:rsidR="00296C0E">
        <w:rPr>
          <w:rFonts w:ascii="Arial" w:hAnsi="Arial" w:cs="Arial"/>
          <w:sz w:val="22"/>
          <w:szCs w:val="22"/>
        </w:rPr>
        <w:t> </w:t>
      </w:r>
      <w:r w:rsidR="003532B3" w:rsidRPr="00AD0AA9">
        <w:rPr>
          <w:rFonts w:ascii="Arial" w:hAnsi="Arial" w:cs="Arial"/>
          <w:sz w:val="22"/>
          <w:szCs w:val="22"/>
        </w:rPr>
        <w:t>m</w:t>
      </w:r>
      <w:r w:rsidR="003532B3" w:rsidRPr="00AD0AA9">
        <w:rPr>
          <w:rFonts w:ascii="Arial" w:hAnsi="Arial" w:cs="Arial"/>
          <w:sz w:val="22"/>
          <w:szCs w:val="22"/>
          <w:vertAlign w:val="superscript"/>
        </w:rPr>
        <w:t>2</w:t>
      </w:r>
      <w:r w:rsidR="003532B3" w:rsidRPr="00AD0AA9">
        <w:rPr>
          <w:rFonts w:ascii="Arial" w:hAnsi="Arial" w:cs="Arial"/>
          <w:sz w:val="22"/>
          <w:szCs w:val="22"/>
        </w:rPr>
        <w:t xml:space="preserve"> a rok</w:t>
      </w:r>
      <w:r w:rsidR="00406333">
        <w:rPr>
          <w:rFonts w:ascii="Arial" w:hAnsi="Arial" w:cs="Arial"/>
          <w:sz w:val="22"/>
          <w:szCs w:val="22"/>
        </w:rPr>
        <w:t xml:space="preserve"> + DPH</w:t>
      </w:r>
      <w:r w:rsidR="003532B3" w:rsidRPr="00AD0AA9">
        <w:rPr>
          <w:rFonts w:ascii="Arial" w:hAnsi="Arial" w:cs="Arial"/>
          <w:sz w:val="22"/>
          <w:szCs w:val="22"/>
        </w:rPr>
        <w:t>. Výše ročního nájemné</w:t>
      </w:r>
      <w:r w:rsidR="0017231C">
        <w:rPr>
          <w:rFonts w:ascii="Arial" w:hAnsi="Arial" w:cs="Arial"/>
          <w:sz w:val="22"/>
          <w:szCs w:val="22"/>
        </w:rPr>
        <w:t>ho</w:t>
      </w:r>
      <w:r w:rsidR="003532B3" w:rsidRPr="00AD0AA9">
        <w:rPr>
          <w:rFonts w:ascii="Arial" w:hAnsi="Arial" w:cs="Arial"/>
          <w:sz w:val="22"/>
          <w:szCs w:val="22"/>
        </w:rPr>
        <w:t xml:space="preserve"> tedy činí </w:t>
      </w:r>
      <w:r w:rsidR="00406333">
        <w:rPr>
          <w:rFonts w:ascii="Arial" w:hAnsi="Arial" w:cs="Arial"/>
          <w:sz w:val="22"/>
          <w:szCs w:val="22"/>
        </w:rPr>
        <w:t>25.900</w:t>
      </w:r>
      <w:r w:rsidR="003532B3" w:rsidRPr="00AD0AA9">
        <w:rPr>
          <w:rFonts w:ascii="Arial" w:hAnsi="Arial" w:cs="Arial"/>
          <w:sz w:val="22"/>
          <w:szCs w:val="22"/>
        </w:rPr>
        <w:t xml:space="preserve"> Kč za rok</w:t>
      </w:r>
      <w:r w:rsidR="00406333">
        <w:rPr>
          <w:rFonts w:ascii="Arial" w:hAnsi="Arial" w:cs="Arial"/>
          <w:sz w:val="22"/>
          <w:szCs w:val="22"/>
        </w:rPr>
        <w:t xml:space="preserve"> + DPH</w:t>
      </w:r>
      <w:r w:rsidR="003532B3" w:rsidRPr="00AD0AA9">
        <w:rPr>
          <w:rFonts w:ascii="Arial" w:hAnsi="Arial" w:cs="Arial"/>
          <w:sz w:val="22"/>
          <w:szCs w:val="22"/>
        </w:rPr>
        <w:t>.</w:t>
      </w:r>
    </w:p>
    <w:p w:rsidR="00406333" w:rsidRPr="00406333" w:rsidRDefault="00FC2B60" w:rsidP="00296C0E">
      <w:pPr>
        <w:jc w:val="both"/>
        <w:rPr>
          <w:rFonts w:ascii="Arial" w:hAnsi="Arial" w:cs="Arial"/>
          <w:sz w:val="22"/>
          <w:szCs w:val="22"/>
        </w:rPr>
      </w:pPr>
      <w:r>
        <w:rPr>
          <w:rFonts w:ascii="Arial" w:hAnsi="Arial" w:cs="Arial"/>
          <w:sz w:val="22"/>
          <w:szCs w:val="22"/>
        </w:rPr>
        <w:t>1</w:t>
      </w:r>
      <w:r w:rsidR="0075250F">
        <w:rPr>
          <w:rFonts w:ascii="Arial" w:hAnsi="Arial" w:cs="Arial"/>
          <w:sz w:val="22"/>
          <w:szCs w:val="22"/>
        </w:rPr>
        <w:t>9</w:t>
      </w:r>
      <w:r w:rsidR="003532B3" w:rsidRPr="00AD0AA9">
        <w:rPr>
          <w:rFonts w:ascii="Arial" w:hAnsi="Arial" w:cs="Arial"/>
          <w:sz w:val="22"/>
          <w:szCs w:val="22"/>
        </w:rPr>
        <w:t xml:space="preserve">. </w:t>
      </w:r>
      <w:r w:rsidR="00406333">
        <w:rPr>
          <w:rFonts w:ascii="Arial" w:hAnsi="Arial" w:cs="Arial"/>
          <w:sz w:val="22"/>
          <w:szCs w:val="22"/>
        </w:rPr>
        <w:t>Po doložení kolaudace stavby nově postaveného objektu bude nájemci sníženo nájemné o 34 Kč/m</w:t>
      </w:r>
      <w:r w:rsidR="00406333">
        <w:rPr>
          <w:rFonts w:ascii="Arial" w:hAnsi="Arial" w:cs="Arial"/>
          <w:sz w:val="22"/>
          <w:szCs w:val="22"/>
          <w:vertAlign w:val="superscript"/>
        </w:rPr>
        <w:t>2</w:t>
      </w:r>
      <w:r w:rsidR="00406333">
        <w:rPr>
          <w:rFonts w:ascii="Arial" w:hAnsi="Arial" w:cs="Arial"/>
          <w:sz w:val="22"/>
          <w:szCs w:val="22"/>
        </w:rPr>
        <w:t>/rok za období dvou let zpětně před doložením kolaudace.</w:t>
      </w:r>
    </w:p>
    <w:p w:rsidR="003532B3" w:rsidRDefault="0075250F" w:rsidP="00296C0E">
      <w:pPr>
        <w:jc w:val="both"/>
        <w:rPr>
          <w:rFonts w:ascii="Arial" w:hAnsi="Arial" w:cs="Arial"/>
          <w:sz w:val="22"/>
          <w:szCs w:val="22"/>
        </w:rPr>
      </w:pPr>
      <w:r>
        <w:rPr>
          <w:rFonts w:ascii="Arial" w:hAnsi="Arial" w:cs="Arial"/>
          <w:sz w:val="22"/>
          <w:szCs w:val="22"/>
        </w:rPr>
        <w:t>20</w:t>
      </w:r>
      <w:r w:rsidR="003532B3" w:rsidRPr="00AD0AA9">
        <w:rPr>
          <w:rFonts w:ascii="Arial" w:hAnsi="Arial" w:cs="Arial"/>
          <w:sz w:val="22"/>
          <w:szCs w:val="22"/>
        </w:rPr>
        <w:t>. Budoucí kupující se zavazuje platit nájemné v </w:t>
      </w:r>
      <w:r w:rsidR="00FC2B60">
        <w:rPr>
          <w:rFonts w:ascii="Arial" w:hAnsi="Arial" w:cs="Arial"/>
          <w:sz w:val="22"/>
          <w:szCs w:val="22"/>
        </w:rPr>
        <w:t>ro</w:t>
      </w:r>
      <w:r w:rsidR="003532B3" w:rsidRPr="00AD0AA9">
        <w:rPr>
          <w:rFonts w:ascii="Arial" w:hAnsi="Arial" w:cs="Arial"/>
          <w:sz w:val="22"/>
          <w:szCs w:val="22"/>
        </w:rPr>
        <w:t>čních splátkách</w:t>
      </w:r>
      <w:r w:rsidR="00CF5754" w:rsidRPr="00AD0AA9">
        <w:rPr>
          <w:rFonts w:ascii="Arial" w:hAnsi="Arial" w:cs="Arial"/>
          <w:sz w:val="22"/>
          <w:szCs w:val="22"/>
        </w:rPr>
        <w:t>,</w:t>
      </w:r>
      <w:r w:rsidR="003532B3" w:rsidRPr="00AD0AA9">
        <w:rPr>
          <w:rFonts w:ascii="Arial" w:hAnsi="Arial" w:cs="Arial"/>
          <w:sz w:val="22"/>
          <w:szCs w:val="22"/>
        </w:rPr>
        <w:t xml:space="preserve"> a to vždy nejpozději </w:t>
      </w:r>
      <w:r w:rsidR="00FC2B60">
        <w:rPr>
          <w:rFonts w:ascii="Arial" w:hAnsi="Arial" w:cs="Arial"/>
          <w:sz w:val="22"/>
          <w:szCs w:val="22"/>
        </w:rPr>
        <w:t>do</w:t>
      </w:r>
      <w:r w:rsidR="008B1549">
        <w:rPr>
          <w:rFonts w:ascii="Arial" w:hAnsi="Arial" w:cs="Arial"/>
          <w:sz w:val="22"/>
          <w:szCs w:val="22"/>
        </w:rPr>
        <w:t> </w:t>
      </w:r>
      <w:r w:rsidR="00FC2B60">
        <w:rPr>
          <w:rFonts w:ascii="Arial" w:hAnsi="Arial" w:cs="Arial"/>
          <w:sz w:val="22"/>
          <w:szCs w:val="22"/>
        </w:rPr>
        <w:t>31. března příslušného kalendářního roku</w:t>
      </w:r>
      <w:r w:rsidR="006C2E4D" w:rsidRPr="00AD0AA9">
        <w:rPr>
          <w:rFonts w:ascii="Arial" w:hAnsi="Arial" w:cs="Arial"/>
          <w:sz w:val="22"/>
          <w:szCs w:val="22"/>
        </w:rPr>
        <w:t xml:space="preserve"> na účet budoucího prodávající</w:t>
      </w:r>
      <w:r w:rsidR="00CF5754" w:rsidRPr="00AD0AA9">
        <w:rPr>
          <w:rFonts w:ascii="Arial" w:hAnsi="Arial" w:cs="Arial"/>
          <w:sz w:val="22"/>
          <w:szCs w:val="22"/>
        </w:rPr>
        <w:t>ho vedeného</w:t>
      </w:r>
      <w:r w:rsidR="003532B3" w:rsidRPr="00AD0AA9">
        <w:rPr>
          <w:rFonts w:ascii="Arial" w:hAnsi="Arial" w:cs="Arial"/>
          <w:sz w:val="22"/>
          <w:szCs w:val="22"/>
        </w:rPr>
        <w:t xml:space="preserve"> u</w:t>
      </w:r>
      <w:r w:rsidR="00296C0E">
        <w:rPr>
          <w:rFonts w:ascii="Arial" w:hAnsi="Arial" w:cs="Arial"/>
          <w:sz w:val="22"/>
          <w:szCs w:val="22"/>
        </w:rPr>
        <w:t> </w:t>
      </w:r>
      <w:r w:rsidR="003532B3" w:rsidRPr="00AD0AA9">
        <w:rPr>
          <w:rFonts w:ascii="Arial" w:hAnsi="Arial" w:cs="Arial"/>
          <w:sz w:val="22"/>
          <w:szCs w:val="22"/>
        </w:rPr>
        <w:t>Komerční banky a.s., pobočky v Jablonci nad Nisou, č. účtu 19-121451/0100, pod</w:t>
      </w:r>
      <w:r w:rsidR="00296C0E">
        <w:rPr>
          <w:rFonts w:ascii="Arial" w:hAnsi="Arial" w:cs="Arial"/>
          <w:sz w:val="22"/>
          <w:szCs w:val="22"/>
        </w:rPr>
        <w:t> </w:t>
      </w:r>
      <w:r w:rsidR="003532B3" w:rsidRPr="00AD0AA9">
        <w:rPr>
          <w:rFonts w:ascii="Arial" w:hAnsi="Arial" w:cs="Arial"/>
          <w:sz w:val="22"/>
          <w:szCs w:val="22"/>
        </w:rPr>
        <w:t xml:space="preserve">variabilním symbolem </w:t>
      </w:r>
      <w:r w:rsidR="00473F56" w:rsidRPr="00AD0AA9">
        <w:rPr>
          <w:rFonts w:ascii="Arial" w:hAnsi="Arial" w:cs="Arial"/>
          <w:sz w:val="22"/>
          <w:szCs w:val="22"/>
        </w:rPr>
        <w:t>9060</w:t>
      </w:r>
      <w:r w:rsidR="004F2724">
        <w:rPr>
          <w:rFonts w:ascii="Arial" w:hAnsi="Arial" w:cs="Arial"/>
          <w:sz w:val="22"/>
          <w:szCs w:val="22"/>
        </w:rPr>
        <w:t>1</w:t>
      </w:r>
      <w:r w:rsidR="00492BC8">
        <w:rPr>
          <w:rFonts w:ascii="Arial" w:hAnsi="Arial" w:cs="Arial"/>
          <w:sz w:val="22"/>
          <w:szCs w:val="22"/>
        </w:rPr>
        <w:t>6</w:t>
      </w:r>
      <w:r w:rsidR="004F2724">
        <w:rPr>
          <w:rFonts w:ascii="Arial" w:hAnsi="Arial" w:cs="Arial"/>
          <w:sz w:val="22"/>
          <w:szCs w:val="22"/>
        </w:rPr>
        <w:t>0</w:t>
      </w:r>
      <w:r w:rsidR="00492BC8">
        <w:rPr>
          <w:rFonts w:ascii="Arial" w:hAnsi="Arial" w:cs="Arial"/>
          <w:sz w:val="22"/>
          <w:szCs w:val="22"/>
        </w:rPr>
        <w:t>73</w:t>
      </w:r>
      <w:r w:rsidR="009551F5">
        <w:rPr>
          <w:rFonts w:ascii="Arial" w:hAnsi="Arial" w:cs="Arial"/>
          <w:sz w:val="22"/>
          <w:szCs w:val="22"/>
        </w:rPr>
        <w:t>6</w:t>
      </w:r>
      <w:r w:rsidR="004F2724">
        <w:rPr>
          <w:rFonts w:ascii="Arial" w:hAnsi="Arial" w:cs="Arial"/>
          <w:sz w:val="22"/>
          <w:szCs w:val="22"/>
        </w:rPr>
        <w:t>.</w:t>
      </w:r>
    </w:p>
    <w:p w:rsidR="00F01C20" w:rsidRPr="00AD0AA9" w:rsidRDefault="00F01C20" w:rsidP="00296C0E">
      <w:pPr>
        <w:jc w:val="both"/>
        <w:rPr>
          <w:rFonts w:ascii="Arial" w:hAnsi="Arial" w:cs="Arial"/>
          <w:sz w:val="22"/>
          <w:szCs w:val="22"/>
        </w:rPr>
      </w:pPr>
      <w:r>
        <w:rPr>
          <w:rFonts w:ascii="Arial" w:hAnsi="Arial" w:cs="Arial"/>
          <w:sz w:val="22"/>
          <w:szCs w:val="22"/>
        </w:rPr>
        <w:t>Alikvótní část nájemného ode dne podpisu této smlouvy do 31. 12. 2016 uhradí budoucí kupující na účet města do 15 dnů ode dne podpisu této smlouvy.</w:t>
      </w:r>
    </w:p>
    <w:p w:rsidR="00535FBD" w:rsidRDefault="00473F56" w:rsidP="00535FBD">
      <w:pPr>
        <w:jc w:val="both"/>
        <w:rPr>
          <w:rFonts w:ascii="Arial" w:hAnsi="Arial" w:cs="Arial"/>
          <w:sz w:val="22"/>
          <w:szCs w:val="22"/>
        </w:rPr>
      </w:pPr>
      <w:r w:rsidRPr="00AD0AA9">
        <w:rPr>
          <w:rFonts w:ascii="Arial" w:hAnsi="Arial" w:cs="Arial"/>
          <w:sz w:val="22"/>
          <w:szCs w:val="22"/>
        </w:rPr>
        <w:t>2</w:t>
      </w:r>
      <w:r w:rsidR="0075250F">
        <w:rPr>
          <w:rFonts w:ascii="Arial" w:hAnsi="Arial" w:cs="Arial"/>
          <w:sz w:val="22"/>
          <w:szCs w:val="22"/>
        </w:rPr>
        <w:t>1</w:t>
      </w:r>
      <w:r w:rsidR="003B5D71" w:rsidRPr="00AD0AA9">
        <w:rPr>
          <w:rFonts w:ascii="Arial" w:hAnsi="Arial" w:cs="Arial"/>
          <w:sz w:val="22"/>
          <w:szCs w:val="22"/>
        </w:rPr>
        <w:t xml:space="preserve">. </w:t>
      </w:r>
      <w:r w:rsidR="00F01C20">
        <w:rPr>
          <w:rFonts w:ascii="Arial" w:hAnsi="Arial" w:cs="Arial"/>
          <w:sz w:val="22"/>
          <w:szCs w:val="22"/>
        </w:rPr>
        <w:t>Budoucí kupující</w:t>
      </w:r>
      <w:r w:rsidR="00535FBD">
        <w:rPr>
          <w:rFonts w:ascii="Arial" w:hAnsi="Arial" w:cs="Arial"/>
          <w:sz w:val="22"/>
          <w:szCs w:val="22"/>
        </w:rPr>
        <w:t xml:space="preserve"> se zavazuje složit nejpozději v den podpisu této smlouvy na účet města Jablonec nad Nisou č. 6015-121451/0100, VS </w:t>
      </w:r>
      <w:r w:rsidR="00535FBD" w:rsidRPr="00AD0AA9">
        <w:rPr>
          <w:rFonts w:ascii="Arial" w:hAnsi="Arial" w:cs="Arial"/>
          <w:sz w:val="22"/>
          <w:szCs w:val="22"/>
        </w:rPr>
        <w:t>9060</w:t>
      </w:r>
      <w:r w:rsidR="00535FBD">
        <w:rPr>
          <w:rFonts w:ascii="Arial" w:hAnsi="Arial" w:cs="Arial"/>
          <w:sz w:val="22"/>
          <w:szCs w:val="22"/>
        </w:rPr>
        <w:t>1</w:t>
      </w:r>
      <w:r w:rsidR="00492BC8">
        <w:rPr>
          <w:rFonts w:ascii="Arial" w:hAnsi="Arial" w:cs="Arial"/>
          <w:sz w:val="22"/>
          <w:szCs w:val="22"/>
        </w:rPr>
        <w:t>6</w:t>
      </w:r>
      <w:r w:rsidR="00535FBD">
        <w:rPr>
          <w:rFonts w:ascii="Arial" w:hAnsi="Arial" w:cs="Arial"/>
          <w:sz w:val="22"/>
          <w:szCs w:val="22"/>
        </w:rPr>
        <w:t>0</w:t>
      </w:r>
      <w:r w:rsidR="00492BC8">
        <w:rPr>
          <w:rFonts w:ascii="Arial" w:hAnsi="Arial" w:cs="Arial"/>
          <w:sz w:val="22"/>
          <w:szCs w:val="22"/>
        </w:rPr>
        <w:t>73</w:t>
      </w:r>
      <w:r w:rsidR="009551F5">
        <w:rPr>
          <w:rFonts w:ascii="Arial" w:hAnsi="Arial" w:cs="Arial"/>
          <w:sz w:val="22"/>
          <w:szCs w:val="22"/>
        </w:rPr>
        <w:t>6</w:t>
      </w:r>
      <w:r w:rsidR="00535FBD">
        <w:rPr>
          <w:rFonts w:ascii="Arial" w:hAnsi="Arial" w:cs="Arial"/>
          <w:sz w:val="22"/>
          <w:szCs w:val="22"/>
        </w:rPr>
        <w:t xml:space="preserve"> u Komerční banky, a.s. pobočka Jablonec nad Nisou, částku ve výši ročního</w:t>
      </w:r>
      <w:r w:rsidR="00535FBD">
        <w:rPr>
          <w:rFonts w:ascii="Arial" w:hAnsi="Arial" w:cs="Arial"/>
          <w:b/>
          <w:sz w:val="22"/>
          <w:szCs w:val="22"/>
        </w:rPr>
        <w:t xml:space="preserve"> </w:t>
      </w:r>
      <w:r w:rsidR="00535FBD">
        <w:rPr>
          <w:rFonts w:ascii="Arial" w:hAnsi="Arial" w:cs="Arial"/>
          <w:sz w:val="22"/>
          <w:szCs w:val="22"/>
        </w:rPr>
        <w:t xml:space="preserve">nájemného, tj. </w:t>
      </w:r>
      <w:r w:rsidR="00492BC8">
        <w:rPr>
          <w:rFonts w:ascii="Arial" w:hAnsi="Arial" w:cs="Arial"/>
          <w:snapToGrid w:val="0"/>
          <w:sz w:val="22"/>
          <w:szCs w:val="22"/>
        </w:rPr>
        <w:t>31.339</w:t>
      </w:r>
      <w:r w:rsidR="00535FBD">
        <w:rPr>
          <w:rFonts w:ascii="Arial" w:hAnsi="Arial" w:cs="Arial"/>
          <w:sz w:val="22"/>
          <w:szCs w:val="22"/>
        </w:rPr>
        <w:t xml:space="preserve"> (dále jen „kauce“). </w:t>
      </w:r>
    </w:p>
    <w:p w:rsidR="00535FBD" w:rsidRDefault="00F01C20" w:rsidP="00535FBD">
      <w:pPr>
        <w:jc w:val="both"/>
        <w:rPr>
          <w:rFonts w:ascii="Arial" w:hAnsi="Arial" w:cs="Arial"/>
          <w:sz w:val="22"/>
          <w:szCs w:val="22"/>
        </w:rPr>
      </w:pPr>
      <w:r>
        <w:rPr>
          <w:rFonts w:ascii="Arial" w:hAnsi="Arial" w:cs="Arial"/>
          <w:sz w:val="22"/>
          <w:szCs w:val="22"/>
        </w:rPr>
        <w:t>Budoucí kupující</w:t>
      </w:r>
      <w:r w:rsidR="00535FBD">
        <w:rPr>
          <w:rFonts w:ascii="Arial" w:hAnsi="Arial" w:cs="Arial"/>
          <w:sz w:val="22"/>
          <w:szCs w:val="22"/>
        </w:rPr>
        <w:t xml:space="preserve"> tímto výslovně souhlasí ve smyslu ust. § 1982 občanského zákoníku se započtením kauce oproti pohledávce pronajímatele na dlužné nájemné včetně příslušenství, smluvních pokut a náhrad škod dle této smlouvy; toto ustanovení platí v případě ukončení nájemního poměru (viz čl. XI. smlouvy). </w:t>
      </w:r>
    </w:p>
    <w:p w:rsidR="00535FBD" w:rsidRDefault="00535FBD" w:rsidP="00535FBD">
      <w:pPr>
        <w:jc w:val="both"/>
        <w:rPr>
          <w:rFonts w:ascii="Arial" w:hAnsi="Arial" w:cs="Arial"/>
          <w:sz w:val="22"/>
          <w:szCs w:val="22"/>
        </w:rPr>
      </w:pPr>
      <w:r>
        <w:rPr>
          <w:rFonts w:ascii="Arial" w:hAnsi="Arial" w:cs="Arial"/>
          <w:sz w:val="22"/>
          <w:szCs w:val="22"/>
        </w:rPr>
        <w:t xml:space="preserve">V době trvání nájemního poměru </w:t>
      </w:r>
      <w:r w:rsidR="00F01C20">
        <w:rPr>
          <w:rFonts w:ascii="Arial" w:hAnsi="Arial" w:cs="Arial"/>
          <w:sz w:val="22"/>
          <w:szCs w:val="22"/>
        </w:rPr>
        <w:t>budoucí prodávající</w:t>
      </w:r>
      <w:r>
        <w:rPr>
          <w:rFonts w:ascii="Arial" w:hAnsi="Arial" w:cs="Arial"/>
          <w:sz w:val="22"/>
          <w:szCs w:val="22"/>
        </w:rPr>
        <w:t xml:space="preserve"> započte dluh vůči složené kauci pouze v případě, že </w:t>
      </w:r>
      <w:r w:rsidR="00F01C20">
        <w:rPr>
          <w:rFonts w:ascii="Arial" w:hAnsi="Arial" w:cs="Arial"/>
          <w:sz w:val="22"/>
          <w:szCs w:val="22"/>
        </w:rPr>
        <w:t>budoucí kupující</w:t>
      </w:r>
      <w:r>
        <w:rPr>
          <w:rFonts w:ascii="Arial" w:hAnsi="Arial" w:cs="Arial"/>
          <w:sz w:val="22"/>
          <w:szCs w:val="22"/>
        </w:rPr>
        <w:t xml:space="preserve"> o takové započtení výslovně požádá. V takovém případě je však </w:t>
      </w:r>
      <w:r w:rsidR="00F01C20">
        <w:rPr>
          <w:rFonts w:ascii="Arial" w:hAnsi="Arial" w:cs="Arial"/>
          <w:sz w:val="22"/>
          <w:szCs w:val="22"/>
        </w:rPr>
        <w:t>budoucí prodávající</w:t>
      </w:r>
      <w:r>
        <w:rPr>
          <w:rFonts w:ascii="Arial" w:hAnsi="Arial" w:cs="Arial"/>
          <w:sz w:val="22"/>
          <w:szCs w:val="22"/>
        </w:rPr>
        <w:t xml:space="preserve"> oprávněn v den započtení započíst na dlužné nájemné i</w:t>
      </w:r>
      <w:r w:rsidR="005424D1">
        <w:rPr>
          <w:rFonts w:ascii="Arial" w:hAnsi="Arial" w:cs="Arial"/>
          <w:sz w:val="22"/>
          <w:szCs w:val="22"/>
        </w:rPr>
        <w:t> </w:t>
      </w:r>
      <w:r>
        <w:rPr>
          <w:rFonts w:ascii="Arial" w:hAnsi="Arial" w:cs="Arial"/>
          <w:sz w:val="22"/>
          <w:szCs w:val="22"/>
        </w:rPr>
        <w:t xml:space="preserve">příslušenství a smluvní pokutu vypočtené do data započtení, když </w:t>
      </w:r>
      <w:r w:rsidR="00F01C20">
        <w:rPr>
          <w:rFonts w:ascii="Arial" w:hAnsi="Arial" w:cs="Arial"/>
          <w:sz w:val="22"/>
          <w:szCs w:val="22"/>
        </w:rPr>
        <w:t>budoucí prodávající</w:t>
      </w:r>
      <w:r>
        <w:rPr>
          <w:rFonts w:ascii="Arial" w:hAnsi="Arial" w:cs="Arial"/>
          <w:sz w:val="22"/>
          <w:szCs w:val="22"/>
        </w:rPr>
        <w:t xml:space="preserve"> je povinen provést započtení nejpozději do 5 pracovních dnů od obdržení výslovné žádosti </w:t>
      </w:r>
      <w:r w:rsidR="00F01C20">
        <w:rPr>
          <w:rFonts w:ascii="Arial" w:hAnsi="Arial" w:cs="Arial"/>
          <w:sz w:val="22"/>
          <w:szCs w:val="22"/>
        </w:rPr>
        <w:t>budoucího kupujícího</w:t>
      </w:r>
      <w:r>
        <w:rPr>
          <w:rFonts w:ascii="Arial" w:hAnsi="Arial" w:cs="Arial"/>
          <w:sz w:val="22"/>
          <w:szCs w:val="22"/>
        </w:rPr>
        <w:t xml:space="preserve">. </w:t>
      </w:r>
      <w:r w:rsidR="00F01C20">
        <w:rPr>
          <w:rFonts w:ascii="Arial" w:hAnsi="Arial" w:cs="Arial"/>
          <w:sz w:val="22"/>
          <w:szCs w:val="22"/>
        </w:rPr>
        <w:t>Budoucí kupující</w:t>
      </w:r>
      <w:r>
        <w:rPr>
          <w:rFonts w:ascii="Arial" w:hAnsi="Arial" w:cs="Arial"/>
          <w:sz w:val="22"/>
          <w:szCs w:val="22"/>
        </w:rPr>
        <w:t xml:space="preserve"> je pak povinen nejpozději do 5 pracovních dnů od</w:t>
      </w:r>
      <w:r w:rsidR="005424D1">
        <w:rPr>
          <w:rFonts w:ascii="Arial" w:hAnsi="Arial" w:cs="Arial"/>
          <w:sz w:val="22"/>
          <w:szCs w:val="22"/>
        </w:rPr>
        <w:t> </w:t>
      </w:r>
      <w:r>
        <w:rPr>
          <w:rFonts w:ascii="Arial" w:hAnsi="Arial" w:cs="Arial"/>
          <w:sz w:val="22"/>
          <w:szCs w:val="22"/>
        </w:rPr>
        <w:t xml:space="preserve">data započtení dluhu vyrovnat finanční částku do výše původní složené kauce; pokud tak </w:t>
      </w:r>
      <w:r w:rsidR="00F01C20">
        <w:rPr>
          <w:rFonts w:ascii="Arial" w:hAnsi="Arial" w:cs="Arial"/>
          <w:sz w:val="22"/>
          <w:szCs w:val="22"/>
        </w:rPr>
        <w:t>budoucí kupující</w:t>
      </w:r>
      <w:r>
        <w:rPr>
          <w:rFonts w:ascii="Arial" w:hAnsi="Arial" w:cs="Arial"/>
          <w:sz w:val="22"/>
          <w:szCs w:val="22"/>
        </w:rPr>
        <w:t xml:space="preserve"> neučiní, má právo </w:t>
      </w:r>
      <w:r w:rsidR="00F01C20">
        <w:rPr>
          <w:rFonts w:ascii="Arial" w:hAnsi="Arial" w:cs="Arial"/>
          <w:sz w:val="22"/>
          <w:szCs w:val="22"/>
        </w:rPr>
        <w:t>budoucí prodávající</w:t>
      </w:r>
      <w:r>
        <w:rPr>
          <w:rFonts w:ascii="Arial" w:hAnsi="Arial" w:cs="Arial"/>
          <w:sz w:val="22"/>
          <w:szCs w:val="22"/>
        </w:rPr>
        <w:t xml:space="preserve"> od této smlouvy odstoupit.</w:t>
      </w:r>
    </w:p>
    <w:p w:rsidR="00535FBD" w:rsidRDefault="00535FBD" w:rsidP="00535FBD">
      <w:pPr>
        <w:jc w:val="both"/>
        <w:rPr>
          <w:rFonts w:ascii="Arial" w:hAnsi="Arial" w:cs="Arial"/>
          <w:sz w:val="22"/>
          <w:szCs w:val="22"/>
        </w:rPr>
      </w:pPr>
      <w:r>
        <w:rPr>
          <w:rFonts w:ascii="Arial" w:hAnsi="Arial" w:cs="Arial"/>
          <w:sz w:val="22"/>
          <w:szCs w:val="22"/>
        </w:rPr>
        <w:t xml:space="preserve">V případě, že </w:t>
      </w:r>
      <w:r w:rsidR="00F01C20">
        <w:rPr>
          <w:rFonts w:ascii="Arial" w:hAnsi="Arial" w:cs="Arial"/>
          <w:sz w:val="22"/>
          <w:szCs w:val="22"/>
        </w:rPr>
        <w:t>budoucí kupující</w:t>
      </w:r>
      <w:r>
        <w:rPr>
          <w:rFonts w:ascii="Arial" w:hAnsi="Arial" w:cs="Arial"/>
          <w:sz w:val="22"/>
          <w:szCs w:val="22"/>
        </w:rPr>
        <w:t xml:space="preserve"> výslovně požádá o zaplacení nájemného před datem splatnosti formou započtení vůči složené kauci, je </w:t>
      </w:r>
      <w:r w:rsidR="00F01C20">
        <w:rPr>
          <w:rFonts w:ascii="Arial" w:hAnsi="Arial" w:cs="Arial"/>
          <w:sz w:val="22"/>
          <w:szCs w:val="22"/>
        </w:rPr>
        <w:t>budoucí prodávající</w:t>
      </w:r>
      <w:r>
        <w:rPr>
          <w:rFonts w:ascii="Arial" w:hAnsi="Arial" w:cs="Arial"/>
          <w:sz w:val="22"/>
          <w:szCs w:val="22"/>
        </w:rPr>
        <w:t xml:space="preserve"> povinen provést takové započtení s tím, že k částce bude připočten poplatek ve výši 1.000 Kč, který je </w:t>
      </w:r>
      <w:r w:rsidR="00F01C20">
        <w:rPr>
          <w:rFonts w:ascii="Arial" w:hAnsi="Arial" w:cs="Arial"/>
          <w:sz w:val="22"/>
          <w:szCs w:val="22"/>
        </w:rPr>
        <w:lastRenderedPageBreak/>
        <w:t>budoucí kupující</w:t>
      </w:r>
      <w:r>
        <w:rPr>
          <w:rFonts w:ascii="Arial" w:hAnsi="Arial" w:cs="Arial"/>
          <w:sz w:val="22"/>
          <w:szCs w:val="22"/>
        </w:rPr>
        <w:t xml:space="preserve"> povinen zaplatit za provedení takového úkonu. </w:t>
      </w:r>
      <w:r w:rsidR="00F01C20">
        <w:rPr>
          <w:rFonts w:ascii="Arial" w:hAnsi="Arial" w:cs="Arial"/>
          <w:sz w:val="22"/>
          <w:szCs w:val="22"/>
        </w:rPr>
        <w:t>Budoucí prodávající</w:t>
      </w:r>
      <w:r>
        <w:rPr>
          <w:rFonts w:ascii="Arial" w:hAnsi="Arial" w:cs="Arial"/>
          <w:sz w:val="22"/>
          <w:szCs w:val="22"/>
        </w:rPr>
        <w:t xml:space="preserve"> je povinen provést započtení nejpozději do 5 pracovních dnů od obdržení výslovné žádosti </w:t>
      </w:r>
      <w:r w:rsidR="00F01C20">
        <w:rPr>
          <w:rFonts w:ascii="Arial" w:hAnsi="Arial" w:cs="Arial"/>
          <w:sz w:val="22"/>
          <w:szCs w:val="22"/>
        </w:rPr>
        <w:t>budoucího kupujícího</w:t>
      </w:r>
      <w:r>
        <w:rPr>
          <w:rFonts w:ascii="Arial" w:hAnsi="Arial" w:cs="Arial"/>
          <w:sz w:val="22"/>
          <w:szCs w:val="22"/>
        </w:rPr>
        <w:t xml:space="preserve">. </w:t>
      </w:r>
      <w:r w:rsidR="00F01C20">
        <w:rPr>
          <w:rFonts w:ascii="Arial" w:hAnsi="Arial" w:cs="Arial"/>
          <w:sz w:val="22"/>
          <w:szCs w:val="22"/>
        </w:rPr>
        <w:t>Budoucí kupující</w:t>
      </w:r>
      <w:r>
        <w:rPr>
          <w:rFonts w:ascii="Arial" w:hAnsi="Arial" w:cs="Arial"/>
          <w:sz w:val="22"/>
          <w:szCs w:val="22"/>
        </w:rPr>
        <w:t xml:space="preserve"> je pak povinen nejpozději do 5 pracovních dnů od</w:t>
      </w:r>
      <w:r w:rsidR="005424D1">
        <w:rPr>
          <w:rFonts w:ascii="Arial" w:hAnsi="Arial" w:cs="Arial"/>
          <w:sz w:val="22"/>
          <w:szCs w:val="22"/>
        </w:rPr>
        <w:t> </w:t>
      </w:r>
      <w:r>
        <w:rPr>
          <w:rFonts w:ascii="Arial" w:hAnsi="Arial" w:cs="Arial"/>
          <w:sz w:val="22"/>
          <w:szCs w:val="22"/>
        </w:rPr>
        <w:t xml:space="preserve">data započtení vyrovnat finanční částku do výše původní složené kauce; pokud tak </w:t>
      </w:r>
      <w:r w:rsidR="00F01C20">
        <w:rPr>
          <w:rFonts w:ascii="Arial" w:hAnsi="Arial" w:cs="Arial"/>
          <w:sz w:val="22"/>
          <w:szCs w:val="22"/>
        </w:rPr>
        <w:t>budoucí kupující</w:t>
      </w:r>
      <w:r>
        <w:rPr>
          <w:rFonts w:ascii="Arial" w:hAnsi="Arial" w:cs="Arial"/>
          <w:sz w:val="22"/>
          <w:szCs w:val="22"/>
        </w:rPr>
        <w:t xml:space="preserve"> neučiní, má právo </w:t>
      </w:r>
      <w:r w:rsidR="00F01C20">
        <w:rPr>
          <w:rFonts w:ascii="Arial" w:hAnsi="Arial" w:cs="Arial"/>
          <w:sz w:val="22"/>
          <w:szCs w:val="22"/>
        </w:rPr>
        <w:t>budoucí prodávající</w:t>
      </w:r>
      <w:r>
        <w:rPr>
          <w:rFonts w:ascii="Arial" w:hAnsi="Arial" w:cs="Arial"/>
          <w:sz w:val="22"/>
          <w:szCs w:val="22"/>
        </w:rPr>
        <w:t xml:space="preserve"> od této smlouvy odstoupit.</w:t>
      </w:r>
    </w:p>
    <w:p w:rsidR="00535FBD" w:rsidRDefault="00F01C20" w:rsidP="00535FBD">
      <w:pPr>
        <w:jc w:val="both"/>
        <w:rPr>
          <w:rFonts w:ascii="Arial" w:hAnsi="Arial" w:cs="Arial"/>
          <w:sz w:val="22"/>
          <w:szCs w:val="22"/>
        </w:rPr>
      </w:pPr>
      <w:r>
        <w:rPr>
          <w:rFonts w:ascii="Arial" w:hAnsi="Arial" w:cs="Arial"/>
          <w:sz w:val="22"/>
          <w:szCs w:val="22"/>
        </w:rPr>
        <w:t>Budoucí prodávající</w:t>
      </w:r>
      <w:r w:rsidR="00535FBD">
        <w:rPr>
          <w:rFonts w:ascii="Arial" w:hAnsi="Arial" w:cs="Arial"/>
          <w:sz w:val="22"/>
          <w:szCs w:val="22"/>
        </w:rPr>
        <w:t xml:space="preserve"> se zavazuje, že nejpozději do 15 pracovních dnů ode dne, kdy bud</w:t>
      </w:r>
      <w:r w:rsidR="00DB7F70">
        <w:rPr>
          <w:rFonts w:ascii="Arial" w:hAnsi="Arial" w:cs="Arial"/>
          <w:sz w:val="22"/>
          <w:szCs w:val="22"/>
        </w:rPr>
        <w:t>ou</w:t>
      </w:r>
      <w:r w:rsidR="00535FBD">
        <w:rPr>
          <w:rFonts w:ascii="Arial" w:hAnsi="Arial" w:cs="Arial"/>
          <w:sz w:val="22"/>
          <w:szCs w:val="22"/>
        </w:rPr>
        <w:t xml:space="preserve"> po skončení nájemní smlouvy pozemk</w:t>
      </w:r>
      <w:r w:rsidR="00DB7F70">
        <w:rPr>
          <w:rFonts w:ascii="Arial" w:hAnsi="Arial" w:cs="Arial"/>
          <w:sz w:val="22"/>
          <w:szCs w:val="22"/>
        </w:rPr>
        <w:t>y</w:t>
      </w:r>
      <w:r w:rsidR="00535FBD">
        <w:rPr>
          <w:rFonts w:ascii="Arial" w:hAnsi="Arial" w:cs="Arial"/>
          <w:sz w:val="22"/>
          <w:szCs w:val="22"/>
        </w:rPr>
        <w:t xml:space="preserve"> </w:t>
      </w:r>
      <w:r>
        <w:rPr>
          <w:rFonts w:ascii="Arial" w:hAnsi="Arial" w:cs="Arial"/>
          <w:sz w:val="22"/>
          <w:szCs w:val="22"/>
        </w:rPr>
        <w:t>budoucím kupujícím</w:t>
      </w:r>
      <w:r w:rsidR="00535FBD">
        <w:rPr>
          <w:rFonts w:ascii="Arial" w:hAnsi="Arial" w:cs="Arial"/>
          <w:sz w:val="22"/>
          <w:szCs w:val="22"/>
        </w:rPr>
        <w:t xml:space="preserve"> vyklizen</w:t>
      </w:r>
      <w:r w:rsidR="00DB7F70">
        <w:rPr>
          <w:rFonts w:ascii="Arial" w:hAnsi="Arial" w:cs="Arial"/>
          <w:sz w:val="22"/>
          <w:szCs w:val="22"/>
        </w:rPr>
        <w:t>y</w:t>
      </w:r>
      <w:r w:rsidR="00535FBD">
        <w:rPr>
          <w:rFonts w:ascii="Arial" w:hAnsi="Arial" w:cs="Arial"/>
          <w:sz w:val="22"/>
          <w:szCs w:val="22"/>
        </w:rPr>
        <w:t xml:space="preserve"> a předán</w:t>
      </w:r>
      <w:r w:rsidR="00DB7F70">
        <w:rPr>
          <w:rFonts w:ascii="Arial" w:hAnsi="Arial" w:cs="Arial"/>
          <w:sz w:val="22"/>
          <w:szCs w:val="22"/>
        </w:rPr>
        <w:t>y</w:t>
      </w:r>
      <w:r w:rsidR="00E74F9E">
        <w:rPr>
          <w:rFonts w:ascii="Arial" w:hAnsi="Arial" w:cs="Arial"/>
          <w:sz w:val="22"/>
          <w:szCs w:val="22"/>
        </w:rPr>
        <w:t xml:space="preserve"> nebo naplněny odkládací podmínky k možnému uzavření kupní smlouvy</w:t>
      </w:r>
      <w:r w:rsidR="00CB0F1B">
        <w:rPr>
          <w:rFonts w:ascii="Arial" w:hAnsi="Arial" w:cs="Arial"/>
          <w:sz w:val="22"/>
          <w:szCs w:val="22"/>
        </w:rPr>
        <w:t>, vrátit</w:t>
      </w:r>
      <w:r w:rsidR="00535FBD">
        <w:rPr>
          <w:rFonts w:ascii="Arial" w:hAnsi="Arial" w:cs="Arial"/>
          <w:sz w:val="22"/>
          <w:szCs w:val="22"/>
        </w:rPr>
        <w:t xml:space="preserve"> nezúročenou částku ve výši kauce </w:t>
      </w:r>
      <w:r w:rsidR="005424D1">
        <w:rPr>
          <w:rFonts w:ascii="Arial" w:hAnsi="Arial" w:cs="Arial"/>
          <w:sz w:val="22"/>
          <w:szCs w:val="22"/>
        </w:rPr>
        <w:t>budoucímu kupujícímu</w:t>
      </w:r>
      <w:r w:rsidR="00535FBD">
        <w:rPr>
          <w:rFonts w:ascii="Arial" w:hAnsi="Arial" w:cs="Arial"/>
          <w:sz w:val="22"/>
          <w:szCs w:val="22"/>
        </w:rPr>
        <w:t xml:space="preserve"> s tím, že si </w:t>
      </w:r>
      <w:r w:rsidR="005424D1">
        <w:rPr>
          <w:rFonts w:ascii="Arial" w:hAnsi="Arial" w:cs="Arial"/>
          <w:sz w:val="22"/>
          <w:szCs w:val="22"/>
        </w:rPr>
        <w:t>budoucí prodávající</w:t>
      </w:r>
      <w:r w:rsidR="00535FBD">
        <w:rPr>
          <w:rFonts w:ascii="Arial" w:hAnsi="Arial" w:cs="Arial"/>
          <w:sz w:val="22"/>
          <w:szCs w:val="22"/>
        </w:rPr>
        <w:t xml:space="preserve"> na tuto částku započítá pohledávky, které bude vůči </w:t>
      </w:r>
      <w:r w:rsidR="005424D1">
        <w:rPr>
          <w:rFonts w:ascii="Arial" w:hAnsi="Arial" w:cs="Arial"/>
          <w:sz w:val="22"/>
          <w:szCs w:val="22"/>
        </w:rPr>
        <w:t>budoucímu kupujícímu</w:t>
      </w:r>
      <w:r w:rsidR="00535FBD">
        <w:rPr>
          <w:rFonts w:ascii="Arial" w:hAnsi="Arial" w:cs="Arial"/>
          <w:sz w:val="22"/>
          <w:szCs w:val="22"/>
        </w:rPr>
        <w:t xml:space="preserve"> mít v okamžiku předání pozemk</w:t>
      </w:r>
      <w:r w:rsidR="00DB7F70">
        <w:rPr>
          <w:rFonts w:ascii="Arial" w:hAnsi="Arial" w:cs="Arial"/>
          <w:sz w:val="22"/>
          <w:szCs w:val="22"/>
        </w:rPr>
        <w:t>ů</w:t>
      </w:r>
      <w:r w:rsidR="00535FBD">
        <w:rPr>
          <w:rFonts w:ascii="Arial" w:hAnsi="Arial" w:cs="Arial"/>
          <w:sz w:val="22"/>
          <w:szCs w:val="22"/>
        </w:rPr>
        <w:t xml:space="preserve">, s čímž </w:t>
      </w:r>
      <w:r w:rsidR="005424D1">
        <w:rPr>
          <w:rFonts w:ascii="Arial" w:hAnsi="Arial" w:cs="Arial"/>
          <w:sz w:val="22"/>
          <w:szCs w:val="22"/>
        </w:rPr>
        <w:t>budoucí kupující</w:t>
      </w:r>
      <w:r w:rsidR="00535FBD">
        <w:rPr>
          <w:rFonts w:ascii="Arial" w:hAnsi="Arial" w:cs="Arial"/>
          <w:sz w:val="22"/>
          <w:szCs w:val="22"/>
        </w:rPr>
        <w:t xml:space="preserve"> výslovně souhlasí. </w:t>
      </w:r>
    </w:p>
    <w:p w:rsidR="00D75C76" w:rsidRPr="00AD0AA9" w:rsidRDefault="00D75C76" w:rsidP="00296C0E">
      <w:pPr>
        <w:jc w:val="both"/>
        <w:rPr>
          <w:rFonts w:ascii="Arial" w:hAnsi="Arial" w:cs="Arial"/>
          <w:sz w:val="22"/>
          <w:szCs w:val="22"/>
        </w:rPr>
      </w:pPr>
    </w:p>
    <w:p w:rsidR="003B5D71" w:rsidRPr="00990907" w:rsidRDefault="00717728" w:rsidP="00296C0E">
      <w:pPr>
        <w:jc w:val="both"/>
        <w:rPr>
          <w:rFonts w:ascii="Arial" w:hAnsi="Arial" w:cs="Arial"/>
          <w:b/>
          <w:sz w:val="22"/>
          <w:szCs w:val="22"/>
        </w:rPr>
      </w:pPr>
      <w:r w:rsidRPr="00990907">
        <w:rPr>
          <w:rFonts w:ascii="Arial" w:hAnsi="Arial" w:cs="Arial"/>
          <w:b/>
          <w:sz w:val="22"/>
          <w:szCs w:val="22"/>
        </w:rPr>
        <w:t>X</w:t>
      </w:r>
      <w:r w:rsidR="003B5D71" w:rsidRPr="00990907">
        <w:rPr>
          <w:rFonts w:ascii="Arial" w:hAnsi="Arial" w:cs="Arial"/>
          <w:b/>
          <w:sz w:val="22"/>
          <w:szCs w:val="22"/>
        </w:rPr>
        <w:t>. Práva a povinnosti z nájmu</w:t>
      </w:r>
    </w:p>
    <w:p w:rsidR="00F83FAF" w:rsidRPr="00AD0AA9" w:rsidRDefault="00717728" w:rsidP="00296C0E">
      <w:pPr>
        <w:jc w:val="both"/>
        <w:rPr>
          <w:rFonts w:ascii="Arial" w:hAnsi="Arial" w:cs="Arial"/>
          <w:sz w:val="22"/>
          <w:szCs w:val="22"/>
        </w:rPr>
      </w:pPr>
      <w:r w:rsidRPr="00AD0AA9">
        <w:rPr>
          <w:rFonts w:ascii="Arial" w:hAnsi="Arial" w:cs="Arial"/>
          <w:sz w:val="22"/>
          <w:szCs w:val="22"/>
        </w:rPr>
        <w:t>2</w:t>
      </w:r>
      <w:r w:rsidR="0075250F">
        <w:rPr>
          <w:rFonts w:ascii="Arial" w:hAnsi="Arial" w:cs="Arial"/>
          <w:sz w:val="22"/>
          <w:szCs w:val="22"/>
        </w:rPr>
        <w:t>2</w:t>
      </w:r>
      <w:r w:rsidR="003B5D71" w:rsidRPr="00AD0AA9">
        <w:rPr>
          <w:rFonts w:ascii="Arial" w:hAnsi="Arial" w:cs="Arial"/>
          <w:sz w:val="22"/>
          <w:szCs w:val="22"/>
        </w:rPr>
        <w:t xml:space="preserve">. </w:t>
      </w:r>
      <w:r w:rsidR="005F7566" w:rsidRPr="00AD0AA9">
        <w:rPr>
          <w:rFonts w:ascii="Arial" w:hAnsi="Arial" w:cs="Arial"/>
          <w:sz w:val="22"/>
          <w:szCs w:val="22"/>
        </w:rPr>
        <w:t>Budoucí prodávající je povinen přenechat budoucímu kupujícímu pronajat</w:t>
      </w:r>
      <w:r w:rsidR="00DB7F70">
        <w:rPr>
          <w:rFonts w:ascii="Arial" w:hAnsi="Arial" w:cs="Arial"/>
          <w:sz w:val="22"/>
          <w:szCs w:val="22"/>
        </w:rPr>
        <w:t>é</w:t>
      </w:r>
      <w:r w:rsidR="004F2724">
        <w:rPr>
          <w:rFonts w:ascii="Arial" w:hAnsi="Arial" w:cs="Arial"/>
          <w:sz w:val="22"/>
          <w:szCs w:val="22"/>
        </w:rPr>
        <w:t xml:space="preserve"> věc</w:t>
      </w:r>
      <w:r w:rsidR="00DB7F70">
        <w:rPr>
          <w:rFonts w:ascii="Arial" w:hAnsi="Arial" w:cs="Arial"/>
          <w:sz w:val="22"/>
          <w:szCs w:val="22"/>
        </w:rPr>
        <w:t>i</w:t>
      </w:r>
      <w:r w:rsidR="005F7566" w:rsidRPr="00AD0AA9">
        <w:rPr>
          <w:rFonts w:ascii="Arial" w:hAnsi="Arial" w:cs="Arial"/>
          <w:sz w:val="22"/>
          <w:szCs w:val="22"/>
        </w:rPr>
        <w:t xml:space="preserve"> nemovit</w:t>
      </w:r>
      <w:r w:rsidR="00DB7F70">
        <w:rPr>
          <w:rFonts w:ascii="Arial" w:hAnsi="Arial" w:cs="Arial"/>
          <w:sz w:val="22"/>
          <w:szCs w:val="22"/>
        </w:rPr>
        <w:t>é</w:t>
      </w:r>
      <w:r w:rsidR="005F7566" w:rsidRPr="00AD0AA9">
        <w:rPr>
          <w:rFonts w:ascii="Arial" w:hAnsi="Arial" w:cs="Arial"/>
          <w:sz w:val="22"/>
          <w:szCs w:val="22"/>
        </w:rPr>
        <w:t xml:space="preserve"> ve stavu způsobilém ke smluvenému užívání. Budoucí kupující je oprávněn užívat pronajat</w:t>
      </w:r>
      <w:r w:rsidR="00DB7F70">
        <w:rPr>
          <w:rFonts w:ascii="Arial" w:hAnsi="Arial" w:cs="Arial"/>
          <w:sz w:val="22"/>
          <w:szCs w:val="22"/>
        </w:rPr>
        <w:t>é</w:t>
      </w:r>
      <w:r w:rsidR="004F2724">
        <w:rPr>
          <w:rFonts w:ascii="Arial" w:hAnsi="Arial" w:cs="Arial"/>
          <w:sz w:val="22"/>
          <w:szCs w:val="22"/>
        </w:rPr>
        <w:t xml:space="preserve"> věc</w:t>
      </w:r>
      <w:r w:rsidR="00DB7F70">
        <w:rPr>
          <w:rFonts w:ascii="Arial" w:hAnsi="Arial" w:cs="Arial"/>
          <w:sz w:val="22"/>
          <w:szCs w:val="22"/>
        </w:rPr>
        <w:t>i</w:t>
      </w:r>
      <w:r w:rsidR="005F7566" w:rsidRPr="00AD0AA9">
        <w:rPr>
          <w:rFonts w:ascii="Arial" w:hAnsi="Arial" w:cs="Arial"/>
          <w:sz w:val="22"/>
          <w:szCs w:val="22"/>
        </w:rPr>
        <w:t xml:space="preserve"> nemovit</w:t>
      </w:r>
      <w:r w:rsidR="00DB7F70">
        <w:rPr>
          <w:rFonts w:ascii="Arial" w:hAnsi="Arial" w:cs="Arial"/>
          <w:sz w:val="22"/>
          <w:szCs w:val="22"/>
        </w:rPr>
        <w:t>é</w:t>
      </w:r>
      <w:r w:rsidR="005F7566" w:rsidRPr="00AD0AA9">
        <w:rPr>
          <w:rFonts w:ascii="Arial" w:hAnsi="Arial" w:cs="Arial"/>
          <w:sz w:val="22"/>
          <w:szCs w:val="22"/>
        </w:rPr>
        <w:t xml:space="preserve"> pouze k účelu smluvenému v této smlouvě. Užívá-li budoucí kupující pronajat</w:t>
      </w:r>
      <w:r w:rsidR="00DB7F70">
        <w:rPr>
          <w:rFonts w:ascii="Arial" w:hAnsi="Arial" w:cs="Arial"/>
          <w:sz w:val="22"/>
          <w:szCs w:val="22"/>
        </w:rPr>
        <w:t>é</w:t>
      </w:r>
      <w:r w:rsidR="004F2724">
        <w:rPr>
          <w:rFonts w:ascii="Arial" w:hAnsi="Arial" w:cs="Arial"/>
          <w:sz w:val="22"/>
          <w:szCs w:val="22"/>
        </w:rPr>
        <w:t xml:space="preserve"> věc</w:t>
      </w:r>
      <w:r w:rsidR="00DB7F70">
        <w:rPr>
          <w:rFonts w:ascii="Arial" w:hAnsi="Arial" w:cs="Arial"/>
          <w:sz w:val="22"/>
          <w:szCs w:val="22"/>
        </w:rPr>
        <w:t>i</w:t>
      </w:r>
      <w:r w:rsidR="005F7566" w:rsidRPr="00AD0AA9">
        <w:rPr>
          <w:rFonts w:ascii="Arial" w:hAnsi="Arial" w:cs="Arial"/>
          <w:sz w:val="22"/>
          <w:szCs w:val="22"/>
        </w:rPr>
        <w:t xml:space="preserve"> nemovit</w:t>
      </w:r>
      <w:r w:rsidR="00DB7F70">
        <w:rPr>
          <w:rFonts w:ascii="Arial" w:hAnsi="Arial" w:cs="Arial"/>
          <w:sz w:val="22"/>
          <w:szCs w:val="22"/>
        </w:rPr>
        <w:t>é</w:t>
      </w:r>
      <w:r w:rsidR="005F7566" w:rsidRPr="00AD0AA9">
        <w:rPr>
          <w:rFonts w:ascii="Arial" w:hAnsi="Arial" w:cs="Arial"/>
          <w:sz w:val="22"/>
          <w:szCs w:val="22"/>
        </w:rPr>
        <w:t xml:space="preserve"> k jinému než dohodnutému účelu, má budoucí prodávající právo odstoupit od této smlouvy. </w:t>
      </w:r>
      <w:r w:rsidR="00F83FAF" w:rsidRPr="00AD0AA9">
        <w:rPr>
          <w:rFonts w:ascii="Arial" w:hAnsi="Arial" w:cs="Arial"/>
          <w:sz w:val="22"/>
          <w:szCs w:val="22"/>
        </w:rPr>
        <w:t>Odstoupení od této smlouvy je účinné dnem jeho prokazatelného doručení budoucímu kupujícímu.</w:t>
      </w:r>
    </w:p>
    <w:p w:rsidR="003B5D71" w:rsidRPr="00AD0AA9" w:rsidRDefault="005F7566" w:rsidP="00296C0E">
      <w:pPr>
        <w:jc w:val="both"/>
        <w:rPr>
          <w:rFonts w:ascii="Arial" w:hAnsi="Arial" w:cs="Arial"/>
          <w:sz w:val="22"/>
          <w:szCs w:val="22"/>
        </w:rPr>
      </w:pPr>
      <w:r w:rsidRPr="00AD0AA9">
        <w:rPr>
          <w:rFonts w:ascii="Arial" w:hAnsi="Arial" w:cs="Arial"/>
          <w:sz w:val="22"/>
          <w:szCs w:val="22"/>
        </w:rPr>
        <w:t>Budoucí prodávající je oprávněn vstupovat na pronajat</w:t>
      </w:r>
      <w:r w:rsidR="00DB7F70">
        <w:rPr>
          <w:rFonts w:ascii="Arial" w:hAnsi="Arial" w:cs="Arial"/>
          <w:sz w:val="22"/>
          <w:szCs w:val="22"/>
        </w:rPr>
        <w:t>é</w:t>
      </w:r>
      <w:r w:rsidRPr="00AD0AA9">
        <w:rPr>
          <w:rFonts w:ascii="Arial" w:hAnsi="Arial" w:cs="Arial"/>
          <w:sz w:val="22"/>
          <w:szCs w:val="22"/>
        </w:rPr>
        <w:t xml:space="preserve"> pozemk</w:t>
      </w:r>
      <w:r w:rsidR="00DB7F70">
        <w:rPr>
          <w:rFonts w:ascii="Arial" w:hAnsi="Arial" w:cs="Arial"/>
          <w:sz w:val="22"/>
          <w:szCs w:val="22"/>
        </w:rPr>
        <w:t>y</w:t>
      </w:r>
      <w:r w:rsidRPr="00AD0AA9">
        <w:rPr>
          <w:rFonts w:ascii="Arial" w:hAnsi="Arial" w:cs="Arial"/>
          <w:sz w:val="22"/>
          <w:szCs w:val="22"/>
        </w:rPr>
        <w:t xml:space="preserve"> za účelem kontroly je</w:t>
      </w:r>
      <w:r w:rsidR="00DB7F70">
        <w:rPr>
          <w:rFonts w:ascii="Arial" w:hAnsi="Arial" w:cs="Arial"/>
          <w:sz w:val="22"/>
          <w:szCs w:val="22"/>
        </w:rPr>
        <w:t>jich</w:t>
      </w:r>
      <w:r w:rsidRPr="00AD0AA9">
        <w:rPr>
          <w:rFonts w:ascii="Arial" w:hAnsi="Arial" w:cs="Arial"/>
          <w:sz w:val="22"/>
          <w:szCs w:val="22"/>
        </w:rPr>
        <w:t xml:space="preserve"> využití.</w:t>
      </w:r>
    </w:p>
    <w:p w:rsidR="003B5D71" w:rsidRPr="00AD0AA9" w:rsidRDefault="00F83FAF" w:rsidP="00296C0E">
      <w:pPr>
        <w:jc w:val="both"/>
        <w:rPr>
          <w:rFonts w:ascii="Arial" w:hAnsi="Arial" w:cs="Arial"/>
          <w:sz w:val="22"/>
          <w:szCs w:val="22"/>
        </w:rPr>
      </w:pPr>
      <w:r w:rsidRPr="00AD0AA9">
        <w:rPr>
          <w:rFonts w:ascii="Arial" w:hAnsi="Arial" w:cs="Arial"/>
          <w:sz w:val="22"/>
          <w:szCs w:val="22"/>
        </w:rPr>
        <w:t>2</w:t>
      </w:r>
      <w:r w:rsidR="0075250F">
        <w:rPr>
          <w:rFonts w:ascii="Arial" w:hAnsi="Arial" w:cs="Arial"/>
          <w:sz w:val="22"/>
          <w:szCs w:val="22"/>
        </w:rPr>
        <w:t>3</w:t>
      </w:r>
      <w:r w:rsidR="005F7566" w:rsidRPr="00AD0AA9">
        <w:rPr>
          <w:rFonts w:ascii="Arial" w:hAnsi="Arial" w:cs="Arial"/>
          <w:sz w:val="22"/>
          <w:szCs w:val="22"/>
        </w:rPr>
        <w:t>. Budoucí kupující je oprávněn přenechat pronajat</w:t>
      </w:r>
      <w:r w:rsidR="00DB7F70">
        <w:rPr>
          <w:rFonts w:ascii="Arial" w:hAnsi="Arial" w:cs="Arial"/>
          <w:sz w:val="22"/>
          <w:szCs w:val="22"/>
        </w:rPr>
        <w:t>é</w:t>
      </w:r>
      <w:r w:rsidR="005F7566" w:rsidRPr="00AD0AA9">
        <w:rPr>
          <w:rFonts w:ascii="Arial" w:hAnsi="Arial" w:cs="Arial"/>
          <w:sz w:val="22"/>
          <w:szCs w:val="22"/>
        </w:rPr>
        <w:t xml:space="preserve"> pozemk</w:t>
      </w:r>
      <w:r w:rsidR="00DB7F70">
        <w:rPr>
          <w:rFonts w:ascii="Arial" w:hAnsi="Arial" w:cs="Arial"/>
          <w:sz w:val="22"/>
          <w:szCs w:val="22"/>
        </w:rPr>
        <w:t>y</w:t>
      </w:r>
      <w:r w:rsidR="005F7566" w:rsidRPr="00AD0AA9">
        <w:rPr>
          <w:rFonts w:ascii="Arial" w:hAnsi="Arial" w:cs="Arial"/>
          <w:sz w:val="22"/>
          <w:szCs w:val="22"/>
        </w:rPr>
        <w:t xml:space="preserve"> do podnájmu třetí osobě jen s</w:t>
      </w:r>
      <w:r w:rsidR="00572EBF">
        <w:rPr>
          <w:rFonts w:ascii="Arial" w:hAnsi="Arial" w:cs="Arial"/>
          <w:sz w:val="22"/>
          <w:szCs w:val="22"/>
        </w:rPr>
        <w:t xml:space="preserve"> písemným</w:t>
      </w:r>
      <w:r w:rsidR="005F7566" w:rsidRPr="00AD0AA9">
        <w:rPr>
          <w:rFonts w:ascii="Arial" w:hAnsi="Arial" w:cs="Arial"/>
          <w:sz w:val="22"/>
          <w:szCs w:val="22"/>
        </w:rPr>
        <w:t xml:space="preserve"> souhlasem budoucího prodávajícího. Pokud tak učiní bez </w:t>
      </w:r>
      <w:r w:rsidR="00572EBF">
        <w:rPr>
          <w:rFonts w:ascii="Arial" w:hAnsi="Arial" w:cs="Arial"/>
          <w:sz w:val="22"/>
          <w:szCs w:val="22"/>
        </w:rPr>
        <w:t xml:space="preserve">písemného </w:t>
      </w:r>
      <w:r w:rsidR="005F7566" w:rsidRPr="00AD0AA9">
        <w:rPr>
          <w:rFonts w:ascii="Arial" w:hAnsi="Arial" w:cs="Arial"/>
          <w:sz w:val="22"/>
          <w:szCs w:val="22"/>
        </w:rPr>
        <w:t>souhlasu budoucího prodávajícího</w:t>
      </w:r>
      <w:r w:rsidR="00A86AE9" w:rsidRPr="00AD0AA9">
        <w:rPr>
          <w:rFonts w:ascii="Arial" w:hAnsi="Arial" w:cs="Arial"/>
          <w:sz w:val="22"/>
          <w:szCs w:val="22"/>
        </w:rPr>
        <w:t>, má</w:t>
      </w:r>
      <w:r w:rsidR="00CF5754" w:rsidRPr="00AD0AA9">
        <w:rPr>
          <w:rFonts w:ascii="Arial" w:hAnsi="Arial" w:cs="Arial"/>
          <w:sz w:val="22"/>
          <w:szCs w:val="22"/>
        </w:rPr>
        <w:t xml:space="preserve"> budoucí prodávající právo </w:t>
      </w:r>
      <w:r w:rsidR="005F7566" w:rsidRPr="00AD0AA9">
        <w:rPr>
          <w:rFonts w:ascii="Arial" w:hAnsi="Arial" w:cs="Arial"/>
          <w:sz w:val="22"/>
          <w:szCs w:val="22"/>
        </w:rPr>
        <w:t>o</w:t>
      </w:r>
      <w:r w:rsidR="00CF5754" w:rsidRPr="00AD0AA9">
        <w:rPr>
          <w:rFonts w:ascii="Arial" w:hAnsi="Arial" w:cs="Arial"/>
          <w:sz w:val="22"/>
          <w:szCs w:val="22"/>
        </w:rPr>
        <w:t>d</w:t>
      </w:r>
      <w:r w:rsidR="005F7566" w:rsidRPr="00AD0AA9">
        <w:rPr>
          <w:rFonts w:ascii="Arial" w:hAnsi="Arial" w:cs="Arial"/>
          <w:sz w:val="22"/>
          <w:szCs w:val="22"/>
        </w:rPr>
        <w:t xml:space="preserve"> této smlouvy odstoupit.</w:t>
      </w:r>
      <w:r w:rsidR="008012DA" w:rsidRPr="00AD0AA9">
        <w:rPr>
          <w:rFonts w:ascii="Arial" w:hAnsi="Arial" w:cs="Arial"/>
          <w:sz w:val="22"/>
          <w:szCs w:val="22"/>
        </w:rPr>
        <w:t xml:space="preserve"> Odstoupení od této smlouvy je účinné dnem jeho prokazatelného doručení budoucímu kupujícímu.</w:t>
      </w:r>
    </w:p>
    <w:p w:rsidR="005F7566" w:rsidRPr="00AD0AA9" w:rsidRDefault="00F83FAF" w:rsidP="00296C0E">
      <w:pPr>
        <w:jc w:val="both"/>
        <w:rPr>
          <w:rFonts w:ascii="Arial" w:hAnsi="Arial" w:cs="Arial"/>
          <w:sz w:val="22"/>
          <w:szCs w:val="22"/>
        </w:rPr>
      </w:pPr>
      <w:r w:rsidRPr="00AD0AA9">
        <w:rPr>
          <w:rFonts w:ascii="Arial" w:hAnsi="Arial" w:cs="Arial"/>
          <w:sz w:val="22"/>
          <w:szCs w:val="22"/>
        </w:rPr>
        <w:t>2</w:t>
      </w:r>
      <w:r w:rsidR="0075250F">
        <w:rPr>
          <w:rFonts w:ascii="Arial" w:hAnsi="Arial" w:cs="Arial"/>
          <w:sz w:val="22"/>
          <w:szCs w:val="22"/>
        </w:rPr>
        <w:t>4</w:t>
      </w:r>
      <w:r w:rsidR="005F7566" w:rsidRPr="00AD0AA9">
        <w:rPr>
          <w:rFonts w:ascii="Arial" w:hAnsi="Arial" w:cs="Arial"/>
          <w:sz w:val="22"/>
          <w:szCs w:val="22"/>
        </w:rPr>
        <w:t>. Budoucí kupující je povinen užívat pronajat</w:t>
      </w:r>
      <w:r w:rsidR="00DB7F70">
        <w:rPr>
          <w:rFonts w:ascii="Arial" w:hAnsi="Arial" w:cs="Arial"/>
          <w:sz w:val="22"/>
          <w:szCs w:val="22"/>
        </w:rPr>
        <w:t>é</w:t>
      </w:r>
      <w:r w:rsidR="004F2724">
        <w:rPr>
          <w:rFonts w:ascii="Arial" w:hAnsi="Arial" w:cs="Arial"/>
          <w:sz w:val="22"/>
          <w:szCs w:val="22"/>
        </w:rPr>
        <w:t xml:space="preserve"> věc</w:t>
      </w:r>
      <w:r w:rsidR="00DB7F70">
        <w:rPr>
          <w:rFonts w:ascii="Arial" w:hAnsi="Arial" w:cs="Arial"/>
          <w:sz w:val="22"/>
          <w:szCs w:val="22"/>
        </w:rPr>
        <w:t>i</w:t>
      </w:r>
      <w:r w:rsidR="005F7566" w:rsidRPr="00AD0AA9">
        <w:rPr>
          <w:rFonts w:ascii="Arial" w:hAnsi="Arial" w:cs="Arial"/>
          <w:sz w:val="22"/>
          <w:szCs w:val="22"/>
        </w:rPr>
        <w:t xml:space="preserve"> nemovit</w:t>
      </w:r>
      <w:r w:rsidR="00DB7F70">
        <w:rPr>
          <w:rFonts w:ascii="Arial" w:hAnsi="Arial" w:cs="Arial"/>
          <w:sz w:val="22"/>
          <w:szCs w:val="22"/>
        </w:rPr>
        <w:t>é</w:t>
      </w:r>
      <w:r w:rsidR="005F7566" w:rsidRPr="00AD0AA9">
        <w:rPr>
          <w:rFonts w:ascii="Arial" w:hAnsi="Arial" w:cs="Arial"/>
          <w:sz w:val="22"/>
          <w:szCs w:val="22"/>
        </w:rPr>
        <w:t xml:space="preserve"> tak, aby na </w:t>
      </w:r>
      <w:r w:rsidR="004F2724">
        <w:rPr>
          <w:rFonts w:ascii="Arial" w:hAnsi="Arial" w:cs="Arial"/>
          <w:sz w:val="22"/>
          <w:szCs w:val="22"/>
        </w:rPr>
        <w:t>n</w:t>
      </w:r>
      <w:r w:rsidR="00FC2B60">
        <w:rPr>
          <w:rFonts w:ascii="Arial" w:hAnsi="Arial" w:cs="Arial"/>
          <w:sz w:val="22"/>
          <w:szCs w:val="22"/>
        </w:rPr>
        <w:t>i</w:t>
      </w:r>
      <w:r w:rsidR="00DB7F70">
        <w:rPr>
          <w:rFonts w:ascii="Arial" w:hAnsi="Arial" w:cs="Arial"/>
          <w:sz w:val="22"/>
          <w:szCs w:val="22"/>
        </w:rPr>
        <w:t>ch</w:t>
      </w:r>
      <w:r w:rsidR="005F7566" w:rsidRPr="00AD0AA9">
        <w:rPr>
          <w:rFonts w:ascii="Arial" w:hAnsi="Arial" w:cs="Arial"/>
          <w:sz w:val="22"/>
          <w:szCs w:val="22"/>
        </w:rPr>
        <w:t xml:space="preserve"> nevznikala škoda. Užívá-li předmět nájmu sám nebo trpí-li jeho užívání třetí osobou takovým způsobem, že budoucímu prodávajícímu vzniká škoda, může </w:t>
      </w:r>
      <w:r w:rsidR="009E0CE5" w:rsidRPr="00AD0AA9">
        <w:rPr>
          <w:rFonts w:ascii="Arial" w:hAnsi="Arial" w:cs="Arial"/>
          <w:sz w:val="22"/>
          <w:szCs w:val="22"/>
        </w:rPr>
        <w:t>budoucí prodávající po předchozím písemném upozornění od této smlouvy odstoupit.</w:t>
      </w:r>
      <w:r w:rsidR="008012DA" w:rsidRPr="00AD0AA9">
        <w:rPr>
          <w:rFonts w:ascii="Arial" w:hAnsi="Arial" w:cs="Arial"/>
          <w:sz w:val="22"/>
          <w:szCs w:val="22"/>
        </w:rPr>
        <w:t xml:space="preserve"> Odstoupení od této smlouvy je účinné dnem jeho prokazatelného doručení budoucímu kupujícímu.</w:t>
      </w:r>
    </w:p>
    <w:p w:rsidR="00296C0E" w:rsidRDefault="00296C0E" w:rsidP="00296C0E">
      <w:pPr>
        <w:jc w:val="both"/>
        <w:rPr>
          <w:rFonts w:ascii="Arial" w:hAnsi="Arial" w:cs="Arial"/>
          <w:b/>
          <w:sz w:val="22"/>
          <w:szCs w:val="22"/>
        </w:rPr>
      </w:pPr>
    </w:p>
    <w:p w:rsidR="009E0CE5" w:rsidRPr="00990907" w:rsidRDefault="00717728" w:rsidP="00296C0E">
      <w:pPr>
        <w:jc w:val="both"/>
        <w:rPr>
          <w:rFonts w:ascii="Arial" w:hAnsi="Arial" w:cs="Arial"/>
          <w:b/>
          <w:sz w:val="22"/>
          <w:szCs w:val="22"/>
        </w:rPr>
      </w:pPr>
      <w:r w:rsidRPr="00990907">
        <w:rPr>
          <w:rFonts w:ascii="Arial" w:hAnsi="Arial" w:cs="Arial"/>
          <w:b/>
          <w:sz w:val="22"/>
          <w:szCs w:val="22"/>
        </w:rPr>
        <w:t>XI</w:t>
      </w:r>
      <w:r w:rsidR="009E0CE5" w:rsidRPr="00990907">
        <w:rPr>
          <w:rFonts w:ascii="Arial" w:hAnsi="Arial" w:cs="Arial"/>
          <w:b/>
          <w:sz w:val="22"/>
          <w:szCs w:val="22"/>
        </w:rPr>
        <w:t>. Závazky smluvních stran související s prováděním stavby</w:t>
      </w:r>
    </w:p>
    <w:p w:rsidR="00DB7F70" w:rsidRPr="00DB7F70" w:rsidRDefault="00F83FAF" w:rsidP="00DB7F70">
      <w:pPr>
        <w:jc w:val="both"/>
        <w:rPr>
          <w:rFonts w:ascii="Arial" w:hAnsi="Arial" w:cs="Arial"/>
          <w:sz w:val="22"/>
          <w:szCs w:val="22"/>
        </w:rPr>
      </w:pPr>
      <w:r w:rsidRPr="00DB7F70">
        <w:rPr>
          <w:rFonts w:ascii="Arial" w:hAnsi="Arial" w:cs="Arial"/>
          <w:sz w:val="22"/>
          <w:szCs w:val="22"/>
        </w:rPr>
        <w:t>2</w:t>
      </w:r>
      <w:r w:rsidR="0075250F">
        <w:rPr>
          <w:rFonts w:ascii="Arial" w:hAnsi="Arial" w:cs="Arial"/>
          <w:sz w:val="22"/>
          <w:szCs w:val="22"/>
        </w:rPr>
        <w:t>5</w:t>
      </w:r>
      <w:r w:rsidR="009515A5" w:rsidRPr="00DB7F70">
        <w:rPr>
          <w:rFonts w:ascii="Arial" w:hAnsi="Arial" w:cs="Arial"/>
          <w:sz w:val="22"/>
          <w:szCs w:val="22"/>
        </w:rPr>
        <w:t xml:space="preserve">. </w:t>
      </w:r>
      <w:r w:rsidR="00DB7F70" w:rsidRPr="00DB7F70">
        <w:rPr>
          <w:rFonts w:ascii="Arial" w:hAnsi="Arial" w:cs="Arial"/>
          <w:sz w:val="22"/>
          <w:szCs w:val="22"/>
        </w:rPr>
        <w:t>Budoucí prodávající tímto výslovně uděluje budoucímu kupujícímu souhlas s provedením stavby</w:t>
      </w:r>
      <w:r w:rsidR="005424D1">
        <w:rPr>
          <w:rFonts w:ascii="Arial" w:hAnsi="Arial" w:cs="Arial"/>
          <w:sz w:val="22"/>
          <w:szCs w:val="22"/>
        </w:rPr>
        <w:t xml:space="preserve"> tak, jak je uvedeno v čl. II této smlouvy,</w:t>
      </w:r>
      <w:r w:rsidR="00DB7F70" w:rsidRPr="00DB7F70">
        <w:rPr>
          <w:rFonts w:ascii="Arial" w:hAnsi="Arial" w:cs="Arial"/>
          <w:sz w:val="22"/>
          <w:szCs w:val="22"/>
        </w:rPr>
        <w:t xml:space="preserve"> na předmětných nemovitých věcech. Stavba bude svojí kvalitou a rozsahem odpovídat projektu, který byl podkladem pro stavební povolení na předmětnou stavbu. Takto udělený souhlas zanikne společně s touto smlouvou, a to jak způsoby označenými v článku XII. této smlouvy, tak i jinými způsoby, předpokládanými touto smlouvou anebo zákonem.</w:t>
      </w:r>
    </w:p>
    <w:p w:rsidR="00DB7F70" w:rsidRPr="00AD0AA9" w:rsidRDefault="00DB7F70" w:rsidP="00296C0E">
      <w:pPr>
        <w:jc w:val="both"/>
        <w:rPr>
          <w:rFonts w:ascii="Arial" w:hAnsi="Arial" w:cs="Arial"/>
          <w:sz w:val="22"/>
          <w:szCs w:val="22"/>
        </w:rPr>
      </w:pPr>
    </w:p>
    <w:p w:rsidR="000518BC" w:rsidRPr="00990907" w:rsidRDefault="00717728" w:rsidP="00296C0E">
      <w:pPr>
        <w:jc w:val="both"/>
        <w:rPr>
          <w:rFonts w:ascii="Arial" w:hAnsi="Arial" w:cs="Arial"/>
          <w:b/>
          <w:sz w:val="22"/>
          <w:szCs w:val="22"/>
        </w:rPr>
      </w:pPr>
      <w:r w:rsidRPr="00990907">
        <w:rPr>
          <w:rFonts w:ascii="Arial" w:hAnsi="Arial" w:cs="Arial"/>
          <w:b/>
          <w:sz w:val="22"/>
          <w:szCs w:val="22"/>
        </w:rPr>
        <w:t>XII</w:t>
      </w:r>
      <w:r w:rsidR="000518BC" w:rsidRPr="00990907">
        <w:rPr>
          <w:rFonts w:ascii="Arial" w:hAnsi="Arial" w:cs="Arial"/>
          <w:b/>
          <w:sz w:val="22"/>
          <w:szCs w:val="22"/>
        </w:rPr>
        <w:t>. Zánik této smlouvy</w:t>
      </w:r>
    </w:p>
    <w:p w:rsidR="000518BC" w:rsidRPr="00AD0AA9" w:rsidRDefault="00E849BF" w:rsidP="00296C0E">
      <w:pPr>
        <w:jc w:val="both"/>
        <w:rPr>
          <w:rFonts w:ascii="Arial" w:hAnsi="Arial" w:cs="Arial"/>
          <w:sz w:val="22"/>
          <w:szCs w:val="22"/>
        </w:rPr>
      </w:pPr>
      <w:r>
        <w:rPr>
          <w:rFonts w:ascii="Arial" w:hAnsi="Arial" w:cs="Arial"/>
          <w:sz w:val="22"/>
          <w:szCs w:val="22"/>
        </w:rPr>
        <w:t>2</w:t>
      </w:r>
      <w:r w:rsidR="0075250F">
        <w:rPr>
          <w:rFonts w:ascii="Arial" w:hAnsi="Arial" w:cs="Arial"/>
          <w:sz w:val="22"/>
          <w:szCs w:val="22"/>
        </w:rPr>
        <w:t>6</w:t>
      </w:r>
      <w:r w:rsidR="000518BC" w:rsidRPr="00AD0AA9">
        <w:rPr>
          <w:rFonts w:ascii="Arial" w:hAnsi="Arial" w:cs="Arial"/>
          <w:sz w:val="22"/>
          <w:szCs w:val="22"/>
        </w:rPr>
        <w:t>. Tato smlouva zaniká (i) splněním, tj. uzavřen</w:t>
      </w:r>
      <w:r w:rsidR="008012DA" w:rsidRPr="00AD0AA9">
        <w:rPr>
          <w:rFonts w:ascii="Arial" w:hAnsi="Arial" w:cs="Arial"/>
          <w:sz w:val="22"/>
          <w:szCs w:val="22"/>
        </w:rPr>
        <w:t>ím kupní smlouvy podle článků IV</w:t>
      </w:r>
      <w:r w:rsidR="000518BC" w:rsidRPr="00AD0AA9">
        <w:rPr>
          <w:rFonts w:ascii="Arial" w:hAnsi="Arial" w:cs="Arial"/>
          <w:sz w:val="22"/>
          <w:szCs w:val="22"/>
        </w:rPr>
        <w:t>. a V. této smlouvy; (ii) dohodou smluvních stran, přičemž obsahem dohody bude mimo jiné i ujednání o vzájemných právech a povinnostech po skončení smlouvy</w:t>
      </w:r>
      <w:r w:rsidR="003A0297" w:rsidRPr="00AD0AA9">
        <w:rPr>
          <w:rFonts w:ascii="Arial" w:hAnsi="Arial" w:cs="Arial"/>
          <w:sz w:val="22"/>
          <w:szCs w:val="22"/>
        </w:rPr>
        <w:t>,</w:t>
      </w:r>
      <w:r w:rsidR="000518BC" w:rsidRPr="00AD0AA9">
        <w:rPr>
          <w:rFonts w:ascii="Arial" w:hAnsi="Arial" w:cs="Arial"/>
          <w:sz w:val="22"/>
          <w:szCs w:val="22"/>
        </w:rPr>
        <w:t xml:space="preserve"> a to zejména o právech a</w:t>
      </w:r>
      <w:r w:rsidR="00296C0E">
        <w:rPr>
          <w:rFonts w:ascii="Arial" w:hAnsi="Arial" w:cs="Arial"/>
          <w:sz w:val="22"/>
          <w:szCs w:val="22"/>
        </w:rPr>
        <w:t> </w:t>
      </w:r>
      <w:r w:rsidR="000518BC" w:rsidRPr="00AD0AA9">
        <w:rPr>
          <w:rFonts w:ascii="Arial" w:hAnsi="Arial" w:cs="Arial"/>
          <w:sz w:val="22"/>
          <w:szCs w:val="22"/>
        </w:rPr>
        <w:t>povinnostech plynoucích z náhrady škody vzniklé z této smlouvy, s plněním na tuto smlouvu a související s platností či neplatností této smlouvy; (iii) nesplněním odkládací</w:t>
      </w:r>
      <w:r w:rsidR="00B639E2">
        <w:rPr>
          <w:rFonts w:ascii="Arial" w:hAnsi="Arial" w:cs="Arial"/>
          <w:sz w:val="22"/>
          <w:szCs w:val="22"/>
        </w:rPr>
        <w:t>ch</w:t>
      </w:r>
      <w:r w:rsidR="000518BC" w:rsidRPr="00AD0AA9">
        <w:rPr>
          <w:rFonts w:ascii="Arial" w:hAnsi="Arial" w:cs="Arial"/>
          <w:sz w:val="22"/>
          <w:szCs w:val="22"/>
        </w:rPr>
        <w:t xml:space="preserve"> podmín</w:t>
      </w:r>
      <w:r w:rsidR="00B639E2">
        <w:rPr>
          <w:rFonts w:ascii="Arial" w:hAnsi="Arial" w:cs="Arial"/>
          <w:sz w:val="22"/>
          <w:szCs w:val="22"/>
        </w:rPr>
        <w:t>e</w:t>
      </w:r>
      <w:r w:rsidR="000518BC" w:rsidRPr="00AD0AA9">
        <w:rPr>
          <w:rFonts w:ascii="Arial" w:hAnsi="Arial" w:cs="Arial"/>
          <w:sz w:val="22"/>
          <w:szCs w:val="22"/>
        </w:rPr>
        <w:t>k</w:t>
      </w:r>
      <w:r w:rsidR="00AE7397">
        <w:rPr>
          <w:rFonts w:ascii="Arial" w:hAnsi="Arial" w:cs="Arial"/>
          <w:sz w:val="22"/>
          <w:szCs w:val="22"/>
        </w:rPr>
        <w:t xml:space="preserve"> uvedených</w:t>
      </w:r>
      <w:r w:rsidR="000518BC" w:rsidRPr="00AD0AA9">
        <w:rPr>
          <w:rFonts w:ascii="Arial" w:hAnsi="Arial" w:cs="Arial"/>
          <w:sz w:val="22"/>
          <w:szCs w:val="22"/>
        </w:rPr>
        <w:t xml:space="preserve"> v článku V</w:t>
      </w:r>
      <w:r w:rsidR="006C2E4D" w:rsidRPr="00AD0AA9">
        <w:rPr>
          <w:rFonts w:ascii="Arial" w:hAnsi="Arial" w:cs="Arial"/>
          <w:sz w:val="22"/>
          <w:szCs w:val="22"/>
        </w:rPr>
        <w:t>I</w:t>
      </w:r>
      <w:r w:rsidR="000518BC" w:rsidRPr="00AD0AA9">
        <w:rPr>
          <w:rFonts w:ascii="Arial" w:hAnsi="Arial" w:cs="Arial"/>
          <w:sz w:val="22"/>
          <w:szCs w:val="22"/>
        </w:rPr>
        <w:t>. této smlouvy</w:t>
      </w:r>
      <w:r w:rsidR="00A86AE9" w:rsidRPr="00AD0AA9">
        <w:rPr>
          <w:rFonts w:ascii="Arial" w:hAnsi="Arial" w:cs="Arial"/>
          <w:sz w:val="22"/>
          <w:szCs w:val="22"/>
        </w:rPr>
        <w:t>,</w:t>
      </w:r>
      <w:r w:rsidR="000518BC" w:rsidRPr="00AD0AA9">
        <w:rPr>
          <w:rFonts w:ascii="Arial" w:hAnsi="Arial" w:cs="Arial"/>
          <w:sz w:val="22"/>
          <w:szCs w:val="22"/>
        </w:rPr>
        <w:t xml:space="preserve"> a to ke dni </w:t>
      </w:r>
      <w:r w:rsidR="00A86AE9" w:rsidRPr="00AD0AA9">
        <w:rPr>
          <w:rFonts w:ascii="Arial" w:hAnsi="Arial" w:cs="Arial"/>
          <w:sz w:val="22"/>
          <w:szCs w:val="22"/>
        </w:rPr>
        <w:t>následujícím</w:t>
      </w:r>
      <w:r w:rsidR="00F6739D">
        <w:rPr>
          <w:rFonts w:ascii="Arial" w:hAnsi="Arial" w:cs="Arial"/>
          <w:sz w:val="22"/>
          <w:szCs w:val="22"/>
        </w:rPr>
        <w:t>u</w:t>
      </w:r>
      <w:r w:rsidR="00A86AE9" w:rsidRPr="00AD0AA9">
        <w:rPr>
          <w:rFonts w:ascii="Arial" w:hAnsi="Arial" w:cs="Arial"/>
          <w:sz w:val="22"/>
          <w:szCs w:val="22"/>
        </w:rPr>
        <w:t xml:space="preserve"> po posledním dni určeném ke splnění odkládací</w:t>
      </w:r>
      <w:r w:rsidR="00AE7397">
        <w:rPr>
          <w:rFonts w:ascii="Arial" w:hAnsi="Arial" w:cs="Arial"/>
          <w:sz w:val="22"/>
          <w:szCs w:val="22"/>
        </w:rPr>
        <w:t>ch</w:t>
      </w:r>
      <w:r w:rsidR="00A86AE9" w:rsidRPr="00AD0AA9">
        <w:rPr>
          <w:rFonts w:ascii="Arial" w:hAnsi="Arial" w:cs="Arial"/>
          <w:sz w:val="22"/>
          <w:szCs w:val="22"/>
        </w:rPr>
        <w:t xml:space="preserve"> podmín</w:t>
      </w:r>
      <w:r w:rsidR="00AE7397">
        <w:rPr>
          <w:rFonts w:ascii="Arial" w:hAnsi="Arial" w:cs="Arial"/>
          <w:sz w:val="22"/>
          <w:szCs w:val="22"/>
        </w:rPr>
        <w:t>e</w:t>
      </w:r>
      <w:r w:rsidR="00A86AE9" w:rsidRPr="00AD0AA9">
        <w:rPr>
          <w:rFonts w:ascii="Arial" w:hAnsi="Arial" w:cs="Arial"/>
          <w:sz w:val="22"/>
          <w:szCs w:val="22"/>
        </w:rPr>
        <w:t>k podle článku VI. této smlouvy</w:t>
      </w:r>
      <w:r w:rsidR="000518BC" w:rsidRPr="00AD0AA9">
        <w:rPr>
          <w:rFonts w:ascii="Arial" w:hAnsi="Arial" w:cs="Arial"/>
          <w:sz w:val="22"/>
          <w:szCs w:val="22"/>
        </w:rPr>
        <w:t>.</w:t>
      </w:r>
    </w:p>
    <w:p w:rsidR="000518BC" w:rsidRPr="00AD0AA9" w:rsidRDefault="000518BC" w:rsidP="00296C0E">
      <w:pPr>
        <w:jc w:val="both"/>
        <w:rPr>
          <w:rFonts w:ascii="Arial" w:hAnsi="Arial" w:cs="Arial"/>
          <w:sz w:val="22"/>
          <w:szCs w:val="22"/>
        </w:rPr>
      </w:pPr>
    </w:p>
    <w:p w:rsidR="009E322D" w:rsidRPr="00990907" w:rsidRDefault="00717728" w:rsidP="00296C0E">
      <w:pPr>
        <w:jc w:val="both"/>
        <w:rPr>
          <w:rFonts w:ascii="Arial" w:hAnsi="Arial" w:cs="Arial"/>
          <w:b/>
          <w:sz w:val="22"/>
          <w:szCs w:val="22"/>
        </w:rPr>
      </w:pPr>
      <w:r w:rsidRPr="00990907">
        <w:rPr>
          <w:rFonts w:ascii="Arial" w:hAnsi="Arial" w:cs="Arial"/>
          <w:b/>
          <w:sz w:val="22"/>
          <w:szCs w:val="22"/>
        </w:rPr>
        <w:t>XI</w:t>
      </w:r>
      <w:r w:rsidR="00F83FAF" w:rsidRPr="00990907">
        <w:rPr>
          <w:rFonts w:ascii="Arial" w:hAnsi="Arial" w:cs="Arial"/>
          <w:b/>
          <w:sz w:val="22"/>
          <w:szCs w:val="22"/>
        </w:rPr>
        <w:t>II</w:t>
      </w:r>
      <w:r w:rsidR="009E322D" w:rsidRPr="00990907">
        <w:rPr>
          <w:rFonts w:ascii="Arial" w:hAnsi="Arial" w:cs="Arial"/>
          <w:b/>
          <w:sz w:val="22"/>
          <w:szCs w:val="22"/>
        </w:rPr>
        <w:t>. Sankční ujednání</w:t>
      </w:r>
    </w:p>
    <w:p w:rsidR="009E322D" w:rsidRPr="00AD0AA9" w:rsidRDefault="00D75C76" w:rsidP="00296C0E">
      <w:pPr>
        <w:jc w:val="both"/>
        <w:rPr>
          <w:rFonts w:ascii="Arial" w:hAnsi="Arial" w:cs="Arial"/>
          <w:sz w:val="22"/>
          <w:szCs w:val="22"/>
        </w:rPr>
      </w:pPr>
      <w:r>
        <w:rPr>
          <w:rFonts w:ascii="Arial" w:hAnsi="Arial" w:cs="Arial"/>
          <w:sz w:val="22"/>
          <w:szCs w:val="22"/>
        </w:rPr>
        <w:t>2</w:t>
      </w:r>
      <w:r w:rsidR="0075250F">
        <w:rPr>
          <w:rFonts w:ascii="Arial" w:hAnsi="Arial" w:cs="Arial"/>
          <w:sz w:val="22"/>
          <w:szCs w:val="22"/>
        </w:rPr>
        <w:t>7</w:t>
      </w:r>
      <w:r w:rsidR="009E322D" w:rsidRPr="00AD0AA9">
        <w:rPr>
          <w:rFonts w:ascii="Arial" w:hAnsi="Arial" w:cs="Arial"/>
          <w:sz w:val="22"/>
          <w:szCs w:val="22"/>
        </w:rPr>
        <w:t xml:space="preserve">. Smluvní strany sjednávají pro případ neplacení nájemného podle článku </w:t>
      </w:r>
      <w:r w:rsidR="00F83FAF" w:rsidRPr="00AD0AA9">
        <w:rPr>
          <w:rFonts w:ascii="Arial" w:hAnsi="Arial" w:cs="Arial"/>
          <w:sz w:val="22"/>
          <w:szCs w:val="22"/>
        </w:rPr>
        <w:t>I</w:t>
      </w:r>
      <w:r w:rsidR="009E322D" w:rsidRPr="00AD0AA9">
        <w:rPr>
          <w:rFonts w:ascii="Arial" w:hAnsi="Arial" w:cs="Arial"/>
          <w:sz w:val="22"/>
          <w:szCs w:val="22"/>
        </w:rPr>
        <w:t xml:space="preserve">X. této smlouvy řádně a včas smluvní pokutu ve výši 0,25% z dlužné částky za každý den prodlení. Smluvní pokutu uhradí budoucí kupující budoucímu prodávajícímu na účet označený v článku </w:t>
      </w:r>
      <w:r w:rsidR="00F83FAF" w:rsidRPr="00AD0AA9">
        <w:rPr>
          <w:rFonts w:ascii="Arial" w:hAnsi="Arial" w:cs="Arial"/>
          <w:sz w:val="22"/>
          <w:szCs w:val="22"/>
        </w:rPr>
        <w:t>I</w:t>
      </w:r>
      <w:r w:rsidR="009E322D" w:rsidRPr="00AD0AA9">
        <w:rPr>
          <w:rFonts w:ascii="Arial" w:hAnsi="Arial" w:cs="Arial"/>
          <w:sz w:val="22"/>
          <w:szCs w:val="22"/>
        </w:rPr>
        <w:t xml:space="preserve">X. odstavci </w:t>
      </w:r>
      <w:r w:rsidR="0075250F">
        <w:rPr>
          <w:rFonts w:ascii="Arial" w:hAnsi="Arial" w:cs="Arial"/>
          <w:sz w:val="22"/>
          <w:szCs w:val="22"/>
        </w:rPr>
        <w:t>20</w:t>
      </w:r>
      <w:r w:rsidR="006C2E4D" w:rsidRPr="00AD0AA9">
        <w:rPr>
          <w:rFonts w:ascii="Arial" w:hAnsi="Arial" w:cs="Arial"/>
          <w:sz w:val="22"/>
          <w:szCs w:val="22"/>
        </w:rPr>
        <w:t>.</w:t>
      </w:r>
      <w:r w:rsidR="009E322D" w:rsidRPr="00AD0AA9">
        <w:rPr>
          <w:rFonts w:ascii="Arial" w:hAnsi="Arial" w:cs="Arial"/>
          <w:sz w:val="22"/>
          <w:szCs w:val="22"/>
        </w:rPr>
        <w:t xml:space="preserve"> </w:t>
      </w:r>
      <w:r w:rsidR="00A86AE9" w:rsidRPr="00AD0AA9">
        <w:rPr>
          <w:rFonts w:ascii="Arial" w:hAnsi="Arial" w:cs="Arial"/>
          <w:sz w:val="22"/>
          <w:szCs w:val="22"/>
        </w:rPr>
        <w:t xml:space="preserve">ve lhůtě určené ve výzvě budoucím prodávajícím. </w:t>
      </w:r>
      <w:r w:rsidR="009E322D" w:rsidRPr="00AD0AA9">
        <w:rPr>
          <w:rFonts w:ascii="Arial" w:hAnsi="Arial" w:cs="Arial"/>
          <w:sz w:val="22"/>
          <w:szCs w:val="22"/>
        </w:rPr>
        <w:t>Budoucí kupujíc</w:t>
      </w:r>
      <w:r w:rsidR="006C2E4D" w:rsidRPr="00AD0AA9">
        <w:rPr>
          <w:rFonts w:ascii="Arial" w:hAnsi="Arial" w:cs="Arial"/>
          <w:sz w:val="22"/>
          <w:szCs w:val="22"/>
        </w:rPr>
        <w:t>í</w:t>
      </w:r>
      <w:r w:rsidR="009E322D" w:rsidRPr="00AD0AA9">
        <w:rPr>
          <w:rFonts w:ascii="Arial" w:hAnsi="Arial" w:cs="Arial"/>
          <w:sz w:val="22"/>
          <w:szCs w:val="22"/>
        </w:rPr>
        <w:t xml:space="preserve"> a budoucí </w:t>
      </w:r>
      <w:r w:rsidR="009E322D" w:rsidRPr="00AD0AA9">
        <w:rPr>
          <w:rFonts w:ascii="Arial" w:hAnsi="Arial" w:cs="Arial"/>
          <w:sz w:val="22"/>
          <w:szCs w:val="22"/>
        </w:rPr>
        <w:lastRenderedPageBreak/>
        <w:t>prodávající se vzájemně dohodli, že zaplacením smluvní pokuty není dotčena povinnost k placení zákonného úroku z prodlení s placením nájemného.</w:t>
      </w:r>
    </w:p>
    <w:p w:rsidR="009E322D" w:rsidRPr="00AD0AA9" w:rsidRDefault="009E322D" w:rsidP="00296C0E">
      <w:pPr>
        <w:jc w:val="both"/>
        <w:rPr>
          <w:rFonts w:ascii="Arial" w:hAnsi="Arial" w:cs="Arial"/>
          <w:sz w:val="22"/>
          <w:szCs w:val="22"/>
        </w:rPr>
      </w:pPr>
    </w:p>
    <w:p w:rsidR="000518BC" w:rsidRPr="00990907" w:rsidRDefault="000518BC" w:rsidP="00296C0E">
      <w:pPr>
        <w:jc w:val="both"/>
        <w:rPr>
          <w:rFonts w:ascii="Arial" w:hAnsi="Arial" w:cs="Arial"/>
          <w:b/>
          <w:sz w:val="22"/>
          <w:szCs w:val="22"/>
        </w:rPr>
      </w:pPr>
      <w:r w:rsidRPr="00990907">
        <w:rPr>
          <w:rFonts w:ascii="Arial" w:hAnsi="Arial" w:cs="Arial"/>
          <w:b/>
          <w:sz w:val="22"/>
          <w:szCs w:val="22"/>
        </w:rPr>
        <w:t>X</w:t>
      </w:r>
      <w:r w:rsidR="00F83FAF" w:rsidRPr="00990907">
        <w:rPr>
          <w:rFonts w:ascii="Arial" w:hAnsi="Arial" w:cs="Arial"/>
          <w:b/>
          <w:sz w:val="22"/>
          <w:szCs w:val="22"/>
        </w:rPr>
        <w:t>I</w:t>
      </w:r>
      <w:r w:rsidRPr="00990907">
        <w:rPr>
          <w:rFonts w:ascii="Arial" w:hAnsi="Arial" w:cs="Arial"/>
          <w:b/>
          <w:sz w:val="22"/>
          <w:szCs w:val="22"/>
        </w:rPr>
        <w:t>V. Neuplatnění práv</w:t>
      </w:r>
    </w:p>
    <w:p w:rsidR="00530FF1" w:rsidRPr="00AD0AA9" w:rsidRDefault="00D75C76" w:rsidP="00296C0E">
      <w:pPr>
        <w:tabs>
          <w:tab w:val="left" w:pos="1260"/>
        </w:tabs>
        <w:jc w:val="both"/>
        <w:rPr>
          <w:rFonts w:ascii="Arial" w:hAnsi="Arial" w:cs="Arial"/>
          <w:sz w:val="22"/>
          <w:szCs w:val="22"/>
        </w:rPr>
      </w:pPr>
      <w:r>
        <w:rPr>
          <w:rFonts w:ascii="Arial" w:hAnsi="Arial" w:cs="Arial"/>
          <w:sz w:val="22"/>
          <w:szCs w:val="22"/>
        </w:rPr>
        <w:t>2</w:t>
      </w:r>
      <w:r w:rsidR="0075250F">
        <w:rPr>
          <w:rFonts w:ascii="Arial" w:hAnsi="Arial" w:cs="Arial"/>
          <w:sz w:val="22"/>
          <w:szCs w:val="22"/>
        </w:rPr>
        <w:t>8</w:t>
      </w:r>
      <w:r w:rsidR="00530FF1" w:rsidRPr="00AD0AA9">
        <w:rPr>
          <w:rFonts w:ascii="Arial" w:hAnsi="Arial" w:cs="Arial"/>
          <w:sz w:val="22"/>
          <w:szCs w:val="22"/>
        </w:rPr>
        <w:t>. Skutečnost, že některá ze stran neusiluje o náhradu za porušení sjednané povinnosti nebo netrvá na důsledném splnění některé povinnosti, prohlášení či podmínky této smlouvy, přesto neznamená, že následné jednání (které by jinak nesporně představovalo porušení této smlouvy) nebude mít veškerou platnost a účinek prvotního porušení. Žádné takové vyvázání z povinností nebude předpokládáno, ale bude účinné, pouze pokud bude vyjádřeno pro takový případ písemně, a nelze se stranám v budoucnu dovolávat nepostižení oprávněnou stranou obdobného dřívějšího případu jako jednání smlouvou či jejich praxí připuštěného.</w:t>
      </w:r>
    </w:p>
    <w:p w:rsidR="00AE7397" w:rsidRPr="00AD0AA9" w:rsidRDefault="00AE7397" w:rsidP="00296C0E">
      <w:pPr>
        <w:tabs>
          <w:tab w:val="left" w:pos="1260"/>
        </w:tabs>
        <w:jc w:val="both"/>
        <w:rPr>
          <w:rFonts w:ascii="Arial" w:hAnsi="Arial" w:cs="Arial"/>
          <w:sz w:val="22"/>
          <w:szCs w:val="22"/>
        </w:rPr>
      </w:pPr>
    </w:p>
    <w:p w:rsidR="00530FF1" w:rsidRPr="00990907" w:rsidRDefault="00530FF1" w:rsidP="00296C0E">
      <w:pPr>
        <w:tabs>
          <w:tab w:val="left" w:pos="1260"/>
        </w:tabs>
        <w:jc w:val="both"/>
        <w:rPr>
          <w:rFonts w:ascii="Arial" w:hAnsi="Arial" w:cs="Arial"/>
          <w:b/>
          <w:sz w:val="22"/>
          <w:szCs w:val="22"/>
        </w:rPr>
      </w:pPr>
      <w:r w:rsidRPr="00990907">
        <w:rPr>
          <w:rFonts w:ascii="Arial" w:hAnsi="Arial" w:cs="Arial"/>
          <w:b/>
          <w:sz w:val="22"/>
          <w:szCs w:val="22"/>
        </w:rPr>
        <w:t>XV. Úplnost ujednání</w:t>
      </w:r>
    </w:p>
    <w:p w:rsidR="00530FF1" w:rsidRPr="00AD0AA9" w:rsidRDefault="00D75C76" w:rsidP="00296C0E">
      <w:pPr>
        <w:tabs>
          <w:tab w:val="left" w:pos="1260"/>
        </w:tabs>
        <w:jc w:val="both"/>
        <w:rPr>
          <w:rFonts w:ascii="Arial" w:hAnsi="Arial" w:cs="Arial"/>
          <w:sz w:val="22"/>
          <w:szCs w:val="22"/>
        </w:rPr>
      </w:pPr>
      <w:r>
        <w:rPr>
          <w:rFonts w:ascii="Arial" w:hAnsi="Arial" w:cs="Arial"/>
          <w:sz w:val="22"/>
          <w:szCs w:val="22"/>
        </w:rPr>
        <w:t>2</w:t>
      </w:r>
      <w:r w:rsidR="0075250F">
        <w:rPr>
          <w:rFonts w:ascii="Arial" w:hAnsi="Arial" w:cs="Arial"/>
          <w:sz w:val="22"/>
          <w:szCs w:val="22"/>
        </w:rPr>
        <w:t>9</w:t>
      </w:r>
      <w:r w:rsidR="00530FF1" w:rsidRPr="00AD0AA9">
        <w:rPr>
          <w:rFonts w:ascii="Arial" w:hAnsi="Arial" w:cs="Arial"/>
          <w:sz w:val="22"/>
          <w:szCs w:val="22"/>
        </w:rPr>
        <w:t>. 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rsidR="00530FF1" w:rsidRDefault="0075250F" w:rsidP="00296C0E">
      <w:pPr>
        <w:tabs>
          <w:tab w:val="left" w:pos="1260"/>
        </w:tabs>
        <w:jc w:val="both"/>
        <w:rPr>
          <w:rFonts w:ascii="Arial" w:hAnsi="Arial" w:cs="Arial"/>
          <w:sz w:val="22"/>
          <w:szCs w:val="22"/>
        </w:rPr>
      </w:pPr>
      <w:r>
        <w:rPr>
          <w:rFonts w:ascii="Arial" w:hAnsi="Arial" w:cs="Arial"/>
          <w:sz w:val="22"/>
          <w:szCs w:val="22"/>
        </w:rPr>
        <w:t>30</w:t>
      </w:r>
      <w:r w:rsidR="00530FF1" w:rsidRPr="00AD0AA9">
        <w:rPr>
          <w:rFonts w:ascii="Arial" w:hAnsi="Arial" w:cs="Arial"/>
          <w:sz w:val="22"/>
          <w:szCs w:val="22"/>
        </w:rPr>
        <w:t>. Jakákoliv změna či úprava této smlouvy, anebo vyvázání se z ní (celková i částečná), musí mít písemnou formu a musí být podepsána oběma stranami. Pro účely jednání o</w:t>
      </w:r>
      <w:r w:rsidR="00296C0E">
        <w:rPr>
          <w:rFonts w:ascii="Arial" w:hAnsi="Arial" w:cs="Arial"/>
          <w:sz w:val="22"/>
          <w:szCs w:val="22"/>
        </w:rPr>
        <w:t> </w:t>
      </w:r>
      <w:r w:rsidR="00530FF1" w:rsidRPr="00AD0AA9">
        <w:rPr>
          <w:rFonts w:ascii="Arial" w:hAnsi="Arial" w:cs="Arial"/>
          <w:sz w:val="22"/>
          <w:szCs w:val="22"/>
        </w:rPr>
        <w:t>změně či úpravě této smlouvy se obě strany zavazují na základě písemné výzvy nejpozději do 30 dnů ode dne doručení této výzvy jedné nebo druhé straně zahájit jednání o změně. O</w:t>
      </w:r>
      <w:r w:rsidR="00296C0E">
        <w:rPr>
          <w:rFonts w:ascii="Arial" w:hAnsi="Arial" w:cs="Arial"/>
          <w:sz w:val="22"/>
          <w:szCs w:val="22"/>
        </w:rPr>
        <w:t> </w:t>
      </w:r>
      <w:r w:rsidR="00530FF1" w:rsidRPr="00AD0AA9">
        <w:rPr>
          <w:rFonts w:ascii="Arial" w:hAnsi="Arial" w:cs="Arial"/>
          <w:sz w:val="22"/>
          <w:szCs w:val="22"/>
        </w:rPr>
        <w:t>takovém jednání bude vždy bez výjimky pořízen pís</w:t>
      </w:r>
      <w:r w:rsidR="006C2E4D" w:rsidRPr="00AD0AA9">
        <w:rPr>
          <w:rFonts w:ascii="Arial" w:hAnsi="Arial" w:cs="Arial"/>
          <w:sz w:val="22"/>
          <w:szCs w:val="22"/>
        </w:rPr>
        <w:t>emný zápis ověřený nejméně dvěm</w:t>
      </w:r>
      <w:r w:rsidR="00F6739D">
        <w:rPr>
          <w:rFonts w:ascii="Arial" w:hAnsi="Arial" w:cs="Arial"/>
          <w:sz w:val="22"/>
          <w:szCs w:val="22"/>
        </w:rPr>
        <w:t>a</w:t>
      </w:r>
      <w:r w:rsidR="00530FF1" w:rsidRPr="00AD0AA9">
        <w:rPr>
          <w:rFonts w:ascii="Arial" w:hAnsi="Arial" w:cs="Arial"/>
          <w:sz w:val="22"/>
          <w:szCs w:val="22"/>
        </w:rPr>
        <w:t xml:space="preserve"> osobami určenými každou ze smluvních stran</w:t>
      </w:r>
      <w:r w:rsidR="006C2E4D" w:rsidRPr="00AD0AA9">
        <w:rPr>
          <w:rFonts w:ascii="Arial" w:hAnsi="Arial" w:cs="Arial"/>
          <w:sz w:val="22"/>
          <w:szCs w:val="22"/>
        </w:rPr>
        <w:t>.</w:t>
      </w:r>
    </w:p>
    <w:p w:rsidR="00976F7A" w:rsidRPr="005424D1" w:rsidRDefault="005424D1" w:rsidP="00976F7A">
      <w:pPr>
        <w:jc w:val="both"/>
        <w:rPr>
          <w:rFonts w:ascii="Arial" w:hAnsi="Arial" w:cs="Arial"/>
          <w:snapToGrid w:val="0"/>
          <w:kern w:val="24"/>
          <w:sz w:val="22"/>
          <w:szCs w:val="22"/>
        </w:rPr>
      </w:pPr>
      <w:r w:rsidRPr="005424D1">
        <w:rPr>
          <w:rFonts w:ascii="Arial" w:hAnsi="Arial" w:cs="Arial"/>
          <w:snapToGrid w:val="0"/>
          <w:kern w:val="24"/>
          <w:sz w:val="22"/>
          <w:szCs w:val="22"/>
        </w:rPr>
        <w:t>3</w:t>
      </w:r>
      <w:r w:rsidR="0075250F">
        <w:rPr>
          <w:rFonts w:ascii="Arial" w:hAnsi="Arial" w:cs="Arial"/>
          <w:snapToGrid w:val="0"/>
          <w:kern w:val="24"/>
          <w:sz w:val="22"/>
          <w:szCs w:val="22"/>
        </w:rPr>
        <w:t>1</w:t>
      </w:r>
      <w:r w:rsidRPr="005424D1">
        <w:rPr>
          <w:rFonts w:ascii="Arial" w:hAnsi="Arial" w:cs="Arial"/>
          <w:snapToGrid w:val="0"/>
          <w:kern w:val="24"/>
          <w:sz w:val="22"/>
          <w:szCs w:val="22"/>
        </w:rPr>
        <w:t xml:space="preserve">. </w:t>
      </w:r>
      <w:r w:rsidR="00976F7A" w:rsidRPr="005424D1">
        <w:rPr>
          <w:rFonts w:ascii="Arial" w:hAnsi="Arial" w:cs="Arial"/>
          <w:snapToGrid w:val="0"/>
          <w:kern w:val="24"/>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976F7A" w:rsidRPr="005424D1" w:rsidRDefault="00976F7A" w:rsidP="00976F7A">
      <w:pPr>
        <w:jc w:val="both"/>
        <w:rPr>
          <w:rFonts w:ascii="Arial" w:hAnsi="Arial" w:cs="Arial"/>
          <w:snapToGrid w:val="0"/>
          <w:kern w:val="24"/>
          <w:sz w:val="22"/>
          <w:szCs w:val="22"/>
        </w:rPr>
      </w:pPr>
      <w:r w:rsidRPr="005424D1">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976F7A" w:rsidRPr="00976F7A" w:rsidRDefault="00976F7A" w:rsidP="00976F7A">
      <w:pPr>
        <w:jc w:val="both"/>
        <w:rPr>
          <w:rFonts w:ascii="Arial" w:hAnsi="Arial" w:cs="Arial"/>
          <w:snapToGrid w:val="0"/>
          <w:kern w:val="24"/>
          <w:sz w:val="22"/>
          <w:szCs w:val="22"/>
        </w:rPr>
      </w:pPr>
      <w:r w:rsidRPr="005424D1">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055CFC" w:rsidRDefault="00055CFC" w:rsidP="00296C0E">
      <w:pPr>
        <w:tabs>
          <w:tab w:val="left" w:pos="1260"/>
        </w:tabs>
        <w:jc w:val="both"/>
        <w:rPr>
          <w:rFonts w:ascii="Arial" w:hAnsi="Arial" w:cs="Arial"/>
          <w:sz w:val="22"/>
          <w:szCs w:val="22"/>
        </w:rPr>
      </w:pPr>
    </w:p>
    <w:p w:rsidR="00530FF1" w:rsidRPr="00990907" w:rsidRDefault="00530FF1" w:rsidP="00296C0E">
      <w:pPr>
        <w:tabs>
          <w:tab w:val="left" w:pos="1260"/>
        </w:tabs>
        <w:jc w:val="both"/>
        <w:rPr>
          <w:rFonts w:ascii="Arial" w:hAnsi="Arial" w:cs="Arial"/>
          <w:b/>
          <w:sz w:val="22"/>
          <w:szCs w:val="22"/>
        </w:rPr>
      </w:pPr>
      <w:r w:rsidRPr="00990907">
        <w:rPr>
          <w:rFonts w:ascii="Arial" w:hAnsi="Arial" w:cs="Arial"/>
          <w:b/>
          <w:sz w:val="22"/>
          <w:szCs w:val="22"/>
        </w:rPr>
        <w:t>XVI. Prohlášení k nadpisům, článkům a významu slov</w:t>
      </w:r>
    </w:p>
    <w:p w:rsidR="00530FF1" w:rsidRPr="00AD0AA9" w:rsidRDefault="00122F46" w:rsidP="00296C0E">
      <w:pPr>
        <w:tabs>
          <w:tab w:val="left" w:pos="1260"/>
        </w:tabs>
        <w:jc w:val="both"/>
        <w:rPr>
          <w:rFonts w:ascii="Arial" w:hAnsi="Arial" w:cs="Arial"/>
          <w:sz w:val="22"/>
          <w:szCs w:val="22"/>
        </w:rPr>
      </w:pPr>
      <w:r w:rsidRPr="00AD0AA9">
        <w:rPr>
          <w:rFonts w:ascii="Arial" w:hAnsi="Arial" w:cs="Arial"/>
          <w:sz w:val="22"/>
          <w:szCs w:val="22"/>
        </w:rPr>
        <w:t>3</w:t>
      </w:r>
      <w:r w:rsidR="0075250F">
        <w:rPr>
          <w:rFonts w:ascii="Arial" w:hAnsi="Arial" w:cs="Arial"/>
          <w:sz w:val="22"/>
          <w:szCs w:val="22"/>
        </w:rPr>
        <w:t>2</w:t>
      </w:r>
      <w:r w:rsidR="00530FF1" w:rsidRPr="00AD0AA9">
        <w:rPr>
          <w:rFonts w:ascii="Arial" w:hAnsi="Arial" w:cs="Arial"/>
          <w:sz w:val="22"/>
          <w:szCs w:val="22"/>
        </w:rPr>
        <w:t>. Nadpisy v této smlouvě jsou použity pouze pro přehlednost a orientaci</w:t>
      </w:r>
      <w:r w:rsidR="003A0297" w:rsidRPr="00AD0AA9">
        <w:rPr>
          <w:rFonts w:ascii="Arial" w:hAnsi="Arial" w:cs="Arial"/>
          <w:sz w:val="22"/>
          <w:szCs w:val="22"/>
        </w:rPr>
        <w:t>,</w:t>
      </w:r>
      <w:r w:rsidR="00530FF1" w:rsidRPr="00AD0AA9">
        <w:rPr>
          <w:rFonts w:ascii="Arial" w:hAnsi="Arial" w:cs="Arial"/>
          <w:sz w:val="22"/>
          <w:szCs w:val="22"/>
        </w:rPr>
        <w:t xml:space="preserve"> a v žádném případě nedefinují, neomezují ani nepopisují rozsah této smlouvy ani úmysl stran, pokud jde o jakékoliv její ustanovení. Na příslušných místech této smlouvy budou slova označující jednotné číslo znamenat i množné číslo a naopak. Slova označující mužský rod budou znamenat i ženský a střední rod s tou výhradou, pokud by tak bylo proti smyslu samotného ujednání. Odkazy na jakýkoliv zákon budou znamenat odkaz na tento zákon tak, jak bude v budoucnu novelizován, schválen v novém znění či nahrazen (ať už před nebo po dni podpisu této smlouvy), a budou zahrnovat jakákoliv nařízení, vyhlášky či jiné podřízené právní předpisy vydané na základě takového zákona. Uvedené se však nevztahuje na výklad smlouvy tak, jak byla bez znalosti budoucí zákonné úpravy stranami uzavřena, a dále pokud by zároveň změna zákona představovala i změnu ve vzájemných závazcích mezi stranami, aniž by tato změna byla případně stranami i vzájemně vyrovnána.</w:t>
      </w:r>
    </w:p>
    <w:p w:rsidR="00530FF1" w:rsidRPr="00AD0AA9" w:rsidRDefault="00530FF1" w:rsidP="00296C0E">
      <w:pPr>
        <w:tabs>
          <w:tab w:val="left" w:pos="1260"/>
        </w:tabs>
        <w:jc w:val="both"/>
        <w:rPr>
          <w:rFonts w:ascii="Arial" w:hAnsi="Arial" w:cs="Arial"/>
          <w:sz w:val="22"/>
          <w:szCs w:val="22"/>
        </w:rPr>
      </w:pPr>
    </w:p>
    <w:p w:rsidR="00530FF1" w:rsidRPr="00990907" w:rsidRDefault="00530FF1" w:rsidP="00296C0E">
      <w:pPr>
        <w:tabs>
          <w:tab w:val="left" w:pos="1260"/>
        </w:tabs>
        <w:jc w:val="both"/>
        <w:rPr>
          <w:rFonts w:ascii="Arial" w:hAnsi="Arial" w:cs="Arial"/>
          <w:b/>
          <w:sz w:val="22"/>
          <w:szCs w:val="22"/>
        </w:rPr>
      </w:pPr>
      <w:r w:rsidRPr="00990907">
        <w:rPr>
          <w:rFonts w:ascii="Arial" w:hAnsi="Arial" w:cs="Arial"/>
          <w:b/>
          <w:sz w:val="22"/>
          <w:szCs w:val="22"/>
        </w:rPr>
        <w:t>XVI</w:t>
      </w:r>
      <w:r w:rsidR="00717728" w:rsidRPr="00990907">
        <w:rPr>
          <w:rFonts w:ascii="Arial" w:hAnsi="Arial" w:cs="Arial"/>
          <w:b/>
          <w:sz w:val="22"/>
          <w:szCs w:val="22"/>
        </w:rPr>
        <w:t>I</w:t>
      </w:r>
      <w:r w:rsidRPr="00990907">
        <w:rPr>
          <w:rFonts w:ascii="Arial" w:hAnsi="Arial" w:cs="Arial"/>
          <w:b/>
          <w:sz w:val="22"/>
          <w:szCs w:val="22"/>
        </w:rPr>
        <w:t xml:space="preserve">. </w:t>
      </w:r>
      <w:r w:rsidR="00A60F02" w:rsidRPr="00990907">
        <w:rPr>
          <w:rFonts w:ascii="Arial" w:hAnsi="Arial" w:cs="Arial"/>
          <w:b/>
          <w:sz w:val="22"/>
          <w:szCs w:val="22"/>
        </w:rPr>
        <w:t>Salvátorská klausule</w:t>
      </w:r>
    </w:p>
    <w:p w:rsidR="00A60F02" w:rsidRPr="00AD0AA9" w:rsidRDefault="00122F46" w:rsidP="00296C0E">
      <w:pPr>
        <w:tabs>
          <w:tab w:val="num" w:pos="540"/>
        </w:tabs>
        <w:jc w:val="both"/>
        <w:rPr>
          <w:rFonts w:ascii="Arial" w:hAnsi="Arial" w:cs="Arial"/>
          <w:sz w:val="22"/>
          <w:szCs w:val="22"/>
        </w:rPr>
      </w:pPr>
      <w:r w:rsidRPr="00AD0AA9">
        <w:rPr>
          <w:rFonts w:ascii="Arial" w:hAnsi="Arial" w:cs="Arial"/>
          <w:sz w:val="22"/>
          <w:szCs w:val="22"/>
        </w:rPr>
        <w:t>3</w:t>
      </w:r>
      <w:r w:rsidR="0075250F">
        <w:rPr>
          <w:rFonts w:ascii="Arial" w:hAnsi="Arial" w:cs="Arial"/>
          <w:sz w:val="22"/>
          <w:szCs w:val="22"/>
        </w:rPr>
        <w:t>3</w:t>
      </w:r>
      <w:r w:rsidR="00A60F02" w:rsidRPr="00AD0AA9">
        <w:rPr>
          <w:rFonts w:ascii="Arial" w:hAnsi="Arial" w:cs="Arial"/>
          <w:sz w:val="22"/>
          <w:szCs w:val="22"/>
        </w:rPr>
        <w:t xml:space="preserve">. Je-li nebo stane-li se některé ustanovení této smlouvy neplatné, nedotýká se to ostatních ustanovení této smlouvy, která zůstávají nadále platná a účinná. Strany smlouvy se zavazují dohodou bezodkladně, po takovémto případném zjištění, nahradit neplatné ustanovení novým ustanovením platným, které nejlépe odpovídá původně zamýšlenému ekonomickému účelu neplatného ustanovení a nebude představovat zejména zřejmý prospěch či neprospěch žádné strany na úkor či ve prospěch strany druhé. Strany se zavazují v takovém </w:t>
      </w:r>
      <w:r w:rsidR="00A60F02" w:rsidRPr="00AD0AA9">
        <w:rPr>
          <w:rFonts w:ascii="Arial" w:hAnsi="Arial" w:cs="Arial"/>
          <w:sz w:val="22"/>
          <w:szCs w:val="22"/>
        </w:rPr>
        <w:lastRenderedPageBreak/>
        <w:t>případě pozměnit i ostatní ustanovení této smlouvy tak, aby nahrazeným ujednáním byly v celkovém plnění stran naplněny výše uvedené předpoklady. Nezahájení jednání o</w:t>
      </w:r>
      <w:r w:rsidR="00296C0E">
        <w:rPr>
          <w:rFonts w:ascii="Arial" w:hAnsi="Arial" w:cs="Arial"/>
          <w:sz w:val="22"/>
          <w:szCs w:val="22"/>
        </w:rPr>
        <w:t> </w:t>
      </w:r>
      <w:r w:rsidR="00A60F02" w:rsidRPr="00AD0AA9">
        <w:rPr>
          <w:rFonts w:ascii="Arial" w:hAnsi="Arial" w:cs="Arial"/>
          <w:sz w:val="22"/>
          <w:szCs w:val="22"/>
        </w:rPr>
        <w:t>nahrazení neplatného ujednání dohodou do 30 dnů od výzvy kterékoliv ze stran</w:t>
      </w:r>
      <w:r w:rsidR="003A0297" w:rsidRPr="00AD0AA9">
        <w:rPr>
          <w:rFonts w:ascii="Arial" w:hAnsi="Arial" w:cs="Arial"/>
          <w:sz w:val="22"/>
          <w:szCs w:val="22"/>
        </w:rPr>
        <w:t>,</w:t>
      </w:r>
      <w:r w:rsidR="00A60F02" w:rsidRPr="00AD0AA9">
        <w:rPr>
          <w:rFonts w:ascii="Arial" w:hAnsi="Arial" w:cs="Arial"/>
          <w:sz w:val="22"/>
          <w:szCs w:val="22"/>
        </w:rPr>
        <w:t xml:space="preserve"> představuje rozvazovací podmínku platnosti celé smlouvy.</w:t>
      </w:r>
    </w:p>
    <w:p w:rsidR="00A60F02" w:rsidRPr="00AD0AA9" w:rsidRDefault="00A60F02" w:rsidP="00296C0E">
      <w:pPr>
        <w:tabs>
          <w:tab w:val="num" w:pos="540"/>
        </w:tabs>
        <w:jc w:val="both"/>
        <w:rPr>
          <w:rFonts w:ascii="Arial" w:hAnsi="Arial" w:cs="Arial"/>
          <w:sz w:val="22"/>
          <w:szCs w:val="22"/>
        </w:rPr>
      </w:pPr>
    </w:p>
    <w:p w:rsidR="00A60F02" w:rsidRPr="00990907" w:rsidRDefault="00717728" w:rsidP="00296C0E">
      <w:pPr>
        <w:tabs>
          <w:tab w:val="num" w:pos="540"/>
        </w:tabs>
        <w:jc w:val="both"/>
        <w:rPr>
          <w:rFonts w:ascii="Arial" w:hAnsi="Arial" w:cs="Arial"/>
          <w:b/>
          <w:sz w:val="22"/>
          <w:szCs w:val="22"/>
        </w:rPr>
      </w:pPr>
      <w:r w:rsidRPr="00990907">
        <w:rPr>
          <w:rFonts w:ascii="Arial" w:hAnsi="Arial" w:cs="Arial"/>
          <w:b/>
          <w:sz w:val="22"/>
          <w:szCs w:val="22"/>
        </w:rPr>
        <w:t>XVIII</w:t>
      </w:r>
      <w:r w:rsidR="00A60F02" w:rsidRPr="00990907">
        <w:rPr>
          <w:rFonts w:ascii="Arial" w:hAnsi="Arial" w:cs="Arial"/>
          <w:b/>
          <w:sz w:val="22"/>
          <w:szCs w:val="22"/>
        </w:rPr>
        <w:t xml:space="preserve">. </w:t>
      </w:r>
      <w:r w:rsidR="009E322D" w:rsidRPr="00990907">
        <w:rPr>
          <w:rFonts w:ascii="Arial" w:hAnsi="Arial" w:cs="Arial"/>
          <w:b/>
          <w:sz w:val="22"/>
          <w:szCs w:val="22"/>
        </w:rPr>
        <w:t>Závěrečná prohlášení</w:t>
      </w:r>
    </w:p>
    <w:p w:rsidR="00A60F02" w:rsidRPr="00AD0AA9" w:rsidRDefault="00122F46" w:rsidP="00296C0E">
      <w:pPr>
        <w:tabs>
          <w:tab w:val="left" w:pos="1260"/>
        </w:tabs>
        <w:jc w:val="both"/>
        <w:rPr>
          <w:rFonts w:ascii="Arial" w:hAnsi="Arial" w:cs="Arial"/>
          <w:sz w:val="22"/>
          <w:szCs w:val="22"/>
        </w:rPr>
      </w:pPr>
      <w:r w:rsidRPr="00AD0AA9">
        <w:rPr>
          <w:rFonts w:ascii="Arial" w:hAnsi="Arial" w:cs="Arial"/>
          <w:sz w:val="22"/>
          <w:szCs w:val="22"/>
        </w:rPr>
        <w:t>3</w:t>
      </w:r>
      <w:r w:rsidR="0075250F">
        <w:rPr>
          <w:rFonts w:ascii="Arial" w:hAnsi="Arial" w:cs="Arial"/>
          <w:sz w:val="22"/>
          <w:szCs w:val="22"/>
        </w:rPr>
        <w:t>4</w:t>
      </w:r>
      <w:r w:rsidR="00A60F02" w:rsidRPr="00AD0AA9">
        <w:rPr>
          <w:rFonts w:ascii="Arial" w:hAnsi="Arial" w:cs="Arial"/>
          <w:sz w:val="22"/>
          <w:szCs w:val="22"/>
        </w:rPr>
        <w:t>. Níže podepsaní tímto osobně prohlašují a stvrzují svými podpisy, že si smlouvu a její obsah řádně zvážili, celý její text přečetli a pochopili a že ji uzavírají po zralé úvaze a o své vůli svobodně, bez tísně a nikoliv za nevýhodných podmínek, a to s plným úmyslem smlouvu takto splnit. Rovněž osobně prohlašují, že jim nejsou známé žádné skutečnosti, které by mohly tuto jimi uzavíranou smlouvu jakkoliv zneplatnit, zmařit její účel, učinit neúčinnou vůči jakékoliv třetí osobě či dotknout se jinak práv třetích osob. Strany této smlouvy prohlašují, že nebyl podán insolvenční návrh na jejich majetek. Dále prohlašují, že jim osobně nejsou známé ani po zevrubném prověření žádné skutečnosti, které by nasvědčovaly naplnění zákonných předpokladů k podání insolvenčního návrhu proti kterékoliv smluvní straně.</w:t>
      </w:r>
    </w:p>
    <w:p w:rsidR="000D7C86" w:rsidRDefault="000D7C86" w:rsidP="00296C0E">
      <w:pPr>
        <w:jc w:val="both"/>
        <w:rPr>
          <w:rFonts w:ascii="Arial" w:hAnsi="Arial" w:cs="Arial"/>
          <w:sz w:val="22"/>
          <w:szCs w:val="22"/>
        </w:rPr>
      </w:pPr>
    </w:p>
    <w:p w:rsidR="00A37EE7" w:rsidRDefault="00717728" w:rsidP="00296C0E">
      <w:pPr>
        <w:jc w:val="both"/>
        <w:rPr>
          <w:rFonts w:ascii="Arial" w:hAnsi="Arial" w:cs="Arial"/>
          <w:b/>
          <w:sz w:val="22"/>
          <w:szCs w:val="22"/>
        </w:rPr>
      </w:pPr>
      <w:r w:rsidRPr="00990907">
        <w:rPr>
          <w:rFonts w:ascii="Arial" w:hAnsi="Arial" w:cs="Arial"/>
          <w:b/>
          <w:sz w:val="22"/>
          <w:szCs w:val="22"/>
        </w:rPr>
        <w:t>XIX</w:t>
      </w:r>
      <w:r w:rsidR="00A37EE7" w:rsidRPr="00990907">
        <w:rPr>
          <w:rFonts w:ascii="Arial" w:hAnsi="Arial" w:cs="Arial"/>
          <w:b/>
          <w:sz w:val="22"/>
          <w:szCs w:val="22"/>
        </w:rPr>
        <w:t>. Podpisy smluvních stran</w:t>
      </w:r>
    </w:p>
    <w:p w:rsidR="00AC6EE9" w:rsidRDefault="00AC6EE9" w:rsidP="00296C0E">
      <w:pPr>
        <w:tabs>
          <w:tab w:val="left" w:pos="5387"/>
        </w:tabs>
        <w:jc w:val="both"/>
        <w:rPr>
          <w:rFonts w:ascii="Arial" w:hAnsi="Arial" w:cs="Arial"/>
          <w:sz w:val="22"/>
          <w:szCs w:val="22"/>
        </w:rPr>
      </w:pPr>
    </w:p>
    <w:p w:rsidR="00325218" w:rsidRPr="00990907" w:rsidRDefault="00325218" w:rsidP="00296C0E">
      <w:pPr>
        <w:tabs>
          <w:tab w:val="left" w:pos="5387"/>
        </w:tabs>
        <w:jc w:val="both"/>
        <w:rPr>
          <w:rFonts w:ascii="Arial" w:hAnsi="Arial" w:cs="Arial"/>
          <w:sz w:val="22"/>
          <w:szCs w:val="22"/>
        </w:rPr>
      </w:pPr>
      <w:r>
        <w:rPr>
          <w:rFonts w:ascii="Arial" w:hAnsi="Arial" w:cs="Arial"/>
          <w:sz w:val="22"/>
          <w:szCs w:val="22"/>
        </w:rPr>
        <w:t>V Jablonci nad Nisou dne ………………..</w:t>
      </w:r>
      <w:r>
        <w:rPr>
          <w:rFonts w:ascii="Arial" w:hAnsi="Arial" w:cs="Arial"/>
          <w:sz w:val="22"/>
          <w:szCs w:val="22"/>
        </w:rPr>
        <w:tab/>
        <w:t>V Jablonci nad Nisou dne ……………</w:t>
      </w:r>
    </w:p>
    <w:tbl>
      <w:tblPr>
        <w:tblW w:w="10735" w:type="dxa"/>
        <w:tblLook w:val="01E0" w:firstRow="1" w:lastRow="1" w:firstColumn="1" w:lastColumn="1" w:noHBand="0" w:noVBand="0"/>
      </w:tblPr>
      <w:tblGrid>
        <w:gridCol w:w="3115"/>
        <w:gridCol w:w="1388"/>
        <w:gridCol w:w="1728"/>
        <w:gridCol w:w="1388"/>
        <w:gridCol w:w="1728"/>
        <w:gridCol w:w="1388"/>
      </w:tblGrid>
      <w:tr w:rsidR="00A37EE7" w:rsidRPr="00AD0AA9" w:rsidTr="00990907">
        <w:trPr>
          <w:gridAfter w:val="1"/>
          <w:wAfter w:w="1388" w:type="dxa"/>
          <w:trHeight w:val="580"/>
        </w:trPr>
        <w:tc>
          <w:tcPr>
            <w:tcW w:w="3115" w:type="dxa"/>
            <w:shd w:val="clear" w:color="auto" w:fill="auto"/>
          </w:tcPr>
          <w:p w:rsidR="00A37EE7" w:rsidRPr="00AD0AA9" w:rsidRDefault="00A37EE7" w:rsidP="00296C0E">
            <w:pPr>
              <w:ind w:right="2544"/>
              <w:jc w:val="center"/>
              <w:rPr>
                <w:rFonts w:ascii="Arial" w:hAnsi="Arial" w:cs="Arial"/>
                <w:sz w:val="22"/>
                <w:szCs w:val="22"/>
              </w:rPr>
            </w:pPr>
          </w:p>
        </w:tc>
        <w:tc>
          <w:tcPr>
            <w:tcW w:w="3116" w:type="dxa"/>
            <w:gridSpan w:val="2"/>
            <w:shd w:val="clear" w:color="auto" w:fill="auto"/>
          </w:tcPr>
          <w:p w:rsidR="00A37EE7" w:rsidRPr="00AD0AA9" w:rsidRDefault="00A37EE7" w:rsidP="00296C0E">
            <w:pPr>
              <w:jc w:val="center"/>
              <w:rPr>
                <w:rFonts w:ascii="Arial" w:hAnsi="Arial" w:cs="Arial"/>
                <w:sz w:val="22"/>
                <w:szCs w:val="22"/>
              </w:rPr>
            </w:pPr>
          </w:p>
        </w:tc>
        <w:tc>
          <w:tcPr>
            <w:tcW w:w="3116" w:type="dxa"/>
            <w:gridSpan w:val="2"/>
            <w:shd w:val="clear" w:color="auto" w:fill="auto"/>
          </w:tcPr>
          <w:p w:rsidR="00990907" w:rsidRPr="00AD0AA9" w:rsidRDefault="00990907" w:rsidP="00296C0E">
            <w:pPr>
              <w:jc w:val="center"/>
              <w:rPr>
                <w:rFonts w:ascii="Arial" w:hAnsi="Arial" w:cs="Arial"/>
                <w:sz w:val="22"/>
                <w:szCs w:val="22"/>
              </w:rPr>
            </w:pPr>
          </w:p>
        </w:tc>
      </w:tr>
      <w:tr w:rsidR="00A37EE7" w:rsidRPr="00AD0AA9" w:rsidTr="00990907">
        <w:trPr>
          <w:trHeight w:val="285"/>
        </w:trPr>
        <w:tc>
          <w:tcPr>
            <w:tcW w:w="4503" w:type="dxa"/>
            <w:gridSpan w:val="2"/>
            <w:shd w:val="clear" w:color="auto" w:fill="auto"/>
          </w:tcPr>
          <w:p w:rsidR="00A37EE7" w:rsidRPr="00AD0AA9" w:rsidRDefault="00A37EE7" w:rsidP="00296C0E">
            <w:pPr>
              <w:jc w:val="center"/>
              <w:rPr>
                <w:rFonts w:ascii="Arial" w:hAnsi="Arial" w:cs="Arial"/>
                <w:sz w:val="22"/>
                <w:szCs w:val="22"/>
              </w:rPr>
            </w:pPr>
          </w:p>
        </w:tc>
        <w:tc>
          <w:tcPr>
            <w:tcW w:w="3116" w:type="dxa"/>
            <w:gridSpan w:val="2"/>
            <w:shd w:val="clear" w:color="auto" w:fill="auto"/>
          </w:tcPr>
          <w:p w:rsidR="00A37EE7" w:rsidRPr="00AD0AA9" w:rsidRDefault="00A37EE7" w:rsidP="00296C0E">
            <w:pPr>
              <w:jc w:val="center"/>
              <w:rPr>
                <w:rFonts w:ascii="Arial" w:hAnsi="Arial" w:cs="Arial"/>
                <w:sz w:val="22"/>
                <w:szCs w:val="22"/>
              </w:rPr>
            </w:pPr>
          </w:p>
        </w:tc>
        <w:tc>
          <w:tcPr>
            <w:tcW w:w="3116" w:type="dxa"/>
            <w:gridSpan w:val="2"/>
            <w:shd w:val="clear" w:color="auto" w:fill="auto"/>
          </w:tcPr>
          <w:p w:rsidR="00A37EE7" w:rsidRPr="00AD0AA9" w:rsidRDefault="00A37EE7" w:rsidP="00296C0E">
            <w:pPr>
              <w:jc w:val="center"/>
              <w:rPr>
                <w:rFonts w:ascii="Arial" w:hAnsi="Arial" w:cs="Arial"/>
                <w:sz w:val="22"/>
                <w:szCs w:val="22"/>
              </w:rPr>
            </w:pPr>
          </w:p>
        </w:tc>
      </w:tr>
    </w:tbl>
    <w:p w:rsidR="00990907" w:rsidRDefault="00990907" w:rsidP="00492BC8">
      <w:pPr>
        <w:tabs>
          <w:tab w:val="left" w:pos="2700"/>
          <w:tab w:val="left" w:pos="5387"/>
        </w:tabs>
        <w:jc w:val="both"/>
        <w:rPr>
          <w:rFonts w:ascii="Arial" w:hAnsi="Arial" w:cs="Arial"/>
          <w:sz w:val="22"/>
          <w:szCs w:val="22"/>
        </w:rPr>
      </w:pPr>
      <w:r w:rsidRPr="00AD0AA9">
        <w:rPr>
          <w:rFonts w:ascii="Arial" w:hAnsi="Arial" w:cs="Arial"/>
          <w:sz w:val="22"/>
          <w:szCs w:val="22"/>
        </w:rPr>
        <w:t xml:space="preserve">Budoucí </w:t>
      </w:r>
      <w:r w:rsidR="00D75C76">
        <w:rPr>
          <w:rFonts w:ascii="Arial" w:hAnsi="Arial" w:cs="Arial"/>
          <w:sz w:val="22"/>
          <w:szCs w:val="22"/>
        </w:rPr>
        <w:t>kupu</w:t>
      </w:r>
      <w:r w:rsidRPr="00AD0AA9">
        <w:rPr>
          <w:rFonts w:ascii="Arial" w:hAnsi="Arial" w:cs="Arial"/>
          <w:sz w:val="22"/>
          <w:szCs w:val="22"/>
        </w:rPr>
        <w:t>jící:</w:t>
      </w:r>
      <w:r>
        <w:rPr>
          <w:rFonts w:ascii="Arial" w:hAnsi="Arial" w:cs="Arial"/>
          <w:sz w:val="22"/>
          <w:szCs w:val="22"/>
        </w:rPr>
        <w:tab/>
      </w:r>
      <w:r>
        <w:rPr>
          <w:rFonts w:ascii="Arial" w:hAnsi="Arial" w:cs="Arial"/>
          <w:sz w:val="22"/>
          <w:szCs w:val="22"/>
        </w:rPr>
        <w:tab/>
      </w:r>
      <w:r w:rsidRPr="00AD0AA9">
        <w:rPr>
          <w:rFonts w:ascii="Arial" w:hAnsi="Arial" w:cs="Arial"/>
          <w:sz w:val="22"/>
          <w:szCs w:val="22"/>
        </w:rPr>
        <w:t xml:space="preserve">Budoucí </w:t>
      </w:r>
      <w:r w:rsidR="00D75C76">
        <w:rPr>
          <w:rFonts w:ascii="Arial" w:hAnsi="Arial" w:cs="Arial"/>
          <w:sz w:val="22"/>
          <w:szCs w:val="22"/>
        </w:rPr>
        <w:t>prodáva</w:t>
      </w:r>
      <w:r w:rsidRPr="00AD0AA9">
        <w:rPr>
          <w:rFonts w:ascii="Arial" w:hAnsi="Arial" w:cs="Arial"/>
          <w:sz w:val="22"/>
          <w:szCs w:val="22"/>
        </w:rPr>
        <w:t>jící:</w:t>
      </w:r>
    </w:p>
    <w:p w:rsidR="00492BC8" w:rsidRDefault="00492BC8" w:rsidP="00492BC8">
      <w:pPr>
        <w:pStyle w:val="Zkladntext2"/>
        <w:tabs>
          <w:tab w:val="left" w:pos="5400"/>
        </w:tabs>
        <w:spacing w:after="0" w:line="240" w:lineRule="auto"/>
        <w:jc w:val="both"/>
        <w:rPr>
          <w:rFonts w:ascii="Arial" w:hAnsi="Arial" w:cs="Arial"/>
          <w:sz w:val="22"/>
          <w:szCs w:val="22"/>
        </w:rPr>
      </w:pPr>
    </w:p>
    <w:p w:rsidR="00492BC8" w:rsidRDefault="00492BC8" w:rsidP="00492BC8">
      <w:pPr>
        <w:pStyle w:val="Zkladntext2"/>
        <w:tabs>
          <w:tab w:val="left" w:pos="5400"/>
        </w:tabs>
        <w:spacing w:after="0" w:line="240" w:lineRule="auto"/>
        <w:jc w:val="both"/>
        <w:rPr>
          <w:rFonts w:ascii="Arial" w:hAnsi="Arial" w:cs="Arial"/>
          <w:sz w:val="22"/>
          <w:szCs w:val="22"/>
        </w:rPr>
      </w:pPr>
    </w:p>
    <w:p w:rsidR="005424D1" w:rsidRDefault="005424D1" w:rsidP="00492BC8">
      <w:pPr>
        <w:pStyle w:val="Zkladntext2"/>
        <w:tabs>
          <w:tab w:val="left" w:pos="5400"/>
        </w:tabs>
        <w:spacing w:after="0" w:line="240" w:lineRule="auto"/>
        <w:jc w:val="both"/>
        <w:rPr>
          <w:rFonts w:ascii="Arial" w:hAnsi="Arial" w:cs="Arial"/>
          <w:sz w:val="22"/>
          <w:szCs w:val="22"/>
        </w:rPr>
      </w:pPr>
    </w:p>
    <w:p w:rsidR="00492BC8" w:rsidRDefault="00492BC8" w:rsidP="00492BC8">
      <w:pPr>
        <w:pStyle w:val="Zkladntext2"/>
        <w:tabs>
          <w:tab w:val="left" w:pos="5400"/>
        </w:tabs>
        <w:spacing w:after="0" w:line="240" w:lineRule="auto"/>
        <w:jc w:val="both"/>
        <w:rPr>
          <w:rFonts w:ascii="Arial" w:hAnsi="Arial" w:cs="Arial"/>
          <w:sz w:val="22"/>
          <w:szCs w:val="22"/>
        </w:rPr>
      </w:pPr>
      <w:r w:rsidRPr="003353D5">
        <w:rPr>
          <w:rFonts w:ascii="Arial" w:hAnsi="Arial" w:cs="Arial"/>
          <w:sz w:val="22"/>
          <w:szCs w:val="22"/>
        </w:rPr>
        <w:t>…………………</w:t>
      </w:r>
      <w:r>
        <w:rPr>
          <w:rFonts w:ascii="Arial" w:hAnsi="Arial" w:cs="Arial"/>
          <w:sz w:val="22"/>
          <w:szCs w:val="22"/>
        </w:rPr>
        <w:t>..</w:t>
      </w:r>
      <w:r w:rsidRPr="003353D5">
        <w:rPr>
          <w:rFonts w:ascii="Arial" w:hAnsi="Arial" w:cs="Arial"/>
          <w:sz w:val="22"/>
          <w:szCs w:val="22"/>
        </w:rPr>
        <w:t>……</w:t>
      </w:r>
      <w:r>
        <w:rPr>
          <w:rFonts w:ascii="Arial" w:hAnsi="Arial" w:cs="Arial"/>
          <w:sz w:val="22"/>
          <w:szCs w:val="22"/>
        </w:rPr>
        <w:t>...…</w:t>
      </w:r>
      <w:r>
        <w:rPr>
          <w:rFonts w:ascii="Arial" w:hAnsi="Arial" w:cs="Arial"/>
          <w:sz w:val="22"/>
          <w:szCs w:val="22"/>
        </w:rPr>
        <w:tab/>
        <w:t>…………….</w:t>
      </w:r>
      <w:r w:rsidRPr="003353D5">
        <w:rPr>
          <w:rFonts w:ascii="Arial" w:hAnsi="Arial" w:cs="Arial"/>
          <w:sz w:val="22"/>
          <w:szCs w:val="22"/>
        </w:rPr>
        <w:t>…</w:t>
      </w:r>
      <w:r>
        <w:rPr>
          <w:rFonts w:ascii="Arial" w:hAnsi="Arial" w:cs="Arial"/>
          <w:sz w:val="22"/>
          <w:szCs w:val="22"/>
        </w:rPr>
        <w:t>……….…..</w:t>
      </w:r>
      <w:r w:rsidRPr="003353D5">
        <w:rPr>
          <w:rFonts w:ascii="Arial" w:hAnsi="Arial" w:cs="Arial"/>
          <w:sz w:val="22"/>
          <w:szCs w:val="22"/>
        </w:rPr>
        <w:t>……………</w:t>
      </w:r>
    </w:p>
    <w:p w:rsidR="00492BC8" w:rsidRDefault="00492BC8" w:rsidP="00492BC8">
      <w:pPr>
        <w:pStyle w:val="Zkladntext2"/>
        <w:tabs>
          <w:tab w:val="left" w:pos="5400"/>
        </w:tabs>
        <w:spacing w:after="0" w:line="240" w:lineRule="auto"/>
        <w:rPr>
          <w:rFonts w:ascii="Arial" w:hAnsi="Arial" w:cs="Arial"/>
          <w:sz w:val="22"/>
          <w:szCs w:val="22"/>
        </w:rPr>
      </w:pPr>
      <w:r>
        <w:rPr>
          <w:rFonts w:ascii="Arial" w:hAnsi="Arial" w:cs="Arial"/>
          <w:sz w:val="22"/>
          <w:szCs w:val="22"/>
        </w:rPr>
        <w:t>VARE elektro, s.r.o.</w:t>
      </w:r>
      <w:r>
        <w:rPr>
          <w:rFonts w:ascii="Arial" w:hAnsi="Arial" w:cs="Arial"/>
          <w:sz w:val="22"/>
          <w:szCs w:val="22"/>
        </w:rPr>
        <w:tab/>
        <w:t>statutární město Jablonec nad Nisou</w:t>
      </w:r>
    </w:p>
    <w:p w:rsidR="00492BC8" w:rsidRDefault="00492BC8" w:rsidP="00492BC8">
      <w:pPr>
        <w:pStyle w:val="Zkladntext2"/>
        <w:tabs>
          <w:tab w:val="left" w:pos="5400"/>
        </w:tabs>
        <w:spacing w:after="0" w:line="240" w:lineRule="auto"/>
        <w:jc w:val="both"/>
        <w:rPr>
          <w:rFonts w:ascii="Arial" w:hAnsi="Arial" w:cs="Arial"/>
          <w:sz w:val="22"/>
          <w:szCs w:val="22"/>
        </w:rPr>
      </w:pPr>
      <w:r>
        <w:rPr>
          <w:rFonts w:ascii="Arial" w:hAnsi="Arial" w:cs="Arial"/>
          <w:sz w:val="22"/>
          <w:szCs w:val="22"/>
        </w:rPr>
        <w:t>Oldřich Vanča</w:t>
      </w:r>
      <w:r>
        <w:rPr>
          <w:rFonts w:ascii="Arial" w:hAnsi="Arial" w:cs="Arial"/>
          <w:sz w:val="22"/>
          <w:szCs w:val="22"/>
        </w:rPr>
        <w:tab/>
        <w:t>Ing. Miloš Vele</w:t>
      </w:r>
      <w:r>
        <w:rPr>
          <w:rFonts w:ascii="Arial" w:hAnsi="Arial" w:cs="Arial"/>
          <w:sz w:val="22"/>
          <w:szCs w:val="22"/>
        </w:rPr>
        <w:tab/>
      </w:r>
      <w:r>
        <w:rPr>
          <w:rFonts w:ascii="Arial" w:hAnsi="Arial" w:cs="Arial"/>
          <w:sz w:val="22"/>
          <w:szCs w:val="22"/>
        </w:rPr>
        <w:tab/>
      </w:r>
    </w:p>
    <w:p w:rsidR="00990907" w:rsidRPr="004D5354" w:rsidRDefault="00492BC8" w:rsidP="00492BC8">
      <w:pPr>
        <w:tabs>
          <w:tab w:val="left" w:pos="5387"/>
        </w:tabs>
        <w:jc w:val="both"/>
        <w:rPr>
          <w:rFonts w:ascii="Arial" w:hAnsi="Arial" w:cs="Arial"/>
          <w:sz w:val="22"/>
          <w:szCs w:val="22"/>
        </w:rPr>
      </w:pPr>
      <w:r>
        <w:rPr>
          <w:rFonts w:ascii="Arial" w:hAnsi="Arial" w:cs="Arial"/>
          <w:sz w:val="22"/>
          <w:szCs w:val="22"/>
        </w:rPr>
        <w:t>jednatel</w:t>
      </w:r>
      <w:r>
        <w:rPr>
          <w:rFonts w:ascii="Arial" w:hAnsi="Arial" w:cs="Arial"/>
          <w:sz w:val="22"/>
          <w:szCs w:val="22"/>
        </w:rPr>
        <w:tab/>
        <w:t>náměstek primátora</w:t>
      </w:r>
      <w:r w:rsidRPr="003353D5">
        <w:rPr>
          <w:rFonts w:ascii="Arial" w:hAnsi="Arial" w:cs="Arial"/>
          <w:sz w:val="22"/>
          <w:szCs w:val="22"/>
        </w:rPr>
        <w:tab/>
      </w:r>
      <w:r w:rsidRPr="003353D5">
        <w:rPr>
          <w:rFonts w:ascii="Arial" w:hAnsi="Arial" w:cs="Arial"/>
          <w:sz w:val="22"/>
          <w:szCs w:val="22"/>
        </w:rPr>
        <w:tab/>
      </w:r>
      <w:r w:rsidR="00990907" w:rsidRPr="004D5354">
        <w:rPr>
          <w:rFonts w:ascii="Arial" w:hAnsi="Arial" w:cs="Arial"/>
          <w:sz w:val="22"/>
          <w:szCs w:val="22"/>
        </w:rPr>
        <w:tab/>
      </w:r>
      <w:r w:rsidR="00990907" w:rsidRPr="004D5354">
        <w:rPr>
          <w:rFonts w:ascii="Arial" w:hAnsi="Arial" w:cs="Arial"/>
          <w:sz w:val="22"/>
          <w:szCs w:val="22"/>
        </w:rPr>
        <w:tab/>
      </w:r>
    </w:p>
    <w:p w:rsidR="00990907" w:rsidRDefault="00990907" w:rsidP="00492BC8">
      <w:pPr>
        <w:tabs>
          <w:tab w:val="left" w:pos="5387"/>
        </w:tabs>
        <w:jc w:val="both"/>
        <w:rPr>
          <w:rFonts w:ascii="Arial" w:hAnsi="Arial" w:cs="Arial"/>
          <w:sz w:val="22"/>
          <w:szCs w:val="22"/>
        </w:rPr>
      </w:pPr>
    </w:p>
    <w:p w:rsidR="00990907" w:rsidRPr="004D5354" w:rsidRDefault="00990907" w:rsidP="00296C0E">
      <w:pPr>
        <w:tabs>
          <w:tab w:val="left" w:pos="5387"/>
        </w:tabs>
        <w:jc w:val="both"/>
        <w:rPr>
          <w:rFonts w:ascii="Arial" w:hAnsi="Arial" w:cs="Arial"/>
          <w:sz w:val="22"/>
          <w:szCs w:val="22"/>
        </w:rPr>
      </w:pPr>
    </w:p>
    <w:p w:rsidR="00990907" w:rsidRDefault="00990907" w:rsidP="00296C0E">
      <w:pPr>
        <w:tabs>
          <w:tab w:val="left" w:pos="5387"/>
        </w:tabs>
      </w:pPr>
      <w:r>
        <w:tab/>
        <w:t>…………………………..………….</w:t>
      </w:r>
    </w:p>
    <w:p w:rsidR="00990907" w:rsidRDefault="00990907" w:rsidP="00296C0E">
      <w:pPr>
        <w:tabs>
          <w:tab w:val="left" w:pos="5387"/>
        </w:tabs>
        <w:rPr>
          <w:rFonts w:ascii="Arial" w:hAnsi="Arial" w:cs="Arial"/>
          <w:sz w:val="22"/>
          <w:szCs w:val="22"/>
        </w:rPr>
      </w:pPr>
      <w:r>
        <w:rPr>
          <w:rFonts w:ascii="Arial" w:hAnsi="Arial" w:cs="Arial"/>
          <w:sz w:val="22"/>
          <w:szCs w:val="22"/>
        </w:rPr>
        <w:tab/>
        <w:t>statutární m</w:t>
      </w:r>
      <w:r w:rsidRPr="00ED35AA">
        <w:rPr>
          <w:rFonts w:ascii="Arial" w:hAnsi="Arial" w:cs="Arial"/>
          <w:sz w:val="22"/>
          <w:szCs w:val="22"/>
        </w:rPr>
        <w:t>ěsto Jablonec nad Nisou</w:t>
      </w:r>
    </w:p>
    <w:p w:rsidR="00990907" w:rsidRDefault="00990907" w:rsidP="00296C0E">
      <w:pPr>
        <w:tabs>
          <w:tab w:val="left" w:pos="5387"/>
        </w:tabs>
        <w:rPr>
          <w:rFonts w:ascii="Arial" w:hAnsi="Arial" w:cs="Arial"/>
          <w:sz w:val="22"/>
          <w:szCs w:val="22"/>
        </w:rPr>
      </w:pPr>
      <w:r>
        <w:rPr>
          <w:rFonts w:ascii="Arial" w:hAnsi="Arial" w:cs="Arial"/>
          <w:sz w:val="22"/>
          <w:szCs w:val="22"/>
        </w:rPr>
        <w:tab/>
      </w:r>
      <w:r w:rsidR="004D28E5">
        <w:rPr>
          <w:rFonts w:ascii="Arial" w:hAnsi="Arial" w:cs="Arial"/>
          <w:sz w:val="22"/>
          <w:szCs w:val="22"/>
        </w:rPr>
        <w:t>JUDr. Ing. Lukáš Pleticha</w:t>
      </w:r>
    </w:p>
    <w:p w:rsidR="00DD11AF" w:rsidRDefault="00990907" w:rsidP="00296C0E">
      <w:pPr>
        <w:tabs>
          <w:tab w:val="left" w:pos="5387"/>
        </w:tabs>
        <w:rPr>
          <w:rFonts w:ascii="Arial" w:hAnsi="Arial" w:cs="Arial"/>
          <w:sz w:val="22"/>
          <w:szCs w:val="22"/>
        </w:rPr>
      </w:pPr>
      <w:r>
        <w:rPr>
          <w:rFonts w:ascii="Arial" w:hAnsi="Arial" w:cs="Arial"/>
          <w:sz w:val="22"/>
          <w:szCs w:val="22"/>
        </w:rPr>
        <w:tab/>
        <w:t>náměstek primátora</w:t>
      </w: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976F7A" w:rsidRDefault="00976F7A" w:rsidP="00296C0E">
      <w:pPr>
        <w:tabs>
          <w:tab w:val="left" w:pos="5387"/>
        </w:tabs>
        <w:rPr>
          <w:rFonts w:ascii="Arial" w:hAnsi="Arial" w:cs="Arial"/>
          <w:sz w:val="22"/>
          <w:szCs w:val="22"/>
        </w:rPr>
      </w:pPr>
    </w:p>
    <w:p w:rsidR="00976F7A" w:rsidRDefault="00976F7A" w:rsidP="00296C0E">
      <w:pPr>
        <w:tabs>
          <w:tab w:val="left" w:pos="5387"/>
        </w:tabs>
        <w:rPr>
          <w:rFonts w:ascii="Arial" w:hAnsi="Arial" w:cs="Arial"/>
          <w:sz w:val="22"/>
          <w:szCs w:val="22"/>
        </w:rPr>
      </w:pPr>
    </w:p>
    <w:p w:rsidR="000A52FA" w:rsidRDefault="000A52FA" w:rsidP="00296C0E">
      <w:pPr>
        <w:tabs>
          <w:tab w:val="left" w:pos="5387"/>
        </w:tabs>
        <w:rPr>
          <w:rFonts w:ascii="Arial" w:hAnsi="Arial" w:cs="Arial"/>
          <w:sz w:val="22"/>
          <w:szCs w:val="22"/>
        </w:rPr>
      </w:pPr>
    </w:p>
    <w:p w:rsidR="00976F7A" w:rsidRDefault="00976F7A"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055CFC" w:rsidRDefault="00055CFC" w:rsidP="00296C0E">
      <w:pPr>
        <w:tabs>
          <w:tab w:val="left" w:pos="5387"/>
        </w:tabs>
        <w:rPr>
          <w:rFonts w:ascii="Arial" w:hAnsi="Arial" w:cs="Arial"/>
          <w:sz w:val="22"/>
          <w:szCs w:val="22"/>
        </w:rPr>
      </w:pPr>
    </w:p>
    <w:p w:rsidR="00976F7A" w:rsidRDefault="00976F7A" w:rsidP="00976F7A">
      <w:pPr>
        <w:jc w:val="both"/>
        <w:rPr>
          <w:rFonts w:ascii="Arial" w:hAnsi="Arial" w:cs="Arial"/>
          <w:snapToGrid w:val="0"/>
          <w:sz w:val="22"/>
          <w:szCs w:val="22"/>
        </w:rPr>
      </w:pPr>
    </w:p>
    <w:p w:rsidR="00976F7A" w:rsidRDefault="00976F7A" w:rsidP="00976F7A">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976F7A" w:rsidRPr="003E2BBC" w:rsidRDefault="00976F7A" w:rsidP="00976F7A">
      <w:pPr>
        <w:ind w:left="6237"/>
        <w:rPr>
          <w:rFonts w:ascii="Arial" w:hAnsi="Arial" w:cs="Arial"/>
          <w:i/>
          <w:snapToGrid w:val="0"/>
          <w:sz w:val="18"/>
          <w:szCs w:val="18"/>
        </w:rPr>
      </w:pPr>
      <w:r w:rsidRPr="003E2BBC">
        <w:rPr>
          <w:rFonts w:ascii="Arial" w:hAnsi="Arial" w:cs="Arial"/>
          <w:i/>
          <w:snapToGrid w:val="0"/>
          <w:sz w:val="18"/>
          <w:szCs w:val="18"/>
        </w:rPr>
        <w:t>Irena Labudová</w:t>
      </w:r>
    </w:p>
    <w:p w:rsidR="00055CFC" w:rsidRDefault="00976F7A" w:rsidP="00976F7A">
      <w:pPr>
        <w:ind w:left="6237"/>
        <w:jc w:val="both"/>
        <w:rPr>
          <w:rFonts w:ascii="Arial" w:hAnsi="Arial" w:cs="Arial"/>
          <w:sz w:val="22"/>
          <w:szCs w:val="22"/>
        </w:rPr>
      </w:pPr>
      <w:r w:rsidRPr="003E2BBC">
        <w:rPr>
          <w:rFonts w:ascii="Arial" w:hAnsi="Arial" w:cs="Arial"/>
          <w:i/>
          <w:snapToGrid w:val="0"/>
          <w:sz w:val="18"/>
          <w:szCs w:val="18"/>
        </w:rPr>
        <w:t>referent majetkoprávní</w:t>
      </w:r>
      <w:r>
        <w:rPr>
          <w:rFonts w:ascii="Arial" w:hAnsi="Arial" w:cs="Arial"/>
          <w:i/>
          <w:snapToGrid w:val="0"/>
          <w:sz w:val="18"/>
          <w:szCs w:val="18"/>
        </w:rPr>
        <w:t xml:space="preserve">ho </w:t>
      </w:r>
      <w:r w:rsidRPr="003E2BBC">
        <w:rPr>
          <w:rFonts w:ascii="Arial" w:hAnsi="Arial" w:cs="Arial"/>
          <w:i/>
          <w:snapToGrid w:val="0"/>
          <w:sz w:val="18"/>
          <w:szCs w:val="18"/>
        </w:rPr>
        <w:t>oddělení</w:t>
      </w:r>
      <w:r>
        <w:rPr>
          <w:rFonts w:ascii="Arial" w:hAnsi="Arial" w:cs="Arial"/>
          <w:i/>
          <w:snapToGrid w:val="0"/>
          <w:sz w:val="18"/>
          <w:szCs w:val="18"/>
        </w:rPr>
        <w:t xml:space="preserve"> </w:t>
      </w:r>
    </w:p>
    <w:sectPr w:rsidR="00055CFC" w:rsidSect="009E5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18" w:rsidRDefault="00325218" w:rsidP="00325218">
      <w:r>
        <w:separator/>
      </w:r>
    </w:p>
  </w:endnote>
  <w:endnote w:type="continuationSeparator" w:id="0">
    <w:p w:rsidR="00325218" w:rsidRDefault="00325218" w:rsidP="0032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717163"/>
      <w:docPartObj>
        <w:docPartGallery w:val="Page Numbers (Bottom of Page)"/>
        <w:docPartUnique/>
      </w:docPartObj>
    </w:sdtPr>
    <w:sdtEndPr/>
    <w:sdtContent>
      <w:p w:rsidR="00325218" w:rsidRDefault="00325218">
        <w:pPr>
          <w:pStyle w:val="Zpat"/>
          <w:jc w:val="center"/>
        </w:pPr>
        <w:r>
          <w:fldChar w:fldCharType="begin"/>
        </w:r>
        <w:r>
          <w:instrText>PAGE   \* MERGEFORMAT</w:instrText>
        </w:r>
        <w:r>
          <w:fldChar w:fldCharType="separate"/>
        </w:r>
        <w:r w:rsidR="00B119BC">
          <w:rPr>
            <w:noProof/>
          </w:rPr>
          <w:t>2</w:t>
        </w:r>
        <w:r>
          <w:fldChar w:fldCharType="end"/>
        </w:r>
      </w:p>
    </w:sdtContent>
  </w:sdt>
  <w:p w:rsidR="00325218" w:rsidRDefault="003252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18" w:rsidRDefault="00325218" w:rsidP="00325218">
      <w:r>
        <w:separator/>
      </w:r>
    </w:p>
  </w:footnote>
  <w:footnote w:type="continuationSeparator" w:id="0">
    <w:p w:rsidR="00325218" w:rsidRDefault="00325218" w:rsidP="0032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3C9"/>
    <w:multiLevelType w:val="hybridMultilevel"/>
    <w:tmpl w:val="46127734"/>
    <w:lvl w:ilvl="0" w:tplc="64545AB0">
      <w:start w:val="1"/>
      <w:numFmt w:val="upperLetter"/>
      <w:lvlText w:val="%1)"/>
      <w:lvlJc w:val="left"/>
      <w:pPr>
        <w:tabs>
          <w:tab w:val="num" w:pos="720"/>
        </w:tabs>
        <w:ind w:left="720" w:hanging="360"/>
      </w:pPr>
      <w:rPr>
        <w:rFonts w:ascii="Arial" w:eastAsia="Times New Roman" w:hAnsi="Arial" w:cs="Arial"/>
      </w:rPr>
    </w:lvl>
    <w:lvl w:ilvl="1" w:tplc="9E4A0AD2">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8E0281"/>
    <w:multiLevelType w:val="hybridMultilevel"/>
    <w:tmpl w:val="7E0AD636"/>
    <w:lvl w:ilvl="0" w:tplc="B76ADA4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540975"/>
    <w:multiLevelType w:val="hybridMultilevel"/>
    <w:tmpl w:val="6506F10A"/>
    <w:lvl w:ilvl="0" w:tplc="B7A27A0A">
      <w:start w:val="3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91279A"/>
    <w:multiLevelType w:val="hybridMultilevel"/>
    <w:tmpl w:val="9DEAAFD2"/>
    <w:lvl w:ilvl="0" w:tplc="C406B718">
      <w:start w:val="37"/>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4" w15:restartNumberingAfterBreak="0">
    <w:nsid w:val="45285FED"/>
    <w:multiLevelType w:val="hybridMultilevel"/>
    <w:tmpl w:val="088E686E"/>
    <w:lvl w:ilvl="0" w:tplc="CB0ADE6A">
      <w:start w:val="3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E05C27"/>
    <w:multiLevelType w:val="hybridMultilevel"/>
    <w:tmpl w:val="C5B41A96"/>
    <w:lvl w:ilvl="0" w:tplc="C4FEDCA8">
      <w:start w:val="3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EC2291"/>
    <w:multiLevelType w:val="hybridMultilevel"/>
    <w:tmpl w:val="FEFA6E66"/>
    <w:lvl w:ilvl="0" w:tplc="D93E9A0A">
      <w:start w:val="37"/>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7" w15:restartNumberingAfterBreak="0">
    <w:nsid w:val="55817917"/>
    <w:multiLevelType w:val="hybridMultilevel"/>
    <w:tmpl w:val="6DC6AF8C"/>
    <w:lvl w:ilvl="0" w:tplc="590802D2">
      <w:start w:val="1"/>
      <w:numFmt w:val="decimal"/>
      <w:lvlText w:val="10.%1"/>
      <w:lvlJc w:val="left"/>
      <w:pPr>
        <w:tabs>
          <w:tab w:val="num" w:pos="32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E22A5C"/>
    <w:multiLevelType w:val="hybridMultilevel"/>
    <w:tmpl w:val="E06C1E20"/>
    <w:lvl w:ilvl="0" w:tplc="D256CC36">
      <w:start w:val="37"/>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9" w15:restartNumberingAfterBreak="0">
    <w:nsid w:val="67AC7EBD"/>
    <w:multiLevelType w:val="hybridMultilevel"/>
    <w:tmpl w:val="C6B24222"/>
    <w:lvl w:ilvl="0" w:tplc="9E4A0AD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
  </w:num>
  <w:num w:numId="5">
    <w:abstractNumId w:val="3"/>
  </w:num>
  <w:num w:numId="6">
    <w:abstractNumId w:val="6"/>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16"/>
    <w:rsid w:val="00010990"/>
    <w:rsid w:val="00010E10"/>
    <w:rsid w:val="00011888"/>
    <w:rsid w:val="00017193"/>
    <w:rsid w:val="000203DB"/>
    <w:rsid w:val="00022B05"/>
    <w:rsid w:val="00022DE2"/>
    <w:rsid w:val="000239A8"/>
    <w:rsid w:val="00023C90"/>
    <w:rsid w:val="00023DBB"/>
    <w:rsid w:val="000366DF"/>
    <w:rsid w:val="000405A5"/>
    <w:rsid w:val="00042E97"/>
    <w:rsid w:val="00042EE4"/>
    <w:rsid w:val="00046737"/>
    <w:rsid w:val="000518BC"/>
    <w:rsid w:val="00053406"/>
    <w:rsid w:val="00055CFC"/>
    <w:rsid w:val="00057EE1"/>
    <w:rsid w:val="00063B23"/>
    <w:rsid w:val="00066CD5"/>
    <w:rsid w:val="00067750"/>
    <w:rsid w:val="0007624E"/>
    <w:rsid w:val="0007664B"/>
    <w:rsid w:val="000806F9"/>
    <w:rsid w:val="000860D2"/>
    <w:rsid w:val="000A2E30"/>
    <w:rsid w:val="000A3703"/>
    <w:rsid w:val="000A52FA"/>
    <w:rsid w:val="000A70DC"/>
    <w:rsid w:val="000A7C6A"/>
    <w:rsid w:val="000B1F9B"/>
    <w:rsid w:val="000B5464"/>
    <w:rsid w:val="000B572D"/>
    <w:rsid w:val="000C092D"/>
    <w:rsid w:val="000C3660"/>
    <w:rsid w:val="000C6CDF"/>
    <w:rsid w:val="000D0F05"/>
    <w:rsid w:val="000D771D"/>
    <w:rsid w:val="000D7C86"/>
    <w:rsid w:val="000E18F8"/>
    <w:rsid w:val="000E7E8A"/>
    <w:rsid w:val="0010015B"/>
    <w:rsid w:val="0010085F"/>
    <w:rsid w:val="00102A9A"/>
    <w:rsid w:val="00112BB0"/>
    <w:rsid w:val="00122A5A"/>
    <w:rsid w:val="00122F46"/>
    <w:rsid w:val="001254D6"/>
    <w:rsid w:val="001306D5"/>
    <w:rsid w:val="001342A2"/>
    <w:rsid w:val="00146CF3"/>
    <w:rsid w:val="00155B3D"/>
    <w:rsid w:val="00156B70"/>
    <w:rsid w:val="00157256"/>
    <w:rsid w:val="0016010B"/>
    <w:rsid w:val="0016126E"/>
    <w:rsid w:val="00162AFF"/>
    <w:rsid w:val="001636BE"/>
    <w:rsid w:val="00165657"/>
    <w:rsid w:val="00171BE0"/>
    <w:rsid w:val="0017231C"/>
    <w:rsid w:val="0017774F"/>
    <w:rsid w:val="0018129A"/>
    <w:rsid w:val="00183D6A"/>
    <w:rsid w:val="00187BAE"/>
    <w:rsid w:val="00193EE5"/>
    <w:rsid w:val="001966F8"/>
    <w:rsid w:val="001A0218"/>
    <w:rsid w:val="001A495B"/>
    <w:rsid w:val="001B4336"/>
    <w:rsid w:val="001B4D59"/>
    <w:rsid w:val="001B61EC"/>
    <w:rsid w:val="001C03E5"/>
    <w:rsid w:val="001C06C5"/>
    <w:rsid w:val="001C17B6"/>
    <w:rsid w:val="001C1E72"/>
    <w:rsid w:val="001C6183"/>
    <w:rsid w:val="001C6B87"/>
    <w:rsid w:val="001D2DA1"/>
    <w:rsid w:val="001D6C3C"/>
    <w:rsid w:val="001E3E38"/>
    <w:rsid w:val="001E3FC1"/>
    <w:rsid w:val="001E546A"/>
    <w:rsid w:val="001F2FF1"/>
    <w:rsid w:val="001F32F5"/>
    <w:rsid w:val="001F5CCE"/>
    <w:rsid w:val="00200A76"/>
    <w:rsid w:val="00203C1A"/>
    <w:rsid w:val="00207678"/>
    <w:rsid w:val="00216D48"/>
    <w:rsid w:val="00223953"/>
    <w:rsid w:val="00224C84"/>
    <w:rsid w:val="0022749D"/>
    <w:rsid w:val="0023151E"/>
    <w:rsid w:val="002327F2"/>
    <w:rsid w:val="00252812"/>
    <w:rsid w:val="002603AD"/>
    <w:rsid w:val="0026196A"/>
    <w:rsid w:val="002642CF"/>
    <w:rsid w:val="002643F8"/>
    <w:rsid w:val="00266C38"/>
    <w:rsid w:val="00276214"/>
    <w:rsid w:val="00285A5B"/>
    <w:rsid w:val="00290DC2"/>
    <w:rsid w:val="00295747"/>
    <w:rsid w:val="00296C0E"/>
    <w:rsid w:val="002A32EF"/>
    <w:rsid w:val="002C250B"/>
    <w:rsid w:val="002D078A"/>
    <w:rsid w:val="002D3EFB"/>
    <w:rsid w:val="002D7446"/>
    <w:rsid w:val="002D7B18"/>
    <w:rsid w:val="002E4AC0"/>
    <w:rsid w:val="002E788F"/>
    <w:rsid w:val="002E798C"/>
    <w:rsid w:val="002F055D"/>
    <w:rsid w:val="002F0F75"/>
    <w:rsid w:val="002F22DF"/>
    <w:rsid w:val="00301639"/>
    <w:rsid w:val="00304D34"/>
    <w:rsid w:val="0032142C"/>
    <w:rsid w:val="0032326C"/>
    <w:rsid w:val="00325218"/>
    <w:rsid w:val="00326461"/>
    <w:rsid w:val="0033097A"/>
    <w:rsid w:val="00330A7F"/>
    <w:rsid w:val="00333BF2"/>
    <w:rsid w:val="00345B23"/>
    <w:rsid w:val="003513B9"/>
    <w:rsid w:val="00352E49"/>
    <w:rsid w:val="003532B3"/>
    <w:rsid w:val="00361AC2"/>
    <w:rsid w:val="00365D77"/>
    <w:rsid w:val="003739B7"/>
    <w:rsid w:val="0037731E"/>
    <w:rsid w:val="00380A51"/>
    <w:rsid w:val="003813DC"/>
    <w:rsid w:val="003833B6"/>
    <w:rsid w:val="003A0297"/>
    <w:rsid w:val="003A060E"/>
    <w:rsid w:val="003A1C75"/>
    <w:rsid w:val="003A3F2A"/>
    <w:rsid w:val="003A4215"/>
    <w:rsid w:val="003A4BE8"/>
    <w:rsid w:val="003A780A"/>
    <w:rsid w:val="003B13DB"/>
    <w:rsid w:val="003B1E92"/>
    <w:rsid w:val="003B49DD"/>
    <w:rsid w:val="003B5D71"/>
    <w:rsid w:val="003C1E90"/>
    <w:rsid w:val="003C23CD"/>
    <w:rsid w:val="003C4778"/>
    <w:rsid w:val="003D07B5"/>
    <w:rsid w:val="003D3304"/>
    <w:rsid w:val="003D3B74"/>
    <w:rsid w:val="003D6D35"/>
    <w:rsid w:val="003E0885"/>
    <w:rsid w:val="003F3992"/>
    <w:rsid w:val="003F51E3"/>
    <w:rsid w:val="003F7846"/>
    <w:rsid w:val="0040588F"/>
    <w:rsid w:val="00406333"/>
    <w:rsid w:val="004064FC"/>
    <w:rsid w:val="0041008A"/>
    <w:rsid w:val="00411D4E"/>
    <w:rsid w:val="004132E2"/>
    <w:rsid w:val="004238E6"/>
    <w:rsid w:val="00430236"/>
    <w:rsid w:val="004457B4"/>
    <w:rsid w:val="004505B8"/>
    <w:rsid w:val="004546B0"/>
    <w:rsid w:val="00455FEF"/>
    <w:rsid w:val="00456534"/>
    <w:rsid w:val="004705D9"/>
    <w:rsid w:val="00473F56"/>
    <w:rsid w:val="004744EC"/>
    <w:rsid w:val="00484D6D"/>
    <w:rsid w:val="00485DD3"/>
    <w:rsid w:val="004903E0"/>
    <w:rsid w:val="00492BC8"/>
    <w:rsid w:val="00492E0C"/>
    <w:rsid w:val="00496C72"/>
    <w:rsid w:val="00497CEF"/>
    <w:rsid w:val="004A0C76"/>
    <w:rsid w:val="004A3475"/>
    <w:rsid w:val="004A76F6"/>
    <w:rsid w:val="004A7CDA"/>
    <w:rsid w:val="004B474D"/>
    <w:rsid w:val="004B5332"/>
    <w:rsid w:val="004B6B39"/>
    <w:rsid w:val="004B7BC4"/>
    <w:rsid w:val="004C55C6"/>
    <w:rsid w:val="004D22E9"/>
    <w:rsid w:val="004D28E5"/>
    <w:rsid w:val="004D4953"/>
    <w:rsid w:val="004E0436"/>
    <w:rsid w:val="004E38B8"/>
    <w:rsid w:val="004E556E"/>
    <w:rsid w:val="004E5953"/>
    <w:rsid w:val="004E5EC6"/>
    <w:rsid w:val="004E5F4E"/>
    <w:rsid w:val="004F2724"/>
    <w:rsid w:val="004F5B7E"/>
    <w:rsid w:val="00504B6A"/>
    <w:rsid w:val="00510086"/>
    <w:rsid w:val="00530FF1"/>
    <w:rsid w:val="00535FBD"/>
    <w:rsid w:val="0053620C"/>
    <w:rsid w:val="0054017C"/>
    <w:rsid w:val="005424D1"/>
    <w:rsid w:val="00544803"/>
    <w:rsid w:val="00555A78"/>
    <w:rsid w:val="00555F16"/>
    <w:rsid w:val="005620C8"/>
    <w:rsid w:val="00566FF7"/>
    <w:rsid w:val="00567DC1"/>
    <w:rsid w:val="00567EA2"/>
    <w:rsid w:val="00572EBF"/>
    <w:rsid w:val="005837E5"/>
    <w:rsid w:val="005840C3"/>
    <w:rsid w:val="005871D4"/>
    <w:rsid w:val="005879D3"/>
    <w:rsid w:val="0059063E"/>
    <w:rsid w:val="00595C4E"/>
    <w:rsid w:val="005A0F22"/>
    <w:rsid w:val="005A26EA"/>
    <w:rsid w:val="005A67DA"/>
    <w:rsid w:val="005B063A"/>
    <w:rsid w:val="005B23FB"/>
    <w:rsid w:val="005B2E16"/>
    <w:rsid w:val="005B3F61"/>
    <w:rsid w:val="005B4AAF"/>
    <w:rsid w:val="005B6193"/>
    <w:rsid w:val="005C0EFD"/>
    <w:rsid w:val="005C0FB3"/>
    <w:rsid w:val="005C1BC3"/>
    <w:rsid w:val="005D0C63"/>
    <w:rsid w:val="005D1E55"/>
    <w:rsid w:val="005D5F94"/>
    <w:rsid w:val="005E0136"/>
    <w:rsid w:val="005E0876"/>
    <w:rsid w:val="005E4F87"/>
    <w:rsid w:val="005E5E6A"/>
    <w:rsid w:val="005F21C0"/>
    <w:rsid w:val="005F7566"/>
    <w:rsid w:val="00604D6E"/>
    <w:rsid w:val="006067F5"/>
    <w:rsid w:val="00612996"/>
    <w:rsid w:val="006134AD"/>
    <w:rsid w:val="00622862"/>
    <w:rsid w:val="0062338C"/>
    <w:rsid w:val="0063140B"/>
    <w:rsid w:val="00632074"/>
    <w:rsid w:val="00637FBD"/>
    <w:rsid w:val="00655A61"/>
    <w:rsid w:val="0065774E"/>
    <w:rsid w:val="00662F54"/>
    <w:rsid w:val="00664683"/>
    <w:rsid w:val="00666B6B"/>
    <w:rsid w:val="00666C5F"/>
    <w:rsid w:val="00667338"/>
    <w:rsid w:val="00671801"/>
    <w:rsid w:val="006745F8"/>
    <w:rsid w:val="00684604"/>
    <w:rsid w:val="0068485F"/>
    <w:rsid w:val="006855C0"/>
    <w:rsid w:val="00686BBC"/>
    <w:rsid w:val="00686F1A"/>
    <w:rsid w:val="00690109"/>
    <w:rsid w:val="00690A47"/>
    <w:rsid w:val="00690E5E"/>
    <w:rsid w:val="00696325"/>
    <w:rsid w:val="00697F8B"/>
    <w:rsid w:val="006A3B23"/>
    <w:rsid w:val="006A5959"/>
    <w:rsid w:val="006A7E25"/>
    <w:rsid w:val="006B0385"/>
    <w:rsid w:val="006B04A9"/>
    <w:rsid w:val="006B1901"/>
    <w:rsid w:val="006B39DE"/>
    <w:rsid w:val="006B3B98"/>
    <w:rsid w:val="006B6E93"/>
    <w:rsid w:val="006C2E4D"/>
    <w:rsid w:val="006C3221"/>
    <w:rsid w:val="006C650F"/>
    <w:rsid w:val="006C6B6F"/>
    <w:rsid w:val="006D7ACA"/>
    <w:rsid w:val="006D7DB8"/>
    <w:rsid w:val="006E45B9"/>
    <w:rsid w:val="006E606E"/>
    <w:rsid w:val="006E7F1E"/>
    <w:rsid w:val="006F5EBA"/>
    <w:rsid w:val="006F753D"/>
    <w:rsid w:val="00700D2A"/>
    <w:rsid w:val="0070460A"/>
    <w:rsid w:val="00706993"/>
    <w:rsid w:val="00710D94"/>
    <w:rsid w:val="00713293"/>
    <w:rsid w:val="007168F6"/>
    <w:rsid w:val="00717728"/>
    <w:rsid w:val="007217AB"/>
    <w:rsid w:val="00731A20"/>
    <w:rsid w:val="00736379"/>
    <w:rsid w:val="00736821"/>
    <w:rsid w:val="007430C5"/>
    <w:rsid w:val="007467A9"/>
    <w:rsid w:val="00750CED"/>
    <w:rsid w:val="00752497"/>
    <w:rsid w:val="0075250F"/>
    <w:rsid w:val="00780B86"/>
    <w:rsid w:val="007830FD"/>
    <w:rsid w:val="00784DD3"/>
    <w:rsid w:val="00785B7D"/>
    <w:rsid w:val="00787600"/>
    <w:rsid w:val="00790E73"/>
    <w:rsid w:val="00792082"/>
    <w:rsid w:val="007928C3"/>
    <w:rsid w:val="007A0A68"/>
    <w:rsid w:val="007B233C"/>
    <w:rsid w:val="007B581F"/>
    <w:rsid w:val="007B597F"/>
    <w:rsid w:val="007B675D"/>
    <w:rsid w:val="007B6A4B"/>
    <w:rsid w:val="007C15C8"/>
    <w:rsid w:val="007C1926"/>
    <w:rsid w:val="007D03B7"/>
    <w:rsid w:val="007D2330"/>
    <w:rsid w:val="007E27FF"/>
    <w:rsid w:val="007E2F26"/>
    <w:rsid w:val="007E3318"/>
    <w:rsid w:val="007E4E57"/>
    <w:rsid w:val="007F0508"/>
    <w:rsid w:val="007F179C"/>
    <w:rsid w:val="007F25C8"/>
    <w:rsid w:val="008012DA"/>
    <w:rsid w:val="00802E45"/>
    <w:rsid w:val="00803CC2"/>
    <w:rsid w:val="00806E5C"/>
    <w:rsid w:val="00812A3D"/>
    <w:rsid w:val="00814D68"/>
    <w:rsid w:val="00817957"/>
    <w:rsid w:val="00822489"/>
    <w:rsid w:val="00825959"/>
    <w:rsid w:val="00826ABE"/>
    <w:rsid w:val="00827280"/>
    <w:rsid w:val="008500FB"/>
    <w:rsid w:val="008513A0"/>
    <w:rsid w:val="008519DF"/>
    <w:rsid w:val="00852156"/>
    <w:rsid w:val="00853DF5"/>
    <w:rsid w:val="00854258"/>
    <w:rsid w:val="00860C4F"/>
    <w:rsid w:val="00862099"/>
    <w:rsid w:val="008629EA"/>
    <w:rsid w:val="00874690"/>
    <w:rsid w:val="00877AF0"/>
    <w:rsid w:val="00880D45"/>
    <w:rsid w:val="00881F42"/>
    <w:rsid w:val="00891188"/>
    <w:rsid w:val="00891D3B"/>
    <w:rsid w:val="008A12CA"/>
    <w:rsid w:val="008B0B85"/>
    <w:rsid w:val="008B1549"/>
    <w:rsid w:val="008B1CF5"/>
    <w:rsid w:val="008B3CD0"/>
    <w:rsid w:val="008C026F"/>
    <w:rsid w:val="008C2B6D"/>
    <w:rsid w:val="008C3A73"/>
    <w:rsid w:val="008C6797"/>
    <w:rsid w:val="008C70F4"/>
    <w:rsid w:val="008D1B8F"/>
    <w:rsid w:val="008D2217"/>
    <w:rsid w:val="008D5F3E"/>
    <w:rsid w:val="008E34C8"/>
    <w:rsid w:val="008E695C"/>
    <w:rsid w:val="008E7D87"/>
    <w:rsid w:val="008F16CB"/>
    <w:rsid w:val="008F3C1E"/>
    <w:rsid w:val="008F5DF6"/>
    <w:rsid w:val="008F7967"/>
    <w:rsid w:val="00902E3C"/>
    <w:rsid w:val="00903787"/>
    <w:rsid w:val="0091260C"/>
    <w:rsid w:val="0091425F"/>
    <w:rsid w:val="00920AB8"/>
    <w:rsid w:val="00921E98"/>
    <w:rsid w:val="00925B62"/>
    <w:rsid w:val="00930A0F"/>
    <w:rsid w:val="00933166"/>
    <w:rsid w:val="00936EA5"/>
    <w:rsid w:val="0094093F"/>
    <w:rsid w:val="009515A5"/>
    <w:rsid w:val="009551F5"/>
    <w:rsid w:val="00956A6C"/>
    <w:rsid w:val="00966C33"/>
    <w:rsid w:val="00966E2B"/>
    <w:rsid w:val="00967BC4"/>
    <w:rsid w:val="009700DC"/>
    <w:rsid w:val="009716B6"/>
    <w:rsid w:val="00974A70"/>
    <w:rsid w:val="00976F7A"/>
    <w:rsid w:val="009852DD"/>
    <w:rsid w:val="00985424"/>
    <w:rsid w:val="00985EC4"/>
    <w:rsid w:val="00987AAF"/>
    <w:rsid w:val="00990907"/>
    <w:rsid w:val="00992F39"/>
    <w:rsid w:val="0099300E"/>
    <w:rsid w:val="009955EA"/>
    <w:rsid w:val="00996CBA"/>
    <w:rsid w:val="009A0B36"/>
    <w:rsid w:val="009A2DFB"/>
    <w:rsid w:val="009A3DF5"/>
    <w:rsid w:val="009B06CB"/>
    <w:rsid w:val="009C486F"/>
    <w:rsid w:val="009C54FD"/>
    <w:rsid w:val="009C6AA4"/>
    <w:rsid w:val="009D18D0"/>
    <w:rsid w:val="009D29DB"/>
    <w:rsid w:val="009D68FF"/>
    <w:rsid w:val="009E0CE5"/>
    <w:rsid w:val="009E14F8"/>
    <w:rsid w:val="009E322D"/>
    <w:rsid w:val="009E5C9D"/>
    <w:rsid w:val="009F3397"/>
    <w:rsid w:val="00A02E60"/>
    <w:rsid w:val="00A055AD"/>
    <w:rsid w:val="00A058F4"/>
    <w:rsid w:val="00A15A9E"/>
    <w:rsid w:val="00A17BB7"/>
    <w:rsid w:val="00A20A47"/>
    <w:rsid w:val="00A21902"/>
    <w:rsid w:val="00A23A07"/>
    <w:rsid w:val="00A26A89"/>
    <w:rsid w:val="00A27FE0"/>
    <w:rsid w:val="00A31613"/>
    <w:rsid w:val="00A333C9"/>
    <w:rsid w:val="00A352EF"/>
    <w:rsid w:val="00A35D2D"/>
    <w:rsid w:val="00A35DE9"/>
    <w:rsid w:val="00A37EE7"/>
    <w:rsid w:val="00A46519"/>
    <w:rsid w:val="00A50886"/>
    <w:rsid w:val="00A56FB8"/>
    <w:rsid w:val="00A60F02"/>
    <w:rsid w:val="00A64826"/>
    <w:rsid w:val="00A67DE3"/>
    <w:rsid w:val="00A71B91"/>
    <w:rsid w:val="00A72534"/>
    <w:rsid w:val="00A8463B"/>
    <w:rsid w:val="00A86AE9"/>
    <w:rsid w:val="00A86E2E"/>
    <w:rsid w:val="00AA65BE"/>
    <w:rsid w:val="00AB0E4B"/>
    <w:rsid w:val="00AB25EF"/>
    <w:rsid w:val="00AB26E4"/>
    <w:rsid w:val="00AC1CAB"/>
    <w:rsid w:val="00AC52EC"/>
    <w:rsid w:val="00AC6EE9"/>
    <w:rsid w:val="00AD0AA9"/>
    <w:rsid w:val="00AD4311"/>
    <w:rsid w:val="00AE6B72"/>
    <w:rsid w:val="00AE7397"/>
    <w:rsid w:val="00AF07A2"/>
    <w:rsid w:val="00AF0C89"/>
    <w:rsid w:val="00AF0CB1"/>
    <w:rsid w:val="00B04F96"/>
    <w:rsid w:val="00B11115"/>
    <w:rsid w:val="00B119BC"/>
    <w:rsid w:val="00B1252A"/>
    <w:rsid w:val="00B17B24"/>
    <w:rsid w:val="00B26845"/>
    <w:rsid w:val="00B3176D"/>
    <w:rsid w:val="00B345F0"/>
    <w:rsid w:val="00B361ED"/>
    <w:rsid w:val="00B40C22"/>
    <w:rsid w:val="00B45F4E"/>
    <w:rsid w:val="00B52F6B"/>
    <w:rsid w:val="00B55426"/>
    <w:rsid w:val="00B6062F"/>
    <w:rsid w:val="00B607BE"/>
    <w:rsid w:val="00B639E2"/>
    <w:rsid w:val="00B70A75"/>
    <w:rsid w:val="00B72A51"/>
    <w:rsid w:val="00B8501E"/>
    <w:rsid w:val="00B903C4"/>
    <w:rsid w:val="00B941AA"/>
    <w:rsid w:val="00B95CAA"/>
    <w:rsid w:val="00BA26E2"/>
    <w:rsid w:val="00BA5A1D"/>
    <w:rsid w:val="00BB22C4"/>
    <w:rsid w:val="00BB3514"/>
    <w:rsid w:val="00BB44B9"/>
    <w:rsid w:val="00BB6437"/>
    <w:rsid w:val="00BC5D26"/>
    <w:rsid w:val="00BD0638"/>
    <w:rsid w:val="00BD2846"/>
    <w:rsid w:val="00BE0520"/>
    <w:rsid w:val="00BE1E79"/>
    <w:rsid w:val="00BE4856"/>
    <w:rsid w:val="00BF3F86"/>
    <w:rsid w:val="00BF4BEF"/>
    <w:rsid w:val="00BF53D1"/>
    <w:rsid w:val="00BF6416"/>
    <w:rsid w:val="00C06B03"/>
    <w:rsid w:val="00C06D8D"/>
    <w:rsid w:val="00C11BC4"/>
    <w:rsid w:val="00C164EE"/>
    <w:rsid w:val="00C17097"/>
    <w:rsid w:val="00C20096"/>
    <w:rsid w:val="00C20274"/>
    <w:rsid w:val="00C2077C"/>
    <w:rsid w:val="00C2170F"/>
    <w:rsid w:val="00C349CB"/>
    <w:rsid w:val="00C47A83"/>
    <w:rsid w:val="00C500F7"/>
    <w:rsid w:val="00C62A35"/>
    <w:rsid w:val="00C63A4F"/>
    <w:rsid w:val="00C64219"/>
    <w:rsid w:val="00C64E12"/>
    <w:rsid w:val="00C66BB8"/>
    <w:rsid w:val="00C67291"/>
    <w:rsid w:val="00C81ABB"/>
    <w:rsid w:val="00C852F6"/>
    <w:rsid w:val="00C90F58"/>
    <w:rsid w:val="00C927AE"/>
    <w:rsid w:val="00C942B2"/>
    <w:rsid w:val="00C97BD6"/>
    <w:rsid w:val="00CA069F"/>
    <w:rsid w:val="00CA2E8D"/>
    <w:rsid w:val="00CA3634"/>
    <w:rsid w:val="00CA3AEC"/>
    <w:rsid w:val="00CB0F1B"/>
    <w:rsid w:val="00CB64C0"/>
    <w:rsid w:val="00CB74D2"/>
    <w:rsid w:val="00CC04F0"/>
    <w:rsid w:val="00CC284D"/>
    <w:rsid w:val="00CC632A"/>
    <w:rsid w:val="00CC71BD"/>
    <w:rsid w:val="00CD0097"/>
    <w:rsid w:val="00CD1343"/>
    <w:rsid w:val="00CD3725"/>
    <w:rsid w:val="00CD72AC"/>
    <w:rsid w:val="00CE2352"/>
    <w:rsid w:val="00CE3E32"/>
    <w:rsid w:val="00CF0E52"/>
    <w:rsid w:val="00CF1DA7"/>
    <w:rsid w:val="00CF42F2"/>
    <w:rsid w:val="00CF5754"/>
    <w:rsid w:val="00D003FA"/>
    <w:rsid w:val="00D00AA5"/>
    <w:rsid w:val="00D04B66"/>
    <w:rsid w:val="00D05B65"/>
    <w:rsid w:val="00D10B6D"/>
    <w:rsid w:val="00D12E69"/>
    <w:rsid w:val="00D13005"/>
    <w:rsid w:val="00D1313F"/>
    <w:rsid w:val="00D14865"/>
    <w:rsid w:val="00D23D7D"/>
    <w:rsid w:val="00D27B0A"/>
    <w:rsid w:val="00D34698"/>
    <w:rsid w:val="00D40C86"/>
    <w:rsid w:val="00D4447E"/>
    <w:rsid w:val="00D44674"/>
    <w:rsid w:val="00D51D58"/>
    <w:rsid w:val="00D51E15"/>
    <w:rsid w:val="00D56019"/>
    <w:rsid w:val="00D56FB1"/>
    <w:rsid w:val="00D606ED"/>
    <w:rsid w:val="00D61569"/>
    <w:rsid w:val="00D61BCE"/>
    <w:rsid w:val="00D72F22"/>
    <w:rsid w:val="00D757A1"/>
    <w:rsid w:val="00D75C76"/>
    <w:rsid w:val="00D85B85"/>
    <w:rsid w:val="00D9181E"/>
    <w:rsid w:val="00DA4619"/>
    <w:rsid w:val="00DA5F00"/>
    <w:rsid w:val="00DB03C6"/>
    <w:rsid w:val="00DB2356"/>
    <w:rsid w:val="00DB2550"/>
    <w:rsid w:val="00DB7F70"/>
    <w:rsid w:val="00DC11B5"/>
    <w:rsid w:val="00DC35CC"/>
    <w:rsid w:val="00DD11AF"/>
    <w:rsid w:val="00DD179C"/>
    <w:rsid w:val="00DD1D59"/>
    <w:rsid w:val="00DD2883"/>
    <w:rsid w:val="00DE351F"/>
    <w:rsid w:val="00DF164D"/>
    <w:rsid w:val="00E022A6"/>
    <w:rsid w:val="00E10CC4"/>
    <w:rsid w:val="00E10D70"/>
    <w:rsid w:val="00E11E69"/>
    <w:rsid w:val="00E11EDD"/>
    <w:rsid w:val="00E2166D"/>
    <w:rsid w:val="00E228BF"/>
    <w:rsid w:val="00E23581"/>
    <w:rsid w:val="00E253BD"/>
    <w:rsid w:val="00E26BAF"/>
    <w:rsid w:val="00E30F97"/>
    <w:rsid w:val="00E315C6"/>
    <w:rsid w:val="00E32A6C"/>
    <w:rsid w:val="00E3576C"/>
    <w:rsid w:val="00E449AE"/>
    <w:rsid w:val="00E4588B"/>
    <w:rsid w:val="00E46DFD"/>
    <w:rsid w:val="00E517A3"/>
    <w:rsid w:val="00E51863"/>
    <w:rsid w:val="00E53B51"/>
    <w:rsid w:val="00E560C7"/>
    <w:rsid w:val="00E56234"/>
    <w:rsid w:val="00E65689"/>
    <w:rsid w:val="00E73224"/>
    <w:rsid w:val="00E74740"/>
    <w:rsid w:val="00E74829"/>
    <w:rsid w:val="00E74F9E"/>
    <w:rsid w:val="00E779B7"/>
    <w:rsid w:val="00E849BF"/>
    <w:rsid w:val="00E93E35"/>
    <w:rsid w:val="00E948E5"/>
    <w:rsid w:val="00EA073D"/>
    <w:rsid w:val="00EA1EE6"/>
    <w:rsid w:val="00EA43E1"/>
    <w:rsid w:val="00EB38CF"/>
    <w:rsid w:val="00EB3E25"/>
    <w:rsid w:val="00EB4161"/>
    <w:rsid w:val="00EB4CE1"/>
    <w:rsid w:val="00EB6CE0"/>
    <w:rsid w:val="00EC35A5"/>
    <w:rsid w:val="00EC519D"/>
    <w:rsid w:val="00EE07C5"/>
    <w:rsid w:val="00EF0EEB"/>
    <w:rsid w:val="00EF3DD4"/>
    <w:rsid w:val="00EF3F11"/>
    <w:rsid w:val="00EF49FE"/>
    <w:rsid w:val="00EF7844"/>
    <w:rsid w:val="00F01C20"/>
    <w:rsid w:val="00F03EA8"/>
    <w:rsid w:val="00F07227"/>
    <w:rsid w:val="00F15082"/>
    <w:rsid w:val="00F15380"/>
    <w:rsid w:val="00F23E7C"/>
    <w:rsid w:val="00F277A5"/>
    <w:rsid w:val="00F27ED9"/>
    <w:rsid w:val="00F30D15"/>
    <w:rsid w:val="00F3180C"/>
    <w:rsid w:val="00F31FFB"/>
    <w:rsid w:val="00F32FA6"/>
    <w:rsid w:val="00F41E10"/>
    <w:rsid w:val="00F42A11"/>
    <w:rsid w:val="00F4493B"/>
    <w:rsid w:val="00F4658E"/>
    <w:rsid w:val="00F509C1"/>
    <w:rsid w:val="00F52F7A"/>
    <w:rsid w:val="00F53003"/>
    <w:rsid w:val="00F5318A"/>
    <w:rsid w:val="00F55F66"/>
    <w:rsid w:val="00F638CE"/>
    <w:rsid w:val="00F65029"/>
    <w:rsid w:val="00F6545A"/>
    <w:rsid w:val="00F65AA7"/>
    <w:rsid w:val="00F66EFA"/>
    <w:rsid w:val="00F6739D"/>
    <w:rsid w:val="00F71D68"/>
    <w:rsid w:val="00F7336E"/>
    <w:rsid w:val="00F7763F"/>
    <w:rsid w:val="00F80EEA"/>
    <w:rsid w:val="00F82036"/>
    <w:rsid w:val="00F82D59"/>
    <w:rsid w:val="00F83FAF"/>
    <w:rsid w:val="00F86A60"/>
    <w:rsid w:val="00F871F5"/>
    <w:rsid w:val="00F9063E"/>
    <w:rsid w:val="00F94B1A"/>
    <w:rsid w:val="00F952C5"/>
    <w:rsid w:val="00FB4182"/>
    <w:rsid w:val="00FB7BBD"/>
    <w:rsid w:val="00FC28EF"/>
    <w:rsid w:val="00FC2B60"/>
    <w:rsid w:val="00FC65D9"/>
    <w:rsid w:val="00FC6866"/>
    <w:rsid w:val="00FD55E5"/>
    <w:rsid w:val="00FE26AE"/>
    <w:rsid w:val="00FE77C2"/>
    <w:rsid w:val="00FF2EC7"/>
    <w:rsid w:val="00FF5F17"/>
    <w:rsid w:val="00FF6487"/>
    <w:rsid w:val="00FF7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14093-7171-4E2E-84DC-7E50FD11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E5C9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D7C86"/>
    <w:rPr>
      <w:rFonts w:ascii="Arial" w:hAnsi="Arial" w:cs="Arial"/>
      <w:sz w:val="22"/>
    </w:rPr>
  </w:style>
  <w:style w:type="table" w:styleId="Mkatabulky">
    <w:name w:val="Table Grid"/>
    <w:basedOn w:val="Normlntabulka"/>
    <w:rsid w:val="0082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325218"/>
    <w:pPr>
      <w:tabs>
        <w:tab w:val="center" w:pos="4536"/>
        <w:tab w:val="right" w:pos="9072"/>
      </w:tabs>
    </w:pPr>
  </w:style>
  <w:style w:type="character" w:customStyle="1" w:styleId="ZhlavChar">
    <w:name w:val="Záhlaví Char"/>
    <w:basedOn w:val="Standardnpsmoodstavce"/>
    <w:link w:val="Zhlav"/>
    <w:rsid w:val="00325218"/>
    <w:rPr>
      <w:sz w:val="24"/>
      <w:szCs w:val="24"/>
    </w:rPr>
  </w:style>
  <w:style w:type="paragraph" w:styleId="Zpat">
    <w:name w:val="footer"/>
    <w:basedOn w:val="Normln"/>
    <w:link w:val="ZpatChar"/>
    <w:uiPriority w:val="99"/>
    <w:rsid w:val="00325218"/>
    <w:pPr>
      <w:tabs>
        <w:tab w:val="center" w:pos="4536"/>
        <w:tab w:val="right" w:pos="9072"/>
      </w:tabs>
    </w:pPr>
  </w:style>
  <w:style w:type="character" w:customStyle="1" w:styleId="ZpatChar">
    <w:name w:val="Zápatí Char"/>
    <w:basedOn w:val="Standardnpsmoodstavce"/>
    <w:link w:val="Zpat"/>
    <w:uiPriority w:val="99"/>
    <w:rsid w:val="00325218"/>
    <w:rPr>
      <w:sz w:val="24"/>
      <w:szCs w:val="24"/>
    </w:rPr>
  </w:style>
  <w:style w:type="paragraph" w:styleId="Odstavecseseznamem">
    <w:name w:val="List Paragraph"/>
    <w:basedOn w:val="Normln"/>
    <w:uiPriority w:val="34"/>
    <w:qFormat/>
    <w:rsid w:val="0065774E"/>
    <w:pPr>
      <w:ind w:left="720"/>
      <w:contextualSpacing/>
    </w:pPr>
  </w:style>
  <w:style w:type="paragraph" w:styleId="Textbubliny">
    <w:name w:val="Balloon Text"/>
    <w:basedOn w:val="Normln"/>
    <w:link w:val="TextbublinyChar"/>
    <w:rsid w:val="007C15C8"/>
    <w:rPr>
      <w:rFonts w:ascii="Tahoma" w:hAnsi="Tahoma" w:cs="Tahoma"/>
      <w:sz w:val="16"/>
      <w:szCs w:val="16"/>
    </w:rPr>
  </w:style>
  <w:style w:type="character" w:customStyle="1" w:styleId="TextbublinyChar">
    <w:name w:val="Text bubliny Char"/>
    <w:basedOn w:val="Standardnpsmoodstavce"/>
    <w:link w:val="Textbubliny"/>
    <w:rsid w:val="007C15C8"/>
    <w:rPr>
      <w:rFonts w:ascii="Tahoma" w:hAnsi="Tahoma" w:cs="Tahoma"/>
      <w:sz w:val="16"/>
      <w:szCs w:val="16"/>
    </w:rPr>
  </w:style>
  <w:style w:type="paragraph" w:styleId="Zkladntext2">
    <w:name w:val="Body Text 2"/>
    <w:basedOn w:val="Normln"/>
    <w:link w:val="Zkladntext2Char"/>
    <w:rsid w:val="00492BC8"/>
    <w:pPr>
      <w:spacing w:after="120" w:line="480" w:lineRule="auto"/>
    </w:pPr>
  </w:style>
  <w:style w:type="character" w:customStyle="1" w:styleId="Zkladntext2Char">
    <w:name w:val="Základní text 2 Char"/>
    <w:basedOn w:val="Standardnpsmoodstavce"/>
    <w:link w:val="Zkladntext2"/>
    <w:rsid w:val="00492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457">
      <w:bodyDiv w:val="1"/>
      <w:marLeft w:val="0"/>
      <w:marRight w:val="0"/>
      <w:marTop w:val="0"/>
      <w:marBottom w:val="0"/>
      <w:divBdr>
        <w:top w:val="none" w:sz="0" w:space="0" w:color="auto"/>
        <w:left w:val="none" w:sz="0" w:space="0" w:color="auto"/>
        <w:bottom w:val="none" w:sz="0" w:space="0" w:color="auto"/>
        <w:right w:val="none" w:sz="0" w:space="0" w:color="auto"/>
      </w:divBdr>
    </w:div>
    <w:div w:id="1129202443">
      <w:bodyDiv w:val="1"/>
      <w:marLeft w:val="0"/>
      <w:marRight w:val="0"/>
      <w:marTop w:val="0"/>
      <w:marBottom w:val="0"/>
      <w:divBdr>
        <w:top w:val="none" w:sz="0" w:space="0" w:color="auto"/>
        <w:left w:val="none" w:sz="0" w:space="0" w:color="auto"/>
        <w:bottom w:val="none" w:sz="0" w:space="0" w:color="auto"/>
        <w:right w:val="none" w:sz="0" w:space="0" w:color="auto"/>
      </w:divBdr>
    </w:div>
    <w:div w:id="1407416919">
      <w:bodyDiv w:val="1"/>
      <w:marLeft w:val="0"/>
      <w:marRight w:val="0"/>
      <w:marTop w:val="0"/>
      <w:marBottom w:val="0"/>
      <w:divBdr>
        <w:top w:val="none" w:sz="0" w:space="0" w:color="auto"/>
        <w:left w:val="none" w:sz="0" w:space="0" w:color="auto"/>
        <w:bottom w:val="none" w:sz="0" w:space="0" w:color="auto"/>
        <w:right w:val="none" w:sz="0" w:space="0" w:color="auto"/>
      </w:divBdr>
    </w:div>
    <w:div w:id="1470126810">
      <w:bodyDiv w:val="1"/>
      <w:marLeft w:val="0"/>
      <w:marRight w:val="0"/>
      <w:marTop w:val="0"/>
      <w:marBottom w:val="0"/>
      <w:divBdr>
        <w:top w:val="none" w:sz="0" w:space="0" w:color="auto"/>
        <w:left w:val="none" w:sz="0" w:space="0" w:color="auto"/>
        <w:bottom w:val="none" w:sz="0" w:space="0" w:color="auto"/>
        <w:right w:val="none" w:sz="0" w:space="0" w:color="auto"/>
      </w:divBdr>
    </w:div>
    <w:div w:id="16721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B63F-70F2-4049-A728-8166F8A1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3724</Words>
  <Characters>21974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město Jablonec nad Nisou, IČO: 00262340,</vt:lpstr>
    </vt:vector>
  </TitlesOfParts>
  <Company>Jablonec</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Jablonec nad Nisou, IČO: 00262340,</dc:title>
  <dc:creator>Robert Musil</dc:creator>
  <cp:lastModifiedBy>Irena Labudová</cp:lastModifiedBy>
  <cp:revision>2</cp:revision>
  <cp:lastPrinted>2016-08-18T07:22:00Z</cp:lastPrinted>
  <dcterms:created xsi:type="dcterms:W3CDTF">2016-11-04T12:32:00Z</dcterms:created>
  <dcterms:modified xsi:type="dcterms:W3CDTF">2016-11-04T12:32:00Z</dcterms:modified>
</cp:coreProperties>
</file>