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AE4" w:rsidRDefault="00B702E1">
      <w:pPr>
        <w:pStyle w:val="Bodytext20"/>
        <w:shd w:val="clear" w:color="auto" w:fill="auto"/>
        <w:spacing w:after="1011"/>
        <w:ind w:left="6840" w:firstLine="0"/>
      </w:pPr>
      <w:r>
        <w:t>DS2018/02354</w:t>
      </w:r>
    </w:p>
    <w:p w:rsidR="008D5AE4" w:rsidRDefault="00C63CF6">
      <w:pPr>
        <w:pStyle w:val="Heading40"/>
        <w:keepNext/>
        <w:keepLines/>
        <w:shd w:val="clear" w:color="auto" w:fill="auto"/>
        <w:spacing w:before="0" w:after="132"/>
        <w:ind w:right="20"/>
      </w:pPr>
      <w:bookmarkStart w:id="0" w:name="bookmark0"/>
      <w:r>
        <w:t>Kupní smlouva</w:t>
      </w:r>
      <w:bookmarkEnd w:id="0"/>
    </w:p>
    <w:p w:rsidR="008D5AE4" w:rsidRDefault="00C63CF6">
      <w:pPr>
        <w:pStyle w:val="Bodytext30"/>
        <w:shd w:val="clear" w:color="auto" w:fill="auto"/>
        <w:spacing w:before="0" w:after="417"/>
      </w:pPr>
      <w:r>
        <w:t>uzavřená v souladu s § 2079 a násl. zákona č. 89/2012 Sb., občanský zákoník, v platném znění (dále jen „občanský zákoník")</w:t>
      </w:r>
    </w:p>
    <w:p w:rsidR="008D5AE4" w:rsidRDefault="00C63CF6">
      <w:pPr>
        <w:pStyle w:val="Heading70"/>
        <w:keepNext/>
        <w:keepLines/>
        <w:shd w:val="clear" w:color="auto" w:fill="auto"/>
        <w:spacing w:before="0"/>
        <w:ind w:right="20" w:firstLine="0"/>
      </w:pPr>
      <w:bookmarkStart w:id="1" w:name="bookmark1"/>
      <w:r>
        <w:t>Smluvní strany</w:t>
      </w:r>
      <w:bookmarkEnd w:id="1"/>
    </w:p>
    <w:p w:rsidR="008D5AE4" w:rsidRDefault="00B702E1">
      <w:pPr>
        <w:pStyle w:val="Heading70"/>
        <w:keepNext/>
        <w:keepLines/>
        <w:shd w:val="clear" w:color="auto" w:fill="auto"/>
        <w:spacing w:before="0" w:after="56"/>
        <w:ind w:firstLine="0"/>
        <w:jc w:val="left"/>
      </w:pPr>
      <w:r>
        <w:pict>
          <v:shapetype id="_x0000_t202" coordsize="21600,21600" o:spt="202" path="m,l,21600r21600,l21600,xe">
            <v:stroke joinstyle="miter"/>
            <v:path gradientshapeok="t" o:connecttype="rect"/>
          </v:shapetype>
          <v:shape id="_x0000_s1026" type="#_x0000_t202" style="position:absolute;margin-left:3.95pt;margin-top:1pt;width:77.75pt;height:97.7pt;z-index:-251664384;mso-wrap-distance-left:5pt;mso-wrap-distance-right:26.4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Kupující</w:t>
                  </w:r>
                </w:p>
                <w:p w:rsidR="008D5AE4" w:rsidRDefault="00C63CF6">
                  <w:pPr>
                    <w:pStyle w:val="Bodytext20"/>
                    <w:shd w:val="clear" w:color="auto" w:fill="auto"/>
                    <w:spacing w:after="0" w:line="259" w:lineRule="exact"/>
                    <w:ind w:firstLine="0"/>
                  </w:pPr>
                  <w:r>
                    <w:rPr>
                      <w:rStyle w:val="Bodytext2Exact"/>
                    </w:rPr>
                    <w:t>se sídlem:</w:t>
                  </w:r>
                </w:p>
                <w:p w:rsidR="008D5AE4" w:rsidRDefault="00C63CF6">
                  <w:pPr>
                    <w:pStyle w:val="Bodytext20"/>
                    <w:shd w:val="clear" w:color="auto" w:fill="auto"/>
                    <w:spacing w:after="0" w:line="259" w:lineRule="exact"/>
                    <w:ind w:firstLine="0"/>
                  </w:pPr>
                  <w:r>
                    <w:rPr>
                      <w:rStyle w:val="Bodytext2Exact"/>
                    </w:rPr>
                    <w:t>IČO</w:t>
                  </w:r>
                </w:p>
                <w:p w:rsidR="008D5AE4" w:rsidRDefault="00C63CF6">
                  <w:pPr>
                    <w:pStyle w:val="Bodytext20"/>
                    <w:shd w:val="clear" w:color="auto" w:fill="auto"/>
                    <w:spacing w:after="0" w:line="259" w:lineRule="exact"/>
                    <w:ind w:firstLine="0"/>
                  </w:pPr>
                  <w:r>
                    <w:rPr>
                      <w:rStyle w:val="Bodytext2Exact"/>
                    </w:rPr>
                    <w:t>DIČ</w:t>
                  </w:r>
                </w:p>
                <w:p w:rsidR="008D5AE4" w:rsidRDefault="00C63CF6">
                  <w:pPr>
                    <w:pStyle w:val="Bodytext20"/>
                    <w:shd w:val="clear" w:color="auto" w:fill="auto"/>
                    <w:spacing w:after="0" w:line="259" w:lineRule="exact"/>
                    <w:ind w:firstLine="0"/>
                  </w:pPr>
                  <w:r>
                    <w:rPr>
                      <w:rStyle w:val="Bodytext2Exact"/>
                    </w:rPr>
                    <w:t>zástupce bankovní spojení: č. účtu:</w:t>
                  </w:r>
                </w:p>
              </w:txbxContent>
            </v:textbox>
            <w10:wrap type="square" side="right" anchorx="margin"/>
          </v:shape>
        </w:pict>
      </w:r>
      <w:bookmarkStart w:id="2" w:name="bookmark2"/>
      <w:r w:rsidR="00C63CF6">
        <w:t>Královéhradecký kraj</w:t>
      </w:r>
      <w:bookmarkEnd w:id="2"/>
    </w:p>
    <w:p w:rsidR="00B702E1" w:rsidRDefault="00C63CF6">
      <w:pPr>
        <w:pStyle w:val="Bodytext20"/>
        <w:shd w:val="clear" w:color="auto" w:fill="auto"/>
        <w:spacing w:after="0" w:line="259" w:lineRule="exact"/>
        <w:ind w:firstLine="0"/>
      </w:pPr>
      <w:r>
        <w:t xml:space="preserve">Pivovarské náměstí 1245, 500 03 Hradec Králové </w:t>
      </w:r>
    </w:p>
    <w:p w:rsidR="00B702E1" w:rsidRDefault="00C63CF6">
      <w:pPr>
        <w:pStyle w:val="Bodytext20"/>
        <w:shd w:val="clear" w:color="auto" w:fill="auto"/>
        <w:spacing w:after="0" w:line="259" w:lineRule="exact"/>
        <w:ind w:firstLine="0"/>
      </w:pPr>
      <w:r>
        <w:t>708 89</w:t>
      </w:r>
      <w:r w:rsidR="00B702E1">
        <w:t> </w:t>
      </w:r>
      <w:r>
        <w:t xml:space="preserve">546 </w:t>
      </w:r>
    </w:p>
    <w:p w:rsidR="008D5AE4" w:rsidRDefault="00C63CF6">
      <w:pPr>
        <w:pStyle w:val="Bodytext20"/>
        <w:shd w:val="clear" w:color="auto" w:fill="auto"/>
        <w:spacing w:after="0" w:line="259" w:lineRule="exact"/>
        <w:ind w:firstLine="0"/>
      </w:pPr>
      <w:r>
        <w:t>CZ 708 89 546</w:t>
      </w:r>
    </w:p>
    <w:p w:rsidR="00B702E1" w:rsidRDefault="00C63CF6">
      <w:pPr>
        <w:pStyle w:val="Bodytext20"/>
        <w:shd w:val="clear" w:color="auto" w:fill="auto"/>
        <w:spacing w:after="60" w:line="259" w:lineRule="exact"/>
        <w:ind w:firstLine="0"/>
      </w:pPr>
      <w:r>
        <w:t xml:space="preserve">PhDr. Jiří Štěpán, Ph.D., hejtman kraje </w:t>
      </w:r>
    </w:p>
    <w:p w:rsidR="00B702E1" w:rsidRDefault="00B702E1" w:rsidP="00B702E1">
      <w:pPr>
        <w:pStyle w:val="Bodytext20"/>
        <w:shd w:val="clear" w:color="auto" w:fill="auto"/>
        <w:spacing w:after="60" w:line="259" w:lineRule="exact"/>
        <w:ind w:firstLine="0"/>
      </w:pPr>
    </w:p>
    <w:p w:rsidR="008D5AE4" w:rsidRDefault="00C63CF6" w:rsidP="00B702E1">
      <w:pPr>
        <w:pStyle w:val="Bodytext20"/>
        <w:shd w:val="clear" w:color="auto" w:fill="auto"/>
        <w:spacing w:after="60" w:line="259" w:lineRule="exact"/>
        <w:ind w:firstLine="0"/>
      </w:pPr>
      <w:r>
        <w:t xml:space="preserve">dále jako </w:t>
      </w:r>
      <w:r>
        <w:rPr>
          <w:rStyle w:val="Bodytext2Calibri105ptItalic"/>
        </w:rPr>
        <w:t>„kupující"</w:t>
      </w:r>
      <w:r>
        <w:t xml:space="preserve"> a</w:t>
      </w:r>
    </w:p>
    <w:p w:rsidR="008D5AE4" w:rsidRDefault="00C63CF6">
      <w:pPr>
        <w:pStyle w:val="Heading70"/>
        <w:keepNext/>
        <w:keepLines/>
        <w:shd w:val="clear" w:color="auto" w:fill="auto"/>
        <w:tabs>
          <w:tab w:val="left" w:pos="2040"/>
        </w:tabs>
        <w:spacing w:before="0" w:after="98"/>
        <w:ind w:left="380"/>
        <w:jc w:val="both"/>
      </w:pPr>
      <w:bookmarkStart w:id="3" w:name="bookmark3"/>
      <w:r>
        <w:t>Prodávající</w:t>
      </w:r>
      <w:r>
        <w:tab/>
        <w:t>DLNK s.r.o.</w:t>
      </w:r>
      <w:bookmarkEnd w:id="3"/>
    </w:p>
    <w:p w:rsidR="008D5AE4" w:rsidRDefault="00C63CF6">
      <w:pPr>
        <w:pStyle w:val="Bodytext40"/>
        <w:shd w:val="clear" w:color="auto" w:fill="auto"/>
        <w:spacing w:before="0" w:after="18"/>
        <w:ind w:firstLine="0"/>
      </w:pPr>
      <w:r>
        <w:t>společnost zapsaná v obchodním rejstříku vedeném u Krajského soudu v Hradci Králové pod spisovou značkou C 20041</w:t>
      </w:r>
    </w:p>
    <w:p w:rsidR="00B702E1" w:rsidRDefault="00B702E1">
      <w:pPr>
        <w:pStyle w:val="Bodytext20"/>
        <w:shd w:val="clear" w:color="auto" w:fill="auto"/>
        <w:spacing w:after="59" w:line="259" w:lineRule="exact"/>
        <w:ind w:firstLine="0"/>
      </w:pPr>
      <w:r>
        <w:pict>
          <v:shape id="_x0000_s1027" type="#_x0000_t202" style="position:absolute;margin-left:4.2pt;margin-top:1pt;width:75.6pt;height:81.1pt;z-index:-251663360;mso-wrap-distance-left:5pt;mso-wrap-distance-right:28.3pt;mso-position-horizontal-relative:margin" filled="f" stroked="f">
            <v:textbox style="mso-fit-shape-to-text:t" inset="0,0,0,0">
              <w:txbxContent>
                <w:p w:rsidR="008D5AE4" w:rsidRDefault="00C63CF6">
                  <w:pPr>
                    <w:pStyle w:val="Bodytext20"/>
                    <w:shd w:val="clear" w:color="auto" w:fill="auto"/>
                    <w:spacing w:after="0" w:line="259" w:lineRule="exact"/>
                    <w:ind w:firstLine="0"/>
                  </w:pPr>
                  <w:r>
                    <w:rPr>
                      <w:rStyle w:val="Bodytext2Exact"/>
                    </w:rPr>
                    <w:t>se sídlem</w:t>
                  </w:r>
                </w:p>
                <w:p w:rsidR="008D5AE4" w:rsidRDefault="00C63CF6">
                  <w:pPr>
                    <w:pStyle w:val="Bodytext20"/>
                    <w:shd w:val="clear" w:color="auto" w:fill="auto"/>
                    <w:spacing w:after="0" w:line="259" w:lineRule="exact"/>
                    <w:ind w:firstLine="0"/>
                  </w:pPr>
                  <w:r>
                    <w:rPr>
                      <w:rStyle w:val="Bodytext2Exact"/>
                    </w:rPr>
                    <w:t>IČO</w:t>
                  </w:r>
                </w:p>
                <w:p w:rsidR="008D5AE4" w:rsidRDefault="00C63CF6">
                  <w:pPr>
                    <w:pStyle w:val="Bodytext20"/>
                    <w:shd w:val="clear" w:color="auto" w:fill="auto"/>
                    <w:spacing w:after="0" w:line="259" w:lineRule="exact"/>
                    <w:ind w:firstLine="0"/>
                  </w:pPr>
                  <w:r>
                    <w:rPr>
                      <w:rStyle w:val="Bodytext2Exact"/>
                    </w:rPr>
                    <w:t>DIČ</w:t>
                  </w:r>
                </w:p>
                <w:p w:rsidR="008D5AE4" w:rsidRDefault="00C63CF6">
                  <w:pPr>
                    <w:pStyle w:val="Bodytext20"/>
                    <w:shd w:val="clear" w:color="auto" w:fill="auto"/>
                    <w:spacing w:after="0" w:line="259" w:lineRule="exact"/>
                    <w:ind w:firstLine="0"/>
                  </w:pPr>
                  <w:r>
                    <w:rPr>
                      <w:rStyle w:val="Bodytext2Exact"/>
                    </w:rPr>
                    <w:t>zastoupený bankovní spojení číslo účtu</w:t>
                  </w:r>
                </w:p>
              </w:txbxContent>
            </v:textbox>
            <w10:wrap type="square" side="right" anchorx="margin"/>
          </v:shape>
        </w:pict>
      </w:r>
      <w:r w:rsidR="00C63CF6">
        <w:t xml:space="preserve">T. G. Masaryka 1427, 549 01 Nové Město nad Metují </w:t>
      </w:r>
    </w:p>
    <w:p w:rsidR="00B702E1" w:rsidRDefault="00C63CF6">
      <w:pPr>
        <w:pStyle w:val="Bodytext20"/>
        <w:shd w:val="clear" w:color="auto" w:fill="auto"/>
        <w:spacing w:after="59" w:line="259" w:lineRule="exact"/>
        <w:ind w:firstLine="0"/>
      </w:pPr>
      <w:r>
        <w:t>260 12</w:t>
      </w:r>
      <w:r w:rsidR="00B702E1">
        <w:t> </w:t>
      </w:r>
      <w:r>
        <w:t xml:space="preserve">162 </w:t>
      </w:r>
    </w:p>
    <w:p w:rsidR="00B702E1" w:rsidRDefault="00C63CF6">
      <w:pPr>
        <w:pStyle w:val="Bodytext20"/>
        <w:shd w:val="clear" w:color="auto" w:fill="auto"/>
        <w:spacing w:after="59" w:line="259" w:lineRule="exact"/>
        <w:ind w:firstLine="0"/>
      </w:pPr>
      <w:r>
        <w:t xml:space="preserve">CZ26012162 </w:t>
      </w:r>
    </w:p>
    <w:p w:rsidR="008D5AE4" w:rsidRDefault="00C63CF6">
      <w:pPr>
        <w:pStyle w:val="Bodytext20"/>
        <w:shd w:val="clear" w:color="auto" w:fill="auto"/>
        <w:spacing w:after="59" w:line="259" w:lineRule="exact"/>
        <w:ind w:firstLine="0"/>
      </w:pPr>
      <w:r>
        <w:t xml:space="preserve">Bc. David Línek, jednatel </w:t>
      </w:r>
    </w:p>
    <w:p w:rsidR="00B702E1" w:rsidRDefault="00B702E1">
      <w:pPr>
        <w:pStyle w:val="Bodytext20"/>
        <w:shd w:val="clear" w:color="auto" w:fill="auto"/>
        <w:spacing w:after="305" w:line="260" w:lineRule="exact"/>
        <w:ind w:left="380" w:hanging="380"/>
        <w:jc w:val="both"/>
      </w:pPr>
    </w:p>
    <w:p w:rsidR="008D5AE4" w:rsidRDefault="00C63CF6">
      <w:pPr>
        <w:pStyle w:val="Bodytext20"/>
        <w:shd w:val="clear" w:color="auto" w:fill="auto"/>
        <w:spacing w:after="305" w:line="260" w:lineRule="exact"/>
        <w:ind w:left="380" w:hanging="380"/>
        <w:jc w:val="both"/>
      </w:pPr>
      <w:r>
        <w:t xml:space="preserve">dále jako </w:t>
      </w:r>
      <w:r>
        <w:rPr>
          <w:rStyle w:val="Bodytext2Calibri105ptItalic"/>
        </w:rPr>
        <w:t>„prodávající";</w:t>
      </w:r>
      <w:r>
        <w:t xml:space="preserve"> kupující a prodávající společně také jako </w:t>
      </w:r>
      <w:r>
        <w:rPr>
          <w:rStyle w:val="Bodytext2Calibri105ptItalic"/>
        </w:rPr>
        <w:t>„smluvní strany"</w:t>
      </w:r>
    </w:p>
    <w:p w:rsidR="008D5AE4" w:rsidRDefault="00C63CF6">
      <w:pPr>
        <w:pStyle w:val="Heading70"/>
        <w:keepNext/>
        <w:keepLines/>
        <w:shd w:val="clear" w:color="auto" w:fill="auto"/>
        <w:spacing w:before="0" w:after="0"/>
        <w:ind w:right="20" w:firstLine="0"/>
      </w:pPr>
      <w:bookmarkStart w:id="4" w:name="bookmark4"/>
      <w:r>
        <w:t>Článek 1</w:t>
      </w:r>
      <w:bookmarkEnd w:id="4"/>
    </w:p>
    <w:p w:rsidR="008D5AE4" w:rsidRDefault="00C63CF6">
      <w:pPr>
        <w:pStyle w:val="Bodytext50"/>
        <w:shd w:val="clear" w:color="auto" w:fill="auto"/>
        <w:ind w:right="20" w:firstLine="0"/>
      </w:pPr>
      <w:r>
        <w:t>Úvodní ustanovení</w:t>
      </w:r>
    </w:p>
    <w:p w:rsidR="008D5AE4" w:rsidRDefault="00C63CF6">
      <w:pPr>
        <w:pStyle w:val="Bodytext20"/>
        <w:numPr>
          <w:ilvl w:val="0"/>
          <w:numId w:val="1"/>
        </w:numPr>
        <w:shd w:val="clear" w:color="auto" w:fill="auto"/>
        <w:tabs>
          <w:tab w:val="left" w:pos="347"/>
        </w:tabs>
        <w:spacing w:after="60"/>
        <w:ind w:left="380" w:hanging="380"/>
        <w:jc w:val="both"/>
      </w:pPr>
      <w:r>
        <w:t xml:space="preserve">Tato smlouva je uzavírána smluvními stranami na základě výsledku zadávacího řízení veřejné zakázky Modernizace dílenského areálu SŠTŘ Nový Bydžov - Na </w:t>
      </w:r>
      <w:proofErr w:type="spellStart"/>
      <w:r>
        <w:t>Švarcavě</w:t>
      </w:r>
      <w:proofErr w:type="spellEnd"/>
      <w:r>
        <w:t xml:space="preserve"> - dodávka výpočetní techniky. Veřejná zakázka byla oznámena ve Věstníku veřejných zakázek pod evidenčním číslem Z2017-025163 (dále jen „veřejná zakázka").</w:t>
      </w:r>
    </w:p>
    <w:p w:rsidR="008D5AE4" w:rsidRDefault="00C63CF6">
      <w:pPr>
        <w:pStyle w:val="Bodytext20"/>
        <w:numPr>
          <w:ilvl w:val="0"/>
          <w:numId w:val="2"/>
        </w:numPr>
        <w:shd w:val="clear" w:color="auto" w:fill="auto"/>
        <w:tabs>
          <w:tab w:val="left" w:pos="347"/>
        </w:tabs>
        <w:spacing w:after="56"/>
        <w:ind w:left="380" w:hanging="380"/>
        <w:jc w:val="both"/>
      </w:pPr>
      <w:r>
        <w:t xml:space="preserve">Realizace této smlouvy je závislá na přidělení finančních prostředků z dotačního programu. Předmět této smlouvy je součástí projektu „Modernizace dílenského areálu SŠTŘ Nový Bydžov - Na </w:t>
      </w:r>
      <w:proofErr w:type="spellStart"/>
      <w:r>
        <w:t>Švarcavě</w:t>
      </w:r>
      <w:proofErr w:type="spellEnd"/>
      <w:r>
        <w:t>" s registračním číslem CZ.06.2.67/0.0/0.0/16_050/0002652 (dále jen „projekt"), který je předmětem žádosti o podporu z Integrovaného regionálního operačního programu, výzva č. 33. Tato smlouva nenabyde účinnosti dříve, než:</w:t>
      </w:r>
    </w:p>
    <w:p w:rsidR="008D5AE4" w:rsidRDefault="00C63CF6">
      <w:pPr>
        <w:pStyle w:val="Bodytext20"/>
        <w:numPr>
          <w:ilvl w:val="0"/>
          <w:numId w:val="3"/>
        </w:numPr>
        <w:shd w:val="clear" w:color="auto" w:fill="auto"/>
        <w:tabs>
          <w:tab w:val="left" w:pos="733"/>
        </w:tabs>
        <w:spacing w:after="64" w:line="259" w:lineRule="exact"/>
        <w:ind w:left="720" w:hanging="340"/>
      </w:pPr>
      <w:r>
        <w:t>bude stav administrace projektu v systému MS 2014+ změněn na „PP30 - Projekt s právním aktem o poskytnutí / převodu podpory" a zároveň</w:t>
      </w:r>
    </w:p>
    <w:p w:rsidR="008D5AE4" w:rsidRDefault="00C63CF6">
      <w:pPr>
        <w:pStyle w:val="Bodytext20"/>
        <w:numPr>
          <w:ilvl w:val="0"/>
          <w:numId w:val="3"/>
        </w:numPr>
        <w:shd w:val="clear" w:color="auto" w:fill="auto"/>
        <w:tabs>
          <w:tab w:val="left" w:pos="733"/>
        </w:tabs>
        <w:spacing w:after="64"/>
        <w:ind w:left="720" w:hanging="340"/>
      </w:pPr>
      <w:r>
        <w:t>bude prodávajícímu doručena výzva kupujícího k plnění.</w:t>
      </w:r>
    </w:p>
    <w:p w:rsidR="008D5AE4" w:rsidRDefault="00C63CF6">
      <w:pPr>
        <w:pStyle w:val="Bodytext20"/>
        <w:numPr>
          <w:ilvl w:val="0"/>
          <w:numId w:val="2"/>
        </w:numPr>
        <w:shd w:val="clear" w:color="auto" w:fill="auto"/>
        <w:tabs>
          <w:tab w:val="left" w:pos="347"/>
        </w:tabs>
        <w:spacing w:after="0" w:line="250" w:lineRule="exact"/>
        <w:ind w:left="380" w:hanging="380"/>
        <w:jc w:val="both"/>
      </w:pPr>
      <w:r>
        <w:t>Nenabyde-li tato smlouva účinnosti dle odst. 2 do 30. 6. 2018, bez dalšího zaniká. Zaslání výzvy ve smyslu odst. 2 kupujícím je podmíněno naplněním všech požadavků poskytovatele dotace a pravidel pro příslušný projekt. Prodávající je oprávněn požadovat po kupujícím informace o skutečnostech podmiňujících nabytí účinnosti kdykoliv za trvání smlouvy. Kupující poskytne informace dle věty předchozí bez zbytečného odkladu po doručení písemné žádosti prodávajícího.</w:t>
      </w:r>
      <w:r>
        <w:br w:type="page"/>
      </w:r>
    </w:p>
    <w:p w:rsidR="008D5AE4" w:rsidRDefault="00C63CF6">
      <w:pPr>
        <w:pStyle w:val="Heading70"/>
        <w:keepNext/>
        <w:keepLines/>
        <w:shd w:val="clear" w:color="auto" w:fill="auto"/>
        <w:spacing w:before="0" w:after="0"/>
        <w:ind w:right="20" w:firstLine="0"/>
      </w:pPr>
      <w:bookmarkStart w:id="5" w:name="bookmark5"/>
      <w:r>
        <w:lastRenderedPageBreak/>
        <w:t>Článek 2</w:t>
      </w:r>
      <w:bookmarkEnd w:id="5"/>
    </w:p>
    <w:p w:rsidR="008D5AE4" w:rsidRDefault="00C63CF6">
      <w:pPr>
        <w:pStyle w:val="Bodytext50"/>
        <w:shd w:val="clear" w:color="auto" w:fill="auto"/>
        <w:spacing w:after="220"/>
        <w:ind w:right="20" w:firstLine="0"/>
      </w:pPr>
      <w:r>
        <w:t>Zmocněné osoby</w:t>
      </w:r>
    </w:p>
    <w:p w:rsidR="008D5AE4" w:rsidRDefault="00C63CF6">
      <w:pPr>
        <w:pStyle w:val="Bodytext20"/>
        <w:numPr>
          <w:ilvl w:val="0"/>
          <w:numId w:val="4"/>
        </w:numPr>
        <w:shd w:val="clear" w:color="auto" w:fill="auto"/>
        <w:tabs>
          <w:tab w:val="left" w:pos="348"/>
        </w:tabs>
        <w:spacing w:after="201"/>
        <w:ind w:left="380" w:hanging="380"/>
        <w:jc w:val="both"/>
      </w:pPr>
      <w:r>
        <w:t>Kupující zmocňuje následující osoby k jednání:</w:t>
      </w:r>
    </w:p>
    <w:p w:rsidR="008D5AE4" w:rsidRDefault="00B702E1">
      <w:pPr>
        <w:pStyle w:val="Bodytext20"/>
        <w:numPr>
          <w:ilvl w:val="0"/>
          <w:numId w:val="5"/>
        </w:numPr>
        <w:shd w:val="clear" w:color="auto" w:fill="auto"/>
        <w:tabs>
          <w:tab w:val="left" w:pos="716"/>
        </w:tabs>
        <w:spacing w:after="0" w:line="278" w:lineRule="exact"/>
        <w:ind w:left="380" w:firstLine="0"/>
      </w:pPr>
      <w:r>
        <w:pict>
          <v:shape id="_x0000_s1028" type="#_x0000_t202" style="position:absolute;left:0;text-align:left;margin-left:243.35pt;margin-top:1pt;width:167.05pt;height:44.95pt;z-index:-251662336;mso-wrap-distance-left:19.7pt;mso-wrap-distance-right:5pt;mso-position-horizontal-relative:margin" filled="f" stroked="f">
            <v:textbox style="mso-fit-shape-to-text:t" inset="0,0,0,0">
              <w:txbxContent>
                <w:p w:rsidR="008D5AE4" w:rsidRDefault="00C63CF6">
                  <w:pPr>
                    <w:pStyle w:val="Bodytext20"/>
                    <w:shd w:val="clear" w:color="auto" w:fill="auto"/>
                    <w:spacing w:after="0" w:line="278" w:lineRule="exact"/>
                    <w:ind w:firstLine="0"/>
                  </w:pPr>
                  <w:r>
                    <w:rPr>
                      <w:rStyle w:val="Bodytext2Exact"/>
                    </w:rPr>
                    <w:t xml:space="preserve">PhDr. Jiří Štěpán, Ph.D., hejtman kraje </w:t>
                  </w:r>
                </w:p>
              </w:txbxContent>
            </v:textbox>
            <w10:wrap type="square" side="left" anchorx="margin"/>
          </v:shape>
        </w:pict>
      </w:r>
      <w:r w:rsidR="00C63CF6">
        <w:t>zástupce kupujícího ve věcech smluvních</w:t>
      </w:r>
    </w:p>
    <w:p w:rsidR="008D5AE4" w:rsidRDefault="00C63CF6">
      <w:pPr>
        <w:pStyle w:val="Bodytext20"/>
        <w:numPr>
          <w:ilvl w:val="0"/>
          <w:numId w:val="5"/>
        </w:numPr>
        <w:shd w:val="clear" w:color="auto" w:fill="auto"/>
        <w:tabs>
          <w:tab w:val="left" w:pos="716"/>
        </w:tabs>
        <w:spacing w:after="0" w:line="278" w:lineRule="exact"/>
        <w:ind w:left="380" w:firstLine="0"/>
      </w:pPr>
      <w:r>
        <w:t>zástupce kupujícího ve věcech technických</w:t>
      </w:r>
    </w:p>
    <w:p w:rsidR="008D5AE4" w:rsidRDefault="00C63CF6">
      <w:pPr>
        <w:pStyle w:val="Bodytext20"/>
        <w:numPr>
          <w:ilvl w:val="0"/>
          <w:numId w:val="5"/>
        </w:numPr>
        <w:shd w:val="clear" w:color="auto" w:fill="auto"/>
        <w:tabs>
          <w:tab w:val="left" w:pos="716"/>
        </w:tabs>
        <w:spacing w:after="51" w:line="278" w:lineRule="exact"/>
        <w:ind w:left="380" w:firstLine="0"/>
      </w:pPr>
      <w:r>
        <w:t>zástupce uživatele objektu</w:t>
      </w:r>
    </w:p>
    <w:p w:rsidR="008D5AE4" w:rsidRDefault="00C63CF6">
      <w:pPr>
        <w:pStyle w:val="Bodytext20"/>
        <w:numPr>
          <w:ilvl w:val="0"/>
          <w:numId w:val="4"/>
        </w:numPr>
        <w:shd w:val="clear" w:color="auto" w:fill="auto"/>
        <w:tabs>
          <w:tab w:val="left" w:pos="348"/>
        </w:tabs>
        <w:spacing w:after="0" w:line="490" w:lineRule="exact"/>
        <w:ind w:left="380" w:hanging="380"/>
        <w:jc w:val="both"/>
      </w:pPr>
      <w:r>
        <w:t>Prodávající zmocňuje následující osoby k jednání:</w:t>
      </w:r>
    </w:p>
    <w:p w:rsidR="008D5AE4" w:rsidRDefault="00C63CF6">
      <w:pPr>
        <w:pStyle w:val="Bodytext20"/>
        <w:numPr>
          <w:ilvl w:val="0"/>
          <w:numId w:val="6"/>
        </w:numPr>
        <w:shd w:val="clear" w:color="auto" w:fill="auto"/>
        <w:tabs>
          <w:tab w:val="left" w:pos="716"/>
          <w:tab w:val="left" w:pos="735"/>
        </w:tabs>
        <w:spacing w:after="0" w:line="490" w:lineRule="exact"/>
        <w:ind w:left="380" w:firstLine="0"/>
      </w:pPr>
      <w:r>
        <w:t>ve věcech technických:</w:t>
      </w:r>
    </w:p>
    <w:p w:rsidR="008D5AE4" w:rsidRDefault="00C63CF6">
      <w:pPr>
        <w:pStyle w:val="Bodytext20"/>
        <w:numPr>
          <w:ilvl w:val="0"/>
          <w:numId w:val="4"/>
        </w:numPr>
        <w:shd w:val="clear" w:color="auto" w:fill="auto"/>
        <w:tabs>
          <w:tab w:val="left" w:pos="348"/>
        </w:tabs>
        <w:spacing w:after="124"/>
        <w:ind w:left="380" w:hanging="380"/>
        <w:jc w:val="both"/>
      </w:pPr>
      <w:r>
        <w:t>Zmocněné osoby smluvních stran mohou být změněny písemným oznámením doručeným druhé smluvní straně nejpozději do 3 dnů ode dne vzniku této změny.</w:t>
      </w:r>
    </w:p>
    <w:p w:rsidR="008D5AE4" w:rsidRDefault="00C63CF6">
      <w:pPr>
        <w:pStyle w:val="Bodytext20"/>
        <w:numPr>
          <w:ilvl w:val="0"/>
          <w:numId w:val="4"/>
        </w:numPr>
        <w:shd w:val="clear" w:color="auto" w:fill="auto"/>
        <w:tabs>
          <w:tab w:val="left" w:pos="348"/>
        </w:tabs>
        <w:spacing w:after="217" w:line="250" w:lineRule="exact"/>
        <w:ind w:left="380" w:hanging="380"/>
        <w:jc w:val="both"/>
      </w:pPr>
      <w:r>
        <w:t>Je-li zástupce kupujícího ve věcech smluvních dle článku 2 odst. 1 písm. a) osoba odlišná od osoby oprávněné jednat za kupujícího dle právních předpisů, není oprávněn uzavírat dodatky k této smlouvě ani tuto smlouvu ukončit.</w:t>
      </w:r>
    </w:p>
    <w:p w:rsidR="008D5AE4" w:rsidRDefault="00C63CF6">
      <w:pPr>
        <w:pStyle w:val="Heading70"/>
        <w:keepNext/>
        <w:keepLines/>
        <w:shd w:val="clear" w:color="auto" w:fill="auto"/>
        <w:spacing w:before="0" w:after="0"/>
        <w:ind w:right="20" w:firstLine="0"/>
      </w:pPr>
      <w:bookmarkStart w:id="6" w:name="bookmark6"/>
      <w:r>
        <w:t>Článek 3</w:t>
      </w:r>
      <w:bookmarkEnd w:id="6"/>
    </w:p>
    <w:p w:rsidR="008D5AE4" w:rsidRDefault="00C63CF6">
      <w:pPr>
        <w:pStyle w:val="Bodytext50"/>
        <w:shd w:val="clear" w:color="auto" w:fill="auto"/>
        <w:spacing w:after="220"/>
        <w:ind w:right="20" w:firstLine="0"/>
      </w:pPr>
      <w:r>
        <w:t>Podklady pro uzavření smlouvy</w:t>
      </w:r>
    </w:p>
    <w:p w:rsidR="008D5AE4" w:rsidRDefault="00C63CF6">
      <w:pPr>
        <w:pStyle w:val="Bodytext20"/>
        <w:shd w:val="clear" w:color="auto" w:fill="auto"/>
        <w:spacing w:after="0"/>
        <w:ind w:left="380" w:hanging="380"/>
        <w:jc w:val="both"/>
      </w:pPr>
      <w:r>
        <w:rPr>
          <w:rStyle w:val="Bodytext2Bold"/>
        </w:rPr>
        <w:t xml:space="preserve">1 </w:t>
      </w:r>
      <w:r>
        <w:t>Základním podkladem pro uzavření této smlouvy je nabídka prodávajícího podaná dne</w:t>
      </w:r>
    </w:p>
    <w:p w:rsidR="008D5AE4" w:rsidRDefault="00C63CF6">
      <w:pPr>
        <w:pStyle w:val="Bodytext20"/>
        <w:numPr>
          <w:ilvl w:val="0"/>
          <w:numId w:val="7"/>
        </w:numPr>
        <w:shd w:val="clear" w:color="auto" w:fill="auto"/>
        <w:tabs>
          <w:tab w:val="left" w:pos="714"/>
        </w:tabs>
        <w:spacing w:after="120"/>
        <w:ind w:left="380" w:firstLine="0"/>
      </w:pPr>
      <w:r>
        <w:t>11.2017 v rámci zadávacího řízení veřejné zakázky.</w:t>
      </w:r>
    </w:p>
    <w:p w:rsidR="008D5AE4" w:rsidRDefault="00C63CF6">
      <w:pPr>
        <w:pStyle w:val="Bodytext20"/>
        <w:numPr>
          <w:ilvl w:val="0"/>
          <w:numId w:val="8"/>
        </w:numPr>
        <w:shd w:val="clear" w:color="auto" w:fill="auto"/>
        <w:tabs>
          <w:tab w:val="left" w:pos="348"/>
        </w:tabs>
        <w:spacing w:after="220"/>
        <w:ind w:left="380" w:hanging="380"/>
        <w:jc w:val="both"/>
      </w:pPr>
      <w:r>
        <w:t>Předmět smlouvy je vymezen následující dokumentací, která tvoří přílohy této smlouvy:</w:t>
      </w:r>
    </w:p>
    <w:p w:rsidR="008D5AE4" w:rsidRDefault="00C63CF6">
      <w:pPr>
        <w:pStyle w:val="Bodytext20"/>
        <w:numPr>
          <w:ilvl w:val="0"/>
          <w:numId w:val="9"/>
        </w:numPr>
        <w:shd w:val="clear" w:color="auto" w:fill="auto"/>
        <w:tabs>
          <w:tab w:val="left" w:pos="714"/>
          <w:tab w:val="left" w:pos="2005"/>
        </w:tabs>
        <w:spacing w:after="0"/>
        <w:ind w:left="380" w:firstLine="0"/>
      </w:pPr>
      <w:r>
        <w:t>Příloha č. 1</w:t>
      </w:r>
      <w:r>
        <w:tab/>
        <w:t>Technická specifikace včetně výkazu výměr (položkový rozpočet)</w:t>
      </w:r>
    </w:p>
    <w:p w:rsidR="008D5AE4" w:rsidRDefault="00C63CF6">
      <w:pPr>
        <w:pStyle w:val="Bodytext20"/>
        <w:numPr>
          <w:ilvl w:val="0"/>
          <w:numId w:val="9"/>
        </w:numPr>
        <w:shd w:val="clear" w:color="auto" w:fill="auto"/>
        <w:tabs>
          <w:tab w:val="left" w:pos="716"/>
          <w:tab w:val="left" w:pos="2005"/>
        </w:tabs>
        <w:spacing w:after="220"/>
        <w:ind w:left="380" w:firstLine="0"/>
      </w:pPr>
      <w:r>
        <w:t>Příloha č. 2</w:t>
      </w:r>
      <w:r>
        <w:tab/>
        <w:t>Vybraná vysvětlení zadávací dokumentace</w:t>
      </w:r>
    </w:p>
    <w:p w:rsidR="008D5AE4" w:rsidRDefault="00C63CF6">
      <w:pPr>
        <w:pStyle w:val="Bodytext20"/>
        <w:numPr>
          <w:ilvl w:val="0"/>
          <w:numId w:val="8"/>
        </w:numPr>
        <w:shd w:val="clear" w:color="auto" w:fill="auto"/>
        <w:tabs>
          <w:tab w:val="left" w:pos="348"/>
        </w:tabs>
        <w:spacing w:after="220"/>
        <w:ind w:left="380" w:hanging="380"/>
        <w:jc w:val="both"/>
      </w:pPr>
      <w:r>
        <w:t>Prodávající prohlašuje, že všechny technické a dodací podmínky byly před podpisem smlouvy na základě jeho žádosti o vysvětlení zadávací dokumentace v rámci zadávacího řízení, na základě jehož výsledku je uzavřena tato smlouva, zahrnuty do jeho nabídky.</w:t>
      </w:r>
    </w:p>
    <w:p w:rsidR="008D5AE4" w:rsidRDefault="00C63CF6">
      <w:pPr>
        <w:pStyle w:val="Bodytext20"/>
        <w:numPr>
          <w:ilvl w:val="0"/>
          <w:numId w:val="8"/>
        </w:numPr>
        <w:shd w:val="clear" w:color="auto" w:fill="auto"/>
        <w:tabs>
          <w:tab w:val="left" w:pos="348"/>
        </w:tabs>
        <w:spacing w:after="220"/>
        <w:ind w:left="380" w:hanging="380"/>
        <w:jc w:val="both"/>
      </w:pPr>
      <w:r>
        <w:t>Prodávající dále prohlašuje, že realizací dodávek a souvisejících služeb dle této smlouvy provede v souladu se zadávací dokumentací veřejné zakázky včetně všech jejích vysvětlení zadavatelem.</w:t>
      </w:r>
    </w:p>
    <w:p w:rsidR="008D5AE4" w:rsidRDefault="00C63CF6">
      <w:pPr>
        <w:pStyle w:val="Bodytext20"/>
        <w:numPr>
          <w:ilvl w:val="0"/>
          <w:numId w:val="8"/>
        </w:numPr>
        <w:shd w:val="clear" w:color="auto" w:fill="auto"/>
        <w:tabs>
          <w:tab w:val="left" w:pos="348"/>
        </w:tabs>
        <w:spacing w:after="220"/>
        <w:ind w:left="380" w:hanging="380"/>
        <w:jc w:val="both"/>
      </w:pPr>
      <w:r>
        <w:t>Prodávající upozorní kupujícího bez zbytečného odkladu na zjištěné zjevné vady a nedostatky podkladů pro uzavření smlouvy. Případný soupis zjištěných vad a nedostatků předané dokumentace včetně návrhů na jejich odstranění a dopadem na cenu předmětu smlouvy prodávající předá kupujícímu bez zbytečného odkladu po provedení kontroly.</w:t>
      </w:r>
    </w:p>
    <w:p w:rsidR="008D5AE4" w:rsidRDefault="00C63CF6">
      <w:pPr>
        <w:pStyle w:val="Heading70"/>
        <w:keepNext/>
        <w:keepLines/>
        <w:shd w:val="clear" w:color="auto" w:fill="auto"/>
        <w:spacing w:before="0" w:after="0"/>
        <w:ind w:right="20" w:firstLine="0"/>
      </w:pPr>
      <w:bookmarkStart w:id="7" w:name="bookmark7"/>
      <w:r>
        <w:t>Článek 4</w:t>
      </w:r>
      <w:bookmarkEnd w:id="7"/>
    </w:p>
    <w:p w:rsidR="008D5AE4" w:rsidRDefault="00C63CF6">
      <w:pPr>
        <w:pStyle w:val="Bodytext50"/>
        <w:shd w:val="clear" w:color="auto" w:fill="auto"/>
        <w:spacing w:after="224"/>
        <w:ind w:right="20" w:firstLine="0"/>
      </w:pPr>
      <w:r>
        <w:t>Předmět smlouvy</w:t>
      </w:r>
    </w:p>
    <w:p w:rsidR="008D5AE4" w:rsidRDefault="00C63CF6">
      <w:pPr>
        <w:pStyle w:val="Bodytext20"/>
        <w:numPr>
          <w:ilvl w:val="0"/>
          <w:numId w:val="10"/>
        </w:numPr>
        <w:shd w:val="clear" w:color="auto" w:fill="auto"/>
        <w:tabs>
          <w:tab w:val="left" w:pos="348"/>
        </w:tabs>
        <w:spacing w:after="0" w:line="250" w:lineRule="exact"/>
        <w:ind w:left="380" w:hanging="380"/>
        <w:jc w:val="both"/>
      </w:pPr>
      <w:r>
        <w:t>Prodávající se zavazuje dodat kupujícímu výpočetní techniku, zahrnující notebook, projekční plátno, závěsný projektor, ozvučení učebny a prvky síťové infrastruktury v souladu s technickými parametry, které jsou uvedeny v příloze č. 1, která tvoří nedílnou součást této smlouvy (dále jen „zboží"), včetně dohodnutých záručních podmínek a servisních služeb, a převést vlastnická práva k předmětu plnění na kupujícího, a to v rozsahu a za podmínek stanovených v této smlouvě. Prodávající dále zajistí dopravu zboží, jeho instalaci a zkušební provoz a dále zaškolení příslušných pracovníků kupujícího či jím určených osob.</w:t>
      </w:r>
      <w:r>
        <w:br w:type="page"/>
      </w:r>
    </w:p>
    <w:p w:rsidR="008D5AE4" w:rsidRDefault="00C63CF6">
      <w:pPr>
        <w:pStyle w:val="Bodytext40"/>
        <w:numPr>
          <w:ilvl w:val="0"/>
          <w:numId w:val="1"/>
        </w:numPr>
        <w:shd w:val="clear" w:color="auto" w:fill="auto"/>
        <w:tabs>
          <w:tab w:val="left" w:pos="344"/>
        </w:tabs>
        <w:spacing w:before="0" w:after="228" w:line="264" w:lineRule="exact"/>
        <w:ind w:left="380"/>
        <w:jc w:val="both"/>
      </w:pPr>
      <w:r>
        <w:lastRenderedPageBreak/>
        <w:t>Kupující se zavazuje převzít bezvadné zboží a za zboží zaplatit prodávajícímu kupní cenu a to za podmínek stanovených touto smlouvou.</w:t>
      </w:r>
    </w:p>
    <w:p w:rsidR="008D5AE4" w:rsidRDefault="00C63CF6">
      <w:pPr>
        <w:pStyle w:val="Heading70"/>
        <w:keepNext/>
        <w:keepLines/>
        <w:shd w:val="clear" w:color="auto" w:fill="auto"/>
        <w:spacing w:before="0" w:after="0"/>
        <w:ind w:firstLine="0"/>
      </w:pPr>
      <w:bookmarkStart w:id="8" w:name="bookmark8"/>
      <w:r>
        <w:t>Článek 5</w:t>
      </w:r>
      <w:bookmarkEnd w:id="8"/>
    </w:p>
    <w:p w:rsidR="008D5AE4" w:rsidRDefault="00C63CF6">
      <w:pPr>
        <w:pStyle w:val="Bodytext50"/>
        <w:shd w:val="clear" w:color="auto" w:fill="auto"/>
        <w:spacing w:after="220"/>
        <w:ind w:firstLine="0"/>
      </w:pPr>
      <w:r>
        <w:t>Doba a místo plnění</w:t>
      </w:r>
    </w:p>
    <w:p w:rsidR="008D5AE4" w:rsidRDefault="00C63CF6">
      <w:pPr>
        <w:pStyle w:val="Bodytext20"/>
        <w:shd w:val="clear" w:color="auto" w:fill="auto"/>
        <w:spacing w:after="220"/>
        <w:ind w:left="380" w:hanging="380"/>
        <w:jc w:val="both"/>
      </w:pPr>
      <w:r>
        <w:t xml:space="preserve">1 Místem plnění je areál dílen odborného výcviku Střední školy technické a řemeslné, Nový Bydžov, Dr. M. Tyrše 112 (dále také jako „uživatel"). Předmět smlouvy bude dodán prodávajícím do sídla uživatele pořízeného zboží na adrese, na adrese Na </w:t>
      </w:r>
      <w:proofErr w:type="spellStart"/>
      <w:r>
        <w:t>Švarcavě</w:t>
      </w:r>
      <w:proofErr w:type="spellEnd"/>
      <w:r>
        <w:t xml:space="preserve"> 1288, Nový Bydžov.</w:t>
      </w:r>
    </w:p>
    <w:p w:rsidR="008D5AE4" w:rsidRDefault="00C63CF6">
      <w:pPr>
        <w:pStyle w:val="Bodytext20"/>
        <w:numPr>
          <w:ilvl w:val="0"/>
          <w:numId w:val="10"/>
        </w:numPr>
        <w:shd w:val="clear" w:color="auto" w:fill="auto"/>
        <w:tabs>
          <w:tab w:val="left" w:pos="344"/>
        </w:tabs>
        <w:spacing w:after="224"/>
        <w:ind w:left="380" w:hanging="380"/>
        <w:jc w:val="both"/>
      </w:pPr>
      <w:r>
        <w:t xml:space="preserve">Zboží bude dodáno </w:t>
      </w:r>
      <w:r>
        <w:rPr>
          <w:rStyle w:val="Bodytext2Bold"/>
        </w:rPr>
        <w:t xml:space="preserve">do 5 měsíců od nabytí účinnosti této smlouvy. </w:t>
      </w:r>
      <w:r>
        <w:t>V případě nesplnění požadovaného termínu je kupující oprávněn odstoupit od smlouvy. Dodáním ve smyslu tohoto odstavce se rozumí podpis akceptačního protokolu, ve kterém je uvedeno, že kupující akceptuje plnění bez výhrad.</w:t>
      </w:r>
    </w:p>
    <w:p w:rsidR="008D5AE4" w:rsidRDefault="00C63CF6">
      <w:pPr>
        <w:pStyle w:val="Bodytext20"/>
        <w:numPr>
          <w:ilvl w:val="0"/>
          <w:numId w:val="10"/>
        </w:numPr>
        <w:shd w:val="clear" w:color="auto" w:fill="auto"/>
        <w:tabs>
          <w:tab w:val="left" w:pos="344"/>
        </w:tabs>
        <w:spacing w:after="217" w:line="250" w:lineRule="exact"/>
        <w:ind w:left="380" w:hanging="380"/>
        <w:jc w:val="both"/>
      </w:pPr>
      <w:r>
        <w:t>Termín dodání zboží bude prodávajícím oznámen telefonicky nejméně 3 pracovní dny předem zástupci kupujícího ve věcech technických.</w:t>
      </w:r>
    </w:p>
    <w:p w:rsidR="008D5AE4" w:rsidRDefault="00C63CF6">
      <w:pPr>
        <w:pStyle w:val="Heading70"/>
        <w:keepNext/>
        <w:keepLines/>
        <w:shd w:val="clear" w:color="auto" w:fill="auto"/>
        <w:spacing w:before="0" w:after="0"/>
        <w:ind w:firstLine="0"/>
      </w:pPr>
      <w:bookmarkStart w:id="9" w:name="bookmark9"/>
      <w:r>
        <w:t>Článek 6</w:t>
      </w:r>
      <w:bookmarkEnd w:id="9"/>
    </w:p>
    <w:p w:rsidR="008D5AE4" w:rsidRDefault="00C63CF6">
      <w:pPr>
        <w:pStyle w:val="Bodytext50"/>
        <w:shd w:val="clear" w:color="auto" w:fill="auto"/>
        <w:spacing w:after="220"/>
        <w:ind w:firstLine="0"/>
      </w:pPr>
      <w:r>
        <w:t>Všeobecné dodací podmínky</w:t>
      </w:r>
    </w:p>
    <w:p w:rsidR="008D5AE4" w:rsidRDefault="00C63CF6">
      <w:pPr>
        <w:pStyle w:val="Bodytext20"/>
        <w:numPr>
          <w:ilvl w:val="0"/>
          <w:numId w:val="11"/>
        </w:numPr>
        <w:shd w:val="clear" w:color="auto" w:fill="auto"/>
        <w:tabs>
          <w:tab w:val="left" w:pos="344"/>
        </w:tabs>
        <w:spacing w:after="124"/>
        <w:ind w:left="380" w:hanging="380"/>
        <w:jc w:val="both"/>
      </w:pPr>
      <w:r>
        <w:t>Zboží je nové, nepoužité, plně funkční a jeho použití nepodléhá žádným právním omezením.</w:t>
      </w:r>
    </w:p>
    <w:p w:rsidR="008D5AE4" w:rsidRDefault="00C63CF6">
      <w:pPr>
        <w:pStyle w:val="Bodytext20"/>
        <w:numPr>
          <w:ilvl w:val="0"/>
          <w:numId w:val="11"/>
        </w:numPr>
        <w:shd w:val="clear" w:color="auto" w:fill="auto"/>
        <w:tabs>
          <w:tab w:val="left" w:pos="344"/>
        </w:tabs>
        <w:spacing w:after="120" w:line="250" w:lineRule="exact"/>
        <w:ind w:left="380" w:hanging="380"/>
        <w:jc w:val="both"/>
      </w:pPr>
      <w:r>
        <w:t>Zboží po jednotlivých kusech bude zabaleno v obalech, na kterých bude uvedeno příslušné výrobní číslo včetně čárového kódu.</w:t>
      </w:r>
    </w:p>
    <w:p w:rsidR="008D5AE4" w:rsidRDefault="00C63CF6">
      <w:pPr>
        <w:pStyle w:val="Bodytext20"/>
        <w:numPr>
          <w:ilvl w:val="0"/>
          <w:numId w:val="11"/>
        </w:numPr>
        <w:shd w:val="clear" w:color="auto" w:fill="auto"/>
        <w:tabs>
          <w:tab w:val="left" w:pos="344"/>
        </w:tabs>
        <w:spacing w:after="117" w:line="250" w:lineRule="exact"/>
        <w:ind w:left="380" w:hanging="380"/>
        <w:jc w:val="both"/>
      </w:pPr>
      <w:r>
        <w:t>Předání zboží bude prokázáno na základě dodacího listu, který bude obsahovat kontaktní údaje o prodávajícím, číslo smlouvy, datum dodávky, jméno a podpis předávajícího a přejímajícího, konfiguraci, výrobní čísla, dobu záruky a seznam všech dodaných softwarových licencí vázaných ke zboží, jsou-li součástí dodávky.</w:t>
      </w:r>
    </w:p>
    <w:p w:rsidR="008D5AE4" w:rsidRDefault="00C63CF6">
      <w:pPr>
        <w:pStyle w:val="Bodytext20"/>
        <w:numPr>
          <w:ilvl w:val="0"/>
          <w:numId w:val="11"/>
        </w:numPr>
        <w:shd w:val="clear" w:color="auto" w:fill="auto"/>
        <w:tabs>
          <w:tab w:val="left" w:pos="344"/>
        </w:tabs>
        <w:spacing w:after="120"/>
        <w:ind w:left="380" w:hanging="380"/>
        <w:jc w:val="both"/>
      </w:pPr>
      <w:r>
        <w:t>Jeden výtisk dodacího listu zůstane kupujícímu při převzetí zboží.</w:t>
      </w:r>
    </w:p>
    <w:p w:rsidR="008D5AE4" w:rsidRDefault="00C63CF6">
      <w:pPr>
        <w:pStyle w:val="Bodytext20"/>
        <w:numPr>
          <w:ilvl w:val="0"/>
          <w:numId w:val="11"/>
        </w:numPr>
        <w:shd w:val="clear" w:color="auto" w:fill="auto"/>
        <w:tabs>
          <w:tab w:val="left" w:pos="344"/>
        </w:tabs>
        <w:spacing w:after="120"/>
        <w:ind w:left="380" w:hanging="380"/>
        <w:jc w:val="both"/>
      </w:pPr>
      <w:r>
        <w:t>Převzetí se uskuteční za přítomnosti zástupce prodávajícího a kupujícího.</w:t>
      </w:r>
    </w:p>
    <w:p w:rsidR="008D5AE4" w:rsidRDefault="00C63CF6">
      <w:pPr>
        <w:pStyle w:val="Bodytext20"/>
        <w:numPr>
          <w:ilvl w:val="0"/>
          <w:numId w:val="11"/>
        </w:numPr>
        <w:shd w:val="clear" w:color="auto" w:fill="auto"/>
        <w:tabs>
          <w:tab w:val="left" w:pos="344"/>
        </w:tabs>
        <w:spacing w:after="120"/>
        <w:ind w:left="380" w:hanging="380"/>
        <w:jc w:val="both"/>
      </w:pPr>
      <w:r>
        <w:t>Kupující si vyhrazuje právo před převzetím dodávky provést kontrolu zboží v rozsahu požadované technické specifikace. V případě nesplnění požadavků není kupující povinen dodávku převzít. Kupující v tomto případě není v prodlení s plněním.</w:t>
      </w:r>
    </w:p>
    <w:p w:rsidR="008D5AE4" w:rsidRDefault="00C63CF6">
      <w:pPr>
        <w:pStyle w:val="Bodytext20"/>
        <w:numPr>
          <w:ilvl w:val="0"/>
          <w:numId w:val="11"/>
        </w:numPr>
        <w:shd w:val="clear" w:color="auto" w:fill="auto"/>
        <w:tabs>
          <w:tab w:val="left" w:pos="344"/>
        </w:tabs>
        <w:spacing w:after="120"/>
        <w:ind w:left="380" w:hanging="380"/>
        <w:jc w:val="both"/>
      </w:pPr>
      <w:r>
        <w:t>Po řádné instalaci, montáži, zprovoznění a zkušebním provozu v délce 4 týdnů proběhne akceptační řízení. Výsledkem akceptačního řízení mohou být následující stavy:</w:t>
      </w:r>
    </w:p>
    <w:p w:rsidR="008D5AE4" w:rsidRDefault="00C63CF6">
      <w:pPr>
        <w:pStyle w:val="Bodytext50"/>
        <w:shd w:val="clear" w:color="auto" w:fill="auto"/>
        <w:spacing w:after="124"/>
        <w:ind w:left="380" w:firstLine="0"/>
        <w:jc w:val="both"/>
      </w:pPr>
      <w:r>
        <w:t>Akceptováno bez výhrad</w:t>
      </w:r>
    </w:p>
    <w:p w:rsidR="008D5AE4" w:rsidRDefault="00C63CF6">
      <w:pPr>
        <w:pStyle w:val="Bodytext20"/>
        <w:numPr>
          <w:ilvl w:val="0"/>
          <w:numId w:val="12"/>
        </w:numPr>
        <w:shd w:val="clear" w:color="auto" w:fill="auto"/>
        <w:tabs>
          <w:tab w:val="left" w:pos="657"/>
        </w:tabs>
        <w:spacing w:after="117" w:line="250" w:lineRule="exact"/>
        <w:ind w:left="380" w:firstLine="0"/>
        <w:jc w:val="both"/>
      </w:pPr>
      <w:proofErr w:type="gramStart"/>
      <w:r>
        <w:t>případě</w:t>
      </w:r>
      <w:proofErr w:type="gramEnd"/>
      <w:r>
        <w:t>, že kupující v průběhu kontroly nenalezne v předaném plnění žádné vady ani nedodělky, uvede prodávající do protokolu, že kontrolované plnění bylo akceptováno bez výhrad a protokol potvrdí svým podpisem.</w:t>
      </w:r>
    </w:p>
    <w:p w:rsidR="008D5AE4" w:rsidRDefault="00C63CF6">
      <w:pPr>
        <w:pStyle w:val="Bodytext50"/>
        <w:shd w:val="clear" w:color="auto" w:fill="auto"/>
        <w:spacing w:after="124"/>
        <w:ind w:left="380" w:firstLine="0"/>
        <w:jc w:val="both"/>
      </w:pPr>
      <w:r>
        <w:t>Akceptováno s výhradami</w:t>
      </w:r>
    </w:p>
    <w:p w:rsidR="008D5AE4" w:rsidRDefault="00C63CF6">
      <w:pPr>
        <w:pStyle w:val="Bodytext20"/>
        <w:numPr>
          <w:ilvl w:val="0"/>
          <w:numId w:val="12"/>
        </w:numPr>
        <w:shd w:val="clear" w:color="auto" w:fill="auto"/>
        <w:tabs>
          <w:tab w:val="left" w:pos="652"/>
        </w:tabs>
        <w:spacing w:after="117" w:line="250" w:lineRule="exact"/>
        <w:ind w:left="380" w:firstLine="0"/>
        <w:jc w:val="both"/>
      </w:pPr>
      <w:proofErr w:type="gramStart"/>
      <w:r>
        <w:t>případě</w:t>
      </w:r>
      <w:proofErr w:type="gramEnd"/>
      <w:r>
        <w:t>, že budou v průběhu kontroly shledány vady plnění prodávajícího, dohodnou se smluvní strany na termínu, do kterého prodávající tyto vady a nedodělky odstraní. Kupující do protokolu uvede seznam vad nebo nedodělků s termíny jejich odstranění a obě strany protokol potvrdí svým podpisem. Po odstranění vad se kontrolní procedura opakuje.</w:t>
      </w:r>
    </w:p>
    <w:p w:rsidR="008D5AE4" w:rsidRDefault="00C63CF6">
      <w:pPr>
        <w:pStyle w:val="Bodytext50"/>
        <w:shd w:val="clear" w:color="auto" w:fill="auto"/>
        <w:spacing w:after="120"/>
        <w:ind w:left="380" w:firstLine="0"/>
        <w:jc w:val="both"/>
      </w:pPr>
      <w:r>
        <w:t>Neakceptováno</w:t>
      </w:r>
    </w:p>
    <w:p w:rsidR="008D5AE4" w:rsidRDefault="00C63CF6">
      <w:pPr>
        <w:pStyle w:val="Bodytext20"/>
        <w:numPr>
          <w:ilvl w:val="0"/>
          <w:numId w:val="12"/>
        </w:numPr>
        <w:shd w:val="clear" w:color="auto" w:fill="auto"/>
        <w:tabs>
          <w:tab w:val="left" w:pos="652"/>
        </w:tabs>
        <w:spacing w:after="124"/>
        <w:ind w:left="380" w:firstLine="0"/>
        <w:jc w:val="both"/>
      </w:pPr>
      <w:proofErr w:type="gramStart"/>
      <w:r>
        <w:t>případě</w:t>
      </w:r>
      <w:proofErr w:type="gramEnd"/>
      <w:r>
        <w:t>, že budou v průběhu kontroly nalezeny takové vady plnění, které by bránily v budoucím užití předmětu koupě, nebude plnění akceptováno. Smluvní strany se dohodnou na termínu nové kontroly, do které prodávající zajistí realizaci předmětu smlouvy v podobě, která budoucímu užití předmětu koupě bránit nebude. Do protokolu se uvede, že plnění akceptováno nebylo. Po odstranění vad vyzve kupující prodávajícího k provedení nové kontroly.</w:t>
      </w:r>
    </w:p>
    <w:p w:rsidR="008D5AE4" w:rsidRDefault="00C63CF6">
      <w:pPr>
        <w:pStyle w:val="Bodytext20"/>
        <w:numPr>
          <w:ilvl w:val="0"/>
          <w:numId w:val="11"/>
        </w:numPr>
        <w:shd w:val="clear" w:color="auto" w:fill="auto"/>
        <w:tabs>
          <w:tab w:val="left" w:pos="351"/>
        </w:tabs>
        <w:spacing w:after="116" w:line="250" w:lineRule="exact"/>
        <w:ind w:left="460"/>
        <w:jc w:val="both"/>
      </w:pPr>
      <w:r>
        <w:lastRenderedPageBreak/>
        <w:t>O konání akceptačního řízení bude sepsán akceptační protokol. Podkladem řádné fakturace je pouze akceptační protokol, ve kterém je uvedeno, že kupující akceptuje plnění bez výhrad. Akceptační protokol bude obsahovat kontaktní údaje prodávajícího a kupujícího, číslo a název projektu, identifikaci dodacího listu, kterého se akceptační protokol týká, stručný popis instalace, montáže, zprovoznění a zkušebního provozu, vyjádření kupujícího o akceptaci, datum akceptace a podpisy oprávněných osob kupujícího a prodávajícího. Jeden výtisk akceptačního protokolu obdrží prodávající a jeden kupující.</w:t>
      </w:r>
    </w:p>
    <w:p w:rsidR="008D5AE4" w:rsidRDefault="00C63CF6">
      <w:pPr>
        <w:pStyle w:val="Bodytext20"/>
        <w:numPr>
          <w:ilvl w:val="0"/>
          <w:numId w:val="11"/>
        </w:numPr>
        <w:shd w:val="clear" w:color="auto" w:fill="auto"/>
        <w:tabs>
          <w:tab w:val="left" w:pos="351"/>
        </w:tabs>
        <w:spacing w:after="120"/>
        <w:ind w:left="460"/>
        <w:jc w:val="both"/>
      </w:pPr>
      <w:r>
        <w:t>Poskytované plnění odpovídá všem požadavkům, vyplývajícím z platných právních předpisů či příslušných technických norem, platných pro Českou republiku, které se na plnění vztahují.</w:t>
      </w:r>
    </w:p>
    <w:p w:rsidR="008D5AE4" w:rsidRDefault="00C63CF6">
      <w:pPr>
        <w:pStyle w:val="Bodytext20"/>
        <w:numPr>
          <w:ilvl w:val="0"/>
          <w:numId w:val="11"/>
        </w:numPr>
        <w:shd w:val="clear" w:color="auto" w:fill="auto"/>
        <w:tabs>
          <w:tab w:val="left" w:pos="372"/>
        </w:tabs>
        <w:spacing w:after="243"/>
        <w:ind w:left="460"/>
        <w:jc w:val="both"/>
      </w:pPr>
      <w:r>
        <w:t>Řádné předání a akceptace předmětu smlouvy je podmíněno prokázáním naplnění standardu konektivity (včetně zpracování zprávy o naplnění standardu konektivity) v projektech IROP SC 2.4 (zaměřených na zvýšení kvality a dostupnosti infrastruktury pro vzdělávání a celoživotní učení v oblasti zajištění vnitřní konektivity škol a připojení k internetu - rozvoj vnitřní konektivity v prostorách škol a školských zařízení a připojení k internetu) prodávajícím kupujícímu v souladu s dokumentem „Prokázání a kontrola naplnění standardu konektivity ve výzvách IROP (infrastruktura základních a středních škol)“ ve znění aktuálním ke dni předání předmětu smlouvy.</w:t>
      </w:r>
    </w:p>
    <w:p w:rsidR="008D5AE4" w:rsidRDefault="00C63CF6">
      <w:pPr>
        <w:pStyle w:val="Heading70"/>
        <w:keepNext/>
        <w:keepLines/>
        <w:shd w:val="clear" w:color="auto" w:fill="auto"/>
        <w:spacing w:before="0" w:after="205" w:line="226" w:lineRule="exact"/>
        <w:ind w:right="60" w:firstLine="0"/>
      </w:pPr>
      <w:bookmarkStart w:id="10" w:name="bookmark10"/>
      <w:r>
        <w:t>Článek 7</w:t>
      </w:r>
      <w:r>
        <w:br/>
        <w:t>Kupní cena</w:t>
      </w:r>
      <w:bookmarkEnd w:id="10"/>
    </w:p>
    <w:p w:rsidR="008D5AE4" w:rsidRDefault="00C63CF6">
      <w:pPr>
        <w:pStyle w:val="Bodytext20"/>
        <w:numPr>
          <w:ilvl w:val="0"/>
          <w:numId w:val="13"/>
        </w:numPr>
        <w:shd w:val="clear" w:color="auto" w:fill="auto"/>
        <w:tabs>
          <w:tab w:val="left" w:pos="351"/>
        </w:tabs>
        <w:spacing w:after="213" w:line="245" w:lineRule="exact"/>
        <w:ind w:left="460"/>
        <w:jc w:val="both"/>
      </w:pPr>
      <w:r>
        <w:t xml:space="preserve">Kupní cena za zboží dle článku 4 </w:t>
      </w:r>
      <w:proofErr w:type="gramStart"/>
      <w:r>
        <w:t>této</w:t>
      </w:r>
      <w:proofErr w:type="gramEnd"/>
      <w:r>
        <w:t xml:space="preserve"> smlouvy, v podrobném členění uvedeném v položkovém rozpočtu, je-li to relevantní, činí</w:t>
      </w:r>
    </w:p>
    <w:p w:rsidR="008D5AE4" w:rsidRDefault="00C63CF6">
      <w:pPr>
        <w:pStyle w:val="Bodytext20"/>
        <w:shd w:val="clear" w:color="auto" w:fill="auto"/>
        <w:tabs>
          <w:tab w:val="left" w:pos="4246"/>
        </w:tabs>
        <w:spacing w:after="120"/>
        <w:ind w:left="800" w:firstLine="0"/>
        <w:jc w:val="both"/>
      </w:pPr>
      <w:r>
        <w:t>Celková cena v Kč bez DPH</w:t>
      </w:r>
      <w:r>
        <w:tab/>
        <w:t>967.000</w:t>
      </w:r>
    </w:p>
    <w:p w:rsidR="008D5AE4" w:rsidRDefault="00C63CF6">
      <w:pPr>
        <w:pStyle w:val="Bodytext20"/>
        <w:shd w:val="clear" w:color="auto" w:fill="auto"/>
        <w:spacing w:after="120"/>
        <w:ind w:left="4240" w:firstLine="0"/>
        <w:jc w:val="both"/>
      </w:pPr>
      <w:r>
        <w:t>devět set šedesát sedm tisíc korun českých</w:t>
      </w:r>
    </w:p>
    <w:p w:rsidR="008D5AE4" w:rsidRDefault="00C63CF6">
      <w:pPr>
        <w:pStyle w:val="Bodytext20"/>
        <w:shd w:val="clear" w:color="auto" w:fill="auto"/>
        <w:tabs>
          <w:tab w:val="left" w:pos="4246"/>
        </w:tabs>
        <w:spacing w:after="120"/>
        <w:ind w:left="800" w:firstLine="0"/>
        <w:jc w:val="both"/>
      </w:pPr>
      <w:r>
        <w:t>DPH v Kč samostatně</w:t>
      </w:r>
      <w:r>
        <w:tab/>
        <w:t>203.070</w:t>
      </w:r>
    </w:p>
    <w:p w:rsidR="008D5AE4" w:rsidRDefault="00C63CF6">
      <w:pPr>
        <w:pStyle w:val="Bodytext20"/>
        <w:shd w:val="clear" w:color="auto" w:fill="auto"/>
        <w:spacing w:after="120"/>
        <w:ind w:left="4240" w:firstLine="0"/>
        <w:jc w:val="both"/>
      </w:pPr>
      <w:r>
        <w:t>dvě stě tři tisíc sedmdesát korun českých</w:t>
      </w:r>
    </w:p>
    <w:p w:rsidR="008D5AE4" w:rsidRDefault="00C63CF6">
      <w:pPr>
        <w:pStyle w:val="Bodytext50"/>
        <w:shd w:val="clear" w:color="auto" w:fill="auto"/>
        <w:spacing w:after="127"/>
        <w:ind w:left="800" w:firstLine="0"/>
        <w:jc w:val="both"/>
      </w:pPr>
      <w:r>
        <w:t>Celková cena v Kč včetně DPH 1.170.070</w:t>
      </w:r>
    </w:p>
    <w:p w:rsidR="008D5AE4" w:rsidRDefault="00C63CF6">
      <w:pPr>
        <w:pStyle w:val="Bodytext50"/>
        <w:shd w:val="clear" w:color="auto" w:fill="auto"/>
        <w:spacing w:after="220" w:line="245" w:lineRule="exact"/>
        <w:ind w:left="4240" w:firstLine="0"/>
        <w:jc w:val="both"/>
      </w:pPr>
      <w:r>
        <w:t>jeden milion jedno sto sedmdesát tisíc sedmdesát korun českých</w:t>
      </w:r>
    </w:p>
    <w:p w:rsidR="008D5AE4" w:rsidRDefault="00C63CF6">
      <w:pPr>
        <w:pStyle w:val="Bodytext20"/>
        <w:numPr>
          <w:ilvl w:val="0"/>
          <w:numId w:val="13"/>
        </w:numPr>
        <w:shd w:val="clear" w:color="auto" w:fill="auto"/>
        <w:tabs>
          <w:tab w:val="left" w:pos="351"/>
        </w:tabs>
        <w:spacing w:after="128" w:line="245" w:lineRule="exact"/>
        <w:ind w:left="460"/>
        <w:jc w:val="both"/>
      </w:pPr>
      <w:r>
        <w:t>Cena uvedená v předchozím bodu zahrnuje veškeré náklady potřebné k řádnému plnění dle této smlouvy včetně dopravy do místa plnění, montáže, zkušebního provozu a zaškolení obsluhy a je uzavřena jako smluvní a pevná. Součástí celkové ceny je i částka na recyklaci zboží, která nebude na faktuře uvedena samostatně, pokud není v zákoně výslovně uveden požadavek tuto částku uvádět.</w:t>
      </w:r>
    </w:p>
    <w:p w:rsidR="008D5AE4" w:rsidRDefault="00C63CF6">
      <w:pPr>
        <w:pStyle w:val="Bodytext20"/>
        <w:numPr>
          <w:ilvl w:val="0"/>
          <w:numId w:val="13"/>
        </w:numPr>
        <w:shd w:val="clear" w:color="auto" w:fill="auto"/>
        <w:tabs>
          <w:tab w:val="left" w:pos="351"/>
        </w:tabs>
        <w:spacing w:after="205" w:line="235" w:lineRule="exact"/>
        <w:ind w:left="460"/>
        <w:jc w:val="both"/>
      </w:pPr>
      <w:r>
        <w:t>Kupní cena je cenou nejvýše přípustnou, kterou je možné překročit pouze v případě, že v průběhu realizace dojde ke změnám sazeb DPH nebo ke změnám jiných daňových předpisů, majících vliv na cenu.</w:t>
      </w:r>
    </w:p>
    <w:p w:rsidR="008D5AE4" w:rsidRDefault="00C63CF6">
      <w:pPr>
        <w:pStyle w:val="Heading70"/>
        <w:keepNext/>
        <w:keepLines/>
        <w:shd w:val="clear" w:color="auto" w:fill="auto"/>
        <w:spacing w:before="0" w:after="0"/>
        <w:ind w:right="60" w:firstLine="0"/>
      </w:pPr>
      <w:bookmarkStart w:id="11" w:name="bookmark11"/>
      <w:r>
        <w:t>Článek 8</w:t>
      </w:r>
      <w:bookmarkEnd w:id="11"/>
    </w:p>
    <w:p w:rsidR="008D5AE4" w:rsidRDefault="00C63CF6">
      <w:pPr>
        <w:pStyle w:val="Bodytext50"/>
        <w:shd w:val="clear" w:color="auto" w:fill="auto"/>
        <w:spacing w:after="235"/>
        <w:ind w:right="60" w:firstLine="0"/>
      </w:pPr>
      <w:r>
        <w:t>Platební podmínky</w:t>
      </w:r>
    </w:p>
    <w:p w:rsidR="008D5AE4" w:rsidRDefault="00C63CF6">
      <w:pPr>
        <w:pStyle w:val="Bodytext20"/>
        <w:numPr>
          <w:ilvl w:val="0"/>
          <w:numId w:val="14"/>
        </w:numPr>
        <w:shd w:val="clear" w:color="auto" w:fill="auto"/>
        <w:tabs>
          <w:tab w:val="left" w:pos="351"/>
        </w:tabs>
        <w:spacing w:after="105" w:line="235" w:lineRule="exact"/>
        <w:ind w:left="460"/>
        <w:jc w:val="both"/>
      </w:pPr>
      <w:r>
        <w:t>Kupní cena za realizaci předmětu smlouvy bude uhrazena jednorázově na základě daňového dokladu, (faktury).</w:t>
      </w:r>
    </w:p>
    <w:p w:rsidR="008D5AE4" w:rsidRDefault="00C63CF6">
      <w:pPr>
        <w:pStyle w:val="Bodytext20"/>
        <w:numPr>
          <w:ilvl w:val="0"/>
          <w:numId w:val="14"/>
        </w:numPr>
        <w:shd w:val="clear" w:color="auto" w:fill="auto"/>
        <w:tabs>
          <w:tab w:val="left" w:pos="351"/>
        </w:tabs>
        <w:spacing w:after="0"/>
        <w:ind w:left="460"/>
        <w:jc w:val="both"/>
        <w:sectPr w:rsidR="008D5AE4">
          <w:footerReference w:type="even" r:id="rId8"/>
          <w:footerReference w:type="default" r:id="rId9"/>
          <w:pgSz w:w="11900" w:h="16840"/>
          <w:pgMar w:top="681" w:right="1536" w:bottom="2142" w:left="1455" w:header="0" w:footer="3" w:gutter="0"/>
          <w:cols w:space="720"/>
          <w:noEndnote/>
          <w:docGrid w:linePitch="360"/>
        </w:sectPr>
      </w:pPr>
      <w:r>
        <w:t xml:space="preserve">Prodávající je oprávněn vystavit fakturu po řádně realizovaném plnění předmětu smlouvy bez vad na základě řádného akceptačního protokolu dle článku 6 odst. 7 této smlouvy, </w:t>
      </w:r>
      <w:proofErr w:type="gramStart"/>
      <w:r>
        <w:t>který</w:t>
      </w:r>
      <w:proofErr w:type="gramEnd"/>
      <w:r>
        <w:t xml:space="preserve"> bude přílohou</w:t>
      </w:r>
    </w:p>
    <w:p w:rsidR="008D5AE4" w:rsidRDefault="008D5AE4">
      <w:pPr>
        <w:spacing w:line="120" w:lineRule="exact"/>
        <w:rPr>
          <w:sz w:val="10"/>
          <w:szCs w:val="10"/>
        </w:rPr>
      </w:pPr>
    </w:p>
    <w:p w:rsidR="008D5AE4" w:rsidRDefault="008D5AE4">
      <w:pPr>
        <w:rPr>
          <w:sz w:val="2"/>
          <w:szCs w:val="2"/>
        </w:rPr>
        <w:sectPr w:rsidR="008D5AE4">
          <w:pgSz w:w="11900" w:h="16840"/>
          <w:pgMar w:top="1660" w:right="0" w:bottom="1797" w:left="0" w:header="0" w:footer="3" w:gutter="0"/>
          <w:cols w:space="720"/>
          <w:noEndnote/>
          <w:docGrid w:linePitch="360"/>
        </w:sectPr>
      </w:pPr>
    </w:p>
    <w:p w:rsidR="008D5AE4" w:rsidRDefault="00C63CF6">
      <w:pPr>
        <w:pStyle w:val="Bodytext20"/>
        <w:shd w:val="clear" w:color="auto" w:fill="auto"/>
        <w:tabs>
          <w:tab w:val="left" w:pos="1625"/>
        </w:tabs>
        <w:spacing w:after="0" w:line="250" w:lineRule="exact"/>
        <w:ind w:firstLine="0"/>
        <w:jc w:val="both"/>
      </w:pPr>
      <w:r>
        <w:lastRenderedPageBreak/>
        <w:t>&lt;s&gt;</w:t>
      </w:r>
      <w:r>
        <w:tab/>
        <w:t>faktury V případě že bude faktura kupujícímu vystavena v rozporu s tímto ustanovením,</w:t>
      </w:r>
    </w:p>
    <w:p w:rsidR="008D5AE4" w:rsidRDefault="00C63CF6">
      <w:pPr>
        <w:pStyle w:val="Bodytext20"/>
        <w:shd w:val="clear" w:color="auto" w:fill="auto"/>
        <w:tabs>
          <w:tab w:val="left" w:pos="1625"/>
        </w:tabs>
        <w:spacing w:after="0" w:line="250" w:lineRule="exact"/>
        <w:ind w:firstLine="0"/>
        <w:jc w:val="both"/>
      </w:pPr>
      <w:r>
        <w:t>z®</w:t>
      </w:r>
      <w:r>
        <w:tab/>
        <w:t xml:space="preserve">nezakládá kupujícímu povinnost fakturu uhradit. Vlakovém </w:t>
      </w:r>
      <w:proofErr w:type="gramStart"/>
      <w:r>
        <w:t>případě</w:t>
      </w:r>
      <w:proofErr w:type="gramEnd"/>
      <w:r>
        <w:t xml:space="preserve"> kupující fakturu vrátí zpět</w:t>
      </w:r>
    </w:p>
    <w:p w:rsidR="008D5AE4" w:rsidRDefault="00C63CF6">
      <w:pPr>
        <w:pStyle w:val="Bodytext20"/>
        <w:shd w:val="clear" w:color="auto" w:fill="auto"/>
        <w:spacing w:after="117" w:line="250" w:lineRule="exact"/>
        <w:ind w:left="1660" w:firstLine="0"/>
      </w:pPr>
      <w:r>
        <w:t>prodávajícímu.</w:t>
      </w:r>
    </w:p>
    <w:p w:rsidR="008D5AE4" w:rsidRDefault="00C63CF6">
      <w:pPr>
        <w:pStyle w:val="Bodytext20"/>
        <w:numPr>
          <w:ilvl w:val="0"/>
          <w:numId w:val="14"/>
        </w:numPr>
        <w:shd w:val="clear" w:color="auto" w:fill="auto"/>
        <w:tabs>
          <w:tab w:val="left" w:pos="1690"/>
        </w:tabs>
        <w:spacing w:after="120"/>
        <w:ind w:left="1660" w:hanging="300"/>
        <w:jc w:val="both"/>
      </w:pPr>
      <w:r>
        <w:t>Zálohové platby nejsou přípustné a prodávající není oprávněn je požadovat.</w:t>
      </w:r>
    </w:p>
    <w:p w:rsidR="008D5AE4" w:rsidRDefault="00C63CF6">
      <w:pPr>
        <w:pStyle w:val="Bodytext20"/>
        <w:shd w:val="clear" w:color="auto" w:fill="auto"/>
        <w:spacing w:after="120"/>
        <w:ind w:left="1660" w:hanging="300"/>
        <w:jc w:val="both"/>
      </w:pPr>
      <w:r>
        <w:t>4 Faktura - daňový doklad musí splňovat veškeré náležitosti dle zákona č. 563/1991 sb., o účetnictví, v platném znění a zákona č. 235/2004 Sb., o dani z přidané hodnoty, v platném zněni. V případě, že faktura nebude mít odpovídající náležitosti, je kupující oprávněn vrátit ji zpět prodávajícímu k doplnění, aniž se dostane do prodlení se splatností. Lhůta splatnosti začíná běžet znovu od opětovného doručení náležitě doplněné či opravené faktury.</w:t>
      </w:r>
    </w:p>
    <w:p w:rsidR="008D5AE4" w:rsidRDefault="00C63CF6">
      <w:pPr>
        <w:pStyle w:val="Bodytext20"/>
        <w:numPr>
          <w:ilvl w:val="0"/>
          <w:numId w:val="4"/>
        </w:numPr>
        <w:shd w:val="clear" w:color="auto" w:fill="auto"/>
        <w:tabs>
          <w:tab w:val="left" w:pos="1694"/>
        </w:tabs>
        <w:spacing w:after="101"/>
        <w:ind w:left="1660" w:hanging="300"/>
        <w:jc w:val="both"/>
      </w:pPr>
      <w:r>
        <w:t>Faktura bude vždy obsahovat alespoň:</w:t>
      </w:r>
    </w:p>
    <w:p w:rsidR="008D5AE4" w:rsidRDefault="00C63CF6">
      <w:pPr>
        <w:pStyle w:val="Bodytext20"/>
        <w:numPr>
          <w:ilvl w:val="0"/>
          <w:numId w:val="15"/>
        </w:numPr>
        <w:shd w:val="clear" w:color="auto" w:fill="auto"/>
        <w:tabs>
          <w:tab w:val="left" w:pos="2009"/>
        </w:tabs>
        <w:spacing w:after="0" w:line="278" w:lineRule="exact"/>
        <w:ind w:left="1660" w:firstLine="0"/>
      </w:pPr>
      <w:r>
        <w:t>firmu a sídlo oprávněné a povinné osoby, tj. prodávajícího i kupujícího,</w:t>
      </w:r>
    </w:p>
    <w:p w:rsidR="008D5AE4" w:rsidRDefault="00C63CF6">
      <w:pPr>
        <w:pStyle w:val="Bodytext20"/>
        <w:numPr>
          <w:ilvl w:val="0"/>
          <w:numId w:val="15"/>
        </w:numPr>
        <w:shd w:val="clear" w:color="auto" w:fill="auto"/>
        <w:tabs>
          <w:tab w:val="left" w:pos="2009"/>
        </w:tabs>
        <w:spacing w:after="0" w:line="278" w:lineRule="exact"/>
        <w:ind w:left="1660" w:firstLine="0"/>
      </w:pPr>
      <w:r>
        <w:t>IČO a DIČ prodávajícího a kupujícího,</w:t>
      </w:r>
    </w:p>
    <w:p w:rsidR="008D5AE4" w:rsidRDefault="00C63CF6">
      <w:pPr>
        <w:pStyle w:val="Bodytext20"/>
        <w:numPr>
          <w:ilvl w:val="0"/>
          <w:numId w:val="15"/>
        </w:numPr>
        <w:shd w:val="clear" w:color="auto" w:fill="auto"/>
        <w:tabs>
          <w:tab w:val="left" w:pos="2009"/>
        </w:tabs>
        <w:spacing w:after="0" w:line="278" w:lineRule="exact"/>
        <w:ind w:left="1660" w:firstLine="0"/>
      </w:pPr>
      <w:r>
        <w:t>údaj o zápisu prodávajícího v obchodním rejstříku, včetně spisové značky,</w:t>
      </w:r>
    </w:p>
    <w:p w:rsidR="008D5AE4" w:rsidRDefault="00C63CF6">
      <w:pPr>
        <w:pStyle w:val="Bodytext20"/>
        <w:numPr>
          <w:ilvl w:val="0"/>
          <w:numId w:val="15"/>
        </w:numPr>
        <w:shd w:val="clear" w:color="auto" w:fill="auto"/>
        <w:tabs>
          <w:tab w:val="left" w:pos="2014"/>
        </w:tabs>
        <w:spacing w:after="0" w:line="278" w:lineRule="exact"/>
        <w:ind w:left="1660" w:firstLine="0"/>
      </w:pPr>
      <w:r>
        <w:t>číslo faktury,</w:t>
      </w:r>
    </w:p>
    <w:p w:rsidR="008D5AE4" w:rsidRDefault="00C63CF6">
      <w:pPr>
        <w:pStyle w:val="Bodytext20"/>
        <w:numPr>
          <w:ilvl w:val="0"/>
          <w:numId w:val="15"/>
        </w:numPr>
        <w:shd w:val="clear" w:color="auto" w:fill="auto"/>
        <w:tabs>
          <w:tab w:val="left" w:pos="2014"/>
        </w:tabs>
        <w:spacing w:after="0" w:line="278" w:lineRule="exact"/>
        <w:ind w:left="1660" w:firstLine="0"/>
      </w:pPr>
      <w:r>
        <w:t>číslo smlouvy,</w:t>
      </w:r>
    </w:p>
    <w:p w:rsidR="008D5AE4" w:rsidRDefault="00C63CF6">
      <w:pPr>
        <w:pStyle w:val="Bodytext20"/>
        <w:numPr>
          <w:ilvl w:val="0"/>
          <w:numId w:val="15"/>
        </w:numPr>
        <w:shd w:val="clear" w:color="auto" w:fill="auto"/>
        <w:tabs>
          <w:tab w:val="left" w:pos="2014"/>
        </w:tabs>
        <w:spacing w:after="0" w:line="278" w:lineRule="exact"/>
        <w:ind w:left="1660" w:firstLine="0"/>
      </w:pPr>
      <w:r>
        <w:t>den odeslání, den splatnosti a datum zdanitelného plnění,</w:t>
      </w:r>
    </w:p>
    <w:p w:rsidR="008D5AE4" w:rsidRDefault="00C63CF6">
      <w:pPr>
        <w:pStyle w:val="Bodytext20"/>
        <w:numPr>
          <w:ilvl w:val="0"/>
          <w:numId w:val="15"/>
        </w:numPr>
        <w:shd w:val="clear" w:color="auto" w:fill="auto"/>
        <w:tabs>
          <w:tab w:val="left" w:pos="2014"/>
        </w:tabs>
        <w:spacing w:after="0" w:line="278" w:lineRule="exact"/>
        <w:ind w:left="1660" w:firstLine="0"/>
      </w:pPr>
      <w:r>
        <w:t>označení peněžního ústavu a číslo účtu, na který má kupující provést úhradu.</w:t>
      </w:r>
    </w:p>
    <w:p w:rsidR="008D5AE4" w:rsidRDefault="00C63CF6">
      <w:pPr>
        <w:pStyle w:val="Bodytext20"/>
        <w:numPr>
          <w:ilvl w:val="0"/>
          <w:numId w:val="15"/>
        </w:numPr>
        <w:shd w:val="clear" w:color="auto" w:fill="auto"/>
        <w:tabs>
          <w:tab w:val="left" w:pos="2014"/>
        </w:tabs>
        <w:spacing w:after="0" w:line="278" w:lineRule="exact"/>
        <w:ind w:left="1660" w:firstLine="0"/>
      </w:pPr>
      <w:r>
        <w:t>fakturovanou částku bez daně, sazbu daně, daň a celkovou částku,</w:t>
      </w:r>
    </w:p>
    <w:p w:rsidR="008D5AE4" w:rsidRDefault="00C63CF6">
      <w:pPr>
        <w:pStyle w:val="Bodytext20"/>
        <w:numPr>
          <w:ilvl w:val="0"/>
          <w:numId w:val="15"/>
        </w:numPr>
        <w:shd w:val="clear" w:color="auto" w:fill="auto"/>
        <w:tabs>
          <w:tab w:val="left" w:pos="2014"/>
        </w:tabs>
        <w:spacing w:after="0" w:line="278" w:lineRule="exact"/>
        <w:ind w:left="1660" w:firstLine="0"/>
      </w:pPr>
      <w:r>
        <w:t>číslo a název projektu dle této smlouvy,</w:t>
      </w:r>
    </w:p>
    <w:p w:rsidR="008D5AE4" w:rsidRDefault="00C63CF6">
      <w:pPr>
        <w:pStyle w:val="Bodytext20"/>
        <w:numPr>
          <w:ilvl w:val="0"/>
          <w:numId w:val="15"/>
        </w:numPr>
        <w:shd w:val="clear" w:color="auto" w:fill="auto"/>
        <w:tabs>
          <w:tab w:val="left" w:pos="2014"/>
        </w:tabs>
        <w:spacing w:after="0" w:line="278" w:lineRule="exact"/>
        <w:ind w:left="1660" w:firstLine="0"/>
      </w:pPr>
      <w:r>
        <w:t>soupis dodaného zboží vycházející z položkového rozpočtu,</w:t>
      </w:r>
    </w:p>
    <w:p w:rsidR="008D5AE4" w:rsidRDefault="00C63CF6">
      <w:pPr>
        <w:pStyle w:val="Bodytext20"/>
        <w:numPr>
          <w:ilvl w:val="0"/>
          <w:numId w:val="15"/>
        </w:numPr>
        <w:shd w:val="clear" w:color="auto" w:fill="auto"/>
        <w:tabs>
          <w:tab w:val="left" w:pos="2014"/>
        </w:tabs>
        <w:spacing w:after="0" w:line="278" w:lineRule="exact"/>
        <w:ind w:left="1660" w:firstLine="0"/>
      </w:pPr>
      <w:r>
        <w:t>označení předmětu smlouvy s odkazem na příslušnou část smlouvy,</w:t>
      </w:r>
    </w:p>
    <w:p w:rsidR="008D5AE4" w:rsidRDefault="00C63CF6">
      <w:pPr>
        <w:pStyle w:val="Bodytext20"/>
        <w:numPr>
          <w:ilvl w:val="0"/>
          <w:numId w:val="15"/>
        </w:numPr>
        <w:shd w:val="clear" w:color="auto" w:fill="auto"/>
        <w:tabs>
          <w:tab w:val="left" w:pos="2014"/>
        </w:tabs>
        <w:spacing w:after="0" w:line="278" w:lineRule="exact"/>
        <w:ind w:left="1660" w:firstLine="0"/>
      </w:pPr>
      <w:r>
        <w:t>razítko a podpis oprávněné osoby,</w:t>
      </w:r>
    </w:p>
    <w:p w:rsidR="008D5AE4" w:rsidRDefault="00C63CF6">
      <w:pPr>
        <w:pStyle w:val="Bodytext20"/>
        <w:numPr>
          <w:ilvl w:val="0"/>
          <w:numId w:val="15"/>
        </w:numPr>
        <w:shd w:val="clear" w:color="auto" w:fill="auto"/>
        <w:tabs>
          <w:tab w:val="left" w:pos="2062"/>
        </w:tabs>
        <w:spacing w:after="0" w:line="278" w:lineRule="exact"/>
        <w:ind w:left="1660" w:firstLine="0"/>
      </w:pPr>
      <w:r>
        <w:t>konstantní a variabilní symbol,</w:t>
      </w:r>
    </w:p>
    <w:p w:rsidR="008D5AE4" w:rsidRDefault="00C63CF6">
      <w:pPr>
        <w:pStyle w:val="Bodytext20"/>
        <w:numPr>
          <w:ilvl w:val="0"/>
          <w:numId w:val="15"/>
        </w:numPr>
        <w:shd w:val="clear" w:color="auto" w:fill="auto"/>
        <w:tabs>
          <w:tab w:val="left" w:pos="2062"/>
        </w:tabs>
        <w:spacing w:after="0" w:line="278" w:lineRule="exact"/>
        <w:ind w:left="1660" w:firstLine="0"/>
      </w:pPr>
      <w:r>
        <w:t>protokol resp. dodací list o převzetí zboží či event. jeho části dle čl. 6 odst. 3 smlouvy,</w:t>
      </w:r>
    </w:p>
    <w:p w:rsidR="008D5AE4" w:rsidRDefault="00C63CF6">
      <w:pPr>
        <w:pStyle w:val="Bodytext20"/>
        <w:numPr>
          <w:ilvl w:val="0"/>
          <w:numId w:val="15"/>
        </w:numPr>
        <w:shd w:val="clear" w:color="auto" w:fill="auto"/>
        <w:tabs>
          <w:tab w:val="left" w:pos="2062"/>
        </w:tabs>
        <w:spacing w:after="0" w:line="278" w:lineRule="exact"/>
        <w:ind w:left="1660" w:firstLine="0"/>
      </w:pPr>
      <w:r>
        <w:t>akceptační protokol,</w:t>
      </w:r>
    </w:p>
    <w:p w:rsidR="008D5AE4" w:rsidRDefault="00C63CF6">
      <w:pPr>
        <w:pStyle w:val="Bodytext20"/>
        <w:numPr>
          <w:ilvl w:val="0"/>
          <w:numId w:val="15"/>
        </w:numPr>
        <w:shd w:val="clear" w:color="auto" w:fill="auto"/>
        <w:tabs>
          <w:tab w:val="left" w:pos="2062"/>
        </w:tabs>
        <w:spacing w:after="259" w:line="278" w:lineRule="exact"/>
        <w:ind w:left="1660" w:firstLine="0"/>
      </w:pPr>
      <w:r>
        <w:t>místo a osobu oprávněnou k převzetí oprávněné faktury.</w:t>
      </w:r>
    </w:p>
    <w:p w:rsidR="008D5AE4" w:rsidRDefault="00C63CF6">
      <w:pPr>
        <w:pStyle w:val="Bodytext20"/>
        <w:shd w:val="clear" w:color="auto" w:fill="auto"/>
        <w:spacing w:after="120"/>
        <w:ind w:left="1660" w:right="260" w:hanging="420"/>
        <w:jc w:val="both"/>
      </w:pPr>
      <w:r>
        <w:t>6 Splatnost faktury je 30 dnů ode dne jejího doručení kupujícímu. Vrátí-li zadavatel vadnou fakturu, přestává běžet původní lhůta splatnosti. Celá lhůta splatnosti běží opět ode dne doručení nově vystavené úplné faktury bez vad.</w:t>
      </w:r>
    </w:p>
    <w:p w:rsidR="008D5AE4" w:rsidRDefault="00C63CF6">
      <w:pPr>
        <w:pStyle w:val="Bodytext20"/>
        <w:numPr>
          <w:ilvl w:val="0"/>
          <w:numId w:val="16"/>
        </w:numPr>
        <w:shd w:val="clear" w:color="auto" w:fill="auto"/>
        <w:tabs>
          <w:tab w:val="left" w:pos="1625"/>
        </w:tabs>
        <w:spacing w:after="127"/>
        <w:ind w:left="1560" w:hanging="320"/>
        <w:jc w:val="both"/>
      </w:pPr>
      <w:r>
        <w:t>Faktura bude vystavena tak, aby byla doložena její účelovost.</w:t>
      </w:r>
    </w:p>
    <w:p w:rsidR="008D5AE4" w:rsidRDefault="00C63CF6">
      <w:pPr>
        <w:pStyle w:val="Bodytext20"/>
        <w:numPr>
          <w:ilvl w:val="0"/>
          <w:numId w:val="16"/>
        </w:numPr>
        <w:shd w:val="clear" w:color="auto" w:fill="auto"/>
        <w:tabs>
          <w:tab w:val="left" w:pos="1625"/>
        </w:tabs>
        <w:spacing w:after="259" w:line="245" w:lineRule="exact"/>
        <w:ind w:left="1660" w:right="260" w:hanging="420"/>
        <w:jc w:val="both"/>
      </w:pPr>
      <w:r>
        <w:t>Daňový doklad je považován za proplacený datem odepsání příslušné finanční částky z účtu kupujícího ve prospěch čísla účtu prodávajícího uvedeného v úvodu smlouvy.</w:t>
      </w:r>
    </w:p>
    <w:p w:rsidR="008D5AE4" w:rsidRDefault="00C63CF6">
      <w:pPr>
        <w:pStyle w:val="Heading70"/>
        <w:keepNext/>
        <w:keepLines/>
        <w:shd w:val="clear" w:color="auto" w:fill="auto"/>
        <w:spacing w:before="0" w:after="214" w:line="221" w:lineRule="exact"/>
        <w:ind w:left="5240" w:right="4180" w:firstLine="0"/>
        <w:jc w:val="left"/>
      </w:pPr>
      <w:bookmarkStart w:id="12" w:name="bookmark12"/>
      <w:r>
        <w:t>Článek 9 Záruka</w:t>
      </w:r>
      <w:bookmarkEnd w:id="12"/>
    </w:p>
    <w:p w:rsidR="008D5AE4" w:rsidRDefault="00C63CF6">
      <w:pPr>
        <w:pStyle w:val="Bodytext20"/>
        <w:numPr>
          <w:ilvl w:val="0"/>
          <w:numId w:val="17"/>
        </w:numPr>
        <w:shd w:val="clear" w:color="auto" w:fill="auto"/>
        <w:tabs>
          <w:tab w:val="left" w:pos="1625"/>
        </w:tabs>
        <w:spacing w:after="124"/>
        <w:ind w:left="1560" w:hanging="320"/>
        <w:jc w:val="both"/>
      </w:pPr>
      <w:r>
        <w:t>Prodávající prohlašuje, že předmět plnění není zatížen právními vadami.</w:t>
      </w:r>
    </w:p>
    <w:p w:rsidR="008D5AE4" w:rsidRDefault="00C63CF6">
      <w:pPr>
        <w:pStyle w:val="Bodytext20"/>
        <w:numPr>
          <w:ilvl w:val="0"/>
          <w:numId w:val="17"/>
        </w:numPr>
        <w:shd w:val="clear" w:color="auto" w:fill="auto"/>
        <w:tabs>
          <w:tab w:val="left" w:pos="1625"/>
        </w:tabs>
        <w:spacing w:after="120" w:line="250" w:lineRule="exact"/>
        <w:ind w:left="1560" w:right="260" w:hanging="320"/>
        <w:jc w:val="both"/>
      </w:pPr>
      <w:r>
        <w:t>Prodávající odpovídá za vady zjevné, skryté a právní, které má zboží v době odevzdání kupujícímu i když se vada stane zjevnou i po této době a dále za ty vady, které se na zboží vyskytnou v záruční době uvedené v této smlouvě.</w:t>
      </w:r>
    </w:p>
    <w:p w:rsidR="008D5AE4" w:rsidRDefault="00C63CF6">
      <w:pPr>
        <w:pStyle w:val="Bodytext20"/>
        <w:numPr>
          <w:ilvl w:val="0"/>
          <w:numId w:val="1"/>
        </w:numPr>
        <w:shd w:val="clear" w:color="auto" w:fill="auto"/>
        <w:tabs>
          <w:tab w:val="left" w:pos="1625"/>
        </w:tabs>
        <w:spacing w:after="120" w:line="250" w:lineRule="exact"/>
        <w:ind w:left="1560" w:right="260" w:hanging="320"/>
        <w:jc w:val="both"/>
      </w:pPr>
      <w:r>
        <w:t>Rozsah kvalita, technická specifikace, příslušenství a další související služby musí odpovídat požadavkům kupujícího a vymezení uvedenému v této smlouvě. Jakékoliv odchylky od požadavků kupujícího či vymezení uvedenému v této smlouvě jsou vadným plněním.</w:t>
      </w:r>
    </w:p>
    <w:p w:rsidR="008D5AE4" w:rsidRDefault="00C63CF6">
      <w:pPr>
        <w:pStyle w:val="Bodytext20"/>
        <w:numPr>
          <w:ilvl w:val="0"/>
          <w:numId w:val="1"/>
        </w:numPr>
        <w:shd w:val="clear" w:color="auto" w:fill="auto"/>
        <w:tabs>
          <w:tab w:val="left" w:pos="1625"/>
        </w:tabs>
        <w:spacing w:after="0" w:line="250" w:lineRule="exact"/>
        <w:ind w:left="1560" w:right="260" w:hanging="320"/>
        <w:jc w:val="both"/>
      </w:pPr>
      <w:r>
        <w:lastRenderedPageBreak/>
        <w:t>Prodávající poskytuje kupujícímu záruku za jakost spočívající v tom, že zboží, jakož i jeho veškeré části a komponenty budou po celou záruční dobu způsobilé k použití k obvyklým účelům a zachovají si obvyklé vlastnosti.</w:t>
      </w:r>
    </w:p>
    <w:p w:rsidR="008D5AE4" w:rsidRDefault="00C63CF6">
      <w:pPr>
        <w:pStyle w:val="Bodytext20"/>
        <w:numPr>
          <w:ilvl w:val="0"/>
          <w:numId w:val="18"/>
        </w:numPr>
        <w:shd w:val="clear" w:color="auto" w:fill="auto"/>
        <w:tabs>
          <w:tab w:val="left" w:pos="1701"/>
        </w:tabs>
        <w:spacing w:after="124" w:line="259" w:lineRule="exact"/>
        <w:ind w:left="1700" w:hanging="340"/>
        <w:jc w:val="both"/>
      </w:pPr>
      <w:r>
        <w:t>Prodávající poskytne v souladu s podmínkami veřejné zakázky záruku v dále specifikovaném rozsahu, a to vždy ode dne převzetí zboží (podle akceptačního protokolu).</w:t>
      </w:r>
    </w:p>
    <w:p w:rsidR="008D5AE4" w:rsidRDefault="00C63CF6">
      <w:pPr>
        <w:pStyle w:val="Bodytext50"/>
        <w:numPr>
          <w:ilvl w:val="0"/>
          <w:numId w:val="19"/>
        </w:numPr>
        <w:shd w:val="clear" w:color="auto" w:fill="auto"/>
        <w:tabs>
          <w:tab w:val="left" w:pos="2386"/>
          <w:tab w:val="left" w:pos="5388"/>
        </w:tabs>
        <w:spacing w:after="120"/>
        <w:ind w:left="2040" w:firstLine="0"/>
        <w:jc w:val="left"/>
      </w:pPr>
      <w:r>
        <w:t>Aktivní síťové prvky</w:t>
      </w:r>
      <w:r>
        <w:tab/>
        <w:t>min. 60 měsíců</w:t>
      </w:r>
    </w:p>
    <w:p w:rsidR="008D5AE4" w:rsidRDefault="00C63CF6">
      <w:pPr>
        <w:pStyle w:val="Bodytext50"/>
        <w:numPr>
          <w:ilvl w:val="0"/>
          <w:numId w:val="19"/>
        </w:numPr>
        <w:shd w:val="clear" w:color="auto" w:fill="auto"/>
        <w:tabs>
          <w:tab w:val="left" w:pos="2386"/>
          <w:tab w:val="left" w:pos="5388"/>
        </w:tabs>
        <w:spacing w:after="120"/>
        <w:ind w:left="2040" w:firstLine="0"/>
        <w:jc w:val="left"/>
      </w:pPr>
      <w:r>
        <w:t>Ostatní části dodávky</w:t>
      </w:r>
      <w:r>
        <w:tab/>
        <w:t>min. 24 měsíců</w:t>
      </w:r>
    </w:p>
    <w:p w:rsidR="008D5AE4" w:rsidRDefault="00C63CF6">
      <w:pPr>
        <w:pStyle w:val="Bodytext20"/>
        <w:numPr>
          <w:ilvl w:val="0"/>
          <w:numId w:val="18"/>
        </w:numPr>
        <w:shd w:val="clear" w:color="auto" w:fill="auto"/>
        <w:tabs>
          <w:tab w:val="left" w:pos="1701"/>
        </w:tabs>
        <w:spacing w:after="120"/>
        <w:ind w:left="1700" w:hanging="340"/>
        <w:jc w:val="both"/>
      </w:pPr>
      <w:r>
        <w:t>Záruční doba začíná běžet dnem podpisu dodacího listu kupujícím, o řádně poskytnutém plnění předmětu plnění bez vad. Prodávající se zavazuje po celou dobu běhu záruční doby dle odst. 5 zajistit plnou funkčnost dodávaného zboží včetně dodávaných systémů (aktivní síťové prvky) dle této smlouvy.</w:t>
      </w:r>
    </w:p>
    <w:p w:rsidR="008D5AE4" w:rsidRDefault="00C63CF6">
      <w:pPr>
        <w:pStyle w:val="Bodytext20"/>
        <w:numPr>
          <w:ilvl w:val="0"/>
          <w:numId w:val="18"/>
        </w:numPr>
        <w:shd w:val="clear" w:color="auto" w:fill="auto"/>
        <w:tabs>
          <w:tab w:val="left" w:pos="1701"/>
        </w:tabs>
        <w:spacing w:after="116"/>
        <w:ind w:left="1700" w:hanging="340"/>
        <w:jc w:val="both"/>
      </w:pPr>
      <w:r>
        <w:t>Vady, na něž se vztahuje záruka, je kupující oprávněn uplatnit nejpozději do konce záruční doby. Uplatnění vad se považuje za učiněné v souladu s touto smlouvou i v případě, že bude učiněno přímo uživatelem. V takovém případě se má za to, že uživatel jedná v zastoupení kupujícího.</w:t>
      </w:r>
    </w:p>
    <w:p w:rsidR="008D5AE4" w:rsidRDefault="00C63CF6">
      <w:pPr>
        <w:pStyle w:val="Bodytext20"/>
        <w:numPr>
          <w:ilvl w:val="0"/>
          <w:numId w:val="18"/>
        </w:numPr>
        <w:shd w:val="clear" w:color="auto" w:fill="auto"/>
        <w:tabs>
          <w:tab w:val="left" w:pos="1701"/>
        </w:tabs>
        <w:spacing w:after="128" w:line="259" w:lineRule="exact"/>
        <w:ind w:left="1700" w:hanging="340"/>
        <w:jc w:val="both"/>
      </w:pPr>
      <w:r>
        <w:t>Nahlášení servisního zásahu musí být doručeno prodávajícímu buď elektronicky případně telefonicky a musí obsahovat všechny údaje v souladu s touto Smlouvou.</w:t>
      </w:r>
    </w:p>
    <w:p w:rsidR="008D5AE4" w:rsidRDefault="00C63CF6">
      <w:pPr>
        <w:pStyle w:val="Bodytext20"/>
        <w:numPr>
          <w:ilvl w:val="0"/>
          <w:numId w:val="18"/>
        </w:numPr>
        <w:shd w:val="clear" w:color="auto" w:fill="auto"/>
        <w:tabs>
          <w:tab w:val="left" w:pos="1701"/>
        </w:tabs>
        <w:spacing w:after="117" w:line="250" w:lineRule="exact"/>
        <w:ind w:left="1700" w:hanging="340"/>
        <w:jc w:val="both"/>
      </w:pPr>
      <w:r>
        <w:t xml:space="preserve">Požadavek na záruční servis lze zadat buď na e-mailovou </w:t>
      </w:r>
      <w:proofErr w:type="gramStart"/>
      <w:r>
        <w:t>adresu:</w:t>
      </w:r>
      <w:r>
        <w:rPr>
          <w:lang w:val="en-US" w:eastAsia="en-US" w:bidi="en-US"/>
        </w:rPr>
        <w:t xml:space="preserve">, </w:t>
      </w:r>
      <w:r>
        <w:t>nebo</w:t>
      </w:r>
      <w:proofErr w:type="gramEnd"/>
      <w:r>
        <w:t xml:space="preserve"> v pracovní době telefonicky na telefonním čísle. Servisní případ se považuje za nahlášený buď okamžikem telefonického nahlášení, nebo obdržením emailového potvrzení o doručení na poštovní server prodávajícího, který musí tuto službu automaticky poskytovat. Požadavek na servisní zásah nahlášený po pracovní době se považuje za nahlášený v následující pracovní den v 8:00 hodin. Pracovními hodinami se stanovuje časové rozmezí od 8:00 do 17:00, a to v pracovních dnech. Zbývající doba je definována jako mimopracovní hodiny.</w:t>
      </w:r>
    </w:p>
    <w:p w:rsidR="008D5AE4" w:rsidRDefault="00C63CF6">
      <w:pPr>
        <w:pStyle w:val="Bodytext20"/>
        <w:numPr>
          <w:ilvl w:val="0"/>
          <w:numId w:val="18"/>
        </w:numPr>
        <w:shd w:val="clear" w:color="auto" w:fill="auto"/>
        <w:tabs>
          <w:tab w:val="left" w:pos="1726"/>
        </w:tabs>
        <w:spacing w:after="120"/>
        <w:ind w:left="1700" w:hanging="340"/>
        <w:jc w:val="both"/>
      </w:pPr>
      <w:r>
        <w:t>Proces odstraňování vad v rámci záručního servisu bude probíhat v těchto režimech:</w:t>
      </w:r>
    </w:p>
    <w:p w:rsidR="008D5AE4" w:rsidRDefault="00C63CF6">
      <w:pPr>
        <w:pStyle w:val="Bodytext20"/>
        <w:numPr>
          <w:ilvl w:val="0"/>
          <w:numId w:val="20"/>
        </w:numPr>
        <w:shd w:val="clear" w:color="auto" w:fill="auto"/>
        <w:tabs>
          <w:tab w:val="left" w:pos="2051"/>
        </w:tabs>
        <w:spacing w:after="120"/>
        <w:ind w:left="2040" w:hanging="340"/>
        <w:jc w:val="both"/>
      </w:pPr>
      <w:r>
        <w:rPr>
          <w:rStyle w:val="Bodytext2Bold"/>
        </w:rPr>
        <w:t xml:space="preserve">Kategorie vady „vysoká" nebo „havárie": </w:t>
      </w:r>
      <w:r>
        <w:t>vady zabraňující provozu, zboží nebo jeho část není použitelné ve svých základních funkcích nebo se vyskytuje funkční závada znemožňující činnost celku, jehož je zboží součástí. Tento stav může ohrozit běžný provoz kupujícího nebo uživatele a nelze jej dočasně řešit organizačním opatřením. Nejpozději následující pracovní den zahájí prodávající práce na odstranění vady a zajistí odstranění této vady ve lhůtě do 12 pracovních hodin od nahlášení vady, a to i způsobem dočasného provizorního řešení, umožňujícího provoz zboží. Vada bude odstraněna v nejkratší možné lhůtě s ohledem na její povahu a dopad na činnost kupujícího. Jde-li o vadu způsobenou důvody na straně kupujícího, dohodne prodávající s kupujícím či uživatelem další postup.</w:t>
      </w:r>
    </w:p>
    <w:p w:rsidR="008D5AE4" w:rsidRDefault="00C63CF6">
      <w:pPr>
        <w:pStyle w:val="Bodytext20"/>
        <w:numPr>
          <w:ilvl w:val="0"/>
          <w:numId w:val="20"/>
        </w:numPr>
        <w:shd w:val="clear" w:color="auto" w:fill="auto"/>
        <w:tabs>
          <w:tab w:val="left" w:pos="2051"/>
        </w:tabs>
        <w:spacing w:after="120"/>
        <w:ind w:left="2040" w:hanging="340"/>
        <w:jc w:val="both"/>
      </w:pPr>
      <w:r>
        <w:rPr>
          <w:rStyle w:val="Bodytext2Bold"/>
        </w:rPr>
        <w:t xml:space="preserve">Kategorie vady „nízká" nebo „chyba: </w:t>
      </w:r>
      <w:r>
        <w:t>vady neomezující provoz, jedná se o drobné vady, které nespadají do kategorie „vysoká". Prodávající se zavazuje bezodkladně zahájit práce na odstranění vady a zajistit odstranění této vady ve lhůtě do 15 pracovních dnů od jejího nahlášení. Vada bude odstraněna v nejkratší možné lhůtě s ohledem na její povahu a dopad na činnost kupujícího či uživatele, pokud nebude dohodnuto jinak. Jde-li o vadu způsobenou důvody na straně kupujícího či uživatele, dohodne s prodávající s kupujícím či uživatelem další postup.</w:t>
      </w:r>
    </w:p>
    <w:p w:rsidR="008D5AE4" w:rsidRDefault="00C63CF6">
      <w:pPr>
        <w:pStyle w:val="Bodytext20"/>
        <w:numPr>
          <w:ilvl w:val="0"/>
          <w:numId w:val="18"/>
        </w:numPr>
        <w:shd w:val="clear" w:color="auto" w:fill="auto"/>
        <w:tabs>
          <w:tab w:val="left" w:pos="1730"/>
        </w:tabs>
        <w:spacing w:after="120"/>
        <w:ind w:left="1700" w:hanging="340"/>
        <w:jc w:val="both"/>
      </w:pPr>
      <w:r>
        <w:t>Zařazení vady do jednotlivých kategorií dle předchozího odstavce určuje kupující či uživatel.</w:t>
      </w:r>
    </w:p>
    <w:p w:rsidR="008D5AE4" w:rsidRDefault="00C63CF6">
      <w:pPr>
        <w:pStyle w:val="Bodytext20"/>
        <w:numPr>
          <w:ilvl w:val="0"/>
          <w:numId w:val="18"/>
        </w:numPr>
        <w:shd w:val="clear" w:color="auto" w:fill="auto"/>
        <w:tabs>
          <w:tab w:val="left" w:pos="1730"/>
        </w:tabs>
        <w:spacing w:after="120"/>
        <w:ind w:left="1700" w:hanging="340"/>
        <w:jc w:val="both"/>
      </w:pPr>
      <w:r>
        <w:t>Prodávající prohlašuje, že prodej je uskutečňován v souladu se zákonem č. 22/1997 Sb., o technických požadavcích na výrobky.</w:t>
      </w:r>
    </w:p>
    <w:p w:rsidR="008D5AE4" w:rsidRDefault="00C63CF6">
      <w:pPr>
        <w:pStyle w:val="Bodytext20"/>
        <w:numPr>
          <w:ilvl w:val="0"/>
          <w:numId w:val="18"/>
        </w:numPr>
        <w:shd w:val="clear" w:color="auto" w:fill="auto"/>
        <w:tabs>
          <w:tab w:val="left" w:pos="1730"/>
        </w:tabs>
        <w:spacing w:after="116"/>
        <w:ind w:left="1700" w:hanging="340"/>
        <w:jc w:val="both"/>
      </w:pPr>
      <w:r>
        <w:t>Záruka se nevztahuje na vady, které vzniknou v důsledku činnosti kupujícího, zejména:</w:t>
      </w:r>
    </w:p>
    <w:p w:rsidR="008D5AE4" w:rsidRDefault="00C63CF6">
      <w:pPr>
        <w:pStyle w:val="Bodytext20"/>
        <w:numPr>
          <w:ilvl w:val="0"/>
          <w:numId w:val="3"/>
        </w:numPr>
        <w:shd w:val="clear" w:color="auto" w:fill="auto"/>
        <w:tabs>
          <w:tab w:val="left" w:pos="2051"/>
        </w:tabs>
        <w:spacing w:after="124" w:line="259" w:lineRule="exact"/>
        <w:ind w:left="2040" w:hanging="340"/>
        <w:jc w:val="both"/>
      </w:pPr>
      <w:r>
        <w:lastRenderedPageBreak/>
        <w:t>nedodržení pokynů prodávajícího či předpisů výrobce o používání a údržbě předmětu plnění, pokud byly prokazatelně předány kupujícímu;</w:t>
      </w:r>
    </w:p>
    <w:p w:rsidR="008D5AE4" w:rsidRDefault="00C63CF6">
      <w:pPr>
        <w:pStyle w:val="Bodytext20"/>
        <w:numPr>
          <w:ilvl w:val="0"/>
          <w:numId w:val="3"/>
        </w:numPr>
        <w:shd w:val="clear" w:color="auto" w:fill="auto"/>
        <w:tabs>
          <w:tab w:val="left" w:pos="2051"/>
        </w:tabs>
        <w:spacing w:after="120"/>
        <w:ind w:left="2040" w:hanging="340"/>
        <w:jc w:val="both"/>
      </w:pPr>
      <w:r>
        <w:t>násilné či svévolné poškození předmětu plnění;</w:t>
      </w:r>
    </w:p>
    <w:p w:rsidR="008D5AE4" w:rsidRDefault="00C63CF6">
      <w:pPr>
        <w:pStyle w:val="Bodytext20"/>
        <w:numPr>
          <w:ilvl w:val="0"/>
          <w:numId w:val="3"/>
        </w:numPr>
        <w:shd w:val="clear" w:color="auto" w:fill="auto"/>
        <w:tabs>
          <w:tab w:val="left" w:pos="2051"/>
        </w:tabs>
        <w:spacing w:after="0"/>
        <w:ind w:left="2040" w:hanging="340"/>
        <w:jc w:val="both"/>
      </w:pPr>
      <w:r>
        <w:t>nedodržení předepsané kvality elektrické sítě;</w:t>
      </w:r>
    </w:p>
    <w:p w:rsidR="008D5AE4" w:rsidRDefault="00C63CF6">
      <w:pPr>
        <w:pStyle w:val="Bodytext20"/>
        <w:numPr>
          <w:ilvl w:val="0"/>
          <w:numId w:val="3"/>
        </w:numPr>
        <w:shd w:val="clear" w:color="auto" w:fill="auto"/>
        <w:tabs>
          <w:tab w:val="left" w:pos="1826"/>
        </w:tabs>
        <w:spacing w:after="0" w:line="379" w:lineRule="exact"/>
        <w:ind w:left="1820" w:hanging="340"/>
        <w:jc w:val="both"/>
      </w:pPr>
      <w:r>
        <w:t>chybné obsluhy předmětu plnění;</w:t>
      </w:r>
    </w:p>
    <w:p w:rsidR="008D5AE4" w:rsidRDefault="00C63CF6">
      <w:pPr>
        <w:pStyle w:val="Bodytext20"/>
        <w:numPr>
          <w:ilvl w:val="0"/>
          <w:numId w:val="3"/>
        </w:numPr>
        <w:shd w:val="clear" w:color="auto" w:fill="auto"/>
        <w:tabs>
          <w:tab w:val="left" w:pos="1826"/>
        </w:tabs>
        <w:spacing w:after="0" w:line="379" w:lineRule="exact"/>
        <w:ind w:left="1820" w:hanging="340"/>
        <w:jc w:val="both"/>
      </w:pPr>
      <w:r>
        <w:t>neoprávněnými zásahy nepovolané třetí osoby;</w:t>
      </w:r>
    </w:p>
    <w:p w:rsidR="008D5AE4" w:rsidRDefault="00C63CF6">
      <w:pPr>
        <w:pStyle w:val="Bodytext20"/>
        <w:numPr>
          <w:ilvl w:val="0"/>
          <w:numId w:val="3"/>
        </w:numPr>
        <w:shd w:val="clear" w:color="auto" w:fill="auto"/>
        <w:tabs>
          <w:tab w:val="left" w:pos="1826"/>
        </w:tabs>
        <w:spacing w:after="200" w:line="379" w:lineRule="exact"/>
        <w:ind w:left="1820" w:hanging="340"/>
        <w:jc w:val="both"/>
      </w:pPr>
      <w:r>
        <w:t>vlivem vyšší moci, např. požáru, nebo jiné živelné katastrofy či jiných vnějších vlivů.</w:t>
      </w:r>
    </w:p>
    <w:p w:rsidR="008D5AE4" w:rsidRDefault="00C63CF6">
      <w:pPr>
        <w:pStyle w:val="Bodytext20"/>
        <w:numPr>
          <w:ilvl w:val="0"/>
          <w:numId w:val="18"/>
        </w:numPr>
        <w:shd w:val="clear" w:color="auto" w:fill="auto"/>
        <w:tabs>
          <w:tab w:val="left" w:pos="1508"/>
        </w:tabs>
        <w:spacing w:after="220"/>
        <w:ind w:left="1480" w:right="340" w:hanging="340"/>
        <w:jc w:val="both"/>
      </w:pPr>
      <w:r>
        <w:t>Prodávající je povinen zahájit bezplatné odstraňování reklamované vady vždy neprodleně a odstranit ji v co nejkratším možném termínu, s výjimkou vad, které není technicky a technologicky možné do této doby odstranit. V takovém případě, je dodavatel povinen o této skutečnosti písemně informovat zástupce uživatele a to ihned po zjištění této skutečnosti, nejpozději však ve lhůtě, ve které má být vada odstraněna, a bude dohodnuta jiná přiměřená lhůta. V případě takových vad, které mohou ohrozit závažným způsobem majetek kupujícího, je prodávající povinen vyvinout maximální úsilí k zajištění doby nástupu a poskytnutí záručního plnění i mimopracovní dny v co nejkratším čase.</w:t>
      </w:r>
    </w:p>
    <w:p w:rsidR="008D5AE4" w:rsidRDefault="00C63CF6">
      <w:pPr>
        <w:pStyle w:val="Bodytext20"/>
        <w:numPr>
          <w:ilvl w:val="0"/>
          <w:numId w:val="18"/>
        </w:numPr>
        <w:shd w:val="clear" w:color="auto" w:fill="auto"/>
        <w:tabs>
          <w:tab w:val="left" w:pos="1513"/>
        </w:tabs>
        <w:spacing w:after="220"/>
        <w:ind w:left="1480" w:right="340" w:hanging="340"/>
        <w:jc w:val="both"/>
      </w:pPr>
      <w:r>
        <w:t>V případě, že kupující či uživatel reklamují vadu, u které je sporné, zda je reklamace oprávněná, je zhotovitel povinen tuto vadu odstranit ve sjednaných lhůtách bez ohledu na tuto skutečnost. Po odstranění vady má prodávající právo vydat prohlášení o neoprávněné reklamaci a má právo požadovat uhrazení skutečně a účelně vynaložených a prokázaných nákladů na odstranění vady. Prodávající má povinnost neoprávněnost reklamace doložit. V případě, že se kupující a prodávající neshodnou na posouzení oprávněnosti reklamace, rozhodne o její oprávněnosti znalec v příslušném oboru určený oběma smluvními stranami.</w:t>
      </w:r>
    </w:p>
    <w:p w:rsidR="008D5AE4" w:rsidRDefault="00C63CF6">
      <w:pPr>
        <w:pStyle w:val="Heading70"/>
        <w:keepNext/>
        <w:keepLines/>
        <w:shd w:val="clear" w:color="auto" w:fill="auto"/>
        <w:spacing w:before="0" w:after="0"/>
        <w:ind w:left="5040" w:firstLine="0"/>
        <w:jc w:val="left"/>
      </w:pPr>
      <w:bookmarkStart w:id="13" w:name="bookmark13"/>
      <w:r>
        <w:t>Článek 10</w:t>
      </w:r>
      <w:bookmarkEnd w:id="13"/>
    </w:p>
    <w:p w:rsidR="008D5AE4" w:rsidRDefault="00C63CF6">
      <w:pPr>
        <w:pStyle w:val="Bodytext50"/>
        <w:shd w:val="clear" w:color="auto" w:fill="auto"/>
        <w:spacing w:after="220"/>
        <w:ind w:left="4400" w:firstLine="0"/>
        <w:jc w:val="left"/>
      </w:pPr>
      <w:r>
        <w:t>Odstoupení od smlouvy</w:t>
      </w:r>
    </w:p>
    <w:p w:rsidR="008D5AE4" w:rsidRDefault="00C63CF6">
      <w:pPr>
        <w:pStyle w:val="Bodytext20"/>
        <w:shd w:val="clear" w:color="auto" w:fill="auto"/>
        <w:spacing w:after="100"/>
        <w:ind w:left="1480" w:hanging="340"/>
        <w:jc w:val="both"/>
      </w:pPr>
      <w:r>
        <w:t>Smluvní strany se dohodly na možném odstoupení od Smlouvy v následujících případech:</w:t>
      </w:r>
    </w:p>
    <w:p w:rsidR="008D5AE4" w:rsidRDefault="00C63CF6">
      <w:pPr>
        <w:pStyle w:val="Bodytext20"/>
        <w:numPr>
          <w:ilvl w:val="0"/>
          <w:numId w:val="21"/>
        </w:numPr>
        <w:shd w:val="clear" w:color="auto" w:fill="auto"/>
        <w:tabs>
          <w:tab w:val="left" w:pos="1482"/>
        </w:tabs>
        <w:spacing w:after="96"/>
        <w:ind w:left="1480" w:hanging="340"/>
        <w:jc w:val="both"/>
      </w:pPr>
      <w:r>
        <w:t>Kupující je oprávněn odstoupit od smlouvy v případech stanovených touto smlouvou.</w:t>
      </w:r>
    </w:p>
    <w:p w:rsidR="008D5AE4" w:rsidRDefault="00C63CF6">
      <w:pPr>
        <w:pStyle w:val="Bodytext20"/>
        <w:numPr>
          <w:ilvl w:val="0"/>
          <w:numId w:val="21"/>
        </w:numPr>
        <w:shd w:val="clear" w:color="auto" w:fill="auto"/>
        <w:tabs>
          <w:tab w:val="left" w:pos="1482"/>
        </w:tabs>
        <w:spacing w:after="104" w:line="259" w:lineRule="exact"/>
        <w:ind w:left="1480" w:right="340" w:hanging="340"/>
        <w:jc w:val="both"/>
      </w:pPr>
      <w:r>
        <w:t>Kupující je dále oprávněn odstoupit od smlouvy, jestliže by po uzavření smlouvy vůči majetku prodávajícího probíhalo insolvenční řízení.</w:t>
      </w:r>
    </w:p>
    <w:p w:rsidR="008D5AE4" w:rsidRDefault="00C63CF6">
      <w:pPr>
        <w:pStyle w:val="Bodytext20"/>
        <w:numPr>
          <w:ilvl w:val="0"/>
          <w:numId w:val="21"/>
        </w:numPr>
        <w:shd w:val="clear" w:color="auto" w:fill="auto"/>
        <w:tabs>
          <w:tab w:val="left" w:pos="1482"/>
        </w:tabs>
        <w:spacing w:after="100"/>
        <w:ind w:left="1480" w:right="340" w:hanging="340"/>
        <w:jc w:val="both"/>
      </w:pPr>
      <w:r>
        <w:t>Kupující je oprávněn od smlouvy odstoupit, pokud předmět plnění nebude dodán v souladu s technickými parametry uvedenými v příloze č. 1 této smlouvy, nebo v případě, kdy ve stanovené lhůtě prodávající v záruční době neodstraní vady zboží.</w:t>
      </w:r>
    </w:p>
    <w:p w:rsidR="008D5AE4" w:rsidRDefault="00C63CF6">
      <w:pPr>
        <w:pStyle w:val="Bodytext20"/>
        <w:numPr>
          <w:ilvl w:val="0"/>
          <w:numId w:val="21"/>
        </w:numPr>
        <w:shd w:val="clear" w:color="auto" w:fill="auto"/>
        <w:tabs>
          <w:tab w:val="left" w:pos="1482"/>
        </w:tabs>
        <w:spacing w:after="96"/>
        <w:ind w:left="1480" w:hanging="340"/>
        <w:jc w:val="both"/>
      </w:pPr>
      <w:r>
        <w:t>Prodávající je oprávněn od smlouvy odstoupit ze zákonných důvodů.</w:t>
      </w:r>
    </w:p>
    <w:p w:rsidR="008D5AE4" w:rsidRDefault="00C63CF6">
      <w:pPr>
        <w:pStyle w:val="Bodytext20"/>
        <w:numPr>
          <w:ilvl w:val="0"/>
          <w:numId w:val="21"/>
        </w:numPr>
        <w:shd w:val="clear" w:color="auto" w:fill="auto"/>
        <w:tabs>
          <w:tab w:val="left" w:pos="1482"/>
        </w:tabs>
        <w:spacing w:after="104" w:line="259" w:lineRule="exact"/>
        <w:ind w:left="1480" w:right="340" w:hanging="340"/>
        <w:jc w:val="both"/>
      </w:pPr>
      <w:r>
        <w:t>Odstoupí-li některá ze stran od této smlouvy, ať již na základě smluvního ujednání či ustanovení zákona, stanovují strany svá práva a povinnosti, trvající i po odstoupení od smlouvy, takto:</w:t>
      </w:r>
    </w:p>
    <w:p w:rsidR="008D5AE4" w:rsidRDefault="00C63CF6">
      <w:pPr>
        <w:pStyle w:val="Bodytext20"/>
        <w:numPr>
          <w:ilvl w:val="0"/>
          <w:numId w:val="22"/>
        </w:numPr>
        <w:shd w:val="clear" w:color="auto" w:fill="auto"/>
        <w:tabs>
          <w:tab w:val="left" w:pos="1826"/>
        </w:tabs>
        <w:spacing w:after="100"/>
        <w:ind w:left="1820" w:hanging="340"/>
        <w:jc w:val="both"/>
      </w:pPr>
      <w:r>
        <w:t>strany vstoupí neprodleně v jednání za účelem smírného vyřešení jejich vztahů;</w:t>
      </w:r>
    </w:p>
    <w:p w:rsidR="008D5AE4" w:rsidRDefault="00C63CF6">
      <w:pPr>
        <w:pStyle w:val="Bodytext20"/>
        <w:numPr>
          <w:ilvl w:val="0"/>
          <w:numId w:val="22"/>
        </w:numPr>
        <w:shd w:val="clear" w:color="auto" w:fill="auto"/>
        <w:tabs>
          <w:tab w:val="left" w:pos="1826"/>
        </w:tabs>
        <w:spacing w:after="100"/>
        <w:ind w:left="1820" w:right="340" w:hanging="340"/>
        <w:jc w:val="both"/>
      </w:pPr>
      <w:r>
        <w:t>prodávající je povinen do 14 dnů ode dne, kdy nastanou účinky odstoupení, převést již uhrazenou celou cenu zboží zpět na účet kupujícího a kupující se zavazuje ve stejné lhůtě převést zpět zboží prodávajícímu;</w:t>
      </w:r>
    </w:p>
    <w:p w:rsidR="008D5AE4" w:rsidRDefault="00C63CF6">
      <w:pPr>
        <w:pStyle w:val="Bodytext20"/>
        <w:numPr>
          <w:ilvl w:val="0"/>
          <w:numId w:val="22"/>
        </w:numPr>
        <w:shd w:val="clear" w:color="auto" w:fill="auto"/>
        <w:tabs>
          <w:tab w:val="left" w:pos="1826"/>
        </w:tabs>
        <w:spacing w:after="220"/>
        <w:ind w:left="1820" w:right="340" w:hanging="340"/>
        <w:jc w:val="both"/>
      </w:pPr>
      <w:r>
        <w:t>strana, která porušila smluvní povinnost, jejíž porušení bylo důvodem odstoupení od této smlouvy, je povinna druhé straně nahradit náklady s odstoupením spojené. Tím není dotčen nárok na náhradu škody ani povinnost zaplatit smluvní pokutu.</w:t>
      </w:r>
    </w:p>
    <w:p w:rsidR="008D5AE4" w:rsidRDefault="00C63CF6">
      <w:pPr>
        <w:pStyle w:val="Heading70"/>
        <w:keepNext/>
        <w:keepLines/>
        <w:shd w:val="clear" w:color="auto" w:fill="auto"/>
        <w:spacing w:before="0" w:after="0"/>
        <w:ind w:left="5040" w:firstLine="0"/>
        <w:jc w:val="left"/>
      </w:pPr>
      <w:bookmarkStart w:id="14" w:name="bookmark14"/>
      <w:r>
        <w:lastRenderedPageBreak/>
        <w:t>Článek 11</w:t>
      </w:r>
      <w:bookmarkEnd w:id="14"/>
    </w:p>
    <w:p w:rsidR="008D5AE4" w:rsidRDefault="00C63CF6">
      <w:pPr>
        <w:pStyle w:val="Bodytext50"/>
        <w:shd w:val="clear" w:color="auto" w:fill="auto"/>
        <w:spacing w:after="220"/>
        <w:ind w:left="3920" w:firstLine="0"/>
        <w:jc w:val="left"/>
      </w:pPr>
      <w:r>
        <w:t>Smluvní pokuty a úroky z prodlení</w:t>
      </w:r>
    </w:p>
    <w:p w:rsidR="00B702E1" w:rsidRDefault="00C63CF6" w:rsidP="00B702E1">
      <w:pPr>
        <w:pStyle w:val="Bodytext20"/>
        <w:numPr>
          <w:ilvl w:val="0"/>
          <w:numId w:val="23"/>
        </w:numPr>
        <w:shd w:val="clear" w:color="auto" w:fill="auto"/>
        <w:tabs>
          <w:tab w:val="left" w:pos="1482"/>
        </w:tabs>
        <w:spacing w:after="100" w:line="259" w:lineRule="exact"/>
        <w:ind w:left="1560" w:right="240" w:hanging="340"/>
        <w:jc w:val="both"/>
      </w:pPr>
      <w:r>
        <w:t>V případě prodlení prodávajícího splněním předmětu dodávky nad rámec stanovený touto smlouvou, vzniká kupujícímu nárok na smluvní pokutu ve výši 0,05 % z fakturované částky za každý den prodlení, nebo může kupující od smlouvy odstoupit</w:t>
      </w:r>
      <w:r w:rsidR="00B702E1">
        <w:t>.</w:t>
      </w:r>
    </w:p>
    <w:p w:rsidR="008D5AE4" w:rsidRDefault="00C63CF6" w:rsidP="00B702E1">
      <w:pPr>
        <w:pStyle w:val="Bodytext20"/>
        <w:numPr>
          <w:ilvl w:val="0"/>
          <w:numId w:val="23"/>
        </w:numPr>
        <w:shd w:val="clear" w:color="auto" w:fill="auto"/>
        <w:tabs>
          <w:tab w:val="left" w:pos="1482"/>
        </w:tabs>
        <w:spacing w:after="100" w:line="259" w:lineRule="exact"/>
        <w:ind w:left="1560" w:right="240" w:hanging="340"/>
        <w:jc w:val="both"/>
      </w:pPr>
      <w:r>
        <w:t>V případě prodlení kupujícího s úhradou kupní ceny nad rámec stanovený touto smlouvou, vzniká prodávajícímu nárok na smluvní pokutu ve výši 0,05 % z fakturované částky za každý den prodlení.</w:t>
      </w:r>
    </w:p>
    <w:p w:rsidR="008D5AE4" w:rsidRDefault="00C63CF6">
      <w:pPr>
        <w:pStyle w:val="Bodytext20"/>
        <w:numPr>
          <w:ilvl w:val="0"/>
          <w:numId w:val="23"/>
        </w:numPr>
        <w:shd w:val="clear" w:color="auto" w:fill="auto"/>
        <w:tabs>
          <w:tab w:val="left" w:pos="1566"/>
        </w:tabs>
        <w:spacing w:after="96" w:line="259" w:lineRule="exact"/>
        <w:ind w:left="1560" w:right="240" w:hanging="340"/>
        <w:jc w:val="both"/>
      </w:pPr>
      <w:r>
        <w:t>Při nesplnění záručních podmínek vzniká kupujícímu nárok na smluvní pokutu ve výši 1% ceny předmětného zboží za každý započatý pracovní den nad rámec stanoveného termínu pro odstranění vad.</w:t>
      </w:r>
    </w:p>
    <w:p w:rsidR="008D5AE4" w:rsidRDefault="00C63CF6">
      <w:pPr>
        <w:pStyle w:val="Bodytext20"/>
        <w:numPr>
          <w:ilvl w:val="0"/>
          <w:numId w:val="23"/>
        </w:numPr>
        <w:shd w:val="clear" w:color="auto" w:fill="auto"/>
        <w:tabs>
          <w:tab w:val="left" w:pos="1566"/>
        </w:tabs>
        <w:spacing w:after="104" w:line="264" w:lineRule="exact"/>
        <w:ind w:left="1560" w:right="240" w:hanging="340"/>
        <w:jc w:val="both"/>
      </w:pPr>
      <w:r>
        <w:t>Povinnost zaplatit úroky z prodlení a smluvní pokuty je do 14 kalendářních dnů od obdržení výzvy oprávněné strany stranou povinnou.</w:t>
      </w:r>
    </w:p>
    <w:p w:rsidR="008D5AE4" w:rsidRDefault="00C63CF6">
      <w:pPr>
        <w:pStyle w:val="Bodytext20"/>
        <w:numPr>
          <w:ilvl w:val="0"/>
          <w:numId w:val="23"/>
        </w:numPr>
        <w:shd w:val="clear" w:color="auto" w:fill="auto"/>
        <w:tabs>
          <w:tab w:val="left" w:pos="1566"/>
        </w:tabs>
        <w:spacing w:after="100" w:line="259" w:lineRule="exact"/>
        <w:ind w:left="1560" w:right="240" w:hanging="340"/>
        <w:jc w:val="both"/>
      </w:pPr>
      <w:r>
        <w:t>V případě škody vzniklé kupujícímu porušením povinností prodávajícího, je tento povinen škodu kupujícímu uhradit. Netýká se případů způsobených okolnostmi vylučujícími odpovědnost prodávajícího.</w:t>
      </w:r>
    </w:p>
    <w:p w:rsidR="008D5AE4" w:rsidRDefault="00C63CF6">
      <w:pPr>
        <w:pStyle w:val="Bodytext20"/>
        <w:numPr>
          <w:ilvl w:val="0"/>
          <w:numId w:val="23"/>
        </w:numPr>
        <w:shd w:val="clear" w:color="auto" w:fill="auto"/>
        <w:tabs>
          <w:tab w:val="left" w:pos="1566"/>
        </w:tabs>
        <w:spacing w:after="251" w:line="259" w:lineRule="exact"/>
        <w:ind w:left="1560" w:right="240" w:hanging="340"/>
        <w:jc w:val="both"/>
      </w:pPr>
      <w:r>
        <w:t>V případě porušení povinnosti odstranění vady ve smyslu článku 9 odst. 15 smlouvy vzniká kupujícímu právo na smluvní pokutu ve výši 1 % celkové kupní ceny za každý den prodlení s plněním povinnosti.</w:t>
      </w:r>
    </w:p>
    <w:p w:rsidR="008D5AE4" w:rsidRDefault="00C63CF6">
      <w:pPr>
        <w:pStyle w:val="Heading70"/>
        <w:keepNext/>
        <w:keepLines/>
        <w:shd w:val="clear" w:color="auto" w:fill="auto"/>
        <w:spacing w:before="0" w:after="193" w:line="221" w:lineRule="exact"/>
        <w:ind w:right="980" w:firstLine="0"/>
      </w:pPr>
      <w:bookmarkStart w:id="15" w:name="bookmark15"/>
      <w:r>
        <w:t>Článek 12</w:t>
      </w:r>
      <w:r>
        <w:br/>
        <w:t>Vyšší moc</w:t>
      </w:r>
      <w:bookmarkEnd w:id="15"/>
    </w:p>
    <w:p w:rsidR="008D5AE4" w:rsidRDefault="00C63CF6">
      <w:pPr>
        <w:pStyle w:val="Bodytext20"/>
        <w:shd w:val="clear" w:color="auto" w:fill="auto"/>
        <w:spacing w:after="220"/>
        <w:ind w:left="1220" w:right="240" w:firstLine="0"/>
        <w:jc w:val="both"/>
      </w:pPr>
      <w:r>
        <w:t>Prodávající neodpovídá za prodlení v plnění dodávek produktů a poskytování služeb, nebo za neplnění, způsobené nepředvídatelnými okolnostmi nebo příčinami, které nastaly nezávisle na jeho vůli a které ovlivnit není v jeho moci. Takovými okolnostmi se rozumí zejména války a revoluce, přírodní katastrofy, epidemie, karanténní omezení, stávky atd.</w:t>
      </w:r>
    </w:p>
    <w:p w:rsidR="008D5AE4" w:rsidRDefault="00C63CF6">
      <w:pPr>
        <w:pStyle w:val="Heading70"/>
        <w:keepNext/>
        <w:keepLines/>
        <w:shd w:val="clear" w:color="auto" w:fill="auto"/>
        <w:spacing w:before="0" w:after="0"/>
        <w:ind w:right="980" w:firstLine="0"/>
      </w:pPr>
      <w:bookmarkStart w:id="16" w:name="bookmark16"/>
      <w:r>
        <w:t>Článek 13</w:t>
      </w:r>
      <w:bookmarkEnd w:id="16"/>
    </w:p>
    <w:p w:rsidR="008D5AE4" w:rsidRDefault="00C63CF6">
      <w:pPr>
        <w:pStyle w:val="Bodytext50"/>
        <w:shd w:val="clear" w:color="auto" w:fill="auto"/>
        <w:spacing w:after="220"/>
        <w:ind w:right="980" w:firstLine="0"/>
      </w:pPr>
      <w:r>
        <w:t>Odpovědnost za škody</w:t>
      </w:r>
    </w:p>
    <w:p w:rsidR="008D5AE4" w:rsidRDefault="00C63CF6">
      <w:pPr>
        <w:pStyle w:val="Bodytext20"/>
        <w:shd w:val="clear" w:color="auto" w:fill="auto"/>
        <w:spacing w:after="247"/>
        <w:ind w:left="1220" w:right="240" w:firstLine="0"/>
        <w:jc w:val="both"/>
      </w:pPr>
      <w:r>
        <w:t>Prodávající dodá zboží na své náklady a nebezpečí. V případě škody vzniklé kupujícímu porušením povinností prodávajícího, je tento povinen škodu kupujícímu uhradit. Toto ustanovení se netýká případů, kdy prodávající prokáže, že porušení povinností bylo způsobeno okolnostmi vylučujícími odpovědnost.</w:t>
      </w:r>
    </w:p>
    <w:p w:rsidR="008D5AE4" w:rsidRDefault="00C63CF6">
      <w:pPr>
        <w:pStyle w:val="Heading70"/>
        <w:keepNext/>
        <w:keepLines/>
        <w:shd w:val="clear" w:color="auto" w:fill="auto"/>
        <w:spacing w:before="0" w:after="194" w:line="221" w:lineRule="exact"/>
        <w:ind w:right="980" w:firstLine="0"/>
      </w:pPr>
      <w:bookmarkStart w:id="17" w:name="bookmark17"/>
      <w:r>
        <w:t>Článek 14</w:t>
      </w:r>
      <w:r>
        <w:br/>
        <w:t>Další ujednání</w:t>
      </w:r>
      <w:bookmarkEnd w:id="17"/>
    </w:p>
    <w:p w:rsidR="008D5AE4" w:rsidRDefault="00C63CF6">
      <w:pPr>
        <w:pStyle w:val="Bodytext20"/>
        <w:numPr>
          <w:ilvl w:val="0"/>
          <w:numId w:val="24"/>
        </w:numPr>
        <w:shd w:val="clear" w:color="auto" w:fill="auto"/>
        <w:tabs>
          <w:tab w:val="left" w:pos="1566"/>
        </w:tabs>
        <w:spacing w:after="100"/>
        <w:ind w:left="1560" w:hanging="340"/>
        <w:jc w:val="both"/>
      </w:pPr>
      <w:r>
        <w:t>Vlastníkem zboží, které je předmětem plnění veřejné zakázky, je prodávající.</w:t>
      </w:r>
    </w:p>
    <w:p w:rsidR="008D5AE4" w:rsidRDefault="00C63CF6">
      <w:pPr>
        <w:pStyle w:val="Bodytext20"/>
        <w:numPr>
          <w:ilvl w:val="0"/>
          <w:numId w:val="24"/>
        </w:numPr>
        <w:shd w:val="clear" w:color="auto" w:fill="auto"/>
        <w:tabs>
          <w:tab w:val="left" w:pos="1566"/>
        </w:tabs>
        <w:spacing w:after="100"/>
        <w:ind w:left="1560" w:right="240" w:hanging="340"/>
        <w:jc w:val="both"/>
      </w:pPr>
      <w:r>
        <w:t>Vlastnická práva k předmětu plnění, s výjimkou softwarových produktů, přecházejí na kupujícího dnem uhrazení kupní ceny. Je-li to relevantní, dnem uhrazení kupní ceny přechází na kupujícího právo užívat dodaný software. Prodávající tak poskytuje kupujícímu nevýhradní licenci k softwarovým produktům, která není teritoriálně omezena. Kupující je oprávněn převést pořízené licence softwarových produktů, které jsou součástí dodávky a jsou vázané na předmět plnění, na třetí osobu, pokud jí převádí do vlastnictví předmět plnění. Odměna za poskytnutí licence je zahrnuta v ceně plnění. Způsob a podmínky využívání licence se řídí licenčními podmínkami vlastníka licenčních práv k software.</w:t>
      </w:r>
    </w:p>
    <w:p w:rsidR="008D5AE4" w:rsidRDefault="00C63CF6">
      <w:pPr>
        <w:pStyle w:val="Bodytext20"/>
        <w:numPr>
          <w:ilvl w:val="0"/>
          <w:numId w:val="24"/>
        </w:numPr>
        <w:shd w:val="clear" w:color="auto" w:fill="auto"/>
        <w:tabs>
          <w:tab w:val="left" w:pos="1566"/>
        </w:tabs>
        <w:spacing w:after="96"/>
        <w:ind w:left="1560" w:hanging="340"/>
        <w:jc w:val="both"/>
      </w:pPr>
      <w:r>
        <w:t>Právo užívat předmět plnění má kupující okamžikem podpisu dodacího listu.</w:t>
      </w:r>
    </w:p>
    <w:p w:rsidR="008D5AE4" w:rsidRDefault="00C63CF6">
      <w:pPr>
        <w:pStyle w:val="Bodytext20"/>
        <w:numPr>
          <w:ilvl w:val="0"/>
          <w:numId w:val="24"/>
        </w:numPr>
        <w:shd w:val="clear" w:color="auto" w:fill="auto"/>
        <w:tabs>
          <w:tab w:val="left" w:pos="1566"/>
        </w:tabs>
        <w:spacing w:after="104" w:line="259" w:lineRule="exact"/>
        <w:ind w:left="1560" w:right="240" w:hanging="340"/>
        <w:jc w:val="both"/>
      </w:pPr>
      <w:r>
        <w:lastRenderedPageBreak/>
        <w:t>Na zboží nejsou vztaženy žádné další podmínky případně omezení, které není přímo uvedeno v této smlouvě.</w:t>
      </w:r>
    </w:p>
    <w:p w:rsidR="00B702E1" w:rsidRDefault="00C63CF6" w:rsidP="00B702E1">
      <w:pPr>
        <w:pStyle w:val="Bodytext20"/>
        <w:numPr>
          <w:ilvl w:val="0"/>
          <w:numId w:val="24"/>
        </w:numPr>
        <w:shd w:val="clear" w:color="auto" w:fill="auto"/>
        <w:tabs>
          <w:tab w:val="left" w:pos="1566"/>
        </w:tabs>
        <w:spacing w:after="0"/>
        <w:ind w:left="1560" w:right="240" w:hanging="340"/>
        <w:jc w:val="both"/>
      </w:pPr>
      <w:r>
        <w:t>Smluvní strany se zavazují, že získá-li smluvní strana od druhé jakékoli osobní údaje, bude s nimi nakládat v souladu se zákonem 101/2000Sb., o ochraně osobních údajů, v platném znění.</w:t>
      </w:r>
    </w:p>
    <w:p w:rsidR="00B702E1" w:rsidRDefault="00C63CF6" w:rsidP="00B702E1">
      <w:pPr>
        <w:pStyle w:val="Bodytext20"/>
        <w:numPr>
          <w:ilvl w:val="0"/>
          <w:numId w:val="24"/>
        </w:numPr>
        <w:shd w:val="clear" w:color="auto" w:fill="auto"/>
        <w:tabs>
          <w:tab w:val="left" w:pos="1566"/>
        </w:tabs>
        <w:spacing w:after="0"/>
        <w:ind w:left="1560" w:right="240" w:hanging="340"/>
        <w:jc w:val="both"/>
      </w:pPr>
      <w:r>
        <w:t xml:space="preserve">Kupující je povinen poskytovat smluvní informace, vyplývající ze zvláštních právních </w:t>
      </w:r>
      <w:proofErr w:type="gramStart"/>
      <w:r>
        <w:t>předpisů,  zejména</w:t>
      </w:r>
      <w:proofErr w:type="gramEnd"/>
      <w:r>
        <w:t xml:space="preserve"> zákona č. 106/1999 Sb., o svobodném přístupu k informacím, v platném znění.</w:t>
      </w:r>
    </w:p>
    <w:p w:rsidR="008D5AE4" w:rsidRDefault="00C63CF6" w:rsidP="00B702E1">
      <w:pPr>
        <w:pStyle w:val="Bodytext20"/>
        <w:numPr>
          <w:ilvl w:val="0"/>
          <w:numId w:val="24"/>
        </w:numPr>
        <w:shd w:val="clear" w:color="auto" w:fill="auto"/>
        <w:tabs>
          <w:tab w:val="left" w:pos="1566"/>
        </w:tabs>
        <w:spacing w:after="0"/>
        <w:ind w:left="1560" w:right="240" w:hanging="340"/>
        <w:jc w:val="both"/>
      </w:pPr>
      <w:r>
        <w:t>prodávající je povinen uchovávat veškeré doklady související s realizací předmětu smlouvy a jeho financováním (způsobem dle zákona 563/1991 Sb., o účetnictví v platném znění) včetně účetních dokladů minimálně do konce roku 2028 nebo po dobu nejméně 10 let ode dne poslední platby za provedené práce, závazná je lhůta, která je delší.</w:t>
      </w:r>
    </w:p>
    <w:p w:rsidR="008D5AE4" w:rsidRDefault="00C63CF6">
      <w:pPr>
        <w:pStyle w:val="Bodytext20"/>
        <w:numPr>
          <w:ilvl w:val="0"/>
          <w:numId w:val="25"/>
        </w:numPr>
        <w:shd w:val="clear" w:color="auto" w:fill="auto"/>
        <w:tabs>
          <w:tab w:val="left" w:pos="1480"/>
        </w:tabs>
        <w:spacing w:after="200"/>
        <w:ind w:left="1480" w:right="340" w:hanging="340"/>
        <w:jc w:val="both"/>
      </w:pPr>
      <w:r>
        <w:t>Dodavatel je povinen minimálně do konce roku 2028 resp. ve lhůtách dle předchozího odstavce poskytovat požadované informace a dokumentaci související s realizací projektu kupujícímu,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8D5AE4" w:rsidRDefault="00C63CF6">
      <w:pPr>
        <w:pStyle w:val="Heading70"/>
        <w:keepNext/>
        <w:keepLines/>
        <w:shd w:val="clear" w:color="auto" w:fill="auto"/>
        <w:spacing w:before="0" w:after="200"/>
        <w:ind w:left="1480" w:hanging="340"/>
        <w:jc w:val="both"/>
      </w:pPr>
      <w:bookmarkStart w:id="18" w:name="bookmark18"/>
      <w:r>
        <w:t>Použití poddodavatelů</w:t>
      </w:r>
      <w:bookmarkEnd w:id="18"/>
    </w:p>
    <w:p w:rsidR="008D5AE4" w:rsidRDefault="00C63CF6">
      <w:pPr>
        <w:pStyle w:val="Bodytext20"/>
        <w:numPr>
          <w:ilvl w:val="0"/>
          <w:numId w:val="25"/>
        </w:numPr>
        <w:shd w:val="clear" w:color="auto" w:fill="auto"/>
        <w:tabs>
          <w:tab w:val="left" w:pos="1480"/>
        </w:tabs>
        <w:spacing w:after="104"/>
        <w:ind w:left="1480" w:right="340" w:hanging="340"/>
        <w:jc w:val="both"/>
      </w:pPr>
      <w:r>
        <w:t xml:space="preserve">Prodávající může pověřit provedením části plnění třetí osobu (dále </w:t>
      </w:r>
      <w:proofErr w:type="gramStart"/>
      <w:r>
        <w:t>jen ,,poddodavatel</w:t>
      </w:r>
      <w:proofErr w:type="gramEnd"/>
      <w:r>
        <w:t>“) pouze za podmínek stanovených touto smlouvou. Při provádění plnění poddodavatelem prodávající odpovídá kupujícímu, jako by tuto část plnění prováděl sám.</w:t>
      </w:r>
    </w:p>
    <w:p w:rsidR="008D5AE4" w:rsidRDefault="00C63CF6">
      <w:pPr>
        <w:pStyle w:val="Bodytext20"/>
        <w:numPr>
          <w:ilvl w:val="0"/>
          <w:numId w:val="25"/>
        </w:numPr>
        <w:shd w:val="clear" w:color="auto" w:fill="auto"/>
        <w:tabs>
          <w:tab w:val="left" w:pos="1510"/>
        </w:tabs>
        <w:spacing w:after="197" w:line="250" w:lineRule="exact"/>
        <w:ind w:left="1480" w:right="340" w:hanging="340"/>
        <w:jc w:val="both"/>
      </w:pPr>
      <w:r>
        <w:t>Změnu v osobě jakéhokoliv z poddodavatelů provede prodávající pouze s předchozím souhlasem kupujícího. Souhlas se změnou poddodavatele musí být učiněn písemnou formou. Poddodavatele, kterým prodávající prokazoval splnění kvalifikace v příslušném zadávacím řízení veřejné zakázky, je prodávající oprávněn změnit pouze ve výjimečných případech. Souhlas se změnou takového poddodavatele kupující nevydá do doby, než prodávající předloží potřebné doklady prokazující splnění kvalifikace jiným poddodavatelem minimálně v rozsahu, v jakém byla prokázána v zadávacím řízení veřejné zakázky.</w:t>
      </w:r>
    </w:p>
    <w:p w:rsidR="008D5AE4" w:rsidRDefault="00C63CF6">
      <w:pPr>
        <w:pStyle w:val="Heading70"/>
        <w:keepNext/>
        <w:keepLines/>
        <w:shd w:val="clear" w:color="auto" w:fill="auto"/>
        <w:spacing w:before="0" w:after="200"/>
        <w:ind w:left="1480" w:hanging="340"/>
        <w:jc w:val="both"/>
      </w:pPr>
      <w:bookmarkStart w:id="19" w:name="bookmark19"/>
      <w:r>
        <w:t>Součinnost s ostatními dodavateli</w:t>
      </w:r>
      <w:bookmarkEnd w:id="19"/>
    </w:p>
    <w:p w:rsidR="008D5AE4" w:rsidRDefault="00C63CF6">
      <w:pPr>
        <w:pStyle w:val="Bodytext20"/>
        <w:numPr>
          <w:ilvl w:val="0"/>
          <w:numId w:val="25"/>
        </w:numPr>
        <w:shd w:val="clear" w:color="auto" w:fill="auto"/>
        <w:tabs>
          <w:tab w:val="left" w:pos="1515"/>
        </w:tabs>
        <w:spacing w:after="96"/>
        <w:ind w:left="1480" w:right="340" w:hanging="340"/>
        <w:jc w:val="both"/>
      </w:pPr>
      <w:r>
        <w:t>Prodávající je povinen poskytnout maximální možnou součinnost všem dalším dodavatelům kupujícího, jejichž plnění je součástí realizace projektu.</w:t>
      </w:r>
    </w:p>
    <w:p w:rsidR="008D5AE4" w:rsidRDefault="00C63CF6">
      <w:pPr>
        <w:pStyle w:val="Bodytext20"/>
        <w:numPr>
          <w:ilvl w:val="0"/>
          <w:numId w:val="25"/>
        </w:numPr>
        <w:shd w:val="clear" w:color="auto" w:fill="auto"/>
        <w:tabs>
          <w:tab w:val="left" w:pos="1515"/>
        </w:tabs>
        <w:spacing w:after="204" w:line="259" w:lineRule="exact"/>
        <w:ind w:left="1480" w:right="340" w:hanging="340"/>
        <w:jc w:val="both"/>
      </w:pPr>
      <w:r>
        <w:t>Neodůvodněné či svévolné neposkytnutí součinnosti je podstatným porušením smluvních povinností.</w:t>
      </w:r>
    </w:p>
    <w:p w:rsidR="008D5AE4" w:rsidRDefault="00C63CF6">
      <w:pPr>
        <w:pStyle w:val="Heading70"/>
        <w:keepNext/>
        <w:keepLines/>
        <w:shd w:val="clear" w:color="auto" w:fill="auto"/>
        <w:spacing w:before="0" w:after="0"/>
        <w:ind w:left="5040" w:firstLine="0"/>
        <w:jc w:val="left"/>
      </w:pPr>
      <w:bookmarkStart w:id="20" w:name="bookmark20"/>
      <w:r>
        <w:t>Článek 15</w:t>
      </w:r>
      <w:bookmarkEnd w:id="20"/>
    </w:p>
    <w:p w:rsidR="008D5AE4" w:rsidRDefault="00C63CF6">
      <w:pPr>
        <w:pStyle w:val="Bodytext50"/>
        <w:shd w:val="clear" w:color="auto" w:fill="auto"/>
        <w:spacing w:after="204"/>
        <w:ind w:left="4460" w:firstLine="0"/>
        <w:jc w:val="left"/>
      </w:pPr>
      <w:r>
        <w:t>Závěrečná ustanovení</w:t>
      </w:r>
    </w:p>
    <w:p w:rsidR="008D5AE4" w:rsidRDefault="00C63CF6">
      <w:pPr>
        <w:pStyle w:val="Bodytext20"/>
        <w:numPr>
          <w:ilvl w:val="0"/>
          <w:numId w:val="26"/>
        </w:numPr>
        <w:shd w:val="clear" w:color="auto" w:fill="auto"/>
        <w:tabs>
          <w:tab w:val="left" w:pos="1480"/>
        </w:tabs>
        <w:spacing w:after="96" w:line="250" w:lineRule="exact"/>
        <w:ind w:left="1480" w:right="340" w:hanging="340"/>
        <w:jc w:val="both"/>
      </w:pPr>
      <w:r>
        <w:t>Vztahy touto smlouvou neupravené se řídí příslušnými ustanoveními zákona č. 89/2012 Sb., občanský zákoník, a zákona č. 121/2000 Sb., o právu autorském, o právech souvisejících s právem autorským a o změně některých zákonů (autorský zákon) v platném znění.</w:t>
      </w:r>
    </w:p>
    <w:p w:rsidR="008D5AE4" w:rsidRDefault="00C63CF6">
      <w:pPr>
        <w:pStyle w:val="Bodytext20"/>
        <w:numPr>
          <w:ilvl w:val="0"/>
          <w:numId w:val="26"/>
        </w:numPr>
        <w:shd w:val="clear" w:color="auto" w:fill="auto"/>
        <w:tabs>
          <w:tab w:val="left" w:pos="1480"/>
        </w:tabs>
        <w:spacing w:after="100"/>
        <w:ind w:left="1480" w:right="340" w:hanging="340"/>
        <w:jc w:val="both"/>
      </w:pPr>
      <w:r>
        <w:t>Tuto smlouvu lze měnit nebo doplňovat po dohodě smluvních stran pouze písemnými, očíslovanými dodatky kupní smlouvy, podepsanými oprávněnými zástupci obou smluvních stran.</w:t>
      </w:r>
    </w:p>
    <w:p w:rsidR="008D5AE4" w:rsidRDefault="00C63CF6" w:rsidP="00B702E1">
      <w:pPr>
        <w:pStyle w:val="Bodytext20"/>
        <w:numPr>
          <w:ilvl w:val="0"/>
          <w:numId w:val="26"/>
        </w:numPr>
        <w:shd w:val="clear" w:color="auto" w:fill="auto"/>
        <w:tabs>
          <w:tab w:val="left" w:pos="1480"/>
        </w:tabs>
        <w:spacing w:after="0"/>
        <w:ind w:left="1480" w:right="340" w:hanging="340"/>
        <w:jc w:val="both"/>
      </w:pPr>
      <w:r>
        <w:t xml:space="preserve">Smluvní strany souhlasí s uveřejněním smlouvy, jejích změn a dodatků v souladu s povinností stanovenou kupujícímu zákonem č. 134/2016 Sb., o zadávání veřejných zakázek, v účinném znění, v registru smluv ve smyslu zákona č. 340/2015 Sb., o zvláštních podmínkách účinnosti některých smluv, uveřejňování těchto smluv a o registru smluv (zákon o registru smluv), případně </w:t>
      </w:r>
      <w:r>
        <w:lastRenderedPageBreak/>
        <w:t>dle dalších právních předpisu upravujících povinnost uveřejnění dokumentů vztahujících se k plnění smlouvy. Prodávající výslovně prohlašuje, že veškeré informace, skutečnosti a veškerá dokumentace týkající se plnění smlouvy, které jsou případně předmětem obchodního tajemství a</w:t>
      </w:r>
      <w:r w:rsidR="00B702E1">
        <w:t xml:space="preserve"> </w:t>
      </w:r>
      <w:r>
        <w:t>považují se za důvěrné, předem kupujícímu písemně a jasně označil a nejsou obsaženy v této smlouvě.</w:t>
      </w:r>
    </w:p>
    <w:p w:rsidR="008D5AE4" w:rsidRDefault="00C63CF6">
      <w:pPr>
        <w:pStyle w:val="Bodytext20"/>
        <w:numPr>
          <w:ilvl w:val="0"/>
          <w:numId w:val="26"/>
        </w:numPr>
        <w:shd w:val="clear" w:color="auto" w:fill="auto"/>
        <w:tabs>
          <w:tab w:val="left" w:pos="1591"/>
        </w:tabs>
        <w:spacing w:after="120"/>
        <w:ind w:left="1600" w:hanging="360"/>
      </w:pPr>
      <w:r>
        <w:t>Kupní smlouva je vyhotovena v pěti stejnopisech s platností originálu, z nichž kupující obdrží tři vyhotovení a prodávající dvě vyhotovení.</w:t>
      </w:r>
    </w:p>
    <w:p w:rsidR="008D5AE4" w:rsidRDefault="00C63CF6">
      <w:pPr>
        <w:pStyle w:val="Bodytext20"/>
        <w:numPr>
          <w:ilvl w:val="0"/>
          <w:numId w:val="26"/>
        </w:numPr>
        <w:shd w:val="clear" w:color="auto" w:fill="auto"/>
        <w:tabs>
          <w:tab w:val="left" w:pos="1591"/>
        </w:tabs>
        <w:spacing w:after="120"/>
        <w:ind w:left="1600" w:hanging="360"/>
      </w:pPr>
      <w:r>
        <w:t>Smlouva nabývá platnosti dnem jejího podpisu oprávněnými zástupci obou smluvních stran.</w:t>
      </w:r>
    </w:p>
    <w:p w:rsidR="008D5AE4" w:rsidRDefault="00C63CF6">
      <w:pPr>
        <w:pStyle w:val="Bodytext50"/>
        <w:numPr>
          <w:ilvl w:val="0"/>
          <w:numId w:val="26"/>
        </w:numPr>
        <w:shd w:val="clear" w:color="auto" w:fill="auto"/>
        <w:tabs>
          <w:tab w:val="left" w:pos="1591"/>
        </w:tabs>
        <w:spacing w:after="120"/>
        <w:ind w:left="1600"/>
        <w:jc w:val="left"/>
      </w:pPr>
      <w:r>
        <w:rPr>
          <w:rStyle w:val="Bodytext5NotBold"/>
        </w:rPr>
        <w:t xml:space="preserve">Nedílnou součástí smlouvy je </w:t>
      </w:r>
      <w:r>
        <w:t xml:space="preserve">příloha </w:t>
      </w:r>
      <w:r>
        <w:rPr>
          <w:rStyle w:val="Bodytext5NotBold"/>
        </w:rPr>
        <w:t xml:space="preserve">č. </w:t>
      </w:r>
      <w:r>
        <w:t xml:space="preserve">1 </w:t>
      </w:r>
      <w:r>
        <w:rPr>
          <w:rStyle w:val="Bodytext5NotBold"/>
        </w:rPr>
        <w:t xml:space="preserve">- </w:t>
      </w:r>
      <w:r>
        <w:t>Technická specifikace s výkazem výměr.</w:t>
      </w:r>
    </w:p>
    <w:p w:rsidR="008D5AE4" w:rsidRDefault="00C63CF6">
      <w:pPr>
        <w:pStyle w:val="Bodytext20"/>
        <w:numPr>
          <w:ilvl w:val="0"/>
          <w:numId w:val="26"/>
        </w:numPr>
        <w:shd w:val="clear" w:color="auto" w:fill="auto"/>
        <w:tabs>
          <w:tab w:val="left" w:pos="1591"/>
        </w:tabs>
        <w:spacing w:after="124"/>
        <w:ind w:left="1600" w:hanging="360"/>
      </w:pPr>
      <w:r>
        <w:t>Smluvní strany shodně prohlašují, že smlouva byla podepsána dle jejich přání a svobodné vůle a na důkaz toho k ní připojují své právoplatné podpisy.</w:t>
      </w:r>
    </w:p>
    <w:p w:rsidR="008D5AE4" w:rsidRDefault="00C63CF6">
      <w:pPr>
        <w:pStyle w:val="Bodytext20"/>
        <w:numPr>
          <w:ilvl w:val="0"/>
          <w:numId w:val="26"/>
        </w:numPr>
        <w:shd w:val="clear" w:color="auto" w:fill="auto"/>
        <w:tabs>
          <w:tab w:val="left" w:pos="1591"/>
        </w:tabs>
        <w:spacing w:after="697" w:line="250" w:lineRule="exact"/>
        <w:ind w:left="1600" w:hanging="360"/>
      </w:pPr>
      <w:r>
        <w:t>Uzavření této smlouvy bylo schváleno Radou Královéhradeckého kraje usnesením č. RK/7/455/2018 ze dne 19. 3. 2018.</w:t>
      </w:r>
    </w:p>
    <w:p w:rsidR="008D5AE4" w:rsidRDefault="00C63CF6">
      <w:pPr>
        <w:pStyle w:val="Bodytext20"/>
        <w:shd w:val="clear" w:color="auto" w:fill="auto"/>
        <w:spacing w:after="0"/>
        <w:ind w:left="1600" w:hanging="360"/>
        <w:sectPr w:rsidR="008D5AE4">
          <w:pgSz w:w="11900" w:h="16840"/>
          <w:pgMar w:top="1546" w:right="1384" w:bottom="2386" w:left="369" w:header="0" w:footer="3" w:gutter="0"/>
          <w:cols w:space="720"/>
          <w:noEndnote/>
          <w:docGrid w:linePitch="360"/>
        </w:sectPr>
      </w:pPr>
      <w:r>
        <w:t>Za kupujícího v Hradci Králové dne</w:t>
      </w:r>
      <w:r w:rsidR="00B702E1">
        <w:t xml:space="preserve"> 26.4.2018</w:t>
      </w:r>
    </w:p>
    <w:p w:rsidR="008D5AE4" w:rsidRDefault="00B702E1">
      <w:pPr>
        <w:spacing w:line="360" w:lineRule="exact"/>
      </w:pPr>
      <w:r>
        <w:lastRenderedPageBreak/>
        <w:pict>
          <v:shape id="_x0000_s1032" type="#_x0000_t202" style="position:absolute;margin-left:298.5pt;margin-top:0;width:116.4pt;height:19.7pt;z-index:251609088;mso-wrap-distance-left:5pt;mso-wrap-distance-right:5pt;mso-position-horizontal-relative:margin" wrapcoords="0 0 21600 0 21600 21600 0 21600 0 0" filled="f" stroked="f">
            <v:textbox style="mso-fit-shape-to-text:t" inset="0,0,0,0">
              <w:txbxContent>
                <w:p w:rsidR="008D5AE4" w:rsidRDefault="00C63CF6">
                  <w:pPr>
                    <w:pStyle w:val="Picturecaption2"/>
                    <w:shd w:val="clear" w:color="auto" w:fill="auto"/>
                  </w:pPr>
                  <w:r>
                    <w:t xml:space="preserve">Za prodávajícího v Novém Městě </w:t>
                  </w:r>
                  <w:proofErr w:type="gramStart"/>
                  <w:r>
                    <w:t>nad</w:t>
                  </w:r>
                  <w:proofErr w:type="gramEnd"/>
                </w:p>
                <w:p w:rsidR="008D5AE4" w:rsidRDefault="00B702E1">
                  <w:pPr>
                    <w:jc w:val="center"/>
                    <w:rPr>
                      <w:sz w:val="2"/>
                      <w:szCs w:val="2"/>
                    </w:rPr>
                  </w:pPr>
                  <w:r>
                    <w:fldChar w:fldCharType="begin"/>
                  </w:r>
                  <w:r>
                    <w:instrText xml:space="preserve"> </w:instrText>
                  </w:r>
                  <w:r>
                    <w:instrText>IN</w:instrText>
                  </w:r>
                  <w:r>
                    <w:instrText>CLUDEPICTURE  "R:\\01_Projekty_EU_CR\\03_verejne_zakazky\\IROP_2.4_Novy_Bydzov_Svarcava\\04_VZ_vybaveni\\dodavka_vypocetni_techniky\\AppData\\Local\\Temp\\ABBYY\\PDFTransformer\\12.00\\media\\image1.jpeg"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25pt;height:20.25pt">
                        <v:imagedata r:id="rId10" r:href="rId11"/>
                      </v:shape>
                    </w:pict>
                  </w:r>
                  <w:r>
                    <w:fldChar w:fldCharType="end"/>
                  </w:r>
                </w:p>
              </w:txbxContent>
            </v:textbox>
            <w10:wrap anchorx="margin"/>
          </v:shape>
        </w:pict>
      </w:r>
      <w:r>
        <w:pict>
          <v:shape id="_x0000_s1037" type="#_x0000_t202" style="position:absolute;margin-left:298.25pt;margin-top:110.1pt;width:138.5pt;height:28.3pt;z-index:251612160;mso-wrap-distance-left:5pt;mso-wrap-distance-right:5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Bc. David Línek</w:t>
                  </w:r>
                </w:p>
                <w:p w:rsidR="008D5AE4" w:rsidRDefault="00C63CF6">
                  <w:pPr>
                    <w:pStyle w:val="Bodytext20"/>
                    <w:shd w:val="clear" w:color="auto" w:fill="auto"/>
                    <w:spacing w:after="0"/>
                    <w:ind w:firstLine="0"/>
                  </w:pPr>
                  <w:r>
                    <w:rPr>
                      <w:rStyle w:val="Bodytext2Exact"/>
                    </w:rPr>
                    <w:t>jednatel společnosti DLNK s.r.o.</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B702E1" w:rsidP="00B702E1">
      <w:pPr>
        <w:tabs>
          <w:tab w:val="left" w:pos="6075"/>
        </w:tabs>
        <w:spacing w:line="360" w:lineRule="exact"/>
      </w:pPr>
      <w:r>
        <w:pict>
          <v:shape id="_x0000_s1034" type="#_x0000_t202" style="position:absolute;margin-left:59.95pt;margin-top:3.5pt;width:101.05pt;height:87.75pt;z-index:251610112;mso-wrap-distance-left:5pt;mso-wrap-distance-right:5pt;mso-position-horizontal-relative:margin" wrapcoords="0 0 21600 0 21600 21600 0 21600 0 0" filled="f" stroked="f">
            <v:textbox style="mso-fit-shape-to-text:t" inset="0,0,0,0">
              <w:txbxContent>
                <w:p w:rsidR="00B702E1" w:rsidRDefault="00B702E1" w:rsidP="00B702E1">
                  <w:pPr>
                    <w:rPr>
                      <w:rFonts w:ascii="Arial Unicode MS" w:eastAsia="Arial Unicode MS" w:hAnsi="Arial Unicode MS" w:cs="Arial Unicode MS"/>
                      <w:sz w:val="19"/>
                      <w:szCs w:val="19"/>
                    </w:rPr>
                  </w:pPr>
                  <w:r>
                    <w:rPr>
                      <w:rFonts w:ascii="Arial Unicode MS" w:eastAsia="Arial Unicode MS" w:hAnsi="Arial Unicode MS" w:cs="Arial Unicode MS"/>
                      <w:sz w:val="19"/>
                      <w:szCs w:val="19"/>
                    </w:rPr>
                    <w:t>………………………</w:t>
                  </w:r>
                </w:p>
                <w:p w:rsidR="00B702E1" w:rsidRPr="00B702E1" w:rsidRDefault="00B702E1" w:rsidP="00B702E1">
                  <w:pPr>
                    <w:rPr>
                      <w:rFonts w:ascii="Arial Unicode MS" w:eastAsia="Arial Unicode MS" w:hAnsi="Arial Unicode MS" w:cs="Arial Unicode MS"/>
                      <w:sz w:val="19"/>
                      <w:szCs w:val="19"/>
                    </w:rPr>
                  </w:pPr>
                  <w:r w:rsidRPr="00B702E1">
                    <w:rPr>
                      <w:rFonts w:ascii="Arial Unicode MS" w:eastAsia="Arial Unicode MS" w:hAnsi="Arial Unicode MS" w:cs="Arial Unicode MS"/>
                      <w:sz w:val="19"/>
                      <w:szCs w:val="19"/>
                    </w:rPr>
                    <w:t>PhDr. Jiří Štěpán, Ph.D.</w:t>
                  </w:r>
                </w:p>
                <w:p w:rsidR="008D5AE4" w:rsidRDefault="00C63CF6">
                  <w:pPr>
                    <w:pStyle w:val="Picturecaption2"/>
                    <w:shd w:val="clear" w:color="auto" w:fill="auto"/>
                  </w:pPr>
                  <w:r>
                    <w:t>hejtman Královéhradeckého kraje</w:t>
                  </w:r>
                </w:p>
              </w:txbxContent>
            </v:textbox>
            <w10:wrap anchorx="margin"/>
          </v:shape>
        </w:pict>
      </w:r>
      <w:r>
        <w:tab/>
        <w:t>…………………………</w:t>
      </w:r>
    </w:p>
    <w:p w:rsidR="008D5AE4" w:rsidRDefault="008D5AE4">
      <w:pPr>
        <w:spacing w:line="587" w:lineRule="exact"/>
      </w:pPr>
    </w:p>
    <w:p w:rsidR="008D5AE4" w:rsidRDefault="008D5AE4">
      <w:pPr>
        <w:rPr>
          <w:sz w:val="2"/>
          <w:szCs w:val="2"/>
        </w:rPr>
        <w:sectPr w:rsidR="008D5AE4">
          <w:type w:val="continuous"/>
          <w:pgSz w:w="11900" w:h="16840"/>
          <w:pgMar w:top="1632" w:right="1374" w:bottom="1684" w:left="380" w:header="0" w:footer="3" w:gutter="0"/>
          <w:cols w:space="720"/>
          <w:noEndnote/>
          <w:docGrid w:linePitch="360"/>
        </w:sectPr>
      </w:pPr>
    </w:p>
    <w:p w:rsidR="008D5AE4" w:rsidRDefault="008D5AE4">
      <w:pPr>
        <w:spacing w:before="94" w:after="94" w:line="240" w:lineRule="exact"/>
        <w:rPr>
          <w:sz w:val="19"/>
          <w:szCs w:val="19"/>
        </w:rPr>
      </w:pPr>
    </w:p>
    <w:p w:rsidR="008D5AE4" w:rsidRDefault="008D5AE4">
      <w:pPr>
        <w:rPr>
          <w:sz w:val="2"/>
          <w:szCs w:val="2"/>
        </w:rPr>
        <w:sectPr w:rsidR="008D5AE4">
          <w:type w:val="continuous"/>
          <w:pgSz w:w="11900" w:h="16840"/>
          <w:pgMar w:top="1617" w:right="0" w:bottom="1486" w:left="0" w:header="0" w:footer="3" w:gutter="0"/>
          <w:cols w:space="720"/>
          <w:noEndnote/>
          <w:docGrid w:linePitch="360"/>
        </w:sectPr>
      </w:pPr>
    </w:p>
    <w:p w:rsidR="008D5AE4" w:rsidRDefault="00C63CF6">
      <w:pPr>
        <w:pStyle w:val="Bodytext70"/>
        <w:shd w:val="clear" w:color="auto" w:fill="auto"/>
        <w:ind w:left="820"/>
        <w:sectPr w:rsidR="008D5AE4">
          <w:type w:val="continuous"/>
          <w:pgSz w:w="11900" w:h="16840"/>
          <w:pgMar w:top="1617" w:right="1060" w:bottom="1486" w:left="1312" w:header="0" w:footer="3" w:gutter="0"/>
          <w:cols w:space="720"/>
          <w:noEndnote/>
          <w:docGrid w:linePitch="360"/>
        </w:sectPr>
      </w:pPr>
      <w:r>
        <w:lastRenderedPageBreak/>
        <w:t>Královéhradecký kraj</w:t>
      </w:r>
      <w:r>
        <w:br/>
        <w:t>se sídlem v</w:t>
      </w:r>
      <w:r>
        <w:br/>
      </w:r>
      <w:r>
        <w:rPr>
          <w:rStyle w:val="Bodytext795ptNotBold"/>
        </w:rPr>
        <w:t>Hradci Králové</w:t>
      </w:r>
    </w:p>
    <w:p w:rsidR="008D5AE4" w:rsidRDefault="00C63CF6">
      <w:pPr>
        <w:pStyle w:val="Bodytext80"/>
        <w:shd w:val="clear" w:color="auto" w:fill="auto"/>
        <w:ind w:left="480"/>
      </w:pPr>
      <w:r>
        <w:lastRenderedPageBreak/>
        <w:t>Příloha č. 1 - Technická specifikace včetně</w:t>
      </w:r>
    </w:p>
    <w:p w:rsidR="008D5AE4" w:rsidRDefault="00C63CF6">
      <w:pPr>
        <w:pStyle w:val="Bodytext80"/>
        <w:shd w:val="clear" w:color="auto" w:fill="auto"/>
        <w:ind w:left="40"/>
        <w:jc w:val="center"/>
      </w:pPr>
      <w:r>
        <w:t>výkazu výměr</w:t>
      </w:r>
      <w:r>
        <w:br w:type="page"/>
      </w:r>
    </w:p>
    <w:p w:rsidR="008D5AE4" w:rsidRDefault="00C63CF6">
      <w:pPr>
        <w:pStyle w:val="Bodytext80"/>
        <w:shd w:val="clear" w:color="auto" w:fill="auto"/>
        <w:spacing w:line="605" w:lineRule="exact"/>
        <w:ind w:left="520"/>
        <w:jc w:val="both"/>
      </w:pPr>
      <w:r>
        <w:rPr>
          <w:rStyle w:val="Bodytext8SmallCaps"/>
          <w:b/>
          <w:bCs/>
        </w:rPr>
        <w:lastRenderedPageBreak/>
        <w:t>Zajištění konektivity do škol DOKUMENTACE</w:t>
      </w:r>
      <w:r>
        <w:rPr>
          <w:rStyle w:val="Bodytext825ptNotBold"/>
        </w:rPr>
        <w:t>-AKTIVNÍ PR</w:t>
      </w:r>
    </w:p>
    <w:p w:rsidR="008D5AE4" w:rsidRDefault="00B702E1">
      <w:pPr>
        <w:pStyle w:val="Heading30"/>
        <w:keepNext/>
        <w:keepLines/>
        <w:shd w:val="clear" w:color="auto" w:fill="auto"/>
        <w:spacing w:after="7581"/>
        <w:ind w:left="520"/>
      </w:pPr>
      <w:r>
        <w:pict>
          <v:shape id="_x0000_s1038" type="#_x0000_t75" style="position:absolute;left:0;text-align:left;margin-left:276.7pt;margin-top:-271.9pt;width:69.1pt;height:718.8pt;z-index:-251660288;mso-wrap-distance-left:5pt;mso-wrap-distance-right:5pt;mso-wrap-distance-bottom:20pt;mso-position-horizontal-relative:margin" wrapcoords="0 0 21600 0 21600 21600 0 21600 0 0">
            <v:imagedata r:id="rId12" o:title="image4"/>
            <w10:wrap type="square" anchorx="margin"/>
          </v:shape>
        </w:pict>
      </w:r>
      <w:bookmarkStart w:id="21" w:name="bookmark21"/>
      <w:r w:rsidR="00C63CF6">
        <w:rPr>
          <w:rStyle w:val="Heading31"/>
          <w:b/>
          <w:bCs/>
        </w:rPr>
        <w:t>Střední škola technická a řemeslná No</w:t>
      </w:r>
      <w:bookmarkEnd w:id="21"/>
    </w:p>
    <w:p w:rsidR="008D5AE4" w:rsidRDefault="00C63CF6">
      <w:pPr>
        <w:pStyle w:val="Bodytext90"/>
        <w:shd w:val="clear" w:color="auto" w:fill="auto"/>
        <w:tabs>
          <w:tab w:val="left" w:pos="2402"/>
        </w:tabs>
        <w:spacing w:before="0"/>
        <w:ind w:left="520" w:right="800"/>
        <w:sectPr w:rsidR="008D5AE4">
          <w:headerReference w:type="even" r:id="rId13"/>
          <w:headerReference w:type="default" r:id="rId14"/>
          <w:footerReference w:type="even" r:id="rId15"/>
          <w:footerReference w:type="default" r:id="rId16"/>
          <w:pgSz w:w="11900" w:h="16840"/>
          <w:pgMar w:top="1617" w:right="1060" w:bottom="1486" w:left="1312" w:header="0" w:footer="3" w:gutter="0"/>
          <w:cols w:space="720"/>
          <w:noEndnote/>
          <w:titlePg/>
          <w:docGrid w:linePitch="360"/>
        </w:sectPr>
      </w:pPr>
      <w:r>
        <w:rPr>
          <w:rStyle w:val="Bodytext91"/>
        </w:rPr>
        <w:t xml:space="preserve">ALEF NULA, </w:t>
      </w:r>
      <w:proofErr w:type="spellStart"/>
      <w:r>
        <w:rPr>
          <w:rStyle w:val="Bodytext91"/>
        </w:rPr>
        <w:t>a.</w:t>
      </w:r>
      <w:proofErr w:type="gramStart"/>
      <w:r>
        <w:rPr>
          <w:rStyle w:val="Bodytext91"/>
        </w:rPr>
        <w:t>s.,U</w:t>
      </w:r>
      <w:proofErr w:type="spellEnd"/>
      <w:r>
        <w:rPr>
          <w:rStyle w:val="Bodytext91"/>
        </w:rPr>
        <w:t xml:space="preserve"> Plynárny</w:t>
      </w:r>
      <w:proofErr w:type="gramEnd"/>
      <w:r>
        <w:rPr>
          <w:rStyle w:val="Bodytext91"/>
        </w:rPr>
        <w:t xml:space="preserve"> 1002/97,101 00 Praha 10, Česká republika Obchodní rejstřík u Městského soudu v Praze, oddíl B, vložka 2727 Tel +420 225 090 111 • Fax +420 225 090 112 • </w:t>
      </w:r>
      <w:hyperlink r:id="rId17" w:history="1">
        <w:r>
          <w:rPr>
            <w:rStyle w:val="Bodytext91"/>
            <w:lang w:val="en-US" w:eastAsia="en-US" w:bidi="en-US"/>
          </w:rPr>
          <w:t>cz-recepce@alef.com</w:t>
        </w:r>
      </w:hyperlink>
      <w:r>
        <w:rPr>
          <w:rStyle w:val="Bodytext91"/>
          <w:lang w:val="en-US" w:eastAsia="en-US" w:bidi="en-US"/>
        </w:rPr>
        <w:t xml:space="preserve"> </w:t>
      </w:r>
      <w:r>
        <w:rPr>
          <w:rStyle w:val="Bodytext91"/>
        </w:rPr>
        <w:t>IČO</w:t>
      </w:r>
      <w:r>
        <w:rPr>
          <w:rStyle w:val="Bodytext91"/>
        </w:rPr>
        <w:tab/>
        <w:t>61858579</w:t>
      </w:r>
    </w:p>
    <w:p w:rsidR="008D5AE4" w:rsidRDefault="00C63CF6">
      <w:pPr>
        <w:pStyle w:val="Heading420"/>
        <w:keepNext/>
        <w:keepLines/>
        <w:shd w:val="clear" w:color="auto" w:fill="auto"/>
        <w:spacing w:after="419"/>
        <w:ind w:left="380"/>
      </w:pPr>
      <w:bookmarkStart w:id="22" w:name="bookmark22"/>
      <w:proofErr w:type="spellStart"/>
      <w:r>
        <w:rPr>
          <w:rStyle w:val="Heading421"/>
          <w:b/>
          <w:bCs/>
        </w:rPr>
        <w:lastRenderedPageBreak/>
        <w:t>bsah</w:t>
      </w:r>
      <w:bookmarkEnd w:id="22"/>
      <w:proofErr w:type="spellEnd"/>
    </w:p>
    <w:p w:rsidR="008D5AE4" w:rsidRDefault="008D5AE4">
      <w:pPr>
        <w:pStyle w:val="Obsah6"/>
        <w:shd w:val="clear" w:color="auto" w:fill="auto"/>
        <w:tabs>
          <w:tab w:val="right" w:leader="dot" w:pos="9387"/>
        </w:tabs>
        <w:spacing w:before="0"/>
      </w:pPr>
      <w:r>
        <w:fldChar w:fldCharType="begin"/>
      </w:r>
      <w:r w:rsidR="00C63CF6">
        <w:instrText xml:space="preserve"> TOC \o "1-5" \h \z </w:instrText>
      </w:r>
      <w:r>
        <w:fldChar w:fldCharType="separate"/>
      </w:r>
      <w:hyperlink w:anchor="bookmark23" w:tooltip="Current Document">
        <w:r w:rsidR="00C63CF6">
          <w:t xml:space="preserve">Úvod </w:t>
        </w:r>
        <w:r w:rsidR="00C63CF6">
          <w:tab/>
          <w:t>2</w:t>
        </w:r>
      </w:hyperlink>
    </w:p>
    <w:p w:rsidR="008D5AE4" w:rsidRDefault="00B702E1">
      <w:pPr>
        <w:pStyle w:val="Obsah5"/>
        <w:numPr>
          <w:ilvl w:val="0"/>
          <w:numId w:val="27"/>
        </w:numPr>
        <w:shd w:val="clear" w:color="auto" w:fill="auto"/>
        <w:tabs>
          <w:tab w:val="left" w:pos="708"/>
          <w:tab w:val="right" w:leader="dot" w:pos="9387"/>
        </w:tabs>
      </w:pPr>
      <w:hyperlink w:anchor="bookmark24" w:tooltip="Current Document">
        <w:r w:rsidR="00C63CF6">
          <w:t>Průvodní zpráva</w:t>
        </w:r>
        <w:r w:rsidR="00C63CF6">
          <w:tab/>
          <w:t>3</w:t>
        </w:r>
      </w:hyperlink>
    </w:p>
    <w:p w:rsidR="008D5AE4" w:rsidRDefault="00C63CF6">
      <w:pPr>
        <w:pStyle w:val="Tableofcontents0"/>
        <w:shd w:val="clear" w:color="auto" w:fill="auto"/>
        <w:tabs>
          <w:tab w:val="right" w:leader="dot" w:pos="9387"/>
        </w:tabs>
      </w:pPr>
      <w:r>
        <w:t>Identifikační údaje</w:t>
      </w:r>
      <w:r>
        <w:tab/>
        <w:t>3</w:t>
      </w:r>
    </w:p>
    <w:p w:rsidR="008D5AE4" w:rsidRDefault="00C63CF6">
      <w:pPr>
        <w:pStyle w:val="Tableofcontents0"/>
        <w:shd w:val="clear" w:color="auto" w:fill="auto"/>
        <w:tabs>
          <w:tab w:val="right" w:leader="dot" w:pos="9387"/>
        </w:tabs>
      </w:pPr>
      <w:r>
        <w:t>Seznam vstupních podkladů</w:t>
      </w:r>
      <w:r>
        <w:tab/>
        <w:t>3</w:t>
      </w:r>
    </w:p>
    <w:p w:rsidR="008D5AE4" w:rsidRDefault="00C63CF6">
      <w:pPr>
        <w:pStyle w:val="Tableofcontents0"/>
        <w:shd w:val="clear" w:color="auto" w:fill="auto"/>
        <w:tabs>
          <w:tab w:val="right" w:leader="dot" w:pos="9387"/>
        </w:tabs>
      </w:pPr>
      <w:r>
        <w:t>Údaje o území</w:t>
      </w:r>
      <w:r>
        <w:tab/>
        <w:t>3</w:t>
      </w:r>
    </w:p>
    <w:p w:rsidR="008D5AE4" w:rsidRDefault="00B702E1">
      <w:pPr>
        <w:pStyle w:val="Obsah5"/>
        <w:numPr>
          <w:ilvl w:val="0"/>
          <w:numId w:val="27"/>
        </w:numPr>
        <w:shd w:val="clear" w:color="auto" w:fill="auto"/>
        <w:tabs>
          <w:tab w:val="left" w:pos="708"/>
          <w:tab w:val="right" w:leader="dot" w:pos="9387"/>
        </w:tabs>
      </w:pPr>
      <w:hyperlink w:anchor="bookmark25" w:tooltip="Current Document">
        <w:r w:rsidR="00C63CF6">
          <w:t>Souhrnná technická zpráva</w:t>
        </w:r>
        <w:r w:rsidR="00C63CF6">
          <w:tab/>
          <w:t>3</w:t>
        </w:r>
      </w:hyperlink>
    </w:p>
    <w:p w:rsidR="008D5AE4" w:rsidRDefault="00C63CF6">
      <w:pPr>
        <w:pStyle w:val="Tableofcontents0"/>
        <w:shd w:val="clear" w:color="auto" w:fill="auto"/>
        <w:tabs>
          <w:tab w:val="right" w:leader="dot" w:pos="9387"/>
        </w:tabs>
      </w:pPr>
      <w:r>
        <w:t>Výchozí stav</w:t>
      </w:r>
      <w:r>
        <w:tab/>
        <w:t>3</w:t>
      </w:r>
    </w:p>
    <w:p w:rsidR="008D5AE4" w:rsidRDefault="00C63CF6">
      <w:pPr>
        <w:pStyle w:val="Tableofcontents0"/>
        <w:shd w:val="clear" w:color="auto" w:fill="auto"/>
        <w:tabs>
          <w:tab w:val="right" w:leader="dot" w:pos="9387"/>
        </w:tabs>
      </w:pPr>
      <w:r>
        <w:t>Nedostatky infrastruktury dle výzvy č. 33</w:t>
      </w:r>
      <w:r>
        <w:tab/>
        <w:t>4</w:t>
      </w:r>
    </w:p>
    <w:p w:rsidR="008D5AE4" w:rsidRDefault="00C63CF6">
      <w:pPr>
        <w:pStyle w:val="Tableofcontents0"/>
        <w:shd w:val="clear" w:color="auto" w:fill="auto"/>
        <w:tabs>
          <w:tab w:val="right" w:leader="dot" w:pos="9387"/>
        </w:tabs>
      </w:pPr>
      <w:r>
        <w:t>Technické řešení projektu</w:t>
      </w:r>
      <w:r>
        <w:tab/>
        <w:t>4</w:t>
      </w:r>
    </w:p>
    <w:p w:rsidR="008D5AE4" w:rsidRDefault="00C63CF6">
      <w:pPr>
        <w:pStyle w:val="Tableofcontents40"/>
        <w:numPr>
          <w:ilvl w:val="0"/>
          <w:numId w:val="27"/>
        </w:numPr>
        <w:shd w:val="clear" w:color="auto" w:fill="auto"/>
        <w:tabs>
          <w:tab w:val="left" w:pos="708"/>
          <w:tab w:val="right" w:leader="dot" w:pos="9387"/>
        </w:tabs>
      </w:pPr>
      <w:r>
        <w:t>Situační výkresy</w:t>
      </w:r>
      <w:r>
        <w:tab/>
        <w:t xml:space="preserve">  9</w:t>
      </w:r>
    </w:p>
    <w:p w:rsidR="008D5AE4" w:rsidRDefault="00C63CF6">
      <w:pPr>
        <w:pStyle w:val="Obsah5"/>
        <w:numPr>
          <w:ilvl w:val="0"/>
          <w:numId w:val="27"/>
        </w:numPr>
        <w:shd w:val="clear" w:color="auto" w:fill="auto"/>
        <w:tabs>
          <w:tab w:val="left" w:pos="708"/>
          <w:tab w:val="right" w:leader="dot" w:pos="9387"/>
        </w:tabs>
      </w:pPr>
      <w:r>
        <w:t>Dokumentace objektů a technických a technologických zařízení</w:t>
      </w:r>
      <w:r>
        <w:tab/>
        <w:t>14</w:t>
      </w:r>
    </w:p>
    <w:p w:rsidR="008D5AE4" w:rsidRDefault="00C63CF6">
      <w:pPr>
        <w:pStyle w:val="Tableofcontents0"/>
        <w:shd w:val="clear" w:color="auto" w:fill="auto"/>
        <w:tabs>
          <w:tab w:val="right" w:leader="dot" w:pos="9387"/>
        </w:tabs>
      </w:pPr>
      <w:r>
        <w:t>Základní technická kritéria školní síťové infrastruktury</w:t>
      </w:r>
      <w:r>
        <w:tab/>
        <w:t>14</w:t>
      </w:r>
    </w:p>
    <w:p w:rsidR="008D5AE4" w:rsidRDefault="00B702E1">
      <w:pPr>
        <w:pStyle w:val="Obsah5"/>
        <w:shd w:val="clear" w:color="auto" w:fill="auto"/>
        <w:tabs>
          <w:tab w:val="right" w:leader="dot" w:pos="9387"/>
        </w:tabs>
      </w:pPr>
      <w:hyperlink w:anchor="bookmark27" w:tooltip="Current Document">
        <w:r w:rsidR="00C63CF6">
          <w:t xml:space="preserve">Příloha </w:t>
        </w:r>
        <w:r w:rsidR="00C63CF6">
          <w:tab/>
          <w:t>18</w:t>
        </w:r>
      </w:hyperlink>
    </w:p>
    <w:p w:rsidR="008D5AE4" w:rsidRDefault="00C63CF6">
      <w:pPr>
        <w:pStyle w:val="Tableofcontents0"/>
        <w:shd w:val="clear" w:color="auto" w:fill="auto"/>
        <w:tabs>
          <w:tab w:val="right" w:leader="dot" w:pos="9387"/>
        </w:tabs>
        <w:spacing w:after="3398"/>
      </w:pPr>
      <w:r>
        <w:t>Simulace šíření Wi-Fi signálu</w:t>
      </w:r>
      <w:r>
        <w:tab/>
        <w:t>18</w:t>
      </w:r>
      <w:r w:rsidR="008D5AE4">
        <w:fldChar w:fldCharType="end"/>
      </w:r>
    </w:p>
    <w:p w:rsidR="008D5AE4" w:rsidRDefault="00C63CF6">
      <w:pPr>
        <w:pStyle w:val="Heading60"/>
        <w:keepNext/>
        <w:keepLines/>
        <w:shd w:val="clear" w:color="auto" w:fill="auto"/>
        <w:spacing w:before="0"/>
      </w:pPr>
      <w:bookmarkStart w:id="23" w:name="bookmark23"/>
      <w:r>
        <w:t>ÚVOD</w:t>
      </w:r>
      <w:bookmarkEnd w:id="23"/>
    </w:p>
    <w:p w:rsidR="008D5AE4" w:rsidRDefault="00C63CF6">
      <w:pPr>
        <w:pStyle w:val="Bodytext40"/>
        <w:shd w:val="clear" w:color="auto" w:fill="auto"/>
        <w:spacing w:before="0" w:after="253" w:line="269" w:lineRule="exact"/>
        <w:ind w:firstLine="0"/>
        <w:jc w:val="both"/>
      </w:pPr>
      <w:r>
        <w:t xml:space="preserve">Projektová dokumentace je zpracována pro SŠTŘ Nový Bydžov, sídlící na adrese Dr. M. Tyrše 112, Nový Bydžov. Jedná se o modernizaci dílenského areálu školy sídlící na adrese Na </w:t>
      </w:r>
      <w:proofErr w:type="spellStart"/>
      <w:r>
        <w:t>Švarcavě</w:t>
      </w:r>
      <w:proofErr w:type="spellEnd"/>
      <w:r>
        <w:t>, Nový Bydžov. Cílem je ověřit a vydefinovat, jak je splněno zadávání výzvy č. 33 v oblasti Standardu konektivity škol.</w:t>
      </w:r>
    </w:p>
    <w:p w:rsidR="008D5AE4" w:rsidRDefault="00C63CF6">
      <w:pPr>
        <w:pStyle w:val="Bodytext40"/>
        <w:shd w:val="clear" w:color="auto" w:fill="auto"/>
        <w:spacing w:before="0" w:after="187" w:line="228" w:lineRule="exact"/>
        <w:ind w:firstLine="0"/>
        <w:jc w:val="both"/>
      </w:pPr>
      <w:r>
        <w:t>Zpracování proběhlo v souladu s vyhláškou č. 499/2006 Sb., o dokumentaci staveb, v platném znění. Součástí díla je:</w:t>
      </w:r>
    </w:p>
    <w:p w:rsidR="008D5AE4" w:rsidRDefault="00C63CF6">
      <w:pPr>
        <w:pStyle w:val="Bodytext40"/>
        <w:numPr>
          <w:ilvl w:val="0"/>
          <w:numId w:val="28"/>
        </w:numPr>
        <w:shd w:val="clear" w:color="auto" w:fill="auto"/>
        <w:tabs>
          <w:tab w:val="left" w:pos="719"/>
        </w:tabs>
        <w:spacing w:before="0" w:after="0" w:line="269" w:lineRule="exact"/>
        <w:ind w:left="380" w:firstLine="0"/>
      </w:pPr>
      <w:r>
        <w:t>Průvodní zpráva</w:t>
      </w:r>
    </w:p>
    <w:p w:rsidR="008D5AE4" w:rsidRDefault="00C63CF6">
      <w:pPr>
        <w:pStyle w:val="Bodytext40"/>
        <w:numPr>
          <w:ilvl w:val="0"/>
          <w:numId w:val="28"/>
        </w:numPr>
        <w:shd w:val="clear" w:color="auto" w:fill="auto"/>
        <w:tabs>
          <w:tab w:val="left" w:pos="719"/>
        </w:tabs>
        <w:spacing w:before="0" w:after="0" w:line="269" w:lineRule="exact"/>
        <w:ind w:left="380" w:firstLine="0"/>
      </w:pPr>
      <w:r>
        <w:t>Souhrnná technická zpráva</w:t>
      </w:r>
    </w:p>
    <w:p w:rsidR="008D5AE4" w:rsidRDefault="00C63CF6">
      <w:pPr>
        <w:pStyle w:val="Bodytext40"/>
        <w:numPr>
          <w:ilvl w:val="0"/>
          <w:numId w:val="28"/>
        </w:numPr>
        <w:shd w:val="clear" w:color="auto" w:fill="auto"/>
        <w:tabs>
          <w:tab w:val="left" w:pos="719"/>
        </w:tabs>
        <w:spacing w:before="0" w:after="0" w:line="269" w:lineRule="exact"/>
        <w:ind w:left="380" w:firstLine="0"/>
      </w:pPr>
      <w:r>
        <w:t>Situační výkresy</w:t>
      </w:r>
    </w:p>
    <w:p w:rsidR="008D5AE4" w:rsidRDefault="00C63CF6">
      <w:pPr>
        <w:pStyle w:val="Bodytext40"/>
        <w:numPr>
          <w:ilvl w:val="0"/>
          <w:numId w:val="28"/>
        </w:numPr>
        <w:shd w:val="clear" w:color="auto" w:fill="auto"/>
        <w:tabs>
          <w:tab w:val="left" w:pos="719"/>
        </w:tabs>
        <w:spacing w:before="0" w:after="0" w:line="269" w:lineRule="exact"/>
        <w:ind w:left="380" w:firstLine="0"/>
      </w:pPr>
      <w:r>
        <w:t>Dokumentace objektů a technických a technologických zařízení</w:t>
      </w:r>
    </w:p>
    <w:p w:rsidR="008D5AE4" w:rsidRDefault="00C63CF6">
      <w:pPr>
        <w:pStyle w:val="Bodytext40"/>
        <w:numPr>
          <w:ilvl w:val="0"/>
          <w:numId w:val="28"/>
        </w:numPr>
        <w:shd w:val="clear" w:color="auto" w:fill="auto"/>
        <w:tabs>
          <w:tab w:val="left" w:pos="719"/>
        </w:tabs>
        <w:spacing w:before="0" w:after="0" w:line="269" w:lineRule="exact"/>
        <w:ind w:left="380" w:firstLine="0"/>
      </w:pPr>
      <w:r>
        <w:t>Dokladová část</w:t>
      </w:r>
      <w:r>
        <w:br w:type="page"/>
      </w:r>
    </w:p>
    <w:p w:rsidR="008D5AE4" w:rsidRDefault="00C63CF6">
      <w:pPr>
        <w:pStyle w:val="Bodytext40"/>
        <w:shd w:val="clear" w:color="auto" w:fill="auto"/>
        <w:spacing w:before="0" w:after="216" w:line="228" w:lineRule="exact"/>
        <w:ind w:firstLine="0"/>
        <w:jc w:val="both"/>
      </w:pPr>
      <w:r>
        <w:lastRenderedPageBreak/>
        <w:t>Věcné a časové vazby:</w:t>
      </w:r>
    </w:p>
    <w:p w:rsidR="008D5AE4" w:rsidRDefault="00B702E1">
      <w:pPr>
        <w:pStyle w:val="Bodytext40"/>
        <w:numPr>
          <w:ilvl w:val="0"/>
          <w:numId w:val="3"/>
        </w:numPr>
        <w:shd w:val="clear" w:color="auto" w:fill="auto"/>
        <w:tabs>
          <w:tab w:val="left" w:pos="772"/>
        </w:tabs>
        <w:spacing w:before="0" w:after="0" w:line="283" w:lineRule="exact"/>
        <w:ind w:left="420" w:firstLine="0"/>
      </w:pPr>
      <w:r>
        <w:pict>
          <v:shape id="_x0000_s1043" type="#_x0000_t202" style="position:absolute;left:0;text-align:left;margin-left:400.3pt;margin-top:-72.05pt;width:24.95pt;height:15.3pt;z-index:-251659264;mso-wrap-distance-left:5pt;mso-wrap-distance-right:5pt;mso-wrap-distance-bottom:9.95pt;mso-position-horizontal-relative:margin" filled="f" stroked="f">
            <v:textbox style="mso-fit-shape-to-text:t" inset="0,0,0,0">
              <w:txbxContent>
                <w:p w:rsidR="008D5AE4" w:rsidRDefault="00C63CF6">
                  <w:pPr>
                    <w:pStyle w:val="Picturecaption2"/>
                    <w:shd w:val="clear" w:color="auto" w:fill="auto"/>
                  </w:pPr>
                  <w:r>
                    <w:t>Trust</w:t>
                  </w:r>
                </w:p>
              </w:txbxContent>
            </v:textbox>
            <w10:wrap type="square" anchorx="margin"/>
          </v:shape>
        </w:pict>
      </w:r>
      <w:r>
        <w:pict>
          <v:shape id="_x0000_s1044" type="#_x0000_t75" style="position:absolute;left:0;text-align:left;margin-left:406.55pt;margin-top:-114.95pt;width:110.9pt;height:313.45pt;z-index:-251658240;mso-wrap-distance-left:5pt;mso-wrap-distance-right:5pt;mso-wrap-distance-bottom:9.95pt;mso-position-horizontal-relative:margin">
            <v:imagedata r:id="rId18" o:title="image5"/>
            <w10:wrap type="square" anchorx="margin"/>
          </v:shape>
        </w:pict>
      </w:r>
      <w:r w:rsidR="00C63CF6">
        <w:t>Práce budou zahájeny až po schválení projektové dokumentace majitelem objektu.</w:t>
      </w:r>
    </w:p>
    <w:p w:rsidR="008D5AE4" w:rsidRDefault="00C63CF6">
      <w:pPr>
        <w:pStyle w:val="Bodytext40"/>
        <w:numPr>
          <w:ilvl w:val="0"/>
          <w:numId w:val="3"/>
        </w:numPr>
        <w:shd w:val="clear" w:color="auto" w:fill="auto"/>
        <w:tabs>
          <w:tab w:val="left" w:pos="772"/>
        </w:tabs>
        <w:spacing w:before="0" w:after="0" w:line="283" w:lineRule="exact"/>
        <w:ind w:left="420" w:firstLine="0"/>
      </w:pPr>
      <w:r>
        <w:t>V průběhu prací budou dodrženy podmínky stanovené majitelem.</w:t>
      </w:r>
    </w:p>
    <w:p w:rsidR="008D5AE4" w:rsidRDefault="00C63CF6">
      <w:pPr>
        <w:pStyle w:val="Bodytext40"/>
        <w:numPr>
          <w:ilvl w:val="0"/>
          <w:numId w:val="3"/>
        </w:numPr>
        <w:shd w:val="clear" w:color="auto" w:fill="auto"/>
        <w:tabs>
          <w:tab w:val="left" w:pos="772"/>
        </w:tabs>
        <w:spacing w:before="0" w:after="755" w:line="283" w:lineRule="exact"/>
        <w:ind w:left="420" w:firstLine="0"/>
      </w:pPr>
      <w:r>
        <w:t>Práce budou zahájeny po výběru dodavatele stavby investorem stavby</w:t>
      </w:r>
    </w:p>
    <w:p w:rsidR="008D5AE4" w:rsidRDefault="00C63CF6">
      <w:pPr>
        <w:pStyle w:val="Heading50"/>
        <w:keepNext/>
        <w:keepLines/>
        <w:numPr>
          <w:ilvl w:val="0"/>
          <w:numId w:val="29"/>
        </w:numPr>
        <w:shd w:val="clear" w:color="auto" w:fill="auto"/>
        <w:tabs>
          <w:tab w:val="left" w:pos="874"/>
        </w:tabs>
        <w:spacing w:before="0"/>
        <w:ind w:left="420"/>
      </w:pPr>
      <w:bookmarkStart w:id="24" w:name="bookmark24"/>
      <w:r>
        <w:rPr>
          <w:rStyle w:val="Heading5SmallCaps"/>
        </w:rPr>
        <w:t>Průvodní zpráva</w:t>
      </w:r>
      <w:bookmarkEnd w:id="24"/>
    </w:p>
    <w:p w:rsidR="008D5AE4" w:rsidRDefault="00C63CF6">
      <w:pPr>
        <w:pStyle w:val="Bodytext100"/>
        <w:shd w:val="clear" w:color="auto" w:fill="auto"/>
        <w:ind w:right="1300"/>
      </w:pPr>
      <w:r>
        <w:rPr>
          <w:rStyle w:val="Bodytext10SmallCaps"/>
        </w:rPr>
        <w:t xml:space="preserve">Identifikační údaje </w:t>
      </w:r>
      <w:proofErr w:type="spellStart"/>
      <w:r>
        <w:rPr>
          <w:rStyle w:val="Bodytext10SmallCaps"/>
        </w:rPr>
        <w:t>Údaje</w:t>
      </w:r>
      <w:proofErr w:type="spellEnd"/>
      <w:r>
        <w:rPr>
          <w:rStyle w:val="Bodytext10SmallCaps"/>
        </w:rPr>
        <w:t xml:space="preserve"> o stavbě</w:t>
      </w:r>
    </w:p>
    <w:p w:rsidR="008D5AE4" w:rsidRDefault="00C63CF6">
      <w:pPr>
        <w:pStyle w:val="Bodytext110"/>
        <w:shd w:val="clear" w:color="auto" w:fill="auto"/>
        <w:ind w:left="180" w:right="2800" w:firstLine="0"/>
      </w:pPr>
      <w:r>
        <w:rPr>
          <w:rStyle w:val="Bodytext11ArialUnicodeMS85ptNotBold"/>
        </w:rPr>
        <w:t xml:space="preserve">Název objektu: </w:t>
      </w:r>
      <w:r>
        <w:t xml:space="preserve">Střední škola technická a řemeslná Nový Bydžov </w:t>
      </w:r>
      <w:r>
        <w:rPr>
          <w:rStyle w:val="Bodytext11ArialUnicodeMS85ptNotBold"/>
        </w:rPr>
        <w:t>Dotčené objekty:</w:t>
      </w:r>
    </w:p>
    <w:p w:rsidR="008D5AE4" w:rsidRDefault="00C63CF6">
      <w:pPr>
        <w:pStyle w:val="Bodytext40"/>
        <w:shd w:val="clear" w:color="auto" w:fill="auto"/>
        <w:tabs>
          <w:tab w:val="left" w:leader="underscore" w:pos="8993"/>
          <w:tab w:val="left" w:leader="underscore" w:pos="9223"/>
        </w:tabs>
        <w:spacing w:before="0" w:after="0" w:line="240" w:lineRule="exact"/>
        <w:ind w:left="880" w:hanging="340"/>
      </w:pPr>
      <w:r>
        <w:t xml:space="preserve">• objekt dílenský areál - Na </w:t>
      </w:r>
      <w:proofErr w:type="spellStart"/>
      <w:r>
        <w:t>Švarcavě</w:t>
      </w:r>
      <w:proofErr w:type="spellEnd"/>
      <w:r>
        <w:t>, Nový Bydžov, katastrální území Nový Bydžov, parcelní čísla 1365/1 1365/2,1365/3 a 1268/1</w:t>
      </w:r>
      <w:r>
        <w:tab/>
      </w:r>
      <w:r>
        <w:tab/>
      </w:r>
    </w:p>
    <w:p w:rsidR="008D5AE4" w:rsidRDefault="00C63CF6">
      <w:pPr>
        <w:pStyle w:val="Bodytext40"/>
        <w:shd w:val="clear" w:color="auto" w:fill="auto"/>
        <w:spacing w:before="0" w:after="0" w:line="228" w:lineRule="exact"/>
        <w:ind w:firstLine="0"/>
        <w:jc w:val="both"/>
      </w:pPr>
      <w:r>
        <w:rPr>
          <w:rStyle w:val="Bodytext4SmallCaps"/>
        </w:rPr>
        <w:t>Údaje o stavebníkovi</w:t>
      </w:r>
    </w:p>
    <w:p w:rsidR="008D5AE4" w:rsidRDefault="00C63CF6">
      <w:pPr>
        <w:pStyle w:val="Bodytext40"/>
        <w:shd w:val="clear" w:color="auto" w:fill="auto"/>
        <w:spacing w:before="0" w:after="260" w:line="228" w:lineRule="exact"/>
        <w:ind w:firstLine="0"/>
        <w:jc w:val="both"/>
      </w:pPr>
      <w:r>
        <w:t>Královehradecký kraj, IČ 708 89 546, Pivovarské náměstí 1245, 500 03 Hradec Králové</w:t>
      </w:r>
    </w:p>
    <w:p w:rsidR="008D5AE4" w:rsidRDefault="00C63CF6">
      <w:pPr>
        <w:pStyle w:val="Bodytext40"/>
        <w:shd w:val="clear" w:color="auto" w:fill="auto"/>
        <w:spacing w:before="0" w:after="0" w:line="228" w:lineRule="exact"/>
        <w:ind w:firstLine="0"/>
        <w:jc w:val="both"/>
      </w:pPr>
      <w:r>
        <w:rPr>
          <w:rStyle w:val="Bodytext4SmallCaps"/>
        </w:rPr>
        <w:t>Údaje o zpracovateli projektové dokumentace</w:t>
      </w:r>
    </w:p>
    <w:p w:rsidR="008D5AE4" w:rsidRDefault="00C63CF6">
      <w:pPr>
        <w:pStyle w:val="Bodytext110"/>
        <w:shd w:val="clear" w:color="auto" w:fill="auto"/>
        <w:spacing w:line="235" w:lineRule="exact"/>
        <w:ind w:firstLine="0"/>
        <w:jc w:val="both"/>
      </w:pPr>
      <w:r>
        <w:rPr>
          <w:rStyle w:val="Bodytext11ArialUnicodeMS85ptNotBold"/>
        </w:rPr>
        <w:t xml:space="preserve">""Zpracovatel: </w:t>
      </w:r>
      <w:r>
        <w:t xml:space="preserve">ALEF NULA, a.s., </w:t>
      </w:r>
      <w:r>
        <w:rPr>
          <w:rStyle w:val="Bodytext11ArialUnicodeMS85ptNotBold"/>
        </w:rPr>
        <w:t xml:space="preserve">IČ </w:t>
      </w:r>
      <w:r>
        <w:t>61858579, U Plynárny 1002/97, 101 00 Praha 10</w:t>
      </w:r>
    </w:p>
    <w:p w:rsidR="008D5AE4" w:rsidRDefault="00C63CF6">
      <w:pPr>
        <w:pStyle w:val="Bodytext40"/>
        <w:shd w:val="clear" w:color="auto" w:fill="auto"/>
        <w:tabs>
          <w:tab w:val="left" w:leader="underscore" w:pos="1495"/>
          <w:tab w:val="left" w:leader="underscore" w:pos="2340"/>
          <w:tab w:val="left" w:leader="underscore" w:pos="3185"/>
          <w:tab w:val="left" w:leader="underscore" w:pos="4010"/>
          <w:tab w:val="left" w:leader="underscore" w:pos="4951"/>
          <w:tab w:val="left" w:leader="underscore" w:pos="5777"/>
          <w:tab w:val="left" w:leader="underscore" w:pos="6641"/>
          <w:tab w:val="left" w:leader="underscore" w:pos="7562"/>
          <w:tab w:val="left" w:leader="underscore" w:pos="8407"/>
          <w:tab w:val="left" w:leader="underscore" w:pos="9223"/>
        </w:tabs>
        <w:spacing w:before="0" w:after="0" w:line="235" w:lineRule="exact"/>
        <w:ind w:left="180" w:firstLine="0"/>
        <w:jc w:val="both"/>
      </w:pPr>
      <w:r>
        <w:t xml:space="preserve">Hlavní projektant: Ing. </w:t>
      </w:r>
      <w:proofErr w:type="spellStart"/>
      <w:r>
        <w:t>Kosta</w:t>
      </w:r>
      <w:proofErr w:type="spellEnd"/>
      <w:r>
        <w:t xml:space="preserve"> </w:t>
      </w:r>
      <w:proofErr w:type="spellStart"/>
      <w:r>
        <w:t>Prandžev</w:t>
      </w:r>
      <w:proofErr w:type="spellEnd"/>
      <w:r>
        <w:t xml:space="preserve">, evidenční číslo 36956, autorizovaný inženýr v oboru technologická zařízení staveb a evidenční číslo 36957, autorizovaný technik v oboru technika prostředí staveb, specializace elektrotechnická </w:t>
      </w:r>
      <w:r>
        <w:rPr>
          <w:rStyle w:val="Bodytext41"/>
        </w:rPr>
        <w:t>zaříz</w:t>
      </w:r>
      <w:r>
        <w:t xml:space="preserve">ení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rsidR="008D5AE4" w:rsidRDefault="00C63CF6">
      <w:pPr>
        <w:pStyle w:val="Bodytext100"/>
        <w:shd w:val="clear" w:color="auto" w:fill="auto"/>
        <w:spacing w:line="228" w:lineRule="exact"/>
        <w:jc w:val="both"/>
      </w:pPr>
      <w:r>
        <w:rPr>
          <w:rStyle w:val="Bodytext10SmallCaps"/>
        </w:rPr>
        <w:t>Seznam vstupních podkladů</w:t>
      </w:r>
    </w:p>
    <w:p w:rsidR="008D5AE4" w:rsidRDefault="00C63CF6">
      <w:pPr>
        <w:pStyle w:val="Bodytext40"/>
        <w:shd w:val="clear" w:color="auto" w:fill="auto"/>
        <w:spacing w:before="0" w:after="220" w:line="228" w:lineRule="exact"/>
        <w:ind w:firstLine="0"/>
        <w:jc w:val="both"/>
      </w:pPr>
      <w:r>
        <w:t>Projektová dokumentace vznikla na základě těchto podkladů:</w:t>
      </w:r>
    </w:p>
    <w:p w:rsidR="008D5AE4" w:rsidRDefault="00C63CF6">
      <w:pPr>
        <w:pStyle w:val="Bodytext40"/>
        <w:numPr>
          <w:ilvl w:val="0"/>
          <w:numId w:val="3"/>
        </w:numPr>
        <w:shd w:val="clear" w:color="auto" w:fill="auto"/>
        <w:tabs>
          <w:tab w:val="left" w:pos="772"/>
        </w:tabs>
        <w:spacing w:before="0" w:after="0" w:line="278" w:lineRule="exact"/>
        <w:ind w:left="420" w:firstLine="0"/>
      </w:pPr>
      <w:r>
        <w:t>Informace o současném stavu</w:t>
      </w:r>
    </w:p>
    <w:p w:rsidR="008D5AE4" w:rsidRDefault="00C63CF6">
      <w:pPr>
        <w:pStyle w:val="Bodytext40"/>
        <w:numPr>
          <w:ilvl w:val="0"/>
          <w:numId w:val="3"/>
        </w:numPr>
        <w:shd w:val="clear" w:color="auto" w:fill="auto"/>
        <w:tabs>
          <w:tab w:val="left" w:pos="772"/>
        </w:tabs>
        <w:spacing w:before="0" w:after="0" w:line="278" w:lineRule="exact"/>
        <w:ind w:left="420" w:firstLine="0"/>
      </w:pPr>
      <w:r>
        <w:t>Technická specifikace aktivních i pasivních prvků</w:t>
      </w:r>
    </w:p>
    <w:p w:rsidR="008D5AE4" w:rsidRDefault="00C63CF6">
      <w:pPr>
        <w:pStyle w:val="Bodytext40"/>
        <w:numPr>
          <w:ilvl w:val="0"/>
          <w:numId w:val="3"/>
        </w:numPr>
        <w:shd w:val="clear" w:color="auto" w:fill="auto"/>
        <w:tabs>
          <w:tab w:val="left" w:pos="772"/>
        </w:tabs>
        <w:spacing w:before="0" w:after="1144" w:line="278" w:lineRule="exact"/>
        <w:ind w:left="420" w:firstLine="0"/>
      </w:pPr>
      <w:r>
        <w:t>Půdorysné plány budov</w:t>
      </w:r>
    </w:p>
    <w:p w:rsidR="008D5AE4" w:rsidRDefault="00C63CF6">
      <w:pPr>
        <w:pStyle w:val="Tablecaption20"/>
        <w:framePr w:w="9442" w:wrap="notBeside" w:vAnchor="text" w:hAnchor="text" w:xAlign="center" w:y="1"/>
        <w:shd w:val="clear" w:color="auto" w:fill="auto"/>
      </w:pPr>
      <w:r>
        <w:t>ÚDAJE O ÚZEMÍ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23"/>
        <w:gridCol w:w="4718"/>
      </w:tblGrid>
      <w:tr w:rsidR="008D5AE4">
        <w:trPr>
          <w:trHeight w:hRule="exact" w:val="259"/>
          <w:jc w:val="center"/>
        </w:trPr>
        <w:tc>
          <w:tcPr>
            <w:tcW w:w="4723" w:type="dxa"/>
            <w:tcBorders>
              <w:top w:val="single" w:sz="4" w:space="0" w:color="auto"/>
              <w:left w:val="single" w:sz="4" w:space="0" w:color="auto"/>
            </w:tcBorders>
            <w:shd w:val="clear" w:color="auto" w:fill="FFFFFF"/>
            <w:vAlign w:val="bottom"/>
          </w:tcPr>
          <w:p w:rsidR="008D5AE4" w:rsidRDefault="00C63CF6">
            <w:pPr>
              <w:pStyle w:val="Bodytext20"/>
              <w:framePr w:w="9442" w:wrap="notBeside" w:vAnchor="text" w:hAnchor="text" w:xAlign="center" w:y="1"/>
              <w:shd w:val="clear" w:color="auto" w:fill="auto"/>
              <w:spacing w:after="0" w:line="220" w:lineRule="exact"/>
              <w:ind w:firstLine="0"/>
            </w:pPr>
            <w:r>
              <w:rPr>
                <w:rStyle w:val="Bodytext2Calibri9ptBold"/>
              </w:rPr>
              <w:t>Objekt</w:t>
            </w:r>
          </w:p>
        </w:tc>
        <w:tc>
          <w:tcPr>
            <w:tcW w:w="4718"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42" w:wrap="notBeside" w:vAnchor="text" w:hAnchor="text" w:xAlign="center" w:y="1"/>
              <w:shd w:val="clear" w:color="auto" w:fill="auto"/>
              <w:spacing w:after="0" w:line="220" w:lineRule="exact"/>
              <w:ind w:firstLine="0"/>
              <w:jc w:val="both"/>
            </w:pPr>
            <w:r>
              <w:rPr>
                <w:rStyle w:val="Bodytext2Calibri9ptBold"/>
              </w:rPr>
              <w:t>Katastrální území</w:t>
            </w:r>
          </w:p>
        </w:tc>
      </w:tr>
      <w:tr w:rsidR="008D5AE4">
        <w:trPr>
          <w:trHeight w:hRule="exact" w:val="499"/>
          <w:jc w:val="center"/>
        </w:trPr>
        <w:tc>
          <w:tcPr>
            <w:tcW w:w="4723" w:type="dxa"/>
            <w:tcBorders>
              <w:top w:val="single" w:sz="4" w:space="0" w:color="auto"/>
              <w:left w:val="single" w:sz="4" w:space="0" w:color="auto"/>
              <w:bottom w:val="single" w:sz="4" w:space="0" w:color="auto"/>
            </w:tcBorders>
            <w:shd w:val="clear" w:color="auto" w:fill="FFFFFF"/>
          </w:tcPr>
          <w:p w:rsidR="008D5AE4" w:rsidRDefault="00C63CF6">
            <w:pPr>
              <w:pStyle w:val="Bodytext20"/>
              <w:framePr w:w="9442" w:wrap="notBeside" w:vAnchor="text" w:hAnchor="text" w:xAlign="center" w:y="1"/>
              <w:shd w:val="clear" w:color="auto" w:fill="auto"/>
              <w:spacing w:after="0" w:line="228" w:lineRule="exact"/>
              <w:ind w:firstLine="0"/>
            </w:pPr>
            <w:r>
              <w:rPr>
                <w:rStyle w:val="Bodytext285pt"/>
              </w:rPr>
              <w:t xml:space="preserve">Objekt dílenský areál - Na </w:t>
            </w:r>
            <w:proofErr w:type="spellStart"/>
            <w:r>
              <w:rPr>
                <w:rStyle w:val="Bodytext285pt"/>
              </w:rPr>
              <w:t>Švarcavě</w:t>
            </w:r>
            <w:proofErr w:type="spellEnd"/>
            <w:r>
              <w:rPr>
                <w:rStyle w:val="Bodytext285pt"/>
              </w:rPr>
              <w:t>, Nový Bydžov</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rsidR="008D5AE4" w:rsidRDefault="00C63CF6">
            <w:pPr>
              <w:pStyle w:val="Bodytext20"/>
              <w:framePr w:w="9442" w:wrap="notBeside" w:vAnchor="text" w:hAnchor="text" w:xAlign="center" w:y="1"/>
              <w:shd w:val="clear" w:color="auto" w:fill="auto"/>
              <w:spacing w:after="0" w:line="235" w:lineRule="exact"/>
              <w:ind w:firstLine="0"/>
              <w:jc w:val="both"/>
            </w:pPr>
            <w:r>
              <w:rPr>
                <w:rStyle w:val="Bodytext285pt"/>
              </w:rPr>
              <w:t>katastrální území Nový Bydžov, parcelní čísla 1365/1, 1365/2,1365/3 a 1268/1</w:t>
            </w:r>
          </w:p>
        </w:tc>
      </w:tr>
    </w:tbl>
    <w:p w:rsidR="008D5AE4" w:rsidRDefault="008D5AE4">
      <w:pPr>
        <w:framePr w:w="9442" w:wrap="notBeside" w:vAnchor="text" w:hAnchor="text" w:xAlign="center" w:y="1"/>
        <w:rPr>
          <w:sz w:val="2"/>
          <w:szCs w:val="2"/>
        </w:rPr>
      </w:pPr>
    </w:p>
    <w:p w:rsidR="008D5AE4" w:rsidRDefault="008D5AE4">
      <w:pPr>
        <w:rPr>
          <w:sz w:val="2"/>
          <w:szCs w:val="2"/>
        </w:rPr>
      </w:pPr>
    </w:p>
    <w:p w:rsidR="008D5AE4" w:rsidRDefault="00C63CF6">
      <w:pPr>
        <w:pStyle w:val="Heading50"/>
        <w:keepNext/>
        <w:keepLines/>
        <w:numPr>
          <w:ilvl w:val="0"/>
          <w:numId w:val="29"/>
        </w:numPr>
        <w:shd w:val="clear" w:color="auto" w:fill="auto"/>
        <w:tabs>
          <w:tab w:val="left" w:pos="846"/>
        </w:tabs>
        <w:spacing w:before="259"/>
        <w:ind w:left="420"/>
      </w:pPr>
      <w:bookmarkStart w:id="25" w:name="bookmark25"/>
      <w:r>
        <w:rPr>
          <w:rStyle w:val="Heading5SmallCaps"/>
        </w:rPr>
        <w:t>Souhrnná technická zpráva</w:t>
      </w:r>
      <w:bookmarkEnd w:id="25"/>
    </w:p>
    <w:p w:rsidR="008D5AE4" w:rsidRDefault="00C63CF6">
      <w:pPr>
        <w:pStyle w:val="Bodytext40"/>
        <w:shd w:val="clear" w:color="auto" w:fill="auto"/>
        <w:spacing w:before="0" w:after="260" w:line="228" w:lineRule="exact"/>
        <w:ind w:firstLine="0"/>
        <w:jc w:val="both"/>
      </w:pPr>
      <w:r>
        <w:t>Technická zpráva popisuje projekt „Standard konektivity škol", dle výzvy č. 33.</w:t>
      </w:r>
    </w:p>
    <w:p w:rsidR="008D5AE4" w:rsidRDefault="00C63CF6">
      <w:pPr>
        <w:pStyle w:val="Bodytext100"/>
        <w:shd w:val="clear" w:color="auto" w:fill="auto"/>
        <w:spacing w:line="228" w:lineRule="exact"/>
        <w:jc w:val="both"/>
      </w:pPr>
      <w:r>
        <w:t>VÝCHOZÍ STAV</w:t>
      </w:r>
    </w:p>
    <w:p w:rsidR="008D5AE4" w:rsidRDefault="00C63CF6">
      <w:pPr>
        <w:pStyle w:val="Bodytext40"/>
        <w:numPr>
          <w:ilvl w:val="0"/>
          <w:numId w:val="12"/>
        </w:numPr>
        <w:shd w:val="clear" w:color="auto" w:fill="auto"/>
        <w:tabs>
          <w:tab w:val="left" w:pos="306"/>
        </w:tabs>
        <w:spacing w:before="0" w:after="0" w:line="269" w:lineRule="exact"/>
        <w:ind w:firstLine="0"/>
        <w:jc w:val="both"/>
      </w:pPr>
      <w:proofErr w:type="gramStart"/>
      <w:r>
        <w:t>dílenském</w:t>
      </w:r>
      <w:proofErr w:type="gramEnd"/>
      <w:r>
        <w:t xml:space="preserve"> areálu </w:t>
      </w:r>
      <w:r>
        <w:rPr>
          <w:rStyle w:val="Bodytext4Italic"/>
        </w:rPr>
        <w:t>je</w:t>
      </w:r>
      <w:r>
        <w:t xml:space="preserve"> aktuálně 110 </w:t>
      </w:r>
      <w:r>
        <w:rPr>
          <w:rStyle w:val="Bodytext4Italic"/>
        </w:rPr>
        <w:t>žáků.</w:t>
      </w:r>
      <w:r>
        <w:t xml:space="preserve"> Konektivita pro dílenský areál je 5 </w:t>
      </w:r>
      <w:proofErr w:type="spellStart"/>
      <w:r>
        <w:t>Mbit</w:t>
      </w:r>
      <w:proofErr w:type="spellEnd"/>
      <w:r>
        <w:t xml:space="preserve">/s pro příchozí i </w:t>
      </w:r>
      <w:r>
        <w:rPr>
          <w:rStyle w:val="Bodytext4Italic"/>
        </w:rPr>
        <w:t xml:space="preserve">odchozí směr </w:t>
      </w:r>
      <w:r>
        <w:t xml:space="preserve">internetového provozu, agregace 1:1, bez FUP. Poskytovatelem internetového připojení je p. Ing. David </w:t>
      </w:r>
      <w:proofErr w:type="spellStart"/>
      <w:r>
        <w:t>Bendák</w:t>
      </w:r>
      <w:proofErr w:type="spellEnd"/>
      <w:r>
        <w:t>.</w:t>
      </w:r>
    </w:p>
    <w:p w:rsidR="008D5AE4" w:rsidRDefault="00C63CF6">
      <w:pPr>
        <w:pStyle w:val="Bodytext40"/>
        <w:numPr>
          <w:ilvl w:val="0"/>
          <w:numId w:val="12"/>
        </w:numPr>
        <w:shd w:val="clear" w:color="auto" w:fill="auto"/>
        <w:tabs>
          <w:tab w:val="left" w:pos="306"/>
        </w:tabs>
        <w:spacing w:before="0" w:after="0" w:line="269" w:lineRule="exact"/>
        <w:ind w:firstLine="0"/>
        <w:jc w:val="both"/>
        <w:sectPr w:rsidR="008D5AE4">
          <w:headerReference w:type="even" r:id="rId19"/>
          <w:headerReference w:type="default" r:id="rId20"/>
          <w:footerReference w:type="even" r:id="rId21"/>
          <w:footerReference w:type="default" r:id="rId22"/>
          <w:headerReference w:type="first" r:id="rId23"/>
          <w:footerReference w:type="first" r:id="rId24"/>
          <w:pgSz w:w="11900" w:h="16840"/>
          <w:pgMar w:top="1617" w:right="1060" w:bottom="1486" w:left="1312" w:header="0" w:footer="3" w:gutter="0"/>
          <w:cols w:space="720"/>
          <w:noEndnote/>
          <w:titlePg/>
          <w:docGrid w:linePitch="360"/>
        </w:sectPr>
      </w:pPr>
      <w:r>
        <w:t>současné době jsou poskytovatelem internetu přidělovány pouze IPv4 adresy.</w:t>
      </w:r>
    </w:p>
    <w:p w:rsidR="008D5AE4" w:rsidRDefault="00C63CF6">
      <w:pPr>
        <w:pStyle w:val="Bodytext120"/>
        <w:shd w:val="clear" w:color="auto" w:fill="auto"/>
        <w:ind w:left="140"/>
      </w:pPr>
      <w:r>
        <w:lastRenderedPageBreak/>
        <w:t xml:space="preserve">Dílenský </w:t>
      </w:r>
      <w:r>
        <w:rPr>
          <w:rStyle w:val="Bodytext12ArialUnicodeMS12pt"/>
        </w:rPr>
        <w:t xml:space="preserve">areál je </w:t>
      </w:r>
      <w:r>
        <w:t>aktuálně celý vyklízet</w:t>
      </w:r>
      <w:r>
        <w:rPr>
          <w:vertAlign w:val="superscript"/>
        </w:rPr>
        <w:t>1</w:t>
      </w:r>
      <w:r>
        <w:t xml:space="preserve">/ </w:t>
      </w:r>
      <w:r>
        <w:rPr>
          <w:rStyle w:val="Bodytext12ArialUnicodeMS12pt"/>
        </w:rPr>
        <w:t>P</w:t>
      </w:r>
    </w:p>
    <w:p w:rsidR="008D5AE4" w:rsidRDefault="00B702E1">
      <w:pPr>
        <w:pStyle w:val="Bodytext100"/>
        <w:shd w:val="clear" w:color="auto" w:fill="auto"/>
        <w:spacing w:line="322" w:lineRule="exact"/>
        <w:ind w:left="2940"/>
      </w:pPr>
      <w:r>
        <w:pict>
          <v:shape id="_x0000_s1051" type="#_x0000_t202" style="position:absolute;left:0;text-align:left;margin-left:194.4pt;margin-top:-30.45pt;width:251.05pt;height:14.85pt;z-index:-251657216;mso-wrap-distance-left:27.1pt;mso-wrap-distance-right:5pt;mso-wrap-distance-bottom:14.15pt;mso-position-horizontal-relative:margin" filled="f" stroked="f">
            <v:textbox style="mso-fit-shape-to-text:t" inset="0,0,0,0">
              <w:txbxContent>
                <w:p w:rsidR="008D5AE4" w:rsidRDefault="00C63CF6">
                  <w:pPr>
                    <w:pStyle w:val="Bodytext40"/>
                    <w:shd w:val="clear" w:color="auto" w:fill="auto"/>
                    <w:spacing w:before="0" w:after="0" w:line="228" w:lineRule="exact"/>
                    <w:ind w:firstLine="0"/>
                  </w:pPr>
                  <w:r>
                    <w:rPr>
                      <w:rStyle w:val="Bodytext4Exact"/>
                    </w:rPr>
                    <w:t>zde rekonstrukce, proto bude celá lokální síť budována od nuly.</w:t>
                  </w:r>
                </w:p>
              </w:txbxContent>
            </v:textbox>
            <w10:wrap type="square" side="left" anchorx="margin"/>
          </v:shape>
        </w:pict>
      </w:r>
      <w:r>
        <w:pict>
          <v:shape id="_x0000_s1052" type="#_x0000_t202" style="position:absolute;left:0;text-align:left;margin-left:164.65pt;margin-top:-26.45pt;width:29.3pt;height:15.65pt;z-index:-251656192;mso-wrap-distance-left:5pt;mso-wrap-distance-top:2.1pt;mso-wrap-distance-right:5pt;mso-wrap-distance-bottom:9.35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pobíhá</w:t>
                  </w:r>
                </w:p>
              </w:txbxContent>
            </v:textbox>
            <w10:wrap type="topAndBottom" anchorx="margin"/>
          </v:shape>
        </w:pict>
      </w:r>
      <w:r w:rsidR="00C63CF6">
        <w:rPr>
          <w:rStyle w:val="Bodytext1012pt"/>
        </w:rPr>
        <w:t xml:space="preserve">v </w:t>
      </w:r>
      <w:proofErr w:type="spellStart"/>
      <w:r w:rsidR="00C63CF6">
        <w:t>pLE</w:t>
      </w:r>
      <w:proofErr w:type="spellEnd"/>
      <w:r w:rsidR="00C63CF6">
        <w:t xml:space="preserve"> VÝZVY </w:t>
      </w:r>
      <w:r w:rsidR="00C63CF6">
        <w:rPr>
          <w:rStyle w:val="Bodytext1012pt"/>
        </w:rPr>
        <w:t>Č. 33</w:t>
      </w:r>
    </w:p>
    <w:p w:rsidR="008D5AE4" w:rsidRDefault="00C63CF6">
      <w:pPr>
        <w:pStyle w:val="Bodytext40"/>
        <w:shd w:val="clear" w:color="auto" w:fill="auto"/>
        <w:tabs>
          <w:tab w:val="left" w:pos="3860"/>
        </w:tabs>
        <w:spacing w:before="0" w:after="0" w:line="269" w:lineRule="exact"/>
        <w:ind w:left="140" w:firstLine="0"/>
        <w:jc w:val="both"/>
      </w:pPr>
      <w:r>
        <w:t>NEDOSTATKY INFRASTRUKTURY</w:t>
      </w:r>
      <w:r>
        <w:tab/>
      </w:r>
      <w:r>
        <w:rPr>
          <w:vertAlign w:val="subscript"/>
        </w:rPr>
        <w:t>nav</w:t>
      </w:r>
      <w:r>
        <w:t>ýšit přenosovou rychlost internetového připojení. Dle výzvy je třeba</w:t>
      </w:r>
    </w:p>
    <w:p w:rsidR="008D5AE4" w:rsidRDefault="00C63CF6">
      <w:pPr>
        <w:pStyle w:val="Bodytext40"/>
        <w:shd w:val="clear" w:color="auto" w:fill="auto"/>
        <w:tabs>
          <w:tab w:val="left" w:pos="3860"/>
        </w:tabs>
        <w:spacing w:before="0" w:after="0" w:line="269" w:lineRule="exact"/>
        <w:ind w:left="140" w:firstLine="0"/>
        <w:jc w:val="both"/>
      </w:pPr>
      <w:r>
        <w:t>Dle výše popsaného výchozího stavu J</w:t>
      </w:r>
      <w:r>
        <w:rPr>
          <w:vertAlign w:val="superscript"/>
        </w:rPr>
        <w:t>e</w:t>
      </w:r>
      <w:r>
        <w:t xml:space="preserve"> g </w:t>
      </w:r>
      <w:proofErr w:type="spellStart"/>
      <w:r>
        <w:t>kbit</w:t>
      </w:r>
      <w:proofErr w:type="spellEnd"/>
      <w:r>
        <w:t xml:space="preserve">/s pro každého žáka. Z celkového počtu žáků 110 je potřeba zajistit </w:t>
      </w:r>
      <w:proofErr w:type="spellStart"/>
      <w:r>
        <w:t>zajistit</w:t>
      </w:r>
      <w:proofErr w:type="spellEnd"/>
      <w:r>
        <w:t xml:space="preserve"> přenosovou rychlost odpovíd</w:t>
      </w:r>
      <w:r>
        <w:rPr>
          <w:vertAlign w:val="superscript"/>
        </w:rPr>
        <w:t>3</w:t>
      </w:r>
      <w:r>
        <w:t>)</w:t>
      </w:r>
      <w:r>
        <w:rPr>
          <w:vertAlign w:val="superscript"/>
        </w:rPr>
        <w:t>10</w:t>
      </w:r>
      <w:r>
        <w:t>'</w:t>
      </w:r>
      <w:r>
        <w:tab/>
        <w:t>směry provozu,</w:t>
      </w:r>
    </w:p>
    <w:p w:rsidR="008D5AE4" w:rsidRDefault="00C63CF6">
      <w:pPr>
        <w:pStyle w:val="Bodytext40"/>
        <w:shd w:val="clear" w:color="auto" w:fill="auto"/>
        <w:spacing w:before="0" w:after="0" w:line="269" w:lineRule="exact"/>
        <w:ind w:left="140" w:firstLine="0"/>
        <w:jc w:val="both"/>
      </w:pPr>
      <w:r>
        <w:t xml:space="preserve">internetové připojení alespoň 15 </w:t>
      </w:r>
      <w:proofErr w:type="spellStart"/>
      <w:r>
        <w:t>Mbit</w:t>
      </w:r>
      <w:proofErr w:type="spellEnd"/>
      <w:r>
        <w:t>/</w:t>
      </w:r>
      <w:r>
        <w:rPr>
          <w:vertAlign w:val="superscript"/>
        </w:rPr>
        <w:t>5</w:t>
      </w:r>
      <w:r>
        <w:t xml:space="preserve"> ^</w:t>
      </w:r>
    </w:p>
    <w:p w:rsidR="008D5AE4" w:rsidRDefault="00C63CF6">
      <w:pPr>
        <w:pStyle w:val="Bodytext40"/>
        <w:shd w:val="clear" w:color="auto" w:fill="auto"/>
        <w:spacing w:before="0" w:after="0" w:line="269" w:lineRule="exact"/>
        <w:ind w:firstLine="0"/>
        <w:jc w:val="right"/>
      </w:pPr>
      <w:r>
        <w:t>, |</w:t>
      </w:r>
      <w:proofErr w:type="spellStart"/>
      <w:r>
        <w:rPr>
          <w:vertAlign w:val="subscript"/>
        </w:rPr>
        <w:t>oUC</w:t>
      </w:r>
      <w:r>
        <w:t>e</w:t>
      </w:r>
      <w:r>
        <w:rPr>
          <w:vertAlign w:val="subscript"/>
        </w:rPr>
        <w:t>f</w:t>
      </w:r>
      <w:proofErr w:type="spellEnd"/>
      <w:r>
        <w:t xml:space="preserve"> tak je třeba zajistit implementaci RÁDIUS serveru, který bude sloužit pro</w:t>
      </w:r>
    </w:p>
    <w:p w:rsidR="008D5AE4" w:rsidRDefault="00C63CF6">
      <w:pPr>
        <w:pStyle w:val="Bodytext40"/>
        <w:shd w:val="clear" w:color="auto" w:fill="auto"/>
        <w:tabs>
          <w:tab w:val="left" w:pos="3860"/>
        </w:tabs>
        <w:spacing w:before="0" w:after="0" w:line="269" w:lineRule="exact"/>
        <w:ind w:left="140" w:firstLine="0"/>
        <w:jc w:val="both"/>
      </w:pPr>
      <w:r>
        <w:t xml:space="preserve">Jelikož se celá lokální síť buduje na </w:t>
      </w:r>
      <w:proofErr w:type="spellStart"/>
      <w:r>
        <w:t>zel</w:t>
      </w:r>
      <w:r>
        <w:rPr>
          <w:vertAlign w:val="superscript"/>
        </w:rPr>
        <w:t>efie</w:t>
      </w:r>
      <w:proofErr w:type="spellEnd"/>
      <w:r>
        <w:t xml:space="preserve"> . p</w:t>
      </w:r>
      <w:r>
        <w:rPr>
          <w:vertAlign w:val="subscript"/>
        </w:rPr>
        <w:t>rov</w:t>
      </w:r>
      <w:r>
        <w:t xml:space="preserve">ést konfiguraci a integraci do systému </w:t>
      </w:r>
      <w:proofErr w:type="spellStart"/>
      <w:r>
        <w:t>Eduroam</w:t>
      </w:r>
      <w:proofErr w:type="spellEnd"/>
      <w:r>
        <w:t xml:space="preserve"> pro mobilitu žáku a bezpečný přístup žáků do lokální sítě-</w:t>
      </w:r>
      <w:r>
        <w:tab/>
      </w:r>
      <w:r>
        <w:rPr>
          <w:vertAlign w:val="subscript"/>
        </w:rPr>
        <w:t>g</w:t>
      </w:r>
      <w:r>
        <w:t xml:space="preserve"> identit, jako je například </w:t>
      </w:r>
      <w:proofErr w:type="spellStart"/>
      <w:r>
        <w:t>Active</w:t>
      </w:r>
      <w:proofErr w:type="spellEnd"/>
      <w:r>
        <w:t xml:space="preserve"> </w:t>
      </w:r>
      <w:proofErr w:type="spellStart"/>
      <w:r>
        <w:t>Directory</w:t>
      </w:r>
      <w:proofErr w:type="spellEnd"/>
      <w:r>
        <w:t>.</w:t>
      </w:r>
    </w:p>
    <w:p w:rsidR="008D5AE4" w:rsidRDefault="00B702E1">
      <w:pPr>
        <w:pStyle w:val="Bodytext130"/>
        <w:shd w:val="clear" w:color="auto" w:fill="auto"/>
        <w:tabs>
          <w:tab w:val="left" w:pos="1758"/>
          <w:tab w:val="left" w:pos="2545"/>
        </w:tabs>
        <w:spacing w:after="54"/>
        <w:ind w:left="140"/>
      </w:pPr>
      <w:r>
        <w:pict>
          <v:shape id="_x0000_s1053" type="#_x0000_t202" style="position:absolute;left:0;text-align:left;margin-left:2.4pt;margin-top:1pt;width:156.5pt;height:51.45pt;z-index:-251655168;mso-wrap-distance-left:5pt;mso-wrap-distance-right:5pt;mso-wrap-distance-bottom:9.5pt;mso-position-horizontal-relative:margin" filled="f" stroked="f">
            <v:textbox style="mso-fit-shape-to-text:t" inset="0,0,0,0">
              <w:txbxContent>
                <w:p w:rsidR="008D5AE4" w:rsidRDefault="00C63CF6">
                  <w:pPr>
                    <w:pStyle w:val="Bodytext140"/>
                    <w:shd w:val="clear" w:color="auto" w:fill="auto"/>
                    <w:spacing w:after="182"/>
                  </w:pPr>
                  <w:r>
                    <w:rPr>
                      <w:rStyle w:val="Bodytext14Exact"/>
                    </w:rPr>
                    <w:t>učitelů. Dále je třeba nasadit centrále</w:t>
                  </w:r>
                  <w:r>
                    <w:rPr>
                      <w:rStyle w:val="Bodytext14Calibri10ptExact"/>
                      <w:vertAlign w:val="superscript"/>
                    </w:rPr>
                    <w:t>1</w:t>
                  </w:r>
                </w:p>
                <w:p w:rsidR="008D5AE4" w:rsidRDefault="00C63CF6">
                  <w:pPr>
                    <w:pStyle w:val="Bodytext140"/>
                    <w:shd w:val="clear" w:color="auto" w:fill="auto"/>
                    <w:spacing w:after="0" w:line="269" w:lineRule="exact"/>
                  </w:pPr>
                  <w:r>
                    <w:rPr>
                      <w:rStyle w:val="Bodytext14Exact"/>
                    </w:rPr>
                    <w:t xml:space="preserve">Aktuální poskytovatel internetového P </w:t>
                  </w:r>
                  <w:r>
                    <w:rPr>
                      <w:rStyle w:val="Bodytext1485ptExact"/>
                    </w:rPr>
                    <w:t>FÉNIX.</w:t>
                  </w:r>
                </w:p>
              </w:txbxContent>
            </v:textbox>
            <w10:wrap type="square" anchorx="margin"/>
          </v:shape>
        </w:pict>
      </w:r>
      <w:r w:rsidR="00C63CF6">
        <w:t xml:space="preserve">I </w:t>
      </w:r>
      <w:proofErr w:type="spellStart"/>
      <w:r w:rsidR="00C63CF6">
        <w:t>I</w:t>
      </w:r>
      <w:proofErr w:type="spellEnd"/>
      <w:r w:rsidR="00C63CF6">
        <w:t xml:space="preserve"> 2* ■ 4“ /"k I </w:t>
      </w:r>
      <w:proofErr w:type="gramStart"/>
      <w:r w:rsidR="00C63CF6">
        <w:t>r\ I í</w:t>
      </w:r>
      <w:r w:rsidR="00C63CF6">
        <w:tab/>
        <w:t xml:space="preserve">.A </w:t>
      </w:r>
      <w:proofErr w:type="spellStart"/>
      <w:r w:rsidR="00C63CF6">
        <w:t>A</w:t>
      </w:r>
      <w:proofErr w:type="spellEnd"/>
      <w:r w:rsidR="00C63CF6">
        <w:t xml:space="preserve"> </w:t>
      </w:r>
      <w:proofErr w:type="spellStart"/>
      <w:r w:rsidR="00C63CF6">
        <w:t>A</w:t>
      </w:r>
      <w:proofErr w:type="spellEnd"/>
      <w:r w:rsidR="00C63CF6">
        <w:t xml:space="preserve"> </w:t>
      </w:r>
      <w:proofErr w:type="spellStart"/>
      <w:r w:rsidR="00C63CF6">
        <w:t>A</w:t>
      </w:r>
      <w:proofErr w:type="spellEnd"/>
      <w:r w:rsidR="00C63CF6">
        <w:t xml:space="preserve"> </w:t>
      </w:r>
      <w:proofErr w:type="spellStart"/>
      <w:r w:rsidR="00C63CF6">
        <w:t>jJ</w:t>
      </w:r>
      <w:proofErr w:type="spellEnd"/>
      <w:proofErr w:type="gramEnd"/>
      <w:r w:rsidR="00C63CF6">
        <w:tab/>
        <w:t xml:space="preserve">M </w:t>
      </w:r>
      <w:proofErr w:type="spellStart"/>
      <w:r w:rsidR="00C63CF6">
        <w:t>hrSil</w:t>
      </w:r>
      <w:proofErr w:type="spellEnd"/>
      <w:r w:rsidR="00C63CF6">
        <w:t xml:space="preserve"> TI i</w:t>
      </w:r>
    </w:p>
    <w:p w:rsidR="008D5AE4" w:rsidRDefault="00B702E1">
      <w:pPr>
        <w:pStyle w:val="Bodytext40"/>
        <w:shd w:val="clear" w:color="auto" w:fill="auto"/>
        <w:spacing w:before="0" w:after="0" w:line="228" w:lineRule="exact"/>
        <w:ind w:left="140" w:firstLine="0"/>
        <w:jc w:val="both"/>
      </w:pPr>
      <w:r>
        <w:pict>
          <v:shape id="_x0000_s1054" type="#_x0000_t202" style="position:absolute;left:0;text-align:left;margin-left:1.9pt;margin-top:49.95pt;width:149.3pt;height:29.4pt;z-index:-251654144;mso-wrap-distance-left:5pt;mso-wrap-distance-right:5pt;mso-position-horizontal-relative:margin" filled="f" stroked="f">
            <v:textbox style="mso-fit-shape-to-text:t" inset="0,0,0,0">
              <w:txbxContent>
                <w:p w:rsidR="008D5AE4" w:rsidRDefault="00C63CF6">
                  <w:pPr>
                    <w:pStyle w:val="Bodytext100"/>
                    <w:shd w:val="clear" w:color="auto" w:fill="auto"/>
                    <w:spacing w:after="80" w:line="228" w:lineRule="exact"/>
                  </w:pPr>
                  <w:r>
                    <w:rPr>
                      <w:rStyle w:val="Bodytext10SmallCapsExact"/>
                    </w:rPr>
                    <w:t>Technické řešení projektu</w:t>
                  </w:r>
                </w:p>
                <w:p w:rsidR="008D5AE4" w:rsidRDefault="00C63CF6">
                  <w:pPr>
                    <w:pStyle w:val="Bodytext40"/>
                    <w:shd w:val="clear" w:color="auto" w:fill="auto"/>
                    <w:spacing w:before="0" w:after="0" w:line="228" w:lineRule="exact"/>
                    <w:ind w:firstLine="0"/>
                  </w:pPr>
                  <w:r>
                    <w:rPr>
                      <w:rStyle w:val="Bodytext4Exact"/>
                    </w:rPr>
                    <w:t>Níže je v jednotlivých částech popsán</w:t>
                  </w:r>
                </w:p>
              </w:txbxContent>
            </v:textbox>
            <w10:wrap type="topAndBottom" anchorx="margin"/>
          </v:shape>
        </w:pict>
      </w:r>
      <w:r>
        <w:pict>
          <v:shape id="_x0000_s1055" type="#_x0000_t202" style="position:absolute;left:0;text-align:left;margin-left:152.15pt;margin-top:61pt;width:10.1pt;height:14pt;z-index:-251653120;mso-wrap-distance-left:5pt;mso-wrap-distance-right:5pt;mso-wrap-distance-bottom:3.95pt;mso-position-horizontal-relative:margin" filled="f" stroked="f">
            <v:textbox style="mso-fit-shape-to-text:t" inset="0,0,0,0">
              <w:txbxContent>
                <w:p w:rsidR="008D5AE4" w:rsidRDefault="00C63CF6">
                  <w:pPr>
                    <w:pStyle w:val="Bodytext40"/>
                    <w:shd w:val="clear" w:color="auto" w:fill="auto"/>
                    <w:spacing w:before="0" w:after="0" w:line="228" w:lineRule="exact"/>
                    <w:ind w:firstLine="0"/>
                  </w:pPr>
                  <w:proofErr w:type="spellStart"/>
                  <w:r>
                    <w:rPr>
                      <w:rStyle w:val="Bodytext4Exact"/>
                    </w:rPr>
                    <w:t>te</w:t>
                  </w:r>
                  <w:proofErr w:type="spellEnd"/>
                </w:p>
              </w:txbxContent>
            </v:textbox>
            <w10:wrap type="topAndBottom" anchorx="margin"/>
          </v:shape>
        </w:pict>
      </w:r>
      <w:r>
        <w:pict>
          <v:shape id="_x0000_s1056" type="#_x0000_t202" style="position:absolute;left:0;text-align:left;margin-left:161.3pt;margin-top:55.45pt;width:30.25pt;height:15.8pt;z-index:-251652096;mso-wrap-distance-left:5pt;mso-wrap-distance-right:5pt;mso-position-horizontal-relative:margin" filled="f" stroked="f">
            <v:textbox style="mso-fit-shape-to-text:t" inset="0,0,0,0">
              <w:txbxContent>
                <w:p w:rsidR="008D5AE4" w:rsidRDefault="00C63CF6">
                  <w:pPr>
                    <w:pStyle w:val="Bodytext140"/>
                    <w:shd w:val="clear" w:color="auto" w:fill="auto"/>
                    <w:spacing w:after="0" w:line="240" w:lineRule="exact"/>
                    <w:jc w:val="left"/>
                  </w:pPr>
                  <w:proofErr w:type="spellStart"/>
                  <w:r>
                    <w:rPr>
                      <w:rStyle w:val="Bodytext14Exact"/>
                    </w:rPr>
                    <w:t>chnický</w:t>
                  </w:r>
                  <w:proofErr w:type="spellEnd"/>
                </w:p>
              </w:txbxContent>
            </v:textbox>
            <w10:wrap type="topAndBottom" anchorx="margin"/>
          </v:shape>
        </w:pict>
      </w:r>
      <w:r>
        <w:pict>
          <v:shape id="_x0000_s1057" type="#_x0000_t202" style="position:absolute;left:0;text-align:left;margin-left:192.5pt;margin-top:51.85pt;width:89.75pt;height:14.75pt;z-index:-251651072;mso-wrap-distance-left:5pt;mso-wrap-distance-right:5pt;mso-wrap-distance-bottom:12.35pt;mso-position-horizontal-relative:margin" filled="f" stroked="f">
            <v:textbox style="mso-fit-shape-to-text:t" inset="0,0,0,0">
              <w:txbxContent>
                <w:p w:rsidR="008D5AE4" w:rsidRDefault="00C63CF6">
                  <w:pPr>
                    <w:pStyle w:val="Bodytext40"/>
                    <w:shd w:val="clear" w:color="auto" w:fill="auto"/>
                    <w:spacing w:before="0" w:after="0" w:line="228" w:lineRule="exact"/>
                    <w:ind w:firstLine="0"/>
                  </w:pPr>
                  <w:r>
                    <w:rPr>
                      <w:rStyle w:val="Bodytext4Exact"/>
                    </w:rPr>
                    <w:t>návrh řešení projektu.</w:t>
                  </w:r>
                </w:p>
              </w:txbxContent>
            </v:textbox>
            <w10:wrap type="topAndBottom" anchorx="margin"/>
          </v:shape>
        </w:pict>
      </w:r>
      <w:proofErr w:type="spellStart"/>
      <w:r w:rsidR="00C63CF6">
        <w:t>oj</w:t>
      </w:r>
      <w:r w:rsidR="00C63CF6">
        <w:rPr>
          <w:vertAlign w:val="subscript"/>
        </w:rPr>
        <w:t>e</w:t>
      </w:r>
      <w:r w:rsidR="00C63CF6">
        <w:t>ní</w:t>
      </w:r>
      <w:proofErr w:type="spellEnd"/>
      <w:r w:rsidR="00C63CF6">
        <w:t xml:space="preserve"> neposkytuje IPv6 adresy a nesplňuje podmínky bezpečnostního projektu</w:t>
      </w:r>
    </w:p>
    <w:p w:rsidR="008D5AE4" w:rsidRDefault="00C63CF6">
      <w:pPr>
        <w:pStyle w:val="Bodytext40"/>
        <w:shd w:val="clear" w:color="auto" w:fill="auto"/>
        <w:tabs>
          <w:tab w:val="left" w:pos="3202"/>
        </w:tabs>
        <w:spacing w:before="0" w:after="0" w:line="264" w:lineRule="exact"/>
        <w:ind w:firstLine="0"/>
        <w:jc w:val="both"/>
      </w:pPr>
      <w:r>
        <w:t>KONEKTIVITA K INTERNETU</w:t>
      </w:r>
      <w:r>
        <w:tab/>
      </w:r>
      <w:proofErr w:type="spellStart"/>
      <w:r>
        <w:t>pacitní</w:t>
      </w:r>
      <w:proofErr w:type="spellEnd"/>
      <w:r>
        <w:t xml:space="preserve"> nároky. Dle výzvy je třeba zajistit přenosovou rychlost odpovídající 128</w:t>
      </w:r>
    </w:p>
    <w:p w:rsidR="008D5AE4" w:rsidRDefault="00C63CF6">
      <w:pPr>
        <w:pStyle w:val="Bodytext40"/>
        <w:shd w:val="clear" w:color="auto" w:fill="auto"/>
        <w:tabs>
          <w:tab w:val="left" w:pos="3850"/>
        </w:tabs>
        <w:spacing w:before="0" w:after="0" w:line="264" w:lineRule="exact"/>
        <w:ind w:firstLine="0"/>
        <w:jc w:val="both"/>
      </w:pPr>
      <w:r>
        <w:t>Konektivita k Internetu musí splňovat ^</w:t>
      </w:r>
      <w:r>
        <w:tab/>
        <w:t xml:space="preserve">110 je potřeba zajistit internetové připojení alespoň 15 </w:t>
      </w:r>
      <w:proofErr w:type="spellStart"/>
      <w:r>
        <w:t>Mbit</w:t>
      </w:r>
      <w:proofErr w:type="spellEnd"/>
      <w:r>
        <w:t>/s pro oba</w:t>
      </w:r>
    </w:p>
    <w:p w:rsidR="008D5AE4" w:rsidRDefault="00C63CF6">
      <w:pPr>
        <w:pStyle w:val="Bodytext40"/>
        <w:shd w:val="clear" w:color="auto" w:fill="auto"/>
        <w:spacing w:before="0" w:after="0" w:line="264" w:lineRule="exact"/>
        <w:ind w:right="800" w:firstLine="0"/>
      </w:pPr>
      <w:proofErr w:type="spellStart"/>
      <w:r>
        <w:t>kbit</w:t>
      </w:r>
      <w:proofErr w:type="spellEnd"/>
      <w:r>
        <w:t xml:space="preserve">/s pro každého žáka. Z celkového P </w:t>
      </w:r>
      <w:r>
        <w:rPr>
          <w:vertAlign w:val="subscript"/>
        </w:rPr>
        <w:t>bu</w:t>
      </w:r>
      <w:r>
        <w:t>d</w:t>
      </w:r>
      <w:r>
        <w:rPr>
          <w:vertAlign w:val="subscript"/>
        </w:rPr>
        <w:t xml:space="preserve">e </w:t>
      </w:r>
      <w:proofErr w:type="spellStart"/>
      <w:r>
        <w:rPr>
          <w:vertAlign w:val="subscript"/>
        </w:rPr>
        <w:t>rea</w:t>
      </w:r>
      <w:r>
        <w:t>|j</w:t>
      </w:r>
      <w:r>
        <w:rPr>
          <w:vertAlign w:val="subscript"/>
        </w:rPr>
        <w:t>ZO</w:t>
      </w:r>
      <w:r>
        <w:t>vána</w:t>
      </w:r>
      <w:proofErr w:type="spellEnd"/>
      <w:r>
        <w:t xml:space="preserve"> samostatně, bude oddělená od zbytku sítě školy, směry provozu. Konektivita dílenského </w:t>
      </w:r>
      <w:r>
        <w:rPr>
          <w:vertAlign w:val="superscript"/>
        </w:rPr>
        <w:t>3</w:t>
      </w:r>
    </w:p>
    <w:p w:rsidR="008D5AE4" w:rsidRDefault="00C63CF6">
      <w:pPr>
        <w:pStyle w:val="Bodytext40"/>
        <w:shd w:val="clear" w:color="auto" w:fill="auto"/>
        <w:spacing w:before="0" w:after="181" w:line="264" w:lineRule="exact"/>
        <w:ind w:firstLine="3420"/>
        <w:jc w:val="both"/>
      </w:pPr>
      <w:r>
        <w:t xml:space="preserve">součástí bezpečnostního projektu FÉNIX nebo alespoň splňovat jeho technické Dle výzvy musí být poskytovatel </w:t>
      </w:r>
      <w:proofErr w:type="spellStart"/>
      <w:r>
        <w:rPr>
          <w:rStyle w:val="Bodytext4Spacing3pt"/>
        </w:rPr>
        <w:t>intere</w:t>
      </w:r>
      <w:r>
        <w:rPr>
          <w:rStyle w:val="Bodytext4Spacing3pt"/>
          <w:vertAlign w:val="superscript"/>
        </w:rPr>
        <w:t>et</w:t>
      </w:r>
      <w:r>
        <w:rPr>
          <w:rStyle w:val="Bodytext4Spacing3pt"/>
        </w:rPr>
        <w:t>'že</w:t>
      </w:r>
      <w:proofErr w:type="spellEnd"/>
      <w:r>
        <w:t xml:space="preserve"> poskytovatel internetu provozuje redundantní a nepřetížené linky do </w:t>
      </w:r>
      <w:proofErr w:type="gramStart"/>
      <w:r>
        <w:t>požadavky</w:t>
      </w:r>
      <w:proofErr w:type="gramEnd"/>
      <w:r>
        <w:t>. Hlavní výhody pro školu j</w:t>
      </w:r>
      <w:r>
        <w:rPr>
          <w:vertAlign w:val="superscript"/>
        </w:rPr>
        <w:t>s0Ll</w:t>
      </w:r>
      <w:r>
        <w:t xml:space="preserve"> , </w:t>
      </w:r>
      <w:proofErr w:type="spellStart"/>
      <w:r>
        <w:rPr>
          <w:vertAlign w:val="subscript"/>
        </w:rPr>
        <w:t>st</w:t>
      </w:r>
      <w:r>
        <w:t>fedisko</w:t>
      </w:r>
      <w:proofErr w:type="spellEnd"/>
      <w:r>
        <w:t xml:space="preserve"> fungující v režimu 24x7, tedy v případě problémů s připojením jsou nejméně dvou uzlů NIX.CZ. Má </w:t>
      </w:r>
      <w:proofErr w:type="spellStart"/>
      <w:r>
        <w:t>dohled°</w:t>
      </w:r>
      <w:r>
        <w:rPr>
          <w:vertAlign w:val="superscript"/>
        </w:rPr>
        <w:t>v</w:t>
      </w:r>
      <w:proofErr w:type="spellEnd"/>
      <w:r>
        <w:t xml:space="preserve"> </w:t>
      </w:r>
      <w:proofErr w:type="spellStart"/>
      <w:r>
        <w:rPr>
          <w:vertAlign w:val="subscript"/>
        </w:rPr>
        <w:t>te</w:t>
      </w:r>
      <w:r>
        <w:t>|</w:t>
      </w:r>
      <w:r>
        <w:rPr>
          <w:vertAlign w:val="subscript"/>
        </w:rPr>
        <w:t>e</w:t>
      </w:r>
      <w:proofErr w:type="spellEnd"/>
      <w:r>
        <w:t xml:space="preserve"> j</w:t>
      </w:r>
      <w:r>
        <w:rPr>
          <w:vertAlign w:val="subscript"/>
        </w:rPr>
        <w:t>e</w:t>
      </w:r>
      <w:r>
        <w:t xml:space="preserve"> také CERT/CSIRT tým, který je zodpovědný za řešení bezpečnostních neustále k dispozici. Součástí služby </w:t>
      </w:r>
      <w:proofErr w:type="spellStart"/>
      <w:r>
        <w:t>P°</w:t>
      </w:r>
      <w:r>
        <w:rPr>
          <w:vertAlign w:val="superscript"/>
        </w:rPr>
        <w:t>s</w:t>
      </w:r>
      <w:proofErr w:type="spellEnd"/>
      <w:r>
        <w:rPr>
          <w:vertAlign w:val="superscript"/>
        </w:rPr>
        <w:t xml:space="preserve"> </w:t>
      </w:r>
      <w:r>
        <w:t>incidentů.</w:t>
      </w:r>
    </w:p>
    <w:p w:rsidR="008D5AE4" w:rsidRDefault="00B702E1">
      <w:pPr>
        <w:pStyle w:val="Bodytext40"/>
        <w:shd w:val="clear" w:color="auto" w:fill="auto"/>
        <w:spacing w:before="0" w:after="208" w:line="288" w:lineRule="exact"/>
        <w:ind w:firstLine="0"/>
      </w:pPr>
      <w:r>
        <w:pict>
          <v:shape id="_x0000_s1058" type="#_x0000_t202" style="position:absolute;margin-left:156pt;margin-top:.5pt;width:60.95pt;height:17.75pt;z-index:-251650048;mso-wrap-distance-left:5pt;mso-wrap-distance-right:5pt;mso-wrap-distance-bottom:1.3pt;mso-position-horizontal-relative:margin" filled="f" stroked="f">
            <v:textbox style="mso-fit-shape-to-text:t" inset="0,0,0,0">
              <w:txbxContent>
                <w:p w:rsidR="008D5AE4" w:rsidRDefault="00C63CF6">
                  <w:pPr>
                    <w:pStyle w:val="Bodytext100"/>
                    <w:shd w:val="clear" w:color="auto" w:fill="auto"/>
                    <w:spacing w:line="228" w:lineRule="exact"/>
                  </w:pPr>
                  <w:r>
                    <w:rPr>
                      <w:rStyle w:val="Bodytext10Exact"/>
                    </w:rPr>
                    <w:t>ledujících částí:</w:t>
                  </w:r>
                </w:p>
              </w:txbxContent>
            </v:textbox>
            <w10:wrap type="square" side="left" anchorx="margin"/>
          </v:shape>
        </w:pict>
      </w:r>
      <w:r w:rsidR="00C63CF6">
        <w:rPr>
          <w:rStyle w:val="Bodytext49ptSmallCaps"/>
        </w:rPr>
        <w:t xml:space="preserve">Interní LAN </w:t>
      </w:r>
      <w:r w:rsidR="00C63CF6">
        <w:t xml:space="preserve">Navržená infrastruktura se skládá z </w:t>
      </w:r>
      <w:proofErr w:type="spellStart"/>
      <w:r w:rsidR="00C63CF6">
        <w:rPr>
          <w:rStyle w:val="Bodytext4Italic"/>
        </w:rPr>
        <w:t>n</w:t>
      </w:r>
      <w:r w:rsidR="00C63CF6">
        <w:rPr>
          <w:rStyle w:val="Bodytext4Italic"/>
          <w:vertAlign w:val="superscript"/>
        </w:rPr>
        <w:t>aS</w:t>
      </w:r>
      <w:proofErr w:type="spellEnd"/>
    </w:p>
    <w:p w:rsidR="008D5AE4" w:rsidRDefault="00C63CF6">
      <w:pPr>
        <w:pStyle w:val="Bodytext40"/>
        <w:numPr>
          <w:ilvl w:val="0"/>
          <w:numId w:val="3"/>
        </w:numPr>
        <w:shd w:val="clear" w:color="auto" w:fill="auto"/>
        <w:tabs>
          <w:tab w:val="left" w:pos="770"/>
        </w:tabs>
        <w:spacing w:before="0" w:after="0" w:line="278" w:lineRule="exact"/>
        <w:ind w:left="420" w:firstLine="0"/>
      </w:pPr>
      <w:r>
        <w:t>Firewall</w:t>
      </w:r>
    </w:p>
    <w:p w:rsidR="008D5AE4" w:rsidRDefault="00C63CF6">
      <w:pPr>
        <w:pStyle w:val="Bodytext40"/>
        <w:numPr>
          <w:ilvl w:val="0"/>
          <w:numId w:val="3"/>
        </w:numPr>
        <w:shd w:val="clear" w:color="auto" w:fill="auto"/>
        <w:tabs>
          <w:tab w:val="left" w:pos="770"/>
        </w:tabs>
        <w:spacing w:before="0" w:after="0" w:line="278" w:lineRule="exact"/>
        <w:ind w:left="420" w:firstLine="0"/>
      </w:pPr>
      <w:r>
        <w:t>LAN přepínače</w:t>
      </w:r>
    </w:p>
    <w:p w:rsidR="008D5AE4" w:rsidRDefault="00C63CF6">
      <w:pPr>
        <w:pStyle w:val="Bodytext40"/>
        <w:numPr>
          <w:ilvl w:val="0"/>
          <w:numId w:val="3"/>
        </w:numPr>
        <w:shd w:val="clear" w:color="auto" w:fill="auto"/>
        <w:tabs>
          <w:tab w:val="left" w:pos="770"/>
        </w:tabs>
        <w:spacing w:before="0" w:after="0" w:line="278" w:lineRule="exact"/>
        <w:ind w:left="420" w:firstLine="0"/>
      </w:pPr>
      <w:r>
        <w:t>Bezdrátové přístupové body</w:t>
      </w:r>
    </w:p>
    <w:p w:rsidR="008D5AE4" w:rsidRDefault="00C63CF6">
      <w:pPr>
        <w:pStyle w:val="Bodytext40"/>
        <w:numPr>
          <w:ilvl w:val="0"/>
          <w:numId w:val="3"/>
        </w:numPr>
        <w:shd w:val="clear" w:color="auto" w:fill="auto"/>
        <w:tabs>
          <w:tab w:val="left" w:pos="770"/>
        </w:tabs>
        <w:spacing w:before="0" w:after="0" w:line="278" w:lineRule="exact"/>
        <w:ind w:left="420" w:firstLine="0"/>
      </w:pPr>
      <w:r>
        <w:t>Sonda</w:t>
      </w:r>
    </w:p>
    <w:p w:rsidR="008D5AE4" w:rsidRDefault="00C63CF6">
      <w:pPr>
        <w:pStyle w:val="Bodytext40"/>
        <w:numPr>
          <w:ilvl w:val="0"/>
          <w:numId w:val="3"/>
        </w:numPr>
        <w:shd w:val="clear" w:color="auto" w:fill="auto"/>
        <w:tabs>
          <w:tab w:val="left" w:pos="770"/>
        </w:tabs>
        <w:spacing w:before="0" w:after="0" w:line="278" w:lineRule="exact"/>
        <w:ind w:left="420" w:firstLine="0"/>
      </w:pPr>
      <w:r>
        <w:t>Server</w:t>
      </w:r>
    </w:p>
    <w:p w:rsidR="008D5AE4" w:rsidRDefault="00C63CF6">
      <w:pPr>
        <w:pStyle w:val="Bodytext40"/>
        <w:numPr>
          <w:ilvl w:val="0"/>
          <w:numId w:val="3"/>
        </w:numPr>
        <w:shd w:val="clear" w:color="auto" w:fill="auto"/>
        <w:tabs>
          <w:tab w:val="left" w:pos="770"/>
        </w:tabs>
        <w:spacing w:before="0" w:after="0" w:line="278" w:lineRule="exact"/>
        <w:ind w:left="420" w:firstLine="0"/>
      </w:pPr>
      <w:r>
        <w:t>UPS</w:t>
      </w:r>
    </w:p>
    <w:p w:rsidR="008D5AE4" w:rsidRDefault="00C63CF6">
      <w:pPr>
        <w:pStyle w:val="Bodytext40"/>
        <w:shd w:val="clear" w:color="auto" w:fill="auto"/>
        <w:tabs>
          <w:tab w:val="left" w:pos="3850"/>
        </w:tabs>
        <w:spacing w:before="0" w:after="0" w:line="259" w:lineRule="exact"/>
        <w:ind w:firstLine="3280"/>
      </w:pPr>
      <w:r>
        <w:t>do kterého je připojen distribuční LAN přepínač typ 1, který se bude starat o Na perimetru sítě je zamýšlen fireW</w:t>
      </w:r>
      <w:r>
        <w:rPr>
          <w:vertAlign w:val="superscript"/>
        </w:rPr>
        <w:t>3</w:t>
      </w:r>
      <w:r>
        <w:t>^'</w:t>
      </w:r>
      <w:r>
        <w:tab/>
        <w:t xml:space="preserve">přístupové body budou napájeny přes </w:t>
      </w:r>
      <w:proofErr w:type="spellStart"/>
      <w:proofErr w:type="gramStart"/>
      <w:r>
        <w:t>PoE</w:t>
      </w:r>
      <w:proofErr w:type="spellEnd"/>
      <w:proofErr w:type="gramEnd"/>
      <w:r>
        <w:t>.</w:t>
      </w:r>
    </w:p>
    <w:p w:rsidR="008D5AE4" w:rsidRDefault="00C63CF6">
      <w:pPr>
        <w:pStyle w:val="Bodytext40"/>
        <w:shd w:val="clear" w:color="auto" w:fill="auto"/>
        <w:spacing w:before="0" w:after="2923" w:line="259" w:lineRule="exact"/>
        <w:ind w:firstLine="0"/>
        <w:jc w:val="both"/>
      </w:pPr>
      <w:r>
        <w:t>směrování VLÁN a připojení serveru. ®</w:t>
      </w:r>
      <w:proofErr w:type="spellStart"/>
      <w:r>
        <w:rPr>
          <w:vertAlign w:val="superscript"/>
        </w:rPr>
        <w:t>eZ</w:t>
      </w:r>
      <w:proofErr w:type="spellEnd"/>
    </w:p>
    <w:p w:rsidR="008D5AE4" w:rsidRDefault="00C63CF6">
      <w:pPr>
        <w:pStyle w:val="Bodytext150"/>
        <w:shd w:val="clear" w:color="auto" w:fill="auto"/>
        <w:spacing w:before="0"/>
        <w:ind w:left="4200"/>
      </w:pPr>
      <w:r>
        <w:rPr>
          <w:rStyle w:val="Bodytext15SmallCaps"/>
          <w:b/>
          <w:bCs/>
        </w:rPr>
        <w:t xml:space="preserve">zajištění konektivity do škol - projektová dokumentace - aktivní prvky </w:t>
      </w:r>
      <w:r>
        <w:rPr>
          <w:rStyle w:val="Bodytext15ArialUnicodeMS45ptNotBoldSmallCaps"/>
        </w:rPr>
        <w:t xml:space="preserve">í </w:t>
      </w:r>
      <w:r>
        <w:rPr>
          <w:rStyle w:val="Bodytext15ArialUnicodeMS45ptNotBoldSmallCaps0"/>
        </w:rPr>
        <w:t>4</w:t>
      </w:r>
      <w:r>
        <w:br w:type="page"/>
      </w:r>
    </w:p>
    <w:p w:rsidR="008D5AE4" w:rsidRDefault="00B702E1">
      <w:pPr>
        <w:pStyle w:val="Bodytext160"/>
        <w:shd w:val="clear" w:color="auto" w:fill="auto"/>
        <w:spacing w:after="233"/>
        <w:ind w:left="20"/>
      </w:pPr>
      <w:r>
        <w:lastRenderedPageBreak/>
        <w:pict>
          <v:shape id="_x0000_s1059" type="#_x0000_t75" style="position:absolute;left:0;text-align:left;margin-left:141.95pt;margin-top:-306.7pt;width:199.2pt;height:275.5pt;z-index:-251649024;mso-wrap-distance-left:138.25pt;mso-wrap-distance-top:123.6pt;mso-wrap-distance-right:60.7pt;mso-position-horizontal-relative:margin" wrapcoords="0 0 21600 0 21600 21600 0 21600 0 0">
            <v:imagedata r:id="rId25" o:title="image6"/>
            <w10:wrap type="topAndBottom" anchorx="margin"/>
          </v:shape>
        </w:pict>
      </w:r>
      <w:r>
        <w:pict>
          <v:shape id="_x0000_s1060" type="#_x0000_t75" style="position:absolute;left:0;text-align:left;margin-left:401.9pt;margin-top:-430.3pt;width:118.55pt;height:172.8pt;z-index:-251648000;mso-wrap-distance-left:61.25pt;mso-wrap-distance-right:5pt;mso-position-horizontal-relative:margin" wrapcoords="0 0 21600 0 21600 21600 0 21600 0 0">
            <v:imagedata r:id="rId26" o:title="image7"/>
            <w10:wrap type="topAndBottom" anchorx="margin"/>
          </v:shape>
        </w:pict>
      </w:r>
      <w:r>
        <w:pict>
          <v:shape id="_x0000_s1061" type="#_x0000_t75" style="position:absolute;left:0;text-align:left;margin-left:503.4pt;margin-top:-198.5pt;width:17.5pt;height:80.65pt;z-index:-251646976;mso-wrap-distance-left:5pt;mso-wrap-distance-right:5pt;mso-position-horizontal-relative:margin" wrapcoords="0 0 21600 0 21600 21600 0 21600 0 0">
            <v:imagedata r:id="rId27" o:title="image8"/>
            <w10:wrap type="topAndBottom" anchorx="margin"/>
          </v:shape>
        </w:pict>
      </w:r>
      <w:r w:rsidR="00C63CF6">
        <w:t>OBR. 1 BLOKOVÉ SCHÉMA SÍTĚ</w:t>
      </w:r>
    </w:p>
    <w:p w:rsidR="008D5AE4" w:rsidRDefault="00C63CF6">
      <w:pPr>
        <w:pStyle w:val="Bodytext40"/>
        <w:shd w:val="clear" w:color="auto" w:fill="auto"/>
        <w:spacing w:before="0" w:after="0" w:line="269" w:lineRule="exact"/>
        <w:ind w:firstLine="0"/>
        <w:jc w:val="both"/>
      </w:pPr>
      <w:r>
        <w:rPr>
          <w:rStyle w:val="Bodytext4SmallCaps"/>
        </w:rPr>
        <w:t>Analýza síťového provozu</w:t>
      </w:r>
    </w:p>
    <w:p w:rsidR="008D5AE4" w:rsidRDefault="00C63CF6">
      <w:pPr>
        <w:pStyle w:val="Bodytext40"/>
        <w:shd w:val="clear" w:color="auto" w:fill="auto"/>
        <w:spacing w:before="0" w:after="233" w:line="269" w:lineRule="exact"/>
        <w:ind w:firstLine="0"/>
        <w:jc w:val="both"/>
      </w:pPr>
      <w:r>
        <w:t xml:space="preserve">Analýza síťového provozu je kompletní řešení pro analýzu a bezpečnost počítačových sítí na základě IP toků od 10 </w:t>
      </w:r>
      <w:proofErr w:type="spellStart"/>
      <w:r>
        <w:t>Mb</w:t>
      </w:r>
      <w:proofErr w:type="spellEnd"/>
      <w:r>
        <w:t xml:space="preserve">/s do 100 </w:t>
      </w:r>
      <w:proofErr w:type="spellStart"/>
      <w:r>
        <w:t>Gb</w:t>
      </w:r>
      <w:proofErr w:type="spellEnd"/>
      <w:r>
        <w:t>/s. Řešení poskytuje nástroje pro sledování provozu a zabezpečení sítě, řešení problémů v síti, monitorování aktivit uživatelů a aplikací, správu a optimalizaci síťového provozu, splnění zákonných požadavků, sledování výkonových parametrů sítě (Network Performance Monitoring) a aplikací (</w:t>
      </w:r>
      <w:proofErr w:type="spellStart"/>
      <w:r>
        <w:t>Application</w:t>
      </w:r>
      <w:proofErr w:type="spellEnd"/>
      <w:r>
        <w:t xml:space="preserve"> Performance Monitoring), analýzu chování sítě (NBA - Network </w:t>
      </w:r>
      <w:proofErr w:type="spellStart"/>
      <w:r>
        <w:t>Behavior</w:t>
      </w:r>
      <w:proofErr w:type="spellEnd"/>
      <w:r>
        <w:t xml:space="preserve"> </w:t>
      </w:r>
      <w:proofErr w:type="spellStart"/>
      <w:r>
        <w:t>Analysis</w:t>
      </w:r>
      <w:proofErr w:type="spellEnd"/>
      <w:r>
        <w:t>) a další.</w:t>
      </w:r>
    </w:p>
    <w:p w:rsidR="008D5AE4" w:rsidRDefault="00C63CF6">
      <w:pPr>
        <w:pStyle w:val="Bodytext40"/>
        <w:shd w:val="clear" w:color="auto" w:fill="auto"/>
        <w:spacing w:before="0" w:after="179" w:line="228" w:lineRule="exact"/>
        <w:ind w:firstLine="0"/>
        <w:jc w:val="both"/>
      </w:pPr>
      <w:r>
        <w:t>Řešení zahrnuje následující komponenty:</w:t>
      </w:r>
    </w:p>
    <w:p w:rsidR="008D5AE4" w:rsidRDefault="00C63CF6">
      <w:pPr>
        <w:pStyle w:val="Bodytext40"/>
        <w:numPr>
          <w:ilvl w:val="0"/>
          <w:numId w:val="3"/>
        </w:numPr>
        <w:shd w:val="clear" w:color="auto" w:fill="auto"/>
        <w:tabs>
          <w:tab w:val="left" w:pos="734"/>
        </w:tabs>
        <w:spacing w:before="0" w:after="0" w:line="254" w:lineRule="exact"/>
        <w:ind w:left="740" w:hanging="360"/>
      </w:pPr>
      <w:r>
        <w:t>Sondy - výkonná autonomní zařízení, která monitorují provoz na počítačové síti, vytváří o něm statistiky v podobě IP toků a zasílají (exportují) je k uložení a další analýze na kolektor</w:t>
      </w:r>
    </w:p>
    <w:p w:rsidR="008D5AE4" w:rsidRDefault="00C63CF6">
      <w:pPr>
        <w:pStyle w:val="Bodytext40"/>
        <w:numPr>
          <w:ilvl w:val="0"/>
          <w:numId w:val="3"/>
        </w:numPr>
        <w:shd w:val="clear" w:color="auto" w:fill="auto"/>
        <w:tabs>
          <w:tab w:val="left" w:pos="734"/>
        </w:tabs>
        <w:spacing w:before="0" w:after="0" w:line="254" w:lineRule="exact"/>
        <w:ind w:left="740" w:hanging="360"/>
      </w:pPr>
      <w:r>
        <w:t xml:space="preserve">Kolektory - výkonná zařízení pro sběr, zobrazení, analýzu a dlouhodobé uložení síťových statistik ze zařízení podporující technologii </w:t>
      </w:r>
      <w:proofErr w:type="spellStart"/>
      <w:r>
        <w:t>flow</w:t>
      </w:r>
      <w:proofErr w:type="spellEnd"/>
      <w:r>
        <w:t xml:space="preserve"> (</w:t>
      </w:r>
      <w:proofErr w:type="spellStart"/>
      <w:r>
        <w:t>switche</w:t>
      </w:r>
      <w:proofErr w:type="spellEnd"/>
      <w:r>
        <w:t xml:space="preserve">, </w:t>
      </w:r>
      <w:proofErr w:type="spellStart"/>
      <w:r>
        <w:t>routery</w:t>
      </w:r>
      <w:proofErr w:type="spellEnd"/>
      <w:r>
        <w:t>), sond či jiných zdrojů. Všechny kolektory jsou vybaveny monitorovacím centrem - aplikaci pro detailní analýzu dat ve formě grafů, tabulek, výpisů komunikací a mnoho dalšího. To poskytuje kompletní přehled o dění v síti včetně dlouhodobých grafů s různými perspektivami, top N statistik, uživatelsky nastavených profilů, možnosti zobrazení dat až na úroveň komunikací a další.</w:t>
      </w:r>
    </w:p>
    <w:p w:rsidR="008D5AE4" w:rsidRDefault="00C63CF6">
      <w:pPr>
        <w:pStyle w:val="Bodytext40"/>
        <w:numPr>
          <w:ilvl w:val="0"/>
          <w:numId w:val="3"/>
        </w:numPr>
        <w:shd w:val="clear" w:color="auto" w:fill="auto"/>
        <w:tabs>
          <w:tab w:val="left" w:pos="734"/>
        </w:tabs>
        <w:spacing w:before="0" w:after="189" w:line="254" w:lineRule="exact"/>
        <w:ind w:left="740" w:hanging="360"/>
      </w:pPr>
      <w:r>
        <w:t>Moduly - softwarové moduly, které rozšiřují funkcionalitu sond a kolektorů.</w:t>
      </w:r>
    </w:p>
    <w:p w:rsidR="008D5AE4" w:rsidRDefault="00C63CF6">
      <w:pPr>
        <w:pStyle w:val="Bodytext40"/>
        <w:shd w:val="clear" w:color="auto" w:fill="auto"/>
        <w:spacing w:before="0" w:after="0" w:line="269" w:lineRule="exact"/>
        <w:ind w:firstLine="0"/>
        <w:jc w:val="both"/>
      </w:pPr>
      <w:r>
        <w:t xml:space="preserve">Návrh počítá s firewallem, který bude propojen jedním metalickým </w:t>
      </w:r>
      <w:proofErr w:type="spellStart"/>
      <w:r>
        <w:t>propojem</w:t>
      </w:r>
      <w:proofErr w:type="spellEnd"/>
      <w:r>
        <w:t xml:space="preserve"> směrem do internetu a jedním metalickým </w:t>
      </w:r>
      <w:proofErr w:type="spellStart"/>
      <w:r>
        <w:t>propojem</w:t>
      </w:r>
      <w:proofErr w:type="spellEnd"/>
      <w:r>
        <w:t xml:space="preserve"> směrem k distribučnímu LAN přepínači typu 1. Pro analýzu toků je doporučené monitorovat obě tyto linky. Avšak lze řešení zjednodušit a monitorovat pouze jednu linku na LAN síti. V takovém designu je třeba počítat s tím, že</w:t>
      </w:r>
      <w:r>
        <w:br w:type="page"/>
      </w:r>
    </w:p>
    <w:p w:rsidR="008D5AE4" w:rsidRDefault="00B702E1">
      <w:pPr>
        <w:pStyle w:val="Bodytext40"/>
        <w:shd w:val="clear" w:color="auto" w:fill="auto"/>
        <w:spacing w:before="0" w:after="200" w:line="269" w:lineRule="exact"/>
        <w:ind w:firstLine="0"/>
        <w:jc w:val="both"/>
      </w:pPr>
      <w:r>
        <w:lastRenderedPageBreak/>
        <w:pict>
          <v:shape id="_x0000_s1062" type="#_x0000_t75" style="position:absolute;left:0;text-align:left;margin-left:-36.35pt;margin-top:-56.4pt;width:33.6pt;height:34.8pt;z-index:-251645952;mso-wrap-distance-left:5pt;mso-wrap-distance-right:5pt;mso-position-horizontal-relative:margin;mso-position-vertical-relative:margin" wrapcoords="0 0 21600 0 21600 21600 0 21600 0 0">
            <v:imagedata r:id="rId28" o:title="image9"/>
            <w10:wrap type="topAndBottom" anchorx="margin" anchory="margin"/>
          </v:shape>
        </w:pict>
      </w:r>
      <w:r w:rsidR="00C63CF6">
        <w:t xml:space="preserve">veškerý uživatelský provoz by měl být </w:t>
      </w:r>
      <w:proofErr w:type="spellStart"/>
      <w:r w:rsidR="00C63CF6">
        <w:t>NATován</w:t>
      </w:r>
      <w:proofErr w:type="spellEnd"/>
      <w:r w:rsidR="00C63CF6">
        <w:t xml:space="preserve"> (překládán) na jednu veřejnou IP adresu, tak aby byla splněna podmínka o logování NAT. Potom není třeba monitorovat provoz vně firewallu.</w:t>
      </w:r>
    </w:p>
    <w:p w:rsidR="008D5AE4" w:rsidRDefault="00B702E1">
      <w:pPr>
        <w:pStyle w:val="Bodytext40"/>
        <w:shd w:val="clear" w:color="auto" w:fill="auto"/>
        <w:spacing w:before="0" w:after="0" w:line="269" w:lineRule="exact"/>
        <w:ind w:firstLine="0"/>
        <w:jc w:val="both"/>
      </w:pPr>
      <w:r>
        <w:pict>
          <v:shape id="_x0000_s1063" type="#_x0000_t75" style="position:absolute;left:0;text-align:left;margin-left:120.1pt;margin-top:113.3pt;width:184.8pt;height:274.1pt;z-index:-251644928;mso-wrap-distance-left:116.4pt;mso-wrap-distance-right:5pt;mso-position-horizontal-relative:margin;mso-position-vertical-relative:margin" wrapcoords="0 0 21600 0 21600 21600 0 21600 0 0">
            <v:imagedata r:id="rId29" o:title="image10"/>
            <w10:wrap type="topAndBottom" anchorx="margin" anchory="margin"/>
          </v:shape>
        </w:pict>
      </w:r>
      <w:r>
        <w:pict>
          <v:shape id="_x0000_s1064" type="#_x0000_t202" style="position:absolute;left:0;text-align:left;margin-left:273pt;margin-top:310.6pt;width:75.35pt;height:14.25pt;z-index:-251643904;mso-wrap-distance-left:5pt;mso-wrap-distance-right:130.3pt;mso-position-horizontal-relative:margin;mso-position-vertical-relative:margin" filled="f" stroked="f">
            <v:textbox style="mso-fit-shape-to-text:t" inset="0,0,0,0">
              <w:txbxContent>
                <w:p w:rsidR="008D5AE4" w:rsidRDefault="00C63CF6">
                  <w:pPr>
                    <w:pStyle w:val="Bodytext40"/>
                    <w:shd w:val="clear" w:color="auto" w:fill="auto"/>
                    <w:spacing w:before="0" w:after="0" w:line="228" w:lineRule="exact"/>
                    <w:ind w:firstLine="0"/>
                  </w:pPr>
                  <w:r>
                    <w:rPr>
                      <w:rStyle w:val="Bodytext4Exact"/>
                    </w:rPr>
                    <w:t>LAN PŘEPÍNAČ TYP 1</w:t>
                  </w:r>
                </w:p>
              </w:txbxContent>
            </v:textbox>
            <w10:wrap type="topAndBottom" anchorx="margin" anchory="margin"/>
          </v:shape>
        </w:pict>
      </w:r>
      <w:r w:rsidR="00C63CF6">
        <w:t xml:space="preserve">Monitoring linky bude prováděn pomocí jednoho metalického </w:t>
      </w:r>
      <w:proofErr w:type="spellStart"/>
      <w:r w:rsidR="00C63CF6">
        <w:t>TAPu</w:t>
      </w:r>
      <w:proofErr w:type="spellEnd"/>
      <w:r w:rsidR="00C63CF6">
        <w:t>, který bude sbírat data z obou směrů a zrcadlit agregovaný provoz do sondy, která bude zároveň provádět sběr dat. Tato sonda bude nasbíraná data uchovávat a na vyžádání generovat reporty o uživatelské aktivitě v čase.</w:t>
      </w:r>
    </w:p>
    <w:p w:rsidR="008D5AE4" w:rsidRDefault="00C63CF6">
      <w:pPr>
        <w:pStyle w:val="Bodytext160"/>
        <w:shd w:val="clear" w:color="auto" w:fill="auto"/>
        <w:spacing w:after="266"/>
      </w:pPr>
      <w:r>
        <w:t>OBR. 2 BLOKOVÉ SCHÉMA PRO ANALÝZU SÍŤOVÉHO PROVOZU</w:t>
      </w:r>
    </w:p>
    <w:p w:rsidR="008D5AE4" w:rsidRDefault="00C63CF6">
      <w:pPr>
        <w:pStyle w:val="Bodytext40"/>
        <w:shd w:val="clear" w:color="auto" w:fill="auto"/>
        <w:spacing w:before="0" w:after="27" w:line="228" w:lineRule="exact"/>
        <w:ind w:firstLine="0"/>
        <w:jc w:val="both"/>
      </w:pPr>
      <w:r>
        <w:rPr>
          <w:rStyle w:val="Bodytext4SmallCaps"/>
        </w:rPr>
        <w:t>Zabezpečení přístupu do vnitřní sítě</w:t>
      </w:r>
      <w:r>
        <w:t xml:space="preserve"> (LAN i WLAN)</w:t>
      </w:r>
    </w:p>
    <w:p w:rsidR="008D5AE4" w:rsidRDefault="00C63CF6">
      <w:pPr>
        <w:pStyle w:val="Bodytext40"/>
        <w:shd w:val="clear" w:color="auto" w:fill="auto"/>
        <w:spacing w:before="0" w:after="213" w:line="269" w:lineRule="exact"/>
        <w:ind w:firstLine="0"/>
        <w:jc w:val="both"/>
      </w:pPr>
      <w:r>
        <w:t>Uživatelské účty budou uloženy v centrální databázi identit, kde musí být rozděleny do skupin-žáci, učitelé, případně další skupiny. Tato centrální databáze identit bude pak použita pro autentizaci uživatelů do sítě LAN i WLAN, tedy drátové i bezdrátové. Díky tomu bude možné identifikovat uživatele a jeho zařízení v síti a škola bude mít jistotu, že se do sítě nepřipojí nikdo cizí.</w:t>
      </w:r>
    </w:p>
    <w:p w:rsidR="008D5AE4" w:rsidRDefault="00C63CF6">
      <w:pPr>
        <w:pStyle w:val="Bodytext40"/>
        <w:shd w:val="clear" w:color="auto" w:fill="auto"/>
        <w:spacing w:before="0" w:after="0" w:line="228" w:lineRule="exact"/>
        <w:ind w:firstLine="0"/>
        <w:jc w:val="both"/>
        <w:sectPr w:rsidR="008D5AE4">
          <w:headerReference w:type="even" r:id="rId30"/>
          <w:headerReference w:type="default" r:id="rId31"/>
          <w:footerReference w:type="even" r:id="rId32"/>
          <w:footerReference w:type="default" r:id="rId33"/>
          <w:headerReference w:type="first" r:id="rId34"/>
          <w:footerReference w:type="first" r:id="rId35"/>
          <w:pgSz w:w="11900" w:h="16840"/>
          <w:pgMar w:top="1966" w:right="914" w:bottom="939" w:left="1337" w:header="0" w:footer="3" w:gutter="0"/>
          <w:cols w:space="720"/>
          <w:noEndnote/>
          <w:titlePg/>
          <w:docGrid w:linePitch="360"/>
        </w:sectPr>
      </w:pPr>
      <w:r>
        <w:t xml:space="preserve">Architektura pro zabezpečení přístupu využije </w:t>
      </w:r>
      <w:proofErr w:type="gramStart"/>
      <w:r>
        <w:t>802.lx</w:t>
      </w:r>
      <w:proofErr w:type="gramEnd"/>
      <w:r>
        <w:t xml:space="preserve"> </w:t>
      </w:r>
      <w:proofErr w:type="spellStart"/>
      <w:r>
        <w:t>frameworku</w:t>
      </w:r>
      <w:proofErr w:type="spellEnd"/>
      <w:r>
        <w:t>, který se skládá z následujících komponent:</w:t>
      </w:r>
    </w:p>
    <w:p w:rsidR="008D5AE4" w:rsidRDefault="00B702E1">
      <w:pPr>
        <w:pStyle w:val="Bodytext160"/>
        <w:shd w:val="clear" w:color="auto" w:fill="auto"/>
        <w:spacing w:after="232"/>
      </w:pPr>
      <w:r>
        <w:lastRenderedPageBreak/>
        <w:pict>
          <v:shape id="_x0000_s1071" type="#_x0000_t202" style="position:absolute;left:0;text-align:left;margin-left:342.95pt;margin-top:-45.8pt;width:88.8pt;height:25.2pt;z-index:-251642880;mso-wrap-distance-left:183.25pt;mso-wrap-distance-right:5pt;mso-position-horizontal-relative:margin" filled="f" stroked="f">
            <v:textbox style="mso-fit-shape-to-text:t" inset="0,0,0,0">
              <w:txbxContent>
                <w:p w:rsidR="008D5AE4" w:rsidRDefault="00C63CF6">
                  <w:pPr>
                    <w:pStyle w:val="Bodytext110"/>
                    <w:shd w:val="clear" w:color="auto" w:fill="auto"/>
                    <w:spacing w:line="221" w:lineRule="exact"/>
                    <w:ind w:firstLine="0"/>
                    <w:jc w:val="center"/>
                  </w:pPr>
                  <w:r>
                    <w:rPr>
                      <w:rStyle w:val="Bodytext11Exact"/>
                      <w:b/>
                      <w:bCs/>
                    </w:rPr>
                    <w:t>CENTRÁLNÍ DATABÁZE</w:t>
                  </w:r>
                  <w:r>
                    <w:rPr>
                      <w:rStyle w:val="Bodytext11Exact"/>
                      <w:b/>
                      <w:bCs/>
                    </w:rPr>
                    <w:br/>
                    <w:t>IDENTIT</w:t>
                  </w:r>
                </w:p>
              </w:txbxContent>
            </v:textbox>
            <w10:wrap type="square" side="left" anchorx="margin"/>
          </v:shape>
        </w:pict>
      </w:r>
      <w:r>
        <w:pict>
          <v:shape id="_x0000_s1072" type="#_x0000_t75" style="position:absolute;left:0;text-align:left;margin-left:407.05pt;margin-top:-184.8pt;width:59.5pt;height:44.15pt;z-index:-251641856;mso-wrap-distance-left:5pt;mso-wrap-distance-right:11.75pt;mso-position-horizontal-relative:margin" wrapcoords="0 0 21600 0 21600 21600 0 21600 0 0">
            <v:imagedata r:id="rId36" o:title="image11"/>
            <w10:wrap type="topAndBottom" anchorx="margin"/>
          </v:shape>
        </w:pict>
      </w:r>
      <w:r>
        <w:pict>
          <v:shape id="_x0000_s1073" type="#_x0000_t202" style="position:absolute;left:0;text-align:left;margin-left:56.15pt;margin-top:-39.5pt;width:46.1pt;height:14.1pt;z-index:-251640832;mso-wrap-distance-left:52.1pt;mso-wrap-distance-top:62.65pt;mso-wrap-distance-right:5pt;mso-position-horizontal-relative:margin" filled="f" stroked="f">
            <v:textbox style="mso-fit-shape-to-text:t" inset="0,0,0,0">
              <w:txbxContent>
                <w:p w:rsidR="008D5AE4" w:rsidRDefault="00C63CF6">
                  <w:pPr>
                    <w:pStyle w:val="Picturecaption3"/>
                    <w:shd w:val="clear" w:color="auto" w:fill="auto"/>
                  </w:pPr>
                  <w:r>
                    <w:t>SUPLIKANT</w:t>
                  </w:r>
                </w:p>
              </w:txbxContent>
            </v:textbox>
            <w10:wrap type="topAndBottom" anchorx="margin"/>
          </v:shape>
        </w:pict>
      </w:r>
      <w:r>
        <w:pict>
          <v:shape id="_x0000_s1074" type="#_x0000_t75" style="position:absolute;left:0;text-align:left;margin-left:57.1pt;margin-top:-122.15pt;width:344.65pt;height:70.55pt;z-index:-251639808;mso-wrap-distance-left:52.1pt;mso-wrap-distance-top:62.65pt;mso-wrap-distance-right:5pt;mso-position-horizontal-relative:margin">
            <v:imagedata r:id="rId37" o:title="image12"/>
            <w10:wrap type="topAndBottom" anchorx="margin"/>
          </v:shape>
        </w:pict>
      </w:r>
      <w:r>
        <w:pict>
          <v:shape id="_x0000_s1075" type="#_x0000_t202" style="position:absolute;left:0;text-align:left;margin-left:149.5pt;margin-top:-45.25pt;width:61.2pt;height:24.65pt;z-index:-251638784;mso-wrap-distance-left:5pt;mso-wrap-distance-top:.1pt;mso-wrap-distance-right:97.9pt;mso-position-horizontal-relative:margin" filled="f" stroked="f">
            <v:textbox style="mso-fit-shape-to-text:t" inset="0,0,0,0">
              <w:txbxContent>
                <w:p w:rsidR="008D5AE4" w:rsidRDefault="00C63CF6">
                  <w:pPr>
                    <w:pStyle w:val="Bodytext110"/>
                    <w:shd w:val="clear" w:color="auto" w:fill="auto"/>
                    <w:spacing w:line="220" w:lineRule="exact"/>
                    <w:ind w:firstLine="0"/>
                  </w:pPr>
                  <w:r>
                    <w:rPr>
                      <w:rStyle w:val="Bodytext11Exact"/>
                      <w:b/>
                      <w:bCs/>
                    </w:rPr>
                    <w:t>AUTENTIZAČNÍ</w:t>
                  </w:r>
                </w:p>
                <w:p w:rsidR="008D5AE4" w:rsidRDefault="00C63CF6">
                  <w:pPr>
                    <w:pStyle w:val="Bodytext110"/>
                    <w:shd w:val="clear" w:color="auto" w:fill="auto"/>
                    <w:spacing w:line="220" w:lineRule="exact"/>
                    <w:ind w:firstLine="0"/>
                    <w:jc w:val="center"/>
                  </w:pPr>
                  <w:r>
                    <w:rPr>
                      <w:rStyle w:val="Bodytext11Exact"/>
                      <w:b/>
                      <w:bCs/>
                    </w:rPr>
                    <w:t>KLIENT</w:t>
                  </w:r>
                </w:p>
              </w:txbxContent>
            </v:textbox>
            <w10:wrap type="topAndBottom" anchorx="margin"/>
          </v:shape>
        </w:pict>
      </w:r>
      <w:r>
        <w:pict>
          <v:shape id="_x0000_s1076" type="#_x0000_t202" style="position:absolute;left:0;text-align:left;margin-left:248.65pt;margin-top:-45.75pt;width:60pt;height:25.4pt;z-index:-251637760;mso-wrap-distance-left:99.1pt;mso-wrap-distance-right:5pt;mso-position-horizontal-relative:margin" filled="f" stroked="f">
            <v:textbox style="mso-fit-shape-to-text:t" inset="0,0,0,0">
              <w:txbxContent>
                <w:p w:rsidR="008D5AE4" w:rsidRDefault="00C63CF6">
                  <w:pPr>
                    <w:pStyle w:val="Bodytext110"/>
                    <w:shd w:val="clear" w:color="auto" w:fill="auto"/>
                    <w:spacing w:line="220" w:lineRule="exact"/>
                    <w:ind w:firstLine="0"/>
                  </w:pPr>
                  <w:r>
                    <w:rPr>
                      <w:rStyle w:val="Bodytext11Exact"/>
                      <w:b/>
                      <w:bCs/>
                    </w:rPr>
                    <w:t>AUTENTIZAČNÍ</w:t>
                  </w:r>
                </w:p>
                <w:p w:rsidR="008D5AE4" w:rsidRDefault="00C63CF6">
                  <w:pPr>
                    <w:pStyle w:val="Bodytext110"/>
                    <w:shd w:val="clear" w:color="auto" w:fill="auto"/>
                    <w:spacing w:line="220" w:lineRule="exact"/>
                    <w:ind w:firstLine="0"/>
                    <w:jc w:val="center"/>
                  </w:pPr>
                  <w:r>
                    <w:rPr>
                      <w:rStyle w:val="Bodytext11Exact"/>
                      <w:b/>
                      <w:bCs/>
                    </w:rPr>
                    <w:t>SERVER</w:t>
                  </w:r>
                </w:p>
              </w:txbxContent>
            </v:textbox>
            <w10:wrap type="topAndBottom" anchorx="margin"/>
          </v:shape>
        </w:pict>
      </w:r>
      <w:r w:rsidR="00C63CF6">
        <w:t>OBR. 3 BLOKOVÉ SCHÉMA 802.1X AUTENTIZACE</w:t>
      </w:r>
    </w:p>
    <w:p w:rsidR="008D5AE4" w:rsidRDefault="00C63CF6">
      <w:pPr>
        <w:pStyle w:val="Bodytext110"/>
        <w:shd w:val="clear" w:color="auto" w:fill="auto"/>
        <w:spacing w:line="245" w:lineRule="exact"/>
        <w:ind w:left="780"/>
        <w:jc w:val="both"/>
      </w:pPr>
      <w:proofErr w:type="spellStart"/>
      <w:r>
        <w:t>Suplikant</w:t>
      </w:r>
      <w:proofErr w:type="spellEnd"/>
    </w:p>
    <w:p w:rsidR="008D5AE4" w:rsidRDefault="00C63CF6">
      <w:pPr>
        <w:pStyle w:val="Bodytext40"/>
        <w:shd w:val="clear" w:color="auto" w:fill="auto"/>
        <w:spacing w:before="0" w:after="0" w:line="245" w:lineRule="exact"/>
        <w:ind w:left="1140" w:hanging="360"/>
        <w:jc w:val="both"/>
      </w:pPr>
      <w:r>
        <w:rPr>
          <w:rStyle w:val="Bodytext42"/>
        </w:rPr>
        <w:t xml:space="preserve">o </w:t>
      </w:r>
      <w:r>
        <w:t>Software, který běží na koncovém zařízení uživatele a v dnešní době je součástí všech nejrozšířenějších operačních systémů (Microsoft, Apple, Android).</w:t>
      </w:r>
    </w:p>
    <w:p w:rsidR="008D5AE4" w:rsidRDefault="00C63CF6">
      <w:pPr>
        <w:pStyle w:val="Bodytext110"/>
        <w:shd w:val="clear" w:color="auto" w:fill="auto"/>
        <w:spacing w:line="245" w:lineRule="exact"/>
        <w:ind w:left="780"/>
        <w:jc w:val="both"/>
      </w:pPr>
      <w:r>
        <w:t>Autentizační klient</w:t>
      </w:r>
    </w:p>
    <w:p w:rsidR="008D5AE4" w:rsidRDefault="00C63CF6">
      <w:pPr>
        <w:pStyle w:val="Bodytext40"/>
        <w:shd w:val="clear" w:color="auto" w:fill="auto"/>
        <w:spacing w:before="0" w:after="0" w:line="245" w:lineRule="exact"/>
        <w:ind w:left="1140" w:hanging="360"/>
        <w:jc w:val="both"/>
      </w:pPr>
      <w:r>
        <w:rPr>
          <w:rStyle w:val="Bodytext42"/>
        </w:rPr>
        <w:t xml:space="preserve">o </w:t>
      </w:r>
      <w:r>
        <w:t xml:space="preserve">Síťové zařízení - centrální bezdrátový kontrolér, bezdrátový přístupový bod nebo LAN přepínač, který přeposílá autentizační požadavky od </w:t>
      </w:r>
      <w:proofErr w:type="spellStart"/>
      <w:r>
        <w:t>suplikanta</w:t>
      </w:r>
      <w:proofErr w:type="spellEnd"/>
      <w:r>
        <w:t xml:space="preserve"> na autentizační server a na základě vyhodnocení přístupových údajů povolí nebo zakáže </w:t>
      </w:r>
      <w:proofErr w:type="spellStart"/>
      <w:r>
        <w:t>suplikantovi</w:t>
      </w:r>
      <w:proofErr w:type="spellEnd"/>
      <w:r>
        <w:t xml:space="preserve"> přístup do sítě.</w:t>
      </w:r>
    </w:p>
    <w:p w:rsidR="008D5AE4" w:rsidRDefault="00C63CF6">
      <w:pPr>
        <w:pStyle w:val="Bodytext110"/>
        <w:shd w:val="clear" w:color="auto" w:fill="auto"/>
        <w:spacing w:line="245" w:lineRule="exact"/>
        <w:ind w:left="780"/>
        <w:jc w:val="both"/>
      </w:pPr>
      <w:r>
        <w:t>Autentizační server</w:t>
      </w:r>
    </w:p>
    <w:p w:rsidR="008D5AE4" w:rsidRDefault="00C63CF6">
      <w:pPr>
        <w:pStyle w:val="Bodytext40"/>
        <w:shd w:val="clear" w:color="auto" w:fill="auto"/>
        <w:spacing w:before="0" w:after="0" w:line="245" w:lineRule="exact"/>
        <w:ind w:left="1140" w:hanging="360"/>
        <w:jc w:val="both"/>
      </w:pPr>
      <w:r>
        <w:rPr>
          <w:rStyle w:val="Bodytext42"/>
        </w:rPr>
        <w:t xml:space="preserve">o </w:t>
      </w:r>
      <w:r>
        <w:t>Server, který zpracovává autentizační požadavky a dotazuje se centrální databáze identit na konkrétní uživatelské účty.</w:t>
      </w:r>
    </w:p>
    <w:p w:rsidR="008D5AE4" w:rsidRDefault="00C63CF6">
      <w:pPr>
        <w:pStyle w:val="Bodytext110"/>
        <w:shd w:val="clear" w:color="auto" w:fill="auto"/>
        <w:spacing w:line="245" w:lineRule="exact"/>
        <w:ind w:left="780"/>
        <w:jc w:val="both"/>
      </w:pPr>
      <w:r>
        <w:t>Centrální databáze identit</w:t>
      </w:r>
    </w:p>
    <w:p w:rsidR="008D5AE4" w:rsidRDefault="00C63CF6">
      <w:pPr>
        <w:pStyle w:val="Bodytext40"/>
        <w:shd w:val="clear" w:color="auto" w:fill="auto"/>
        <w:spacing w:before="0" w:after="214" w:line="245" w:lineRule="exact"/>
        <w:ind w:left="1140" w:hanging="360"/>
        <w:jc w:val="both"/>
      </w:pPr>
      <w:r>
        <w:rPr>
          <w:rStyle w:val="Bodytext42"/>
        </w:rPr>
        <w:t xml:space="preserve">o </w:t>
      </w:r>
      <w:r>
        <w:t>Server, nebo služba, která uchovává veškeré informace o všech uživatelských účtech a jejich rozřazení do jednotlivých skupin.</w:t>
      </w:r>
    </w:p>
    <w:p w:rsidR="008D5AE4" w:rsidRDefault="00C63CF6">
      <w:pPr>
        <w:pStyle w:val="Bodytext40"/>
        <w:shd w:val="clear" w:color="auto" w:fill="auto"/>
        <w:spacing w:before="0" w:after="183" w:line="228" w:lineRule="exact"/>
        <w:ind w:firstLine="0"/>
        <w:jc w:val="both"/>
      </w:pPr>
      <w:r>
        <w:t xml:space="preserve">Jako centrální databázi identit doporučujeme použít systém Microsoft </w:t>
      </w:r>
      <w:proofErr w:type="spellStart"/>
      <w:r>
        <w:t>Active</w:t>
      </w:r>
      <w:proofErr w:type="spellEnd"/>
      <w:r>
        <w:t xml:space="preserve"> </w:t>
      </w:r>
      <w:proofErr w:type="spellStart"/>
      <w:r>
        <w:t>Directory</w:t>
      </w:r>
      <w:proofErr w:type="spellEnd"/>
      <w:r>
        <w:t>.</w:t>
      </w:r>
    </w:p>
    <w:p w:rsidR="008D5AE4" w:rsidRDefault="00C63CF6">
      <w:pPr>
        <w:pStyle w:val="Bodytext40"/>
        <w:shd w:val="clear" w:color="auto" w:fill="auto"/>
        <w:spacing w:before="0" w:after="200" w:line="250" w:lineRule="exact"/>
        <w:ind w:firstLine="0"/>
        <w:jc w:val="both"/>
      </w:pPr>
      <w:r>
        <w:t xml:space="preserve">Autentizační server navrhujeme řešit na službě NPS (Network </w:t>
      </w:r>
      <w:proofErr w:type="spellStart"/>
      <w:r>
        <w:t>Policy</w:t>
      </w:r>
      <w:proofErr w:type="spellEnd"/>
      <w:r>
        <w:t xml:space="preserve"> Server), která bude nainstalována na serveru se systémem MS Windows Server a která plně podporuje protokol RÁDIUS.</w:t>
      </w:r>
    </w:p>
    <w:p w:rsidR="008D5AE4" w:rsidRDefault="00C63CF6">
      <w:pPr>
        <w:pStyle w:val="Bodytext40"/>
        <w:shd w:val="clear" w:color="auto" w:fill="auto"/>
        <w:spacing w:before="0" w:after="204" w:line="250" w:lineRule="exact"/>
        <w:ind w:firstLine="0"/>
        <w:jc w:val="both"/>
      </w:pPr>
      <w:r>
        <w:t>Roli autentizačních klientů budou zastávat všechny síťové prvky, které slouží k přístupu do sítě, tedy LAN přepínače a bezdrátové přístupové body. Tato zařízení podporují protokol RÁDIUS a umí reagovat na odpovědi od autentizačního serveru.</w:t>
      </w:r>
    </w:p>
    <w:p w:rsidR="008D5AE4" w:rsidRDefault="00C63CF6">
      <w:pPr>
        <w:pStyle w:val="Bodytext40"/>
        <w:shd w:val="clear" w:color="auto" w:fill="auto"/>
        <w:spacing w:before="0" w:after="27" w:line="245" w:lineRule="exact"/>
        <w:ind w:firstLine="0"/>
        <w:jc w:val="both"/>
      </w:pPr>
      <w:r>
        <w:t xml:space="preserve">Jako </w:t>
      </w:r>
      <w:proofErr w:type="spellStart"/>
      <w:r>
        <w:t>suplikant</w:t>
      </w:r>
      <w:proofErr w:type="spellEnd"/>
      <w:r>
        <w:t xml:space="preserve"> bude použit samotný operační systém klientů, není tedy potřeba žádný doplňkový SW. Pro připojení síťových zařízení, které nepodporují funkci </w:t>
      </w:r>
      <w:proofErr w:type="spellStart"/>
      <w:r>
        <w:t>suplikanta</w:t>
      </w:r>
      <w:proofErr w:type="spellEnd"/>
      <w:r>
        <w:t xml:space="preserve">, se využije MAC bypass autentizace. Do RÁDIUS serveru se zanese MAC adresa zařízení, která se použije pro </w:t>
      </w:r>
      <w:proofErr w:type="gramStart"/>
      <w:r>
        <w:t>802.lx</w:t>
      </w:r>
      <w:proofErr w:type="gramEnd"/>
      <w:r>
        <w:t xml:space="preserve"> autentizaci (využívá se například pro </w:t>
      </w:r>
      <w:r>
        <w:rPr>
          <w:rStyle w:val="Bodytext4Calibri9ptBold"/>
        </w:rPr>
        <w:t xml:space="preserve">IP </w:t>
      </w:r>
      <w:r>
        <w:t>telefony, tiskárny, kamery, atd.).</w:t>
      </w:r>
    </w:p>
    <w:p w:rsidR="008D5AE4" w:rsidRDefault="00C63CF6">
      <w:pPr>
        <w:pStyle w:val="Bodytext170"/>
        <w:shd w:val="clear" w:color="auto" w:fill="auto"/>
        <w:spacing w:before="0"/>
      </w:pPr>
      <w:r>
        <w:t>Konfigurace NPS</w:t>
      </w:r>
    </w:p>
    <w:p w:rsidR="008D5AE4" w:rsidRDefault="00C63CF6">
      <w:pPr>
        <w:pStyle w:val="Bodytext40"/>
        <w:shd w:val="clear" w:color="auto" w:fill="auto"/>
        <w:spacing w:before="0" w:after="0" w:line="461" w:lineRule="exact"/>
        <w:ind w:firstLine="0"/>
        <w:jc w:val="both"/>
      </w:pPr>
      <w:r>
        <w:t>NPS služba bude přijímat požadavky od autentizačních klientů:</w:t>
      </w:r>
    </w:p>
    <w:p w:rsidR="008D5AE4" w:rsidRDefault="00C63CF6">
      <w:pPr>
        <w:pStyle w:val="Bodytext40"/>
        <w:numPr>
          <w:ilvl w:val="0"/>
          <w:numId w:val="3"/>
        </w:numPr>
        <w:shd w:val="clear" w:color="auto" w:fill="auto"/>
        <w:tabs>
          <w:tab w:val="left" w:pos="768"/>
        </w:tabs>
        <w:spacing w:before="0" w:after="0" w:line="461" w:lineRule="exact"/>
        <w:ind w:left="780" w:hanging="360"/>
        <w:jc w:val="both"/>
      </w:pPr>
      <w:r>
        <w:t>všechny LAN přepínače, které slouží k připojení koncových stanic do sítě</w:t>
      </w:r>
    </w:p>
    <w:p w:rsidR="008D5AE4" w:rsidRDefault="00C63CF6">
      <w:pPr>
        <w:pStyle w:val="Bodytext40"/>
        <w:numPr>
          <w:ilvl w:val="0"/>
          <w:numId w:val="3"/>
        </w:numPr>
        <w:shd w:val="clear" w:color="auto" w:fill="auto"/>
        <w:tabs>
          <w:tab w:val="left" w:pos="768"/>
        </w:tabs>
        <w:spacing w:before="0" w:after="200" w:line="228" w:lineRule="exact"/>
        <w:ind w:left="780" w:hanging="360"/>
        <w:jc w:val="both"/>
      </w:pPr>
      <w:r>
        <w:t>centrální řídící bezdrátový přístupový bod, který spravuje ostatní přístupové body</w:t>
      </w:r>
    </w:p>
    <w:p w:rsidR="008D5AE4" w:rsidRDefault="00C63CF6">
      <w:pPr>
        <w:pStyle w:val="Bodytext40"/>
        <w:shd w:val="clear" w:color="auto" w:fill="auto"/>
        <w:spacing w:before="0" w:after="164" w:line="228" w:lineRule="exact"/>
        <w:ind w:firstLine="0"/>
        <w:jc w:val="both"/>
      </w:pPr>
      <w:r>
        <w:t>NPS bude obsahovat pravidla:</w:t>
      </w:r>
    </w:p>
    <w:p w:rsidR="008D5AE4" w:rsidRDefault="00C63CF6">
      <w:pPr>
        <w:pStyle w:val="Bodytext40"/>
        <w:shd w:val="clear" w:color="auto" w:fill="auto"/>
        <w:spacing w:before="0" w:after="0" w:line="274" w:lineRule="exact"/>
        <w:ind w:left="780" w:hanging="360"/>
        <w:jc w:val="both"/>
      </w:pPr>
      <w:r>
        <w:t>1. V případě, že poskytnuté přihlašovací údaje patří do skupiny „žáci", NPS jako odpověď vrátí číslo 802.10. VLÁN, do které mají být zařazena všechna žákovská koncová zařízení. Autentizační klient koncové zařízení přiřadí do této VLÁN.</w:t>
      </w:r>
      <w:r>
        <w:br w:type="page"/>
      </w:r>
    </w:p>
    <w:p w:rsidR="008D5AE4" w:rsidRDefault="00C63CF6">
      <w:pPr>
        <w:pStyle w:val="Bodytext40"/>
        <w:shd w:val="clear" w:color="auto" w:fill="auto"/>
        <w:spacing w:before="0" w:after="0" w:line="269" w:lineRule="exact"/>
        <w:ind w:left="740" w:hanging="340"/>
        <w:jc w:val="both"/>
      </w:pPr>
      <w:r>
        <w:rPr>
          <w:rStyle w:val="Bodytext4Candara115ptItalic"/>
          <w:b w:val="0"/>
          <w:bCs w:val="0"/>
        </w:rPr>
        <w:lastRenderedPageBreak/>
        <w:t>2</w:t>
      </w:r>
      <w:r>
        <w:t xml:space="preserve"> V případě, že poskytnuté přihlašovací údaje patří do skupiny „učitelé", NPS jako odpověď vrátí číslo 802.IQ VLÁN, do které mají být zařazena všechna učitelská koncová zařízení. Autentizační klient koncové zařízení přiřadí do této VLÁN.</w:t>
      </w:r>
    </w:p>
    <w:p w:rsidR="008D5AE4" w:rsidRDefault="00C63CF6">
      <w:pPr>
        <w:pStyle w:val="Bodytext40"/>
        <w:numPr>
          <w:ilvl w:val="0"/>
          <w:numId w:val="17"/>
        </w:numPr>
        <w:shd w:val="clear" w:color="auto" w:fill="auto"/>
        <w:tabs>
          <w:tab w:val="left" w:pos="755"/>
        </w:tabs>
        <w:spacing w:before="0" w:after="0" w:line="269" w:lineRule="exact"/>
        <w:ind w:left="740" w:hanging="340"/>
        <w:jc w:val="both"/>
      </w:pPr>
      <w:r>
        <w:t xml:space="preserve">U zařízení, které nepodporují </w:t>
      </w:r>
      <w:proofErr w:type="gramStart"/>
      <w:r>
        <w:t>802.IX</w:t>
      </w:r>
      <w:proofErr w:type="gramEnd"/>
      <w:r>
        <w:t xml:space="preserve"> autentizaci, NPS služba ověří jejich MAC adresu. V případě, že tato adresa má být vpuštěna do sítě, NPS vrátí úspěšnou odpověď a autentizační server přiřadí koncové zařízení </w:t>
      </w:r>
      <w:proofErr w:type="gramStart"/>
      <w:r>
        <w:t>do VLÁN</w:t>
      </w:r>
      <w:proofErr w:type="gramEnd"/>
      <w:r>
        <w:t xml:space="preserve"> vyhrazené pro tento typ zařízení.</w:t>
      </w:r>
    </w:p>
    <w:p w:rsidR="008D5AE4" w:rsidRDefault="00C63CF6">
      <w:pPr>
        <w:pStyle w:val="Bodytext40"/>
        <w:numPr>
          <w:ilvl w:val="0"/>
          <w:numId w:val="17"/>
        </w:numPr>
        <w:shd w:val="clear" w:color="auto" w:fill="auto"/>
        <w:tabs>
          <w:tab w:val="left" w:pos="755"/>
        </w:tabs>
        <w:spacing w:before="0" w:after="253" w:line="269" w:lineRule="exact"/>
        <w:ind w:left="740" w:hanging="340"/>
        <w:jc w:val="both"/>
      </w:pPr>
      <w:r>
        <w:t>Při neúspěšné autentizaci koncového zařízení (špatné přihlašovací údaje, neplatná MAC adresa), autentizační klient nevpustí zařízení do vnitřní sítě školy.</w:t>
      </w:r>
    </w:p>
    <w:p w:rsidR="008D5AE4" w:rsidRDefault="00C63CF6">
      <w:pPr>
        <w:pStyle w:val="Bodytext40"/>
        <w:shd w:val="clear" w:color="auto" w:fill="auto"/>
        <w:spacing w:before="0" w:after="220" w:line="228" w:lineRule="exact"/>
        <w:ind w:firstLine="0"/>
        <w:jc w:val="both"/>
      </w:pPr>
      <w:r>
        <w:t>V rámci celé sítě budou na distribučním přepínači nasazena pravidla omezující provozy mezi jednotlivými 802.IQ VLÁN.</w:t>
      </w:r>
    </w:p>
    <w:p w:rsidR="008D5AE4" w:rsidRDefault="00C63CF6">
      <w:pPr>
        <w:pStyle w:val="Bodytext40"/>
        <w:shd w:val="clear" w:color="auto" w:fill="auto"/>
        <w:spacing w:before="0" w:after="0" w:line="228" w:lineRule="exact"/>
        <w:ind w:firstLine="0"/>
        <w:jc w:val="both"/>
      </w:pPr>
      <w:r>
        <w:rPr>
          <w:rStyle w:val="Bodytext4SmallCaps"/>
        </w:rPr>
        <w:t xml:space="preserve">Zapojení do systému </w:t>
      </w:r>
      <w:proofErr w:type="spellStart"/>
      <w:r>
        <w:rPr>
          <w:rStyle w:val="Bodytext4SmallCaps"/>
        </w:rPr>
        <w:t>Eduroam</w:t>
      </w:r>
      <w:proofErr w:type="spellEnd"/>
    </w:p>
    <w:p w:rsidR="008D5AE4" w:rsidRDefault="00C63CF6">
      <w:pPr>
        <w:pStyle w:val="Bodytext40"/>
        <w:shd w:val="clear" w:color="auto" w:fill="auto"/>
        <w:spacing w:before="0" w:after="216" w:line="269" w:lineRule="exact"/>
        <w:ind w:firstLine="0"/>
        <w:jc w:val="both"/>
      </w:pPr>
      <w:r>
        <w:t xml:space="preserve">Dle znění výzvy č. 33 je třeba zapojení do federovaného systému </w:t>
      </w:r>
      <w:proofErr w:type="spellStart"/>
      <w:r>
        <w:t>Eduroam</w:t>
      </w:r>
      <w:proofErr w:type="spellEnd"/>
      <w:r>
        <w:t xml:space="preserve"> pro zajištění národní i mezinárodní mobility žáků a učitelů. </w:t>
      </w:r>
      <w:proofErr w:type="spellStart"/>
      <w:r>
        <w:t>Eduroam</w:t>
      </w:r>
      <w:proofErr w:type="spellEnd"/>
      <w:r>
        <w:t xml:space="preserve"> funguje na základě zabezpečeného přístupu do sítě </w:t>
      </w:r>
      <w:proofErr w:type="gramStart"/>
      <w:r>
        <w:t>802.lx</w:t>
      </w:r>
      <w:proofErr w:type="gramEnd"/>
      <w:r>
        <w:t xml:space="preserve"> (princip popsán výše).</w:t>
      </w:r>
    </w:p>
    <w:p w:rsidR="008D5AE4" w:rsidRDefault="00C63CF6">
      <w:pPr>
        <w:pStyle w:val="Bodytext40"/>
        <w:shd w:val="clear" w:color="auto" w:fill="auto"/>
        <w:spacing w:before="0" w:after="224" w:line="274" w:lineRule="exact"/>
        <w:ind w:firstLine="0"/>
        <w:jc w:val="both"/>
      </w:pPr>
      <w:r>
        <w:t>Implementovaný lokální RÁDIUS server, který autentizuje lokální uživatele, v případě cizích uživatelů předá autentizační požadavek na nadřazený RÁDIUS server, který spravuje organizace CESNET.</w:t>
      </w:r>
    </w:p>
    <w:p w:rsidR="008D5AE4" w:rsidRDefault="00C63CF6">
      <w:pPr>
        <w:pStyle w:val="Bodytext40"/>
        <w:shd w:val="clear" w:color="auto" w:fill="auto"/>
        <w:spacing w:before="0" w:after="253" w:line="269" w:lineRule="exact"/>
        <w:ind w:firstLine="0"/>
        <w:jc w:val="both"/>
      </w:pPr>
      <w:r>
        <w:t xml:space="preserve">Pro připojení školy do systému </w:t>
      </w:r>
      <w:proofErr w:type="spellStart"/>
      <w:r>
        <w:t>Eduroam</w:t>
      </w:r>
      <w:proofErr w:type="spellEnd"/>
      <w:r>
        <w:t xml:space="preserve"> je nutné definovat správce zodpovědné za RÁDIUS servery a uživatele. Komunikace mezi RÁDIUS servery je zabezpečená přes protokoly </w:t>
      </w:r>
      <w:proofErr w:type="spellStart"/>
      <w:r>
        <w:t>RadSec</w:t>
      </w:r>
      <w:proofErr w:type="spellEnd"/>
      <w:r>
        <w:t xml:space="preserve"> nebo </w:t>
      </w:r>
      <w:proofErr w:type="spellStart"/>
      <w:r>
        <w:t>IPsec</w:t>
      </w:r>
      <w:proofErr w:type="spellEnd"/>
      <w:r>
        <w:t xml:space="preserve">. Pro </w:t>
      </w:r>
      <w:proofErr w:type="spellStart"/>
      <w:r>
        <w:t>RadSec</w:t>
      </w:r>
      <w:proofErr w:type="spellEnd"/>
      <w:r>
        <w:t xml:space="preserve"> nebo </w:t>
      </w:r>
      <w:proofErr w:type="spellStart"/>
      <w:r>
        <w:t>IPsec</w:t>
      </w:r>
      <w:proofErr w:type="spellEnd"/>
      <w:r>
        <w:t xml:space="preserve"> musí správci připojované školy získat certifikát od uznávané CA (certifikační autority). Doporučený je certifikát TCS od firmy </w:t>
      </w:r>
      <w:proofErr w:type="spellStart"/>
      <w:r>
        <w:t>DigiCert</w:t>
      </w:r>
      <w:proofErr w:type="spellEnd"/>
      <w:r>
        <w:t xml:space="preserve">. Po splnění těchto podmínek budou organizací CESNET dodány další detaily ohledně integrace do sítě </w:t>
      </w:r>
      <w:proofErr w:type="spellStart"/>
      <w:r>
        <w:t>Eduroam</w:t>
      </w:r>
      <w:proofErr w:type="spellEnd"/>
      <w:r>
        <w:t xml:space="preserve"> (např. IP adresy RÁDIUS serverů).</w:t>
      </w:r>
    </w:p>
    <w:p w:rsidR="008D5AE4" w:rsidRDefault="00C63CF6">
      <w:pPr>
        <w:pStyle w:val="Bodytext100"/>
        <w:shd w:val="clear" w:color="auto" w:fill="auto"/>
        <w:spacing w:line="228" w:lineRule="exact"/>
        <w:jc w:val="both"/>
      </w:pPr>
      <w:r>
        <w:t>DNSSEC</w:t>
      </w:r>
    </w:p>
    <w:p w:rsidR="008D5AE4" w:rsidRDefault="00C63CF6">
      <w:pPr>
        <w:pStyle w:val="Bodytext40"/>
        <w:shd w:val="clear" w:color="auto" w:fill="auto"/>
        <w:spacing w:before="0" w:after="220" w:line="269" w:lineRule="exact"/>
        <w:ind w:firstLine="0"/>
        <w:jc w:val="both"/>
      </w:pPr>
      <w:r>
        <w:t xml:space="preserve">DNSSEC (zkratka pro </w:t>
      </w:r>
      <w:proofErr w:type="spellStart"/>
      <w:r>
        <w:t>Domain</w:t>
      </w:r>
      <w:proofErr w:type="spellEnd"/>
      <w:r>
        <w:t xml:space="preserve"> </w:t>
      </w:r>
      <w:proofErr w:type="spellStart"/>
      <w:r>
        <w:t>Name</w:t>
      </w:r>
      <w:proofErr w:type="spellEnd"/>
      <w:r>
        <w:t xml:space="preserve"> </w:t>
      </w:r>
      <w:proofErr w:type="spellStart"/>
      <w:r>
        <w:t>System</w:t>
      </w:r>
      <w:proofErr w:type="spellEnd"/>
      <w:r>
        <w:t xml:space="preserve"> </w:t>
      </w:r>
      <w:proofErr w:type="spellStart"/>
      <w:r>
        <w:t>Security</w:t>
      </w:r>
      <w:proofErr w:type="spellEnd"/>
      <w:r>
        <w:t xml:space="preserve"> </w:t>
      </w:r>
      <w:proofErr w:type="spellStart"/>
      <w:r>
        <w:t>Extensions</w:t>
      </w:r>
      <w:proofErr w:type="spellEnd"/>
      <w:r>
        <w:t>) je v informatice sada IETF specifikací, které umožňují zabezpečit informace poskytované DNS systémem v IP sítích proti podvržení a úmyslné manipulaci. Klient (</w:t>
      </w:r>
      <w:proofErr w:type="spellStart"/>
      <w:r>
        <w:t>resolver</w:t>
      </w:r>
      <w:proofErr w:type="spellEnd"/>
      <w:r>
        <w:t>) může pomocí elektronického podpisu ověřit původ dat, jejich integritu (neporušenost) nebo platnost neexistence záznamu.</w:t>
      </w:r>
    </w:p>
    <w:p w:rsidR="008D5AE4" w:rsidRDefault="00C63CF6">
      <w:pPr>
        <w:pStyle w:val="Bodytext40"/>
        <w:shd w:val="clear" w:color="auto" w:fill="auto"/>
        <w:spacing w:before="0" w:after="253" w:line="269" w:lineRule="exact"/>
        <w:ind w:firstLine="0"/>
        <w:jc w:val="both"/>
      </w:pPr>
      <w:r>
        <w:t xml:space="preserve">Jako rekurzivní DNS server doporučujeme použití Microsoft DNS serveru, který je možné provozovat současně s </w:t>
      </w:r>
      <w:proofErr w:type="spellStart"/>
      <w:r>
        <w:t>Active</w:t>
      </w:r>
      <w:proofErr w:type="spellEnd"/>
      <w:r>
        <w:t xml:space="preserve"> </w:t>
      </w:r>
      <w:proofErr w:type="spellStart"/>
      <w:r>
        <w:t>Directory</w:t>
      </w:r>
      <w:proofErr w:type="spellEnd"/>
      <w:r>
        <w:t xml:space="preserve"> rolí. Microsoft DNS server podporuje nativní </w:t>
      </w:r>
      <w:proofErr w:type="spellStart"/>
      <w:r>
        <w:t>resolving</w:t>
      </w:r>
      <w:proofErr w:type="spellEnd"/>
      <w:r>
        <w:t xml:space="preserve"> DNSSEC domén. Zároveň je možné použít tento DNS server pro interní doménu školy.</w:t>
      </w:r>
    </w:p>
    <w:p w:rsidR="008D5AE4" w:rsidRDefault="00C63CF6">
      <w:pPr>
        <w:pStyle w:val="Bodytext40"/>
        <w:shd w:val="clear" w:color="auto" w:fill="auto"/>
        <w:spacing w:before="0" w:after="220" w:line="228" w:lineRule="exact"/>
        <w:ind w:firstLine="0"/>
        <w:jc w:val="both"/>
      </w:pPr>
      <w:r>
        <w:t>DNS server bude nasazený na každém doménovém kontroléru.</w:t>
      </w:r>
    </w:p>
    <w:p w:rsidR="008D5AE4" w:rsidRDefault="00C63CF6">
      <w:pPr>
        <w:pStyle w:val="Bodytext40"/>
        <w:shd w:val="clear" w:color="auto" w:fill="auto"/>
        <w:spacing w:before="0" w:after="0" w:line="228" w:lineRule="exact"/>
        <w:ind w:firstLine="0"/>
        <w:jc w:val="both"/>
      </w:pPr>
      <w:r>
        <w:rPr>
          <w:rStyle w:val="Bodytext4SmallCaps"/>
        </w:rPr>
        <w:t>Počty zařízení v jednotlivých objektech</w:t>
      </w:r>
    </w:p>
    <w:p w:rsidR="008D5AE4" w:rsidRDefault="00C63CF6">
      <w:pPr>
        <w:pStyle w:val="Bodytext40"/>
        <w:shd w:val="clear" w:color="auto" w:fill="auto"/>
        <w:spacing w:before="0" w:after="0" w:line="228" w:lineRule="exact"/>
        <w:ind w:firstLine="0"/>
        <w:jc w:val="both"/>
      </w:pPr>
      <w:r>
        <w:t xml:space="preserve">Počet zařízení, které budou umístěny v dílenském areálu, je uveden </w:t>
      </w:r>
      <w:proofErr w:type="spellStart"/>
      <w:r>
        <w:t>vtab</w:t>
      </w:r>
      <w:proofErr w:type="spellEnd"/>
      <w:r>
        <w:t>.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2"/>
        <w:gridCol w:w="1781"/>
      </w:tblGrid>
      <w:tr w:rsidR="008D5AE4">
        <w:trPr>
          <w:trHeight w:hRule="exact" w:val="254"/>
          <w:jc w:val="center"/>
        </w:trPr>
        <w:tc>
          <w:tcPr>
            <w:tcW w:w="3672" w:type="dxa"/>
            <w:tcBorders>
              <w:top w:val="single" w:sz="4" w:space="0" w:color="auto"/>
              <w:lef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Název</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Počet</w:t>
            </w:r>
          </w:p>
        </w:tc>
      </w:tr>
      <w:tr w:rsidR="008D5AE4">
        <w:trPr>
          <w:trHeight w:hRule="exact" w:val="245"/>
          <w:jc w:val="center"/>
        </w:trPr>
        <w:tc>
          <w:tcPr>
            <w:tcW w:w="3672" w:type="dxa"/>
            <w:tcBorders>
              <w:top w:val="single" w:sz="4" w:space="0" w:color="auto"/>
              <w:lef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Firewall</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1</w:t>
            </w:r>
          </w:p>
        </w:tc>
      </w:tr>
      <w:tr w:rsidR="008D5AE4">
        <w:trPr>
          <w:trHeight w:hRule="exact" w:val="245"/>
          <w:jc w:val="center"/>
        </w:trPr>
        <w:tc>
          <w:tcPr>
            <w:tcW w:w="3672" w:type="dxa"/>
            <w:tcBorders>
              <w:top w:val="single" w:sz="4" w:space="0" w:color="auto"/>
              <w:lef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LAN přepínač typ 1</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2</w:t>
            </w:r>
          </w:p>
        </w:tc>
      </w:tr>
      <w:tr w:rsidR="008D5AE4">
        <w:trPr>
          <w:trHeight w:hRule="exact" w:val="240"/>
          <w:jc w:val="center"/>
        </w:trPr>
        <w:tc>
          <w:tcPr>
            <w:tcW w:w="3672" w:type="dxa"/>
            <w:tcBorders>
              <w:top w:val="single" w:sz="4" w:space="0" w:color="auto"/>
              <w:lef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Bezdrátový přístupový bod</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12</w:t>
            </w:r>
          </w:p>
        </w:tc>
      </w:tr>
      <w:tr w:rsidR="008D5AE4">
        <w:trPr>
          <w:trHeight w:hRule="exact" w:val="250"/>
          <w:jc w:val="center"/>
        </w:trPr>
        <w:tc>
          <w:tcPr>
            <w:tcW w:w="3672" w:type="dxa"/>
            <w:tcBorders>
              <w:top w:val="single" w:sz="4" w:space="0" w:color="auto"/>
              <w:left w:val="single" w:sz="4" w:space="0" w:color="auto"/>
            </w:tcBorders>
            <w:shd w:val="clear" w:color="auto" w:fill="FFFFFF"/>
            <w:vAlign w:val="center"/>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Server</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1</w:t>
            </w:r>
          </w:p>
        </w:tc>
      </w:tr>
      <w:tr w:rsidR="008D5AE4">
        <w:trPr>
          <w:trHeight w:hRule="exact" w:val="245"/>
          <w:jc w:val="center"/>
        </w:trPr>
        <w:tc>
          <w:tcPr>
            <w:tcW w:w="3672" w:type="dxa"/>
            <w:tcBorders>
              <w:top w:val="single" w:sz="4" w:space="0" w:color="auto"/>
              <w:left w:val="single" w:sz="4" w:space="0" w:color="auto"/>
            </w:tcBorders>
            <w:shd w:val="clear" w:color="auto" w:fill="FFFFFF"/>
            <w:vAlign w:val="center"/>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Sonda</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1</w:t>
            </w:r>
          </w:p>
        </w:tc>
      </w:tr>
      <w:tr w:rsidR="008D5AE4">
        <w:trPr>
          <w:trHeight w:hRule="exact" w:val="245"/>
          <w:jc w:val="center"/>
        </w:trPr>
        <w:tc>
          <w:tcPr>
            <w:tcW w:w="3672" w:type="dxa"/>
            <w:tcBorders>
              <w:top w:val="single" w:sz="4" w:space="0" w:color="auto"/>
              <w:lef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Metalický TAP</w:t>
            </w:r>
          </w:p>
        </w:tc>
        <w:tc>
          <w:tcPr>
            <w:tcW w:w="1781"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1</w:t>
            </w:r>
          </w:p>
        </w:tc>
      </w:tr>
      <w:tr w:rsidR="008D5AE4">
        <w:trPr>
          <w:trHeight w:hRule="exact" w:val="254"/>
          <w:jc w:val="center"/>
        </w:trPr>
        <w:tc>
          <w:tcPr>
            <w:tcW w:w="3672" w:type="dxa"/>
            <w:tcBorders>
              <w:top w:val="single" w:sz="4" w:space="0" w:color="auto"/>
              <w:left w:val="single" w:sz="4" w:space="0" w:color="auto"/>
              <w:bottom w:val="single" w:sz="4" w:space="0" w:color="auto"/>
            </w:tcBorders>
            <w:shd w:val="clear" w:color="auto" w:fill="FFFFFF"/>
            <w:vAlign w:val="center"/>
          </w:tcPr>
          <w:p w:rsidR="008D5AE4" w:rsidRDefault="00C63CF6">
            <w:pPr>
              <w:pStyle w:val="Bodytext20"/>
              <w:framePr w:w="5453" w:wrap="notBeside" w:vAnchor="text" w:hAnchor="text" w:xAlign="center" w:y="1"/>
              <w:shd w:val="clear" w:color="auto" w:fill="auto"/>
              <w:spacing w:after="0" w:line="228" w:lineRule="exact"/>
              <w:ind w:firstLine="0"/>
            </w:pPr>
            <w:r>
              <w:rPr>
                <w:rStyle w:val="Bodytext285pt"/>
              </w:rPr>
              <w:t>UPS</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rsidR="008D5AE4" w:rsidRDefault="00C63CF6">
            <w:pPr>
              <w:pStyle w:val="Bodytext20"/>
              <w:framePr w:w="5453" w:wrap="notBeside" w:vAnchor="text" w:hAnchor="text" w:xAlign="center" w:y="1"/>
              <w:shd w:val="clear" w:color="auto" w:fill="auto"/>
              <w:spacing w:after="0" w:line="220" w:lineRule="exact"/>
              <w:ind w:firstLine="0"/>
            </w:pPr>
            <w:r>
              <w:rPr>
                <w:rStyle w:val="Bodytext2Calibri9ptBold"/>
              </w:rPr>
              <w:t>1</w:t>
            </w:r>
          </w:p>
        </w:tc>
      </w:tr>
    </w:tbl>
    <w:p w:rsidR="008D5AE4" w:rsidRDefault="00C63CF6">
      <w:pPr>
        <w:pStyle w:val="Tablecaption30"/>
        <w:framePr w:w="5453" w:wrap="notBeside" w:vAnchor="text" w:hAnchor="text" w:xAlign="center" w:y="1"/>
        <w:shd w:val="clear" w:color="auto" w:fill="auto"/>
      </w:pPr>
      <w:r>
        <w:t>TAB. 1 POČET ZAŘÍZENÍ</w:t>
      </w:r>
    </w:p>
    <w:p w:rsidR="008D5AE4" w:rsidRDefault="008D5AE4">
      <w:pPr>
        <w:framePr w:w="5453" w:wrap="notBeside" w:vAnchor="text" w:hAnchor="text" w:xAlign="center" w:y="1"/>
        <w:rPr>
          <w:sz w:val="2"/>
          <w:szCs w:val="2"/>
        </w:rPr>
      </w:pPr>
    </w:p>
    <w:p w:rsidR="008D5AE4" w:rsidRDefault="008D5AE4">
      <w:pPr>
        <w:rPr>
          <w:sz w:val="2"/>
          <w:szCs w:val="2"/>
        </w:rPr>
      </w:pPr>
    </w:p>
    <w:p w:rsidR="008D5AE4" w:rsidRDefault="00C63CF6">
      <w:pPr>
        <w:pStyle w:val="Bodytext60"/>
        <w:numPr>
          <w:ilvl w:val="0"/>
          <w:numId w:val="29"/>
        </w:numPr>
        <w:shd w:val="clear" w:color="auto" w:fill="auto"/>
        <w:tabs>
          <w:tab w:val="left" w:pos="834"/>
        </w:tabs>
        <w:ind w:left="440" w:firstLine="0"/>
      </w:pPr>
      <w:r>
        <w:rPr>
          <w:rStyle w:val="Bodytext6SmallCaps"/>
        </w:rPr>
        <w:t>Situační výkresy</w:t>
      </w:r>
    </w:p>
    <w:p w:rsidR="008D5AE4" w:rsidRDefault="00C63CF6">
      <w:pPr>
        <w:pStyle w:val="Bodytext40"/>
        <w:shd w:val="clear" w:color="auto" w:fill="auto"/>
        <w:spacing w:before="0" w:after="0" w:line="269" w:lineRule="exact"/>
        <w:ind w:firstLine="0"/>
        <w:sectPr w:rsidR="008D5AE4">
          <w:headerReference w:type="even" r:id="rId38"/>
          <w:headerReference w:type="default" r:id="rId39"/>
          <w:footerReference w:type="even" r:id="rId40"/>
          <w:footerReference w:type="default" r:id="rId41"/>
          <w:headerReference w:type="first" r:id="rId42"/>
          <w:footerReference w:type="first" r:id="rId43"/>
          <w:pgSz w:w="11900" w:h="16840"/>
          <w:pgMar w:top="1966" w:right="914" w:bottom="939" w:left="1337" w:header="0" w:footer="3" w:gutter="0"/>
          <w:cols w:space="720"/>
          <w:noEndnote/>
          <w:titlePg/>
          <w:docGrid w:linePitch="360"/>
        </w:sectPr>
      </w:pPr>
      <w:r>
        <w:t xml:space="preserve">Na situačních výkresech níže je zobrazeno rozmístění bezdrátových přístupových bodů a vedení strukturované </w:t>
      </w:r>
      <w:proofErr w:type="spellStart"/>
      <w:r>
        <w:t>kabeli</w:t>
      </w:r>
      <w:proofErr w:type="spellEnd"/>
      <w:r>
        <w:t xml:space="preserve"> Rozmístění bezdrátových přístupových bodů bylo určeno na základě simulace šíření Wi-Fi signálu v softwaru </w:t>
      </w:r>
      <w:proofErr w:type="spellStart"/>
      <w:r>
        <w:t>Ekahau</w:t>
      </w:r>
      <w:proofErr w:type="spellEnd"/>
      <w:r>
        <w:t xml:space="preserve"> </w:t>
      </w:r>
      <w:proofErr w:type="spellStart"/>
      <w:r>
        <w:t>Survey</w:t>
      </w:r>
      <w:proofErr w:type="spellEnd"/>
      <w:r>
        <w:t xml:space="preserve"> Pro 8.7.2. Výstupy ze simulace jsou zobrazeny v příloze na konci projektové dokumentace.</w:t>
      </w:r>
    </w:p>
    <w:p w:rsidR="008D5AE4" w:rsidRDefault="00B702E1">
      <w:pPr>
        <w:framePr w:h="12619" w:hSpace="1498" w:wrap="notBeside" w:vAnchor="text" w:hAnchor="text" w:x="2718" w:y="1"/>
        <w:jc w:val="center"/>
        <w:rPr>
          <w:sz w:val="2"/>
          <w:szCs w:val="2"/>
        </w:rPr>
      </w:pPr>
      <w:r>
        <w:lastRenderedPageBreak/>
        <w:fldChar w:fldCharType="begin"/>
      </w:r>
      <w:r>
        <w:instrText xml:space="preserve"> </w:instrText>
      </w:r>
      <w:r>
        <w:instrText>INCLUDEPICT</w:instrText>
      </w:r>
      <w:r>
        <w:instrText>URE  "R:\\01_Projekty_EU_CR\\03_verejne_zakazky\\IROP_2.4_Novy_Bydzov_Svarcava\\04_VZ_vybaveni\\dodavka_vypocetni_techniky\\AppData\\Local\\Temp\\ABBYY\\PDFTransformer\\12.00\\media\\image13.jpeg" \* MERGEFORMATINET</w:instrText>
      </w:r>
      <w:r>
        <w:instrText xml:space="preserve"> </w:instrText>
      </w:r>
      <w:r>
        <w:fldChar w:fldCharType="separate"/>
      </w:r>
      <w:r>
        <w:pict>
          <v:shape id="_x0000_i1029" type="#_x0000_t75" style="width:252pt;height:630.75pt">
            <v:imagedata r:id="rId44" r:href="rId45"/>
          </v:shape>
        </w:pict>
      </w:r>
      <w:r>
        <w:fldChar w:fldCharType="end"/>
      </w:r>
    </w:p>
    <w:p w:rsidR="008D5AE4" w:rsidRDefault="008D5AE4">
      <w:pPr>
        <w:rPr>
          <w:sz w:val="2"/>
          <w:szCs w:val="2"/>
        </w:rPr>
      </w:pPr>
    </w:p>
    <w:p w:rsidR="008D5AE4" w:rsidRDefault="008D5AE4">
      <w:pPr>
        <w:rPr>
          <w:sz w:val="2"/>
          <w:szCs w:val="2"/>
        </w:rPr>
        <w:sectPr w:rsidR="008D5AE4">
          <w:headerReference w:type="even" r:id="rId46"/>
          <w:headerReference w:type="default" r:id="rId47"/>
          <w:footerReference w:type="even" r:id="rId48"/>
          <w:footerReference w:type="default" r:id="rId49"/>
          <w:headerReference w:type="first" r:id="rId50"/>
          <w:footerReference w:type="first" r:id="rId51"/>
          <w:pgSz w:w="11900" w:h="16840"/>
          <w:pgMar w:top="1966" w:right="914" w:bottom="939" w:left="1337" w:header="0" w:footer="3" w:gutter="0"/>
          <w:cols w:space="720"/>
          <w:noEndnote/>
          <w:titlePg/>
          <w:docGrid w:linePitch="360"/>
        </w:sectPr>
      </w:pPr>
    </w:p>
    <w:p w:rsidR="008D5AE4" w:rsidRDefault="00B702E1">
      <w:pPr>
        <w:framePr w:h="418" w:wrap="notBeside" w:vAnchor="text" w:hAnchor="text" w:y="1"/>
        <w:rPr>
          <w:sz w:val="2"/>
          <w:szCs w:val="2"/>
        </w:rPr>
      </w:pPr>
      <w:r>
        <w:lastRenderedPageBreak/>
        <w:fldChar w:fldCharType="begin"/>
      </w:r>
      <w:r>
        <w:instrText xml:space="preserve"> </w:instrText>
      </w:r>
      <w:r>
        <w:instrText>INCLUDEPICTURE  "R:\\01_Projekty_EU_CR\\03_verejne_zakazky\\IROP_2.4_Novy_Bydzov_Svarcava\\04_VZ_vybaveni\\dodavka_vypocetni_techniky\\AppData\\Local\\Te</w:instrText>
      </w:r>
      <w:r>
        <w:instrText>mp\\ABBYY\\PDFTransformer\\12.00\\media\\image14.jpeg" \* MERGEFORMATINET</w:instrText>
      </w:r>
      <w:r>
        <w:instrText xml:space="preserve"> </w:instrText>
      </w:r>
      <w:r>
        <w:fldChar w:fldCharType="separate"/>
      </w:r>
      <w:r>
        <w:pict>
          <v:shape id="_x0000_i1030" type="#_x0000_t75" style="width:96.75pt;height:21pt">
            <v:imagedata r:id="rId52" r:href="rId53"/>
          </v:shape>
        </w:pict>
      </w:r>
      <w:r>
        <w:fldChar w:fldCharType="end"/>
      </w:r>
    </w:p>
    <w:p w:rsidR="008D5AE4" w:rsidRDefault="00B702E1">
      <w:pPr>
        <w:spacing w:line="7520" w:lineRule="exact"/>
      </w:pPr>
      <w:r>
        <w:pict>
          <v:shape id="_x0000_s1089" type="#_x0000_t75" style="position:absolute;margin-left:159.1pt;margin-top:0;width:271.45pt;height:625.9pt;z-index:-251636736;mso-wrap-distance-left:29.3pt;mso-wrap-distance-right:5pt;mso-position-horizontal-relative:margin" wrapcoords="0 0 21600 0 21600 21600 0 21600 0 0">
            <v:imagedata r:id="rId54" o:title="image15"/>
            <w10:wrap type="square" anchorx="margin"/>
          </v:shape>
        </w:pict>
      </w:r>
    </w:p>
    <w:p w:rsidR="008D5AE4" w:rsidRDefault="00B702E1">
      <w:pPr>
        <w:framePr w:h="4742" w:wrap="notBeside" w:vAnchor="text" w:hAnchor="text" w:xAlign="center" w:y="1"/>
        <w:jc w:val="center"/>
        <w:rPr>
          <w:sz w:val="2"/>
          <w:szCs w:val="2"/>
        </w:rPr>
      </w:pPr>
      <w:r>
        <w:fldChar w:fldCharType="begin"/>
      </w:r>
      <w:r>
        <w:instrText xml:space="preserve"> </w:instrText>
      </w:r>
      <w:r>
        <w:instrText>INCLUDEPICTURE  "R:\\01_Projekty_EU_CR\\03_verejne_zakazky\\IROP_2.4_Novy_Bydzov_Svarcava\\04_VZ_vybaveni\\dodavka_vypocetni_techniky\\AppData\\Local\\Temp\\ABBYY\\PDFTransfo</w:instrText>
      </w:r>
      <w:r>
        <w:instrText>rmer\\12.00\\media\\image16.jpeg" \* MERGEFORMATINET</w:instrText>
      </w:r>
      <w:r>
        <w:instrText xml:space="preserve"> </w:instrText>
      </w:r>
      <w:r>
        <w:fldChar w:fldCharType="separate"/>
      </w:r>
      <w:r>
        <w:pict>
          <v:shape id="_x0000_i1031" type="#_x0000_t75" style="width:129pt;height:237pt">
            <v:imagedata r:id="rId55" r:href="rId56"/>
          </v:shape>
        </w:pict>
      </w:r>
      <w:r>
        <w:fldChar w:fldCharType="end"/>
      </w:r>
    </w:p>
    <w:p w:rsidR="008D5AE4" w:rsidRDefault="008D5AE4">
      <w:pPr>
        <w:rPr>
          <w:sz w:val="2"/>
          <w:szCs w:val="2"/>
        </w:rPr>
      </w:pPr>
    </w:p>
    <w:p w:rsidR="008D5AE4" w:rsidRDefault="008D5AE4">
      <w:pPr>
        <w:rPr>
          <w:sz w:val="2"/>
          <w:szCs w:val="2"/>
        </w:rPr>
        <w:sectPr w:rsidR="008D5AE4">
          <w:pgSz w:w="11900" w:h="16840"/>
          <w:pgMar w:top="2168" w:right="7454" w:bottom="1856" w:left="1848" w:header="0" w:footer="3" w:gutter="0"/>
          <w:cols w:space="720"/>
          <w:noEndnote/>
          <w:docGrid w:linePitch="360"/>
        </w:sectPr>
      </w:pPr>
    </w:p>
    <w:p w:rsidR="008D5AE4" w:rsidRDefault="00B702E1">
      <w:pPr>
        <w:spacing w:line="360" w:lineRule="exact"/>
      </w:pPr>
      <w:r>
        <w:lastRenderedPageBreak/>
        <w:pict>
          <v:shape id="_x0000_s1091" type="#_x0000_t202" style="position:absolute;margin-left:12.4pt;margin-top:0;width:14.7pt;height:72.25pt;z-index:251613184;mso-wrap-distance-left:5pt;mso-wrap-distance-right:5pt;mso-position-horizontal-relative:margin" filled="f" stroked="f">
            <v:textbox style="layout-flow:vertical;mso-layout-flow-alt:bottom-to-top" inset="0,0,0,0">
              <w:txbxContent>
                <w:p w:rsidR="008D5AE4" w:rsidRDefault="00C63CF6">
                  <w:pPr>
                    <w:pStyle w:val="Heading70"/>
                    <w:keepNext/>
                    <w:keepLines/>
                    <w:shd w:val="clear" w:color="auto" w:fill="auto"/>
                    <w:spacing w:before="0" w:after="0"/>
                    <w:ind w:firstLine="0"/>
                    <w:jc w:val="left"/>
                  </w:pPr>
                  <w:bookmarkStart w:id="26" w:name="bookmark26"/>
                  <w:r>
                    <w:rPr>
                      <w:rStyle w:val="Heading7Exact"/>
                      <w:b/>
                      <w:bCs/>
                    </w:rPr>
                    <w:t xml:space="preserve">Trust </w:t>
                  </w:r>
                  <w:proofErr w:type="spellStart"/>
                  <w:r>
                    <w:rPr>
                      <w:rStyle w:val="Heading7Exact"/>
                      <w:b/>
                      <w:bCs/>
                    </w:rPr>
                    <w:t>the</w:t>
                  </w:r>
                  <w:proofErr w:type="spellEnd"/>
                  <w:r>
                    <w:rPr>
                      <w:rStyle w:val="Heading7Exact"/>
                      <w:b/>
                      <w:bCs/>
                    </w:rPr>
                    <w:t xml:space="preserve"> </w:t>
                  </w:r>
                  <w:proofErr w:type="spellStart"/>
                  <w:r>
                    <w:rPr>
                      <w:rStyle w:val="Heading7Exact"/>
                      <w:b/>
                      <w:bCs/>
                    </w:rPr>
                    <w:t>Strong</w:t>
                  </w:r>
                  <w:bookmarkEnd w:id="26"/>
                  <w:proofErr w:type="spellEnd"/>
                </w:p>
              </w:txbxContent>
            </v:textbox>
            <w10:wrap anchorx="margin"/>
          </v:shape>
        </w:pict>
      </w:r>
      <w:r>
        <w:pict>
          <v:shape id="_x0000_s1092" type="#_x0000_t75" style="position:absolute;margin-left:2.65pt;margin-top:324.95pt;width:25.2pt;height:126.7pt;z-index:-251677696;mso-wrap-distance-left:5pt;mso-wrap-distance-right:5pt;mso-position-horizontal-relative:margin" wrapcoords="0 0">
            <v:imagedata r:id="rId57" o:title="image17"/>
            <w10:wrap anchorx="margin"/>
          </v:shape>
        </w:pict>
      </w:r>
      <w:r>
        <w:pict>
          <v:shape id="_x0000_s1093" type="#_x0000_t75" style="position:absolute;margin-left:65.75pt;margin-top:14.15pt;width:631.2pt;height:363.85pt;z-index:-251676672;mso-wrap-distance-left:5pt;mso-wrap-distance-right:5pt;mso-position-horizontal-relative:margin" wrapcoords="0 0">
            <v:imagedata r:id="rId58" o:title="image18"/>
            <w10:wrap anchorx="margin"/>
          </v:shape>
        </w:pict>
      </w:r>
      <w:r>
        <w:pict>
          <v:shape id="_x0000_s1094" type="#_x0000_t75" style="position:absolute;margin-left:.05pt;margin-top:467.3pt;width:127.9pt;height:35.75pt;z-index:-251675648;mso-wrap-distance-left:5pt;mso-wrap-distance-right:5pt;mso-position-horizontal-relative:margin" wrapcoords="0 0">
            <v:imagedata r:id="rId59" o:title="image19"/>
            <w10:wrap anchorx="margin"/>
          </v:shape>
        </w:pict>
      </w:r>
      <w:r>
        <w:pict>
          <v:shape id="_x0000_s1095" type="#_x0000_t202" style="position:absolute;margin-left:468.5pt;margin-top:384.5pt;width:227.3pt;height:.05pt;z-index:2516142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74"/>
                    <w:gridCol w:w="2746"/>
                    <w:gridCol w:w="826"/>
                  </w:tblGrid>
                  <w:tr w:rsidR="008D5AE4">
                    <w:trPr>
                      <w:trHeight w:hRule="exact" w:val="139"/>
                      <w:jc w:val="center"/>
                    </w:trPr>
                    <w:tc>
                      <w:tcPr>
                        <w:tcW w:w="3720" w:type="dxa"/>
                        <w:gridSpan w:val="2"/>
                        <w:tcBorders>
                          <w:top w:val="single" w:sz="4" w:space="0" w:color="auto"/>
                          <w:left w:val="single" w:sz="4" w:space="0" w:color="auto"/>
                        </w:tcBorders>
                        <w:shd w:val="clear" w:color="auto" w:fill="FFFFFF"/>
                        <w:vAlign w:val="bottom"/>
                      </w:tcPr>
                      <w:p w:rsidR="008D5AE4" w:rsidRDefault="00C63CF6">
                        <w:pPr>
                          <w:pStyle w:val="Bodytext20"/>
                          <w:shd w:val="clear" w:color="auto" w:fill="auto"/>
                          <w:tabs>
                            <w:tab w:val="left" w:pos="600"/>
                          </w:tabs>
                          <w:spacing w:after="0" w:line="156" w:lineRule="exact"/>
                          <w:ind w:firstLine="0"/>
                          <w:jc w:val="both"/>
                        </w:pPr>
                        <w:r>
                          <w:rPr>
                            <w:rStyle w:val="Bodytext2Arial7ptBold"/>
                          </w:rPr>
                          <w:t>Kreslil:</w:t>
                        </w:r>
                        <w:r>
                          <w:rPr>
                            <w:rStyle w:val="Bodytext2Arial7ptBold"/>
                          </w:rPr>
                          <w:tab/>
                        </w:r>
                        <w:proofErr w:type="spellStart"/>
                        <w:r>
                          <w:rPr>
                            <w:rStyle w:val="Bodytext2Arial7ptBold"/>
                          </w:rPr>
                          <w:t>itg</w:t>
                        </w:r>
                        <w:proofErr w:type="spellEnd"/>
                        <w:r>
                          <w:rPr>
                            <w:rStyle w:val="Bodytext2Arial7ptBold"/>
                          </w:rPr>
                          <w:t xml:space="preserve">. Koste </w:t>
                        </w:r>
                        <w:proofErr w:type="spellStart"/>
                        <w:r>
                          <w:rPr>
                            <w:rStyle w:val="Bodytext2Arial7ptBold"/>
                          </w:rPr>
                          <w:t>Prandžev</w:t>
                        </w:r>
                        <w:proofErr w:type="spellEnd"/>
                      </w:p>
                    </w:tc>
                    <w:tc>
                      <w:tcPr>
                        <w:tcW w:w="826"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156" w:lineRule="exact"/>
                          <w:ind w:firstLine="0"/>
                        </w:pPr>
                        <w:r>
                          <w:rPr>
                            <w:rStyle w:val="Bodytext2Arial7ptBold"/>
                          </w:rPr>
                          <w:t>Datum: 07Í231?</w:t>
                        </w:r>
                      </w:p>
                    </w:tc>
                  </w:tr>
                  <w:tr w:rsidR="008D5AE4">
                    <w:trPr>
                      <w:trHeight w:hRule="exact" w:val="149"/>
                      <w:jc w:val="center"/>
                    </w:trPr>
                    <w:tc>
                      <w:tcPr>
                        <w:tcW w:w="974" w:type="dxa"/>
                        <w:tcBorders>
                          <w:left w:val="single" w:sz="4" w:space="0" w:color="auto"/>
                        </w:tcBorders>
                        <w:shd w:val="clear" w:color="auto" w:fill="FFFFFF"/>
                      </w:tcPr>
                      <w:p w:rsidR="008D5AE4" w:rsidRDefault="008D5AE4">
                        <w:pPr>
                          <w:rPr>
                            <w:sz w:val="10"/>
                            <w:szCs w:val="10"/>
                          </w:rPr>
                        </w:pPr>
                      </w:p>
                    </w:tc>
                    <w:tc>
                      <w:tcPr>
                        <w:tcW w:w="2746" w:type="dxa"/>
                        <w:tcBorders>
                          <w:top w:val="single" w:sz="4" w:space="0" w:color="auto"/>
                        </w:tcBorders>
                        <w:shd w:val="clear" w:color="auto" w:fill="FFFFFF"/>
                      </w:tcPr>
                      <w:p w:rsidR="008D5AE4" w:rsidRDefault="00C63CF6">
                        <w:pPr>
                          <w:pStyle w:val="Bodytext20"/>
                          <w:shd w:val="clear" w:color="auto" w:fill="auto"/>
                          <w:spacing w:after="0" w:line="156" w:lineRule="exact"/>
                          <w:ind w:firstLine="0"/>
                          <w:jc w:val="both"/>
                        </w:pPr>
                        <w:proofErr w:type="gramStart"/>
                        <w:r>
                          <w:rPr>
                            <w:rStyle w:val="Bodytext2Arial7ptBold"/>
                          </w:rPr>
                          <w:t>Vypracoval: !</w:t>
                        </w:r>
                        <w:proofErr w:type="spellStart"/>
                        <w:r>
                          <w:rPr>
                            <w:rStyle w:val="Bodytext2Arial7ptBold"/>
                          </w:rPr>
                          <w:t>ng</w:t>
                        </w:r>
                        <w:proofErr w:type="spellEnd"/>
                        <w:proofErr w:type="gramEnd"/>
                        <w:r>
                          <w:rPr>
                            <w:rStyle w:val="Bodytext2Arial7ptBold"/>
                          </w:rPr>
                          <w:t xml:space="preserve">. Koste </w:t>
                        </w:r>
                        <w:proofErr w:type="spellStart"/>
                        <w:r>
                          <w:rPr>
                            <w:rStyle w:val="Bodytext2Arial7ptBold"/>
                          </w:rPr>
                          <w:t>Prardžev</w:t>
                        </w:r>
                        <w:proofErr w:type="spellEnd"/>
                      </w:p>
                    </w:tc>
                    <w:tc>
                      <w:tcPr>
                        <w:tcW w:w="826" w:type="dxa"/>
                        <w:tcBorders>
                          <w:top w:val="single" w:sz="4" w:space="0" w:color="auto"/>
                          <w:left w:val="single" w:sz="4" w:space="0" w:color="auto"/>
                          <w:right w:val="single" w:sz="4" w:space="0" w:color="auto"/>
                        </w:tcBorders>
                        <w:shd w:val="clear" w:color="auto" w:fill="FFFFFF"/>
                      </w:tcPr>
                      <w:p w:rsidR="008D5AE4" w:rsidRDefault="00C63CF6">
                        <w:pPr>
                          <w:pStyle w:val="Bodytext20"/>
                          <w:shd w:val="clear" w:color="auto" w:fill="auto"/>
                          <w:spacing w:after="0" w:line="156" w:lineRule="exact"/>
                          <w:ind w:firstLine="0"/>
                        </w:pPr>
                        <w:proofErr w:type="spellStart"/>
                        <w:r>
                          <w:rPr>
                            <w:rStyle w:val="Bodytext2Arial7ptBold"/>
                          </w:rPr>
                          <w:t>Fromat</w:t>
                        </w:r>
                        <w:proofErr w:type="spellEnd"/>
                        <w:r>
                          <w:rPr>
                            <w:rStyle w:val="Bodytext2Arial7ptBold"/>
                          </w:rPr>
                          <w:t xml:space="preserve"> A3</w:t>
                        </w:r>
                      </w:p>
                    </w:tc>
                  </w:tr>
                  <w:tr w:rsidR="008D5AE4">
                    <w:trPr>
                      <w:trHeight w:hRule="exact" w:val="144"/>
                      <w:jc w:val="center"/>
                    </w:trPr>
                    <w:tc>
                      <w:tcPr>
                        <w:tcW w:w="974" w:type="dxa"/>
                        <w:tcBorders>
                          <w:left w:val="single" w:sz="4" w:space="0" w:color="auto"/>
                        </w:tcBorders>
                        <w:shd w:val="clear" w:color="auto" w:fill="FFFFFF"/>
                      </w:tcPr>
                      <w:p w:rsidR="008D5AE4" w:rsidRDefault="008D5AE4">
                        <w:pPr>
                          <w:rPr>
                            <w:sz w:val="10"/>
                            <w:szCs w:val="10"/>
                          </w:rPr>
                        </w:pPr>
                      </w:p>
                    </w:tc>
                    <w:tc>
                      <w:tcPr>
                        <w:tcW w:w="274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tabs>
                            <w:tab w:val="left" w:pos="605"/>
                          </w:tabs>
                          <w:spacing w:after="0" w:line="156" w:lineRule="exact"/>
                          <w:ind w:firstLine="0"/>
                          <w:jc w:val="both"/>
                        </w:pPr>
                        <w:r>
                          <w:rPr>
                            <w:rStyle w:val="Bodytext2Arial7ptBold"/>
                          </w:rPr>
                          <w:t>Dodavatel:</w:t>
                        </w:r>
                        <w:r>
                          <w:rPr>
                            <w:rStyle w:val="Bodytext2Arial7ptBold"/>
                          </w:rPr>
                          <w:tab/>
                        </w:r>
                        <w:proofErr w:type="spellStart"/>
                        <w:r>
                          <w:rPr>
                            <w:rStyle w:val="Bodytext2Arial7ptBold"/>
                          </w:rPr>
                          <w:t>Al£ř</w:t>
                        </w:r>
                        <w:proofErr w:type="spellEnd"/>
                        <w:r>
                          <w:rPr>
                            <w:rStyle w:val="Bodytext2Arial7ptBold"/>
                          </w:rPr>
                          <w:t xml:space="preserve"> NULA. </w:t>
                        </w:r>
                        <w:proofErr w:type="gramStart"/>
                        <w:r>
                          <w:rPr>
                            <w:rStyle w:val="Bodytext2Arial7ptBold"/>
                          </w:rPr>
                          <w:t>as.</w:t>
                        </w:r>
                        <w:proofErr w:type="gramEnd"/>
                        <w:r>
                          <w:rPr>
                            <w:rStyle w:val="Bodytext2Arial7ptBold"/>
                          </w:rPr>
                          <w:t xml:space="preserve"> </w:t>
                        </w:r>
                        <w:proofErr w:type="spellStart"/>
                        <w:r>
                          <w:rPr>
                            <w:rStyle w:val="Bodytext2Arial7ptBold"/>
                          </w:rPr>
                          <w:t>UPtyrsÉrr</w:t>
                        </w:r>
                        <w:proofErr w:type="spellEnd"/>
                        <w:r>
                          <w:rPr>
                            <w:rStyle w:val="Bodytext2Arial7ptBold"/>
                          </w:rPr>
                          <w:t xml:space="preserve">. 1002/97,10* 00 </w:t>
                        </w:r>
                        <w:proofErr w:type="spellStart"/>
                        <w:r>
                          <w:rPr>
                            <w:rStyle w:val="Bodytext2Arial7ptBold"/>
                          </w:rPr>
                          <w:t>Prafca</w:t>
                        </w:r>
                        <w:proofErr w:type="spellEnd"/>
                        <w:r>
                          <w:rPr>
                            <w:rStyle w:val="Bodytext2Arial7ptBold"/>
                          </w:rPr>
                          <w:t xml:space="preserve"> 10</w:t>
                        </w:r>
                      </w:p>
                    </w:tc>
                    <w:tc>
                      <w:tcPr>
                        <w:tcW w:w="826"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156" w:lineRule="exact"/>
                          <w:ind w:firstLine="0"/>
                        </w:pPr>
                        <w:r>
                          <w:rPr>
                            <w:rStyle w:val="Bodytext2Arial7ptBold"/>
                          </w:rPr>
                          <w:t>Stope*: PD</w:t>
                        </w:r>
                      </w:p>
                    </w:tc>
                  </w:tr>
                  <w:tr w:rsidR="008D5AE4">
                    <w:trPr>
                      <w:trHeight w:hRule="exact" w:val="149"/>
                      <w:jc w:val="center"/>
                    </w:trPr>
                    <w:tc>
                      <w:tcPr>
                        <w:tcW w:w="974" w:type="dxa"/>
                        <w:tcBorders>
                          <w:left w:val="single" w:sz="4" w:space="0" w:color="auto"/>
                        </w:tcBorders>
                        <w:shd w:val="clear" w:color="auto" w:fill="FFFFFF"/>
                      </w:tcPr>
                      <w:p w:rsidR="008D5AE4" w:rsidRDefault="008D5AE4">
                        <w:pPr>
                          <w:rPr>
                            <w:sz w:val="10"/>
                            <w:szCs w:val="10"/>
                          </w:rPr>
                        </w:pPr>
                      </w:p>
                    </w:tc>
                    <w:tc>
                      <w:tcPr>
                        <w:tcW w:w="2746" w:type="dxa"/>
                        <w:tcBorders>
                          <w:top w:val="single" w:sz="4" w:space="0" w:color="auto"/>
                          <w:left w:val="single" w:sz="4" w:space="0" w:color="auto"/>
                        </w:tcBorders>
                        <w:shd w:val="clear" w:color="auto" w:fill="FFFFFF"/>
                      </w:tcPr>
                      <w:p w:rsidR="008D5AE4" w:rsidRDefault="00C63CF6">
                        <w:pPr>
                          <w:pStyle w:val="Bodytext20"/>
                          <w:shd w:val="clear" w:color="auto" w:fill="auto"/>
                          <w:spacing w:after="0" w:line="156" w:lineRule="exact"/>
                          <w:ind w:firstLine="0"/>
                          <w:jc w:val="both"/>
                        </w:pPr>
                        <w:r>
                          <w:rPr>
                            <w:rStyle w:val="Bodytext2Arial7ptBold"/>
                          </w:rPr>
                          <w:t>Investor akce:</w:t>
                        </w:r>
                      </w:p>
                    </w:tc>
                    <w:tc>
                      <w:tcPr>
                        <w:tcW w:w="826" w:type="dxa"/>
                        <w:tcBorders>
                          <w:top w:val="single" w:sz="4" w:space="0" w:color="auto"/>
                          <w:left w:val="single" w:sz="4" w:space="0" w:color="auto"/>
                          <w:right w:val="single" w:sz="4" w:space="0" w:color="auto"/>
                        </w:tcBorders>
                        <w:shd w:val="clear" w:color="auto" w:fill="FFFFFF"/>
                      </w:tcPr>
                      <w:p w:rsidR="008D5AE4" w:rsidRDefault="00C63CF6">
                        <w:pPr>
                          <w:pStyle w:val="Bodytext20"/>
                          <w:shd w:val="clear" w:color="auto" w:fill="auto"/>
                          <w:spacing w:after="0" w:line="156" w:lineRule="exact"/>
                          <w:ind w:firstLine="0"/>
                        </w:pPr>
                        <w:r>
                          <w:rPr>
                            <w:rStyle w:val="Bodytext2Arial7ptBold"/>
                          </w:rPr>
                          <w:t>Změna: 0</w:t>
                        </w:r>
                      </w:p>
                    </w:tc>
                  </w:tr>
                  <w:tr w:rsidR="008D5AE4">
                    <w:trPr>
                      <w:trHeight w:hRule="exact" w:val="302"/>
                      <w:jc w:val="center"/>
                    </w:trPr>
                    <w:tc>
                      <w:tcPr>
                        <w:tcW w:w="974" w:type="dxa"/>
                        <w:tcBorders>
                          <w:top w:val="single" w:sz="4" w:space="0" w:color="auto"/>
                          <w:left w:val="single" w:sz="4" w:space="0" w:color="auto"/>
                        </w:tcBorders>
                        <w:shd w:val="clear" w:color="auto" w:fill="FFFFFF"/>
                      </w:tcPr>
                      <w:p w:rsidR="008D5AE4" w:rsidRDefault="008D5AE4">
                        <w:pPr>
                          <w:rPr>
                            <w:sz w:val="10"/>
                            <w:szCs w:val="10"/>
                          </w:rPr>
                        </w:pPr>
                      </w:p>
                    </w:tc>
                    <w:tc>
                      <w:tcPr>
                        <w:tcW w:w="2746" w:type="dxa"/>
                        <w:tcBorders>
                          <w:top w:val="single" w:sz="4" w:space="0" w:color="auto"/>
                        </w:tcBorders>
                        <w:shd w:val="clear" w:color="auto" w:fill="FFFFFF"/>
                        <w:vAlign w:val="bottom"/>
                      </w:tcPr>
                      <w:p w:rsidR="008D5AE4" w:rsidRDefault="00C63CF6">
                        <w:pPr>
                          <w:pStyle w:val="Bodytext20"/>
                          <w:shd w:val="clear" w:color="auto" w:fill="auto"/>
                          <w:spacing w:after="0" w:line="156" w:lineRule="exact"/>
                          <w:ind w:firstLine="0"/>
                        </w:pPr>
                        <w:r>
                          <w:rPr>
                            <w:rStyle w:val="Bodytext2Arial7ptBold"/>
                          </w:rPr>
                          <w:t xml:space="preserve">Zajištění </w:t>
                        </w:r>
                        <w:proofErr w:type="spellStart"/>
                        <w:r>
                          <w:rPr>
                            <w:rStyle w:val="Bodytext2Arial7ptBold"/>
                          </w:rPr>
                          <w:t>konekfivity</w:t>
                        </w:r>
                        <w:proofErr w:type="spellEnd"/>
                        <w:r>
                          <w:rPr>
                            <w:rStyle w:val="Bodytext2Arial7ptBold"/>
                          </w:rPr>
                          <w:t xml:space="preserve"> do škol -</w:t>
                        </w:r>
                      </w:p>
                    </w:tc>
                    <w:tc>
                      <w:tcPr>
                        <w:tcW w:w="826"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166" w:lineRule="exact"/>
                          <w:ind w:firstLine="0"/>
                        </w:pPr>
                        <w:r>
                          <w:rPr>
                            <w:rStyle w:val="Bodytext2Arial7ptBold"/>
                          </w:rPr>
                          <w:t xml:space="preserve">Výkres </w:t>
                        </w:r>
                        <w:r>
                          <w:rPr>
                            <w:rStyle w:val="Bodytext2CourierNew65ptItalic"/>
                          </w:rPr>
                          <w:t>t:</w:t>
                        </w:r>
                      </w:p>
                      <w:p w:rsidR="008D5AE4" w:rsidRDefault="00C63CF6">
                        <w:pPr>
                          <w:pStyle w:val="Bodytext20"/>
                          <w:shd w:val="clear" w:color="auto" w:fill="auto"/>
                          <w:spacing w:after="0" w:line="148" w:lineRule="exact"/>
                          <w:ind w:firstLine="0"/>
                          <w:jc w:val="center"/>
                        </w:pPr>
                        <w:r>
                          <w:rPr>
                            <w:rStyle w:val="Bodytext2CourierNew65ptItalic"/>
                          </w:rPr>
                          <w:t>0%</w:t>
                        </w:r>
                      </w:p>
                    </w:tc>
                  </w:tr>
                  <w:tr w:rsidR="008D5AE4">
                    <w:trPr>
                      <w:trHeight w:hRule="exact" w:val="245"/>
                      <w:jc w:val="center"/>
                    </w:trPr>
                    <w:tc>
                      <w:tcPr>
                        <w:tcW w:w="3720" w:type="dxa"/>
                        <w:gridSpan w:val="2"/>
                        <w:tcBorders>
                          <w:left w:val="single" w:sz="4" w:space="0" w:color="auto"/>
                        </w:tcBorders>
                        <w:shd w:val="clear" w:color="auto" w:fill="FFFFFF"/>
                      </w:tcPr>
                      <w:p w:rsidR="008D5AE4" w:rsidRDefault="00C63CF6">
                        <w:pPr>
                          <w:pStyle w:val="Bodytext20"/>
                          <w:shd w:val="clear" w:color="auto" w:fill="auto"/>
                          <w:spacing w:after="0" w:line="156" w:lineRule="exact"/>
                          <w:ind w:firstLine="0"/>
                          <w:jc w:val="center"/>
                        </w:pPr>
                        <w:r>
                          <w:rPr>
                            <w:rStyle w:val="Bodytext2Arial7ptBold"/>
                          </w:rPr>
                          <w:t>Střední škola technická a řemeslná, Nový Bydžov</w:t>
                        </w:r>
                      </w:p>
                    </w:tc>
                    <w:tc>
                      <w:tcPr>
                        <w:tcW w:w="826" w:type="dxa"/>
                        <w:tcBorders>
                          <w:left w:val="single" w:sz="4" w:space="0" w:color="auto"/>
                          <w:right w:val="single" w:sz="4" w:space="0" w:color="auto"/>
                        </w:tcBorders>
                        <w:shd w:val="clear" w:color="auto" w:fill="FFFFFF"/>
                      </w:tcPr>
                      <w:p w:rsidR="008D5AE4" w:rsidRDefault="00C63CF6">
                        <w:pPr>
                          <w:pStyle w:val="Bodytext20"/>
                          <w:shd w:val="clear" w:color="auto" w:fill="auto"/>
                          <w:spacing w:after="0" w:line="442" w:lineRule="exact"/>
                          <w:ind w:left="340" w:firstLine="0"/>
                        </w:pPr>
                        <w:r>
                          <w:rPr>
                            <w:rStyle w:val="Bodytext2TrebuchetMS19ptBold"/>
                          </w:rPr>
                          <w:t>3</w:t>
                        </w:r>
                      </w:p>
                    </w:tc>
                  </w:tr>
                  <w:tr w:rsidR="008D5AE4">
                    <w:trPr>
                      <w:trHeight w:hRule="exact" w:val="206"/>
                      <w:jc w:val="center"/>
                    </w:trPr>
                    <w:tc>
                      <w:tcPr>
                        <w:tcW w:w="3720" w:type="dxa"/>
                        <w:gridSpan w:val="2"/>
                        <w:tcBorders>
                          <w:top w:val="single" w:sz="4" w:space="0" w:color="auto"/>
                          <w:left w:val="single" w:sz="4" w:space="0" w:color="auto"/>
                          <w:bottom w:val="single" w:sz="4" w:space="0" w:color="auto"/>
                        </w:tcBorders>
                        <w:shd w:val="clear" w:color="auto" w:fill="FFFFFF"/>
                        <w:vAlign w:val="bottom"/>
                      </w:tcPr>
                      <w:p w:rsidR="008D5AE4" w:rsidRDefault="00C63CF6">
                        <w:pPr>
                          <w:pStyle w:val="Bodytext20"/>
                          <w:shd w:val="clear" w:color="auto" w:fill="auto"/>
                          <w:spacing w:after="0" w:line="156" w:lineRule="exact"/>
                          <w:ind w:firstLine="0"/>
                        </w:pPr>
                        <w:r>
                          <w:rPr>
                            <w:rStyle w:val="Bodytext2Arial7ptBold"/>
                          </w:rPr>
                          <w:t xml:space="preserve">SŠTŘ Nový Bydžov, Na </w:t>
                        </w:r>
                        <w:proofErr w:type="spellStart"/>
                        <w:r>
                          <w:rPr>
                            <w:rStyle w:val="Bodytext2Arial7ptBold"/>
                          </w:rPr>
                          <w:t>Švarcavě</w:t>
                        </w:r>
                        <w:proofErr w:type="spellEnd"/>
                        <w:r>
                          <w:rPr>
                            <w:rStyle w:val="Bodytext2Arial7ptBold"/>
                          </w:rPr>
                          <w:t xml:space="preserve"> 1288 ■ objekte, 1. NP</w:t>
                        </w:r>
                      </w:p>
                    </w:tc>
                    <w:tc>
                      <w:tcPr>
                        <w:tcW w:w="826" w:type="dxa"/>
                        <w:tcBorders>
                          <w:left w:val="single" w:sz="4" w:space="0" w:color="auto"/>
                          <w:bottom w:val="single" w:sz="4" w:space="0" w:color="auto"/>
                          <w:right w:val="single" w:sz="4" w:space="0" w:color="auto"/>
                        </w:tcBorders>
                        <w:shd w:val="clear" w:color="auto" w:fill="FFFFFF"/>
                      </w:tcPr>
                      <w:p w:rsidR="008D5AE4" w:rsidRDefault="008D5AE4">
                        <w:pPr>
                          <w:rPr>
                            <w:sz w:val="10"/>
                            <w:szCs w:val="10"/>
                          </w:rPr>
                        </w:pPr>
                      </w:p>
                    </w:tc>
                  </w:tr>
                </w:tbl>
                <w:p w:rsidR="008D5AE4" w:rsidRDefault="008D5AE4">
                  <w:pPr>
                    <w:rPr>
                      <w:sz w:val="2"/>
                      <w:szCs w:val="2"/>
                    </w:rPr>
                  </w:pPr>
                </w:p>
              </w:txbxContent>
            </v:textbox>
            <w10:wrap anchorx="margin"/>
          </v:shape>
        </w:pict>
      </w:r>
      <w:r>
        <w:pict>
          <v:shape id="_x0000_s1096" type="#_x0000_t202" style="position:absolute;margin-left:741.8pt;margin-top:34.55pt;width:10.15pt;height:469.9pt;z-index:251615232;mso-wrap-distance-left:5pt;mso-wrap-distance-right:5pt;mso-position-horizontal-relative:margin" filled="f" stroked="f">
            <v:textbox style="layout-flow:vertical;mso-layout-flow-alt:bottom-to-top" inset="0,0,0,0">
              <w:txbxContent>
                <w:p w:rsidR="008D5AE4" w:rsidRDefault="00B702E1">
                  <w:pPr>
                    <w:pStyle w:val="Bodytext90"/>
                    <w:shd w:val="clear" w:color="auto" w:fill="auto"/>
                    <w:tabs>
                      <w:tab w:val="left" w:pos="4814"/>
                    </w:tabs>
                    <w:spacing w:before="0" w:line="158" w:lineRule="exact"/>
                    <w:jc w:val="both"/>
                  </w:pPr>
                  <w:hyperlink r:id="rId60" w:history="1">
                    <w:r w:rsidR="00C63CF6">
                      <w:rPr>
                        <w:rStyle w:val="Bodytext9Exact0"/>
                        <w:lang w:val="en-US" w:eastAsia="en-US" w:bidi="en-US"/>
                      </w:rPr>
                      <w:t>WWW.ALEF.COM</w:t>
                    </w:r>
                  </w:hyperlink>
                  <w:r w:rsidR="00C63CF6">
                    <w:rPr>
                      <w:rStyle w:val="Bodytext9Exact0"/>
                      <w:lang w:val="en-US" w:eastAsia="en-US" w:bidi="en-US"/>
                    </w:rPr>
                    <w:t xml:space="preserve"> </w:t>
                  </w:r>
                  <w:r w:rsidR="00C63CF6">
                    <w:rPr>
                      <w:rStyle w:val="Bodytext9Exact0"/>
                    </w:rPr>
                    <w:t>PRAGUE — BRATISLAVA - BUDAPEŠŤ</w:t>
                  </w:r>
                  <w:r w:rsidR="00C63CF6">
                    <w:rPr>
                      <w:rStyle w:val="Bodytext9Exact0"/>
                    </w:rPr>
                    <w:tab/>
                    <w:t>ZAJIŠTĚNÍ KONEKTIVITY DO ŠKOL - PROJEKTOVÁ DOKUMENTACE - AKTIVNÍ PRVKY |</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2" w:lineRule="exact"/>
      </w:pPr>
    </w:p>
    <w:p w:rsidR="008D5AE4" w:rsidRDefault="008D5AE4">
      <w:pPr>
        <w:rPr>
          <w:sz w:val="2"/>
          <w:szCs w:val="2"/>
        </w:rPr>
        <w:sectPr w:rsidR="008D5AE4">
          <w:pgSz w:w="16840" w:h="11900" w:orient="landscape"/>
          <w:pgMar w:top="983" w:right="750" w:bottom="748" w:left="1052" w:header="0" w:footer="3" w:gutter="0"/>
          <w:cols w:space="720"/>
          <w:noEndnote/>
          <w:docGrid w:linePitch="360"/>
        </w:sectPr>
      </w:pPr>
    </w:p>
    <w:p w:rsidR="008D5AE4" w:rsidRDefault="00B702E1">
      <w:pPr>
        <w:framePr w:h="4541" w:wrap="notBeside" w:vAnchor="text" w:hAnchor="text" w:xAlign="center" w:y="1"/>
        <w:jc w:val="center"/>
        <w:rPr>
          <w:sz w:val="2"/>
          <w:szCs w:val="2"/>
        </w:rPr>
      </w:pPr>
      <w:r>
        <w:lastRenderedPageBreak/>
        <w:fldChar w:fldCharType="begin"/>
      </w:r>
      <w:r>
        <w:instrText xml:space="preserve"> </w:instrText>
      </w:r>
      <w:r>
        <w:instrText>INCLUDEPICTURE  "R:\\01_Projekty_EU_CR\\03_verejne_zakazky\\IROP_2.4_Novy_Bydzov_Svarcava\\04_VZ_vybaveni\\dodavka_vypocetni_techniky\\AppData\\Local\\Temp\\ABBYY\\PDFTransformer\\12.00\\media\\image20.jpeg" \* MERGEFORMATINET</w:instrText>
      </w:r>
      <w:r>
        <w:instrText xml:space="preserve"> </w:instrText>
      </w:r>
      <w:r>
        <w:fldChar w:fldCharType="separate"/>
      </w:r>
      <w:r>
        <w:pict>
          <v:shape id="_x0000_i1032" type="#_x0000_t75" style="width:66.75pt;height:227.25pt">
            <v:imagedata r:id="rId61" r:href="rId62"/>
          </v:shape>
        </w:pict>
      </w:r>
      <w:r>
        <w:fldChar w:fldCharType="end"/>
      </w:r>
    </w:p>
    <w:p w:rsidR="008D5AE4" w:rsidRDefault="00B702E1">
      <w:pPr>
        <w:rPr>
          <w:sz w:val="2"/>
          <w:szCs w:val="2"/>
        </w:rPr>
      </w:pPr>
      <w:r>
        <w:pict>
          <v:shape id="_x0000_s1098" type="#_x0000_t202" style="position:absolute;margin-left:160.3pt;margin-top:0;width:6.95pt;height:7.3pt;z-index:-251635712;mso-wrap-distance-left:5.3pt;mso-wrap-distance-right:5pt;mso-position-horizontal-relative:margin" filled="f" stroked="f">
            <v:textbox style="mso-fit-shape-to-text:t" inset="0,0,0,0">
              <w:txbxContent>
                <w:p w:rsidR="008D5AE4" w:rsidRDefault="00C63CF6">
                  <w:pPr>
                    <w:pStyle w:val="Picturecaption4"/>
                    <w:shd w:val="clear" w:color="auto" w:fill="auto"/>
                  </w:pPr>
                  <w:r>
                    <w:t>Z</w:t>
                  </w:r>
                </w:p>
              </w:txbxContent>
            </v:textbox>
            <w10:wrap type="square" anchorx="margin"/>
          </v:shape>
        </w:pict>
      </w:r>
      <w:r>
        <w:pict>
          <v:shape id="_x0000_s1099" type="#_x0000_t202" style="position:absolute;margin-left:400.25pt;margin-top:278.4pt;width:13.75pt;height:67.45pt;z-index:-251634688;mso-wrap-distance-left:5.3pt;mso-wrap-distance-right:5pt;mso-position-horizontal-relative:margin" filled="f" stroked="f">
            <v:textbox style="layout-flow:vertical" inset="0,0,0,0">
              <w:txbxContent>
                <w:p w:rsidR="008D5AE4" w:rsidRDefault="00C63CF6">
                  <w:pPr>
                    <w:pStyle w:val="Picturecaption5"/>
                    <w:shd w:val="clear" w:color="auto" w:fill="auto"/>
                  </w:pPr>
                  <w:r>
                    <w:rPr>
                      <w:rStyle w:val="Picturecaption5Exact0"/>
                    </w:rPr>
                    <w:t xml:space="preserve">Nové 2x UTP </w:t>
                  </w:r>
                  <w:proofErr w:type="spellStart"/>
                  <w:r>
                    <w:rPr>
                      <w:rStyle w:val="Picturecaption5Exact0"/>
                    </w:rPr>
                    <w:t>káOeíy</w:t>
                  </w:r>
                  <w:proofErr w:type="spellEnd"/>
                  <w:r>
                    <w:rPr>
                      <w:rStyle w:val="Picturecaption5Exact0"/>
                    </w:rPr>
                    <w:t xml:space="preserve"> vaděny v nov* PVC.H5» po </w:t>
                  </w:r>
                  <w:proofErr w:type="spellStart"/>
                  <w:r>
                    <w:rPr>
                      <w:rStyle w:val="Picturecaption5Exact0"/>
                    </w:rPr>
                    <w:t>stáné</w:t>
                  </w:r>
                  <w:proofErr w:type="spellEnd"/>
                  <w:r>
                    <w:rPr>
                      <w:rStyle w:val="Picturecaption5Exact0"/>
                    </w:rPr>
                    <w:t xml:space="preserve"> u </w:t>
                  </w:r>
                  <w:proofErr w:type="spellStart"/>
                  <w:r>
                    <w:rPr>
                      <w:rStyle w:val="Picturecaption5Exact0"/>
                    </w:rPr>
                    <w:t>zsmé</w:t>
                  </w:r>
                  <w:proofErr w:type="spellEnd"/>
                  <w:r>
                    <w:rPr>
                      <w:rStyle w:val="Picturecaption5Exact0"/>
                    </w:rPr>
                    <w:t>.</w:t>
                  </w:r>
                </w:p>
              </w:txbxContent>
            </v:textbox>
            <w10:wrap type="square" anchorx="margin"/>
          </v:shape>
        </w:pict>
      </w:r>
      <w:r>
        <w:pict>
          <v:shape id="_x0000_s1100" type="#_x0000_t75" style="position:absolute;margin-left:1in;margin-top:6.95pt;width:363.1pt;height:599.5pt;z-index:-251633664;mso-wrap-distance-left:5.3pt;mso-wrap-distance-right:5pt;mso-position-horizontal-relative:margin">
            <v:imagedata r:id="rId63" o:title="image21"/>
            <w10:wrap type="square" anchorx="margin"/>
          </v:shape>
        </w:pict>
      </w:r>
    </w:p>
    <w:p w:rsidR="008D5AE4" w:rsidRDefault="008D5AE4">
      <w:pPr>
        <w:rPr>
          <w:sz w:val="2"/>
          <w:szCs w:val="2"/>
        </w:rPr>
        <w:sectPr w:rsidR="008D5AE4">
          <w:headerReference w:type="even" r:id="rId64"/>
          <w:headerReference w:type="default" r:id="rId65"/>
          <w:footerReference w:type="even" r:id="rId66"/>
          <w:footerReference w:type="default" r:id="rId67"/>
          <w:headerReference w:type="first" r:id="rId68"/>
          <w:footerReference w:type="first" r:id="rId69"/>
          <w:pgSz w:w="11900" w:h="16840"/>
          <w:pgMar w:top="2754" w:right="8719" w:bottom="1876" w:left="1847" w:header="0" w:footer="3" w:gutter="0"/>
          <w:cols w:space="720"/>
          <w:noEndnote/>
          <w:titlePg/>
          <w:docGrid w:linePitch="360"/>
        </w:sectPr>
      </w:pPr>
    </w:p>
    <w:p w:rsidR="008D5AE4" w:rsidRDefault="00C63CF6">
      <w:pPr>
        <w:pStyle w:val="Bodytext180"/>
        <w:shd w:val="clear" w:color="auto" w:fill="auto"/>
        <w:spacing w:line="1876" w:lineRule="atLeast"/>
      </w:pPr>
      <w:r>
        <w:rPr>
          <w:b/>
          <w:bCs/>
          <w:position w:val="-20"/>
          <w:sz w:val="28"/>
          <w:szCs w:val="28"/>
        </w:rPr>
        <w:lastRenderedPageBreak/>
        <w:t>/</w:t>
      </w:r>
      <w:r>
        <w:rPr>
          <w:rStyle w:val="Bodytext18SmallCaps"/>
        </w:rPr>
        <w:t>D. Dokumentace objektů a technických a technologických zařízení</w:t>
      </w:r>
    </w:p>
    <w:p w:rsidR="008D5AE4" w:rsidRDefault="00B702E1">
      <w:pPr>
        <w:pStyle w:val="Bodytext100"/>
        <w:shd w:val="clear" w:color="auto" w:fill="auto"/>
        <w:spacing w:line="228" w:lineRule="exact"/>
        <w:ind w:left="260"/>
        <w:jc w:val="both"/>
      </w:pPr>
      <w:r>
        <w:pict>
          <v:shape id="_x0000_s1107" type="#_x0000_t75" style="position:absolute;left:0;text-align:left;margin-left:-21.6pt;margin-top:-61.2pt;width:23.5pt;height:103.2pt;z-index:-251632640;mso-wrap-distance-left:5pt;mso-wrap-distance-right:5pt;mso-position-horizontal-relative:margin" wrapcoords="0 0 21600 0 21600 21600 0 21600 0 0">
            <v:imagedata r:id="rId70" o:title="image22"/>
            <w10:wrap type="square" side="right" anchorx="margin"/>
          </v:shape>
        </w:pict>
      </w:r>
      <w:r w:rsidR="00C63CF6">
        <w:t>ZÁKLADNÍ TECHNICKÁ KRITÉRIA ŠKOLNÍ SÍŤOVÉ INFRASTRUKTURY</w:t>
      </w:r>
    </w:p>
    <w:p w:rsidR="008D5AE4" w:rsidRDefault="00C63CF6">
      <w:pPr>
        <w:pStyle w:val="Bodytext40"/>
        <w:shd w:val="clear" w:color="auto" w:fill="auto"/>
        <w:spacing w:before="0" w:after="257" w:line="274" w:lineRule="exact"/>
        <w:ind w:left="260" w:firstLine="0"/>
        <w:jc w:val="both"/>
      </w:pPr>
      <w:r>
        <w:t>Zadavatelem je vyžadováno splnění následujících základních technických kritérií a to jak v části projektu týkající se připojení školy ke službám veřejného Internetu, tak v části o vnitřní konektivitě školy.</w:t>
      </w:r>
    </w:p>
    <w:p w:rsidR="008D5AE4" w:rsidRDefault="00C63CF6">
      <w:pPr>
        <w:pStyle w:val="Bodytext40"/>
        <w:shd w:val="clear" w:color="auto" w:fill="auto"/>
        <w:spacing w:before="0" w:after="0" w:line="228" w:lineRule="exact"/>
        <w:ind w:left="260" w:firstLine="0"/>
        <w:jc w:val="both"/>
      </w:pPr>
      <w:proofErr w:type="spellStart"/>
      <w:r>
        <w:t>FlREWALL</w:t>
      </w:r>
      <w:proofErr w:type="spellEnd"/>
      <w:r>
        <w:t xml:space="preserve"> (POVINNÉ MINIMÁLNÍ PARAMETRY)</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4 x </w:t>
      </w:r>
      <w:proofErr w:type="spellStart"/>
      <w:r>
        <w:t>Gb</w:t>
      </w:r>
      <w:proofErr w:type="spellEnd"/>
      <w:r>
        <w:t xml:space="preserve"> RJ45 port</w:t>
      </w:r>
    </w:p>
    <w:p w:rsidR="008D5AE4" w:rsidRDefault="00C63CF6">
      <w:pPr>
        <w:pStyle w:val="Bodytext40"/>
        <w:numPr>
          <w:ilvl w:val="0"/>
          <w:numId w:val="3"/>
        </w:numPr>
        <w:shd w:val="clear" w:color="auto" w:fill="auto"/>
        <w:tabs>
          <w:tab w:val="left" w:pos="978"/>
        </w:tabs>
        <w:spacing w:before="0" w:after="0" w:line="245" w:lineRule="exact"/>
        <w:ind w:left="980" w:hanging="340"/>
      </w:pPr>
      <w:r>
        <w:t>propustnost FW min. 500 Mbps</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propustnost </w:t>
      </w:r>
      <w:proofErr w:type="spellStart"/>
      <w:r>
        <w:t>IPSec</w:t>
      </w:r>
      <w:proofErr w:type="spellEnd"/>
      <w:r>
        <w:t xml:space="preserve"> VPN (UDP 512B, AES256) min. 150 Mbps</w:t>
      </w:r>
    </w:p>
    <w:p w:rsidR="008D5AE4" w:rsidRDefault="00C63CF6">
      <w:pPr>
        <w:pStyle w:val="Bodytext40"/>
        <w:numPr>
          <w:ilvl w:val="0"/>
          <w:numId w:val="3"/>
        </w:numPr>
        <w:shd w:val="clear" w:color="auto" w:fill="auto"/>
        <w:tabs>
          <w:tab w:val="left" w:pos="978"/>
        </w:tabs>
        <w:spacing w:before="0" w:after="0" w:line="245" w:lineRule="exact"/>
        <w:ind w:left="980" w:hanging="340"/>
      </w:pPr>
      <w:r>
        <w:t>lokální disková kapacita min. 16 GB, možnost logování na lokální disk nebo na logovací server</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možnost vysoce dostupného zapojení dvou firewallů </w:t>
      </w:r>
      <w:proofErr w:type="spellStart"/>
      <w:r>
        <w:t>Active-Active</w:t>
      </w:r>
      <w:proofErr w:type="spellEnd"/>
      <w:r>
        <w:t xml:space="preserve"> nebo </w:t>
      </w:r>
      <w:proofErr w:type="spellStart"/>
      <w:r>
        <w:t>Active-Passive</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proofErr w:type="spellStart"/>
      <w:r>
        <w:t>statefull</w:t>
      </w:r>
      <w:proofErr w:type="spellEnd"/>
      <w:r>
        <w:t xml:space="preserve"> firewall</w:t>
      </w:r>
    </w:p>
    <w:p w:rsidR="008D5AE4" w:rsidRDefault="00C63CF6">
      <w:pPr>
        <w:pStyle w:val="Bodytext40"/>
        <w:numPr>
          <w:ilvl w:val="0"/>
          <w:numId w:val="3"/>
        </w:numPr>
        <w:shd w:val="clear" w:color="auto" w:fill="auto"/>
        <w:tabs>
          <w:tab w:val="left" w:pos="978"/>
        </w:tabs>
        <w:spacing w:before="0" w:after="0" w:line="245" w:lineRule="exact"/>
        <w:ind w:left="980" w:hanging="340"/>
      </w:pPr>
      <w:r>
        <w:t>podpora IPV6 - NAT46, 66, 64</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dynamické směrování pro IPv4 and IPv6 (RIP, OSPF, BGP a </w:t>
      </w:r>
      <w:proofErr w:type="spellStart"/>
      <w:r>
        <w:t>Multicast</w:t>
      </w:r>
      <w:proofErr w:type="spellEnd"/>
      <w:r>
        <w:t xml:space="preserve"> IPv4)</w:t>
      </w:r>
    </w:p>
    <w:p w:rsidR="008D5AE4" w:rsidRDefault="00C63CF6">
      <w:pPr>
        <w:pStyle w:val="Bodytext40"/>
        <w:numPr>
          <w:ilvl w:val="0"/>
          <w:numId w:val="3"/>
        </w:numPr>
        <w:shd w:val="clear" w:color="auto" w:fill="auto"/>
        <w:tabs>
          <w:tab w:val="left" w:pos="978"/>
        </w:tabs>
        <w:spacing w:before="0" w:after="0" w:line="245" w:lineRule="exact"/>
        <w:ind w:left="980" w:hanging="340"/>
      </w:pPr>
      <w:proofErr w:type="spellStart"/>
      <w:r>
        <w:t>policy</w:t>
      </w:r>
      <w:proofErr w:type="spellEnd"/>
      <w:r>
        <w:t xml:space="preserve"> </w:t>
      </w:r>
      <w:proofErr w:type="spellStart"/>
      <w:r>
        <w:t>based</w:t>
      </w:r>
      <w:proofErr w:type="spellEnd"/>
      <w:r>
        <w:t xml:space="preserve"> </w:t>
      </w:r>
      <w:proofErr w:type="spellStart"/>
      <w:r>
        <w:t>routing</w:t>
      </w:r>
      <w:proofErr w:type="spellEnd"/>
      <w:r>
        <w:t xml:space="preserve"> a source </w:t>
      </w:r>
      <w:proofErr w:type="spellStart"/>
      <w:r>
        <w:t>based</w:t>
      </w:r>
      <w:proofErr w:type="spellEnd"/>
      <w:r>
        <w:t xml:space="preserve"> </w:t>
      </w:r>
      <w:proofErr w:type="spellStart"/>
      <w:r>
        <w:t>routing</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funkce </w:t>
      </w:r>
      <w:proofErr w:type="spellStart"/>
      <w:r>
        <w:t>Load</w:t>
      </w:r>
      <w:proofErr w:type="spellEnd"/>
      <w:r>
        <w:t xml:space="preserve"> </w:t>
      </w:r>
      <w:proofErr w:type="spellStart"/>
      <w:r>
        <w:t>Balancing</w:t>
      </w:r>
      <w:proofErr w:type="spellEnd"/>
      <w:r>
        <w:t>, WAN optimalizace</w:t>
      </w:r>
    </w:p>
    <w:p w:rsidR="008D5AE4" w:rsidRDefault="00C63CF6">
      <w:pPr>
        <w:pStyle w:val="Bodytext40"/>
        <w:numPr>
          <w:ilvl w:val="0"/>
          <w:numId w:val="3"/>
        </w:numPr>
        <w:shd w:val="clear" w:color="auto" w:fill="auto"/>
        <w:tabs>
          <w:tab w:val="left" w:pos="978"/>
        </w:tabs>
        <w:spacing w:before="0" w:after="0" w:line="245" w:lineRule="exact"/>
        <w:ind w:left="980" w:hanging="340"/>
      </w:pPr>
      <w:r>
        <w:t>monitoring a logování NAT (RFC 2663)</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logování přístupu uživatelů do Internetu min. IP adresa - čas - uživatel v stávající Microsoft </w:t>
      </w:r>
      <w:proofErr w:type="spellStart"/>
      <w:r>
        <w:t>Active</w:t>
      </w:r>
      <w:proofErr w:type="spellEnd"/>
      <w:r>
        <w:t xml:space="preserve"> </w:t>
      </w:r>
      <w:proofErr w:type="spellStart"/>
      <w:r>
        <w:t>Directory</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podpora pro </w:t>
      </w:r>
      <w:proofErr w:type="spellStart"/>
      <w:r>
        <w:t>rate</w:t>
      </w:r>
      <w:proofErr w:type="spellEnd"/>
      <w:r>
        <w:t xml:space="preserve"> </w:t>
      </w:r>
      <w:proofErr w:type="spellStart"/>
      <w:r>
        <w:t>limiting</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podpora pro </w:t>
      </w:r>
      <w:proofErr w:type="spellStart"/>
      <w:r>
        <w:t>antispoofing</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podpora pro ACL/</w:t>
      </w:r>
      <w:proofErr w:type="spellStart"/>
      <w:r>
        <w:t>xACL</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aplikační kontrola (na L7 vrstvě) s propustností min. 200 Mbps</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funkcionalita Antivir (Proxy nebo </w:t>
      </w:r>
      <w:proofErr w:type="spellStart"/>
      <w:r>
        <w:t>Flow</w:t>
      </w:r>
      <w:proofErr w:type="spellEnd"/>
      <w:r>
        <w:t xml:space="preserve">), </w:t>
      </w:r>
      <w:proofErr w:type="spellStart"/>
      <w:r>
        <w:t>Antispyware</w:t>
      </w:r>
      <w:proofErr w:type="spellEnd"/>
      <w:r>
        <w:t xml:space="preserve"> a </w:t>
      </w:r>
      <w:proofErr w:type="spellStart"/>
      <w:r>
        <w:t>Antimalware</w:t>
      </w:r>
      <w:proofErr w:type="spellEnd"/>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funkcionalita Web </w:t>
      </w:r>
      <w:proofErr w:type="spellStart"/>
      <w:r>
        <w:t>filter</w:t>
      </w:r>
      <w:proofErr w:type="spellEnd"/>
      <w:r>
        <w:t xml:space="preserve"> - kontrola http a https provozu, kategorizace a selekce obsahu dostupného pro vybrané skupiny uživatel (učitel, žák), blokování nežádoucích kategorií obsahu, antivirová kontrola stahovaného obsahu</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integrace s </w:t>
      </w:r>
      <w:proofErr w:type="spellStart"/>
      <w:r>
        <w:t>Active</w:t>
      </w:r>
      <w:proofErr w:type="spellEnd"/>
      <w:r>
        <w:t xml:space="preserve"> </w:t>
      </w:r>
      <w:proofErr w:type="spellStart"/>
      <w:r>
        <w:t>Directory</w:t>
      </w:r>
      <w:proofErr w:type="spellEnd"/>
      <w:r>
        <w:t xml:space="preserve"> pro SSO</w:t>
      </w:r>
    </w:p>
    <w:p w:rsidR="008D5AE4" w:rsidRDefault="00C63CF6">
      <w:pPr>
        <w:pStyle w:val="Bodytext40"/>
        <w:numPr>
          <w:ilvl w:val="0"/>
          <w:numId w:val="3"/>
        </w:numPr>
        <w:shd w:val="clear" w:color="auto" w:fill="auto"/>
        <w:tabs>
          <w:tab w:val="left" w:pos="978"/>
        </w:tabs>
        <w:spacing w:before="0" w:after="0" w:line="245" w:lineRule="exact"/>
        <w:ind w:left="980" w:hanging="340"/>
      </w:pPr>
      <w:r>
        <w:t>funkcionalita IPS s propustností min. 200 Mbps</w:t>
      </w:r>
    </w:p>
    <w:p w:rsidR="008D5AE4" w:rsidRDefault="00C63CF6">
      <w:pPr>
        <w:pStyle w:val="Bodytext40"/>
        <w:numPr>
          <w:ilvl w:val="0"/>
          <w:numId w:val="3"/>
        </w:numPr>
        <w:shd w:val="clear" w:color="auto" w:fill="auto"/>
        <w:tabs>
          <w:tab w:val="left" w:pos="978"/>
        </w:tabs>
        <w:spacing w:before="0" w:after="0" w:line="245" w:lineRule="exact"/>
        <w:ind w:left="980" w:hanging="340"/>
      </w:pPr>
      <w:r>
        <w:t>SSL inspekce</w:t>
      </w:r>
    </w:p>
    <w:p w:rsidR="008D5AE4" w:rsidRDefault="00C63CF6">
      <w:pPr>
        <w:pStyle w:val="Bodytext40"/>
        <w:numPr>
          <w:ilvl w:val="0"/>
          <w:numId w:val="3"/>
        </w:numPr>
        <w:shd w:val="clear" w:color="auto" w:fill="auto"/>
        <w:tabs>
          <w:tab w:val="left" w:pos="978"/>
        </w:tabs>
        <w:spacing w:before="0" w:after="0" w:line="245" w:lineRule="exact"/>
        <w:ind w:left="980" w:hanging="340"/>
      </w:pPr>
      <w:r>
        <w:t>min. 5 virtuálních firewallů s oddělenou konfigurací a správou</w:t>
      </w:r>
    </w:p>
    <w:p w:rsidR="008D5AE4" w:rsidRDefault="00C63CF6">
      <w:pPr>
        <w:pStyle w:val="Bodytext40"/>
        <w:numPr>
          <w:ilvl w:val="0"/>
          <w:numId w:val="3"/>
        </w:numPr>
        <w:shd w:val="clear" w:color="auto" w:fill="auto"/>
        <w:tabs>
          <w:tab w:val="left" w:pos="978"/>
        </w:tabs>
        <w:spacing w:before="0" w:after="0" w:line="245" w:lineRule="exact"/>
        <w:ind w:left="980" w:hanging="340"/>
      </w:pPr>
      <w:r>
        <w:t>integrovaná 2faktorová autentizace klientů VPN či administrátorů firewallů bez nutnosti využívat další software</w:t>
      </w:r>
    </w:p>
    <w:p w:rsidR="008D5AE4" w:rsidRDefault="00C63CF6">
      <w:pPr>
        <w:pStyle w:val="Bodytext40"/>
        <w:numPr>
          <w:ilvl w:val="0"/>
          <w:numId w:val="3"/>
        </w:numPr>
        <w:shd w:val="clear" w:color="auto" w:fill="auto"/>
        <w:tabs>
          <w:tab w:val="left" w:pos="978"/>
        </w:tabs>
        <w:spacing w:before="0" w:after="0" w:line="245" w:lineRule="exact"/>
        <w:ind w:left="980" w:hanging="340"/>
      </w:pPr>
      <w:r>
        <w:t>správa přes min. HTTPS, SSH</w:t>
      </w:r>
    </w:p>
    <w:p w:rsidR="008D5AE4" w:rsidRDefault="00C63CF6">
      <w:pPr>
        <w:pStyle w:val="Bodytext40"/>
        <w:numPr>
          <w:ilvl w:val="0"/>
          <w:numId w:val="3"/>
        </w:numPr>
        <w:shd w:val="clear" w:color="auto" w:fill="auto"/>
        <w:tabs>
          <w:tab w:val="left" w:pos="978"/>
        </w:tabs>
        <w:spacing w:before="0" w:after="0" w:line="245" w:lineRule="exact"/>
        <w:ind w:left="980" w:hanging="340"/>
      </w:pPr>
      <w:r>
        <w:t>snadná konfigurace ACL/FW na základě identifikovaných útoků přes webové rozhraní</w:t>
      </w:r>
    </w:p>
    <w:p w:rsidR="008D5AE4" w:rsidRDefault="00C63CF6">
      <w:pPr>
        <w:pStyle w:val="Bodytext40"/>
        <w:numPr>
          <w:ilvl w:val="0"/>
          <w:numId w:val="3"/>
        </w:numPr>
        <w:shd w:val="clear" w:color="auto" w:fill="auto"/>
        <w:tabs>
          <w:tab w:val="left" w:pos="978"/>
        </w:tabs>
        <w:spacing w:before="0" w:after="0" w:line="245" w:lineRule="exact"/>
        <w:ind w:left="980" w:hanging="340"/>
      </w:pPr>
      <w:r>
        <w:t>licencování na neomezený počet uživatelů</w:t>
      </w:r>
    </w:p>
    <w:p w:rsidR="008D5AE4" w:rsidRDefault="00C63CF6">
      <w:pPr>
        <w:pStyle w:val="Bodytext40"/>
        <w:numPr>
          <w:ilvl w:val="0"/>
          <w:numId w:val="3"/>
        </w:numPr>
        <w:shd w:val="clear" w:color="auto" w:fill="auto"/>
        <w:tabs>
          <w:tab w:val="left" w:pos="978"/>
        </w:tabs>
        <w:spacing w:before="0" w:after="0" w:line="245" w:lineRule="exact"/>
        <w:ind w:left="980" w:hanging="340"/>
      </w:pPr>
      <w:r>
        <w:t>pravidelné automatické aktualizace signatur od výrobce</w:t>
      </w:r>
    </w:p>
    <w:p w:rsidR="008D5AE4" w:rsidRDefault="00C63CF6">
      <w:pPr>
        <w:pStyle w:val="Bodytext40"/>
        <w:numPr>
          <w:ilvl w:val="0"/>
          <w:numId w:val="3"/>
        </w:numPr>
        <w:shd w:val="clear" w:color="auto" w:fill="auto"/>
        <w:tabs>
          <w:tab w:val="left" w:pos="978"/>
        </w:tabs>
        <w:spacing w:before="0" w:after="0" w:line="245" w:lineRule="exact"/>
        <w:ind w:left="980" w:hanging="340"/>
      </w:pPr>
      <w:r>
        <w:t>dostupnost bezpečnostních aktualizací po celou dobu udržitelnosti projektu (5 let)</w:t>
      </w:r>
    </w:p>
    <w:p w:rsidR="008D5AE4" w:rsidRDefault="00C63CF6">
      <w:pPr>
        <w:pStyle w:val="Bodytext40"/>
        <w:numPr>
          <w:ilvl w:val="0"/>
          <w:numId w:val="3"/>
        </w:numPr>
        <w:shd w:val="clear" w:color="auto" w:fill="auto"/>
        <w:tabs>
          <w:tab w:val="left" w:pos="978"/>
        </w:tabs>
        <w:spacing w:before="0" w:after="0" w:line="245" w:lineRule="exact"/>
        <w:ind w:left="980" w:hanging="340"/>
      </w:pPr>
      <w:r>
        <w:t xml:space="preserve">Požadujeme novou konfiguraci, (cca 10 NAT pravidel, Antivir, </w:t>
      </w:r>
      <w:proofErr w:type="spellStart"/>
      <w:r>
        <w:t>WebFilter</w:t>
      </w:r>
      <w:proofErr w:type="spellEnd"/>
      <w:r>
        <w:t>) na nově dodaný firewall.</w:t>
      </w:r>
    </w:p>
    <w:p w:rsidR="008D5AE4" w:rsidRDefault="00C63CF6">
      <w:pPr>
        <w:pStyle w:val="Bodytext40"/>
        <w:numPr>
          <w:ilvl w:val="0"/>
          <w:numId w:val="3"/>
        </w:numPr>
        <w:shd w:val="clear" w:color="auto" w:fill="auto"/>
        <w:tabs>
          <w:tab w:val="left" w:pos="978"/>
        </w:tabs>
        <w:spacing w:before="0" w:after="751" w:line="245" w:lineRule="exact"/>
        <w:ind w:left="980" w:hanging="340"/>
      </w:pPr>
      <w:r>
        <w:t xml:space="preserve">Součástí konfigurace bude vazba na </w:t>
      </w:r>
      <w:proofErr w:type="spellStart"/>
      <w:r>
        <w:t>ActiveDirectory</w:t>
      </w:r>
      <w:proofErr w:type="spellEnd"/>
      <w:r>
        <w:t xml:space="preserve"> (cca 90 uživatelů), konfigurace SSL </w:t>
      </w:r>
      <w:proofErr w:type="spellStart"/>
      <w:r>
        <w:t>offloading</w:t>
      </w:r>
      <w:proofErr w:type="spellEnd"/>
      <w:r>
        <w:t>, IPS/Aplikační kontrola a vzdáleného přístupu.</w:t>
      </w:r>
    </w:p>
    <w:p w:rsidR="008D5AE4" w:rsidRDefault="00C63CF6">
      <w:pPr>
        <w:pStyle w:val="Tablecaption0"/>
        <w:framePr w:w="9432" w:wrap="notBeside" w:vAnchor="text" w:hAnchor="text" w:xAlign="center" w:y="1"/>
        <w:shd w:val="clear" w:color="auto" w:fill="auto"/>
      </w:pPr>
      <w:r>
        <w:rPr>
          <w:rStyle w:val="TablecaptionSmallCaps"/>
        </w:rPr>
        <w:t>Server (povinné minimální parametry)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62"/>
        <w:gridCol w:w="6470"/>
      </w:tblGrid>
      <w:tr w:rsidR="008D5AE4">
        <w:trPr>
          <w:trHeight w:hRule="exact" w:val="283"/>
          <w:jc w:val="center"/>
        </w:trPr>
        <w:tc>
          <w:tcPr>
            <w:tcW w:w="2962" w:type="dxa"/>
            <w:tcBorders>
              <w:top w:val="single" w:sz="4" w:space="0" w:color="auto"/>
              <w:lef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CPU</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 xml:space="preserve">min. na úrovni </w:t>
            </w:r>
            <w:proofErr w:type="spellStart"/>
            <w:r>
              <w:rPr>
                <w:rStyle w:val="Bodytext285pt"/>
              </w:rPr>
              <w:t>Xeon</w:t>
            </w:r>
            <w:proofErr w:type="spellEnd"/>
            <w:r>
              <w:rPr>
                <w:rStyle w:val="Bodytext285pt"/>
              </w:rPr>
              <w:t xml:space="preserve"> E5-2620v4 8C</w:t>
            </w:r>
          </w:p>
        </w:tc>
      </w:tr>
      <w:tr w:rsidR="008D5AE4">
        <w:trPr>
          <w:trHeight w:hRule="exact" w:val="264"/>
          <w:jc w:val="center"/>
        </w:trPr>
        <w:tc>
          <w:tcPr>
            <w:tcW w:w="2962" w:type="dxa"/>
            <w:tcBorders>
              <w:top w:val="single" w:sz="4" w:space="0" w:color="auto"/>
              <w:lef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CPU patic</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2</w:t>
            </w:r>
          </w:p>
        </w:tc>
      </w:tr>
      <w:tr w:rsidR="008D5AE4">
        <w:trPr>
          <w:trHeight w:hRule="exact" w:val="269"/>
          <w:jc w:val="center"/>
        </w:trPr>
        <w:tc>
          <w:tcPr>
            <w:tcW w:w="2962" w:type="dxa"/>
            <w:tcBorders>
              <w:top w:val="single" w:sz="4" w:space="0" w:color="auto"/>
              <w:lef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RAM obsazeno</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16 GB</w:t>
            </w:r>
          </w:p>
        </w:tc>
      </w:tr>
      <w:tr w:rsidR="008D5AE4">
        <w:trPr>
          <w:trHeight w:hRule="exact" w:val="269"/>
          <w:jc w:val="center"/>
        </w:trPr>
        <w:tc>
          <w:tcPr>
            <w:tcW w:w="2962" w:type="dxa"/>
            <w:tcBorders>
              <w:top w:val="single" w:sz="4" w:space="0" w:color="auto"/>
              <w:lef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RAM slotů</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 xml:space="preserve">12 </w:t>
            </w:r>
            <w:proofErr w:type="spellStart"/>
            <w:r>
              <w:rPr>
                <w:rStyle w:val="Bodytext285pt"/>
              </w:rPr>
              <w:t>naCPU</w:t>
            </w:r>
            <w:proofErr w:type="spellEnd"/>
          </w:p>
        </w:tc>
      </w:tr>
      <w:tr w:rsidR="008D5AE4">
        <w:trPr>
          <w:trHeight w:hRule="exact" w:val="264"/>
          <w:jc w:val="center"/>
        </w:trPr>
        <w:tc>
          <w:tcPr>
            <w:tcW w:w="2962" w:type="dxa"/>
            <w:tcBorders>
              <w:top w:val="single" w:sz="4" w:space="0" w:color="auto"/>
              <w:lef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proofErr w:type="spellStart"/>
            <w:r>
              <w:rPr>
                <w:rStyle w:val="Bodytext285pt"/>
              </w:rPr>
              <w:t>Cache</w:t>
            </w:r>
            <w:proofErr w:type="spellEnd"/>
            <w:r>
              <w:rPr>
                <w:rStyle w:val="Bodytext285pt"/>
              </w:rPr>
              <w:t xml:space="preserve"> </w:t>
            </w:r>
            <w:proofErr w:type="spellStart"/>
            <w:r>
              <w:rPr>
                <w:rStyle w:val="Bodytext285pt"/>
              </w:rPr>
              <w:t>battery</w:t>
            </w:r>
            <w:proofErr w:type="spellEnd"/>
            <w:r>
              <w:rPr>
                <w:rStyle w:val="Bodytext285pt"/>
              </w:rPr>
              <w:t xml:space="preserve"> </w:t>
            </w:r>
            <w:proofErr w:type="spellStart"/>
            <w:r>
              <w:rPr>
                <w:rStyle w:val="Bodytext285pt"/>
              </w:rPr>
              <w:t>backup</w:t>
            </w:r>
            <w:proofErr w:type="spellEnd"/>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ANO</w:t>
            </w:r>
          </w:p>
        </w:tc>
      </w:tr>
      <w:tr w:rsidR="008D5AE4">
        <w:trPr>
          <w:trHeight w:hRule="exact" w:val="283"/>
          <w:jc w:val="center"/>
        </w:trPr>
        <w:tc>
          <w:tcPr>
            <w:tcW w:w="2962" w:type="dxa"/>
            <w:tcBorders>
              <w:top w:val="single" w:sz="4" w:space="0" w:color="auto"/>
              <w:left w:val="single" w:sz="4" w:space="0" w:color="auto"/>
              <w:bottom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proofErr w:type="spellStart"/>
            <w:r>
              <w:rPr>
                <w:rStyle w:val="Bodytext285pt"/>
              </w:rPr>
              <w:t>Cache</w:t>
            </w:r>
            <w:proofErr w:type="spellEnd"/>
            <w:r>
              <w:rPr>
                <w:rStyle w:val="Bodytext285pt"/>
              </w:rPr>
              <w:t xml:space="preserve"> na řadiči</w:t>
            </w:r>
          </w:p>
        </w:tc>
        <w:tc>
          <w:tcPr>
            <w:tcW w:w="6470" w:type="dxa"/>
            <w:tcBorders>
              <w:top w:val="single" w:sz="4" w:space="0" w:color="auto"/>
              <w:left w:val="single" w:sz="4" w:space="0" w:color="auto"/>
              <w:bottom w:val="single" w:sz="4" w:space="0" w:color="auto"/>
              <w:right w:val="single" w:sz="4" w:space="0" w:color="auto"/>
            </w:tcBorders>
            <w:shd w:val="clear" w:color="auto" w:fill="FFFFFF"/>
            <w:vAlign w:val="bottom"/>
          </w:tcPr>
          <w:p w:rsidR="008D5AE4" w:rsidRDefault="00C63CF6">
            <w:pPr>
              <w:pStyle w:val="Bodytext20"/>
              <w:framePr w:w="9432" w:wrap="notBeside" w:vAnchor="text" w:hAnchor="text" w:xAlign="center" w:y="1"/>
              <w:shd w:val="clear" w:color="auto" w:fill="auto"/>
              <w:spacing w:after="0" w:line="228" w:lineRule="exact"/>
              <w:ind w:firstLine="0"/>
            </w:pPr>
            <w:r>
              <w:rPr>
                <w:rStyle w:val="Bodytext285pt"/>
              </w:rPr>
              <w:t>ANO 2GB</w:t>
            </w:r>
          </w:p>
        </w:tc>
      </w:tr>
    </w:tbl>
    <w:p w:rsidR="008D5AE4" w:rsidRDefault="008D5AE4">
      <w:pPr>
        <w:framePr w:w="9432" w:wrap="notBeside" w:vAnchor="text" w:hAnchor="text" w:xAlign="center" w:y="1"/>
        <w:rPr>
          <w:sz w:val="2"/>
          <w:szCs w:val="2"/>
        </w:rPr>
      </w:pPr>
    </w:p>
    <w:p w:rsidR="008D5AE4" w:rsidRDefault="00C63CF6">
      <w:pPr>
        <w:rPr>
          <w:sz w:val="2"/>
          <w:szCs w:val="2"/>
        </w:rPr>
      </w:pPr>
      <w:r>
        <w:br w:type="page"/>
      </w:r>
    </w:p>
    <w:p w:rsidR="008D5AE4" w:rsidRDefault="00B702E1">
      <w:pPr>
        <w:pStyle w:val="Bodytext40"/>
        <w:shd w:val="clear" w:color="auto" w:fill="auto"/>
        <w:spacing w:before="0" w:after="21" w:line="228" w:lineRule="exact"/>
        <w:ind w:firstLine="0"/>
      </w:pPr>
      <w:r>
        <w:lastRenderedPageBreak/>
        <w:pict>
          <v:shape id="_x0000_s1108" type="#_x0000_t75" style="position:absolute;margin-left:432.1pt;margin-top:-335.05pt;width:73.9pt;height:199.2pt;z-index:-251631616;mso-wrap-distance-left:424.1pt;mso-wrap-distance-right:5pt;mso-wrap-distance-bottom:114pt;mso-position-horizontal-relative:margin" wrapcoords="18385 0 21600 0 21600 13738 20513 13738 20513 21600 0 21600 0 5807 18385 5807 18385 0">
            <v:imagedata r:id="rId71" o:title="image23"/>
            <w10:wrap type="topAndBottom" anchorx="margin"/>
          </v:shape>
        </w:pict>
      </w:r>
      <w:r>
        <w:pict>
          <v:shape id="_x0000_s1109" type="#_x0000_t202" style="position:absolute;margin-left:9.25pt;margin-top:-250.8pt;width:471.85pt;height:.05pt;z-index:-251630592;mso-wrap-distance-left:5pt;mso-wrap-distance-top:84.25pt;mso-wrap-distance-right:24.9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966"/>
                    <w:gridCol w:w="6470"/>
                  </w:tblGrid>
                  <w:tr w:rsidR="008D5AE4">
                    <w:trPr>
                      <w:trHeight w:hRule="exact" w:val="288"/>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proofErr w:type="spellStart"/>
                        <w:r>
                          <w:rPr>
                            <w:rStyle w:val="Bodytext285pt"/>
                          </w:rPr>
                          <w:t>Ethernet</w:t>
                        </w:r>
                        <w:proofErr w:type="spellEnd"/>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4x 1GE</w:t>
                        </w:r>
                      </w:p>
                    </w:tc>
                  </w:tr>
                  <w:tr w:rsidR="008D5AE4">
                    <w:trPr>
                      <w:trHeight w:hRule="exact" w:val="259"/>
                      <w:jc w:val="center"/>
                    </w:trPr>
                    <w:tc>
                      <w:tcPr>
                        <w:tcW w:w="2966" w:type="dxa"/>
                        <w:tcBorders>
                          <w:top w:val="single" w:sz="4" w:space="0" w:color="auto"/>
                          <w:left w:val="single" w:sz="4" w:space="0" w:color="auto"/>
                        </w:tcBorders>
                        <w:shd w:val="clear" w:color="auto" w:fill="FFFFFF"/>
                      </w:tcPr>
                      <w:p w:rsidR="008D5AE4" w:rsidRDefault="00C63CF6">
                        <w:pPr>
                          <w:pStyle w:val="Bodytext20"/>
                          <w:shd w:val="clear" w:color="auto" w:fill="auto"/>
                          <w:spacing w:after="0" w:line="228" w:lineRule="exact"/>
                          <w:ind w:firstLine="0"/>
                        </w:pPr>
                        <w:r>
                          <w:rPr>
                            <w:rStyle w:val="Bodytext285pt"/>
                          </w:rPr>
                          <w:t>HDD formát</w:t>
                        </w:r>
                      </w:p>
                    </w:tc>
                    <w:tc>
                      <w:tcPr>
                        <w:tcW w:w="6470" w:type="dxa"/>
                        <w:tcBorders>
                          <w:top w:val="single" w:sz="4" w:space="0" w:color="auto"/>
                          <w:left w:val="single" w:sz="4" w:space="0" w:color="auto"/>
                          <w:right w:val="single" w:sz="4" w:space="0" w:color="auto"/>
                        </w:tcBorders>
                        <w:shd w:val="clear" w:color="auto" w:fill="FFFFFF"/>
                      </w:tcPr>
                      <w:p w:rsidR="008D5AE4" w:rsidRDefault="00C63CF6">
                        <w:pPr>
                          <w:pStyle w:val="Bodytext20"/>
                          <w:shd w:val="clear" w:color="auto" w:fill="auto"/>
                          <w:spacing w:after="0" w:line="228" w:lineRule="exact"/>
                          <w:ind w:firstLine="0"/>
                        </w:pPr>
                        <w:r>
                          <w:rPr>
                            <w:rStyle w:val="Bodytext285pt"/>
                          </w:rPr>
                          <w:t>2,5"</w:t>
                        </w:r>
                      </w:p>
                    </w:tc>
                  </w:tr>
                  <w:tr w:rsidR="008D5AE4">
                    <w:trPr>
                      <w:trHeight w:hRule="exact" w:val="283"/>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 xml:space="preserve">HDD hot </w:t>
                        </w:r>
                        <w:proofErr w:type="spellStart"/>
                        <w:r>
                          <w:rPr>
                            <w:rStyle w:val="Bodytext285pt"/>
                          </w:rPr>
                          <w:t>plug</w:t>
                        </w:r>
                        <w:proofErr w:type="spellEnd"/>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69"/>
                      <w:jc w:val="center"/>
                    </w:trPr>
                    <w:tc>
                      <w:tcPr>
                        <w:tcW w:w="2966" w:type="dxa"/>
                        <w:tcBorders>
                          <w:top w:val="single" w:sz="4" w:space="0" w:color="auto"/>
                          <w:left w:val="single" w:sz="4" w:space="0" w:color="auto"/>
                        </w:tcBorders>
                        <w:shd w:val="clear" w:color="auto" w:fill="FFFFFF"/>
                      </w:tcPr>
                      <w:p w:rsidR="008D5AE4" w:rsidRDefault="00C63CF6">
                        <w:pPr>
                          <w:pStyle w:val="Bodytext20"/>
                          <w:shd w:val="clear" w:color="auto" w:fill="auto"/>
                          <w:spacing w:after="0" w:line="228" w:lineRule="exact"/>
                          <w:ind w:firstLine="0"/>
                        </w:pPr>
                        <w:r>
                          <w:rPr>
                            <w:rStyle w:val="Bodytext285pt"/>
                          </w:rPr>
                          <w:t>HDD technologie</w:t>
                        </w:r>
                      </w:p>
                    </w:tc>
                    <w:tc>
                      <w:tcPr>
                        <w:tcW w:w="6470" w:type="dxa"/>
                        <w:tcBorders>
                          <w:top w:val="single" w:sz="4" w:space="0" w:color="auto"/>
                          <w:left w:val="single" w:sz="4" w:space="0" w:color="auto"/>
                          <w:right w:val="single" w:sz="4" w:space="0" w:color="auto"/>
                        </w:tcBorders>
                        <w:shd w:val="clear" w:color="auto" w:fill="FFFFFF"/>
                      </w:tcPr>
                      <w:p w:rsidR="008D5AE4" w:rsidRDefault="00C63CF6">
                        <w:pPr>
                          <w:pStyle w:val="Bodytext20"/>
                          <w:shd w:val="clear" w:color="auto" w:fill="auto"/>
                          <w:spacing w:after="0" w:line="228" w:lineRule="exact"/>
                          <w:ind w:firstLine="0"/>
                        </w:pPr>
                        <w:r>
                          <w:rPr>
                            <w:rStyle w:val="Bodytext285pt"/>
                          </w:rPr>
                          <w:t>SAS/SATA</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počet HDD</w:t>
                        </w:r>
                      </w:p>
                    </w:tc>
                    <w:tc>
                      <w:tcPr>
                        <w:tcW w:w="6470" w:type="dxa"/>
                        <w:tcBorders>
                          <w:top w:val="single" w:sz="4" w:space="0" w:color="auto"/>
                          <w:left w:val="single" w:sz="4" w:space="0" w:color="auto"/>
                          <w:right w:val="single" w:sz="4" w:space="0" w:color="auto"/>
                        </w:tcBorders>
                        <w:shd w:val="clear" w:color="auto" w:fill="FFFFFF"/>
                      </w:tcPr>
                      <w:p w:rsidR="008D5AE4" w:rsidRDefault="008D5AE4">
                        <w:pPr>
                          <w:rPr>
                            <w:sz w:val="10"/>
                            <w:szCs w:val="10"/>
                          </w:rPr>
                        </w:pPr>
                      </w:p>
                    </w:tc>
                  </w:tr>
                  <w:tr w:rsidR="008D5AE4">
                    <w:trPr>
                      <w:trHeight w:hRule="exact" w:val="245"/>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Osazeno HDD</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 xml:space="preserve">4 ks 1TB </w:t>
                        </w:r>
                        <w:proofErr w:type="spellStart"/>
                        <w:r>
                          <w:rPr>
                            <w:rStyle w:val="Bodytext285pt"/>
                          </w:rPr>
                          <w:t>Hotplug</w:t>
                        </w:r>
                        <w:proofErr w:type="spellEnd"/>
                        <w:r>
                          <w:rPr>
                            <w:rStyle w:val="Bodytext285pt"/>
                          </w:rPr>
                          <w:t xml:space="preserve"> 2.5in</w:t>
                        </w:r>
                      </w:p>
                    </w:tc>
                  </w:tr>
                  <w:tr w:rsidR="008D5AE4">
                    <w:trPr>
                      <w:trHeight w:hRule="exact" w:val="283"/>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Optická mechanika</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PCI-e sloty</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5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PCI-X sloty</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74"/>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PCI sloty</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Ne</w:t>
                        </w:r>
                      </w:p>
                    </w:tc>
                  </w:tr>
                  <w:tr w:rsidR="008D5AE4">
                    <w:trPr>
                      <w:trHeight w:hRule="exact" w:val="25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Pozice pro další zdroj</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Provedení</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RACK</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RAID řadič</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RAID 0,1,5,6,10</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Vzdálená správa</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 xml:space="preserve">Zdroj hot </w:t>
                        </w:r>
                        <w:proofErr w:type="spellStart"/>
                        <w:r>
                          <w:rPr>
                            <w:rStyle w:val="Bodytext285pt"/>
                          </w:rPr>
                          <w:t>plug</w:t>
                        </w:r>
                        <w:proofErr w:type="spellEnd"/>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Ano</w:t>
                        </w:r>
                      </w:p>
                    </w:tc>
                  </w:tr>
                  <w:tr w:rsidR="008D5AE4">
                    <w:trPr>
                      <w:trHeight w:hRule="exact" w:val="269"/>
                      <w:jc w:val="center"/>
                    </w:trPr>
                    <w:tc>
                      <w:tcPr>
                        <w:tcW w:w="2966" w:type="dxa"/>
                        <w:tcBorders>
                          <w:top w:val="single" w:sz="4" w:space="0" w:color="auto"/>
                          <w:lef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Počet zdrojů</w:t>
                        </w:r>
                      </w:p>
                    </w:tc>
                    <w:tc>
                      <w:tcPr>
                        <w:tcW w:w="6470"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2</w:t>
                        </w:r>
                      </w:p>
                    </w:tc>
                  </w:tr>
                  <w:tr w:rsidR="008D5AE4">
                    <w:trPr>
                      <w:trHeight w:hRule="exact" w:val="278"/>
                      <w:jc w:val="center"/>
                    </w:trPr>
                    <w:tc>
                      <w:tcPr>
                        <w:tcW w:w="2966" w:type="dxa"/>
                        <w:tcBorders>
                          <w:top w:val="single" w:sz="4" w:space="0" w:color="auto"/>
                          <w:left w:val="single" w:sz="4" w:space="0" w:color="auto"/>
                          <w:bottom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Osazeno zdrojů</w:t>
                        </w:r>
                      </w:p>
                    </w:tc>
                    <w:tc>
                      <w:tcPr>
                        <w:tcW w:w="6470" w:type="dxa"/>
                        <w:tcBorders>
                          <w:top w:val="single" w:sz="4" w:space="0" w:color="auto"/>
                          <w:left w:val="single" w:sz="4" w:space="0" w:color="auto"/>
                          <w:bottom w:val="single" w:sz="4" w:space="0" w:color="auto"/>
                          <w:right w:val="single" w:sz="4" w:space="0" w:color="auto"/>
                        </w:tcBorders>
                        <w:shd w:val="clear" w:color="auto" w:fill="FFFFFF"/>
                        <w:vAlign w:val="bottom"/>
                      </w:tcPr>
                      <w:p w:rsidR="008D5AE4" w:rsidRDefault="00C63CF6">
                        <w:pPr>
                          <w:pStyle w:val="Bodytext20"/>
                          <w:shd w:val="clear" w:color="auto" w:fill="auto"/>
                          <w:spacing w:after="0" w:line="228" w:lineRule="exact"/>
                          <w:ind w:firstLine="0"/>
                        </w:pPr>
                        <w:r>
                          <w:rPr>
                            <w:rStyle w:val="Bodytext285pt"/>
                          </w:rPr>
                          <w:t>2 ks</w:t>
                        </w:r>
                      </w:p>
                    </w:tc>
                  </w:tr>
                </w:tbl>
                <w:p w:rsidR="008D5AE4" w:rsidRDefault="008D5AE4">
                  <w:pPr>
                    <w:rPr>
                      <w:sz w:val="2"/>
                      <w:szCs w:val="2"/>
                    </w:rPr>
                  </w:pPr>
                </w:p>
              </w:txbxContent>
            </v:textbox>
            <w10:wrap type="topAndBottom" anchorx="margin"/>
          </v:shape>
        </w:pict>
      </w:r>
      <w:r w:rsidR="00C63CF6">
        <w:t>SONDA PRO MONITOROVÁNÍ SÍŤOVÉHO PROVOZU (POVINNÉ MINIMÁLNÍ PARAMETRY)</w:t>
      </w:r>
    </w:p>
    <w:p w:rsidR="008D5AE4" w:rsidRDefault="00C63CF6">
      <w:pPr>
        <w:pStyle w:val="Bodytext20"/>
        <w:numPr>
          <w:ilvl w:val="0"/>
          <w:numId w:val="3"/>
        </w:numPr>
        <w:shd w:val="clear" w:color="auto" w:fill="auto"/>
        <w:tabs>
          <w:tab w:val="left" w:pos="719"/>
        </w:tabs>
        <w:spacing w:after="0" w:line="302" w:lineRule="exact"/>
        <w:ind w:left="720" w:hanging="340"/>
      </w:pPr>
      <w:r>
        <w:t>Počet monitorovacích portů: min. 1 x 10/100/1000 Mbps (</w:t>
      </w:r>
      <w:proofErr w:type="spellStart"/>
      <w:r>
        <w:t>metalika</w:t>
      </w:r>
      <w:proofErr w:type="spellEnd"/>
      <w:r>
        <w:t xml:space="preserve"> - RJ45)</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Management port: </w:t>
      </w:r>
      <w:proofErr w:type="spellStart"/>
      <w:r>
        <w:t>lx</w:t>
      </w:r>
      <w:proofErr w:type="spellEnd"/>
      <w:r>
        <w:t xml:space="preserve"> 10/100/1000 Mbps metalický</w:t>
      </w:r>
    </w:p>
    <w:p w:rsidR="008D5AE4" w:rsidRDefault="00C63CF6">
      <w:pPr>
        <w:pStyle w:val="Bodytext20"/>
        <w:numPr>
          <w:ilvl w:val="0"/>
          <w:numId w:val="3"/>
        </w:numPr>
        <w:shd w:val="clear" w:color="auto" w:fill="auto"/>
        <w:tabs>
          <w:tab w:val="left" w:pos="719"/>
        </w:tabs>
        <w:spacing w:after="0" w:line="302" w:lineRule="exact"/>
        <w:ind w:left="720" w:hanging="340"/>
      </w:pPr>
      <w:r>
        <w:t>Minimální výkon na každém monitorovacím portu: 1200 000 paketů za sekundu</w:t>
      </w:r>
    </w:p>
    <w:p w:rsidR="008D5AE4" w:rsidRDefault="00C63CF6">
      <w:pPr>
        <w:pStyle w:val="Bodytext20"/>
        <w:numPr>
          <w:ilvl w:val="0"/>
          <w:numId w:val="3"/>
        </w:numPr>
        <w:shd w:val="clear" w:color="auto" w:fill="auto"/>
        <w:tabs>
          <w:tab w:val="left" w:pos="719"/>
        </w:tabs>
        <w:spacing w:after="0" w:line="302" w:lineRule="exact"/>
        <w:ind w:left="720" w:right="1000" w:hanging="340"/>
      </w:pPr>
      <w:r>
        <w:t xml:space="preserve">Možnost nastavení rychlosti monitorované linky </w:t>
      </w:r>
      <w:proofErr w:type="spellStart"/>
      <w:r>
        <w:t>lO</w:t>
      </w:r>
      <w:proofErr w:type="spellEnd"/>
      <w:r>
        <w:t>/</w:t>
      </w:r>
      <w:proofErr w:type="spellStart"/>
      <w:r>
        <w:t>lOO</w:t>
      </w:r>
      <w:proofErr w:type="spellEnd"/>
      <w:r>
        <w:t>/</w:t>
      </w:r>
      <w:proofErr w:type="spellStart"/>
      <w:r>
        <w:t>lOOOMb</w:t>
      </w:r>
      <w:proofErr w:type="spellEnd"/>
      <w:r>
        <w:t>/s na metalických rozhraních</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Pasivní zapojení bez vlivu na monitorovanou síť: zapojení pomocí </w:t>
      </w:r>
      <w:proofErr w:type="spellStart"/>
      <w:r>
        <w:t>TAPů</w:t>
      </w:r>
      <w:proofErr w:type="spellEnd"/>
    </w:p>
    <w:p w:rsidR="008D5AE4" w:rsidRDefault="00C63CF6">
      <w:pPr>
        <w:pStyle w:val="Bodytext20"/>
        <w:numPr>
          <w:ilvl w:val="0"/>
          <w:numId w:val="3"/>
        </w:numPr>
        <w:shd w:val="clear" w:color="auto" w:fill="auto"/>
        <w:tabs>
          <w:tab w:val="left" w:pos="719"/>
        </w:tabs>
        <w:spacing w:after="0" w:line="302" w:lineRule="exact"/>
        <w:ind w:left="720" w:right="1000" w:hanging="340"/>
      </w:pPr>
      <w:r>
        <w:t>Nezávislost na stávající síťové infrastruktuře (optické či metalické datové rozvody) a použitých aktivních prvcích, nesmí docházet k ovlivňování chování sítě</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Nezávislý autonomní zdroj </w:t>
      </w:r>
      <w:proofErr w:type="spellStart"/>
      <w:r>
        <w:t>Flow</w:t>
      </w:r>
      <w:proofErr w:type="spellEnd"/>
      <w:r>
        <w:t xml:space="preserve"> statistik, podpora IPv4, IPv6, VLÁN, MPLS, GRE</w:t>
      </w:r>
    </w:p>
    <w:p w:rsidR="008D5AE4" w:rsidRDefault="00C63CF6">
      <w:pPr>
        <w:pStyle w:val="Bodytext20"/>
        <w:numPr>
          <w:ilvl w:val="0"/>
          <w:numId w:val="3"/>
        </w:numPr>
        <w:shd w:val="clear" w:color="auto" w:fill="auto"/>
        <w:tabs>
          <w:tab w:val="left" w:pos="719"/>
        </w:tabs>
        <w:spacing w:after="0" w:line="302" w:lineRule="exact"/>
        <w:ind w:left="720" w:hanging="340"/>
      </w:pPr>
      <w:r>
        <w:t>Podpora monitorování MAC adres, http URL a DNS dotazu</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Podpora standardizovaných protokolů pro výměnu dat o IP tocích: </w:t>
      </w:r>
      <w:proofErr w:type="spellStart"/>
      <w:r>
        <w:t>NetFIow</w:t>
      </w:r>
      <w:proofErr w:type="spellEnd"/>
      <w:r>
        <w:t xml:space="preserve"> v5, v9 - RFC3954, IPFIX</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Detekce aplikací, monitorování a analýza FITTP provozu a </w:t>
      </w:r>
      <w:proofErr w:type="spellStart"/>
      <w:r>
        <w:t>VolP</w:t>
      </w:r>
      <w:proofErr w:type="spellEnd"/>
      <w:r>
        <w:t xml:space="preserve"> statistik</w:t>
      </w:r>
    </w:p>
    <w:p w:rsidR="008D5AE4" w:rsidRDefault="00C63CF6">
      <w:pPr>
        <w:pStyle w:val="Bodytext20"/>
        <w:numPr>
          <w:ilvl w:val="0"/>
          <w:numId w:val="3"/>
        </w:numPr>
        <w:shd w:val="clear" w:color="auto" w:fill="auto"/>
        <w:tabs>
          <w:tab w:val="left" w:pos="719"/>
        </w:tabs>
        <w:spacing w:after="0" w:line="302" w:lineRule="exact"/>
        <w:ind w:left="720" w:hanging="340"/>
      </w:pPr>
      <w:r>
        <w:t>Zabezpečená vzdálená správa, dohled a konfigurace: HTTPS (GUI), SSH</w:t>
      </w:r>
    </w:p>
    <w:p w:rsidR="008D5AE4" w:rsidRDefault="00C63CF6">
      <w:pPr>
        <w:pStyle w:val="Bodytext20"/>
        <w:numPr>
          <w:ilvl w:val="0"/>
          <w:numId w:val="3"/>
        </w:numPr>
        <w:shd w:val="clear" w:color="auto" w:fill="auto"/>
        <w:tabs>
          <w:tab w:val="left" w:pos="719"/>
        </w:tabs>
        <w:spacing w:after="0" w:line="302" w:lineRule="exact"/>
        <w:ind w:left="720" w:right="500" w:hanging="340"/>
        <w:jc w:val="both"/>
      </w:pPr>
      <w:r>
        <w:t xml:space="preserve">Kolektor pro dočasné ukládání </w:t>
      </w:r>
      <w:proofErr w:type="spellStart"/>
      <w:r>
        <w:t>Flow</w:t>
      </w:r>
      <w:proofErr w:type="spellEnd"/>
      <w:r>
        <w:t xml:space="preserve"> statistik (zajištění redundance) obsahuje uživatelsky definovaný </w:t>
      </w:r>
      <w:proofErr w:type="spellStart"/>
      <w:r>
        <w:t>dashboard</w:t>
      </w:r>
      <w:proofErr w:type="spellEnd"/>
      <w:r>
        <w:t>, automatickou tvorbu reportů, detekci aktivních zařízení a detailní analytické možnosti</w:t>
      </w:r>
    </w:p>
    <w:p w:rsidR="008D5AE4" w:rsidRDefault="00C63CF6">
      <w:pPr>
        <w:pStyle w:val="Bodytext20"/>
        <w:numPr>
          <w:ilvl w:val="0"/>
          <w:numId w:val="3"/>
        </w:numPr>
        <w:shd w:val="clear" w:color="auto" w:fill="auto"/>
        <w:tabs>
          <w:tab w:val="left" w:pos="719"/>
        </w:tabs>
        <w:spacing w:after="0" w:line="302" w:lineRule="exact"/>
        <w:ind w:left="720" w:hanging="340"/>
      </w:pPr>
      <w:r>
        <w:t>Úložná kapacita kolektoru min. 500 GB</w:t>
      </w:r>
    </w:p>
    <w:p w:rsidR="008D5AE4" w:rsidRDefault="00C63CF6">
      <w:pPr>
        <w:pStyle w:val="Bodytext20"/>
        <w:numPr>
          <w:ilvl w:val="0"/>
          <w:numId w:val="3"/>
        </w:numPr>
        <w:shd w:val="clear" w:color="auto" w:fill="auto"/>
        <w:tabs>
          <w:tab w:val="left" w:pos="719"/>
        </w:tabs>
        <w:spacing w:after="0" w:line="302" w:lineRule="exact"/>
        <w:ind w:left="720" w:hanging="340"/>
      </w:pPr>
      <w:r>
        <w:t>Možnost doplnit o další moduly, např. behaviorální analýza, monitoring výkonu webových aplikací</w:t>
      </w:r>
    </w:p>
    <w:p w:rsidR="008D5AE4" w:rsidRDefault="00C63CF6">
      <w:pPr>
        <w:pStyle w:val="Bodytext20"/>
        <w:numPr>
          <w:ilvl w:val="0"/>
          <w:numId w:val="3"/>
        </w:numPr>
        <w:shd w:val="clear" w:color="auto" w:fill="auto"/>
        <w:tabs>
          <w:tab w:val="left" w:pos="719"/>
        </w:tabs>
        <w:spacing w:after="0" w:line="302" w:lineRule="exact"/>
        <w:ind w:left="720" w:hanging="340"/>
      </w:pPr>
      <w:r>
        <w:t>Časová synchronizace zařízení proti centrálnímu zdroji času na síti</w:t>
      </w:r>
    </w:p>
    <w:p w:rsidR="008D5AE4" w:rsidRDefault="00C63CF6">
      <w:pPr>
        <w:pStyle w:val="Bodytext20"/>
        <w:numPr>
          <w:ilvl w:val="0"/>
          <w:numId w:val="3"/>
        </w:numPr>
        <w:shd w:val="clear" w:color="auto" w:fill="auto"/>
        <w:tabs>
          <w:tab w:val="left" w:pos="719"/>
        </w:tabs>
        <w:spacing w:after="0" w:line="302" w:lineRule="exact"/>
        <w:ind w:left="720" w:hanging="340"/>
      </w:pPr>
      <w:r>
        <w:t xml:space="preserve">Použití DNS </w:t>
      </w:r>
      <w:proofErr w:type="spellStart"/>
      <w:r>
        <w:t>cache</w:t>
      </w:r>
      <w:proofErr w:type="spellEnd"/>
      <w:r>
        <w:t xml:space="preserve"> na zařízení pro rychlejší překlad IP adres na doménová jména</w:t>
      </w:r>
    </w:p>
    <w:p w:rsidR="008D5AE4" w:rsidRDefault="00C63CF6">
      <w:pPr>
        <w:pStyle w:val="Bodytext20"/>
        <w:numPr>
          <w:ilvl w:val="0"/>
          <w:numId w:val="3"/>
        </w:numPr>
        <w:shd w:val="clear" w:color="auto" w:fill="auto"/>
        <w:tabs>
          <w:tab w:val="left" w:pos="719"/>
        </w:tabs>
        <w:spacing w:after="0" w:line="302" w:lineRule="exact"/>
        <w:ind w:left="720" w:hanging="340"/>
      </w:pPr>
      <w:r>
        <w:t>Správa uživatelů a přístupových práv na zařízení</w:t>
      </w:r>
    </w:p>
    <w:p w:rsidR="008D5AE4" w:rsidRDefault="00C63CF6">
      <w:pPr>
        <w:pStyle w:val="Bodytext20"/>
        <w:numPr>
          <w:ilvl w:val="0"/>
          <w:numId w:val="3"/>
        </w:numPr>
        <w:shd w:val="clear" w:color="auto" w:fill="auto"/>
        <w:tabs>
          <w:tab w:val="left" w:pos="719"/>
        </w:tabs>
        <w:spacing w:after="0" w:line="302" w:lineRule="exact"/>
        <w:ind w:left="720" w:hanging="340"/>
        <w:sectPr w:rsidR="008D5AE4">
          <w:pgSz w:w="11900" w:h="16840"/>
          <w:pgMar w:top="1242" w:right="612" w:bottom="1196" w:left="1506" w:header="0" w:footer="3" w:gutter="0"/>
          <w:cols w:space="720"/>
          <w:noEndnote/>
          <w:docGrid w:linePitch="360"/>
        </w:sectPr>
      </w:pPr>
      <w:r>
        <w:t>Podpora vzdálené autentizace uživatelů LDAP (</w:t>
      </w:r>
      <w:proofErr w:type="spellStart"/>
      <w:r>
        <w:t>Active</w:t>
      </w:r>
      <w:proofErr w:type="spellEnd"/>
      <w:r>
        <w:t xml:space="preserve"> </w:t>
      </w:r>
      <w:proofErr w:type="spellStart"/>
      <w:r>
        <w:t>Directory</w:t>
      </w:r>
      <w:proofErr w:type="spellEnd"/>
      <w:r>
        <w:t>)</w:t>
      </w:r>
    </w:p>
    <w:p w:rsidR="008D5AE4" w:rsidRDefault="00C63CF6">
      <w:pPr>
        <w:pStyle w:val="Bodytext40"/>
        <w:shd w:val="clear" w:color="auto" w:fill="auto"/>
        <w:spacing w:before="0" w:after="0" w:line="322" w:lineRule="exact"/>
        <w:ind w:firstLine="0"/>
      </w:pPr>
      <w:r>
        <w:rPr>
          <w:rStyle w:val="Bodytext4SmallCaps"/>
        </w:rPr>
        <w:lastRenderedPageBreak/>
        <w:t>LOGOVÁNÍ přístupu uživatelů do sítě umožňující dohledání vazeb IP adresa - ČAS - UŽIVATEL</w:t>
      </w:r>
    </w:p>
    <w:p w:rsidR="008D5AE4" w:rsidRDefault="00C63CF6">
      <w:pPr>
        <w:pStyle w:val="Bodytext20"/>
        <w:shd w:val="clear" w:color="auto" w:fill="auto"/>
        <w:spacing w:after="275" w:line="322" w:lineRule="exact"/>
        <w:ind w:left="720" w:hanging="340"/>
      </w:pPr>
      <w:r>
        <w:t xml:space="preserve">. Na novém řadiči Microsoft </w:t>
      </w:r>
      <w:proofErr w:type="spellStart"/>
      <w:r>
        <w:t>ActiveDirectory</w:t>
      </w:r>
      <w:proofErr w:type="spellEnd"/>
      <w:r>
        <w:t xml:space="preserve"> bude nastaveno logování přístupu do sítě umožňující dohledání vazeb IP adresa - čas - uživatel</w:t>
      </w:r>
    </w:p>
    <w:p w:rsidR="008D5AE4" w:rsidRDefault="00C63CF6">
      <w:pPr>
        <w:pStyle w:val="Bodytext40"/>
        <w:shd w:val="clear" w:color="auto" w:fill="auto"/>
        <w:spacing w:before="0" w:after="0" w:line="228" w:lineRule="exact"/>
        <w:ind w:firstLine="0"/>
      </w:pPr>
      <w:r>
        <w:rPr>
          <w:rStyle w:val="Bodytext4SmallCaps"/>
        </w:rPr>
        <w:t>LAN přepínač typ 1 (povinné minimální parametry)</w:t>
      </w:r>
    </w:p>
    <w:p w:rsidR="008D5AE4" w:rsidRDefault="00C63CF6">
      <w:pPr>
        <w:pStyle w:val="Bodytext40"/>
        <w:numPr>
          <w:ilvl w:val="0"/>
          <w:numId w:val="3"/>
        </w:numPr>
        <w:shd w:val="clear" w:color="auto" w:fill="auto"/>
        <w:tabs>
          <w:tab w:val="left" w:pos="711"/>
        </w:tabs>
        <w:spacing w:before="0" w:after="46" w:line="235" w:lineRule="exact"/>
        <w:ind w:left="720" w:hanging="340"/>
      </w:pPr>
      <w:r>
        <w:t xml:space="preserve">Do nového rozvaděče budou dodány 2ks L3 přepínačů s podporou </w:t>
      </w:r>
      <w:proofErr w:type="spellStart"/>
      <w:r>
        <w:t>PoE</w:t>
      </w:r>
      <w:proofErr w:type="spellEnd"/>
      <w:r>
        <w:t xml:space="preserve"> s neblokující architekturou přepínacího subsystému (</w:t>
      </w:r>
      <w:proofErr w:type="spellStart"/>
      <w:r>
        <w:t>wire</w:t>
      </w:r>
      <w:proofErr w:type="spellEnd"/>
      <w:r>
        <w:t xml:space="preserve"> speed) a s min. parametry uvedenými níže.</w:t>
      </w:r>
    </w:p>
    <w:p w:rsidR="008D5AE4" w:rsidRDefault="00C63CF6">
      <w:pPr>
        <w:pStyle w:val="Bodytext40"/>
        <w:numPr>
          <w:ilvl w:val="0"/>
          <w:numId w:val="3"/>
        </w:numPr>
        <w:shd w:val="clear" w:color="auto" w:fill="auto"/>
        <w:tabs>
          <w:tab w:val="left" w:pos="711"/>
        </w:tabs>
        <w:spacing w:before="0" w:after="0" w:line="302" w:lineRule="exact"/>
        <w:ind w:left="720" w:hanging="340"/>
      </w:pPr>
      <w:r>
        <w:t>Na přepínači bude vytvořena L2/L3 konfigurace</w:t>
      </w:r>
    </w:p>
    <w:p w:rsidR="008D5AE4" w:rsidRDefault="00C63CF6">
      <w:pPr>
        <w:pStyle w:val="Bodytext40"/>
        <w:numPr>
          <w:ilvl w:val="0"/>
          <w:numId w:val="3"/>
        </w:numPr>
        <w:shd w:val="clear" w:color="auto" w:fill="auto"/>
        <w:tabs>
          <w:tab w:val="left" w:pos="711"/>
        </w:tabs>
        <w:spacing w:before="0" w:after="0" w:line="302" w:lineRule="exact"/>
        <w:ind w:left="720" w:hanging="340"/>
      </w:pPr>
      <w:r>
        <w:t>Na přepínači budou nastaveny základní bezpečnostní protokoly min. NTP, SSH, HHTPS. SNMP apod.</w:t>
      </w:r>
    </w:p>
    <w:p w:rsidR="008D5AE4" w:rsidRDefault="00C63CF6">
      <w:pPr>
        <w:pStyle w:val="Bodytext40"/>
        <w:numPr>
          <w:ilvl w:val="0"/>
          <w:numId w:val="3"/>
        </w:numPr>
        <w:shd w:val="clear" w:color="auto" w:fill="auto"/>
        <w:tabs>
          <w:tab w:val="left" w:pos="711"/>
        </w:tabs>
        <w:spacing w:before="0" w:after="0" w:line="302" w:lineRule="exact"/>
        <w:ind w:left="720" w:hanging="340"/>
      </w:pPr>
      <w:r>
        <w:t xml:space="preserve">Velikost 1U do </w:t>
      </w:r>
      <w:proofErr w:type="gramStart"/>
      <w:r>
        <w:t>racku</w:t>
      </w:r>
      <w:proofErr w:type="gramEnd"/>
      <w:r>
        <w:t xml:space="preserve"> 19"</w:t>
      </w:r>
    </w:p>
    <w:p w:rsidR="008D5AE4" w:rsidRDefault="00C63CF6">
      <w:pPr>
        <w:pStyle w:val="Bodytext40"/>
        <w:numPr>
          <w:ilvl w:val="0"/>
          <w:numId w:val="3"/>
        </w:numPr>
        <w:shd w:val="clear" w:color="auto" w:fill="auto"/>
        <w:tabs>
          <w:tab w:val="left" w:pos="711"/>
        </w:tabs>
        <w:spacing w:before="0" w:after="0" w:line="302" w:lineRule="exact"/>
        <w:ind w:left="720" w:hanging="340"/>
      </w:pPr>
      <w:r>
        <w:t xml:space="preserve">Vrstvy L2 a L3 (pracuje na 2. a 3. vrstvě modelu OSI), plně </w:t>
      </w:r>
      <w:proofErr w:type="spellStart"/>
      <w:r>
        <w:t>spravovatelný</w:t>
      </w:r>
      <w:proofErr w:type="spellEnd"/>
    </w:p>
    <w:p w:rsidR="008D5AE4" w:rsidRDefault="00C63CF6">
      <w:pPr>
        <w:pStyle w:val="Bodytext40"/>
        <w:numPr>
          <w:ilvl w:val="0"/>
          <w:numId w:val="3"/>
        </w:numPr>
        <w:shd w:val="clear" w:color="auto" w:fill="auto"/>
        <w:tabs>
          <w:tab w:val="left" w:pos="711"/>
        </w:tabs>
        <w:spacing w:before="0" w:after="0" w:line="302" w:lineRule="exact"/>
        <w:ind w:left="720" w:hanging="340"/>
      </w:pPr>
      <w:r>
        <w:t xml:space="preserve">Výkon </w:t>
      </w:r>
      <w:proofErr w:type="spellStart"/>
      <w:r>
        <w:t>PoE</w:t>
      </w:r>
      <w:proofErr w:type="spellEnd"/>
      <w:r>
        <w:t xml:space="preserve"> min. 370W </w:t>
      </w:r>
      <w:proofErr w:type="spellStart"/>
      <w:r>
        <w:t>PoE</w:t>
      </w:r>
      <w:proofErr w:type="spellEnd"/>
      <w:r>
        <w:t>+</w:t>
      </w:r>
    </w:p>
    <w:p w:rsidR="008D5AE4" w:rsidRDefault="00C63CF6">
      <w:pPr>
        <w:pStyle w:val="Bodytext40"/>
        <w:numPr>
          <w:ilvl w:val="0"/>
          <w:numId w:val="3"/>
        </w:numPr>
        <w:shd w:val="clear" w:color="auto" w:fill="auto"/>
        <w:tabs>
          <w:tab w:val="left" w:pos="711"/>
        </w:tabs>
        <w:spacing w:before="0" w:after="0" w:line="302" w:lineRule="exact"/>
        <w:ind w:left="720" w:hanging="340"/>
      </w:pPr>
      <w:r>
        <w:t xml:space="preserve">Počet portů min. 24 RJ-45 100/1000 </w:t>
      </w:r>
      <w:proofErr w:type="spellStart"/>
      <w:r>
        <w:t>Mb</w:t>
      </w:r>
      <w:proofErr w:type="spellEnd"/>
      <w:r>
        <w:t xml:space="preserve">/s </w:t>
      </w:r>
      <w:proofErr w:type="spellStart"/>
      <w:r>
        <w:t>PoE</w:t>
      </w:r>
      <w:proofErr w:type="spellEnd"/>
      <w:r>
        <w:t>+</w:t>
      </w:r>
    </w:p>
    <w:p w:rsidR="008D5AE4" w:rsidRDefault="00C63CF6">
      <w:pPr>
        <w:pStyle w:val="Bodytext40"/>
        <w:numPr>
          <w:ilvl w:val="0"/>
          <w:numId w:val="3"/>
        </w:numPr>
        <w:shd w:val="clear" w:color="auto" w:fill="auto"/>
        <w:tabs>
          <w:tab w:val="left" w:pos="711"/>
        </w:tabs>
        <w:spacing w:before="0" w:after="0" w:line="302" w:lineRule="exact"/>
        <w:ind w:left="720" w:hanging="340"/>
      </w:pPr>
      <w:r>
        <w:t>Počet SFP portů min. 4</w:t>
      </w:r>
    </w:p>
    <w:p w:rsidR="008D5AE4" w:rsidRDefault="00C63CF6">
      <w:pPr>
        <w:pStyle w:val="Bodytext40"/>
        <w:numPr>
          <w:ilvl w:val="0"/>
          <w:numId w:val="3"/>
        </w:numPr>
        <w:shd w:val="clear" w:color="auto" w:fill="auto"/>
        <w:tabs>
          <w:tab w:val="left" w:pos="711"/>
        </w:tabs>
        <w:spacing w:before="0" w:after="0" w:line="302" w:lineRule="exact"/>
        <w:ind w:left="720" w:hanging="340"/>
      </w:pPr>
      <w:r>
        <w:t xml:space="preserve">Kapacita přepínání min. 56 </w:t>
      </w:r>
      <w:proofErr w:type="spellStart"/>
      <w:r>
        <w:t>Gb</w:t>
      </w:r>
      <w:proofErr w:type="spellEnd"/>
      <w:r>
        <w:t>/s</w:t>
      </w:r>
    </w:p>
    <w:p w:rsidR="008D5AE4" w:rsidRDefault="00C63CF6">
      <w:pPr>
        <w:pStyle w:val="Bodytext40"/>
        <w:numPr>
          <w:ilvl w:val="0"/>
          <w:numId w:val="3"/>
        </w:numPr>
        <w:shd w:val="clear" w:color="auto" w:fill="auto"/>
        <w:tabs>
          <w:tab w:val="left" w:pos="711"/>
        </w:tabs>
        <w:spacing w:before="0" w:after="0" w:line="302" w:lineRule="exact"/>
        <w:ind w:left="720" w:hanging="340"/>
      </w:pPr>
      <w:r>
        <w:t>Datový tok min. 41,7 milionů paketů/s</w:t>
      </w:r>
    </w:p>
    <w:p w:rsidR="008D5AE4" w:rsidRDefault="00C63CF6">
      <w:pPr>
        <w:pStyle w:val="Bodytext40"/>
        <w:numPr>
          <w:ilvl w:val="0"/>
          <w:numId w:val="3"/>
        </w:numPr>
        <w:shd w:val="clear" w:color="auto" w:fill="auto"/>
        <w:tabs>
          <w:tab w:val="left" w:pos="711"/>
        </w:tabs>
        <w:spacing w:before="0" w:after="0" w:line="302" w:lineRule="exact"/>
        <w:ind w:left="720" w:hanging="340"/>
      </w:pPr>
      <w:r>
        <w:t>Velikost tabulky MAC adres min. 32 000 záznamů</w:t>
      </w:r>
    </w:p>
    <w:p w:rsidR="008D5AE4" w:rsidRDefault="00C63CF6">
      <w:pPr>
        <w:pStyle w:val="Bodytext40"/>
        <w:numPr>
          <w:ilvl w:val="0"/>
          <w:numId w:val="3"/>
        </w:numPr>
        <w:shd w:val="clear" w:color="auto" w:fill="auto"/>
        <w:tabs>
          <w:tab w:val="left" w:pos="711"/>
        </w:tabs>
        <w:spacing w:before="0" w:after="0" w:line="302" w:lineRule="exact"/>
        <w:ind w:left="720" w:hanging="340"/>
      </w:pPr>
      <w:r>
        <w:t>Vlastnosti přepínače:</w:t>
      </w:r>
    </w:p>
    <w:p w:rsidR="008D5AE4" w:rsidRDefault="00C63CF6">
      <w:pPr>
        <w:pStyle w:val="Bodytext40"/>
        <w:shd w:val="clear" w:color="auto" w:fill="auto"/>
        <w:spacing w:before="0" w:after="0" w:line="245" w:lineRule="exact"/>
        <w:ind w:left="1060" w:right="3720" w:firstLine="0"/>
      </w:pPr>
      <w:r>
        <w:rPr>
          <w:rStyle w:val="Bodytext42"/>
        </w:rPr>
        <w:t xml:space="preserve">o </w:t>
      </w:r>
      <w:r>
        <w:t xml:space="preserve">Podpora plnohodnotné správy přes IPv4 a IPv6 rozhraní, </w:t>
      </w:r>
      <w:r>
        <w:rPr>
          <w:rStyle w:val="Bodytext42"/>
        </w:rPr>
        <w:t xml:space="preserve">o </w:t>
      </w:r>
      <w:proofErr w:type="gramStart"/>
      <w:r>
        <w:t>Podpora</w:t>
      </w:r>
      <w:proofErr w:type="gramEnd"/>
      <w:r>
        <w:t xml:space="preserve"> stohování</w:t>
      </w:r>
    </w:p>
    <w:p w:rsidR="008D5AE4" w:rsidRDefault="00C63CF6">
      <w:pPr>
        <w:pStyle w:val="Bodytext40"/>
        <w:shd w:val="clear" w:color="auto" w:fill="auto"/>
        <w:spacing w:before="0" w:after="0" w:line="245" w:lineRule="exact"/>
        <w:ind w:left="1060" w:right="2040" w:firstLine="0"/>
      </w:pPr>
      <w:r>
        <w:rPr>
          <w:rStyle w:val="Bodytext42"/>
        </w:rPr>
        <w:t xml:space="preserve">o </w:t>
      </w:r>
      <w:r>
        <w:t xml:space="preserve">Podpora statického L3 směrování mezi </w:t>
      </w:r>
      <w:proofErr w:type="spellStart"/>
      <w:r>
        <w:t>VLANnami</w:t>
      </w:r>
      <w:proofErr w:type="spellEnd"/>
      <w:r>
        <w:t xml:space="preserve">. </w:t>
      </w:r>
      <w:r>
        <w:rPr>
          <w:rStyle w:val="Bodytext42"/>
        </w:rPr>
        <w:t xml:space="preserve">o </w:t>
      </w:r>
      <w:proofErr w:type="gramStart"/>
      <w:r>
        <w:t>Podpora</w:t>
      </w:r>
      <w:proofErr w:type="gramEnd"/>
      <w:r>
        <w:t xml:space="preserve"> dynamického </w:t>
      </w:r>
      <w:proofErr w:type="spellStart"/>
      <w:r>
        <w:t>routingu</w:t>
      </w:r>
      <w:proofErr w:type="spellEnd"/>
      <w:r>
        <w:t xml:space="preserve"> skrze protokoly RIP, OSPFv2 a OSPFv3. </w:t>
      </w:r>
      <w:r>
        <w:rPr>
          <w:rStyle w:val="Bodytext42"/>
        </w:rPr>
        <w:t xml:space="preserve">o </w:t>
      </w:r>
      <w:r>
        <w:t xml:space="preserve">SNMP verze 2c a 3. </w:t>
      </w:r>
      <w:r>
        <w:rPr>
          <w:rStyle w:val="Bodytext42"/>
        </w:rPr>
        <w:t xml:space="preserve">o </w:t>
      </w:r>
      <w:proofErr w:type="spellStart"/>
      <w:r>
        <w:t>Quality</w:t>
      </w:r>
      <w:proofErr w:type="spellEnd"/>
      <w:r>
        <w:t xml:space="preserve"> </w:t>
      </w:r>
      <w:proofErr w:type="spellStart"/>
      <w:r>
        <w:t>of</w:t>
      </w:r>
      <w:proofErr w:type="spellEnd"/>
      <w:r>
        <w:t xml:space="preserve"> </w:t>
      </w:r>
      <w:proofErr w:type="spellStart"/>
      <w:r>
        <w:t>Service</w:t>
      </w:r>
      <w:proofErr w:type="spellEnd"/>
      <w:r>
        <w:t xml:space="preserve"> (</w:t>
      </w:r>
      <w:proofErr w:type="spellStart"/>
      <w:r>
        <w:t>QoS</w:t>
      </w:r>
      <w:proofErr w:type="spellEnd"/>
      <w:r>
        <w:t xml:space="preserve">). </w:t>
      </w:r>
      <w:r>
        <w:rPr>
          <w:rStyle w:val="Bodytext42"/>
        </w:rPr>
        <w:t xml:space="preserve">o </w:t>
      </w:r>
      <w:proofErr w:type="spellStart"/>
      <w:r>
        <w:t>Multiple</w:t>
      </w:r>
      <w:proofErr w:type="spellEnd"/>
      <w:r>
        <w:t xml:space="preserve"> </w:t>
      </w:r>
      <w:proofErr w:type="spellStart"/>
      <w:r>
        <w:t>spanning</w:t>
      </w:r>
      <w:proofErr w:type="spellEnd"/>
      <w:r>
        <w:t xml:space="preserve"> </w:t>
      </w:r>
      <w:proofErr w:type="spellStart"/>
      <w:r>
        <w:t>tree</w:t>
      </w:r>
      <w:proofErr w:type="spellEnd"/>
      <w:r>
        <w:t>.</w:t>
      </w:r>
    </w:p>
    <w:p w:rsidR="008D5AE4" w:rsidRDefault="00C63CF6">
      <w:pPr>
        <w:pStyle w:val="Bodytext40"/>
        <w:shd w:val="clear" w:color="auto" w:fill="auto"/>
        <w:spacing w:before="0" w:after="0" w:line="245" w:lineRule="exact"/>
        <w:ind w:left="1060" w:right="2040" w:firstLine="0"/>
      </w:pPr>
      <w:r>
        <w:rPr>
          <w:rStyle w:val="Bodytext42"/>
        </w:rPr>
        <w:t xml:space="preserve">o </w:t>
      </w:r>
      <w:r>
        <w:t xml:space="preserve">Podpora </w:t>
      </w:r>
      <w:proofErr w:type="spellStart"/>
      <w:r>
        <w:t>spanning</w:t>
      </w:r>
      <w:proofErr w:type="spellEnd"/>
      <w:r>
        <w:t xml:space="preserve"> </w:t>
      </w:r>
      <w:proofErr w:type="spellStart"/>
      <w:r>
        <w:t>tree</w:t>
      </w:r>
      <w:proofErr w:type="spellEnd"/>
      <w:r>
        <w:t xml:space="preserve"> instance per VLÁN s 802.IQ </w:t>
      </w:r>
      <w:proofErr w:type="spellStart"/>
      <w:r>
        <w:t>tagováním</w:t>
      </w:r>
      <w:proofErr w:type="spellEnd"/>
      <w:r>
        <w:t xml:space="preserve"> BPDU rámců, </w:t>
      </w:r>
      <w:r>
        <w:rPr>
          <w:rStyle w:val="Bodytext42"/>
        </w:rPr>
        <w:t xml:space="preserve">o </w:t>
      </w:r>
      <w:r>
        <w:t xml:space="preserve">Podpora protokolu MVRP pro administraci a distribuci VLÁN. </w:t>
      </w:r>
      <w:r>
        <w:rPr>
          <w:rStyle w:val="Bodytext42"/>
        </w:rPr>
        <w:t xml:space="preserve">o </w:t>
      </w:r>
      <w:r>
        <w:t xml:space="preserve">Funkce </w:t>
      </w:r>
      <w:proofErr w:type="spellStart"/>
      <w:r>
        <w:t>mDNS</w:t>
      </w:r>
      <w:proofErr w:type="spellEnd"/>
      <w:r>
        <w:t xml:space="preserve"> brány pro distribuci a filtraci </w:t>
      </w:r>
      <w:proofErr w:type="spellStart"/>
      <w:r>
        <w:t>multicast</w:t>
      </w:r>
      <w:proofErr w:type="spellEnd"/>
      <w:r>
        <w:t xml:space="preserve"> služeb napříč IP </w:t>
      </w:r>
      <w:proofErr w:type="spellStart"/>
      <w:r>
        <w:t>subenty</w:t>
      </w:r>
      <w:proofErr w:type="spellEnd"/>
      <w:r>
        <w:t xml:space="preserve">. </w:t>
      </w:r>
      <w:r>
        <w:rPr>
          <w:rStyle w:val="Bodytext42"/>
        </w:rPr>
        <w:t xml:space="preserve">o </w:t>
      </w:r>
      <w:r>
        <w:t xml:space="preserve">Monitoring datových toků v síti pomocí </w:t>
      </w:r>
      <w:proofErr w:type="spellStart"/>
      <w:r>
        <w:t>sFlow</w:t>
      </w:r>
      <w:proofErr w:type="spellEnd"/>
      <w:r>
        <w:t xml:space="preserve">. </w:t>
      </w:r>
      <w:r>
        <w:rPr>
          <w:rStyle w:val="Bodytext42"/>
        </w:rPr>
        <w:t xml:space="preserve">o </w:t>
      </w:r>
      <w:r>
        <w:t xml:space="preserve">Software REST API pro automatizaci nastavení sítě. </w:t>
      </w:r>
      <w:r>
        <w:rPr>
          <w:rStyle w:val="Bodytext42"/>
        </w:rPr>
        <w:t xml:space="preserve">o </w:t>
      </w:r>
      <w:r>
        <w:t xml:space="preserve">Podpora technologie </w:t>
      </w:r>
      <w:proofErr w:type="spellStart"/>
      <w:r>
        <w:t>VxLAN</w:t>
      </w:r>
      <w:proofErr w:type="spellEnd"/>
      <w:r>
        <w:t xml:space="preserve"> </w:t>
      </w:r>
      <w:r>
        <w:rPr>
          <w:rStyle w:val="Bodytext42"/>
        </w:rPr>
        <w:t xml:space="preserve">o </w:t>
      </w:r>
      <w:r>
        <w:rPr>
          <w:lang w:val="en-US" w:eastAsia="en-US" w:bidi="en-US"/>
        </w:rPr>
        <w:t xml:space="preserve">Podporastandardu802.lv </w:t>
      </w:r>
      <w:r>
        <w:rPr>
          <w:rStyle w:val="Bodytext42"/>
        </w:rPr>
        <w:t xml:space="preserve">o </w:t>
      </w:r>
      <w:proofErr w:type="gramStart"/>
      <w:r>
        <w:t>Podpora</w:t>
      </w:r>
      <w:proofErr w:type="gramEnd"/>
      <w:r>
        <w:t xml:space="preserve"> </w:t>
      </w:r>
      <w:proofErr w:type="spellStart"/>
      <w:r>
        <w:t>OpenFlow</w:t>
      </w:r>
      <w:proofErr w:type="spellEnd"/>
    </w:p>
    <w:p w:rsidR="008D5AE4" w:rsidRDefault="00C63CF6">
      <w:pPr>
        <w:pStyle w:val="Bodytext40"/>
        <w:numPr>
          <w:ilvl w:val="0"/>
          <w:numId w:val="3"/>
        </w:numPr>
        <w:shd w:val="clear" w:color="auto" w:fill="auto"/>
        <w:tabs>
          <w:tab w:val="left" w:pos="711"/>
        </w:tabs>
        <w:spacing w:before="0" w:after="0" w:line="245" w:lineRule="exact"/>
        <w:ind w:left="720" w:hanging="340"/>
      </w:pPr>
      <w:r>
        <w:t>Bezpečnost:</w:t>
      </w:r>
    </w:p>
    <w:p w:rsidR="008D5AE4" w:rsidRDefault="00C63CF6">
      <w:pPr>
        <w:pStyle w:val="Bodytext40"/>
        <w:shd w:val="clear" w:color="auto" w:fill="auto"/>
        <w:spacing w:before="0" w:after="0" w:line="245" w:lineRule="exact"/>
        <w:ind w:left="1060" w:right="5800" w:firstLine="0"/>
      </w:pPr>
      <w:r>
        <w:rPr>
          <w:rStyle w:val="Bodytext42"/>
        </w:rPr>
        <w:t xml:space="preserve">o </w:t>
      </w:r>
      <w:r>
        <w:t xml:space="preserve">Podpora SSH/SSL </w:t>
      </w:r>
      <w:r>
        <w:rPr>
          <w:rStyle w:val="Bodytext42"/>
        </w:rPr>
        <w:t xml:space="preserve">o </w:t>
      </w:r>
      <w:r>
        <w:t xml:space="preserve">Podpora filtrování MAC adres </w:t>
      </w:r>
      <w:r>
        <w:rPr>
          <w:rStyle w:val="Bodytext42"/>
        </w:rPr>
        <w:t xml:space="preserve">o </w:t>
      </w:r>
      <w:proofErr w:type="gramStart"/>
      <w:r>
        <w:t>Podpora</w:t>
      </w:r>
      <w:proofErr w:type="gramEnd"/>
      <w:r>
        <w:t xml:space="preserve"> IEEE 802.lx</w:t>
      </w:r>
    </w:p>
    <w:p w:rsidR="008D5AE4" w:rsidRDefault="00C63CF6">
      <w:pPr>
        <w:pStyle w:val="Bodytext40"/>
        <w:shd w:val="clear" w:color="auto" w:fill="auto"/>
        <w:spacing w:before="0" w:after="114" w:line="245" w:lineRule="exact"/>
        <w:ind w:left="1060" w:firstLine="0"/>
      </w:pPr>
      <w:r>
        <w:rPr>
          <w:rStyle w:val="Bodytext42"/>
        </w:rPr>
        <w:t xml:space="preserve">o </w:t>
      </w:r>
      <w:r>
        <w:t xml:space="preserve">Podpora aktivního monitorování RÁDIUS serveru přednastaveným jménem a heslem, </w:t>
      </w:r>
      <w:r>
        <w:rPr>
          <w:rStyle w:val="Bodytext42"/>
        </w:rPr>
        <w:t xml:space="preserve">o </w:t>
      </w:r>
      <w:r>
        <w:t xml:space="preserve">Podpora RÁDIUS MAC autentizace, která probíhá před 802.lx autentizací pro případy, že koncové zařízení není softwarově vybaveno pro 802.lx autentizaci. </w:t>
      </w:r>
      <w:r>
        <w:rPr>
          <w:rStyle w:val="Bodytext42"/>
        </w:rPr>
        <w:t xml:space="preserve">o </w:t>
      </w:r>
      <w:proofErr w:type="gramStart"/>
      <w:r>
        <w:t>Podpora</w:t>
      </w:r>
      <w:proofErr w:type="gramEnd"/>
      <w:r>
        <w:t xml:space="preserve"> RÁDIUS </w:t>
      </w:r>
      <w:proofErr w:type="spellStart"/>
      <w:r>
        <w:t>Change</w:t>
      </w:r>
      <w:proofErr w:type="spellEnd"/>
      <w:r>
        <w:t xml:space="preserve"> </w:t>
      </w:r>
      <w:proofErr w:type="spellStart"/>
      <w:r>
        <w:t>of</w:t>
      </w:r>
      <w:proofErr w:type="spellEnd"/>
      <w:r>
        <w:t xml:space="preserve"> </w:t>
      </w:r>
      <w:proofErr w:type="spellStart"/>
      <w:r>
        <w:t>Authorization</w:t>
      </w:r>
      <w:proofErr w:type="spellEnd"/>
      <w:r>
        <w:t xml:space="preserve"> (RFC3576). </w:t>
      </w:r>
      <w:r>
        <w:rPr>
          <w:rStyle w:val="Bodytext42"/>
        </w:rPr>
        <w:t xml:space="preserve">o </w:t>
      </w:r>
      <w:r>
        <w:t xml:space="preserve">IPv6 ND </w:t>
      </w:r>
      <w:proofErr w:type="spellStart"/>
      <w:r>
        <w:t>snooping</w:t>
      </w:r>
      <w:proofErr w:type="spellEnd"/>
      <w:r>
        <w:t xml:space="preserve">. </w:t>
      </w:r>
      <w:r>
        <w:rPr>
          <w:rStyle w:val="Bodytext42"/>
        </w:rPr>
        <w:t xml:space="preserve">o </w:t>
      </w:r>
      <w:proofErr w:type="spellStart"/>
      <w:r>
        <w:t>PrivateVLAN</w:t>
      </w:r>
      <w:proofErr w:type="spellEnd"/>
      <w:r>
        <w:t>.</w:t>
      </w:r>
    </w:p>
    <w:p w:rsidR="008D5AE4" w:rsidRDefault="00C63CF6">
      <w:pPr>
        <w:pStyle w:val="Bodytext40"/>
        <w:shd w:val="clear" w:color="auto" w:fill="auto"/>
        <w:spacing w:before="0" w:after="0" w:line="228" w:lineRule="exact"/>
        <w:ind w:firstLine="0"/>
      </w:pPr>
      <w:r>
        <w:rPr>
          <w:rStyle w:val="Bodytext4SmallCaps"/>
        </w:rPr>
        <w:t>Bezdrátový přístupový bod (povinné minimální parametry)</w:t>
      </w:r>
    </w:p>
    <w:p w:rsidR="008D5AE4" w:rsidRDefault="00C63CF6">
      <w:pPr>
        <w:pStyle w:val="Bodytext40"/>
        <w:numPr>
          <w:ilvl w:val="0"/>
          <w:numId w:val="3"/>
        </w:numPr>
        <w:shd w:val="clear" w:color="auto" w:fill="auto"/>
        <w:tabs>
          <w:tab w:val="left" w:pos="711"/>
        </w:tabs>
        <w:spacing w:before="0" w:after="0" w:line="228" w:lineRule="exact"/>
        <w:ind w:left="720" w:hanging="340"/>
      </w:pPr>
      <w:r>
        <w:t>12ks bezdrátových přístupových bodů (AP)</w:t>
      </w:r>
    </w:p>
    <w:p w:rsidR="008D5AE4" w:rsidRDefault="00C63CF6">
      <w:pPr>
        <w:pStyle w:val="Bodytext40"/>
        <w:shd w:val="clear" w:color="auto" w:fill="auto"/>
        <w:spacing w:before="0" w:after="0" w:line="235" w:lineRule="exact"/>
        <w:ind w:left="700" w:firstLine="0"/>
      </w:pPr>
      <w:r>
        <w:t xml:space="preserve">Bezdrátová síť bude provozována jako centralizovaná architektura s využitím funkcionality kontroléru na </w:t>
      </w:r>
      <w:proofErr w:type="spellStart"/>
      <w:r>
        <w:t>jg</w:t>
      </w:r>
      <w:proofErr w:type="spellEnd"/>
      <w:r>
        <w:t>(j libovolném AP. Tento řídí distribuci konfigurací, rozkládání zátěže, roaming, ladění kanálů, detekci rušení a funkcionalitu může v případě HW poruch převzít jiné AP.</w:t>
      </w:r>
    </w:p>
    <w:p w:rsidR="008D5AE4" w:rsidRDefault="00C63CF6">
      <w:pPr>
        <w:pStyle w:val="Bodytext40"/>
        <w:shd w:val="clear" w:color="auto" w:fill="auto"/>
        <w:spacing w:before="0" w:after="0" w:line="302" w:lineRule="exact"/>
        <w:ind w:left="700" w:firstLine="0"/>
      </w:pPr>
      <w:r>
        <w:t>Podporou automatického rozložení zátěže klientů AP musí splňovat specifikaci 802.11a/b/g/n/</w:t>
      </w:r>
      <w:proofErr w:type="spellStart"/>
      <w:r>
        <w:t>ac</w:t>
      </w:r>
      <w:proofErr w:type="spellEnd"/>
      <w:r>
        <w:t xml:space="preserve">, </w:t>
      </w:r>
      <w:proofErr w:type="spellStart"/>
      <w:r>
        <w:t>ac</w:t>
      </w:r>
      <w:proofErr w:type="spellEnd"/>
      <w:r>
        <w:t xml:space="preserve"> </w:t>
      </w:r>
      <w:proofErr w:type="spellStart"/>
      <w:r>
        <w:t>Wave</w:t>
      </w:r>
      <w:proofErr w:type="spellEnd"/>
      <w:r>
        <w:t xml:space="preserve"> 2</w:t>
      </w:r>
    </w:p>
    <w:p w:rsidR="008D5AE4" w:rsidRDefault="00C63CF6">
      <w:pPr>
        <w:pStyle w:val="Bodytext40"/>
        <w:shd w:val="clear" w:color="auto" w:fill="auto"/>
        <w:spacing w:before="0" w:after="0" w:line="302" w:lineRule="exact"/>
        <w:ind w:left="700" w:firstLine="0"/>
      </w:pPr>
      <w:r>
        <w:t>Každé AP bude mít dvě samostatná rádia - jedno pro frekvenci 2,4GHz a druhé pro frekvenci 5GHz</w:t>
      </w:r>
    </w:p>
    <w:p w:rsidR="008D5AE4" w:rsidRDefault="00C63CF6">
      <w:pPr>
        <w:pStyle w:val="Bodytext40"/>
        <w:shd w:val="clear" w:color="auto" w:fill="auto"/>
        <w:spacing w:before="0" w:after="0" w:line="302" w:lineRule="exact"/>
        <w:ind w:left="700" w:firstLine="0"/>
      </w:pPr>
      <w:r>
        <w:t>MIMO konfigurace rádií minimálně 2x2 v pásmu 2,4GHz a 5GHz</w:t>
      </w:r>
    </w:p>
    <w:p w:rsidR="008D5AE4" w:rsidRDefault="00C63CF6">
      <w:pPr>
        <w:pStyle w:val="Bodytext40"/>
        <w:shd w:val="clear" w:color="auto" w:fill="auto"/>
        <w:spacing w:before="0" w:after="0" w:line="302" w:lineRule="exact"/>
        <w:ind w:left="700" w:firstLine="0"/>
      </w:pPr>
      <w:r>
        <w:t xml:space="preserve">Podpora protokolů </w:t>
      </w:r>
      <w:proofErr w:type="gramStart"/>
      <w:r>
        <w:t>802.llv</w:t>
      </w:r>
      <w:proofErr w:type="gramEnd"/>
      <w:r>
        <w:t>, 802.llk, 802.lir, OKC</w:t>
      </w:r>
    </w:p>
    <w:p w:rsidR="008D5AE4" w:rsidRDefault="00C63CF6">
      <w:pPr>
        <w:pStyle w:val="Bodytext40"/>
        <w:shd w:val="clear" w:color="auto" w:fill="auto"/>
        <w:spacing w:before="0" w:after="0" w:line="302" w:lineRule="exact"/>
        <w:ind w:left="700" w:firstLine="0"/>
      </w:pPr>
      <w:r>
        <w:t>Podpora centralizovaného automatického plánování kanálů a síly signálu</w:t>
      </w:r>
    </w:p>
    <w:p w:rsidR="008D5AE4" w:rsidRDefault="00C63CF6">
      <w:pPr>
        <w:pStyle w:val="Bodytext40"/>
        <w:shd w:val="clear" w:color="auto" w:fill="auto"/>
        <w:spacing w:before="0" w:after="0" w:line="302" w:lineRule="exact"/>
        <w:ind w:left="700" w:firstLine="0"/>
      </w:pPr>
      <w:r>
        <w:t xml:space="preserve">Podpora automatického roamingu </w:t>
      </w:r>
      <w:proofErr w:type="gramStart"/>
      <w:r>
        <w:t>802.lx</w:t>
      </w:r>
      <w:proofErr w:type="gramEnd"/>
      <w:r>
        <w:t xml:space="preserve"> autentizovaných klientů na další AP</w:t>
      </w:r>
    </w:p>
    <w:p w:rsidR="008D5AE4" w:rsidRDefault="00C63CF6">
      <w:pPr>
        <w:pStyle w:val="Bodytext40"/>
        <w:shd w:val="clear" w:color="auto" w:fill="auto"/>
        <w:spacing w:before="0" w:after="0" w:line="302" w:lineRule="exact"/>
        <w:ind w:left="700" w:firstLine="0"/>
      </w:pPr>
      <w:r>
        <w:t xml:space="preserve">Podpora lokálního i externího </w:t>
      </w:r>
      <w:proofErr w:type="spellStart"/>
      <w:r>
        <w:t>guest</w:t>
      </w:r>
      <w:proofErr w:type="spellEnd"/>
      <w:r>
        <w:t xml:space="preserve"> </w:t>
      </w:r>
      <w:proofErr w:type="spellStart"/>
      <w:r>
        <w:t>captive</w:t>
      </w:r>
      <w:proofErr w:type="spellEnd"/>
      <w:r>
        <w:t xml:space="preserve"> portálu</w:t>
      </w:r>
    </w:p>
    <w:p w:rsidR="008D5AE4" w:rsidRDefault="00C63CF6">
      <w:pPr>
        <w:pStyle w:val="Bodytext40"/>
        <w:shd w:val="clear" w:color="auto" w:fill="auto"/>
        <w:spacing w:before="0" w:after="0" w:line="302" w:lineRule="exact"/>
        <w:ind w:left="700" w:firstLine="0"/>
      </w:pPr>
      <w:r>
        <w:t xml:space="preserve">AP musí podporovat </w:t>
      </w:r>
      <w:proofErr w:type="spellStart"/>
      <w:r>
        <w:t>QoS</w:t>
      </w:r>
      <w:proofErr w:type="spellEnd"/>
      <w:r>
        <w:t xml:space="preserve"> a VOIP služby</w:t>
      </w:r>
    </w:p>
    <w:p w:rsidR="008D5AE4" w:rsidRDefault="00C63CF6">
      <w:pPr>
        <w:pStyle w:val="Bodytext40"/>
        <w:shd w:val="clear" w:color="auto" w:fill="auto"/>
        <w:spacing w:before="0" w:after="0" w:line="302" w:lineRule="exact"/>
        <w:ind w:left="700" w:firstLine="0"/>
      </w:pPr>
      <w:r>
        <w:t xml:space="preserve">AP musí umět pracovat v topologii </w:t>
      </w:r>
      <w:proofErr w:type="spellStart"/>
      <w:r>
        <w:t>Bridge</w:t>
      </w:r>
      <w:proofErr w:type="spellEnd"/>
      <w:r>
        <w:t xml:space="preserve"> a </w:t>
      </w:r>
      <w:proofErr w:type="spellStart"/>
      <w:r>
        <w:t>Mesh</w:t>
      </w:r>
      <w:proofErr w:type="spellEnd"/>
      <w:r>
        <w:t xml:space="preserve"> včetně algoritmu pro výběr cesty v rámci MESH stromu Podpora napájení přes </w:t>
      </w:r>
      <w:proofErr w:type="spellStart"/>
      <w:proofErr w:type="gramStart"/>
      <w:r>
        <w:t>PoE</w:t>
      </w:r>
      <w:proofErr w:type="spellEnd"/>
      <w:proofErr w:type="gramEnd"/>
      <w:r>
        <w:t xml:space="preserve"> standardu 802.3af nebo 802.3at Podpora WPA2</w:t>
      </w:r>
    </w:p>
    <w:p w:rsidR="008D5AE4" w:rsidRDefault="00C63CF6">
      <w:pPr>
        <w:pStyle w:val="Bodytext40"/>
        <w:shd w:val="clear" w:color="auto" w:fill="auto"/>
        <w:spacing w:before="0" w:after="0" w:line="302" w:lineRule="exact"/>
        <w:ind w:left="700" w:firstLine="0"/>
      </w:pPr>
      <w:r>
        <w:t xml:space="preserve">Podpora </w:t>
      </w:r>
      <w:proofErr w:type="spellStart"/>
      <w:r>
        <w:t>multi</w:t>
      </w:r>
      <w:proofErr w:type="spellEnd"/>
      <w:r>
        <w:t xml:space="preserve"> SSID</w:t>
      </w:r>
    </w:p>
    <w:p w:rsidR="008D5AE4" w:rsidRDefault="00C63CF6">
      <w:pPr>
        <w:pStyle w:val="Bodytext40"/>
        <w:shd w:val="clear" w:color="auto" w:fill="auto"/>
        <w:spacing w:before="0" w:after="0" w:line="302" w:lineRule="exact"/>
        <w:ind w:left="700" w:firstLine="0"/>
      </w:pPr>
      <w:r>
        <w:t>Podpora ACL pro filtrování provozu</w:t>
      </w:r>
    </w:p>
    <w:p w:rsidR="008D5AE4" w:rsidRDefault="00C63CF6">
      <w:pPr>
        <w:pStyle w:val="Bodytext40"/>
        <w:shd w:val="clear" w:color="auto" w:fill="auto"/>
        <w:spacing w:before="0" w:after="0" w:line="302" w:lineRule="exact"/>
        <w:ind w:left="700" w:firstLine="0"/>
      </w:pPr>
      <w:r>
        <w:lastRenderedPageBreak/>
        <w:t>Až 16 možných vysílaných BSSID na jednu radiovou část</w:t>
      </w:r>
    </w:p>
    <w:p w:rsidR="008D5AE4" w:rsidRDefault="00C63CF6">
      <w:pPr>
        <w:pStyle w:val="Bodytext40"/>
        <w:shd w:val="clear" w:color="auto" w:fill="auto"/>
        <w:spacing w:before="0" w:after="0" w:line="302" w:lineRule="exact"/>
        <w:ind w:left="700" w:firstLine="0"/>
      </w:pPr>
      <w:r>
        <w:t>Možnost přenastavit režim činnosti AP do režimů: uživatelský přístup, monitor nebo spektrální analýza AP obsahuje HW pro spektrální analýzu (detekce zdroje rušivého signálu - interference)</w:t>
      </w:r>
    </w:p>
    <w:p w:rsidR="008D5AE4" w:rsidRDefault="00C63CF6">
      <w:pPr>
        <w:pStyle w:val="Bodytext40"/>
        <w:shd w:val="clear" w:color="auto" w:fill="auto"/>
        <w:spacing w:before="0" w:after="0" w:line="228" w:lineRule="exact"/>
        <w:ind w:left="700" w:firstLine="0"/>
      </w:pPr>
      <w:r>
        <w:t>Jednotlivá AP musí mít plnohodnotnou WIFI-</w:t>
      </w:r>
      <w:proofErr w:type="spellStart"/>
      <w:r>
        <w:t>Alliance</w:t>
      </w:r>
      <w:proofErr w:type="spellEnd"/>
      <w:r>
        <w:t xml:space="preserve"> certifikaci</w:t>
      </w:r>
    </w:p>
    <w:p w:rsidR="008D5AE4" w:rsidRDefault="00C63CF6">
      <w:pPr>
        <w:pStyle w:val="Bodytext40"/>
        <w:shd w:val="clear" w:color="auto" w:fill="auto"/>
        <w:spacing w:before="0" w:after="0" w:line="298" w:lineRule="exact"/>
        <w:ind w:left="700" w:firstLine="0"/>
      </w:pPr>
      <w:r>
        <w:t xml:space="preserve">Součástí dodávky AP musí být instalační sada pro pevnou instalaci na zeď Minimálně pasivní zapojení do federovaného systému </w:t>
      </w:r>
      <w:proofErr w:type="spellStart"/>
      <w:r>
        <w:t>eduroam</w:t>
      </w:r>
      <w:proofErr w:type="spellEnd"/>
      <w:r>
        <w:t xml:space="preserve"> </w:t>
      </w:r>
      <w:r>
        <w:rPr>
          <w:lang w:val="en-US" w:eastAsia="en-US" w:bidi="en-US"/>
        </w:rPr>
        <w:t>(</w:t>
      </w:r>
      <w:hyperlink r:id="rId72" w:history="1">
        <w:r>
          <w:rPr>
            <w:lang w:val="en-US" w:eastAsia="en-US" w:bidi="en-US"/>
          </w:rPr>
          <w:t>www.eduroam.cz</w:t>
        </w:r>
      </w:hyperlink>
      <w:r>
        <w:rPr>
          <w:lang w:val="en-US" w:eastAsia="en-US" w:bidi="en-US"/>
        </w:rPr>
        <w:t>).</w:t>
      </w:r>
    </w:p>
    <w:p w:rsidR="008D5AE4" w:rsidRDefault="00C63CF6">
      <w:pPr>
        <w:pStyle w:val="Bodytext40"/>
        <w:shd w:val="clear" w:color="auto" w:fill="auto"/>
        <w:spacing w:before="0" w:after="0" w:line="235" w:lineRule="exact"/>
        <w:ind w:left="700" w:firstLine="0"/>
        <w:jc w:val="both"/>
      </w:pPr>
      <w:r>
        <w:t xml:space="preserve">Součástí dodávky bude návrh topologie </w:t>
      </w:r>
      <w:proofErr w:type="spellStart"/>
      <w:r>
        <w:t>wifi</w:t>
      </w:r>
      <w:proofErr w:type="spellEnd"/>
      <w:r>
        <w:t xml:space="preserve"> sítě a analýza pokrytí signálem počítající s konzistentní Wi-Fi službou ve v příslušných prostorách školy a s kapacitami pro provoz mobilních zařízení pedagogického sboru i studentů, fyzická montáž AP a konfigurace </w:t>
      </w:r>
      <w:proofErr w:type="spellStart"/>
      <w:r>
        <w:t>WiFi</w:t>
      </w:r>
      <w:proofErr w:type="spellEnd"/>
      <w:r>
        <w:t xml:space="preserve"> systému pro cca 90 uživatelů</w:t>
      </w:r>
    </w:p>
    <w:p w:rsidR="008D5AE4" w:rsidRDefault="00C63CF6">
      <w:pPr>
        <w:pStyle w:val="Bodytext40"/>
        <w:shd w:val="clear" w:color="auto" w:fill="auto"/>
        <w:spacing w:before="0" w:after="99" w:line="228" w:lineRule="exact"/>
        <w:ind w:left="700" w:firstLine="0"/>
      </w:pPr>
      <w:r>
        <w:t>Bude konfigurován min. oddělený provoz pro pedagogický sbor, studenty a návštěvy.</w:t>
      </w:r>
    </w:p>
    <w:p w:rsidR="008D5AE4" w:rsidRDefault="00C63CF6">
      <w:pPr>
        <w:pStyle w:val="Bodytext20"/>
        <w:shd w:val="clear" w:color="auto" w:fill="auto"/>
        <w:spacing w:after="0"/>
        <w:ind w:firstLine="0"/>
        <w:jc w:val="both"/>
      </w:pPr>
      <w:r>
        <w:t>UPS</w:t>
      </w:r>
    </w:p>
    <w:p w:rsidR="008D5AE4" w:rsidRDefault="00C63CF6">
      <w:pPr>
        <w:pStyle w:val="Bodytext40"/>
        <w:shd w:val="clear" w:color="auto" w:fill="auto"/>
        <w:spacing w:before="0" w:after="0" w:line="245" w:lineRule="exact"/>
        <w:ind w:left="700" w:firstLine="0"/>
      </w:pPr>
      <w:r>
        <w:t>3000VA (2700W) LCD 230V</w:t>
      </w:r>
    </w:p>
    <w:p w:rsidR="008D5AE4" w:rsidRDefault="00C63CF6">
      <w:pPr>
        <w:pStyle w:val="Bodytext40"/>
        <w:shd w:val="clear" w:color="auto" w:fill="auto"/>
        <w:spacing w:before="0" w:after="0" w:line="245" w:lineRule="exact"/>
        <w:ind w:left="700" w:firstLine="0"/>
      </w:pPr>
      <w:r>
        <w:t>Montáž do datového rozvaděče, velikost 2U</w:t>
      </w:r>
    </w:p>
    <w:p w:rsidR="008D5AE4" w:rsidRDefault="00C63CF6">
      <w:pPr>
        <w:pStyle w:val="Bodytext40"/>
        <w:shd w:val="clear" w:color="auto" w:fill="auto"/>
        <w:spacing w:before="0" w:after="0" w:line="245" w:lineRule="exact"/>
        <w:ind w:left="700" w:firstLine="0"/>
      </w:pPr>
      <w:r>
        <w:t>Alfanumerický LCD displej - intuitivní rozhraní poskytuje podrobné a přesné údaje a možnost lokální konfigurace. Zelený režim s vysokou účinností - optimální účinnost, která šetří náklady na dodávku energie a chlazení. Napájení v síťové kvalitě - rozšířený rozsah automatické regulace napětí (AVR), filtrace šumu a přepěťová ochrana.</w:t>
      </w:r>
    </w:p>
    <w:p w:rsidR="008D5AE4" w:rsidRDefault="00C63CF6">
      <w:pPr>
        <w:pStyle w:val="Bodytext40"/>
        <w:shd w:val="clear" w:color="auto" w:fill="auto"/>
        <w:spacing w:before="0" w:after="0" w:line="245" w:lineRule="exact"/>
        <w:ind w:left="700" w:firstLine="0"/>
      </w:pPr>
      <w:r>
        <w:t>Komunikační porty - sériový, USB a Smart-slot pro karty s příslušenstvím</w:t>
      </w:r>
    </w:p>
    <w:p w:rsidR="008D5AE4" w:rsidRDefault="00C63CF6">
      <w:pPr>
        <w:pStyle w:val="Bodytext40"/>
        <w:shd w:val="clear" w:color="auto" w:fill="auto"/>
        <w:spacing w:before="0" w:after="0" w:line="245" w:lineRule="exact"/>
        <w:ind w:left="700" w:firstLine="0"/>
      </w:pPr>
      <w:r>
        <w:t>Skupina spínaných zásuvek - umožňuje opětovný start zařízení, odpojení méně důležitých zátěží pro úsporu kapacity, časové plánování zapínání a vypínání.</w:t>
      </w:r>
    </w:p>
    <w:p w:rsidR="008D5AE4" w:rsidRDefault="00C63CF6">
      <w:pPr>
        <w:pStyle w:val="Bodytext40"/>
        <w:shd w:val="clear" w:color="auto" w:fill="auto"/>
        <w:spacing w:before="0" w:after="0" w:line="245" w:lineRule="exact"/>
        <w:ind w:left="700" w:firstLine="0"/>
      </w:pPr>
      <w:r>
        <w:t>Odpojení baterie - pohodlná možnost odpojit baterii při přepravě.</w:t>
      </w:r>
    </w:p>
    <w:p w:rsidR="008D5AE4" w:rsidRDefault="00C63CF6">
      <w:pPr>
        <w:pStyle w:val="Bodytext40"/>
        <w:shd w:val="clear" w:color="auto" w:fill="auto"/>
        <w:spacing w:before="0" w:after="120" w:line="245" w:lineRule="exact"/>
        <w:ind w:left="700" w:firstLine="0"/>
      </w:pPr>
      <w:r>
        <w:t>Vyspělá správa baterií - nabíjení s kompenzací teploty prodlužuje životnost a vyspělé algoritmy doporučují datum výměny.</w:t>
      </w:r>
    </w:p>
    <w:p w:rsidR="008D5AE4" w:rsidRDefault="00C63CF6">
      <w:pPr>
        <w:pStyle w:val="Bodytext40"/>
        <w:shd w:val="clear" w:color="auto" w:fill="auto"/>
        <w:spacing w:before="0" w:after="0" w:line="245" w:lineRule="exact"/>
        <w:ind w:firstLine="0"/>
        <w:jc w:val="both"/>
      </w:pPr>
      <w:r>
        <w:t xml:space="preserve">Požadujeme kompletní montáž HW, aktualizaci firmware, zapojení do sítě LAN a konfiguraci UPS. Na serveru bude nainstalován OS Windows Server (min. ver. 2012 R2) včetně posledních aktualizací. Dále bude nakonfigurována služba DNS, DHCP a </w:t>
      </w:r>
      <w:proofErr w:type="spellStart"/>
      <w:r>
        <w:t>Active</w:t>
      </w:r>
      <w:proofErr w:type="spellEnd"/>
      <w:r>
        <w:t xml:space="preserve"> </w:t>
      </w:r>
      <w:proofErr w:type="spellStart"/>
      <w:r>
        <w:t>Directory</w:t>
      </w:r>
      <w:proofErr w:type="spellEnd"/>
      <w:r>
        <w:t xml:space="preserve"> pro cca 90 uživatelů. Každý uživatel bude mít vytvořen jedinečný účet. Služba </w:t>
      </w:r>
      <w:proofErr w:type="spellStart"/>
      <w:r>
        <w:t>Active</w:t>
      </w:r>
      <w:proofErr w:type="spellEnd"/>
      <w:r>
        <w:t xml:space="preserve"> </w:t>
      </w:r>
      <w:proofErr w:type="spellStart"/>
      <w:r>
        <w:t>Directory</w:t>
      </w:r>
      <w:proofErr w:type="spellEnd"/>
      <w:r>
        <w:t xml:space="preserve"> bude mít vazbu na UTM </w:t>
      </w:r>
      <w:proofErr w:type="spellStart"/>
      <w:r>
        <w:t>FireWall</w:t>
      </w:r>
      <w:proofErr w:type="spellEnd"/>
      <w:r>
        <w:t xml:space="preserve"> (</w:t>
      </w:r>
      <w:proofErr w:type="spellStart"/>
      <w:r>
        <w:t>iogování</w:t>
      </w:r>
      <w:proofErr w:type="spellEnd"/>
      <w:r>
        <w:t xml:space="preserve"> dle uživatelů v </w:t>
      </w:r>
      <w:proofErr w:type="gramStart"/>
      <w:r>
        <w:t>AD</w:t>
      </w:r>
      <w:proofErr w:type="gramEnd"/>
      <w:r>
        <w:t>).</w:t>
      </w:r>
      <w:r>
        <w:br w:type="page"/>
      </w:r>
    </w:p>
    <w:p w:rsidR="00B702E1" w:rsidRDefault="00B702E1">
      <w:pPr>
        <w:pStyle w:val="Bodytext190"/>
        <w:shd w:val="clear" w:color="auto" w:fill="auto"/>
        <w:spacing w:before="0"/>
        <w:rPr>
          <w:rStyle w:val="Bodytext19ArialUnicodeMS"/>
        </w:rPr>
      </w:pPr>
    </w:p>
    <w:p w:rsidR="008D5AE4" w:rsidRDefault="00C63CF6">
      <w:pPr>
        <w:pStyle w:val="Bodytext190"/>
        <w:shd w:val="clear" w:color="auto" w:fill="auto"/>
        <w:spacing w:before="0"/>
      </w:pPr>
      <w:proofErr w:type="spellStart"/>
      <w:r>
        <w:rPr>
          <w:rStyle w:val="Bodytext19ArialUnicodeMS"/>
        </w:rPr>
        <w:t>pNSSEC</w:t>
      </w:r>
      <w:proofErr w:type="spellEnd"/>
      <w:r>
        <w:rPr>
          <w:rStyle w:val="Bodytext19ArialUnicodeMS"/>
        </w:rPr>
        <w:t xml:space="preserve"> </w:t>
      </w:r>
      <w:r>
        <w:t>RESOLVER NA STRANĚ ŠKOLY</w:t>
      </w:r>
    </w:p>
    <w:p w:rsidR="008D5AE4" w:rsidRDefault="00C63CF6">
      <w:pPr>
        <w:pStyle w:val="Bodytext40"/>
        <w:shd w:val="clear" w:color="auto" w:fill="auto"/>
        <w:spacing w:before="0" w:after="345" w:line="250" w:lineRule="exact"/>
        <w:ind w:left="760" w:hanging="360"/>
      </w:pPr>
      <w:r>
        <w:t xml:space="preserve">• Požadujeme konfiguraci DNSSEC na novém řadiči Microsoft </w:t>
      </w:r>
      <w:proofErr w:type="spellStart"/>
      <w:r>
        <w:t>ActiveDirectory</w:t>
      </w:r>
      <w:proofErr w:type="spellEnd"/>
      <w:r>
        <w:t xml:space="preserve"> 2012 R2 (2016) na kterém bude spuštěna služba DNS. Tento DNS server je primárním </w:t>
      </w:r>
      <w:r>
        <w:rPr>
          <w:rStyle w:val="Bodytext4Italic"/>
        </w:rPr>
        <w:t>DNS</w:t>
      </w:r>
      <w:r>
        <w:t xml:space="preserve"> serverem pro všechna zařízení </w:t>
      </w:r>
      <w:r>
        <w:rPr>
          <w:rStyle w:val="Bodytext4Italic"/>
        </w:rPr>
        <w:t>v síti LAN.</w:t>
      </w:r>
    </w:p>
    <w:p w:rsidR="008D5AE4" w:rsidRDefault="00C63CF6">
      <w:pPr>
        <w:pStyle w:val="Heading60"/>
        <w:keepNext/>
        <w:keepLines/>
        <w:shd w:val="clear" w:color="auto" w:fill="auto"/>
        <w:spacing w:before="0"/>
      </w:pPr>
      <w:bookmarkStart w:id="27" w:name="bookmark27"/>
      <w:r>
        <w:t>PŘÍLOHA</w:t>
      </w:r>
      <w:bookmarkEnd w:id="27"/>
    </w:p>
    <w:p w:rsidR="008D5AE4" w:rsidRDefault="00C63CF6">
      <w:pPr>
        <w:pStyle w:val="Bodytext140"/>
        <w:shd w:val="clear" w:color="auto" w:fill="auto"/>
        <w:spacing w:after="0" w:line="318" w:lineRule="exact"/>
      </w:pPr>
      <w:r>
        <w:rPr>
          <w:rStyle w:val="Bodytext14SmallCaps"/>
        </w:rPr>
        <w:t xml:space="preserve">Simulace šíření </w:t>
      </w:r>
      <w:r>
        <w:rPr>
          <w:rStyle w:val="Bodytext14Calibri13ptSmallCaps"/>
        </w:rPr>
        <w:t xml:space="preserve">Wi-Fi </w:t>
      </w:r>
      <w:r>
        <w:rPr>
          <w:rStyle w:val="Bodytext14SmallCaps"/>
        </w:rPr>
        <w:t>signálu</w:t>
      </w:r>
    </w:p>
    <w:p w:rsidR="008D5AE4" w:rsidRDefault="00C63CF6">
      <w:pPr>
        <w:pStyle w:val="Bodytext40"/>
        <w:shd w:val="clear" w:color="auto" w:fill="auto"/>
        <w:spacing w:before="0" w:after="237" w:line="274" w:lineRule="exact"/>
        <w:ind w:firstLine="0"/>
        <w:jc w:val="both"/>
      </w:pPr>
      <w:r>
        <w:t xml:space="preserve">Na obrázcích níže je výstup ze simulace šíření Wi-Fi signálu pro pásmo 2,4 i 5GHz. Je zobrazena síla signálu v jednotkách </w:t>
      </w:r>
      <w:proofErr w:type="spellStart"/>
      <w:r>
        <w:t>dBm</w:t>
      </w:r>
      <w:proofErr w:type="spellEnd"/>
      <w:r>
        <w:t>.</w:t>
      </w:r>
    </w:p>
    <w:p w:rsidR="008D5AE4" w:rsidRDefault="00C63CF6">
      <w:pPr>
        <w:pStyle w:val="Bodytext40"/>
        <w:shd w:val="clear" w:color="auto" w:fill="auto"/>
        <w:spacing w:before="0" w:after="167" w:line="228" w:lineRule="exact"/>
        <w:ind w:firstLine="0"/>
        <w:jc w:val="both"/>
      </w:pPr>
      <w:r>
        <w:t>Pro účely simulace byly zvoleny následující hodnoty:</w:t>
      </w:r>
    </w:p>
    <w:p w:rsidR="008D5AE4" w:rsidRDefault="00C63CF6">
      <w:pPr>
        <w:pStyle w:val="Bodytext40"/>
        <w:shd w:val="clear" w:color="auto" w:fill="auto"/>
        <w:spacing w:before="0" w:after="0" w:line="269" w:lineRule="exact"/>
        <w:ind w:left="760" w:right="4640" w:firstLine="0"/>
      </w:pPr>
      <w:r>
        <w:t xml:space="preserve">Typ bezdrátového přístupového bodu: </w:t>
      </w:r>
      <w:proofErr w:type="spellStart"/>
      <w:r>
        <w:t>Meraki</w:t>
      </w:r>
      <w:proofErr w:type="spellEnd"/>
      <w:r>
        <w:t xml:space="preserve"> MR32 Vysílací výkon: 25mW Útlum zdivá:</w:t>
      </w:r>
    </w:p>
    <w:p w:rsidR="008D5AE4" w:rsidRDefault="00C63CF6">
      <w:pPr>
        <w:pStyle w:val="Bodytext40"/>
        <w:shd w:val="clear" w:color="auto" w:fill="auto"/>
        <w:spacing w:before="0" w:after="0" w:line="269" w:lineRule="exact"/>
        <w:ind w:left="1120" w:right="6900" w:firstLine="0"/>
      </w:pPr>
      <w:r>
        <w:rPr>
          <w:rStyle w:val="Bodytext42"/>
        </w:rPr>
        <w:t xml:space="preserve">o </w:t>
      </w:r>
      <w:r>
        <w:t>Červená -</w:t>
      </w:r>
      <w:proofErr w:type="spellStart"/>
      <w:r>
        <w:t>lOdB</w:t>
      </w:r>
      <w:proofErr w:type="spellEnd"/>
      <w:r>
        <w:t xml:space="preserve"> </w:t>
      </w:r>
      <w:r>
        <w:rPr>
          <w:rStyle w:val="Bodytext42"/>
        </w:rPr>
        <w:t xml:space="preserve">o </w:t>
      </w:r>
      <w:r>
        <w:t>Hnědá -3dB</w:t>
      </w:r>
    </w:p>
    <w:p w:rsidR="008D5AE4" w:rsidRDefault="00C63CF6">
      <w:pPr>
        <w:pStyle w:val="Bodytext40"/>
        <w:shd w:val="clear" w:color="auto" w:fill="auto"/>
        <w:spacing w:before="0" w:after="866" w:line="269" w:lineRule="exact"/>
        <w:ind w:left="760" w:firstLine="0"/>
      </w:pPr>
      <w:r>
        <w:t xml:space="preserve">Ořez </w:t>
      </w:r>
      <w:r>
        <w:rPr>
          <w:rStyle w:val="Bodytext4Italic"/>
        </w:rPr>
        <w:t>síly signálu (znázorněn</w:t>
      </w:r>
      <w:r>
        <w:t xml:space="preserve"> šedivou barvou): -75dBm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1819"/>
        <w:gridCol w:w="960"/>
      </w:tblGrid>
      <w:tr w:rsidR="008D5AE4">
        <w:trPr>
          <w:trHeight w:hRule="exact" w:val="139"/>
          <w:jc w:val="center"/>
        </w:trPr>
        <w:tc>
          <w:tcPr>
            <w:tcW w:w="4521" w:type="dxa"/>
            <w:gridSpan w:val="3"/>
            <w:shd w:val="clear" w:color="auto" w:fill="FFFFFF"/>
            <w:vAlign w:val="bottom"/>
          </w:tcPr>
          <w:p w:rsidR="008D5AE4" w:rsidRDefault="00C63CF6">
            <w:pPr>
              <w:pStyle w:val="Bodytext20"/>
              <w:framePr w:w="4522" w:wrap="notBeside" w:vAnchor="text" w:hAnchor="text" w:xAlign="center" w:y="1"/>
              <w:shd w:val="clear" w:color="auto" w:fill="auto"/>
              <w:spacing w:after="0" w:line="220" w:lineRule="exact"/>
              <w:ind w:left="1020" w:firstLine="0"/>
            </w:pPr>
            <w:r>
              <w:rPr>
                <w:rStyle w:val="Bodytext2Calibri9pt"/>
              </w:rPr>
              <w:t>-75</w:t>
            </w:r>
          </w:p>
        </w:tc>
      </w:tr>
      <w:tr w:rsidR="008D5AE4">
        <w:trPr>
          <w:trHeight w:hRule="exact" w:val="336"/>
          <w:jc w:val="center"/>
        </w:trPr>
        <w:tc>
          <w:tcPr>
            <w:tcW w:w="1742" w:type="dxa"/>
            <w:tcBorders>
              <w:top w:val="single" w:sz="4" w:space="0" w:color="auto"/>
              <w:left w:val="single" w:sz="4" w:space="0" w:color="auto"/>
              <w:bottom w:val="single" w:sz="4" w:space="0" w:color="auto"/>
            </w:tcBorders>
            <w:shd w:val="clear" w:color="auto" w:fill="FFFFFF"/>
          </w:tcPr>
          <w:p w:rsidR="008D5AE4" w:rsidRDefault="008D5AE4">
            <w:pPr>
              <w:framePr w:w="4522" w:wrap="notBeside" w:vAnchor="text" w:hAnchor="text" w:xAlign="center" w:y="1"/>
              <w:rPr>
                <w:sz w:val="10"/>
                <w:szCs w:val="10"/>
              </w:rPr>
            </w:pPr>
          </w:p>
        </w:tc>
        <w:tc>
          <w:tcPr>
            <w:tcW w:w="1819" w:type="dxa"/>
            <w:tcBorders>
              <w:top w:val="single" w:sz="4" w:space="0" w:color="auto"/>
              <w:bottom w:val="single" w:sz="4" w:space="0" w:color="auto"/>
            </w:tcBorders>
            <w:shd w:val="clear" w:color="auto" w:fill="6CCA8B"/>
          </w:tcPr>
          <w:p w:rsidR="008D5AE4" w:rsidRDefault="008D5AE4">
            <w:pPr>
              <w:framePr w:w="4522" w:wrap="notBeside" w:vAnchor="text" w:hAnchor="text" w:xAlign="center" w:y="1"/>
              <w:rPr>
                <w:sz w:val="10"/>
                <w:szCs w:val="10"/>
              </w:rPr>
            </w:pPr>
          </w:p>
        </w:tc>
        <w:tc>
          <w:tcPr>
            <w:tcW w:w="960" w:type="dxa"/>
            <w:tcBorders>
              <w:top w:val="single" w:sz="4" w:space="0" w:color="auto"/>
              <w:bottom w:val="single" w:sz="4" w:space="0" w:color="auto"/>
            </w:tcBorders>
            <w:shd w:val="clear" w:color="auto" w:fill="6CCA8B"/>
            <w:vAlign w:val="center"/>
          </w:tcPr>
          <w:p w:rsidR="008D5AE4" w:rsidRDefault="00C63CF6">
            <w:pPr>
              <w:pStyle w:val="Bodytext20"/>
              <w:framePr w:w="4522" w:wrap="notBeside" w:vAnchor="text" w:hAnchor="text" w:xAlign="center" w:y="1"/>
              <w:shd w:val="clear" w:color="auto" w:fill="auto"/>
              <w:spacing w:after="0" w:line="220" w:lineRule="exact"/>
              <w:ind w:firstLine="0"/>
              <w:jc w:val="right"/>
            </w:pPr>
            <w:proofErr w:type="spellStart"/>
            <w:r>
              <w:rPr>
                <w:rStyle w:val="Bodytext2Calibri9pt"/>
              </w:rPr>
              <w:t>dBm</w:t>
            </w:r>
            <w:proofErr w:type="spellEnd"/>
          </w:p>
        </w:tc>
      </w:tr>
    </w:tbl>
    <w:p w:rsidR="008D5AE4" w:rsidRDefault="00C63CF6">
      <w:pPr>
        <w:pStyle w:val="Tablecaption40"/>
        <w:framePr w:w="4522" w:wrap="notBeside" w:vAnchor="text" w:hAnchor="text" w:xAlign="center" w:y="1"/>
        <w:shd w:val="clear" w:color="auto" w:fill="auto"/>
      </w:pPr>
      <w:r>
        <w:t>i &gt;= o</w:t>
      </w:r>
    </w:p>
    <w:p w:rsidR="008D5AE4" w:rsidRDefault="008D5AE4">
      <w:pPr>
        <w:framePr w:w="4522" w:wrap="notBeside" w:vAnchor="text" w:hAnchor="text" w:xAlign="center" w:y="1"/>
        <w:rPr>
          <w:sz w:val="2"/>
          <w:szCs w:val="2"/>
        </w:rPr>
      </w:pPr>
    </w:p>
    <w:p w:rsidR="008D5AE4" w:rsidRDefault="008D5AE4">
      <w:pPr>
        <w:rPr>
          <w:sz w:val="2"/>
          <w:szCs w:val="2"/>
        </w:rPr>
      </w:pPr>
    </w:p>
    <w:p w:rsidR="008D5AE4" w:rsidRDefault="008D5AE4">
      <w:pPr>
        <w:rPr>
          <w:sz w:val="2"/>
          <w:szCs w:val="2"/>
        </w:rPr>
        <w:sectPr w:rsidR="008D5AE4">
          <w:headerReference w:type="even" r:id="rId73"/>
          <w:headerReference w:type="default" r:id="rId74"/>
          <w:footerReference w:type="even" r:id="rId75"/>
          <w:footerReference w:type="default" r:id="rId76"/>
          <w:headerReference w:type="first" r:id="rId77"/>
          <w:footerReference w:type="first" r:id="rId78"/>
          <w:pgSz w:w="11900" w:h="16840"/>
          <w:pgMar w:top="1242" w:right="612" w:bottom="1196" w:left="1506" w:header="0" w:footer="3" w:gutter="0"/>
          <w:cols w:space="720"/>
          <w:noEndnote/>
          <w:titlePg/>
          <w:docGrid w:linePitch="360"/>
        </w:sectPr>
      </w:pPr>
    </w:p>
    <w:p w:rsidR="008D5AE4" w:rsidRDefault="00B702E1">
      <w:pPr>
        <w:rPr>
          <w:sz w:val="2"/>
          <w:szCs w:val="2"/>
        </w:rPr>
      </w:pPr>
      <w:r>
        <w:pict>
          <v:shape id="_x0000_s1194" type="#_x0000_t202" style="width:595pt;height:18.5pt;mso-left-percent:-10001;mso-top-percent:-10001;mso-position-horizontal:absolute;mso-position-horizontal-relative:char;mso-position-vertical:absolute;mso-position-vertical-relative:line;mso-left-percent:-10001;mso-top-percent:-10001" filled="f" stroked="f">
            <v:textbox inset="0,0,0,0">
              <w:txbxContent>
                <w:p w:rsidR="008D5AE4" w:rsidRDefault="008D5AE4"/>
              </w:txbxContent>
            </v:textbox>
            <w10:wrap type="none"/>
            <w10:anchorlock/>
          </v:shape>
        </w:pict>
      </w:r>
      <w:r w:rsidR="00C63CF6">
        <w:t xml:space="preserve"> </w:t>
      </w:r>
    </w:p>
    <w:p w:rsidR="008D5AE4" w:rsidRDefault="008D5AE4">
      <w:pPr>
        <w:rPr>
          <w:sz w:val="2"/>
          <w:szCs w:val="2"/>
        </w:rPr>
        <w:sectPr w:rsidR="008D5AE4">
          <w:type w:val="continuous"/>
          <w:pgSz w:w="11900" w:h="16840"/>
          <w:pgMar w:top="1619" w:right="0" w:bottom="1043" w:left="0" w:header="0" w:footer="3" w:gutter="0"/>
          <w:cols w:space="720"/>
          <w:noEndnote/>
          <w:docGrid w:linePitch="360"/>
        </w:sectPr>
      </w:pPr>
    </w:p>
    <w:p w:rsidR="008D5AE4" w:rsidRDefault="00B702E1">
      <w:pPr>
        <w:spacing w:line="360" w:lineRule="exact"/>
      </w:pPr>
      <w:r>
        <w:lastRenderedPageBreak/>
        <w:pict>
          <v:shape id="_x0000_s1120" type="#_x0000_t202" style="position:absolute;margin-left:79.5pt;margin-top:0;width:434.9pt;height:117.1pt;z-index:251616256;mso-wrap-distance-left:5pt;mso-wrap-distance-right:5pt;mso-position-horizontal-relative:margin" wrapcoords="0 0 21600 0 21600 21600 0 21600 0 0" filled="f" stroked="f">
            <v:textbox style="mso-fit-shape-to-text:t" inset="0,0,0,0">
              <w:txbxContent>
                <w:p w:rsidR="008D5AE4" w:rsidRDefault="00C63CF6">
                  <w:pPr>
                    <w:pStyle w:val="Picturecaption"/>
                    <w:shd w:val="clear" w:color="auto" w:fill="auto"/>
                  </w:pPr>
                  <w:r>
                    <w:t>OBR. 4 LEGENDA SILY SIGNÁLU RSSI</w:t>
                  </w:r>
                </w:p>
                <w:p w:rsidR="008D5AE4" w:rsidRDefault="00B702E1">
                  <w:pPr>
                    <w:jc w:val="center"/>
                    <w:rPr>
                      <w:sz w:val="2"/>
                      <w:szCs w:val="2"/>
                    </w:rPr>
                  </w:pPr>
                  <w:r>
                    <w:fldChar w:fldCharType="begin"/>
                  </w:r>
                  <w:r>
                    <w:instrText xml:space="preserve"> </w:instrText>
                  </w:r>
                  <w:r>
                    <w:instrText>INCLUDEPICTURE  "R:\\01_Projekty_EU_CR\\03_verejne_zakazky\\IROP_2.4_Novy_Bydzov_Svarcava\\04_VZ_vy</w:instrText>
                  </w:r>
                  <w:r>
                    <w:instrText>baveni\\dodavka_vypocetni_techniky\\AppData\\Local\\Temp\\ABBYY\\PDFTransformer\\12.00\\media\\image26.jpeg" \* MERGEFORMATINET</w:instrText>
                  </w:r>
                  <w:r>
                    <w:instrText xml:space="preserve"> </w:instrText>
                  </w:r>
                  <w:r>
                    <w:fldChar w:fldCharType="separate"/>
                  </w:r>
                  <w:r>
                    <w:pict>
                      <v:shape id="_x0000_i1035" type="#_x0000_t75" style="width:435pt;height:117pt">
                        <v:imagedata r:id="rId79" r:href="rId80"/>
                      </v:shape>
                    </w:pict>
                  </w:r>
                  <w:r>
                    <w:fldChar w:fldCharType="end"/>
                  </w:r>
                </w:p>
                <w:p w:rsidR="008D5AE4" w:rsidRDefault="00C63CF6">
                  <w:pPr>
                    <w:pStyle w:val="Picturecaption"/>
                    <w:shd w:val="clear" w:color="auto" w:fill="auto"/>
                  </w:pPr>
                  <w:r>
                    <w:t>OBR. 5 DÍLENSKÝ AREÁL l.NP - OBJEKT A - SÍLA SIGNÁLU RSSI PRO 2,4GHZ</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630" w:lineRule="exact"/>
      </w:pPr>
    </w:p>
    <w:p w:rsidR="008D5AE4" w:rsidRDefault="008D5AE4">
      <w:pPr>
        <w:rPr>
          <w:sz w:val="2"/>
          <w:szCs w:val="2"/>
        </w:rPr>
        <w:sectPr w:rsidR="008D5AE4">
          <w:type w:val="continuous"/>
          <w:pgSz w:w="11900" w:h="16840"/>
          <w:pgMar w:top="1619" w:right="646" w:bottom="1043" w:left="99" w:header="0" w:footer="3" w:gutter="0"/>
          <w:cols w:space="720"/>
          <w:noEndnote/>
          <w:docGrid w:linePitch="360"/>
        </w:sectPr>
      </w:pPr>
    </w:p>
    <w:p w:rsidR="008D5AE4" w:rsidRDefault="00B702E1">
      <w:pPr>
        <w:spacing w:line="360" w:lineRule="exact"/>
      </w:pPr>
      <w:r>
        <w:lastRenderedPageBreak/>
        <w:pict>
          <v:shape id="_x0000_s1122" type="#_x0000_t202" style="position:absolute;margin-left:431.5pt;margin-top:.1pt;width:22.1pt;height:13.8pt;z-index:251617280;mso-wrap-distance-left:5pt;mso-wrap-distance-right:5pt;mso-position-horizontal-relative:margin" filled="f" stroked="f">
            <v:textbox style="mso-fit-shape-to-text:t" inset="0,0,0,0">
              <w:txbxContent>
                <w:p w:rsidR="008D5AE4" w:rsidRDefault="00C63CF6">
                  <w:pPr>
                    <w:pStyle w:val="Bodytext20"/>
                    <w:shd w:val="clear" w:color="auto" w:fill="auto"/>
                    <w:spacing w:after="0"/>
                    <w:ind w:firstLine="0"/>
                  </w:pPr>
                  <w:proofErr w:type="spellStart"/>
                  <w:r>
                    <w:rPr>
                      <w:rStyle w:val="Bodytext2Exact"/>
                      <w:vertAlign w:val="superscript"/>
                    </w:rPr>
                    <w:t>Tr</w:t>
                  </w:r>
                  <w:r>
                    <w:rPr>
                      <w:rStyle w:val="Bodytext2Exact"/>
                    </w:rPr>
                    <w:t>Ust</w:t>
                  </w:r>
                  <w:proofErr w:type="spellEnd"/>
                </w:p>
              </w:txbxContent>
            </v:textbox>
            <w10:wrap anchorx="margin"/>
          </v:shape>
        </w:pict>
      </w:r>
      <w:r>
        <w:pict>
          <v:shape id="_x0000_s1123" type="#_x0000_t75" style="position:absolute;margin-left:34.3pt;margin-top:41.5pt;width:499.45pt;height:287.3pt;z-index:-251674624;mso-wrap-distance-left:5pt;mso-wrap-distance-right:5pt;mso-position-horizontal-relative:margin" wrapcoords="0 0">
            <v:imagedata r:id="rId81" o:title="image27"/>
            <w10:wrap anchorx="margin"/>
          </v:shape>
        </w:pict>
      </w:r>
      <w:r>
        <w:pict>
          <v:shape id="_x0000_s1124" type="#_x0000_t202" style="position:absolute;margin-left:149.75pt;margin-top:337.7pt;width:239.05pt;height:10.95pt;z-index:251618304;mso-wrap-distance-left:5pt;mso-wrap-distance-right:5pt;mso-position-horizontal-relative:margin" filled="f" stroked="f">
            <v:textbox style="mso-fit-shape-to-text:t" inset="0,0,0,0">
              <w:txbxContent>
                <w:p w:rsidR="008D5AE4" w:rsidRDefault="00C63CF6">
                  <w:pPr>
                    <w:pStyle w:val="Bodytext160"/>
                    <w:shd w:val="clear" w:color="auto" w:fill="auto"/>
                    <w:spacing w:after="0"/>
                    <w:jc w:val="left"/>
                  </w:pPr>
                  <w:r>
                    <w:rPr>
                      <w:rStyle w:val="Bodytext16Exact"/>
                    </w:rPr>
                    <w:t>OBR. 7 DÍLENSKÝ AREÁL l.NP - OBJEKT B - SÍLA SIGNÁLU RSSI PRO 2,4GHZ</w:t>
                  </w:r>
                </w:p>
              </w:txbxContent>
            </v:textbox>
            <w10:wrap anchorx="margin"/>
          </v:shape>
        </w:pict>
      </w:r>
      <w:r>
        <w:pict>
          <v:shape id="_x0000_s1125" type="#_x0000_t75" style="position:absolute;margin-left:50.9pt;margin-top:357.6pt;width:435.85pt;height:150.95pt;z-index:-251673600;mso-wrap-distance-left:5pt;mso-wrap-distance-right:5pt;mso-position-horizontal-relative:margin" wrapcoords="0 0">
            <v:imagedata r:id="rId82" o:title="image28"/>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588" w:lineRule="exact"/>
      </w:pPr>
    </w:p>
    <w:p w:rsidR="008D5AE4" w:rsidRDefault="008D5AE4">
      <w:pPr>
        <w:rPr>
          <w:sz w:val="2"/>
          <w:szCs w:val="2"/>
        </w:rPr>
        <w:sectPr w:rsidR="008D5AE4">
          <w:headerReference w:type="even" r:id="rId83"/>
          <w:headerReference w:type="default" r:id="rId84"/>
          <w:footerReference w:type="even" r:id="rId85"/>
          <w:footerReference w:type="default" r:id="rId86"/>
          <w:headerReference w:type="first" r:id="rId87"/>
          <w:footerReference w:type="first" r:id="rId88"/>
          <w:pgSz w:w="11900" w:h="16840"/>
          <w:pgMar w:top="1501" w:right="360" w:bottom="1117" w:left="864" w:header="0" w:footer="3" w:gutter="0"/>
          <w:cols w:space="720"/>
          <w:noEndnote/>
          <w:titlePg/>
          <w:docGrid w:linePitch="360"/>
        </w:sectPr>
      </w:pPr>
    </w:p>
    <w:p w:rsidR="008D5AE4" w:rsidRDefault="00B702E1">
      <w:pPr>
        <w:spacing w:line="360" w:lineRule="exact"/>
      </w:pPr>
      <w:r>
        <w:lastRenderedPageBreak/>
        <w:pict>
          <v:shape id="_x0000_s1131" type="#_x0000_t75" style="position:absolute;margin-left:76.8pt;margin-top:0;width:74.65pt;height:30.5pt;z-index:-251672576;mso-wrap-distance-left:5pt;mso-wrap-distance-right:5pt;mso-position-horizontal-relative:margin" wrapcoords="0 0">
            <v:imagedata r:id="rId89" o:title="image29"/>
            <w10:wrap anchorx="margin"/>
          </v:shape>
        </w:pict>
      </w:r>
      <w:r>
        <w:pict>
          <v:shape id="_x0000_s1132" type="#_x0000_t75" style="position:absolute;margin-left:.05pt;margin-top:39.6pt;width:61.2pt;height:254.9pt;z-index:-251671552;mso-wrap-distance-left:5pt;mso-wrap-distance-right:5pt;mso-position-horizontal-relative:margin" wrapcoords="0 0">
            <v:imagedata r:id="rId90" o:title="image30"/>
            <w10:wrap anchorx="margin"/>
          </v:shape>
        </w:pict>
      </w:r>
      <w:r>
        <w:pict>
          <v:shape id="_x0000_s1133" type="#_x0000_t202" style="position:absolute;margin-left:70.1pt;margin-top:40.3pt;width:147.6pt;height:45.55pt;z-index:251619328;mso-wrap-distance-left:5pt;mso-wrap-distance-right:5pt;mso-position-horizontal-relative:margin" filled="f" stroked="f">
            <v:textbox style="mso-fit-shape-to-text:t" inset="0,0,0,0">
              <w:txbxContent>
                <w:p w:rsidR="008D5AE4" w:rsidRDefault="00C63CF6">
                  <w:pPr>
                    <w:pStyle w:val="Heading1"/>
                    <w:keepNext/>
                    <w:keepLines/>
                    <w:shd w:val="clear" w:color="auto" w:fill="auto"/>
                  </w:pPr>
                  <w:bookmarkStart w:id="28" w:name="bookmark28"/>
                  <w:proofErr w:type="spellStart"/>
                  <w:r>
                    <w:rPr>
                      <w:rStyle w:val="Heading1SmallCapsExact"/>
                    </w:rPr>
                    <w:t>ívlefnula</w:t>
                  </w:r>
                  <w:bookmarkEnd w:id="28"/>
                  <w:proofErr w:type="spellEnd"/>
                </w:p>
              </w:txbxContent>
            </v:textbox>
            <w10:wrap anchorx="margin"/>
          </v:shape>
        </w:pict>
      </w:r>
      <w:r>
        <w:pict>
          <v:shape id="_x0000_s1134" type="#_x0000_t202" style="position:absolute;margin-left:469.45pt;margin-top:64.25pt;width:71.75pt;height:15.8pt;z-index:251620352;mso-wrap-distance-left:5pt;mso-wrap-distance-right:5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 xml:space="preserve">Trust </w:t>
                  </w:r>
                  <w:proofErr w:type="spellStart"/>
                  <w:r>
                    <w:rPr>
                      <w:rStyle w:val="Bodytext5Exact"/>
                      <w:b/>
                      <w:bCs/>
                    </w:rPr>
                    <w:t>the</w:t>
                  </w:r>
                  <w:proofErr w:type="spellEnd"/>
                  <w:r>
                    <w:rPr>
                      <w:rStyle w:val="Bodytext5Exact"/>
                      <w:b/>
                      <w:bCs/>
                    </w:rPr>
                    <w:t xml:space="preserve"> </w:t>
                  </w:r>
                  <w:proofErr w:type="spellStart"/>
                  <w:r>
                    <w:rPr>
                      <w:rStyle w:val="Bodytext5Exact"/>
                      <w:b/>
                      <w:bCs/>
                    </w:rPr>
                    <w:t>Strong</w:t>
                  </w:r>
                  <w:proofErr w:type="spellEnd"/>
                </w:p>
              </w:txbxContent>
            </v:textbox>
            <w10:wrap anchorx="margin"/>
          </v:shape>
        </w:pict>
      </w:r>
      <w:r>
        <w:pict>
          <v:shape id="_x0000_s1135" type="#_x0000_t75" style="position:absolute;margin-left:87.6pt;margin-top:112.3pt;width:435.85pt;height:149.05pt;z-index:-251670528;mso-wrap-distance-left:5pt;mso-wrap-distance-right:5pt;mso-position-horizontal-relative:margin" wrapcoords="0 0">
            <v:imagedata r:id="rId91" o:title="image31"/>
            <w10:wrap anchorx="margin"/>
          </v:shape>
        </w:pict>
      </w:r>
      <w:r>
        <w:pict>
          <v:shape id="_x0000_s1136" type="#_x0000_t202" style="position:absolute;margin-left:88.1pt;margin-top:280.55pt;width:436.3pt;height:142.3pt;z-index:251621376;mso-wrap-distance-left:5pt;mso-wrap-distance-right:5pt;mso-position-horizontal-relative:margin" wrapcoords="0 0 21600 0 21600 21600 0 21600 0 0" filled="f" stroked="f">
            <v:textbox style="mso-fit-shape-to-text:t" inset="0,0,0,0">
              <w:txbxContent>
                <w:p w:rsidR="008D5AE4" w:rsidRDefault="00C63CF6">
                  <w:pPr>
                    <w:pStyle w:val="Picturecaption"/>
                    <w:shd w:val="clear" w:color="auto" w:fill="auto"/>
                  </w:pPr>
                  <w:r>
                    <w:t>OBR. 9 DÍLENSKÝ AREÁL l.NP - OBJEKT C - SÍLA SIGNÁLU RSSI PRO 2,4GHZ</w:t>
                  </w:r>
                </w:p>
                <w:p w:rsidR="008D5AE4" w:rsidRDefault="00B702E1">
                  <w:pPr>
                    <w:jc w:val="center"/>
                    <w:rPr>
                      <w:sz w:val="2"/>
                      <w:szCs w:val="2"/>
                    </w:rPr>
                  </w:pPr>
                  <w:r>
                    <w:fldChar w:fldCharType="begin"/>
                  </w:r>
                  <w:r>
                    <w:instrText xml:space="preserve"> </w:instrText>
                  </w:r>
                  <w:r>
                    <w:instrText>INCLUDEPICTURE  "R:\\01_Projekty_EU_CR\\03_verejne_zakazky\\IROP_2.4_Novy_Bydzov_Svarcava\\04_VZ_vybaveni\\dodavka_vypocetni_techniky\\AppData\\Local\\Temp\\ABBYY\\PDFTransformer\\12.00\\media\\image32.jpeg" \* MERGEFORMATINET</w:instrText>
                  </w:r>
                  <w:r>
                    <w:instrText xml:space="preserve"> </w:instrText>
                  </w:r>
                  <w:r>
                    <w:fldChar w:fldCharType="separate"/>
                  </w:r>
                  <w:r>
                    <w:pict>
                      <v:shape id="_x0000_i1037" type="#_x0000_t75" style="width:435.75pt;height:141.75pt">
                        <v:imagedata r:id="rId92" r:href="rId93"/>
                      </v:shape>
                    </w:pict>
                  </w:r>
                  <w:r>
                    <w:fldChar w:fldCharType="end"/>
                  </w:r>
                </w:p>
                <w:p w:rsidR="008D5AE4" w:rsidRDefault="00C63CF6">
                  <w:pPr>
                    <w:pStyle w:val="Picturecaption6"/>
                    <w:shd w:val="clear" w:color="auto" w:fill="auto"/>
                    <w:tabs>
                      <w:tab w:val="left" w:pos="518"/>
                    </w:tabs>
                  </w:pPr>
                  <w:r>
                    <w:t>4S50I</w:t>
                  </w:r>
                  <w:r>
                    <w:tab/>
                    <w:t>&lt;3J5'i</w:t>
                  </w:r>
                </w:p>
              </w:txbxContent>
            </v:textbox>
            <w10:wrap anchorx="margin"/>
          </v:shape>
        </w:pict>
      </w:r>
      <w:r>
        <w:pict>
          <v:shape id="_x0000_s1138" type="#_x0000_t202" style="position:absolute;margin-left:187.9pt;margin-top:457.75pt;width:237.1pt;height:11.1pt;z-index:251622400;mso-wrap-distance-left:5pt;mso-wrap-distance-right:5pt;mso-position-horizontal-relative:margin" filled="f" stroked="f">
            <v:textbox style="mso-fit-shape-to-text:t" inset="0,0,0,0">
              <w:txbxContent>
                <w:p w:rsidR="008D5AE4" w:rsidRDefault="00C63CF6">
                  <w:pPr>
                    <w:pStyle w:val="Bodytext160"/>
                    <w:shd w:val="clear" w:color="auto" w:fill="auto"/>
                    <w:spacing w:after="0"/>
                    <w:jc w:val="left"/>
                  </w:pPr>
                  <w:r>
                    <w:rPr>
                      <w:rStyle w:val="Bodytext16Exact"/>
                    </w:rPr>
                    <w:t>OBR. 10 DÍLENSKÝ AREÁL l.NP- OBJEKT C - SÍLA SIGNÁLU RSSI PRO 5GHZ</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707" w:lineRule="exact"/>
      </w:pPr>
    </w:p>
    <w:p w:rsidR="008D5AE4" w:rsidRDefault="008D5AE4">
      <w:pPr>
        <w:rPr>
          <w:sz w:val="2"/>
          <w:szCs w:val="2"/>
        </w:rPr>
        <w:sectPr w:rsidR="008D5AE4">
          <w:pgSz w:w="11900" w:h="16840"/>
          <w:pgMar w:top="7" w:right="980" w:bottom="134" w:left="96" w:header="0" w:footer="3" w:gutter="0"/>
          <w:cols w:space="720"/>
          <w:noEndnote/>
          <w:docGrid w:linePitch="360"/>
        </w:sectPr>
      </w:pPr>
    </w:p>
    <w:p w:rsidR="008D5AE4" w:rsidRDefault="00B702E1">
      <w:pPr>
        <w:spacing w:line="362" w:lineRule="exact"/>
      </w:pPr>
      <w:r>
        <w:lastRenderedPageBreak/>
        <w:pict>
          <v:shape id="_x0000_s1139" type="#_x0000_t202" style="position:absolute;margin-left:436.3pt;margin-top:.1pt;width:20.15pt;height:10.2pt;z-index:251623424;mso-wrap-distance-left:5pt;mso-wrap-distance-right:5pt;mso-position-horizontal-relative:margin" filled="f" stroked="f">
            <v:textbox style="mso-fit-shape-to-text:t" inset="0,0,0,0">
              <w:txbxContent>
                <w:p w:rsidR="008D5AE4" w:rsidRDefault="00C63CF6">
                  <w:pPr>
                    <w:pStyle w:val="Bodytext200"/>
                    <w:shd w:val="clear" w:color="auto" w:fill="auto"/>
                  </w:pPr>
                  <w:r>
                    <w:t>Trust</w:t>
                  </w:r>
                </w:p>
              </w:txbxContent>
            </v:textbox>
            <w10:wrap anchorx="margin"/>
          </v:shape>
        </w:pict>
      </w:r>
    </w:p>
    <w:p w:rsidR="008D5AE4" w:rsidRDefault="008D5AE4">
      <w:pPr>
        <w:rPr>
          <w:sz w:val="2"/>
          <w:szCs w:val="2"/>
        </w:rPr>
        <w:sectPr w:rsidR="008D5AE4">
          <w:pgSz w:w="11900" w:h="16840"/>
          <w:pgMar w:top="1501" w:right="1248" w:bottom="1117" w:left="864" w:header="0" w:footer="3" w:gutter="0"/>
          <w:cols w:space="720"/>
          <w:noEndnote/>
          <w:docGrid w:linePitch="360"/>
        </w:sectPr>
      </w:pPr>
    </w:p>
    <w:p w:rsidR="008D5AE4" w:rsidRDefault="008D5AE4">
      <w:pPr>
        <w:spacing w:line="240" w:lineRule="exact"/>
        <w:rPr>
          <w:sz w:val="19"/>
          <w:szCs w:val="19"/>
        </w:rPr>
      </w:pPr>
    </w:p>
    <w:p w:rsidR="008D5AE4" w:rsidRDefault="008D5AE4">
      <w:pPr>
        <w:spacing w:before="67" w:after="67" w:line="240" w:lineRule="exact"/>
        <w:rPr>
          <w:sz w:val="19"/>
          <w:szCs w:val="19"/>
        </w:rPr>
      </w:pPr>
    </w:p>
    <w:p w:rsidR="008D5AE4" w:rsidRDefault="008D5AE4">
      <w:pPr>
        <w:rPr>
          <w:sz w:val="2"/>
          <w:szCs w:val="2"/>
        </w:rPr>
        <w:sectPr w:rsidR="008D5AE4">
          <w:type w:val="continuous"/>
          <w:pgSz w:w="11900" w:h="16840"/>
          <w:pgMar w:top="7536" w:right="0" w:bottom="7248" w:left="0" w:header="0" w:footer="3" w:gutter="0"/>
          <w:cols w:space="720"/>
          <w:noEndnote/>
          <w:docGrid w:linePitch="360"/>
        </w:sectPr>
      </w:pPr>
    </w:p>
    <w:p w:rsidR="008D5AE4" w:rsidRDefault="00B702E1">
      <w:pPr>
        <w:pStyle w:val="Bodytext210"/>
        <w:shd w:val="clear" w:color="auto" w:fill="auto"/>
        <w:tabs>
          <w:tab w:val="left" w:pos="830"/>
        </w:tabs>
        <w:ind w:right="2560"/>
      </w:pPr>
      <w:r>
        <w:pict>
          <v:shape id="_x0000_s1140" type="#_x0000_t75" style="position:absolute;margin-left:-93.85pt;margin-top:-270.95pt;width:437.05pt;height:351.1pt;z-index:-251626496;mso-wrap-distance-left:5pt;mso-wrap-distance-right:5pt;mso-position-horizontal-relative:margin" wrapcoords="0 0 21600 0 21600 21600 0 21600 0 0">
            <v:imagedata r:id="rId94" o:title="image33"/>
            <w10:wrap type="square" anchorx="margin"/>
          </v:shape>
        </w:pict>
      </w:r>
      <w:r w:rsidR="00C63CF6">
        <w:rPr>
          <w:rStyle w:val="Bodytext211"/>
        </w:rPr>
        <w:t xml:space="preserve">~*W -WW? </w:t>
      </w:r>
      <w:proofErr w:type="spellStart"/>
      <w:r w:rsidR="00C63CF6">
        <w:rPr>
          <w:rStyle w:val="Bodytext211"/>
        </w:rPr>
        <w:t>rtw</w:t>
      </w:r>
      <w:proofErr w:type="spellEnd"/>
      <w:r w:rsidR="00C63CF6">
        <w:rPr>
          <w:rStyle w:val="Bodytext211"/>
        </w:rPr>
        <w:t xml:space="preserve"> -*</w:t>
      </w:r>
      <w:proofErr w:type="spellStart"/>
      <w:r w:rsidR="00C63CF6">
        <w:rPr>
          <w:rStyle w:val="Bodytext211"/>
        </w:rPr>
        <w:t>t»U</w:t>
      </w:r>
      <w:proofErr w:type="spellEnd"/>
      <w:r w:rsidR="00C63CF6">
        <w:rPr>
          <w:rStyle w:val="Bodytext211"/>
        </w:rPr>
        <w:t xml:space="preserve"> 2 </w:t>
      </w:r>
      <w:proofErr w:type="spellStart"/>
      <w:r w:rsidR="00C63CF6">
        <w:rPr>
          <w:rStyle w:val="Bodytext211"/>
        </w:rPr>
        <w:t>taMtéM</w:t>
      </w:r>
      <w:proofErr w:type="spellEnd"/>
      <w:r w:rsidR="00C63CF6">
        <w:rPr>
          <w:rStyle w:val="Bodytext211"/>
        </w:rPr>
        <w:t xml:space="preserve"> |M««</w:t>
      </w:r>
      <w:proofErr w:type="spellStart"/>
      <w:r w:rsidR="00C63CF6">
        <w:rPr>
          <w:rStyle w:val="Bodytext211"/>
        </w:rPr>
        <w:t>Ďdhy</w:t>
      </w:r>
      <w:proofErr w:type="spellEnd"/>
      <w:r w:rsidR="00C63CF6">
        <w:rPr>
          <w:rStyle w:val="Bodytext211"/>
        </w:rPr>
        <w:t xml:space="preserve">* </w:t>
      </w:r>
      <w:r w:rsidR="00C63CF6">
        <w:rPr>
          <w:rStyle w:val="Bodytext214ptBold"/>
        </w:rPr>
        <w:t>t**</w:t>
      </w:r>
      <w:proofErr w:type="spellStart"/>
      <w:r w:rsidR="00C63CF6">
        <w:rPr>
          <w:rStyle w:val="Bodytext214ptBold"/>
        </w:rPr>
        <w:t>tt</w:t>
      </w:r>
      <w:proofErr w:type="spellEnd"/>
      <w:r w:rsidR="00C63CF6">
        <w:rPr>
          <w:rStyle w:val="Bodytext214ptBold"/>
        </w:rPr>
        <w:t xml:space="preserve"> i </w:t>
      </w:r>
      <w:proofErr w:type="spellStart"/>
      <w:r w:rsidR="00C63CF6">
        <w:rPr>
          <w:rStyle w:val="Bodytext214ptBold"/>
        </w:rPr>
        <w:t>ítfĎmrtíěn</w:t>
      </w:r>
      <w:proofErr w:type="spellEnd"/>
      <w:r w:rsidR="00C63CF6">
        <w:rPr>
          <w:rStyle w:val="Bodytext214ptBold"/>
        </w:rPr>
        <w:t xml:space="preserve"> </w:t>
      </w:r>
      <w:proofErr w:type="spellStart"/>
      <w:r w:rsidR="00C63CF6">
        <w:rPr>
          <w:rStyle w:val="Bodytext214ptBold"/>
        </w:rPr>
        <w:t>dwm</w:t>
      </w:r>
      <w:proofErr w:type="spellEnd"/>
      <w:r w:rsidR="00C63CF6">
        <w:rPr>
          <w:rStyle w:val="Bodytext214ptBold"/>
        </w:rPr>
        <w:t xml:space="preserve"> </w:t>
      </w:r>
      <w:r w:rsidR="00C63CF6">
        <w:rPr>
          <w:rStyle w:val="Bodytext211"/>
        </w:rPr>
        <w:t xml:space="preserve">-ve </w:t>
      </w:r>
      <w:proofErr w:type="gramStart"/>
      <w:r w:rsidR="00C63CF6">
        <w:rPr>
          <w:rStyle w:val="Bodytext211"/>
        </w:rPr>
        <w:t>stařík</w:t>
      </w:r>
      <w:proofErr w:type="gramEnd"/>
      <w:r w:rsidR="00C63CF6">
        <w:rPr>
          <w:rStyle w:val="Bodytext211"/>
        </w:rPr>
        <w:t xml:space="preserve"> </w:t>
      </w:r>
      <w:proofErr w:type="spellStart"/>
      <w:r w:rsidR="00C63CF6">
        <w:rPr>
          <w:rStyle w:val="Bodytext211"/>
        </w:rPr>
        <w:t>eactíft</w:t>
      </w:r>
      <w:proofErr w:type="spellEnd"/>
      <w:r w:rsidR="00C63CF6">
        <w:rPr>
          <w:rStyle w:val="Bodytext211"/>
        </w:rPr>
        <w:t xml:space="preserve"> </w:t>
      </w:r>
      <w:proofErr w:type="spellStart"/>
      <w:r w:rsidR="00C63CF6">
        <w:rPr>
          <w:rStyle w:val="Bodytext211"/>
        </w:rPr>
        <w:t>intmríiu</w:t>
      </w:r>
      <w:proofErr w:type="spellEnd"/>
      <w:r w:rsidR="00C63CF6">
        <w:rPr>
          <w:rStyle w:val="Bodytext211"/>
        </w:rPr>
        <w:t xml:space="preserve">-.s </w:t>
      </w:r>
      <w:proofErr w:type="spellStart"/>
      <w:r w:rsidR="00C63CF6">
        <w:rPr>
          <w:rStyle w:val="Bodytext211"/>
        </w:rPr>
        <w:t>racnK</w:t>
      </w:r>
      <w:proofErr w:type="spellEnd"/>
      <w:r w:rsidR="00C63CF6">
        <w:rPr>
          <w:rStyle w:val="Bodytext211"/>
        </w:rPr>
        <w:t xml:space="preserve">* </w:t>
      </w:r>
      <w:proofErr w:type="spellStart"/>
      <w:r w:rsidR="00C63CF6">
        <w:rPr>
          <w:rStyle w:val="Bodytext211"/>
        </w:rPr>
        <w:t>líÉafrj</w:t>
      </w:r>
      <w:proofErr w:type="spellEnd"/>
      <w:r w:rsidR="00C63CF6">
        <w:rPr>
          <w:rStyle w:val="Bodytext211"/>
        </w:rPr>
        <w:t xml:space="preserve"> </w:t>
      </w:r>
      <w:r w:rsidR="00C63CF6">
        <w:rPr>
          <w:rStyle w:val="Bodytext21ArialItalic"/>
        </w:rPr>
        <w:t>'*</w:t>
      </w:r>
      <w:r w:rsidR="00C63CF6">
        <w:rPr>
          <w:rStyle w:val="Bodytext21ArialUnicodeMS"/>
        </w:rPr>
        <w:t xml:space="preserve"> mfsNn9 i&lt;</w:t>
      </w:r>
      <w:proofErr w:type="spellStart"/>
      <w:r w:rsidR="00C63CF6">
        <w:rPr>
          <w:rStyle w:val="Bodytext21ArialUnicodeMS"/>
        </w:rPr>
        <w:t>vrifM</w:t>
      </w:r>
      <w:proofErr w:type="spellEnd"/>
      <w:r w:rsidR="00C63CF6">
        <w:rPr>
          <w:rStyle w:val="Bodytext21ArialUnicodeMS"/>
        </w:rPr>
        <w:t xml:space="preserve"> </w:t>
      </w:r>
      <w:proofErr w:type="spellStart"/>
      <w:r w:rsidR="00C63CF6">
        <w:rPr>
          <w:rStyle w:val="Bodytext21ArialItalic"/>
        </w:rPr>
        <w:t>úvktá</w:t>
      </w:r>
      <w:proofErr w:type="spellEnd"/>
      <w:r w:rsidR="00C63CF6">
        <w:rPr>
          <w:rStyle w:val="Bodytext21ArialUnicodeMS"/>
        </w:rPr>
        <w:t xml:space="preserve"> </w:t>
      </w:r>
      <w:proofErr w:type="spellStart"/>
      <w:r w:rsidR="00C63CF6">
        <w:rPr>
          <w:rStyle w:val="Bodytext21ArialUnicodeMS"/>
        </w:rPr>
        <w:t>miM</w:t>
      </w:r>
      <w:proofErr w:type="spellEnd"/>
      <w:r w:rsidR="00C63CF6">
        <w:rPr>
          <w:rStyle w:val="Bodytext21ArialUnicodeMS"/>
        </w:rPr>
        <w:t xml:space="preserve">™ « </w:t>
      </w:r>
      <w:proofErr w:type="spellStart"/>
      <w:r w:rsidR="00C63CF6">
        <w:rPr>
          <w:rStyle w:val="Bodytext21ArialUnicodeMS"/>
        </w:rPr>
        <w:t>ajhm</w:t>
      </w:r>
      <w:proofErr w:type="spellEnd"/>
      <w:r w:rsidR="00C63CF6">
        <w:rPr>
          <w:rStyle w:val="Bodytext21ArialUnicodeMS"/>
        </w:rPr>
        <w:t xml:space="preserve"> </w:t>
      </w:r>
      <w:proofErr w:type="spellStart"/>
      <w:r w:rsidR="00C63CF6">
        <w:rPr>
          <w:rStyle w:val="Bodytext21ArialUnicodeMSSmallCaps"/>
        </w:rPr>
        <w:t>jito</w:t>
      </w:r>
      <w:proofErr w:type="spellEnd"/>
      <w:r w:rsidR="00C63CF6">
        <w:rPr>
          <w:rStyle w:val="Bodytext21ArialUnicodeMS"/>
        </w:rPr>
        <w:t xml:space="preserve"> *?</w:t>
      </w:r>
      <w:proofErr w:type="spellStart"/>
      <w:r w:rsidR="00C63CF6">
        <w:rPr>
          <w:rStyle w:val="Bodytext21ArialUnicodeMS"/>
        </w:rPr>
        <w:t>tH</w:t>
      </w:r>
      <w:proofErr w:type="spellEnd"/>
      <w:r w:rsidR="00C63CF6">
        <w:rPr>
          <w:rStyle w:val="Bodytext21ArialUnicodeMS"/>
        </w:rPr>
        <w:t xml:space="preserve"> </w:t>
      </w:r>
      <w:proofErr w:type="spellStart"/>
      <w:r w:rsidR="00C63CF6">
        <w:rPr>
          <w:rStyle w:val="Bodytext21ArialUnicodeMS"/>
        </w:rPr>
        <w:t>toiKiiiv</w:t>
      </w:r>
      <w:proofErr w:type="spellEnd"/>
      <w:r w:rsidR="00C63CF6">
        <w:rPr>
          <w:rStyle w:val="Bodytext21ArialUnicodeMS"/>
        </w:rPr>
        <w:t xml:space="preserve"> </w:t>
      </w:r>
      <w:r w:rsidR="00C63CF6">
        <w:rPr>
          <w:rStyle w:val="Bodytext21Calibri65ptSmallCaps"/>
        </w:rPr>
        <w:t>-*</w:t>
      </w:r>
      <w:proofErr w:type="spellStart"/>
      <w:r w:rsidR="00C63CF6">
        <w:rPr>
          <w:rStyle w:val="Bodytext21Calibri65ptSmallCaps"/>
        </w:rPr>
        <w:t>kHo</w:t>
      </w:r>
      <w:proofErr w:type="spellEnd"/>
      <w:r w:rsidR="00C63CF6">
        <w:rPr>
          <w:rStyle w:val="Bodytext21Calibri65ptSmallCaps"/>
        </w:rPr>
        <w:t xml:space="preserve"> e</w:t>
      </w:r>
      <w:r w:rsidR="00C63CF6">
        <w:rPr>
          <w:rStyle w:val="Bodytext21Calibri65pt"/>
        </w:rPr>
        <w:t xml:space="preserve"> </w:t>
      </w:r>
      <w:proofErr w:type="spellStart"/>
      <w:r w:rsidR="00C63CF6">
        <w:rPr>
          <w:rStyle w:val="Bodytext21Calibri65pt"/>
        </w:rPr>
        <w:t>HramStu</w:t>
      </w:r>
      <w:proofErr w:type="spellEnd"/>
      <w:r w:rsidR="00C63CF6">
        <w:rPr>
          <w:rStyle w:val="Bodytext21Calibri65pt"/>
        </w:rPr>
        <w:t xml:space="preserve"> </w:t>
      </w:r>
      <w:proofErr w:type="spellStart"/>
      <w:r w:rsidR="00C63CF6">
        <w:rPr>
          <w:rStyle w:val="Bodytext21Calibri65pt"/>
        </w:rPr>
        <w:t>pfcjfo</w:t>
      </w:r>
      <w:proofErr w:type="spellEnd"/>
      <w:r w:rsidR="00C63CF6">
        <w:rPr>
          <w:rStyle w:val="Bodytext21Calibri65pt"/>
        </w:rPr>
        <w:t xml:space="preserve"> </w:t>
      </w:r>
      <w:proofErr w:type="spellStart"/>
      <w:r w:rsidR="00C63CF6">
        <w:rPr>
          <w:rStyle w:val="Bodytext21Calibri65pt"/>
        </w:rPr>
        <w:t>hitte</w:t>
      </w:r>
      <w:proofErr w:type="spellEnd"/>
      <w:r w:rsidR="00C63CF6">
        <w:rPr>
          <w:rStyle w:val="Bodytext21Calibri65pt"/>
        </w:rPr>
        <w:t xml:space="preserve"> </w:t>
      </w:r>
      <w:proofErr w:type="spellStart"/>
      <w:r w:rsidR="00C63CF6">
        <w:rPr>
          <w:rStyle w:val="Bodytext21Calibri65pt"/>
        </w:rPr>
        <w:t>etakws^orn</w:t>
      </w:r>
      <w:proofErr w:type="spellEnd"/>
      <w:r w:rsidR="00C63CF6">
        <w:rPr>
          <w:rStyle w:val="Bodytext21Calibri65pt"/>
        </w:rPr>
        <w:t xml:space="preserve"> </w:t>
      </w:r>
      <w:proofErr w:type="spellStart"/>
      <w:r w:rsidR="00C63CF6">
        <w:rPr>
          <w:rStyle w:val="Bodytext21Calibri4ptBold"/>
        </w:rPr>
        <w:t>itufení</w:t>
      </w:r>
      <w:proofErr w:type="spellEnd"/>
      <w:r w:rsidR="00C63CF6">
        <w:rPr>
          <w:rStyle w:val="Bodytext21Calibri4ptBold"/>
        </w:rPr>
        <w:t xml:space="preserve"> </w:t>
      </w:r>
      <w:proofErr w:type="spellStart"/>
      <w:r w:rsidR="00C63CF6">
        <w:rPr>
          <w:rStyle w:val="Bodytext21Calibri4ptBold"/>
        </w:rPr>
        <w:t>fcidrii</w:t>
      </w:r>
      <w:proofErr w:type="spellEnd"/>
      <w:r w:rsidR="00C63CF6">
        <w:rPr>
          <w:rStyle w:val="Bodytext21Calibri4ptBold"/>
        </w:rPr>
        <w:t xml:space="preserve"> a </w:t>
      </w:r>
      <w:proofErr w:type="spellStart"/>
      <w:r w:rsidR="00C63CF6">
        <w:rPr>
          <w:rStyle w:val="Bodytext21Calibri4ptBold"/>
        </w:rPr>
        <w:t>hydwímkii</w:t>
      </w:r>
      <w:proofErr w:type="spellEnd"/>
      <w:r w:rsidR="00C63CF6">
        <w:rPr>
          <w:rStyle w:val="Bodytext21Calibri4ptBold"/>
        </w:rPr>
        <w:t xml:space="preserve"> —3tá«^ňcf </w:t>
      </w:r>
      <w:proofErr w:type="spellStart"/>
      <w:r w:rsidR="00C63CF6">
        <w:rPr>
          <w:rStyle w:val="Bodytext21Calibri4ptBold"/>
        </w:rPr>
        <w:t>hyit«MÍs»e</w:t>
      </w:r>
      <w:proofErr w:type="spellEnd"/>
      <w:r w:rsidR="00C63CF6">
        <w:rPr>
          <w:rStyle w:val="Bodytext21Calibri4ptBold"/>
        </w:rPr>
        <w:t xml:space="preserve"> </w:t>
      </w:r>
      <w:proofErr w:type="spellStart"/>
      <w:r w:rsidR="00C63CF6">
        <w:rPr>
          <w:rStyle w:val="Bodytext21Calibri4ptBold"/>
        </w:rPr>
        <w:t>iw</w:t>
      </w:r>
      <w:proofErr w:type="spellEnd"/>
      <w:r w:rsidR="00C63CF6">
        <w:rPr>
          <w:rStyle w:val="Bodytext21Calibri4ptBold"/>
        </w:rPr>
        <w:t xml:space="preserve">* </w:t>
      </w:r>
      <w:proofErr w:type="spellStart"/>
      <w:r w:rsidR="00C63CF6">
        <w:rPr>
          <w:rStyle w:val="Bodytext21Calibri4ptBold"/>
        </w:rPr>
        <w:t>napsimn</w:t>
      </w:r>
      <w:proofErr w:type="spellEnd"/>
      <w:r w:rsidR="00C63CF6">
        <w:rPr>
          <w:rStyle w:val="Bodytext21Calibri4ptBold"/>
        </w:rPr>
        <w:t xml:space="preserve"> ne </w:t>
      </w:r>
      <w:proofErr w:type="spellStart"/>
      <w:r w:rsidR="00C63CF6">
        <w:rPr>
          <w:rStyle w:val="Bodytext21Calibri4ptBold"/>
        </w:rPr>
        <w:t>rcoaren</w:t>
      </w:r>
      <w:proofErr w:type="spellEnd"/>
      <w:r w:rsidR="00C63CF6">
        <w:rPr>
          <w:rStyle w:val="Bodytext21Calibri4ptBold"/>
        </w:rPr>
        <w:t xml:space="preserve"> </w:t>
      </w:r>
      <w:r w:rsidR="00C63CF6">
        <w:rPr>
          <w:rStyle w:val="Bodytext21Calibri"/>
        </w:rPr>
        <w:t xml:space="preserve">c </w:t>
      </w:r>
      <w:r w:rsidR="00C63CF6">
        <w:rPr>
          <w:rStyle w:val="Bodytext21CalibriItalic"/>
        </w:rPr>
        <w:t xml:space="preserve">m </w:t>
      </w:r>
      <w:proofErr w:type="spellStart"/>
      <w:r w:rsidR="00C63CF6">
        <w:rPr>
          <w:rStyle w:val="Bodytext21CalibriItalic"/>
        </w:rPr>
        <w:t>tohb</w:t>
      </w:r>
      <w:proofErr w:type="spellEnd"/>
      <w:r w:rsidR="00C63CF6">
        <w:rPr>
          <w:rStyle w:val="Bodytext21Calibri"/>
        </w:rPr>
        <w:t xml:space="preserve"> pra </w:t>
      </w:r>
      <w:proofErr w:type="spellStart"/>
      <w:r w:rsidR="00C63CF6">
        <w:rPr>
          <w:rStyle w:val="Bodytext21CalibriItalic"/>
        </w:rPr>
        <w:t>nrmztni</w:t>
      </w:r>
      <w:proofErr w:type="spellEnd"/>
      <w:r w:rsidR="00C63CF6">
        <w:rPr>
          <w:rStyle w:val="Bodytext21Calibri"/>
        </w:rPr>
        <w:t xml:space="preserve"> </w:t>
      </w:r>
      <w:proofErr w:type="spellStart"/>
      <w:r w:rsidR="00C63CF6">
        <w:rPr>
          <w:rStyle w:val="Bodytext21Calibri"/>
        </w:rPr>
        <w:t>orowMní</w:t>
      </w:r>
      <w:proofErr w:type="spellEnd"/>
      <w:r w:rsidR="00C63CF6">
        <w:rPr>
          <w:rStyle w:val="Bodytext21Calibri"/>
        </w:rPr>
        <w:t xml:space="preserve"> </w:t>
      </w:r>
      <w:proofErr w:type="spellStart"/>
      <w:r w:rsidR="00C63CF6">
        <w:rPr>
          <w:rStyle w:val="Bodytext21Calibri"/>
        </w:rPr>
        <w:t>iflvMA</w:t>
      </w:r>
      <w:proofErr w:type="spellEnd"/>
      <w:r w:rsidR="00C63CF6">
        <w:rPr>
          <w:rStyle w:val="Bodytext21Calibri"/>
        </w:rPr>
        <w:t xml:space="preserve"> </w:t>
      </w:r>
      <w:r w:rsidR="00C63CF6">
        <w:rPr>
          <w:rStyle w:val="Bodytext21CalibriSmallCaps"/>
        </w:rPr>
        <w:t>«</w:t>
      </w:r>
      <w:proofErr w:type="spellStart"/>
      <w:r w:rsidR="00C63CF6">
        <w:rPr>
          <w:rStyle w:val="Bodytext21CalibriSmallCaps"/>
        </w:rPr>
        <w:t>j</w:t>
      </w:r>
      <w:r w:rsidR="00C63CF6">
        <w:rPr>
          <w:rStyle w:val="Bodytext21CalibriItalic"/>
        </w:rPr>
        <w:t>mttntm</w:t>
      </w:r>
      <w:proofErr w:type="spellEnd"/>
      <w:r w:rsidR="00C63CF6">
        <w:rPr>
          <w:rStyle w:val="Bodytext21CalibriItalic"/>
        </w:rPr>
        <w:t xml:space="preserve"> </w:t>
      </w:r>
      <w:r w:rsidR="00C63CF6">
        <w:rPr>
          <w:rStyle w:val="Bodytext214ptBold"/>
        </w:rPr>
        <w:t xml:space="preserve">-Pí- </w:t>
      </w:r>
      <w:proofErr w:type="spellStart"/>
      <w:r w:rsidR="00C63CF6">
        <w:rPr>
          <w:rStyle w:val="Bodytext214ptBold"/>
        </w:rPr>
        <w:t>ttsanrtf</w:t>
      </w:r>
      <w:proofErr w:type="spellEnd"/>
      <w:r w:rsidR="00C63CF6">
        <w:rPr>
          <w:rStyle w:val="Bodytext214ptBold"/>
        </w:rPr>
        <w:t xml:space="preserve"> </w:t>
      </w:r>
      <w:proofErr w:type="spellStart"/>
      <w:r w:rsidR="00C63CF6">
        <w:rPr>
          <w:rStyle w:val="Bodytext214ptBold"/>
        </w:rPr>
        <w:t>iorfe</w:t>
      </w:r>
      <w:proofErr w:type="spellEnd"/>
      <w:r w:rsidR="00C63CF6">
        <w:rPr>
          <w:rStyle w:val="Bodytext214ptBold"/>
        </w:rPr>
        <w:t xml:space="preserve"> ^ </w:t>
      </w:r>
      <w:proofErr w:type="spellStart"/>
      <w:r w:rsidR="00C63CF6">
        <w:rPr>
          <w:rStyle w:val="Bodytext214ptBold"/>
        </w:rPr>
        <w:t>arDdram</w:t>
      </w:r>
      <w:proofErr w:type="spellEnd"/>
      <w:r w:rsidR="00C63CF6">
        <w:rPr>
          <w:rStyle w:val="Bodytext214ptBold"/>
        </w:rPr>
        <w:t xml:space="preserve"> </w:t>
      </w:r>
      <w:proofErr w:type="spellStart"/>
      <w:r w:rsidR="00C63CF6">
        <w:rPr>
          <w:rStyle w:val="Bodytext214ptBold"/>
        </w:rPr>
        <w:t>iwd</w:t>
      </w:r>
      <w:proofErr w:type="spellEnd"/>
      <w:r w:rsidR="00C63CF6">
        <w:rPr>
          <w:rStyle w:val="Bodytext214ptBold"/>
        </w:rPr>
        <w:t xml:space="preserve">? neví* </w:t>
      </w:r>
      <w:proofErr w:type="spellStart"/>
      <w:r w:rsidR="00C63CF6">
        <w:rPr>
          <w:rStyle w:val="Bodytext214ptBold"/>
        </w:rPr>
        <w:t>nWwroran</w:t>
      </w:r>
      <w:proofErr w:type="spellEnd"/>
      <w:r w:rsidR="00C63CF6">
        <w:rPr>
          <w:rStyle w:val="Bodytext214ptBold"/>
        </w:rPr>
        <w:t xml:space="preserve"> </w:t>
      </w:r>
      <w:proofErr w:type="spellStart"/>
      <w:r w:rsidR="00C63CF6">
        <w:rPr>
          <w:rStyle w:val="Bodytext21ArialUnicodeMS"/>
        </w:rPr>
        <w:t>prflh</w:t>
      </w:r>
      <w:proofErr w:type="spellEnd"/>
      <w:r w:rsidR="00C63CF6">
        <w:rPr>
          <w:rStyle w:val="Bodytext21ArialUnicodeMS"/>
        </w:rPr>
        <w:t xml:space="preserve"> </w:t>
      </w:r>
      <w:r w:rsidR="00C63CF6">
        <w:rPr>
          <w:rStyle w:val="Bodytext21ArialItalic"/>
        </w:rPr>
        <w:t>s</w:t>
      </w:r>
      <w:r w:rsidR="00C63CF6">
        <w:rPr>
          <w:rStyle w:val="Bodytext21ArialUnicodeMS"/>
        </w:rPr>
        <w:t xml:space="preserve"> </w:t>
      </w:r>
      <w:proofErr w:type="spellStart"/>
      <w:r w:rsidR="00C63CF6">
        <w:rPr>
          <w:rStyle w:val="Bodytext21ArialUnicodeMS"/>
        </w:rPr>
        <w:t>hři</w:t>
      </w:r>
      <w:proofErr w:type="spellEnd"/>
      <w:r w:rsidR="00C63CF6">
        <w:rPr>
          <w:rStyle w:val="Bodytext21ArialUnicodeMS"/>
        </w:rPr>
        <w:t xml:space="preserve"> ?</w:t>
      </w:r>
      <w:proofErr w:type="spellStart"/>
      <w:r w:rsidR="00C63CF6">
        <w:rPr>
          <w:rStyle w:val="Bodytext21ArialUnicodeMS"/>
        </w:rPr>
        <w:t>tf</w:t>
      </w:r>
      <w:proofErr w:type="spellEnd"/>
      <w:r w:rsidR="00C63CF6">
        <w:rPr>
          <w:rStyle w:val="Bodytext21ArialUnicodeMS"/>
        </w:rPr>
        <w:t xml:space="preserve">» o </w:t>
      </w:r>
      <w:proofErr w:type="spellStart"/>
      <w:r w:rsidR="00C63CF6">
        <w:rPr>
          <w:rStyle w:val="Bodytext21ArialUnicodeMS"/>
        </w:rPr>
        <w:t>hidi</w:t>
      </w:r>
      <w:proofErr w:type="spellEnd"/>
      <w:r w:rsidR="00C63CF6">
        <w:rPr>
          <w:rStyle w:val="Bodytext21ArialUnicodeMS"/>
        </w:rPr>
        <w:t xml:space="preserve"> </w:t>
      </w:r>
      <w:proofErr w:type="spellStart"/>
      <w:r w:rsidR="00C63CF6">
        <w:rPr>
          <w:rStyle w:val="Bodytext21ArialUnicodeMS"/>
        </w:rPr>
        <w:t>pswiína</w:t>
      </w:r>
      <w:proofErr w:type="spellEnd"/>
      <w:r w:rsidR="00C63CF6">
        <w:rPr>
          <w:rStyle w:val="Bodytext21ArialUnicodeMS"/>
        </w:rPr>
        <w:t xml:space="preserve"> </w:t>
      </w:r>
      <w:proofErr w:type="spellStart"/>
      <w:r w:rsidR="00C63CF6">
        <w:rPr>
          <w:rStyle w:val="Bodytext21ArialItalic"/>
        </w:rPr>
        <w:t>imí</w:t>
      </w:r>
      <w:proofErr w:type="spellEnd"/>
      <w:r w:rsidR="00C63CF6">
        <w:rPr>
          <w:rStyle w:val="Bodytext21ArialUnicodeMS"/>
        </w:rPr>
        <w:t xml:space="preserve"> *</w:t>
      </w:r>
      <w:proofErr w:type="spellStart"/>
      <w:r w:rsidR="00C63CF6">
        <w:rPr>
          <w:rStyle w:val="Bodytext21ArialUnicodeMS"/>
        </w:rPr>
        <w:t>ws</w:t>
      </w:r>
      <w:proofErr w:type="spellEnd"/>
      <w:r w:rsidR="00C63CF6">
        <w:rPr>
          <w:rStyle w:val="Bodytext21ArialUnicodeMS"/>
        </w:rPr>
        <w:t>» d&lt;</w:t>
      </w:r>
      <w:proofErr w:type="spellStart"/>
      <w:r w:rsidR="00C63CF6">
        <w:rPr>
          <w:rStyle w:val="Bodytext21ArialUnicodeMS"/>
        </w:rPr>
        <w:t>ntw</w:t>
      </w:r>
      <w:proofErr w:type="spellEnd"/>
      <w:r w:rsidR="00C63CF6">
        <w:rPr>
          <w:rStyle w:val="Bodytext21ArialUnicodeMS"/>
        </w:rPr>
        <w:t xml:space="preserve"> </w:t>
      </w:r>
      <w:r w:rsidR="00C63CF6">
        <w:rPr>
          <w:rStyle w:val="Bodytext211"/>
        </w:rPr>
        <w:t>ne ?</w:t>
      </w:r>
      <w:proofErr w:type="spellStart"/>
      <w:r w:rsidR="00C63CF6">
        <w:rPr>
          <w:rStyle w:val="Bodytext211"/>
        </w:rPr>
        <w:t>paáu</w:t>
      </w:r>
      <w:proofErr w:type="spellEnd"/>
      <w:r w:rsidR="00C63CF6">
        <w:rPr>
          <w:rStyle w:val="Bodytext211"/>
        </w:rPr>
        <w:t xml:space="preserve"> </w:t>
      </w:r>
      <w:proofErr w:type="spellStart"/>
      <w:r w:rsidR="00C63CF6">
        <w:rPr>
          <w:rStyle w:val="Bodytext211"/>
        </w:rPr>
        <w:t>sd</w:t>
      </w:r>
      <w:proofErr w:type="spellEnd"/>
      <w:r w:rsidR="00C63CF6">
        <w:rPr>
          <w:rStyle w:val="Bodytext211"/>
        </w:rPr>
        <w:tab/>
      </w:r>
      <w:proofErr w:type="spellStart"/>
      <w:r w:rsidR="00C63CF6">
        <w:rPr>
          <w:rStyle w:val="Bodytext211"/>
        </w:rPr>
        <w:t>Wf</w:t>
      </w:r>
      <w:proofErr w:type="spellEnd"/>
      <w:r w:rsidR="00C63CF6">
        <w:rPr>
          <w:rStyle w:val="Bodytext211"/>
        </w:rPr>
        <w:t xml:space="preserve"> </w:t>
      </w:r>
      <w:proofErr w:type="spellStart"/>
      <w:r w:rsidR="00C63CF6">
        <w:rPr>
          <w:rStyle w:val="Bodytext211"/>
        </w:rPr>
        <w:t>fcúde</w:t>
      </w:r>
      <w:proofErr w:type="spellEnd"/>
      <w:r w:rsidR="00C63CF6">
        <w:rPr>
          <w:rStyle w:val="Bodytext211"/>
        </w:rPr>
        <w:t xml:space="preserve"> </w:t>
      </w:r>
      <w:proofErr w:type="spellStart"/>
      <w:r w:rsidR="00C63CF6">
        <w:rPr>
          <w:rStyle w:val="Bodytext211"/>
        </w:rPr>
        <w:t>wtffcrten</w:t>
      </w:r>
      <w:proofErr w:type="spellEnd"/>
    </w:p>
    <w:p w:rsidR="008D5AE4" w:rsidRDefault="00C63CF6">
      <w:pPr>
        <w:pStyle w:val="Bodytext210"/>
        <w:shd w:val="clear" w:color="auto" w:fill="auto"/>
        <w:ind w:right="2560"/>
      </w:pPr>
      <w:proofErr w:type="spellStart"/>
      <w:r>
        <w:rPr>
          <w:rStyle w:val="Bodytext21ArialUnicodeMS85pt"/>
        </w:rPr>
        <w:t>Wiw</w:t>
      </w:r>
      <w:proofErr w:type="spellEnd"/>
      <w:r>
        <w:rPr>
          <w:rStyle w:val="Bodytext21ArialUnicodeMS85pt"/>
        </w:rPr>
        <w:t xml:space="preserve"> «</w:t>
      </w:r>
      <w:proofErr w:type="spellStart"/>
      <w:r>
        <w:rPr>
          <w:rStyle w:val="Bodytext21ArialUnicodeMS85pt"/>
        </w:rPr>
        <w:t>Wrtl</w:t>
      </w:r>
      <w:proofErr w:type="spellEnd"/>
      <w:r>
        <w:rPr>
          <w:rStyle w:val="Bodytext21ArialUnicodeMS85pt"/>
        </w:rPr>
        <w:t xml:space="preserve">' </w:t>
      </w:r>
      <w:proofErr w:type="spellStart"/>
      <w:r>
        <w:rPr>
          <w:rStyle w:val="Bodytext21ArialUnicodeMS85pt"/>
        </w:rPr>
        <w:t>ífliRtámr</w:t>
      </w:r>
      <w:proofErr w:type="spellEnd"/>
      <w:r>
        <w:rPr>
          <w:rStyle w:val="Bodytext21ArialUnicodeMS85pt"/>
        </w:rPr>
        <w:t xml:space="preserve">/ </w:t>
      </w:r>
      <w:proofErr w:type="spellStart"/>
      <w:r>
        <w:rPr>
          <w:rStyle w:val="Bodytext21ArialUnicodeMS85pt"/>
        </w:rPr>
        <w:t>dílsy</w:t>
      </w:r>
      <w:proofErr w:type="spellEnd"/>
      <w:r>
        <w:rPr>
          <w:rStyle w:val="Bodytext21ArialUnicodeMS85pt"/>
        </w:rPr>
        <w:t xml:space="preserve"> 4rn. </w:t>
      </w:r>
      <w:proofErr w:type="spellStart"/>
      <w:r>
        <w:rPr>
          <w:rStyle w:val="Bodytext21ArialUnicodeMS85pt"/>
        </w:rPr>
        <w:t>pad</w:t>
      </w:r>
      <w:proofErr w:type="spellEnd"/>
      <w:r>
        <w:rPr>
          <w:rStyle w:val="Bodytext21ArialUnicodeMS85pt"/>
        </w:rPr>
        <w:t xml:space="preserve"> </w:t>
      </w:r>
      <w:proofErr w:type="spellStart"/>
      <w:proofErr w:type="gramStart"/>
      <w:r>
        <w:rPr>
          <w:rStyle w:val="Bodytext21ArialUnicodeMS85pt"/>
        </w:rPr>
        <w:t>wab</w:t>
      </w:r>
      <w:proofErr w:type="spellEnd"/>
      <w:proofErr w:type="gramEnd"/>
      <w:r>
        <w:rPr>
          <w:rStyle w:val="Bodytext21ArialUnicodeMS85pt"/>
        </w:rPr>
        <w:t xml:space="preserve"> </w:t>
      </w:r>
      <w:r>
        <w:rPr>
          <w:rStyle w:val="Bodytext211"/>
        </w:rPr>
        <w:t>—</w:t>
      </w:r>
      <w:proofErr w:type="spellStart"/>
      <w:proofErr w:type="gramStart"/>
      <w:r>
        <w:rPr>
          <w:rStyle w:val="Bodytext211"/>
        </w:rPr>
        <w:t>cptOT</w:t>
      </w:r>
      <w:proofErr w:type="spellEnd"/>
      <w:proofErr w:type="gramEnd"/>
      <w:r>
        <w:rPr>
          <w:rStyle w:val="Bodytext211"/>
        </w:rPr>
        <w:t xml:space="preserve"> </w:t>
      </w:r>
      <w:proofErr w:type="spellStart"/>
      <w:r>
        <w:rPr>
          <w:rStyle w:val="Bodytext211"/>
        </w:rPr>
        <w:t>p&amp;aikuBM</w:t>
      </w:r>
      <w:proofErr w:type="spellEnd"/>
      <w:r>
        <w:rPr>
          <w:rStyle w:val="Bodytext211"/>
        </w:rPr>
        <w:t xml:space="preserve"> prahl </w:t>
      </w:r>
      <w:proofErr w:type="spellStart"/>
      <w:r>
        <w:rPr>
          <w:rStyle w:val="Bodytext211"/>
        </w:rPr>
        <w:t>talie</w:t>
      </w:r>
      <w:proofErr w:type="spellEnd"/>
      <w:r>
        <w:rPr>
          <w:rStyle w:val="Bodytext211"/>
        </w:rPr>
        <w:t xml:space="preserve"> </w:t>
      </w:r>
      <w:proofErr w:type="spellStart"/>
      <w:r>
        <w:rPr>
          <w:rStyle w:val="Bodytext211"/>
        </w:rPr>
        <w:t>dtiehri</w:t>
      </w:r>
      <w:proofErr w:type="spellEnd"/>
      <w:r>
        <w:rPr>
          <w:rStyle w:val="Bodytext211"/>
        </w:rPr>
        <w:t xml:space="preserve"> </w:t>
      </w:r>
      <w:proofErr w:type="spellStart"/>
      <w:r>
        <w:rPr>
          <w:rStyle w:val="Bodytext211"/>
        </w:rPr>
        <w:t>iwdwwn</w:t>
      </w:r>
      <w:proofErr w:type="spellEnd"/>
      <w:r>
        <w:rPr>
          <w:rStyle w:val="Bodytext211"/>
        </w:rPr>
        <w:t>.</w:t>
      </w:r>
    </w:p>
    <w:p w:rsidR="008D5AE4" w:rsidRDefault="00C63CF6">
      <w:pPr>
        <w:pStyle w:val="Bodytext220"/>
        <w:shd w:val="clear" w:color="auto" w:fill="auto"/>
        <w:spacing w:after="525"/>
      </w:pPr>
      <w:r>
        <w:rPr>
          <w:rStyle w:val="Bodytext221"/>
        </w:rPr>
        <w:t>»</w:t>
      </w:r>
      <w:proofErr w:type="spellStart"/>
      <w:r>
        <w:rPr>
          <w:rStyle w:val="Bodytext221"/>
        </w:rPr>
        <w:t>at</w:t>
      </w:r>
      <w:proofErr w:type="spellEnd"/>
      <w:r>
        <w:rPr>
          <w:rStyle w:val="Bodytext221"/>
        </w:rPr>
        <w:t xml:space="preserve">&lt;v </w:t>
      </w:r>
      <w:r>
        <w:rPr>
          <w:rStyle w:val="Bodytext22SmallCaps"/>
        </w:rPr>
        <w:t>m</w:t>
      </w:r>
      <w:r>
        <w:rPr>
          <w:rStyle w:val="Bodytext221"/>
        </w:rPr>
        <w:t xml:space="preserve"> \v&lt;</w:t>
      </w:r>
      <w:proofErr w:type="spellStart"/>
      <w:r>
        <w:rPr>
          <w:rStyle w:val="Bodytext221"/>
        </w:rPr>
        <w:t>vcfll</w:t>
      </w:r>
      <w:proofErr w:type="spellEnd"/>
      <w:r>
        <w:rPr>
          <w:rStyle w:val="Bodytext221"/>
        </w:rPr>
        <w:t xml:space="preserve"> </w:t>
      </w:r>
      <w:proofErr w:type="spellStart"/>
      <w:r>
        <w:rPr>
          <w:rStyle w:val="Bodytext221"/>
        </w:rPr>
        <w:t>pnrfwtuj</w:t>
      </w:r>
      <w:proofErr w:type="spellEnd"/>
    </w:p>
    <w:p w:rsidR="008D5AE4" w:rsidRDefault="00C63CF6">
      <w:pPr>
        <w:pStyle w:val="Bodytext160"/>
        <w:shd w:val="clear" w:color="auto" w:fill="auto"/>
        <w:spacing w:after="0"/>
        <w:jc w:val="left"/>
        <w:sectPr w:rsidR="008D5AE4">
          <w:type w:val="continuous"/>
          <w:pgSz w:w="11900" w:h="16840"/>
          <w:pgMar w:top="7536" w:right="3183" w:bottom="7248" w:left="3788" w:header="0" w:footer="3" w:gutter="0"/>
          <w:cols w:space="720"/>
          <w:noEndnote/>
          <w:docGrid w:linePitch="360"/>
        </w:sectPr>
      </w:pPr>
      <w:r>
        <w:t>OBR. 11 DÍLENSKÝ AREÁL l.NP - OBJEKT D - SÍLA SIGNÁLU RSSI PRO 2,4GHZ</w:t>
      </w:r>
    </w:p>
    <w:p w:rsidR="008D5AE4" w:rsidRDefault="00B702E1">
      <w:pPr>
        <w:spacing w:line="360" w:lineRule="exact"/>
      </w:pPr>
      <w:r>
        <w:lastRenderedPageBreak/>
        <w:pict>
          <v:shape id="_x0000_s1141" type="#_x0000_t75" style="position:absolute;margin-left:.05pt;margin-top:0;width:591.35pt;height:468.5pt;z-index:-251669504;mso-wrap-distance-left:5pt;mso-wrap-distance-right:5pt;mso-position-horizontal-relative:margin" wrapcoords="0 0">
            <v:imagedata r:id="rId95" o:title="image34"/>
            <w10:wrap anchorx="margin"/>
          </v:shape>
        </w:pict>
      </w:r>
      <w:r>
        <w:pict>
          <v:shape id="_x0000_s1142" type="#_x0000_t202" style="position:absolute;margin-left:188.15pt;margin-top:478.55pt;width:237.6pt;height:11.2pt;z-index:251624448;mso-wrap-distance-left:5pt;mso-wrap-distance-right:5pt;mso-position-horizontal-relative:margin" filled="f" stroked="f">
            <v:textbox style="mso-fit-shape-to-text:t" inset="0,0,0,0">
              <w:txbxContent>
                <w:p w:rsidR="008D5AE4" w:rsidRDefault="00C63CF6">
                  <w:pPr>
                    <w:pStyle w:val="Bodytext160"/>
                    <w:shd w:val="clear" w:color="auto" w:fill="auto"/>
                    <w:spacing w:after="0"/>
                    <w:jc w:val="left"/>
                  </w:pPr>
                  <w:r>
                    <w:rPr>
                      <w:rStyle w:val="Bodytext16Exact"/>
                    </w:rPr>
                    <w:t>OBR. 12 DÍLENSKÝ AREÁL l.NP - OBJEKT D - SÍLA SIGNÁLU RSSI PRO 5GHZ</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405" w:lineRule="exact"/>
      </w:pPr>
    </w:p>
    <w:p w:rsidR="008D5AE4" w:rsidRDefault="008D5AE4">
      <w:pPr>
        <w:rPr>
          <w:sz w:val="2"/>
          <w:szCs w:val="2"/>
        </w:rPr>
        <w:sectPr w:rsidR="008D5AE4">
          <w:headerReference w:type="even" r:id="rId96"/>
          <w:footerReference w:type="even" r:id="rId97"/>
          <w:footerReference w:type="default" r:id="rId98"/>
          <w:headerReference w:type="first" r:id="rId99"/>
          <w:footerReference w:type="first" r:id="rId100"/>
          <w:pgSz w:w="11900" w:h="16840"/>
          <w:pgMar w:top="11" w:right="23" w:bottom="163" w:left="50" w:header="0" w:footer="3" w:gutter="0"/>
          <w:cols w:space="720"/>
          <w:noEndnote/>
          <w:titlePg/>
          <w:docGrid w:linePitch="360"/>
        </w:sectPr>
      </w:pPr>
    </w:p>
    <w:p w:rsidR="008D5AE4" w:rsidRDefault="00C63CF6">
      <w:pPr>
        <w:pStyle w:val="Bodytext190"/>
        <w:shd w:val="clear" w:color="auto" w:fill="auto"/>
        <w:spacing w:before="0" w:after="405" w:line="220" w:lineRule="exact"/>
      </w:pPr>
      <w:r>
        <w:lastRenderedPageBreak/>
        <w:t>Příloha č. 2 zadávací dokumentace</w:t>
      </w:r>
    </w:p>
    <w:p w:rsidR="008D5AE4" w:rsidRDefault="00C63CF6">
      <w:pPr>
        <w:pStyle w:val="Heading30"/>
        <w:keepNext/>
        <w:keepLines/>
        <w:shd w:val="clear" w:color="auto" w:fill="auto"/>
        <w:spacing w:after="0"/>
        <w:ind w:right="40"/>
        <w:jc w:val="center"/>
      </w:pPr>
      <w:bookmarkStart w:id="29" w:name="bookmark29"/>
      <w:r>
        <w:t>Technická specifikace předmětu plnění</w:t>
      </w:r>
      <w:bookmarkEnd w:id="29"/>
    </w:p>
    <w:p w:rsidR="008D5AE4" w:rsidRDefault="00B702E1">
      <w:pPr>
        <w:pStyle w:val="Bodytext50"/>
        <w:shd w:val="clear" w:color="auto" w:fill="auto"/>
        <w:spacing w:after="0"/>
        <w:ind w:firstLine="0"/>
        <w:jc w:val="both"/>
      </w:pPr>
      <w:r>
        <w:pict>
          <v:shape id="_x0000_s1146" type="#_x0000_t202" style="position:absolute;left:0;text-align:left;margin-left:3.85pt;margin-top:5.45pt;width:108.5pt;height:16.3pt;z-index:-251625472;mso-wrap-distance-left:5pt;mso-wrap-distance-top:.55pt;mso-wrap-distance-right:15.35pt;mso-wrap-distance-bottom:117.9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Název veřejné zakázky</w:t>
                  </w:r>
                </w:p>
              </w:txbxContent>
            </v:textbox>
            <w10:wrap type="square" side="right" anchorx="margin"/>
          </v:shape>
        </w:pict>
      </w:r>
      <w:r>
        <w:pict>
          <v:shape id="_x0000_s1147" type="#_x0000_t202" style="position:absolute;left:0;text-align:left;margin-left:3.35pt;margin-top:37.35pt;width:47.05pt;height:15.8pt;z-index:-251624448;mso-wrap-distance-left:5pt;mso-wrap-distance-top:32.45pt;mso-wrap-distance-right:77.3pt;mso-wrap-distance-bottom:86.5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Zadavatel</w:t>
                  </w:r>
                </w:p>
              </w:txbxContent>
            </v:textbox>
            <w10:wrap type="square" side="right" anchorx="margin"/>
          </v:shape>
        </w:pict>
      </w:r>
      <w:r>
        <w:pict>
          <v:shape id="_x0000_s1148" type="#_x0000_t202" style="position:absolute;left:0;text-align:left;margin-left:3.35pt;margin-top:66.65pt;width:52.8pt;height:15.3pt;z-index:-251623424;mso-wrap-distance-left:5pt;mso-wrap-distance-top:61.75pt;mso-wrap-distance-right:71.5pt;mso-wrap-distance-bottom:57.7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Druh řízení</w:t>
                  </w:r>
                </w:p>
              </w:txbxContent>
            </v:textbox>
            <w10:wrap type="square" side="right" anchorx="margin"/>
          </v:shape>
        </w:pict>
      </w:r>
      <w:r>
        <w:pict>
          <v:shape id="_x0000_s1149" type="#_x0000_t202" style="position:absolute;left:0;text-align:left;margin-left:3.85pt;margin-top:117.8pt;width:113.3pt;height:16.3pt;z-index:-251622400;mso-wrap-distance-left:5pt;mso-wrap-distance-top:112.85pt;mso-wrap-distance-right:10.55pt;mso-wrap-distance-bottom:5.6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Předmět veřejné zakázky</w:t>
                  </w:r>
                </w:p>
              </w:txbxContent>
            </v:textbox>
            <w10:wrap type="square" side="right" anchorx="margin"/>
          </v:shape>
        </w:pict>
      </w:r>
      <w:r w:rsidR="00C63CF6">
        <w:t xml:space="preserve">Modernizace dílenského areálu SŠTŘ Nový Bydžov - Na </w:t>
      </w:r>
      <w:proofErr w:type="spellStart"/>
      <w:r w:rsidR="00C63CF6">
        <w:t>ŠvarcavěZT</w:t>
      </w:r>
      <w:proofErr w:type="spellEnd"/>
    </w:p>
    <w:p w:rsidR="008D5AE4" w:rsidRDefault="00C63CF6">
      <w:pPr>
        <w:pStyle w:val="Bodytext50"/>
        <w:shd w:val="clear" w:color="auto" w:fill="auto"/>
        <w:spacing w:after="250"/>
        <w:ind w:firstLine="0"/>
        <w:jc w:val="both"/>
      </w:pPr>
      <w:r>
        <w:t>dodávka výpočetní techniky</w:t>
      </w:r>
    </w:p>
    <w:p w:rsidR="008D5AE4" w:rsidRDefault="00C63CF6">
      <w:pPr>
        <w:pStyle w:val="Bodytext20"/>
        <w:shd w:val="clear" w:color="auto" w:fill="auto"/>
        <w:spacing w:after="177" w:line="216" w:lineRule="exact"/>
        <w:ind w:firstLine="0"/>
        <w:jc w:val="both"/>
      </w:pPr>
      <w:r>
        <w:t>Královéhradecký kraj, Pivovarské náměstí 1245, 500 03 Hradec Králové, IČO 708 89 546 otevřené řízení veřejné zakázky na dodávky v nadlimitním režimu dodávka výpočetní techniky, která musí být v rozsahu dle Tabulek níže a splňovat minimální technické parametry v ní uvedené.</w:t>
      </w:r>
    </w:p>
    <w:p w:rsidR="008D5AE4" w:rsidRDefault="00C63CF6">
      <w:pPr>
        <w:pStyle w:val="Tablecaption50"/>
        <w:framePr w:w="6552" w:wrap="notBeside" w:vAnchor="text" w:hAnchor="text" w:y="1"/>
        <w:shd w:val="clear" w:color="auto" w:fill="auto"/>
      </w:pPr>
      <w:r>
        <w:t>Notebook -1 ks</w:t>
      </w:r>
    </w:p>
    <w:tbl>
      <w:tblPr>
        <w:tblOverlap w:val="never"/>
        <w:tblW w:w="0" w:type="auto"/>
        <w:tblLayout w:type="fixed"/>
        <w:tblCellMar>
          <w:left w:w="10" w:type="dxa"/>
          <w:right w:w="10" w:type="dxa"/>
        </w:tblCellMar>
        <w:tblLook w:val="04A0" w:firstRow="1" w:lastRow="0" w:firstColumn="1" w:lastColumn="0" w:noHBand="0" w:noVBand="1"/>
      </w:tblPr>
      <w:tblGrid>
        <w:gridCol w:w="6552"/>
      </w:tblGrid>
      <w:tr w:rsidR="008D5AE4">
        <w:trPr>
          <w:trHeight w:hRule="exact" w:val="312"/>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jc w:val="center"/>
            </w:pPr>
            <w:r>
              <w:rPr>
                <w:rStyle w:val="Bodytext2Bold"/>
              </w:rPr>
              <w:t>Požadavek na funkcionalitu</w:t>
            </w:r>
          </w:p>
        </w:tc>
      </w:tr>
      <w:tr w:rsidR="008D5AE4">
        <w:trPr>
          <w:trHeight w:hRule="exact" w:val="283"/>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rPr>
                <w:rStyle w:val="Bodytext2Bold"/>
              </w:rPr>
              <w:t>Základní vlastnosti</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 xml:space="preserve">Procesor: min. 5200 bodů dle </w:t>
            </w:r>
            <w:r>
              <w:rPr>
                <w:lang w:val="en-US" w:eastAsia="en-US" w:bidi="en-US"/>
              </w:rPr>
              <w:t>cpubenchmark.net</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Paměť: min. 8 GB a min. 1x volný slot</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t>Harddisk: min. 1 TB</w:t>
            </w:r>
          </w:p>
        </w:tc>
      </w:tr>
      <w:tr w:rsidR="008D5AE4">
        <w:trPr>
          <w:trHeight w:hRule="exact" w:val="547"/>
        </w:trPr>
        <w:tc>
          <w:tcPr>
            <w:tcW w:w="6552"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6552" w:wrap="notBeside" w:vAnchor="text" w:hAnchor="text" w:y="1"/>
              <w:shd w:val="clear" w:color="auto" w:fill="auto"/>
              <w:spacing w:after="0"/>
              <w:ind w:firstLine="0"/>
            </w:pPr>
            <w:r>
              <w:t>Optická mechanika: DVD±RW</w:t>
            </w:r>
          </w:p>
        </w:tc>
      </w:tr>
      <w:tr w:rsidR="008D5AE4">
        <w:trPr>
          <w:trHeight w:hRule="exact" w:val="283"/>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Grafika: dedikovaná, min. 2 GB DDR5</w:t>
            </w:r>
          </w:p>
        </w:tc>
      </w:tr>
      <w:tr w:rsidR="008D5AE4">
        <w:trPr>
          <w:trHeight w:hRule="exact" w:val="672"/>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line="216" w:lineRule="exact"/>
              <w:ind w:firstLine="0"/>
            </w:pPr>
            <w:r>
              <w:t>Displej: úhlopříčka 15“ - 16“; poměr stran 16:9 nebo 16:10; horizontální rozlišení min. 1920; vertikální rozlišení min. 1080), podsvícení LED; matný povrch;</w:t>
            </w:r>
          </w:p>
        </w:tc>
      </w:tr>
      <w:tr w:rsidR="008D5AE4">
        <w:trPr>
          <w:trHeight w:hRule="exact" w:val="283"/>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webkamera min. 720p HD</w:t>
            </w:r>
          </w:p>
        </w:tc>
      </w:tr>
      <w:tr w:rsidR="008D5AE4">
        <w:trPr>
          <w:trHeight w:hRule="exact" w:val="451"/>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line="216" w:lineRule="exact"/>
              <w:ind w:firstLine="0"/>
            </w:pPr>
            <w:r>
              <w:t>Audio: Stereofonní reproduktory o výkonu min. 2 x 2 W RMS, duální mikrofon</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Polohovací zařízení: trackpoint + touchpad</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t>Numerická klávesnice: ANO</w:t>
            </w:r>
          </w:p>
        </w:tc>
      </w:tr>
      <w:tr w:rsidR="008D5AE4">
        <w:trPr>
          <w:trHeight w:hRule="exact" w:val="283"/>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t>Čtečka otisku prstů: ANO</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t xml:space="preserve">Komunikace: </w:t>
            </w:r>
            <w:proofErr w:type="spellStart"/>
            <w:r>
              <w:t>Bluetooth</w:t>
            </w:r>
            <w:proofErr w:type="spellEnd"/>
            <w:r>
              <w:t xml:space="preserve"> 4.1</w:t>
            </w:r>
          </w:p>
        </w:tc>
      </w:tr>
      <w:tr w:rsidR="008D5AE4">
        <w:trPr>
          <w:trHeight w:hRule="exact" w:val="446"/>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line="221" w:lineRule="exact"/>
              <w:ind w:firstLine="0"/>
            </w:pPr>
            <w:r>
              <w:t xml:space="preserve">Síť: Gigabit </w:t>
            </w:r>
            <w:proofErr w:type="spellStart"/>
            <w:r>
              <w:t>Ethernet</w:t>
            </w:r>
            <w:proofErr w:type="spellEnd"/>
            <w:r>
              <w:t xml:space="preserve">, </w:t>
            </w:r>
            <w:proofErr w:type="spellStart"/>
            <w:r>
              <w:t>WiFi</w:t>
            </w:r>
            <w:proofErr w:type="spellEnd"/>
            <w:r>
              <w:t xml:space="preserve"> (duální - 2.4 a 5 GHz), standard min. IEEE 802.11ac</w:t>
            </w:r>
          </w:p>
        </w:tc>
      </w:tr>
      <w:tr w:rsidR="008D5AE4">
        <w:trPr>
          <w:trHeight w:hRule="exact" w:val="893"/>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line="221" w:lineRule="exact"/>
              <w:ind w:firstLine="0"/>
            </w:pPr>
            <w:r>
              <w:t xml:space="preserve">Porty: min. VGA, HDMI nebo </w:t>
            </w:r>
            <w:proofErr w:type="spellStart"/>
            <w:r>
              <w:t>DisplayPort</w:t>
            </w:r>
            <w:proofErr w:type="spellEnd"/>
            <w:r>
              <w:t xml:space="preserve">, RJ45 Gigabit </w:t>
            </w:r>
            <w:proofErr w:type="spellStart"/>
            <w:r>
              <w:t>Ethernet</w:t>
            </w:r>
            <w:proofErr w:type="spellEnd"/>
            <w:r>
              <w:t xml:space="preserve">, audio vstup/výstup kombo port 3,5" </w:t>
            </w:r>
            <w:proofErr w:type="spellStart"/>
            <w:r>
              <w:t>jack</w:t>
            </w:r>
            <w:proofErr w:type="spellEnd"/>
            <w:r>
              <w:t>, 2 x USB 3.0 (alespoň jeden USB port stále napájený), 1x USB-C, čtečka karet (alespoň MMC, SD, SDHC, SDXC)</w:t>
            </w:r>
          </w:p>
        </w:tc>
      </w:tr>
      <w:tr w:rsidR="008D5AE4">
        <w:trPr>
          <w:trHeight w:hRule="exact" w:val="451"/>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line="221" w:lineRule="exact"/>
              <w:ind w:firstLine="0"/>
            </w:pPr>
            <w:r>
              <w:t xml:space="preserve">Operační systém: legální, časově neomezená platnost, trvalá licence operačního systému 100% </w:t>
            </w:r>
            <w:proofErr w:type="spellStart"/>
            <w:r>
              <w:t>umožňuie</w:t>
            </w:r>
            <w:proofErr w:type="spellEnd"/>
            <w:r>
              <w:t xml:space="preserve"> běh aplikací pro Windows 10 PRO</w:t>
            </w:r>
          </w:p>
        </w:tc>
      </w:tr>
      <w:tr w:rsidR="008D5AE4">
        <w:trPr>
          <w:trHeight w:hRule="exact" w:val="283"/>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t>Výdrž baterie udávaná výrobcem při kancelářské práci: min. 7 hodin</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ind w:firstLine="0"/>
            </w:pPr>
            <w:r>
              <w:t>Záruka min. 24 měsíců</w:t>
            </w:r>
          </w:p>
        </w:tc>
      </w:tr>
      <w:tr w:rsidR="008D5AE4">
        <w:trPr>
          <w:trHeight w:hRule="exact" w:val="725"/>
        </w:trPr>
        <w:tc>
          <w:tcPr>
            <w:tcW w:w="6552" w:type="dxa"/>
            <w:tcBorders>
              <w:top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rPr>
                <w:rStyle w:val="Bodytext2Bold"/>
              </w:rPr>
              <w:t>Projekční plátno -1 ks</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jc w:val="center"/>
            </w:pPr>
            <w:r>
              <w:rPr>
                <w:rStyle w:val="Bodytext2Bold"/>
              </w:rPr>
              <w:t>Požadavek na funkcionalitu</w:t>
            </w:r>
          </w:p>
        </w:tc>
      </w:tr>
      <w:tr w:rsidR="008D5AE4">
        <w:trPr>
          <w:trHeight w:hRule="exact" w:val="288"/>
        </w:trPr>
        <w:tc>
          <w:tcPr>
            <w:tcW w:w="6552"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6552" w:wrap="notBeside" w:vAnchor="text" w:hAnchor="text" w:y="1"/>
              <w:shd w:val="clear" w:color="auto" w:fill="auto"/>
              <w:spacing w:after="0"/>
              <w:ind w:firstLine="0"/>
            </w:pPr>
            <w:r>
              <w:rPr>
                <w:rStyle w:val="Bodytext2Bold"/>
              </w:rPr>
              <w:t>Základní vlastnosti</w:t>
            </w:r>
          </w:p>
        </w:tc>
      </w:tr>
      <w:tr w:rsidR="008D5AE4">
        <w:trPr>
          <w:trHeight w:hRule="exact" w:val="686"/>
        </w:trPr>
        <w:tc>
          <w:tcPr>
            <w:tcW w:w="6552" w:type="dxa"/>
            <w:tcBorders>
              <w:top w:val="single" w:sz="4" w:space="0" w:color="auto"/>
              <w:left w:val="single" w:sz="4" w:space="0" w:color="auto"/>
              <w:bottom w:val="single" w:sz="4" w:space="0" w:color="auto"/>
              <w:right w:val="single" w:sz="4" w:space="0" w:color="auto"/>
            </w:tcBorders>
            <w:shd w:val="clear" w:color="auto" w:fill="FFFFFF"/>
          </w:tcPr>
          <w:p w:rsidR="008D5AE4" w:rsidRDefault="00C63CF6">
            <w:pPr>
              <w:pStyle w:val="Bodytext20"/>
              <w:framePr w:w="6552" w:wrap="notBeside" w:vAnchor="text" w:hAnchor="text" w:y="1"/>
              <w:shd w:val="clear" w:color="auto" w:fill="auto"/>
              <w:spacing w:after="0" w:line="216" w:lineRule="exact"/>
              <w:ind w:firstLine="0"/>
            </w:pPr>
            <w:r>
              <w:t>Použití pro digitální a zpětné projektory. Možnost instalace na zeď nebo strop, formát 16:10, matně bílé s černým orámováním, matný bílý povrch Rozměr: min. 2400 mm x 1600 mm</w:t>
            </w:r>
          </w:p>
        </w:tc>
      </w:tr>
    </w:tbl>
    <w:p w:rsidR="008D5AE4" w:rsidRDefault="008D5AE4">
      <w:pPr>
        <w:framePr w:w="6552" w:wrap="notBeside" w:vAnchor="text" w:hAnchor="text" w:y="1"/>
        <w:rPr>
          <w:sz w:val="2"/>
          <w:szCs w:val="2"/>
        </w:rPr>
      </w:pPr>
    </w:p>
    <w:p w:rsidR="008D5AE4" w:rsidRDefault="008D5AE4">
      <w:pPr>
        <w:rPr>
          <w:sz w:val="2"/>
          <w:szCs w:val="2"/>
        </w:rPr>
      </w:pPr>
    </w:p>
    <w:p w:rsidR="008D5AE4" w:rsidRDefault="008D5AE4">
      <w:pPr>
        <w:rPr>
          <w:sz w:val="2"/>
          <w:szCs w:val="2"/>
        </w:rPr>
        <w:sectPr w:rsidR="008D5AE4">
          <w:pgSz w:w="11900" w:h="16840"/>
          <w:pgMar w:top="911" w:right="1502" w:bottom="911" w:left="1567" w:header="0" w:footer="3" w:gutter="0"/>
          <w:cols w:space="720"/>
          <w:noEndnote/>
          <w:docGrid w:linePitch="360"/>
        </w:sectPr>
      </w:pPr>
    </w:p>
    <w:p w:rsidR="008D5AE4" w:rsidRDefault="00B702E1">
      <w:pPr>
        <w:spacing w:line="360" w:lineRule="exact"/>
      </w:pPr>
      <w:r>
        <w:lastRenderedPageBreak/>
        <w:pict>
          <v:shape id="_x0000_s1150" type="#_x0000_t202" style="position:absolute;margin-left:70.8pt;margin-top:25.35pt;width:21.6pt;height:37.4pt;z-index:251625472;mso-wrap-distance-left:5pt;mso-wrap-distance-right:5pt;mso-position-horizontal-relative:margin" filled="f" stroked="f">
            <v:textbox style="mso-fit-shape-to-text:t" inset="0,0,0,0">
              <w:txbxContent>
                <w:p w:rsidR="008D5AE4" w:rsidRDefault="00C63CF6">
                  <w:pPr>
                    <w:pStyle w:val="Picturecaption2"/>
                    <w:shd w:val="clear" w:color="auto" w:fill="auto"/>
                    <w:ind w:left="140"/>
                  </w:pPr>
                  <w:proofErr w:type="spellStart"/>
                  <w:r>
                    <w:t>proi</w:t>
                  </w:r>
                  <w:proofErr w:type="spellEnd"/>
                </w:p>
              </w:txbxContent>
            </v:textbox>
            <w10:wrap anchorx="margin"/>
          </v:shape>
        </w:pict>
      </w:r>
      <w:r>
        <w:pict>
          <v:shape id="_x0000_s1151" type="#_x0000_t202" style="position:absolute;margin-left:76.1pt;margin-top:49.5pt;width:147.85pt;height:35.5pt;z-index:251626496;mso-wrap-distance-left:5pt;mso-wrap-distance-right:5pt;mso-position-horizontal-relative:margin" filled="f" stroked="f">
            <v:textbox style="mso-fit-shape-to-text:t" inset="0,0,0,0">
              <w:txbxContent>
                <w:p w:rsidR="008D5AE4" w:rsidRDefault="00C63CF6">
                  <w:pPr>
                    <w:pStyle w:val="Picturecaption2"/>
                    <w:shd w:val="clear" w:color="auto" w:fill="auto"/>
                    <w:spacing w:line="221" w:lineRule="exact"/>
                    <w:jc w:val="both"/>
                  </w:pPr>
                  <w:r>
                    <w:t>promítací plocha má formát 16:10 pozorovací úhel (160 °)</w:t>
                  </w:r>
                </w:p>
                <w:p w:rsidR="008D5AE4" w:rsidRDefault="00C63CF6">
                  <w:pPr>
                    <w:pStyle w:val="Picturecaption3"/>
                    <w:shd w:val="clear" w:color="auto" w:fill="auto"/>
                    <w:spacing w:line="221" w:lineRule="exact"/>
                  </w:pPr>
                  <w:r>
                    <w:t>Určení pro přední projekci</w:t>
                  </w:r>
                </w:p>
              </w:txbxContent>
            </v:textbox>
            <w10:wrap anchorx="margin"/>
          </v:shape>
        </w:pict>
      </w:r>
      <w:r>
        <w:pict>
          <v:shape id="_x0000_s1152" type="#_x0000_t202" style="position:absolute;margin-left:72.75pt;margin-top:83.45pt;width:104.15pt;height:14.6pt;z-index:251627520;mso-wrap-distance-left:5pt;mso-wrap-distance-right:5pt;mso-position-horizontal-relative:margin" filled="f" stroked="f">
            <v:textbox style="mso-fit-shape-to-text:t" inset="0,0,0,0">
              <w:txbxContent>
                <w:p w:rsidR="008D5AE4" w:rsidRDefault="00C63CF6">
                  <w:pPr>
                    <w:pStyle w:val="Picturecaption2"/>
                    <w:shd w:val="clear" w:color="auto" w:fill="auto"/>
                  </w:pPr>
                  <w:r>
                    <w:t>Záruka min. 24 měsíců</w:t>
                  </w:r>
                </w:p>
              </w:txbxContent>
            </v:textbox>
            <w10:wrap anchorx="margin"/>
          </v:shape>
        </w:pict>
      </w:r>
      <w:r>
        <w:pict>
          <v:shape id="_x0000_s1153" type="#_x0000_t75" style="position:absolute;margin-left:.25pt;margin-top:12pt;width:64.1pt;height:105.35pt;z-index:-251668480;mso-wrap-distance-left:5pt;mso-wrap-distance-right:5pt;mso-position-horizontal-relative:margin" wrapcoords="0 0">
            <v:imagedata r:id="rId101" o:title="image35"/>
            <w10:wrap anchorx="margin"/>
          </v:shape>
        </w:pict>
      </w:r>
      <w:r>
        <w:pict>
          <v:shape id="_x0000_s1154" type="#_x0000_t202" style="position:absolute;margin-left:81.85pt;margin-top:3.85pt;width:15.35pt;height:12.2pt;z-index:251628544;mso-wrap-distance-left:5pt;mso-wrap-distance-right:5pt;mso-position-horizontal-relative:margin" filled="f" stroked="f">
            <v:textbox style="mso-fit-shape-to-text:t" inset="0,0,0,0">
              <w:txbxContent>
                <w:p w:rsidR="008D5AE4" w:rsidRDefault="00C63CF6">
                  <w:pPr>
                    <w:pStyle w:val="Bodytext23"/>
                    <w:shd w:val="clear" w:color="auto" w:fill="auto"/>
                  </w:pPr>
                  <w:r>
                    <w:t>,</w:t>
                  </w:r>
                  <w:proofErr w:type="spellStart"/>
                  <w:r>
                    <w:t>l'</w:t>
                  </w:r>
                  <w:r>
                    <w:rPr>
                      <w:vertAlign w:val="superscript"/>
                    </w:rPr>
                    <w:t>n</w:t>
                  </w:r>
                  <w:proofErr w:type="spellEnd"/>
                </w:p>
              </w:txbxContent>
            </v:textbox>
            <w10:wrap anchorx="margin"/>
          </v:shape>
        </w:pict>
      </w:r>
      <w:r>
        <w:pict>
          <v:shape id="_x0000_s1155" type="#_x0000_t202" style="position:absolute;margin-left:95.75pt;margin-top:.1pt;width:103.7pt;height:10.65pt;z-index:251629568;mso-wrap-distance-left:5pt;mso-wrap-distance-right:5pt;mso-position-horizontal-relative:margin" filled="f" stroked="f">
            <v:textbox style="mso-fit-shape-to-text:t" inset="0,0,0,0">
              <w:txbxContent>
                <w:p w:rsidR="008D5AE4" w:rsidRDefault="00C63CF6">
                  <w:pPr>
                    <w:pStyle w:val="Bodytext30"/>
                    <w:shd w:val="clear" w:color="auto" w:fill="auto"/>
                    <w:spacing w:before="0" w:after="0"/>
                  </w:pPr>
                  <w:r>
                    <w:rPr>
                      <w:rStyle w:val="Bodytext3Exact"/>
                      <w:vertAlign w:val="subscript"/>
                    </w:rPr>
                    <w:t>i3</w:t>
                  </w:r>
                  <w:r>
                    <w:rPr>
                      <w:rStyle w:val="Bodytext3Exact"/>
                    </w:rPr>
                    <w:t xml:space="preserve"> č. 2 zadávací dokumentace</w:t>
                  </w:r>
                </w:p>
              </w:txbxContent>
            </v:textbox>
            <w10:wrap anchorx="margin"/>
          </v:shape>
        </w:pict>
      </w:r>
      <w:r>
        <w:pict>
          <v:shape id="_x0000_s1156" type="#_x0000_t202" style="position:absolute;margin-left:169.2pt;margin-top:34.05pt;width:132.5pt;height:15.3pt;z-index:251630592;mso-wrap-distance-left:5pt;mso-wrap-distance-right:5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Požadavek na funkcionalitu</w:t>
                  </w:r>
                </w:p>
              </w:txbxContent>
            </v:textbox>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539" w:lineRule="exact"/>
      </w:pPr>
    </w:p>
    <w:p w:rsidR="008D5AE4" w:rsidRDefault="008D5AE4">
      <w:pPr>
        <w:rPr>
          <w:sz w:val="2"/>
          <w:szCs w:val="2"/>
        </w:rPr>
        <w:sectPr w:rsidR="008D5AE4">
          <w:pgSz w:w="11900" w:h="16840"/>
          <w:pgMar w:top="1034" w:right="1635" w:bottom="1345" w:left="70" w:header="0" w:footer="3" w:gutter="0"/>
          <w:cols w:space="720"/>
          <w:noEndnote/>
          <w:docGrid w:linePitch="360"/>
        </w:sectPr>
      </w:pPr>
    </w:p>
    <w:p w:rsidR="008D5AE4" w:rsidRDefault="008D5AE4">
      <w:pPr>
        <w:spacing w:before="14" w:after="14" w:line="240" w:lineRule="exact"/>
        <w:rPr>
          <w:sz w:val="19"/>
          <w:szCs w:val="19"/>
        </w:rPr>
      </w:pPr>
    </w:p>
    <w:p w:rsidR="008D5AE4" w:rsidRDefault="008D5AE4">
      <w:pPr>
        <w:rPr>
          <w:sz w:val="2"/>
          <w:szCs w:val="2"/>
        </w:rPr>
        <w:sectPr w:rsidR="008D5AE4">
          <w:type w:val="continuous"/>
          <w:pgSz w:w="11900" w:h="16840"/>
          <w:pgMar w:top="3723" w:right="0" w:bottom="1855" w:left="0" w:header="0" w:footer="3" w:gutter="0"/>
          <w:cols w:space="720"/>
          <w:noEndnote/>
          <w:docGrid w:linePitch="360"/>
        </w:sectPr>
      </w:pPr>
    </w:p>
    <w:p w:rsidR="008D5AE4" w:rsidRDefault="00C63CF6">
      <w:pPr>
        <w:pStyle w:val="Bodytext50"/>
        <w:shd w:val="clear" w:color="auto" w:fill="auto"/>
        <w:spacing w:after="120"/>
        <w:ind w:firstLine="0"/>
        <w:jc w:val="both"/>
      </w:pPr>
      <w:r>
        <w:lastRenderedPageBreak/>
        <w:t>Projektor závěsný - 1 ks</w:t>
      </w:r>
    </w:p>
    <w:p w:rsidR="008D5AE4" w:rsidRDefault="00B702E1">
      <w:pPr>
        <w:pStyle w:val="Bodytext50"/>
        <w:shd w:val="clear" w:color="auto" w:fill="auto"/>
        <w:tabs>
          <w:tab w:val="left" w:leader="underscore" w:pos="5718"/>
          <w:tab w:val="left" w:leader="underscore" w:pos="6418"/>
        </w:tabs>
        <w:spacing w:after="0"/>
        <w:ind w:left="1980" w:firstLine="0"/>
        <w:jc w:val="both"/>
      </w:pPr>
      <w:r>
        <w:pict>
          <v:shape id="_x0000_s1157" type="#_x0000_t75" style="position:absolute;left:0;text-align:left;margin-left:-74.15pt;margin-top:9.1pt;width:32.15pt;height:100.8pt;z-index:-251621376;mso-wrap-distance-left:5pt;mso-wrap-distance-right:42pt;mso-position-horizontal-relative:margin" wrapcoords="0 0 21600 0 21600 21600 0 21600 0 0">
            <v:imagedata r:id="rId102" o:title="image36"/>
            <w10:wrap type="square" side="right" anchorx="margin"/>
          </v:shape>
        </w:pict>
      </w:r>
      <w:r w:rsidR="00C63CF6">
        <w:t>Požadavek na funkcionalitu</w:t>
      </w:r>
      <w:r w:rsidR="00C63CF6">
        <w:tab/>
      </w:r>
      <w:r w:rsidR="00C63CF6">
        <w:tab/>
      </w:r>
    </w:p>
    <w:p w:rsidR="008D5AE4" w:rsidRDefault="00C63CF6">
      <w:pPr>
        <w:pStyle w:val="Bodytext50"/>
        <w:shd w:val="clear" w:color="auto" w:fill="auto"/>
        <w:tabs>
          <w:tab w:val="left" w:pos="3139"/>
          <w:tab w:val="left" w:leader="underscore" w:pos="5387"/>
          <w:tab w:val="left" w:leader="underscore" w:pos="6418"/>
        </w:tabs>
        <w:spacing w:after="0"/>
        <w:ind w:firstLine="0"/>
        <w:jc w:val="both"/>
      </w:pPr>
      <w:r>
        <w:t>Základní vlastnosti</w:t>
      </w:r>
      <w:r>
        <w:tab/>
      </w:r>
      <w:r>
        <w:tab/>
      </w:r>
      <w:r>
        <w:tab/>
      </w:r>
    </w:p>
    <w:p w:rsidR="008D5AE4" w:rsidRDefault="00C63CF6">
      <w:pPr>
        <w:pStyle w:val="Bodytext20"/>
        <w:shd w:val="clear" w:color="auto" w:fill="auto"/>
        <w:spacing w:after="0" w:line="221" w:lineRule="exact"/>
        <w:ind w:firstLine="0"/>
        <w:jc w:val="both"/>
      </w:pPr>
      <w:r>
        <w:t>Projekční systém Technologie 3LCD.</w:t>
      </w:r>
    </w:p>
    <w:p w:rsidR="008D5AE4" w:rsidRDefault="00C63CF6">
      <w:pPr>
        <w:pStyle w:val="Bodytext20"/>
        <w:shd w:val="clear" w:color="auto" w:fill="auto"/>
        <w:spacing w:after="0" w:line="221" w:lineRule="exact"/>
        <w:ind w:firstLine="0"/>
        <w:jc w:val="both"/>
      </w:pPr>
      <w:r>
        <w:t>Barevný světelný výstup v souladu s normou ISO IDMS15.4, zadavatel výslovně připouští možnost nabídnout rovnocenné řešení; běžný provoz min. 3.200 lumeny.</w:t>
      </w:r>
    </w:p>
    <w:p w:rsidR="008D5AE4" w:rsidRDefault="00C63CF6">
      <w:pPr>
        <w:pStyle w:val="Bodytext20"/>
        <w:shd w:val="clear" w:color="auto" w:fill="auto"/>
        <w:spacing w:after="0" w:line="221" w:lineRule="exact"/>
        <w:ind w:firstLine="0"/>
        <w:jc w:val="both"/>
      </w:pPr>
      <w:r>
        <w:t xml:space="preserve">Bílý světelný výstup v souladu s normou ISO 21118:2012, zadavatel výslovně připouští možnost nabídnout rovnocenné řešení, v </w:t>
      </w:r>
      <w:proofErr w:type="gramStart"/>
      <w:r>
        <w:t>běžné</w:t>
      </w:r>
      <w:proofErr w:type="gramEnd"/>
      <w:r>
        <w:t xml:space="preserve"> provozu min. 3.200 lumeny.</w:t>
      </w:r>
    </w:p>
    <w:p w:rsidR="008D5AE4" w:rsidRDefault="00C63CF6">
      <w:pPr>
        <w:pStyle w:val="Bodytext20"/>
        <w:shd w:val="clear" w:color="auto" w:fill="auto"/>
        <w:spacing w:after="0" w:line="221" w:lineRule="exact"/>
        <w:ind w:firstLine="0"/>
        <w:jc w:val="both"/>
      </w:pPr>
      <w:r>
        <w:t>Rozlišení WUXGA, 1920 x 1200, 16:10.</w:t>
      </w:r>
    </w:p>
    <w:p w:rsidR="008D5AE4" w:rsidRDefault="00C63CF6">
      <w:pPr>
        <w:pStyle w:val="Bodytext20"/>
        <w:shd w:val="clear" w:color="auto" w:fill="auto"/>
        <w:spacing w:after="0" w:line="221" w:lineRule="exact"/>
        <w:ind w:firstLine="0"/>
        <w:jc w:val="both"/>
      </w:pPr>
      <w:r>
        <w:t>Kontrastní poměr 15.000 : 1.</w:t>
      </w:r>
    </w:p>
    <w:p w:rsidR="008D5AE4" w:rsidRDefault="00C63CF6">
      <w:pPr>
        <w:pStyle w:val="Bodytext20"/>
        <w:shd w:val="clear" w:color="auto" w:fill="auto"/>
        <w:spacing w:after="0" w:line="221" w:lineRule="exact"/>
        <w:ind w:firstLine="0"/>
        <w:jc w:val="both"/>
      </w:pPr>
      <w:r>
        <w:t>Lampa 200 W, minimálně 5.000 h Životnost, minimálně 10.000 h Životnost (v úsporném režimu).</w:t>
      </w:r>
    </w:p>
    <w:p w:rsidR="008D5AE4" w:rsidRDefault="00C63CF6">
      <w:pPr>
        <w:pStyle w:val="Bodytext20"/>
        <w:shd w:val="clear" w:color="auto" w:fill="auto"/>
        <w:spacing w:after="0" w:line="221" w:lineRule="exact"/>
        <w:ind w:firstLine="0"/>
      </w:pPr>
      <w:r>
        <w:t>Korekce lichoběžníku Auto vertikální: ± 30 °, Manuální horizontální + 30 °. Projekční poměr 1,38 - 1,68:1.</w:t>
      </w:r>
    </w:p>
    <w:p w:rsidR="008D5AE4" w:rsidRDefault="00C63CF6">
      <w:pPr>
        <w:pStyle w:val="Bodytext20"/>
        <w:shd w:val="clear" w:color="auto" w:fill="auto"/>
        <w:spacing w:after="0" w:line="221" w:lineRule="exact"/>
        <w:ind w:firstLine="0"/>
        <w:jc w:val="both"/>
      </w:pPr>
      <w:r>
        <w:t xml:space="preserve">Zoom </w:t>
      </w:r>
      <w:proofErr w:type="spellStart"/>
      <w:r>
        <w:t>Manual</w:t>
      </w:r>
      <w:proofErr w:type="spellEnd"/>
      <w:r>
        <w:t xml:space="preserve">, </w:t>
      </w:r>
      <w:proofErr w:type="spellStart"/>
      <w:r>
        <w:t>Factor</w:t>
      </w:r>
      <w:proofErr w:type="spellEnd"/>
      <w:r>
        <w:t>: 1,2.</w:t>
      </w:r>
    </w:p>
    <w:p w:rsidR="008D5AE4" w:rsidRDefault="00C63CF6">
      <w:pPr>
        <w:pStyle w:val="Bodytext20"/>
        <w:shd w:val="clear" w:color="auto" w:fill="auto"/>
        <w:spacing w:after="0" w:line="221" w:lineRule="exact"/>
        <w:ind w:firstLine="0"/>
        <w:jc w:val="both"/>
      </w:pPr>
      <w:r>
        <w:t>Úhlopříčka promítaného obrazu 30 palce - 300 palce.</w:t>
      </w:r>
    </w:p>
    <w:p w:rsidR="008D5AE4" w:rsidRDefault="00C63CF6">
      <w:pPr>
        <w:pStyle w:val="Bodytext20"/>
        <w:shd w:val="clear" w:color="auto" w:fill="auto"/>
        <w:spacing w:after="0" w:line="221" w:lineRule="exact"/>
        <w:ind w:firstLine="0"/>
        <w:jc w:val="both"/>
      </w:pPr>
      <w:r>
        <w:t>Projekční vzdálenost (</w:t>
      </w:r>
      <w:proofErr w:type="spellStart"/>
      <w:r>
        <w:t>wide</w:t>
      </w:r>
      <w:proofErr w:type="spellEnd"/>
      <w:r>
        <w:t>/tele)1,8 m - 2,17 m (60 palec displej).</w:t>
      </w:r>
    </w:p>
    <w:p w:rsidR="008D5AE4" w:rsidRDefault="00C63CF6">
      <w:pPr>
        <w:pStyle w:val="Bodytext20"/>
        <w:shd w:val="clear" w:color="auto" w:fill="auto"/>
        <w:spacing w:after="0" w:line="221" w:lineRule="exact"/>
        <w:ind w:right="2580" w:firstLine="0"/>
      </w:pPr>
      <w:r>
        <w:t>Clonové číslo projekčního objektivu 1,5 -1,71 Ohnisková vzdálenost 20,42 mm - 24,5 mm.</w:t>
      </w:r>
    </w:p>
    <w:p w:rsidR="008D5AE4" w:rsidRDefault="00C63CF6">
      <w:pPr>
        <w:pStyle w:val="Bodytext20"/>
        <w:shd w:val="clear" w:color="auto" w:fill="auto"/>
        <w:spacing w:after="0" w:line="221" w:lineRule="exact"/>
        <w:ind w:firstLine="0"/>
        <w:jc w:val="both"/>
      </w:pPr>
      <w:r>
        <w:t>Ostření Manuální.</w:t>
      </w:r>
    </w:p>
    <w:p w:rsidR="008D5AE4" w:rsidRDefault="00C63CF6">
      <w:pPr>
        <w:pStyle w:val="Bodytext20"/>
        <w:shd w:val="clear" w:color="auto" w:fill="auto"/>
        <w:spacing w:after="0" w:line="221" w:lineRule="exact"/>
        <w:ind w:firstLine="0"/>
        <w:jc w:val="both"/>
      </w:pPr>
      <w:r>
        <w:t xml:space="preserve">Posun </w:t>
      </w:r>
      <w:r>
        <w:rPr>
          <w:rStyle w:val="Bodytext2Spacing1pt"/>
        </w:rPr>
        <w:t>10:1.</w:t>
      </w:r>
    </w:p>
    <w:p w:rsidR="008D5AE4" w:rsidRDefault="00C63CF6">
      <w:pPr>
        <w:pStyle w:val="Bodytext20"/>
        <w:shd w:val="clear" w:color="auto" w:fill="auto"/>
        <w:spacing w:after="0" w:line="221" w:lineRule="exact"/>
        <w:ind w:firstLine="0"/>
        <w:jc w:val="both"/>
      </w:pPr>
      <w:r>
        <w:t>Funkce USB Display 3v1: obraz / myš / zvuk.</w:t>
      </w:r>
    </w:p>
    <w:p w:rsidR="008D5AE4" w:rsidRDefault="00C63CF6">
      <w:pPr>
        <w:pStyle w:val="Bodytext20"/>
        <w:shd w:val="clear" w:color="auto" w:fill="auto"/>
        <w:spacing w:after="0" w:line="221" w:lineRule="exact"/>
        <w:ind w:firstLine="0"/>
        <w:jc w:val="both"/>
      </w:pPr>
      <w:r>
        <w:t xml:space="preserve">Rozhraní USB 2.0 typu A, USB 2.0 typu B. Bezdrátová síť LAN IEEE 802.11 b/g/n, VGA vstup, HDMI vstup, Kompozitní vstup, MHL, </w:t>
      </w:r>
      <w:proofErr w:type="spellStart"/>
      <w:r>
        <w:t>Audiovstup</w:t>
      </w:r>
      <w:proofErr w:type="spellEnd"/>
      <w:r>
        <w:t xml:space="preserve">, </w:t>
      </w:r>
      <w:proofErr w:type="spellStart"/>
      <w:r>
        <w:t>cinch</w:t>
      </w:r>
      <w:proofErr w:type="spellEnd"/>
      <w:r>
        <w:t>.</w:t>
      </w:r>
    </w:p>
    <w:p w:rsidR="008D5AE4" w:rsidRDefault="00C63CF6">
      <w:pPr>
        <w:pStyle w:val="Bodytext20"/>
        <w:shd w:val="clear" w:color="auto" w:fill="auto"/>
        <w:spacing w:after="0" w:line="221" w:lineRule="exact"/>
        <w:ind w:firstLine="0"/>
        <w:jc w:val="both"/>
      </w:pPr>
      <w:r>
        <w:t>Připojení chytrého zařízení Ad-hoc / Infrastruktura.</w:t>
      </w:r>
    </w:p>
    <w:p w:rsidR="008D5AE4" w:rsidRDefault="00C63CF6">
      <w:pPr>
        <w:pStyle w:val="Bodytext20"/>
        <w:shd w:val="clear" w:color="auto" w:fill="auto"/>
        <w:spacing w:after="0" w:line="221" w:lineRule="exact"/>
        <w:ind w:firstLine="0"/>
        <w:jc w:val="both"/>
      </w:pPr>
      <w:r>
        <w:t>Zabezpečení bezdrátové sítě LAN, Ochrana heslem.</w:t>
      </w:r>
    </w:p>
    <w:p w:rsidR="008D5AE4" w:rsidRDefault="00C63CF6">
      <w:pPr>
        <w:pStyle w:val="Bodytext20"/>
        <w:shd w:val="clear" w:color="auto" w:fill="auto"/>
        <w:spacing w:after="0" w:line="221" w:lineRule="exact"/>
        <w:ind w:firstLine="0"/>
        <w:jc w:val="both"/>
      </w:pPr>
      <w:r>
        <w:t>Vestavěný reproduktor, Funkce přímého zapnutí a vypnutí;</w:t>
      </w:r>
    </w:p>
    <w:p w:rsidR="008D5AE4" w:rsidRDefault="00C63CF6">
      <w:pPr>
        <w:pStyle w:val="Bodytext20"/>
        <w:shd w:val="clear" w:color="auto" w:fill="auto"/>
        <w:tabs>
          <w:tab w:val="left" w:pos="2674"/>
          <w:tab w:val="left" w:pos="4123"/>
          <w:tab w:val="left" w:pos="4560"/>
          <w:tab w:val="left" w:pos="5718"/>
        </w:tabs>
        <w:spacing w:after="0" w:line="221" w:lineRule="exact"/>
        <w:ind w:firstLine="0"/>
        <w:jc w:val="both"/>
      </w:pPr>
      <w:r>
        <w:t xml:space="preserve">Kompatibilní s </w:t>
      </w:r>
      <w:proofErr w:type="spellStart"/>
      <w:r>
        <w:t>vizualizéry</w:t>
      </w:r>
      <w:proofErr w:type="spellEnd"/>
      <w:r>
        <w:t>.</w:t>
      </w:r>
      <w:r>
        <w:tab/>
        <w:t>Horizontální</w:t>
      </w:r>
      <w:r>
        <w:tab/>
        <w:t>a</w:t>
      </w:r>
      <w:r>
        <w:tab/>
        <w:t>vertikální</w:t>
      </w:r>
      <w:r>
        <w:tab/>
        <w:t>korekce</w:t>
      </w:r>
    </w:p>
    <w:p w:rsidR="008D5AE4" w:rsidRDefault="00C63CF6">
      <w:pPr>
        <w:pStyle w:val="Bodytext20"/>
        <w:shd w:val="clear" w:color="auto" w:fill="auto"/>
        <w:spacing w:after="0" w:line="221" w:lineRule="exact"/>
        <w:ind w:firstLine="0"/>
        <w:jc w:val="both"/>
      </w:pPr>
      <w:r>
        <w:t>lichoběžníkového zkreslení. Rozhraní MHL pro audio/video, Síťová projekce;</w:t>
      </w:r>
    </w:p>
    <w:p w:rsidR="008D5AE4" w:rsidRDefault="00C63CF6">
      <w:pPr>
        <w:pStyle w:val="Bodytext20"/>
        <w:shd w:val="clear" w:color="auto" w:fill="auto"/>
        <w:spacing w:after="0" w:line="221" w:lineRule="exact"/>
        <w:ind w:firstLine="0"/>
        <w:jc w:val="both"/>
      </w:pPr>
      <w:r>
        <w:t>Funkce rozdělení obrazovky, Kompatibilní s bezdrátovou sítí LAN.</w:t>
      </w:r>
    </w:p>
    <w:p w:rsidR="008D5AE4" w:rsidRDefault="00C63CF6">
      <w:pPr>
        <w:pStyle w:val="Bodytext20"/>
        <w:shd w:val="clear" w:color="auto" w:fill="auto"/>
        <w:spacing w:after="0" w:line="221" w:lineRule="exact"/>
        <w:ind w:firstLine="0"/>
        <w:jc w:val="both"/>
      </w:pPr>
      <w:r>
        <w:t xml:space="preserve">Barevné režimy Tabule, Kino, Dynamický, Prezentace, </w:t>
      </w:r>
      <w:proofErr w:type="spellStart"/>
      <w:r>
        <w:t>sRGB</w:t>
      </w:r>
      <w:proofErr w:type="spellEnd"/>
    </w:p>
    <w:p w:rsidR="008D5AE4" w:rsidRDefault="00C63CF6">
      <w:pPr>
        <w:pStyle w:val="Bodytext20"/>
        <w:shd w:val="clear" w:color="auto" w:fill="auto"/>
        <w:spacing w:after="0" w:line="221" w:lineRule="exact"/>
        <w:ind w:firstLine="0"/>
        <w:jc w:val="both"/>
      </w:pPr>
      <w:r>
        <w:t>Max. hladina hluku Normální režim: 37 dB (A) - Úsporný režim: 28 dB (A)</w:t>
      </w:r>
    </w:p>
    <w:p w:rsidR="008D5AE4" w:rsidRDefault="00C63CF6">
      <w:pPr>
        <w:pStyle w:val="Bodytext20"/>
        <w:shd w:val="clear" w:color="auto" w:fill="auto"/>
        <w:spacing w:after="234" w:line="221" w:lineRule="exact"/>
        <w:ind w:firstLine="0"/>
        <w:jc w:val="both"/>
      </w:pPr>
      <w:r>
        <w:t>Reproduktory min. 2 W.</w:t>
      </w:r>
    </w:p>
    <w:p w:rsidR="008D5AE4" w:rsidRDefault="00C63CF6">
      <w:pPr>
        <w:pStyle w:val="Bodytext20"/>
        <w:shd w:val="clear" w:color="auto" w:fill="auto"/>
        <w:spacing w:after="360"/>
        <w:ind w:firstLine="0"/>
        <w:jc w:val="both"/>
      </w:pPr>
      <w:r>
        <w:rPr>
          <w:rStyle w:val="Bodytext24"/>
        </w:rPr>
        <w:t>Záruka projektor min. 24 měsíců,</w:t>
      </w:r>
    </w:p>
    <w:p w:rsidR="008D5AE4" w:rsidRDefault="00C63CF6">
      <w:pPr>
        <w:pStyle w:val="Bodytext50"/>
        <w:shd w:val="clear" w:color="auto" w:fill="auto"/>
        <w:spacing w:after="120"/>
        <w:ind w:firstLine="0"/>
        <w:jc w:val="both"/>
      </w:pPr>
      <w:r>
        <w:t>Ozvučení učebny - 1 ks</w:t>
      </w:r>
    </w:p>
    <w:p w:rsidR="008D5AE4" w:rsidRDefault="00C63CF6">
      <w:pPr>
        <w:pStyle w:val="Bodytext50"/>
        <w:shd w:val="clear" w:color="auto" w:fill="auto"/>
        <w:tabs>
          <w:tab w:val="left" w:leader="underscore" w:pos="5387"/>
          <w:tab w:val="left" w:leader="underscore" w:pos="5718"/>
          <w:tab w:val="left" w:leader="underscore" w:pos="6418"/>
        </w:tabs>
        <w:spacing w:after="0"/>
        <w:ind w:left="1980" w:firstLine="0"/>
        <w:jc w:val="both"/>
      </w:pPr>
      <w:r>
        <w:t>Požadavek na funkcionalitu</w:t>
      </w:r>
      <w:r>
        <w:tab/>
      </w:r>
      <w:r>
        <w:tab/>
      </w:r>
      <w:r>
        <w:tab/>
      </w:r>
    </w:p>
    <w:p w:rsidR="008D5AE4" w:rsidRDefault="00C63CF6">
      <w:pPr>
        <w:pStyle w:val="Bodytext50"/>
        <w:shd w:val="clear" w:color="auto" w:fill="auto"/>
        <w:tabs>
          <w:tab w:val="left" w:pos="2674"/>
          <w:tab w:val="left" w:leader="underscore" w:pos="4560"/>
          <w:tab w:val="left" w:leader="underscore" w:pos="6418"/>
        </w:tabs>
        <w:spacing w:after="0"/>
        <w:ind w:firstLine="0"/>
        <w:jc w:val="both"/>
      </w:pPr>
      <w:r>
        <w:t>Základní vlastnosti</w:t>
      </w:r>
      <w:r>
        <w:tab/>
      </w:r>
      <w:r>
        <w:tab/>
      </w:r>
      <w:r>
        <w:tab/>
      </w:r>
    </w:p>
    <w:p w:rsidR="008D5AE4" w:rsidRDefault="00C63CF6">
      <w:pPr>
        <w:pStyle w:val="Bodytext20"/>
        <w:shd w:val="clear" w:color="auto" w:fill="auto"/>
        <w:spacing w:after="0" w:line="226" w:lineRule="exact"/>
        <w:ind w:firstLine="0"/>
        <w:jc w:val="both"/>
      </w:pPr>
      <w:r>
        <w:t>ozvučení učebny ve stereo módu včetně kabeláže pro připojení k notebooku</w:t>
      </w:r>
    </w:p>
    <w:p w:rsidR="008D5AE4" w:rsidRDefault="00C63CF6">
      <w:pPr>
        <w:pStyle w:val="Bodytext20"/>
        <w:shd w:val="clear" w:color="auto" w:fill="auto"/>
        <w:spacing w:after="0" w:line="288" w:lineRule="exact"/>
        <w:ind w:firstLine="0"/>
        <w:sectPr w:rsidR="008D5AE4">
          <w:type w:val="continuous"/>
          <w:pgSz w:w="11900" w:h="16840"/>
          <w:pgMar w:top="3723" w:right="3910" w:bottom="1855" w:left="1553" w:header="0" w:footer="3" w:gutter="0"/>
          <w:cols w:space="720"/>
          <w:noEndnote/>
          <w:docGrid w:linePitch="360"/>
        </w:sectPr>
      </w:pPr>
      <w:r>
        <w:t>frekvenční rozsah 20 - 20.000 Hz Záruka min. 24 měsíců</w:t>
      </w:r>
    </w:p>
    <w:p w:rsidR="008D5AE4" w:rsidRDefault="00C63CF6">
      <w:pPr>
        <w:pStyle w:val="Bodytext241"/>
        <w:shd w:val="clear" w:color="auto" w:fill="E8F3BE"/>
        <w:ind w:left="4960"/>
      </w:pPr>
      <w:r>
        <w:lastRenderedPageBreak/>
        <w:t xml:space="preserve">Modernizace dílenského areálu SŠTŘ Nový Bydžov - Na </w:t>
      </w:r>
      <w:proofErr w:type="spellStart"/>
      <w:r>
        <w:t>Švarcavě</w:t>
      </w:r>
      <w:proofErr w:type="spellEnd"/>
      <w:r>
        <w:t xml:space="preserve"> - dodávka výpočetní techniky</w:t>
      </w:r>
    </w:p>
    <w:p w:rsidR="008D5AE4" w:rsidRDefault="00C63CF6">
      <w:pPr>
        <w:pStyle w:val="Tablecaption60"/>
        <w:framePr w:w="13781" w:wrap="notBeside" w:vAnchor="text" w:hAnchor="text" w:xAlign="center" w:y="1"/>
        <w:shd w:val="clear" w:color="auto" w:fill="auto"/>
      </w:pPr>
      <w:r>
        <w:t xml:space="preserve">Dodavatel </w:t>
      </w:r>
      <w:r>
        <w:rPr>
          <w:rStyle w:val="Tablecaption66pt"/>
        </w:rPr>
        <w:t xml:space="preserve">povinně </w:t>
      </w:r>
      <w:r>
        <w:t>vyplní žlutě označená pole. Pokud je v technické specifikaci jednotlivé položky uvedeno více kusů požadovaného vybavení, ocení dodavatel celou položku jako soubor (resp. 1 ks souboru). Dodavatel není oprávněn zasahovat do technické specifikace, měnit názvy položek, počty kusů ani matematické vzorce.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8246"/>
        <w:gridCol w:w="830"/>
        <w:gridCol w:w="667"/>
        <w:gridCol w:w="1248"/>
        <w:gridCol w:w="1536"/>
      </w:tblGrid>
      <w:tr w:rsidR="008D5AE4">
        <w:trPr>
          <w:trHeight w:hRule="exact" w:val="739"/>
          <w:jc w:val="center"/>
        </w:trPr>
        <w:tc>
          <w:tcPr>
            <w:tcW w:w="1253"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0" w:lineRule="exact"/>
              <w:ind w:left="160" w:firstLine="0"/>
            </w:pPr>
            <w:r>
              <w:rPr>
                <w:rStyle w:val="Bodytext2Calibri9pt0"/>
              </w:rPr>
              <w:t>Pořadové číslo</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0" w:lineRule="exact"/>
              <w:ind w:firstLine="0"/>
            </w:pPr>
            <w:r>
              <w:rPr>
                <w:rStyle w:val="Bodytext2Calibri9pt0"/>
              </w:rPr>
              <w:t>Název a technická specifikace položky</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8" w:lineRule="exact"/>
              <w:ind w:firstLine="0"/>
              <w:jc w:val="center"/>
            </w:pPr>
            <w:r>
              <w:rPr>
                <w:rStyle w:val="Bodytext2Calibri9pt0"/>
              </w:rPr>
              <w:t>Měrná</w:t>
            </w:r>
          </w:p>
          <w:p w:rsidR="008D5AE4" w:rsidRDefault="00C63CF6">
            <w:pPr>
              <w:pStyle w:val="Bodytext20"/>
              <w:framePr w:w="13781" w:wrap="notBeside" w:vAnchor="text" w:hAnchor="text" w:xAlign="center" w:y="1"/>
              <w:shd w:val="clear" w:color="auto" w:fill="auto"/>
              <w:spacing w:after="0" w:line="178" w:lineRule="exact"/>
              <w:ind w:firstLine="0"/>
            </w:pPr>
            <w:r>
              <w:rPr>
                <w:rStyle w:val="Bodytext2Calibri9pt0"/>
              </w:rPr>
              <w:t>jednotka</w:t>
            </w:r>
          </w:p>
          <w:p w:rsidR="008D5AE4" w:rsidRDefault="00C63CF6">
            <w:pPr>
              <w:pStyle w:val="Bodytext20"/>
              <w:framePr w:w="13781" w:wrap="notBeside" w:vAnchor="text" w:hAnchor="text" w:xAlign="center" w:y="1"/>
              <w:shd w:val="clear" w:color="auto" w:fill="auto"/>
              <w:spacing w:after="0" w:line="178" w:lineRule="exact"/>
              <w:ind w:firstLine="0"/>
              <w:jc w:val="center"/>
            </w:pPr>
            <w:r>
              <w:rPr>
                <w:rStyle w:val="Bodytext2Calibri9pt0"/>
              </w:rPr>
              <w:t>(MJ)</w:t>
            </w:r>
          </w:p>
        </w:tc>
        <w:tc>
          <w:tcPr>
            <w:tcW w:w="667"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0" w:lineRule="exact"/>
              <w:ind w:firstLine="0"/>
            </w:pPr>
            <w:r>
              <w:rPr>
                <w:rStyle w:val="Bodytext2Calibri9pt0"/>
              </w:rPr>
              <w:t>Množství</w:t>
            </w:r>
          </w:p>
          <w:p w:rsidR="008D5AE4" w:rsidRDefault="00C63CF6">
            <w:pPr>
              <w:pStyle w:val="Bodytext20"/>
              <w:framePr w:w="13781" w:wrap="notBeside" w:vAnchor="text" w:hAnchor="text" w:xAlign="center" w:y="1"/>
              <w:shd w:val="clear" w:color="auto" w:fill="auto"/>
              <w:spacing w:after="0" w:line="220" w:lineRule="exact"/>
              <w:ind w:firstLine="0"/>
            </w:pPr>
            <w:r>
              <w:rPr>
                <w:rStyle w:val="Bodytext2Calibri9pt0"/>
              </w:rPr>
              <w:t>celkem</w:t>
            </w:r>
          </w:p>
        </w:tc>
        <w:tc>
          <w:tcPr>
            <w:tcW w:w="1248"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8" w:lineRule="exact"/>
              <w:ind w:firstLine="0"/>
              <w:jc w:val="center"/>
            </w:pPr>
            <w:r>
              <w:rPr>
                <w:rStyle w:val="Bodytext2Calibri9pt0"/>
              </w:rPr>
              <w:t>Cena jednotková v Kč bez DPH</w:t>
            </w:r>
          </w:p>
        </w:tc>
        <w:tc>
          <w:tcPr>
            <w:tcW w:w="1536"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68" w:lineRule="exact"/>
              <w:ind w:firstLine="0"/>
              <w:jc w:val="center"/>
            </w:pPr>
            <w:r>
              <w:rPr>
                <w:rStyle w:val="Bodytext2Calibri9pt0"/>
              </w:rPr>
              <w:t>Cena celková v Kč bez DPH</w:t>
            </w:r>
          </w:p>
        </w:tc>
      </w:tr>
      <w:tr w:rsidR="008D5AE4">
        <w:trPr>
          <w:trHeight w:hRule="exact" w:val="274"/>
          <w:jc w:val="center"/>
        </w:trPr>
        <w:tc>
          <w:tcPr>
            <w:tcW w:w="1253" w:type="dxa"/>
            <w:tcBorders>
              <w:top w:val="single" w:sz="4" w:space="0" w:color="auto"/>
              <w:left w:val="single" w:sz="4" w:space="0" w:color="auto"/>
            </w:tcBorders>
            <w:shd w:val="clear" w:color="auto" w:fill="FFFFFF"/>
            <w:vAlign w:val="bottom"/>
          </w:tcPr>
          <w:p w:rsidR="008D5AE4" w:rsidRDefault="00C63CF6">
            <w:pPr>
              <w:pStyle w:val="Bodytext20"/>
              <w:framePr w:w="13781" w:wrap="notBeside" w:vAnchor="text" w:hAnchor="text" w:xAlign="center" w:y="1"/>
              <w:shd w:val="clear" w:color="auto" w:fill="auto"/>
              <w:spacing w:after="0" w:line="228" w:lineRule="exact"/>
              <w:ind w:firstLine="0"/>
              <w:jc w:val="center"/>
            </w:pPr>
            <w:r>
              <w:rPr>
                <w:rStyle w:val="Bodytext285pt0"/>
                <w:b w:val="0"/>
                <w:bCs w:val="0"/>
              </w:rPr>
              <w:t>1</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pPr>
            <w:r>
              <w:rPr>
                <w:rStyle w:val="Bodytext285pt0"/>
                <w:b w:val="0"/>
                <w:bCs w:val="0"/>
              </w:rPr>
              <w:t>notebook</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ks</w:t>
            </w:r>
          </w:p>
        </w:tc>
        <w:tc>
          <w:tcPr>
            <w:tcW w:w="667" w:type="dxa"/>
            <w:tcBorders>
              <w:top w:val="single" w:sz="4" w:space="0" w:color="auto"/>
              <w:left w:val="single" w:sz="4" w:space="0" w:color="auto"/>
            </w:tcBorders>
            <w:shd w:val="clear" w:color="auto" w:fill="FFFFFF"/>
            <w:vAlign w:val="bottom"/>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1</w:t>
            </w:r>
          </w:p>
        </w:tc>
        <w:tc>
          <w:tcPr>
            <w:tcW w:w="1248" w:type="dxa"/>
            <w:tcBorders>
              <w:top w:val="single" w:sz="4" w:space="0" w:color="auto"/>
              <w:left w:val="single" w:sz="4" w:space="0" w:color="auto"/>
            </w:tcBorders>
            <w:shd w:val="clear" w:color="auto" w:fill="FDFD60"/>
            <w:vAlign w:val="bottom"/>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20620,00</w:t>
            </w:r>
          </w:p>
        </w:tc>
        <w:tc>
          <w:tcPr>
            <w:tcW w:w="1536" w:type="dxa"/>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20 620,00</w:t>
            </w:r>
          </w:p>
        </w:tc>
      </w:tr>
      <w:tr w:rsidR="008D5AE4">
        <w:trPr>
          <w:trHeight w:hRule="exact" w:val="192"/>
          <w:jc w:val="center"/>
        </w:trPr>
        <w:tc>
          <w:tcPr>
            <w:tcW w:w="13780" w:type="dxa"/>
            <w:gridSpan w:val="6"/>
            <w:tcBorders>
              <w:top w:val="single" w:sz="4" w:space="0" w:color="auto"/>
            </w:tcBorders>
            <w:shd w:val="clear" w:color="auto" w:fill="FFFFFF"/>
          </w:tcPr>
          <w:p w:rsidR="008D5AE4" w:rsidRDefault="00C63CF6">
            <w:pPr>
              <w:pStyle w:val="Bodytext20"/>
              <w:framePr w:w="13781" w:wrap="notBeside" w:vAnchor="text" w:hAnchor="text" w:xAlign="center" w:y="1"/>
              <w:shd w:val="clear" w:color="auto" w:fill="auto"/>
              <w:spacing w:after="0" w:line="220" w:lineRule="exact"/>
              <w:ind w:left="1280" w:firstLine="0"/>
            </w:pPr>
            <w:r>
              <w:rPr>
                <w:rStyle w:val="Bodytext2Calibri9pt0"/>
              </w:rPr>
              <w:t>dle technické specifikace</w:t>
            </w:r>
          </w:p>
        </w:tc>
      </w:tr>
      <w:tr w:rsidR="008D5AE4">
        <w:trPr>
          <w:trHeight w:hRule="exact" w:val="264"/>
          <w:jc w:val="center"/>
        </w:trPr>
        <w:tc>
          <w:tcPr>
            <w:tcW w:w="1253"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2</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pPr>
            <w:r>
              <w:rPr>
                <w:rStyle w:val="Bodytext285pt0"/>
                <w:b w:val="0"/>
                <w:bCs w:val="0"/>
              </w:rPr>
              <w:t>projekční plátno</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ks</w:t>
            </w:r>
          </w:p>
        </w:tc>
        <w:tc>
          <w:tcPr>
            <w:tcW w:w="667"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1</w:t>
            </w:r>
          </w:p>
        </w:tc>
        <w:tc>
          <w:tcPr>
            <w:tcW w:w="1248" w:type="dxa"/>
            <w:tcBorders>
              <w:top w:val="single" w:sz="4" w:space="0" w:color="auto"/>
              <w:left w:val="single" w:sz="4" w:space="0" w:color="auto"/>
            </w:tcBorders>
            <w:shd w:val="clear" w:color="auto" w:fill="FDFD60"/>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2450,00</w:t>
            </w:r>
          </w:p>
        </w:tc>
        <w:tc>
          <w:tcPr>
            <w:tcW w:w="1536"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2 450,00</w:t>
            </w:r>
          </w:p>
        </w:tc>
      </w:tr>
      <w:tr w:rsidR="008D5AE4">
        <w:trPr>
          <w:trHeight w:hRule="exact" w:val="216"/>
          <w:jc w:val="center"/>
        </w:trPr>
        <w:tc>
          <w:tcPr>
            <w:tcW w:w="13780" w:type="dxa"/>
            <w:gridSpan w:val="6"/>
            <w:tcBorders>
              <w:top w:val="single" w:sz="4" w:space="0" w:color="auto"/>
            </w:tcBorders>
            <w:shd w:val="clear" w:color="auto" w:fill="FFFFFF"/>
            <w:vAlign w:val="bottom"/>
          </w:tcPr>
          <w:p w:rsidR="008D5AE4" w:rsidRDefault="00C63CF6">
            <w:pPr>
              <w:pStyle w:val="Bodytext20"/>
              <w:framePr w:w="13781" w:wrap="notBeside" w:vAnchor="text" w:hAnchor="text" w:xAlign="center" w:y="1"/>
              <w:shd w:val="clear" w:color="auto" w:fill="auto"/>
              <w:spacing w:after="0" w:line="220" w:lineRule="exact"/>
              <w:ind w:left="1280" w:firstLine="0"/>
            </w:pPr>
            <w:r>
              <w:rPr>
                <w:rStyle w:val="Bodytext2Calibri9pt0"/>
              </w:rPr>
              <w:t>dle technické specifikace</w:t>
            </w:r>
          </w:p>
        </w:tc>
      </w:tr>
      <w:tr w:rsidR="008D5AE4">
        <w:trPr>
          <w:trHeight w:hRule="exact" w:val="269"/>
          <w:jc w:val="center"/>
        </w:trPr>
        <w:tc>
          <w:tcPr>
            <w:tcW w:w="1253"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3</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pPr>
            <w:r>
              <w:rPr>
                <w:rStyle w:val="Bodytext285pt0"/>
                <w:b w:val="0"/>
                <w:bCs w:val="0"/>
              </w:rPr>
              <w:t>projektor závěsný</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ks</w:t>
            </w:r>
          </w:p>
        </w:tc>
        <w:tc>
          <w:tcPr>
            <w:tcW w:w="667"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1</w:t>
            </w:r>
          </w:p>
        </w:tc>
        <w:tc>
          <w:tcPr>
            <w:tcW w:w="1248" w:type="dxa"/>
            <w:tcBorders>
              <w:top w:val="single" w:sz="4" w:space="0" w:color="auto"/>
              <w:left w:val="single" w:sz="4" w:space="0" w:color="auto"/>
            </w:tcBorders>
            <w:shd w:val="clear" w:color="auto" w:fill="FDFD60"/>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15100,00</w:t>
            </w:r>
          </w:p>
        </w:tc>
        <w:tc>
          <w:tcPr>
            <w:tcW w:w="1536"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15 100,00</w:t>
            </w:r>
          </w:p>
        </w:tc>
      </w:tr>
      <w:tr w:rsidR="008D5AE4">
        <w:trPr>
          <w:trHeight w:hRule="exact" w:val="182"/>
          <w:jc w:val="center"/>
        </w:trPr>
        <w:tc>
          <w:tcPr>
            <w:tcW w:w="13780" w:type="dxa"/>
            <w:gridSpan w:val="6"/>
            <w:tcBorders>
              <w:top w:val="single" w:sz="4" w:space="0" w:color="auto"/>
            </w:tcBorders>
            <w:shd w:val="clear" w:color="auto" w:fill="FFFFFF"/>
          </w:tcPr>
          <w:p w:rsidR="008D5AE4" w:rsidRDefault="00C63CF6">
            <w:pPr>
              <w:pStyle w:val="Bodytext20"/>
              <w:framePr w:w="13781" w:wrap="notBeside" w:vAnchor="text" w:hAnchor="text" w:xAlign="center" w:y="1"/>
              <w:shd w:val="clear" w:color="auto" w:fill="auto"/>
              <w:spacing w:after="0" w:line="220" w:lineRule="exact"/>
              <w:ind w:left="1280" w:firstLine="0"/>
            </w:pPr>
            <w:r>
              <w:rPr>
                <w:rStyle w:val="Bodytext2Calibri9pt0"/>
              </w:rPr>
              <w:t>dle technické specifikace</w:t>
            </w:r>
          </w:p>
        </w:tc>
      </w:tr>
      <w:tr w:rsidR="008D5AE4">
        <w:trPr>
          <w:trHeight w:hRule="exact" w:val="269"/>
          <w:jc w:val="center"/>
        </w:trPr>
        <w:tc>
          <w:tcPr>
            <w:tcW w:w="1253"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4</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pPr>
            <w:r>
              <w:rPr>
                <w:rStyle w:val="Bodytext285pt0"/>
                <w:b w:val="0"/>
                <w:bCs w:val="0"/>
              </w:rPr>
              <w:t>ozvučení učebny</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ks</w:t>
            </w:r>
          </w:p>
        </w:tc>
        <w:tc>
          <w:tcPr>
            <w:tcW w:w="667"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1</w:t>
            </w:r>
          </w:p>
        </w:tc>
        <w:tc>
          <w:tcPr>
            <w:tcW w:w="1248" w:type="dxa"/>
            <w:tcBorders>
              <w:top w:val="single" w:sz="4" w:space="0" w:color="auto"/>
              <w:left w:val="single" w:sz="4" w:space="0" w:color="auto"/>
            </w:tcBorders>
            <w:shd w:val="clear" w:color="auto" w:fill="FDFD60"/>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630,00</w:t>
            </w:r>
          </w:p>
        </w:tc>
        <w:tc>
          <w:tcPr>
            <w:tcW w:w="1536"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630,00</w:t>
            </w:r>
          </w:p>
        </w:tc>
      </w:tr>
      <w:tr w:rsidR="008D5AE4">
        <w:trPr>
          <w:trHeight w:hRule="exact" w:val="182"/>
          <w:jc w:val="center"/>
        </w:trPr>
        <w:tc>
          <w:tcPr>
            <w:tcW w:w="13780" w:type="dxa"/>
            <w:gridSpan w:val="6"/>
            <w:tcBorders>
              <w:top w:val="single" w:sz="4" w:space="0" w:color="auto"/>
            </w:tcBorders>
            <w:shd w:val="clear" w:color="auto" w:fill="FFFFFF"/>
          </w:tcPr>
          <w:p w:rsidR="008D5AE4" w:rsidRDefault="00C63CF6">
            <w:pPr>
              <w:pStyle w:val="Bodytext20"/>
              <w:framePr w:w="13781" w:wrap="notBeside" w:vAnchor="text" w:hAnchor="text" w:xAlign="center" w:y="1"/>
              <w:shd w:val="clear" w:color="auto" w:fill="auto"/>
              <w:spacing w:after="0" w:line="220" w:lineRule="exact"/>
              <w:ind w:left="1280" w:firstLine="0"/>
            </w:pPr>
            <w:r>
              <w:rPr>
                <w:rStyle w:val="Bodytext2Calibri9pt0"/>
              </w:rPr>
              <w:t>dle technické specifikace</w:t>
            </w:r>
          </w:p>
        </w:tc>
      </w:tr>
      <w:tr w:rsidR="008D5AE4">
        <w:trPr>
          <w:trHeight w:hRule="exact" w:val="269"/>
          <w:jc w:val="center"/>
        </w:trPr>
        <w:tc>
          <w:tcPr>
            <w:tcW w:w="1253"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5</w:t>
            </w:r>
          </w:p>
        </w:tc>
        <w:tc>
          <w:tcPr>
            <w:tcW w:w="8246"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pPr>
            <w:r>
              <w:rPr>
                <w:rStyle w:val="Bodytext285pt0"/>
                <w:b w:val="0"/>
                <w:bCs w:val="0"/>
              </w:rPr>
              <w:t>aktivní prvky síťové infrastruktury</w:t>
            </w:r>
          </w:p>
        </w:tc>
        <w:tc>
          <w:tcPr>
            <w:tcW w:w="830"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ks</w:t>
            </w:r>
          </w:p>
        </w:tc>
        <w:tc>
          <w:tcPr>
            <w:tcW w:w="667" w:type="dxa"/>
            <w:tcBorders>
              <w:top w:val="single" w:sz="4" w:space="0" w:color="auto"/>
              <w:lef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center"/>
            </w:pPr>
            <w:r>
              <w:rPr>
                <w:rStyle w:val="Bodytext265pt"/>
              </w:rPr>
              <w:t>1</w:t>
            </w:r>
          </w:p>
        </w:tc>
        <w:tc>
          <w:tcPr>
            <w:tcW w:w="1248" w:type="dxa"/>
            <w:tcBorders>
              <w:top w:val="single" w:sz="4" w:space="0" w:color="auto"/>
              <w:left w:val="single" w:sz="4" w:space="0" w:color="auto"/>
            </w:tcBorders>
            <w:shd w:val="clear" w:color="auto" w:fill="FDFD60"/>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928200,00</w:t>
            </w:r>
          </w:p>
        </w:tc>
        <w:tc>
          <w:tcPr>
            <w:tcW w:w="1536" w:type="dxa"/>
            <w:tcBorders>
              <w:top w:val="single" w:sz="4" w:space="0" w:color="auto"/>
              <w:left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174" w:lineRule="exact"/>
              <w:ind w:firstLine="0"/>
              <w:jc w:val="right"/>
            </w:pPr>
            <w:r>
              <w:rPr>
                <w:rStyle w:val="Bodytext265pt"/>
              </w:rPr>
              <w:t>928 200,00</w:t>
            </w:r>
          </w:p>
        </w:tc>
      </w:tr>
      <w:tr w:rsidR="008D5AE4">
        <w:trPr>
          <w:trHeight w:hRule="exact" w:val="384"/>
          <w:jc w:val="center"/>
        </w:trPr>
        <w:tc>
          <w:tcPr>
            <w:tcW w:w="13780" w:type="dxa"/>
            <w:gridSpan w:val="6"/>
            <w:tcBorders>
              <w:top w:val="single" w:sz="4" w:space="0" w:color="auto"/>
            </w:tcBorders>
            <w:shd w:val="clear" w:color="auto" w:fill="FFFFFF"/>
          </w:tcPr>
          <w:p w:rsidR="008D5AE4" w:rsidRDefault="00C63CF6">
            <w:pPr>
              <w:pStyle w:val="Bodytext20"/>
              <w:framePr w:w="13781" w:wrap="notBeside" w:vAnchor="text" w:hAnchor="text" w:xAlign="center" w:y="1"/>
              <w:shd w:val="clear" w:color="auto" w:fill="auto"/>
              <w:spacing w:after="0" w:line="220" w:lineRule="exact"/>
              <w:ind w:left="1280" w:firstLine="0"/>
            </w:pPr>
            <w:r>
              <w:rPr>
                <w:rStyle w:val="Bodytext2Calibri9pt0"/>
              </w:rPr>
              <w:t>Dodavatel doplní celkovou cenu aktivních prvků síťové infrastruktury dle dílčího výkazu výměr.</w:t>
            </w:r>
          </w:p>
        </w:tc>
      </w:tr>
      <w:tr w:rsidR="008D5AE4">
        <w:trPr>
          <w:trHeight w:hRule="exact" w:val="341"/>
          <w:jc w:val="center"/>
        </w:trPr>
        <w:tc>
          <w:tcPr>
            <w:tcW w:w="1253" w:type="dxa"/>
            <w:tcBorders>
              <w:top w:val="single" w:sz="4" w:space="0" w:color="auto"/>
              <w:left w:val="single" w:sz="4" w:space="0" w:color="auto"/>
              <w:bottom w:val="single" w:sz="4" w:space="0" w:color="auto"/>
            </w:tcBorders>
            <w:shd w:val="clear" w:color="auto" w:fill="FFFFFF"/>
          </w:tcPr>
          <w:p w:rsidR="008D5AE4" w:rsidRDefault="008D5AE4">
            <w:pPr>
              <w:framePr w:w="13781" w:wrap="notBeside" w:vAnchor="text" w:hAnchor="text" w:xAlign="center" w:y="1"/>
              <w:rPr>
                <w:sz w:val="10"/>
                <w:szCs w:val="10"/>
              </w:rPr>
            </w:pPr>
          </w:p>
        </w:tc>
        <w:tc>
          <w:tcPr>
            <w:tcW w:w="10991" w:type="dxa"/>
            <w:gridSpan w:val="4"/>
            <w:tcBorders>
              <w:top w:val="single" w:sz="4" w:space="0" w:color="auto"/>
              <w:left w:val="single" w:sz="4" w:space="0" w:color="auto"/>
              <w:bottom w:val="single" w:sz="4" w:space="0" w:color="auto"/>
            </w:tcBorders>
            <w:shd w:val="clear" w:color="auto" w:fill="E8F3BE"/>
            <w:vAlign w:val="center"/>
          </w:tcPr>
          <w:p w:rsidR="008D5AE4" w:rsidRDefault="00C63CF6">
            <w:pPr>
              <w:pStyle w:val="Bodytext20"/>
              <w:framePr w:w="13781" w:wrap="notBeside" w:vAnchor="text" w:hAnchor="text" w:xAlign="center" w:y="1"/>
              <w:shd w:val="clear" w:color="auto" w:fill="auto"/>
              <w:spacing w:after="0" w:line="228" w:lineRule="exact"/>
              <w:ind w:firstLine="0"/>
              <w:jc w:val="center"/>
            </w:pPr>
            <w:r>
              <w:rPr>
                <w:rStyle w:val="Bodytext285pt0"/>
                <w:b w:val="0"/>
                <w:bCs w:val="0"/>
              </w:rPr>
              <w:t>Celková nabídková cena v Kč bez DPH</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D5AE4" w:rsidRDefault="00C63CF6">
            <w:pPr>
              <w:pStyle w:val="Bodytext20"/>
              <w:framePr w:w="13781" w:wrap="notBeside" w:vAnchor="text" w:hAnchor="text" w:xAlign="center" w:y="1"/>
              <w:shd w:val="clear" w:color="auto" w:fill="auto"/>
              <w:spacing w:after="0" w:line="228" w:lineRule="exact"/>
              <w:ind w:firstLine="0"/>
              <w:jc w:val="right"/>
            </w:pPr>
            <w:r>
              <w:rPr>
                <w:rStyle w:val="Bodytext285pt0"/>
                <w:b w:val="0"/>
                <w:bCs w:val="0"/>
              </w:rPr>
              <w:t>967 000,00</w:t>
            </w:r>
          </w:p>
        </w:tc>
      </w:tr>
    </w:tbl>
    <w:p w:rsidR="008D5AE4" w:rsidRDefault="008D5AE4">
      <w:pPr>
        <w:framePr w:w="13781" w:wrap="notBeside" w:vAnchor="text" w:hAnchor="text" w:xAlign="center" w:y="1"/>
        <w:rPr>
          <w:sz w:val="2"/>
          <w:szCs w:val="2"/>
        </w:rPr>
      </w:pPr>
    </w:p>
    <w:p w:rsidR="008D5AE4" w:rsidRDefault="008D5AE4">
      <w:pPr>
        <w:rPr>
          <w:sz w:val="2"/>
          <w:szCs w:val="2"/>
        </w:rPr>
      </w:pPr>
    </w:p>
    <w:p w:rsidR="008D5AE4" w:rsidRDefault="008D5AE4">
      <w:pPr>
        <w:rPr>
          <w:sz w:val="2"/>
          <w:szCs w:val="2"/>
        </w:rPr>
        <w:sectPr w:rsidR="008D5AE4">
          <w:footerReference w:type="even" r:id="rId103"/>
          <w:footerReference w:type="default" r:id="rId104"/>
          <w:footerReference w:type="first" r:id="rId105"/>
          <w:pgSz w:w="16840" w:h="11900" w:orient="landscape"/>
          <w:pgMar w:top="1558" w:right="1695" w:bottom="1558" w:left="1364" w:header="0" w:footer="3" w:gutter="0"/>
          <w:cols w:space="720"/>
          <w:noEndnote/>
          <w:docGrid w:linePitch="360"/>
        </w:sectPr>
      </w:pPr>
    </w:p>
    <w:p w:rsidR="008D5AE4" w:rsidRDefault="00C63CF6">
      <w:pPr>
        <w:pStyle w:val="Bodytext241"/>
        <w:shd w:val="clear" w:color="auto" w:fill="auto"/>
        <w:spacing w:line="226" w:lineRule="exact"/>
        <w:ind w:right="2360" w:firstLine="540"/>
      </w:pPr>
      <w:r>
        <w:rPr>
          <w:rStyle w:val="Bodytext24Calibri9pt"/>
          <w:vertAlign w:val="subscript"/>
        </w:rPr>
        <w:lastRenderedPageBreak/>
        <w:t>5</w:t>
      </w:r>
      <w:r>
        <w:rPr>
          <w:rStyle w:val="Bodytext24Calibri9pt"/>
        </w:rPr>
        <w:t xml:space="preserve">tavby: </w:t>
      </w:r>
      <w:r>
        <w:t xml:space="preserve">Vnitřní konektivita školy - Aktivní </w:t>
      </w:r>
      <w:proofErr w:type="gramStart"/>
      <w:r>
        <w:t xml:space="preserve">část </w:t>
      </w:r>
      <w:r>
        <w:rPr>
          <w:rStyle w:val="Bodytext24Calibri9pt"/>
          <w:vertAlign w:val="subscript"/>
        </w:rPr>
        <w:t>v</w:t>
      </w:r>
      <w:r>
        <w:rPr>
          <w:rStyle w:val="Bodytext24Calibri9pt"/>
        </w:rPr>
        <w:t xml:space="preserve"> stavebního objektu:</w:t>
      </w:r>
      <w:proofErr w:type="gramEnd"/>
      <w:r>
        <w:rPr>
          <w:rStyle w:val="Bodytext24Calibri9pt"/>
        </w:rPr>
        <w:t xml:space="preserve"> </w:t>
      </w:r>
      <w:r>
        <w:t xml:space="preserve">Střední škola technická a řemeslná Nový Bydžov </w:t>
      </w:r>
      <w:proofErr w:type="spellStart"/>
      <w:r>
        <w:rPr>
          <w:rStyle w:val="Bodytext24Calibri9pt"/>
          <w:vertAlign w:val="subscript"/>
        </w:rPr>
        <w:t>va</w:t>
      </w:r>
      <w:r>
        <w:rPr>
          <w:rStyle w:val="Bodytext24Calibri9pt"/>
        </w:rPr>
        <w:t>tel</w:t>
      </w:r>
      <w:proofErr w:type="spellEnd"/>
      <w:r>
        <w:rPr>
          <w:rStyle w:val="Bodytext24Calibri9pt"/>
        </w:rPr>
        <w:t xml:space="preserve"> </w:t>
      </w:r>
      <w:r>
        <w:t>Královehradecký kraj, IČ 708 89 546, Pivovarské náměstí 1245, 500 03 Hradec Králové</w:t>
      </w:r>
    </w:p>
    <w:p w:rsidR="008D5AE4" w:rsidRDefault="00C63CF6">
      <w:pPr>
        <w:pStyle w:val="Bodytext190"/>
        <w:shd w:val="clear" w:color="auto" w:fill="auto"/>
        <w:tabs>
          <w:tab w:val="left" w:pos="1171"/>
        </w:tabs>
        <w:spacing w:before="0" w:after="805" w:line="226" w:lineRule="exact"/>
      </w:pPr>
      <w:proofErr w:type="spellStart"/>
      <w:r>
        <w:t>e^zeč</w:t>
      </w:r>
      <w:proofErr w:type="spellEnd"/>
      <w:r>
        <w:t>:</w:t>
      </w:r>
      <w:r>
        <w:tab/>
        <w:t>DLNK s.r.o., IČO 26012162</w:t>
      </w:r>
    </w:p>
    <w:p w:rsidR="008D5AE4" w:rsidRDefault="00C63CF6">
      <w:pPr>
        <w:pStyle w:val="Bodytext110"/>
        <w:shd w:val="clear" w:color="auto" w:fill="5BCAFA"/>
        <w:spacing w:line="220" w:lineRule="exact"/>
        <w:ind w:left="4940" w:firstLine="0"/>
      </w:pPr>
      <w:proofErr w:type="spellStart"/>
      <w:r>
        <w:rPr>
          <w:rStyle w:val="Bodytext111"/>
          <w:b/>
          <w:bCs/>
        </w:rPr>
        <w:t>Moožství</w:t>
      </w:r>
      <w:proofErr w:type="spellEnd"/>
      <w:r>
        <w:rPr>
          <w:rStyle w:val="Bodytext111"/>
          <w:b/>
          <w:bCs/>
        </w:rPr>
        <w:t xml:space="preserve"> CELKEM</w:t>
      </w:r>
    </w:p>
    <w:p w:rsidR="008D5AE4" w:rsidRDefault="00C63CF6">
      <w:pPr>
        <w:pStyle w:val="Tablecaption70"/>
        <w:framePr w:w="9259" w:wrap="notBeside" w:vAnchor="text" w:hAnchor="text" w:xAlign="center" w:y="1"/>
        <w:shd w:val="clear" w:color="auto" w:fill="5BCAFA"/>
      </w:pPr>
      <w:proofErr w:type="spellStart"/>
      <w:r>
        <w:rPr>
          <w:rStyle w:val="Tablecaption71"/>
        </w:rPr>
        <w:t>Jednotkov</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1037"/>
        <w:gridCol w:w="3067"/>
        <w:gridCol w:w="1354"/>
        <w:gridCol w:w="1930"/>
        <w:gridCol w:w="1186"/>
        <w:gridCol w:w="686"/>
      </w:tblGrid>
      <w:tr w:rsidR="008D5AE4">
        <w:trPr>
          <w:trHeight w:hRule="exact" w:val="240"/>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1. Aktivní prvky</w:t>
            </w:r>
          </w:p>
        </w:tc>
      </w:tr>
      <w:tr w:rsidR="008D5AE4">
        <w:trPr>
          <w:trHeight w:hRule="exact" w:val="226"/>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Firewall</w:t>
            </w:r>
          </w:p>
        </w:tc>
      </w:tr>
      <w:tr w:rsidR="008D5AE4">
        <w:trPr>
          <w:trHeight w:hRule="exact" w:val="451"/>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1</w:t>
            </w:r>
          </w:p>
        </w:tc>
        <w:tc>
          <w:tcPr>
            <w:tcW w:w="3067" w:type="dxa"/>
            <w:tcBorders>
              <w:top w:val="single" w:sz="4" w:space="0" w:color="auto"/>
            </w:tcBorders>
            <w:shd w:val="clear" w:color="auto" w:fill="FFFFFF"/>
          </w:tcPr>
          <w:p w:rsidR="008D5AE4" w:rsidRDefault="00C63CF6">
            <w:pPr>
              <w:pStyle w:val="Bodytext20"/>
              <w:framePr w:w="9259" w:wrap="notBeside" w:vAnchor="text" w:hAnchor="text" w:xAlign="center" w:y="1"/>
              <w:shd w:val="clear" w:color="auto" w:fill="auto"/>
              <w:spacing w:after="0" w:line="221" w:lineRule="exact"/>
              <w:ind w:left="300" w:firstLine="0"/>
            </w:pPr>
            <w:r>
              <w:rPr>
                <w:rStyle w:val="Bodytext2Calibri9pt0"/>
              </w:rPr>
              <w:t>firewall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82500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82500</w:t>
            </w:r>
          </w:p>
        </w:tc>
      </w:tr>
      <w:tr w:rsidR="008D5AE4">
        <w:trPr>
          <w:trHeight w:hRule="exact" w:val="221"/>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20" w:firstLine="0"/>
            </w:pPr>
            <w:r>
              <w:rPr>
                <w:rStyle w:val="Bodytext285pt0"/>
                <w:b w:val="0"/>
                <w:bCs w:val="0"/>
              </w:rPr>
              <w:t>Server</w:t>
            </w:r>
          </w:p>
        </w:tc>
      </w:tr>
      <w:tr w:rsidR="008D5AE4">
        <w:trPr>
          <w:trHeight w:hRule="exact" w:val="451"/>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2</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6" w:lineRule="exact"/>
              <w:ind w:left="300" w:firstLine="0"/>
            </w:pPr>
            <w:r>
              <w:rPr>
                <w:rStyle w:val="Bodytext2Calibri9pt0"/>
              </w:rPr>
              <w:t>server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154500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154500</w:t>
            </w:r>
          </w:p>
        </w:tc>
      </w:tr>
      <w:tr w:rsidR="008D5AE4">
        <w:trPr>
          <w:trHeight w:hRule="exact" w:val="446"/>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6" w:lineRule="exact"/>
              <w:ind w:left="1340" w:firstLine="0"/>
            </w:pPr>
            <w:r>
              <w:rPr>
                <w:rStyle w:val="Bodytext285pt0"/>
                <w:b w:val="0"/>
                <w:bCs w:val="0"/>
              </w:rPr>
              <w:t>Sonda pro monitorování síťového provozu</w:t>
            </w:r>
          </w:p>
        </w:tc>
      </w:tr>
      <w:tr w:rsidR="008D5AE4">
        <w:trPr>
          <w:trHeight w:hRule="exact" w:val="677"/>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3</w:t>
            </w:r>
          </w:p>
        </w:tc>
        <w:tc>
          <w:tcPr>
            <w:tcW w:w="3067" w:type="dxa"/>
            <w:tcBorders>
              <w:top w:val="single" w:sz="4" w:space="0" w:color="auto"/>
            </w:tcBorders>
            <w:shd w:val="clear" w:color="auto" w:fill="FFFFFF"/>
          </w:tcPr>
          <w:p w:rsidR="008D5AE4" w:rsidRDefault="00C63CF6">
            <w:pPr>
              <w:pStyle w:val="Bodytext20"/>
              <w:framePr w:w="9259" w:wrap="notBeside" w:vAnchor="text" w:hAnchor="text" w:xAlign="center" w:y="1"/>
              <w:shd w:val="clear" w:color="auto" w:fill="auto"/>
              <w:spacing w:after="0" w:line="226" w:lineRule="exact"/>
              <w:ind w:left="300" w:firstLine="0"/>
            </w:pPr>
            <w:r>
              <w:rPr>
                <w:rStyle w:val="Bodytext2Calibri9pt0"/>
              </w:rPr>
              <w:t>Sonda pro monitorování síťového provozu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220000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220000</w:t>
            </w:r>
          </w:p>
        </w:tc>
      </w:tr>
      <w:tr w:rsidR="008D5AE4">
        <w:trPr>
          <w:trHeight w:hRule="exact" w:val="446"/>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4</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6" w:lineRule="exact"/>
              <w:ind w:left="300" w:firstLine="0"/>
            </w:pPr>
            <w:r>
              <w:rPr>
                <w:rStyle w:val="Bodytext285pt0"/>
                <w:b w:val="0"/>
                <w:bCs w:val="0"/>
              </w:rPr>
              <w:t xml:space="preserve">Metalický TAP </w:t>
            </w:r>
            <w:r>
              <w:rPr>
                <w:rStyle w:val="Bodytext2Calibri9pt0"/>
              </w:rPr>
              <w:t xml:space="preserve">podrobná specifikace </w:t>
            </w:r>
            <w:r>
              <w:rPr>
                <w:rStyle w:val="Bodytext285pt0"/>
                <w:b w:val="0"/>
                <w:bCs w:val="0"/>
              </w:rPr>
              <w:t xml:space="preserve">dle </w:t>
            </w:r>
            <w:r>
              <w:rPr>
                <w:rStyle w:val="Bodytext2Calibri9pt0"/>
              </w:rPr>
              <w:t>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45600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45600</w:t>
            </w:r>
          </w:p>
        </w:tc>
      </w:tr>
      <w:tr w:rsidR="008D5AE4">
        <w:trPr>
          <w:trHeight w:hRule="exact" w:val="226"/>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LAN přepínač typ 1</w:t>
            </w:r>
          </w:p>
        </w:tc>
      </w:tr>
      <w:tr w:rsidR="008D5AE4">
        <w:trPr>
          <w:trHeight w:hRule="exact" w:val="691"/>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5</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6" w:lineRule="exact"/>
              <w:ind w:left="300" w:firstLine="0"/>
            </w:pPr>
            <w:r>
              <w:rPr>
                <w:rStyle w:val="Bodytext2Calibri9pt0"/>
              </w:rPr>
              <w:t>LAN přepínač typ 1 -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2,0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25600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51200</w:t>
            </w:r>
          </w:p>
        </w:tc>
      </w:tr>
      <w:tr w:rsidR="008D5AE4">
        <w:trPr>
          <w:trHeight w:hRule="exact" w:val="221"/>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Bezdrátový přístupový bod</w:t>
            </w:r>
          </w:p>
        </w:tc>
      </w:tr>
      <w:tr w:rsidR="008D5AE4">
        <w:trPr>
          <w:trHeight w:hRule="exact" w:val="672"/>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20" w:firstLine="0"/>
            </w:pPr>
            <w:r>
              <w:rPr>
                <w:rStyle w:val="Bodytext2Calibri9pt0"/>
              </w:rPr>
              <w:t>6</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6" w:lineRule="exact"/>
              <w:ind w:left="300" w:firstLine="0"/>
            </w:pPr>
            <w:r>
              <w:rPr>
                <w:rStyle w:val="Bodytext2Calibri9pt0"/>
              </w:rPr>
              <w:t>Bezdrátový přístupový bod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12,0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1"/>
              </w:rPr>
              <w:t>9200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110400</w:t>
            </w:r>
          </w:p>
        </w:tc>
      </w:tr>
      <w:tr w:rsidR="008D5AE4">
        <w:trPr>
          <w:trHeight w:hRule="exact" w:val="221"/>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UPS</w:t>
            </w:r>
          </w:p>
        </w:tc>
      </w:tr>
      <w:tr w:rsidR="008D5AE4">
        <w:trPr>
          <w:trHeight w:hRule="exact" w:val="451"/>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40" w:firstLine="0"/>
            </w:pPr>
            <w:r>
              <w:rPr>
                <w:rStyle w:val="Bodytext2Calibri9pt0"/>
              </w:rPr>
              <w:t>7</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1" w:lineRule="exact"/>
              <w:ind w:left="300" w:firstLine="0"/>
            </w:pPr>
            <w:r>
              <w:rPr>
                <w:rStyle w:val="Bodytext2Calibri9pt0"/>
              </w:rPr>
              <w:t>UPS - podrobná specifikace dle technické zprávy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1"/>
              </w:rPr>
              <w:t>45000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45000</w:t>
            </w:r>
          </w:p>
        </w:tc>
      </w:tr>
      <w:tr w:rsidR="008D5AE4">
        <w:trPr>
          <w:trHeight w:hRule="exact" w:val="221"/>
          <w:jc w:val="center"/>
        </w:trPr>
        <w:tc>
          <w:tcPr>
            <w:tcW w:w="1037" w:type="dxa"/>
            <w:tcBorders>
              <w:top w:val="single" w:sz="4" w:space="0" w:color="auto"/>
              <w:left w:val="single" w:sz="4" w:space="0" w:color="auto"/>
            </w:tcBorders>
            <w:shd w:val="clear" w:color="auto" w:fill="FFFFFF"/>
          </w:tcPr>
          <w:p w:rsidR="008D5AE4" w:rsidRDefault="008D5AE4">
            <w:pPr>
              <w:framePr w:w="9259" w:wrap="notBeside" w:vAnchor="text" w:hAnchor="text" w:xAlign="center" w:y="1"/>
              <w:rPr>
                <w:sz w:val="10"/>
                <w:szCs w:val="10"/>
              </w:rPr>
            </w:pP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300" w:firstLine="0"/>
            </w:pPr>
            <w:r>
              <w:rPr>
                <w:rStyle w:val="Bodytext285pt0"/>
                <w:b w:val="0"/>
                <w:bCs w:val="0"/>
              </w:rPr>
              <w:t>celkem aktivní prvky</w:t>
            </w:r>
          </w:p>
        </w:tc>
        <w:tc>
          <w:tcPr>
            <w:tcW w:w="1354"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1930"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1186"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709200</w:t>
            </w:r>
          </w:p>
        </w:tc>
      </w:tr>
      <w:tr w:rsidR="008D5AE4">
        <w:trPr>
          <w:trHeight w:hRule="exact" w:val="226"/>
          <w:jc w:val="center"/>
        </w:trPr>
        <w:tc>
          <w:tcPr>
            <w:tcW w:w="9260" w:type="dxa"/>
            <w:gridSpan w:val="6"/>
            <w:tcBorders>
              <w:top w:val="single" w:sz="4" w:space="0" w:color="auto"/>
              <w:left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1340" w:firstLine="0"/>
            </w:pPr>
            <w:r>
              <w:rPr>
                <w:rStyle w:val="Bodytext285pt0"/>
                <w:b w:val="0"/>
                <w:bCs w:val="0"/>
              </w:rPr>
              <w:t>2. Práce</w:t>
            </w:r>
          </w:p>
        </w:tc>
      </w:tr>
      <w:tr w:rsidR="008D5AE4">
        <w:trPr>
          <w:trHeight w:hRule="exact" w:val="667"/>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8</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1" w:lineRule="exact"/>
              <w:ind w:left="300" w:firstLine="0"/>
            </w:pPr>
            <w:r>
              <w:rPr>
                <w:rStyle w:val="Bodytext2Calibri9pt0"/>
              </w:rPr>
              <w:t xml:space="preserve">Fyzická instalace do </w:t>
            </w:r>
            <w:proofErr w:type="gramStart"/>
            <w:r>
              <w:rPr>
                <w:rStyle w:val="Bodytext2Calibri9pt0"/>
              </w:rPr>
              <w:t>racku</w:t>
            </w:r>
            <w:proofErr w:type="gramEnd"/>
            <w:r>
              <w:rPr>
                <w:rStyle w:val="Bodytext2Calibri9pt0"/>
              </w:rPr>
              <w:t xml:space="preserve"> (firewall, </w:t>
            </w:r>
            <w:proofErr w:type="spellStart"/>
            <w:r>
              <w:rPr>
                <w:rStyle w:val="Bodytext2Calibri9pt0"/>
              </w:rPr>
              <w:t>switche</w:t>
            </w:r>
            <w:proofErr w:type="spellEnd"/>
            <w:r>
              <w:rPr>
                <w:rStyle w:val="Bodytext2Calibri9pt0"/>
              </w:rPr>
              <w:t>, sonda, atd.) a montáž bezdrátových přístupových bodů</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36000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36000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9</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Konfigurace firewallu</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45000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45000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10</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Konfigurace LAN přepínačů</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15000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15000</w:t>
            </w:r>
          </w:p>
        </w:tc>
      </w:tr>
      <w:tr w:rsidR="008D5AE4">
        <w:trPr>
          <w:trHeight w:hRule="exact" w:val="221"/>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11</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Konfigurace bezdrátové sítě</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15000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15000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12</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Konfigurace sondy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32000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32000</w:t>
            </w:r>
          </w:p>
        </w:tc>
      </w:tr>
      <w:tr w:rsidR="008D5AE4">
        <w:trPr>
          <w:trHeight w:hRule="exact" w:val="21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13</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Instalace Rádius serveru</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9000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9000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14</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Konfigurace Rádius serveru</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14000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14000</w:t>
            </w:r>
          </w:p>
        </w:tc>
      </w:tr>
      <w:tr w:rsidR="008D5AE4">
        <w:trPr>
          <w:trHeight w:hRule="exact" w:val="221"/>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15</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 xml:space="preserve">Integrace do </w:t>
            </w:r>
            <w:proofErr w:type="spellStart"/>
            <w:r>
              <w:rPr>
                <w:rStyle w:val="Bodytext2Calibri9pt0"/>
              </w:rPr>
              <w:t>Eduroam</w:t>
            </w:r>
            <w:proofErr w:type="spellEnd"/>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7000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7000</w:t>
            </w:r>
          </w:p>
        </w:tc>
      </w:tr>
      <w:tr w:rsidR="008D5AE4">
        <w:trPr>
          <w:trHeight w:hRule="exact" w:val="221"/>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16</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 xml:space="preserve">Konfigurace DNSSEC </w:t>
            </w:r>
            <w:proofErr w:type="spellStart"/>
            <w:r>
              <w:rPr>
                <w:rStyle w:val="Bodytext2Calibri9pt0"/>
              </w:rPr>
              <w:t>resolveru</w:t>
            </w:r>
            <w:proofErr w:type="spellEnd"/>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7000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7000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17</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Kontrolní měření Wi-Fi po instalaci</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7000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7000</w:t>
            </w:r>
          </w:p>
        </w:tc>
      </w:tr>
      <w:tr w:rsidR="008D5AE4">
        <w:trPr>
          <w:trHeight w:hRule="exact" w:val="226"/>
          <w:jc w:val="center"/>
        </w:trPr>
        <w:tc>
          <w:tcPr>
            <w:tcW w:w="1037" w:type="dxa"/>
            <w:tcBorders>
              <w:top w:val="single" w:sz="4" w:space="0" w:color="auto"/>
              <w:lef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18</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left="300" w:firstLine="0"/>
            </w:pPr>
            <w:r>
              <w:rPr>
                <w:rStyle w:val="Bodytext2Calibri9pt0"/>
              </w:rPr>
              <w:t>Technická dokumentace</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14000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14000</w:t>
            </w:r>
          </w:p>
        </w:tc>
      </w:tr>
      <w:tr w:rsidR="008D5AE4">
        <w:trPr>
          <w:trHeight w:hRule="exact" w:val="893"/>
          <w:jc w:val="center"/>
        </w:trPr>
        <w:tc>
          <w:tcPr>
            <w:tcW w:w="1037" w:type="dxa"/>
            <w:tcBorders>
              <w:top w:val="single" w:sz="4" w:space="0" w:color="auto"/>
              <w:left w:val="single" w:sz="4" w:space="0" w:color="auto"/>
            </w:tcBorders>
            <w:shd w:val="clear" w:color="auto" w:fill="FFFFFF"/>
            <w:vAlign w:val="center"/>
          </w:tcPr>
          <w:p w:rsidR="008D5AE4" w:rsidRDefault="00C63CF6">
            <w:pPr>
              <w:pStyle w:val="Bodytext20"/>
              <w:framePr w:w="9259" w:wrap="notBeside" w:vAnchor="text" w:hAnchor="text" w:xAlign="center" w:y="1"/>
              <w:shd w:val="clear" w:color="auto" w:fill="auto"/>
              <w:spacing w:after="0" w:line="220" w:lineRule="exact"/>
              <w:ind w:left="600" w:firstLine="0"/>
            </w:pPr>
            <w:r>
              <w:rPr>
                <w:rStyle w:val="Bodytext2Calibri9pt0"/>
              </w:rPr>
              <w:t>19</w:t>
            </w: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1" w:lineRule="exact"/>
              <w:ind w:left="300" w:firstLine="0"/>
            </w:pPr>
            <w:r>
              <w:rPr>
                <w:rStyle w:val="Bodytext2Calibri9pt0"/>
              </w:rPr>
              <w:t>Zaškolení do správy firewallu, Lan přepínačů, bezdrátové sítě, sondy a Serveru, školení o délce 8 hod pro 1-2 pracovníky školy</w:t>
            </w:r>
          </w:p>
        </w:tc>
        <w:tc>
          <w:tcPr>
            <w:tcW w:w="1354"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pPr>
            <w:r>
              <w:rPr>
                <w:rStyle w:val="Bodytext2Calibri9pt0"/>
              </w:rPr>
              <w:t>ks</w:t>
            </w:r>
          </w:p>
        </w:tc>
        <w:tc>
          <w:tcPr>
            <w:tcW w:w="1930"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right="540" w:firstLine="0"/>
              <w:jc w:val="right"/>
            </w:pPr>
            <w:r>
              <w:rPr>
                <w:rStyle w:val="Bodytext2Calibri9pt0"/>
              </w:rPr>
              <w:t>1,0</w:t>
            </w:r>
          </w:p>
        </w:tc>
        <w:tc>
          <w:tcPr>
            <w:tcW w:w="1186" w:type="dxa"/>
            <w:tcBorders>
              <w:top w:val="single" w:sz="4" w:space="0" w:color="auto"/>
            </w:tcBorders>
            <w:shd w:val="clear" w:color="auto" w:fill="FDFD60"/>
            <w:vAlign w:val="bottom"/>
          </w:tcPr>
          <w:p w:rsidR="008D5AE4" w:rsidRDefault="00C63CF6">
            <w:pPr>
              <w:pStyle w:val="Bodytext20"/>
              <w:framePr w:w="9259" w:wrap="notBeside" w:vAnchor="text" w:hAnchor="text" w:xAlign="center" w:y="1"/>
              <w:shd w:val="clear" w:color="auto" w:fill="auto"/>
              <w:spacing w:after="0" w:line="220" w:lineRule="exact"/>
              <w:ind w:right="140" w:firstLine="0"/>
              <w:jc w:val="right"/>
            </w:pPr>
            <w:r>
              <w:rPr>
                <w:rStyle w:val="Bodytext2Calibri9pt0"/>
              </w:rPr>
              <w:t>18000</w:t>
            </w: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18000</w:t>
            </w:r>
          </w:p>
        </w:tc>
      </w:tr>
      <w:tr w:rsidR="008D5AE4">
        <w:trPr>
          <w:trHeight w:hRule="exact" w:val="226"/>
          <w:jc w:val="center"/>
        </w:trPr>
        <w:tc>
          <w:tcPr>
            <w:tcW w:w="1037" w:type="dxa"/>
            <w:tcBorders>
              <w:top w:val="single" w:sz="4" w:space="0" w:color="auto"/>
              <w:left w:val="single" w:sz="4" w:space="0" w:color="auto"/>
            </w:tcBorders>
            <w:shd w:val="clear" w:color="auto" w:fill="FFFFFF"/>
          </w:tcPr>
          <w:p w:rsidR="008D5AE4" w:rsidRDefault="008D5AE4">
            <w:pPr>
              <w:framePr w:w="9259" w:wrap="notBeside" w:vAnchor="text" w:hAnchor="text" w:xAlign="center" w:y="1"/>
              <w:rPr>
                <w:sz w:val="10"/>
                <w:szCs w:val="10"/>
              </w:rPr>
            </w:pPr>
          </w:p>
        </w:tc>
        <w:tc>
          <w:tcPr>
            <w:tcW w:w="3067" w:type="dxa"/>
            <w:tcBorders>
              <w:top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300" w:firstLine="0"/>
            </w:pPr>
            <w:r>
              <w:rPr>
                <w:rStyle w:val="Bodytext285pt0"/>
                <w:b w:val="0"/>
                <w:bCs w:val="0"/>
              </w:rPr>
              <w:t>celkem práce</w:t>
            </w:r>
          </w:p>
        </w:tc>
        <w:tc>
          <w:tcPr>
            <w:tcW w:w="1354"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1930"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1186" w:type="dxa"/>
            <w:tcBorders>
              <w:top w:val="single" w:sz="4" w:space="0" w:color="auto"/>
            </w:tcBorders>
            <w:shd w:val="clear" w:color="auto" w:fill="FFFFFF"/>
          </w:tcPr>
          <w:p w:rsidR="008D5AE4" w:rsidRDefault="008D5AE4">
            <w:pPr>
              <w:framePr w:w="9259" w:wrap="notBeside" w:vAnchor="text" w:hAnchor="text" w:xAlign="center" w:y="1"/>
              <w:rPr>
                <w:sz w:val="10"/>
                <w:szCs w:val="10"/>
              </w:rPr>
            </w:pPr>
          </w:p>
        </w:tc>
        <w:tc>
          <w:tcPr>
            <w:tcW w:w="686" w:type="dxa"/>
            <w:tcBorders>
              <w:top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219000</w:t>
            </w:r>
          </w:p>
        </w:tc>
      </w:tr>
      <w:tr w:rsidR="008D5AE4">
        <w:trPr>
          <w:trHeight w:hRule="exact" w:val="240"/>
          <w:jc w:val="center"/>
        </w:trPr>
        <w:tc>
          <w:tcPr>
            <w:tcW w:w="1037" w:type="dxa"/>
            <w:tcBorders>
              <w:top w:val="single" w:sz="4" w:space="0" w:color="auto"/>
              <w:left w:val="single" w:sz="4" w:space="0" w:color="auto"/>
              <w:bottom w:val="single" w:sz="4" w:space="0" w:color="auto"/>
            </w:tcBorders>
            <w:shd w:val="clear" w:color="auto" w:fill="FFFFFF"/>
          </w:tcPr>
          <w:p w:rsidR="008D5AE4" w:rsidRDefault="008D5AE4">
            <w:pPr>
              <w:framePr w:w="9259" w:wrap="notBeside" w:vAnchor="text" w:hAnchor="text" w:xAlign="center" w:y="1"/>
              <w:rPr>
                <w:sz w:val="10"/>
                <w:szCs w:val="10"/>
              </w:rPr>
            </w:pPr>
          </w:p>
        </w:tc>
        <w:tc>
          <w:tcPr>
            <w:tcW w:w="3067" w:type="dxa"/>
            <w:tcBorders>
              <w:top w:val="single" w:sz="4" w:space="0" w:color="auto"/>
              <w:bottom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8" w:lineRule="exact"/>
              <w:ind w:left="300" w:firstLine="0"/>
            </w:pPr>
            <w:r>
              <w:rPr>
                <w:rStyle w:val="Bodytext285pt0"/>
                <w:b w:val="0"/>
                <w:bCs w:val="0"/>
              </w:rPr>
              <w:t>celkem aktivní prvky + práce</w:t>
            </w:r>
          </w:p>
        </w:tc>
        <w:tc>
          <w:tcPr>
            <w:tcW w:w="1354" w:type="dxa"/>
            <w:tcBorders>
              <w:top w:val="single" w:sz="4" w:space="0" w:color="auto"/>
              <w:bottom w:val="single" w:sz="4" w:space="0" w:color="auto"/>
            </w:tcBorders>
            <w:shd w:val="clear" w:color="auto" w:fill="FFFFFF"/>
          </w:tcPr>
          <w:p w:rsidR="008D5AE4" w:rsidRDefault="008D5AE4">
            <w:pPr>
              <w:framePr w:w="9259" w:wrap="notBeside" w:vAnchor="text" w:hAnchor="text" w:xAlign="center" w:y="1"/>
              <w:rPr>
                <w:sz w:val="10"/>
                <w:szCs w:val="10"/>
              </w:rPr>
            </w:pPr>
          </w:p>
        </w:tc>
        <w:tc>
          <w:tcPr>
            <w:tcW w:w="1930" w:type="dxa"/>
            <w:tcBorders>
              <w:top w:val="single" w:sz="4" w:space="0" w:color="auto"/>
              <w:bottom w:val="single" w:sz="4" w:space="0" w:color="auto"/>
            </w:tcBorders>
            <w:shd w:val="clear" w:color="auto" w:fill="FFFFFF"/>
          </w:tcPr>
          <w:p w:rsidR="008D5AE4" w:rsidRDefault="008D5AE4">
            <w:pPr>
              <w:framePr w:w="9259" w:wrap="notBeside" w:vAnchor="text" w:hAnchor="text" w:xAlign="center" w:y="1"/>
              <w:rPr>
                <w:sz w:val="10"/>
                <w:szCs w:val="10"/>
              </w:rPr>
            </w:pPr>
          </w:p>
        </w:tc>
        <w:tc>
          <w:tcPr>
            <w:tcW w:w="1186" w:type="dxa"/>
            <w:tcBorders>
              <w:top w:val="single" w:sz="4" w:space="0" w:color="auto"/>
              <w:bottom w:val="single" w:sz="4" w:space="0" w:color="auto"/>
            </w:tcBorders>
            <w:shd w:val="clear" w:color="auto" w:fill="FFFFFF"/>
          </w:tcPr>
          <w:p w:rsidR="008D5AE4" w:rsidRDefault="008D5AE4">
            <w:pPr>
              <w:framePr w:w="9259" w:wrap="notBeside" w:vAnchor="text" w:hAnchor="text" w:xAlign="center" w:y="1"/>
              <w:rPr>
                <w:sz w:val="10"/>
                <w:szCs w:val="10"/>
              </w:rPr>
            </w:pPr>
          </w:p>
        </w:tc>
        <w:tc>
          <w:tcPr>
            <w:tcW w:w="686" w:type="dxa"/>
            <w:tcBorders>
              <w:top w:val="single" w:sz="4" w:space="0" w:color="auto"/>
              <w:bottom w:val="single" w:sz="4" w:space="0" w:color="auto"/>
              <w:right w:val="single" w:sz="4" w:space="0" w:color="auto"/>
            </w:tcBorders>
            <w:shd w:val="clear" w:color="auto" w:fill="FFFFFF"/>
            <w:vAlign w:val="bottom"/>
          </w:tcPr>
          <w:p w:rsidR="008D5AE4" w:rsidRDefault="00C63CF6">
            <w:pPr>
              <w:pStyle w:val="Bodytext20"/>
              <w:framePr w:w="9259" w:wrap="notBeside" w:vAnchor="text" w:hAnchor="text" w:xAlign="center" w:y="1"/>
              <w:shd w:val="clear" w:color="auto" w:fill="auto"/>
              <w:spacing w:after="0" w:line="220" w:lineRule="exact"/>
              <w:ind w:firstLine="0"/>
              <w:jc w:val="right"/>
            </w:pPr>
            <w:r>
              <w:rPr>
                <w:rStyle w:val="Bodytext2Calibri9pt0"/>
              </w:rPr>
              <w:t>928200</w:t>
            </w:r>
          </w:p>
        </w:tc>
      </w:tr>
    </w:tbl>
    <w:p w:rsidR="008D5AE4" w:rsidRDefault="008D5AE4">
      <w:pPr>
        <w:framePr w:w="9259" w:wrap="notBeside" w:vAnchor="text" w:hAnchor="text" w:xAlign="center" w:y="1"/>
        <w:rPr>
          <w:sz w:val="2"/>
          <w:szCs w:val="2"/>
        </w:rPr>
      </w:pPr>
    </w:p>
    <w:p w:rsidR="008D5AE4" w:rsidRDefault="00C63CF6">
      <w:pPr>
        <w:rPr>
          <w:sz w:val="2"/>
          <w:szCs w:val="2"/>
        </w:rPr>
      </w:pPr>
      <w:r>
        <w:br w:type="page"/>
      </w:r>
    </w:p>
    <w:p w:rsidR="008D5AE4" w:rsidRDefault="00C63CF6">
      <w:pPr>
        <w:pStyle w:val="Bodytext80"/>
        <w:shd w:val="clear" w:color="auto" w:fill="auto"/>
        <w:ind w:left="20"/>
        <w:jc w:val="center"/>
      </w:pPr>
      <w:r>
        <w:lastRenderedPageBreak/>
        <w:t>Příloha č. 2 - Vybraná vysvětlení zadávací</w:t>
      </w:r>
    </w:p>
    <w:p w:rsidR="008D5AE4" w:rsidRDefault="00C63CF6">
      <w:pPr>
        <w:pStyle w:val="Bodytext80"/>
        <w:shd w:val="clear" w:color="auto" w:fill="auto"/>
        <w:ind w:left="20"/>
        <w:jc w:val="center"/>
        <w:sectPr w:rsidR="008D5AE4">
          <w:pgSz w:w="11900" w:h="16840"/>
          <w:pgMar w:top="1470" w:right="1280" w:bottom="2710" w:left="1360" w:header="0" w:footer="3" w:gutter="0"/>
          <w:cols w:space="720"/>
          <w:noEndnote/>
          <w:docGrid w:linePitch="360"/>
        </w:sectPr>
      </w:pPr>
      <w:r>
        <w:t>dokumentace</w:t>
      </w:r>
    </w:p>
    <w:p w:rsidR="008D5AE4" w:rsidRDefault="00B702E1">
      <w:pPr>
        <w:framePr w:h="691" w:wrap="notBeside" w:vAnchor="text" w:hAnchor="text" w:y="1"/>
        <w:rPr>
          <w:sz w:val="2"/>
          <w:szCs w:val="2"/>
        </w:rPr>
      </w:pPr>
      <w:r>
        <w:lastRenderedPageBreak/>
        <w:fldChar w:fldCharType="begin"/>
      </w:r>
      <w:r>
        <w:instrText xml:space="preserve"> </w:instrText>
      </w:r>
      <w:r>
        <w:instrText>INCLUDEPICTURE  "R:\\01_Projekty_EU_CR\\03_verejne_zakazky\\IROP_2.4_Novy_Bydzov_Svarcava\\04_VZ_vybaveni\\dodavka_vypocetni_techniky\\AppData\\Local\\Temp\\ABBYY\\PDFTransformer\\12.00\\media\\image38.jpeg" \* MERGEFORMATINET</w:instrText>
      </w:r>
      <w:r>
        <w:instrText xml:space="preserve"> </w:instrText>
      </w:r>
      <w:r>
        <w:fldChar w:fldCharType="separate"/>
      </w:r>
      <w:r>
        <w:pict>
          <v:shape id="_x0000_i1038" type="#_x0000_t75" style="width:32.25pt;height:35.25pt">
            <v:imagedata r:id="rId106" r:href="rId107"/>
          </v:shape>
        </w:pict>
      </w:r>
      <w:r>
        <w:fldChar w:fldCharType="end"/>
      </w:r>
    </w:p>
    <w:p w:rsidR="008D5AE4" w:rsidRDefault="008D5AE4">
      <w:pPr>
        <w:rPr>
          <w:sz w:val="2"/>
          <w:szCs w:val="2"/>
        </w:rPr>
      </w:pPr>
    </w:p>
    <w:p w:rsidR="008D5AE4" w:rsidRDefault="00C63CF6">
      <w:pPr>
        <w:pStyle w:val="Heading70"/>
        <w:keepNext/>
        <w:keepLines/>
        <w:shd w:val="clear" w:color="auto" w:fill="auto"/>
        <w:tabs>
          <w:tab w:val="left" w:pos="2197"/>
        </w:tabs>
        <w:spacing w:before="1569" w:after="0"/>
        <w:ind w:left="160" w:firstLine="0"/>
        <w:jc w:val="both"/>
      </w:pPr>
      <w:bookmarkStart w:id="30" w:name="bookmark30"/>
      <w:r>
        <w:t>Veřejná zakázka:</w:t>
      </w:r>
      <w:r>
        <w:tab/>
        <w:t xml:space="preserve">Modernizace dílenského areálu SŠTŘ Nový Bydžov - Na </w:t>
      </w:r>
      <w:proofErr w:type="spellStart"/>
      <w:r>
        <w:t>Švarcavě</w:t>
      </w:r>
      <w:proofErr w:type="spellEnd"/>
      <w:r>
        <w:t xml:space="preserve"> -</w:t>
      </w:r>
      <w:bookmarkEnd w:id="30"/>
    </w:p>
    <w:p w:rsidR="008D5AE4" w:rsidRDefault="00C63CF6">
      <w:pPr>
        <w:pStyle w:val="Bodytext50"/>
        <w:shd w:val="clear" w:color="auto" w:fill="auto"/>
        <w:spacing w:after="96"/>
        <w:ind w:left="2220" w:firstLine="0"/>
        <w:jc w:val="left"/>
      </w:pPr>
      <w:r>
        <w:t>dodávka výpočetní techniky</w:t>
      </w:r>
    </w:p>
    <w:p w:rsidR="008D5AE4" w:rsidRDefault="00C63CF6">
      <w:pPr>
        <w:pStyle w:val="Bodytext20"/>
        <w:shd w:val="clear" w:color="auto" w:fill="auto"/>
        <w:tabs>
          <w:tab w:val="left" w:pos="2197"/>
        </w:tabs>
        <w:spacing w:after="0" w:line="259" w:lineRule="exact"/>
        <w:ind w:left="160" w:firstLine="0"/>
        <w:jc w:val="both"/>
      </w:pPr>
      <w:r>
        <w:rPr>
          <w:rStyle w:val="Bodytext2Bold"/>
        </w:rPr>
        <w:t>Zadavatel:</w:t>
      </w:r>
      <w:r>
        <w:rPr>
          <w:rStyle w:val="Bodytext2Bold"/>
        </w:rPr>
        <w:tab/>
      </w:r>
      <w:r>
        <w:t>Královéhradecký kraj, se sídlem Pivovarské náměstí 1245, 500 03 Hradec</w:t>
      </w:r>
    </w:p>
    <w:p w:rsidR="008D5AE4" w:rsidRDefault="00C63CF6">
      <w:pPr>
        <w:pStyle w:val="Bodytext20"/>
        <w:shd w:val="clear" w:color="auto" w:fill="auto"/>
        <w:spacing w:after="100" w:line="259" w:lineRule="exact"/>
        <w:ind w:left="2220" w:firstLine="0"/>
      </w:pPr>
      <w:r>
        <w:t>Králové, IČO 708 89 546</w:t>
      </w:r>
    </w:p>
    <w:p w:rsidR="008D5AE4" w:rsidRDefault="00C63CF6">
      <w:pPr>
        <w:pStyle w:val="Bodytext20"/>
        <w:shd w:val="clear" w:color="auto" w:fill="auto"/>
        <w:tabs>
          <w:tab w:val="left" w:pos="2197"/>
        </w:tabs>
        <w:spacing w:after="0" w:line="259" w:lineRule="exact"/>
        <w:ind w:left="160" w:firstLine="0"/>
        <w:jc w:val="both"/>
      </w:pPr>
      <w:r>
        <w:rPr>
          <w:rStyle w:val="Bodytext2Bold"/>
        </w:rPr>
        <w:t>Způsob zadání:</w:t>
      </w:r>
      <w:r>
        <w:rPr>
          <w:rStyle w:val="Bodytext2Bold"/>
        </w:rPr>
        <w:tab/>
      </w:r>
      <w:r>
        <w:t>otevřené nadlimitní řízení veřejné zakázky na dodávky podle § 56 zákona</w:t>
      </w:r>
    </w:p>
    <w:p w:rsidR="008D5AE4" w:rsidRDefault="00C63CF6">
      <w:pPr>
        <w:pStyle w:val="Bodytext20"/>
        <w:shd w:val="clear" w:color="auto" w:fill="auto"/>
        <w:spacing w:after="104" w:line="259" w:lineRule="exact"/>
        <w:ind w:left="2220" w:firstLine="0"/>
      </w:pPr>
      <w:r>
        <w:t>č. 134/2016 Sb., o zadávání veřejných zakázek, ve znění pozdějších předpisů (dále jen „zákon")</w:t>
      </w:r>
    </w:p>
    <w:p w:rsidR="008D5AE4" w:rsidRDefault="00C63CF6">
      <w:pPr>
        <w:pStyle w:val="Bodytext50"/>
        <w:shd w:val="clear" w:color="auto" w:fill="auto"/>
        <w:spacing w:after="418"/>
        <w:ind w:left="160" w:firstLine="0"/>
        <w:jc w:val="both"/>
      </w:pPr>
      <w:r>
        <w:t xml:space="preserve">Evidenční číslo WZ: </w:t>
      </w:r>
      <w:r>
        <w:rPr>
          <w:rStyle w:val="Bodytext5NotBold"/>
        </w:rPr>
        <w:t>Z2017-025163</w:t>
      </w:r>
    </w:p>
    <w:p w:rsidR="008D5AE4" w:rsidRDefault="00C63CF6">
      <w:pPr>
        <w:pStyle w:val="Heading70"/>
        <w:keepNext/>
        <w:keepLines/>
        <w:shd w:val="clear" w:color="auto" w:fill="auto"/>
        <w:spacing w:before="0" w:after="302" w:line="331" w:lineRule="exact"/>
        <w:ind w:left="160" w:right="400" w:firstLine="0"/>
        <w:jc w:val="both"/>
      </w:pPr>
      <w:bookmarkStart w:id="31" w:name="bookmark31"/>
      <w:r>
        <w:t>Zadavatel poskytuje vysvětlení zadávací dokumentace v souladu s § 98 odst. 1 zákona a mění zadávací podmínky v souladu s § 99 zákona bez předchozí žádosti dodavatele.</w:t>
      </w:r>
      <w:bookmarkEnd w:id="31"/>
    </w:p>
    <w:p w:rsidR="008D5AE4" w:rsidRDefault="00C63CF6">
      <w:pPr>
        <w:pStyle w:val="Bodytext20"/>
        <w:shd w:val="clear" w:color="auto" w:fill="auto"/>
        <w:spacing w:after="240"/>
        <w:ind w:left="160" w:firstLine="0"/>
        <w:jc w:val="both"/>
      </w:pPr>
      <w:r>
        <w:t>Zadavatel tímto vysvětluje a mění zadávací podmínky veřejné zakázky v následujících částech.</w:t>
      </w:r>
    </w:p>
    <w:p w:rsidR="008D5AE4" w:rsidRDefault="00C63CF6">
      <w:pPr>
        <w:pStyle w:val="Heading70"/>
        <w:keepNext/>
        <w:keepLines/>
        <w:shd w:val="clear" w:color="auto" w:fill="auto"/>
        <w:spacing w:before="0" w:after="178"/>
        <w:ind w:left="160" w:firstLine="0"/>
        <w:jc w:val="both"/>
      </w:pPr>
      <w:bookmarkStart w:id="32" w:name="bookmark32"/>
      <w:r>
        <w:rPr>
          <w:rStyle w:val="Heading71"/>
          <w:b/>
          <w:bCs/>
        </w:rPr>
        <w:t>Příloha č. 1 zadávacích podmínek - návrh kupní smlouvy:</w:t>
      </w:r>
      <w:bookmarkEnd w:id="32"/>
    </w:p>
    <w:p w:rsidR="008D5AE4" w:rsidRDefault="00C63CF6">
      <w:pPr>
        <w:pStyle w:val="Bodytext20"/>
        <w:shd w:val="clear" w:color="auto" w:fill="auto"/>
        <w:spacing w:after="240" w:line="331" w:lineRule="exact"/>
        <w:ind w:left="160" w:right="400" w:firstLine="0"/>
        <w:jc w:val="both"/>
      </w:pPr>
      <w:r>
        <w:t xml:space="preserve">Tímto vysvětlení a změnou zadávací dokumentace dochází k odstranění administrativního pochybení spočívajícího v uvedení zdvojení části věty: </w:t>
      </w:r>
      <w:r>
        <w:rPr>
          <w:rStyle w:val="Bodytext2Calibri105ptItalic"/>
        </w:rPr>
        <w:t xml:space="preserve">„...uzavírána smluvními stranami na základě výsledku zadávacího řízení veřejné </w:t>
      </w:r>
      <w:proofErr w:type="gramStart"/>
      <w:r>
        <w:rPr>
          <w:rStyle w:val="Bodytext2Calibri105ptItalic"/>
        </w:rPr>
        <w:t>zakázky..."</w:t>
      </w:r>
      <w:r>
        <w:t xml:space="preserve"> v čl.</w:t>
      </w:r>
      <w:proofErr w:type="gramEnd"/>
      <w:r>
        <w:t xml:space="preserve"> 1 odst. 1 přílohy č. 1 zadávací dokumentace - návrhu kupní smlouvy.</w:t>
      </w:r>
    </w:p>
    <w:p w:rsidR="008D5AE4" w:rsidRDefault="00C63CF6">
      <w:pPr>
        <w:pStyle w:val="Bodytext20"/>
        <w:shd w:val="clear" w:color="auto" w:fill="auto"/>
        <w:spacing w:after="240" w:line="331" w:lineRule="exact"/>
        <w:ind w:left="160" w:right="400" w:firstLine="0"/>
        <w:jc w:val="both"/>
      </w:pPr>
      <w:r>
        <w:t>Touto dodatečnou informací dále dochází k úpravě znění čl. 9 odst. 6 a 7 návrhu kupní smlouvy a k odstranění čl. 9 odst. 8 kupní smlouvy, který byl administrativním pochybením ve formátování zařazen pod samostatný odstavec, přičemž se jednalo o činnost definovanou v rámci odst. 7 návrhu kupní smlouvy a navazujících změn v číslování jednotlivých odstavců tohoto článku, související s touto změnou. Nově čl. 9 odst. 6 a 7 zní:</w:t>
      </w:r>
    </w:p>
    <w:p w:rsidR="008D5AE4" w:rsidRDefault="00C63CF6">
      <w:pPr>
        <w:pStyle w:val="Bodytext250"/>
        <w:numPr>
          <w:ilvl w:val="0"/>
          <w:numId w:val="30"/>
        </w:numPr>
        <w:shd w:val="clear" w:color="auto" w:fill="auto"/>
        <w:tabs>
          <w:tab w:val="left" w:pos="822"/>
        </w:tabs>
        <w:spacing w:before="0"/>
        <w:ind w:left="840" w:right="400"/>
      </w:pPr>
      <w:r>
        <w:t>Záruční doba začíná běžet dnem podpisu dodacího listu kupujícím, o řádně poskytnutém plnění předmětu plnění bez vad. Prodávající se zavazuje po celou dobu běhu záruční doby dle odst. 5 zajistit plnou funkčnost dodávaného zboží včetně dodávaných systémů (aktivní síťové prvky) dle této smlouvy.</w:t>
      </w:r>
    </w:p>
    <w:p w:rsidR="008D5AE4" w:rsidRDefault="00C63CF6">
      <w:pPr>
        <w:pStyle w:val="Bodytext250"/>
        <w:shd w:val="clear" w:color="auto" w:fill="auto"/>
        <w:spacing w:before="0"/>
        <w:ind w:left="840" w:right="400"/>
      </w:pPr>
      <w:r>
        <w:rPr>
          <w:rStyle w:val="Bodytext25ArialUnicodeMS95ptNotItalic"/>
        </w:rPr>
        <w:t xml:space="preserve">7 </w:t>
      </w:r>
      <w:r>
        <w:t>Vady, na něž se vztahuje záruka, je kupující oprávněn uplatnit nejpozději do konce záruční doby. Uplatnění vad se považuje za učiněné v souladu s touto smlouvou i v případě, že bude učiněno přímo uživatelem. V takovém případě se má za to, že uživatel jedná v zastoupení kupujícího.</w:t>
      </w:r>
    </w:p>
    <w:p w:rsidR="008D5AE4" w:rsidRDefault="00C63CF6">
      <w:pPr>
        <w:pStyle w:val="Bodytext20"/>
        <w:shd w:val="clear" w:color="auto" w:fill="auto"/>
        <w:spacing w:after="0" w:line="331" w:lineRule="exact"/>
        <w:ind w:left="160" w:right="400" w:firstLine="0"/>
        <w:jc w:val="both"/>
      </w:pPr>
      <w:r>
        <w:t>Upravená příloha č. 1 zadávací dokumentace - návrh kupní smlouvy tvoří nedílnou součást tohoto dokumentu jako příloha č. 1 a zároveň nahrazuje původní příloha č. 1 zadávací dokumentace - návrh kupní smlouvy, uveřejněný na profilu zadavatele ke dni zahájení zadávacího řízení veřejné zakázky.</w:t>
      </w:r>
    </w:p>
    <w:p w:rsidR="008D5AE4" w:rsidRDefault="00C63CF6">
      <w:pPr>
        <w:pStyle w:val="Bodytext20"/>
        <w:shd w:val="clear" w:color="auto" w:fill="auto"/>
        <w:spacing w:after="322" w:line="331" w:lineRule="exact"/>
        <w:ind w:left="180" w:right="400" w:firstLine="0"/>
        <w:jc w:val="both"/>
      </w:pPr>
      <w:r>
        <w:lastRenderedPageBreak/>
        <w:t xml:space="preserve">V souvislosti s touto změnou dochází k taktéž k úpravě části přílohy č. 2 - technické specifikace s výkazem výměr, konkrétně k úpravě dílčího výkazu výměr - aktivní prvky (02_VV_aktivni_prvky_dilci) s ohledem na úpravu v záručních podmínkách. Upravený dílčí výkaz výměr tvoří nedílnou přílohu tohoto dokumentu jako příloha č. 2 a zároveň nahrazuje původní dokument - </w:t>
      </w:r>
      <w:proofErr w:type="gramStart"/>
      <w:r>
        <w:t>02_W_aktivni_prvky_di!ci</w:t>
      </w:r>
      <w:proofErr w:type="gramEnd"/>
      <w:r>
        <w:t>, uveřejněný na profilu zadavatele ke dni zahájení zadávacího řízení veřejné zakázky.</w:t>
      </w:r>
    </w:p>
    <w:p w:rsidR="008D5AE4" w:rsidRDefault="00C63CF6">
      <w:pPr>
        <w:pStyle w:val="Heading70"/>
        <w:keepNext/>
        <w:keepLines/>
        <w:shd w:val="clear" w:color="auto" w:fill="auto"/>
        <w:spacing w:before="0" w:after="198"/>
        <w:ind w:left="180" w:firstLine="0"/>
        <w:jc w:val="both"/>
      </w:pPr>
      <w:bookmarkStart w:id="33" w:name="bookmark33"/>
      <w:r>
        <w:rPr>
          <w:rStyle w:val="Heading71"/>
          <w:b/>
          <w:bCs/>
        </w:rPr>
        <w:t>Příloha č. 2 - Technická specifikace aktivních prvků</w:t>
      </w:r>
      <w:bookmarkEnd w:id="33"/>
    </w:p>
    <w:p w:rsidR="008D5AE4" w:rsidRDefault="00C63CF6">
      <w:pPr>
        <w:pStyle w:val="Bodytext20"/>
        <w:shd w:val="clear" w:color="auto" w:fill="auto"/>
        <w:spacing w:after="322" w:line="331" w:lineRule="exact"/>
        <w:ind w:left="180" w:right="400" w:firstLine="0"/>
        <w:jc w:val="both"/>
      </w:pPr>
      <w:r>
        <w:t xml:space="preserve">Zadavatel dále touto dodatečnou informací upravuje dílčí část přílohy č. 2 - Technická specifikace s výkazem výměr zadávací dokumentace, konkrétně tedy Technickou specifikaci aktivních prvků sítě, když dochází k odstranění požadavku na řešení analýzy síťového provozu prostřednictvím </w:t>
      </w:r>
      <w:proofErr w:type="spellStart"/>
      <w:r>
        <w:t>Netflow</w:t>
      </w:r>
      <w:proofErr w:type="spellEnd"/>
      <w:r>
        <w:t>. Předmětné řešení analýzy síťového provozu musí být zajištěno plně v souladu s technickou specifikací dotčené části předmětu veřejné zakázky ve znění tohoto vysvětlení a změny zadávací dokumentace. Upravená část přílohy č. 2 - Technické specifikace s výkazem výměr - Technická specifikace aktivní prvky je nedílnou součástí tohoto vysvětlení jako příloha č. 3 a zároveň nahrazuje původní dokument - Technickou specifikace aktivních prvků, uveřejněný na profilu zadavatele ke dni zahájení zadávacího řízení veřejné zakázky.</w:t>
      </w:r>
    </w:p>
    <w:p w:rsidR="008D5AE4" w:rsidRDefault="00C63CF6">
      <w:pPr>
        <w:pStyle w:val="Bodytext20"/>
        <w:shd w:val="clear" w:color="auto" w:fill="auto"/>
        <w:spacing w:after="720"/>
        <w:ind w:left="180" w:right="400" w:firstLine="0"/>
        <w:jc w:val="both"/>
      </w:pPr>
      <w:r>
        <w:t>Zadavatel upozorňuje, že dodavatel je povinen podat nabídku plně v souladu se zadávacími podmínkami veřejné zakázky ve znění všech uveřejněných vysvětlení či změn zadávací dokumentace.</w:t>
      </w:r>
    </w:p>
    <w:p w:rsidR="008D5AE4" w:rsidRDefault="00C63CF6">
      <w:pPr>
        <w:pStyle w:val="Heading70"/>
        <w:keepNext/>
        <w:keepLines/>
        <w:shd w:val="clear" w:color="auto" w:fill="auto"/>
        <w:spacing w:before="0" w:after="58"/>
        <w:ind w:left="180" w:firstLine="0"/>
        <w:jc w:val="both"/>
      </w:pPr>
      <w:bookmarkStart w:id="34" w:name="bookmark34"/>
      <w:r>
        <w:t>Místo a doba pro podání nabídek</w:t>
      </w:r>
      <w:bookmarkEnd w:id="34"/>
    </w:p>
    <w:p w:rsidR="008D5AE4" w:rsidRDefault="00C63CF6">
      <w:pPr>
        <w:pStyle w:val="Bodytext20"/>
        <w:shd w:val="clear" w:color="auto" w:fill="auto"/>
        <w:tabs>
          <w:tab w:val="left" w:pos="435"/>
        </w:tabs>
        <w:spacing w:after="124" w:line="331" w:lineRule="exact"/>
        <w:ind w:left="180" w:right="400" w:firstLine="0"/>
        <w:jc w:val="both"/>
      </w:pPr>
      <w:r>
        <w:t>S</w:t>
      </w:r>
      <w:r>
        <w:tab/>
        <w:t>ohledem na povahu změny zadávacích podmínek, která je změnou, která může rozšířit okruh možných účastníků zadávacího řízení, zadavatel v souladu s § 90 zákona prodlužuje lhůtu k podání nabídek tak, aby od odeslání změny nebo doplnění zadávací dokumentace činila nejméně celou svou původní délku.</w:t>
      </w:r>
    </w:p>
    <w:p w:rsidR="008D5AE4" w:rsidRDefault="00C63CF6">
      <w:pPr>
        <w:pStyle w:val="Bodytext20"/>
        <w:shd w:val="clear" w:color="auto" w:fill="auto"/>
        <w:spacing w:after="464" w:line="326" w:lineRule="exact"/>
        <w:ind w:left="180" w:right="400" w:firstLine="0"/>
        <w:jc w:val="both"/>
      </w:pPr>
      <w:r>
        <w:t xml:space="preserve">Nově lhůta pro podání nabídek končí dne </w:t>
      </w:r>
      <w:r>
        <w:rPr>
          <w:rStyle w:val="Bodytext2Bold"/>
        </w:rPr>
        <w:t xml:space="preserve">27. 10. 2017 v 10:00 hod. </w:t>
      </w:r>
      <w:r>
        <w:t xml:space="preserve">Otevírání obálek s nabídkami proběhne </w:t>
      </w:r>
      <w:r>
        <w:rPr>
          <w:rStyle w:val="Bodytext2Bold"/>
        </w:rPr>
        <w:t xml:space="preserve">bezodkladně po uplynutí lhůty pro podání nabídek </w:t>
      </w:r>
      <w:r>
        <w:t>v sídle zadavatele Královéhradeckého kraje (Pivovarské náměstí 1245, 500 03 Hradec Králové).</w:t>
      </w:r>
    </w:p>
    <w:p w:rsidR="008D5AE4" w:rsidRDefault="00C63CF6">
      <w:pPr>
        <w:pStyle w:val="Bodytext20"/>
        <w:shd w:val="clear" w:color="auto" w:fill="auto"/>
        <w:spacing w:after="0" w:line="446" w:lineRule="exact"/>
        <w:ind w:left="180" w:firstLine="0"/>
        <w:jc w:val="both"/>
      </w:pPr>
      <w:r>
        <w:t>Přílohy:</w:t>
      </w:r>
    </w:p>
    <w:p w:rsidR="008D5AE4" w:rsidRDefault="00C63CF6">
      <w:pPr>
        <w:pStyle w:val="Bodytext20"/>
        <w:shd w:val="clear" w:color="auto" w:fill="auto"/>
        <w:spacing w:after="0" w:line="446" w:lineRule="exact"/>
        <w:ind w:left="180" w:right="4020" w:firstLine="0"/>
      </w:pPr>
      <w:r>
        <w:t>Příloha č. 1 - Příloha č. 1 - návrh kupní smlouvy_DI_1 Příloha č. 2 - Příloha č. 2 - 02_VV_aktivni_prvky_dilci_DI_1</w:t>
      </w:r>
    </w:p>
    <w:p w:rsidR="008D5AE4" w:rsidRDefault="00C63CF6">
      <w:pPr>
        <w:pStyle w:val="Bodytext20"/>
        <w:shd w:val="clear" w:color="auto" w:fill="auto"/>
        <w:spacing w:after="0" w:line="446" w:lineRule="exact"/>
        <w:ind w:left="180" w:firstLine="0"/>
        <w:jc w:val="both"/>
        <w:sectPr w:rsidR="008D5AE4">
          <w:footerReference w:type="even" r:id="rId108"/>
          <w:footerReference w:type="default" r:id="rId109"/>
          <w:headerReference w:type="first" r:id="rId110"/>
          <w:footerReference w:type="first" r:id="rId111"/>
          <w:pgSz w:w="11900" w:h="16840"/>
          <w:pgMar w:top="259" w:right="1257" w:bottom="2152" w:left="1384" w:header="0" w:footer="3" w:gutter="0"/>
          <w:pgNumType w:start="1"/>
          <w:cols w:space="720"/>
          <w:noEndnote/>
          <w:titlePg/>
          <w:docGrid w:linePitch="360"/>
        </w:sectPr>
      </w:pPr>
      <w:r>
        <w:t>Příloha č. 3 - Příloha č. 2 - ZD_IROP_dodavky_2_Technicka_specifikace_aktivni_prvky2_DI_1</w:t>
      </w:r>
    </w:p>
    <w:p w:rsidR="008D5AE4" w:rsidRDefault="00B702E1">
      <w:pPr>
        <w:spacing w:line="360" w:lineRule="exact"/>
      </w:pPr>
      <w:r>
        <w:lastRenderedPageBreak/>
        <w:pict>
          <v:shape id="_x0000_s1164" type="#_x0000_t75" style="position:absolute;margin-left:.05pt;margin-top:0;width:172.3pt;height:75.6pt;z-index:-251667456;mso-wrap-distance-left:5pt;mso-wrap-distance-right:5pt;mso-position-horizontal-relative:margin" wrapcoords="0 0">
            <v:imagedata r:id="rId112" o:title="image39"/>
            <w10:wrap anchorx="margin"/>
          </v:shape>
        </w:pict>
      </w:r>
    </w:p>
    <w:p w:rsidR="008D5AE4" w:rsidRDefault="008D5AE4">
      <w:pPr>
        <w:spacing w:line="360" w:lineRule="exact"/>
      </w:pPr>
    </w:p>
    <w:p w:rsidR="008D5AE4" w:rsidRDefault="008D5AE4">
      <w:pPr>
        <w:spacing w:line="360" w:lineRule="exact"/>
      </w:pPr>
    </w:p>
    <w:p w:rsidR="008D5AE4" w:rsidRDefault="008D5AE4">
      <w:pPr>
        <w:spacing w:line="424" w:lineRule="exact"/>
      </w:pPr>
    </w:p>
    <w:p w:rsidR="008D5AE4" w:rsidRDefault="008D5AE4">
      <w:pPr>
        <w:rPr>
          <w:sz w:val="2"/>
          <w:szCs w:val="2"/>
        </w:rPr>
        <w:sectPr w:rsidR="008D5AE4">
          <w:footerReference w:type="even" r:id="rId113"/>
          <w:footerReference w:type="default" r:id="rId114"/>
          <w:headerReference w:type="first" r:id="rId115"/>
          <w:footerReference w:type="first" r:id="rId116"/>
          <w:pgSz w:w="11900" w:h="16840"/>
          <w:pgMar w:top="18" w:right="6323" w:bottom="12006" w:left="1684" w:header="0" w:footer="3" w:gutter="0"/>
          <w:pgNumType w:start="41"/>
          <w:cols w:space="720"/>
          <w:noEndnote/>
          <w:docGrid w:linePitch="360"/>
        </w:sectPr>
      </w:pPr>
    </w:p>
    <w:p w:rsidR="008D5AE4" w:rsidRDefault="008D5AE4">
      <w:pPr>
        <w:spacing w:line="211" w:lineRule="exact"/>
        <w:rPr>
          <w:sz w:val="17"/>
          <w:szCs w:val="17"/>
        </w:rPr>
      </w:pPr>
    </w:p>
    <w:p w:rsidR="008D5AE4" w:rsidRDefault="008D5AE4">
      <w:pPr>
        <w:rPr>
          <w:sz w:val="2"/>
          <w:szCs w:val="2"/>
        </w:rPr>
        <w:sectPr w:rsidR="008D5AE4">
          <w:type w:val="continuous"/>
          <w:pgSz w:w="11900" w:h="16840"/>
          <w:pgMar w:top="1814" w:right="0" w:bottom="12021" w:left="0" w:header="0" w:footer="3" w:gutter="0"/>
          <w:cols w:space="720"/>
          <w:noEndnote/>
          <w:docGrid w:linePitch="360"/>
        </w:sectPr>
      </w:pPr>
    </w:p>
    <w:p w:rsidR="008D5AE4" w:rsidRDefault="00B702E1">
      <w:pPr>
        <w:pStyle w:val="Bodytext20"/>
        <w:shd w:val="clear" w:color="auto" w:fill="auto"/>
        <w:spacing w:after="195"/>
        <w:ind w:firstLine="0"/>
      </w:pPr>
      <w:r>
        <w:lastRenderedPageBreak/>
        <w:pict>
          <v:shape id="_x0000_s1165" type="#_x0000_t202" style="position:absolute;margin-left:3.6pt;margin-top:-5.5pt;width:11.05pt;height:23.1pt;z-index:-251619328;mso-wrap-distance-left:5pt;mso-wrap-distance-right:5pt;mso-position-horizontal-relative:margin" filled="f" stroked="f">
            <v:textbox style="mso-fit-shape-to-text:t" inset="0,0,0,0">
              <w:txbxContent>
                <w:p w:rsidR="008D5AE4" w:rsidRDefault="00C63CF6">
                  <w:pPr>
                    <w:pStyle w:val="Bodytext26"/>
                    <w:shd w:val="clear" w:color="auto" w:fill="auto"/>
                  </w:pPr>
                  <w:r>
                    <w:t>p</w:t>
                  </w:r>
                </w:p>
              </w:txbxContent>
            </v:textbox>
            <w10:wrap type="square" side="right" anchorx="margin"/>
          </v:shape>
        </w:pict>
      </w:r>
      <w:r w:rsidR="00C63CF6">
        <w:t>zástupce zadavatele na základě pověření</w:t>
      </w:r>
    </w:p>
    <w:p w:rsidR="008D5AE4" w:rsidRDefault="00C63CF6">
      <w:pPr>
        <w:pStyle w:val="Bodytext20"/>
        <w:shd w:val="clear" w:color="auto" w:fill="auto"/>
        <w:spacing w:after="0" w:line="260" w:lineRule="exact"/>
        <w:ind w:firstLine="0"/>
        <w:sectPr w:rsidR="008D5AE4">
          <w:type w:val="continuous"/>
          <w:pgSz w:w="11900" w:h="16840"/>
          <w:pgMar w:top="1814" w:right="6323" w:bottom="12021" w:left="1713" w:header="0" w:footer="3" w:gutter="0"/>
          <w:cols w:space="720"/>
          <w:noEndnote/>
          <w:docGrid w:linePitch="360"/>
        </w:sectPr>
      </w:pPr>
      <w:r>
        <w:rPr>
          <w:rStyle w:val="Bodytext2Calibri105ptItalic"/>
        </w:rPr>
        <w:t>\]</w:t>
      </w:r>
      <w:r>
        <w:t xml:space="preserve"> Hradci Králové dne 19. 9. 2017</w:t>
      </w:r>
    </w:p>
    <w:p w:rsidR="008D5AE4" w:rsidRDefault="00C63CF6">
      <w:pPr>
        <w:pStyle w:val="Bodytext20"/>
        <w:shd w:val="clear" w:color="auto" w:fill="auto"/>
        <w:spacing w:after="0" w:line="269" w:lineRule="exact"/>
        <w:ind w:firstLine="0"/>
        <w:sectPr w:rsidR="008D5AE4">
          <w:type w:val="continuous"/>
          <w:pgSz w:w="11900" w:h="16840"/>
          <w:pgMar w:top="1814" w:right="6861" w:bottom="12021" w:left="1713" w:header="0" w:footer="3" w:gutter="0"/>
          <w:cols w:num="2" w:space="136"/>
          <w:noEndnote/>
          <w:docGrid w:linePitch="360"/>
        </w:sectPr>
      </w:pPr>
      <w:r>
        <w:lastRenderedPageBreak/>
        <w:t xml:space="preserve">Digitálně podepsal Mgr. Jarmila Konečná Datum: </w:t>
      </w:r>
      <w:r>
        <w:lastRenderedPageBreak/>
        <w:t>2017.09.19 18:46:36 +02'00'</w:t>
      </w:r>
    </w:p>
    <w:p w:rsidR="008D5AE4" w:rsidRDefault="008D5AE4">
      <w:pPr>
        <w:spacing w:line="219" w:lineRule="exact"/>
        <w:rPr>
          <w:sz w:val="18"/>
          <w:szCs w:val="18"/>
        </w:rPr>
      </w:pPr>
    </w:p>
    <w:p w:rsidR="008D5AE4" w:rsidRDefault="008D5AE4">
      <w:pPr>
        <w:rPr>
          <w:sz w:val="2"/>
          <w:szCs w:val="2"/>
        </w:rPr>
        <w:sectPr w:rsidR="008D5AE4">
          <w:type w:val="continuous"/>
          <w:pgSz w:w="11900" w:h="16840"/>
          <w:pgMar w:top="1814" w:right="0" w:bottom="1814" w:left="0" w:header="0" w:footer="3" w:gutter="0"/>
          <w:cols w:space="720"/>
          <w:noEndnote/>
          <w:docGrid w:linePitch="360"/>
        </w:sectPr>
      </w:pPr>
    </w:p>
    <w:p w:rsidR="008D5AE4" w:rsidRDefault="00C63CF6">
      <w:pPr>
        <w:pStyle w:val="Bodytext20"/>
        <w:shd w:val="clear" w:color="auto" w:fill="auto"/>
        <w:spacing w:after="0"/>
        <w:ind w:firstLine="0"/>
        <w:sectPr w:rsidR="008D5AE4">
          <w:type w:val="continuous"/>
          <w:pgSz w:w="11900" w:h="16840"/>
          <w:pgMar w:top="1814" w:right="6323" w:bottom="1814" w:left="1713" w:header="0" w:footer="3" w:gutter="0"/>
          <w:cols w:space="720"/>
          <w:noEndnote/>
          <w:docGrid w:linePitch="360"/>
        </w:sectPr>
      </w:pPr>
      <w:r>
        <w:lastRenderedPageBreak/>
        <w:t>Centrum investic, rozvoje a inovací</w:t>
      </w:r>
    </w:p>
    <w:p w:rsidR="008D5AE4" w:rsidRDefault="00B702E1">
      <w:pPr>
        <w:spacing w:line="360" w:lineRule="exact"/>
      </w:pPr>
      <w:r>
        <w:lastRenderedPageBreak/>
        <w:pict>
          <v:shape id="_x0000_s1166" type="#_x0000_t202" style="position:absolute;margin-left:1.9pt;margin-top:89.95pt;width:78.25pt;height:15.6pt;z-index:251631616;mso-wrap-distance-left:5pt;mso-wrap-distance-right:5pt;mso-position-horizontal-relative:margin" filled="f" stroked="f">
            <v:textbox style="mso-fit-shape-to-text:t" inset="0,0,0,0">
              <w:txbxContent>
                <w:p w:rsidR="008D5AE4" w:rsidRDefault="00C63CF6">
                  <w:pPr>
                    <w:pStyle w:val="Heading70"/>
                    <w:keepNext/>
                    <w:keepLines/>
                    <w:shd w:val="clear" w:color="auto" w:fill="auto"/>
                    <w:spacing w:before="0" w:after="0"/>
                    <w:ind w:firstLine="0"/>
                    <w:jc w:val="left"/>
                  </w:pPr>
                  <w:bookmarkStart w:id="35" w:name="bookmark35"/>
                  <w:r>
                    <w:rPr>
                      <w:rStyle w:val="Heading7Exact"/>
                      <w:b/>
                      <w:bCs/>
                    </w:rPr>
                    <w:t>Veřejná zakázka:</w:t>
                  </w:r>
                  <w:bookmarkEnd w:id="35"/>
                </w:p>
              </w:txbxContent>
            </v:textbox>
            <w10:wrap anchorx="margin"/>
          </v:shape>
        </w:pict>
      </w:r>
      <w:r>
        <w:pict>
          <v:shape id="_x0000_s1167" type="#_x0000_t202" style="position:absolute;margin-left:104.15pt;margin-top:90.15pt;width:335.05pt;height:28.35pt;z-index:251632640;mso-wrap-distance-left:5pt;mso-wrap-distance-right:5pt;mso-position-horizontal-relative:margin" filled="f" stroked="f">
            <v:textbox style="mso-fit-shape-to-text:t" inset="0,0,0,0">
              <w:txbxContent>
                <w:p w:rsidR="008D5AE4" w:rsidRDefault="00C63CF6">
                  <w:pPr>
                    <w:pStyle w:val="Heading70"/>
                    <w:keepNext/>
                    <w:keepLines/>
                    <w:shd w:val="clear" w:color="auto" w:fill="auto"/>
                    <w:spacing w:before="0" w:after="0"/>
                    <w:ind w:firstLine="0"/>
                    <w:jc w:val="left"/>
                  </w:pPr>
                  <w:bookmarkStart w:id="36" w:name="bookmark36"/>
                  <w:r>
                    <w:rPr>
                      <w:rStyle w:val="Heading7Exact"/>
                      <w:b/>
                      <w:bCs/>
                    </w:rPr>
                    <w:t xml:space="preserve">Modernizace dílenského areálu SŠTŘ Nový Bydžov - Na </w:t>
                  </w:r>
                  <w:proofErr w:type="spellStart"/>
                  <w:r>
                    <w:rPr>
                      <w:rStyle w:val="Heading7Exact"/>
                      <w:b/>
                      <w:bCs/>
                    </w:rPr>
                    <w:t>Švarcavě</w:t>
                  </w:r>
                  <w:proofErr w:type="spellEnd"/>
                  <w:r>
                    <w:rPr>
                      <w:rStyle w:val="Heading7Exact"/>
                      <w:b/>
                      <w:bCs/>
                    </w:rPr>
                    <w:t xml:space="preserve"> dodávka výpočetní techniky</w:t>
                  </w:r>
                  <w:bookmarkEnd w:id="36"/>
                </w:p>
              </w:txbxContent>
            </v:textbox>
            <w10:wrap anchorx="margin"/>
          </v:shape>
        </w:pict>
      </w:r>
      <w:r>
        <w:pict>
          <v:shape id="_x0000_s1168" type="#_x0000_t75" style="position:absolute;margin-left:427.7pt;margin-top:0;width:65.75pt;height:103.9pt;z-index:-251666432;mso-wrap-distance-left:5pt;mso-wrap-distance-right:5pt;mso-position-horizontal-relative:margin" wrapcoords="0 0">
            <v:imagedata r:id="rId117" o:title="image40"/>
            <w10:wrap anchorx="margin"/>
          </v:shape>
        </w:pict>
      </w:r>
      <w:r>
        <w:pict>
          <v:shape id="_x0000_s1169" type="#_x0000_t202" style="position:absolute;margin-left:1.7pt;margin-top:121.15pt;width:49.2pt;height:15.6pt;z-index:251633664;mso-wrap-distance-left:5pt;mso-wrap-distance-right:5pt;mso-position-horizontal-relative:margin" filled="f" stroked="f">
            <v:textbox style="mso-fit-shape-to-text:t" inset="0,0,0,0">
              <w:txbxContent>
                <w:p w:rsidR="008D5AE4" w:rsidRDefault="00C63CF6">
                  <w:pPr>
                    <w:pStyle w:val="Heading70"/>
                    <w:keepNext/>
                    <w:keepLines/>
                    <w:shd w:val="clear" w:color="auto" w:fill="auto"/>
                    <w:spacing w:before="0" w:after="0"/>
                    <w:ind w:firstLine="0"/>
                    <w:jc w:val="left"/>
                  </w:pPr>
                  <w:bookmarkStart w:id="37" w:name="bookmark37"/>
                  <w:r>
                    <w:rPr>
                      <w:rStyle w:val="Heading7Exact"/>
                      <w:b/>
                      <w:bCs/>
                    </w:rPr>
                    <w:t>Zadavatel:</w:t>
                  </w:r>
                  <w:bookmarkEnd w:id="37"/>
                </w:p>
              </w:txbxContent>
            </v:textbox>
            <w10:wrap anchorx="margin"/>
          </v:shape>
        </w:pict>
      </w:r>
      <w:r>
        <w:pict>
          <v:shape id="_x0000_s1170" type="#_x0000_t202" style="position:absolute;margin-left:104.15pt;margin-top:121.8pt;width:334.55pt;height:27.85pt;z-index:251634688;mso-wrap-distance-left:5pt;mso-wrap-distance-right:5pt;mso-position-horizontal-relative:margin" filled="f" stroked="f">
            <v:textbox style="mso-fit-shape-to-text:t" inset="0,0,0,0">
              <w:txbxContent>
                <w:p w:rsidR="008D5AE4" w:rsidRDefault="00C63CF6">
                  <w:pPr>
                    <w:pStyle w:val="Bodytext20"/>
                    <w:shd w:val="clear" w:color="auto" w:fill="auto"/>
                    <w:spacing w:after="0" w:line="250" w:lineRule="exact"/>
                    <w:ind w:firstLine="0"/>
                    <w:jc w:val="both"/>
                  </w:pPr>
                  <w:r>
                    <w:rPr>
                      <w:rStyle w:val="Bodytext2Exact"/>
                    </w:rPr>
                    <w:t>Královéhradecký kraj, se sídlem Pivovarské náměstí 1245, 500 03 Hradec Králové, IČO 708 89 546</w:t>
                  </w:r>
                </w:p>
              </w:txbxContent>
            </v:textbox>
            <w10:wrap anchorx="margin"/>
          </v:shape>
        </w:pict>
      </w:r>
      <w:r>
        <w:pict>
          <v:shape id="_x0000_s1171" type="#_x0000_t202" style="position:absolute;margin-left:1.9pt;margin-top:152.35pt;width:71.75pt;height:15.6pt;z-index:251635712;mso-wrap-distance-left:5pt;mso-wrap-distance-right:5pt;mso-position-horizontal-relative:margin" filled="f" stroked="f">
            <v:textbox style="mso-fit-shape-to-text:t" inset="0,0,0,0">
              <w:txbxContent>
                <w:p w:rsidR="008D5AE4" w:rsidRDefault="00C63CF6">
                  <w:pPr>
                    <w:pStyle w:val="Heading70"/>
                    <w:keepNext/>
                    <w:keepLines/>
                    <w:shd w:val="clear" w:color="auto" w:fill="auto"/>
                    <w:spacing w:before="0" w:after="0"/>
                    <w:ind w:firstLine="0"/>
                    <w:jc w:val="left"/>
                  </w:pPr>
                  <w:bookmarkStart w:id="38" w:name="bookmark38"/>
                  <w:r>
                    <w:rPr>
                      <w:rStyle w:val="Heading7Exact"/>
                      <w:b/>
                      <w:bCs/>
                    </w:rPr>
                    <w:t>Způsob zadání:</w:t>
                  </w:r>
                  <w:bookmarkEnd w:id="38"/>
                </w:p>
              </w:txbxContent>
            </v:textbox>
            <w10:wrap anchorx="margin"/>
          </v:shape>
        </w:pict>
      </w:r>
      <w:r>
        <w:pict>
          <v:shape id="_x0000_s1173" type="#_x0000_t202" style="position:absolute;margin-left:2.15pt;margin-top:196.75pt;width:166.1pt;height:15.55pt;z-index:251637760;mso-wrap-distance-left:5pt;mso-wrap-distance-right:5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 xml:space="preserve">Evidenční číslo WZ: </w:t>
                  </w:r>
                  <w:r>
                    <w:rPr>
                      <w:rStyle w:val="Bodytext5NotBoldExact"/>
                    </w:rPr>
                    <w:t>Z2017-025163</w:t>
                  </w:r>
                </w:p>
              </w:txbxContent>
            </v:textbox>
            <w10:wrap anchorx="margin"/>
          </v:shape>
        </w:pict>
      </w:r>
      <w:r>
        <w:pict>
          <v:shape id="_x0000_s1174" type="#_x0000_t75" style="position:absolute;margin-left:486.7pt;margin-top:131.05pt;width:8.9pt;height:74.9pt;z-index:-251665408;mso-wrap-distance-left:5pt;mso-wrap-distance-right:5pt;mso-position-horizontal-relative:margin" wrapcoords="0 0">
            <v:imagedata r:id="rId118" o:title="image41"/>
            <w10:wrap anchorx="margin"/>
          </v:shape>
        </w:pict>
      </w: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0" w:lineRule="exact"/>
      </w:pPr>
    </w:p>
    <w:p w:rsidR="008D5AE4" w:rsidRDefault="008D5AE4">
      <w:pPr>
        <w:spacing w:line="367" w:lineRule="exact"/>
      </w:pPr>
    </w:p>
    <w:p w:rsidR="008D5AE4" w:rsidRDefault="008D5AE4">
      <w:pPr>
        <w:rPr>
          <w:sz w:val="2"/>
          <w:szCs w:val="2"/>
        </w:rPr>
        <w:sectPr w:rsidR="008D5AE4">
          <w:headerReference w:type="even" r:id="rId119"/>
          <w:headerReference w:type="default" r:id="rId120"/>
          <w:footerReference w:type="even" r:id="rId121"/>
          <w:footerReference w:type="default" r:id="rId122"/>
          <w:pgSz w:w="11900" w:h="16840"/>
          <w:pgMar w:top="2088" w:right="210" w:bottom="1875" w:left="1779" w:header="0" w:footer="3" w:gutter="0"/>
          <w:pgNumType w:start="2"/>
          <w:cols w:space="720"/>
          <w:noEndnote/>
          <w:docGrid w:linePitch="360"/>
        </w:sectPr>
      </w:pPr>
    </w:p>
    <w:p w:rsidR="008D5AE4" w:rsidRDefault="00B702E1">
      <w:pPr>
        <w:rPr>
          <w:sz w:val="2"/>
          <w:szCs w:val="2"/>
        </w:rPr>
      </w:pPr>
      <w:r>
        <w:pict>
          <v:shape id="_x0000_s1190" type="#_x0000_t202" style="width:595pt;height:20.4pt;mso-left-percent:-10001;mso-top-percent:-10001;mso-position-horizontal:absolute;mso-position-horizontal-relative:char;mso-position-vertical:absolute;mso-position-vertical-relative:line;mso-left-percent:-10001;mso-top-percent:-10001" filled="f" stroked="f">
            <v:textbox inset="0,0,0,0">
              <w:txbxContent>
                <w:p w:rsidR="008D5AE4" w:rsidRDefault="008D5AE4"/>
              </w:txbxContent>
            </v:textbox>
            <w10:wrap type="none"/>
            <w10:anchorlock/>
          </v:shape>
        </w:pict>
      </w:r>
      <w:r w:rsidR="00C63CF6">
        <w:t xml:space="preserve"> </w:t>
      </w:r>
    </w:p>
    <w:p w:rsidR="008D5AE4" w:rsidRDefault="008D5AE4">
      <w:pPr>
        <w:rPr>
          <w:sz w:val="2"/>
          <w:szCs w:val="2"/>
        </w:rPr>
        <w:sectPr w:rsidR="008D5AE4">
          <w:type w:val="continuous"/>
          <w:pgSz w:w="11900" w:h="16840"/>
          <w:pgMar w:top="1886" w:right="0" w:bottom="2074" w:left="0" w:header="0" w:footer="3" w:gutter="0"/>
          <w:cols w:space="720"/>
          <w:noEndnote/>
          <w:docGrid w:linePitch="360"/>
        </w:sectPr>
      </w:pPr>
    </w:p>
    <w:p w:rsidR="008D5AE4" w:rsidRDefault="00B702E1">
      <w:pPr>
        <w:pStyle w:val="Heading70"/>
        <w:keepNext/>
        <w:keepLines/>
        <w:shd w:val="clear" w:color="auto" w:fill="auto"/>
        <w:spacing w:before="0" w:after="302" w:line="331" w:lineRule="exact"/>
        <w:ind w:firstLine="0"/>
        <w:jc w:val="both"/>
      </w:pPr>
      <w:bookmarkStart w:id="39" w:name="bookmark42"/>
      <w:r>
        <w:lastRenderedPageBreak/>
        <w:pict>
          <v:shape id="_x0000_s1172" type="#_x0000_t202" style="position:absolute;left:0;text-align:left;margin-left:112.45pt;margin-top:34.7pt;width:335.05pt;height:38.1pt;z-index:251636736;mso-wrap-distance-left:5pt;mso-wrap-distance-right:5pt;mso-position-horizontal-relative:margin" filled="f" stroked="f">
            <v:textbox style="mso-fit-shape-to-text:t" inset="0,0,0,0">
              <w:txbxContent>
                <w:p w:rsidR="008D5AE4" w:rsidRDefault="00C63CF6">
                  <w:pPr>
                    <w:pStyle w:val="Bodytext20"/>
                    <w:shd w:val="clear" w:color="auto" w:fill="auto"/>
                    <w:spacing w:after="0"/>
                    <w:ind w:firstLine="0"/>
                    <w:jc w:val="both"/>
                  </w:pPr>
                  <w:r>
                    <w:rPr>
                      <w:rStyle w:val="Bodytext2Exact"/>
                    </w:rPr>
                    <w:t>otevřené nadlimitní řízení veřejné zakázky na dodávky podle § 56 zákona č. 134/2016 Sb., o zadávání veřejných zakázek, ve znění pozdějších předpisů (dále jen „zákon")</w:t>
                  </w:r>
                </w:p>
              </w:txbxContent>
            </v:textbox>
            <w10:wrap anchorx="margin"/>
          </v:shape>
        </w:pict>
      </w:r>
      <w:r w:rsidR="00C63CF6">
        <w:t>Zadavatel poskytuje vysvětlení zadávací dokumentace v souladu s § 98 a § 99 zákona na základě předchozí žádosti dodavatele.</w:t>
      </w:r>
      <w:bookmarkEnd w:id="39"/>
    </w:p>
    <w:p w:rsidR="008D5AE4" w:rsidRDefault="00C63CF6">
      <w:pPr>
        <w:pStyle w:val="Heading70"/>
        <w:keepNext/>
        <w:keepLines/>
        <w:shd w:val="clear" w:color="auto" w:fill="auto"/>
        <w:spacing w:before="0" w:after="240"/>
        <w:ind w:firstLine="0"/>
        <w:jc w:val="both"/>
      </w:pPr>
      <w:bookmarkStart w:id="40" w:name="bookmark43"/>
      <w:r>
        <w:t>Dotaz č. 1</w:t>
      </w:r>
      <w:bookmarkEnd w:id="40"/>
    </w:p>
    <w:p w:rsidR="008D5AE4" w:rsidRDefault="00C63CF6">
      <w:pPr>
        <w:pStyle w:val="Heading70"/>
        <w:keepNext/>
        <w:keepLines/>
        <w:numPr>
          <w:ilvl w:val="0"/>
          <w:numId w:val="31"/>
        </w:numPr>
        <w:shd w:val="clear" w:color="auto" w:fill="auto"/>
        <w:tabs>
          <w:tab w:val="left" w:pos="528"/>
        </w:tabs>
        <w:spacing w:before="0" w:after="240"/>
        <w:ind w:firstLine="0"/>
        <w:jc w:val="both"/>
      </w:pPr>
      <w:bookmarkStart w:id="41" w:name="bookmark44"/>
      <w:r>
        <w:t xml:space="preserve">Položka </w:t>
      </w:r>
      <w:proofErr w:type="gramStart"/>
      <w:r>
        <w:t>č.1 - Firewall</w:t>
      </w:r>
      <w:proofErr w:type="gramEnd"/>
      <w:r>
        <w:t xml:space="preserve"> (část aktivní prvky)</w:t>
      </w:r>
      <w:bookmarkEnd w:id="41"/>
    </w:p>
    <w:p w:rsidR="008D5AE4" w:rsidRDefault="00C63CF6">
      <w:pPr>
        <w:pStyle w:val="Bodytext20"/>
        <w:shd w:val="clear" w:color="auto" w:fill="auto"/>
        <w:spacing w:after="240"/>
        <w:ind w:firstLine="0"/>
        <w:jc w:val="both"/>
      </w:pPr>
      <w:r>
        <w:t xml:space="preserve">Z technické specifikace není jasné, </w:t>
      </w:r>
      <w:proofErr w:type="gramStart"/>
      <w:r>
        <w:t>zda-</w:t>
      </w:r>
      <w:proofErr w:type="spellStart"/>
      <w:r>
        <w:t>li</w:t>
      </w:r>
      <w:proofErr w:type="spellEnd"/>
      <w:r>
        <w:t xml:space="preserve"> zadavatel</w:t>
      </w:r>
      <w:proofErr w:type="gramEnd"/>
      <w:r>
        <w:t xml:space="preserve"> u položky firewall požaduje pouze technickou podporu (záruku), nebo také kompletní bezpečnostní (UTM) funkcionality na dobu 60-ti měsíců.</w:t>
      </w:r>
    </w:p>
    <w:p w:rsidR="008D5AE4" w:rsidRDefault="00C63CF6">
      <w:pPr>
        <w:pStyle w:val="Bodytext20"/>
        <w:shd w:val="clear" w:color="auto" w:fill="auto"/>
        <w:spacing w:after="244"/>
        <w:ind w:firstLine="0"/>
        <w:jc w:val="both"/>
      </w:pPr>
      <w:r>
        <w:t xml:space="preserve">V technických kritériích není požadavek na dodávku UTM funkcionalit uveden, zadavatel ale požaduje jejich konfiguraci. Viz VŘ - „Požadujeme novou konfiguraci, (cca 10NAT pravidel, Antivir, </w:t>
      </w:r>
      <w:proofErr w:type="spellStart"/>
      <w:r>
        <w:t>Webfilter</w:t>
      </w:r>
      <w:proofErr w:type="spellEnd"/>
      <w:r>
        <w:t>)</w:t>
      </w:r>
    </w:p>
    <w:p w:rsidR="008D5AE4" w:rsidRDefault="00C63CF6">
      <w:pPr>
        <w:pStyle w:val="Heading70"/>
        <w:keepNext/>
        <w:keepLines/>
        <w:shd w:val="clear" w:color="auto" w:fill="auto"/>
        <w:spacing w:before="0" w:after="237" w:line="250" w:lineRule="exact"/>
        <w:ind w:firstLine="0"/>
        <w:jc w:val="both"/>
      </w:pPr>
      <w:bookmarkStart w:id="42" w:name="bookmark45"/>
      <w:r>
        <w:t>Požaduje zadavatel záruku i UTM funkcionality (</w:t>
      </w:r>
      <w:proofErr w:type="spellStart"/>
      <w:r>
        <w:t>webfilter</w:t>
      </w:r>
      <w:proofErr w:type="spellEnd"/>
      <w:r>
        <w:t xml:space="preserve">, antivir, </w:t>
      </w:r>
      <w:proofErr w:type="spellStart"/>
      <w:r>
        <w:t>antispam</w:t>
      </w:r>
      <w:proofErr w:type="spellEnd"/>
      <w:r>
        <w:t>, IDP) nebo pouze záruku?</w:t>
      </w:r>
      <w:bookmarkEnd w:id="42"/>
    </w:p>
    <w:p w:rsidR="008D5AE4" w:rsidRDefault="00C63CF6">
      <w:pPr>
        <w:pStyle w:val="Heading70"/>
        <w:keepNext/>
        <w:keepLines/>
        <w:shd w:val="clear" w:color="auto" w:fill="auto"/>
        <w:spacing w:before="0" w:after="244"/>
        <w:ind w:left="720" w:firstLine="0"/>
        <w:jc w:val="both"/>
      </w:pPr>
      <w:bookmarkStart w:id="43" w:name="bookmark46"/>
      <w:r>
        <w:t>Odpověď na dotaz č. 1</w:t>
      </w:r>
      <w:bookmarkEnd w:id="43"/>
    </w:p>
    <w:p w:rsidR="008D5AE4" w:rsidRDefault="00C63CF6">
      <w:pPr>
        <w:pStyle w:val="Bodytext20"/>
        <w:shd w:val="clear" w:color="auto" w:fill="auto"/>
        <w:spacing w:after="48" w:line="250" w:lineRule="exact"/>
        <w:ind w:left="720" w:firstLine="0"/>
        <w:jc w:val="both"/>
      </w:pPr>
      <w:r>
        <w:t xml:space="preserve">Podmínkou funkčnosti ve smyslu čl. 9 odst. 6 věty druhé návrhu kupní smlouvy - přílohy </w:t>
      </w:r>
      <w:proofErr w:type="gramStart"/>
      <w:r>
        <w:t>č. 1 zadávacích</w:t>
      </w:r>
      <w:proofErr w:type="gramEnd"/>
      <w:r>
        <w:t xml:space="preserve"> podmínek je ve vztahu k předmětnému plnění mimo jiné zachování UTM funkcionality.</w:t>
      </w:r>
    </w:p>
    <w:p w:rsidR="008D5AE4" w:rsidRDefault="00C63CF6">
      <w:pPr>
        <w:pStyle w:val="Heading70"/>
        <w:keepNext/>
        <w:keepLines/>
        <w:shd w:val="clear" w:color="auto" w:fill="auto"/>
        <w:spacing w:before="0" w:after="0" w:line="490" w:lineRule="exact"/>
        <w:ind w:firstLine="0"/>
        <w:jc w:val="both"/>
      </w:pPr>
      <w:bookmarkStart w:id="44" w:name="bookmark47"/>
      <w:r>
        <w:t>Dotaz č. 2</w:t>
      </w:r>
      <w:bookmarkEnd w:id="44"/>
    </w:p>
    <w:p w:rsidR="008D5AE4" w:rsidRDefault="00C63CF6">
      <w:pPr>
        <w:pStyle w:val="Heading70"/>
        <w:keepNext/>
        <w:keepLines/>
        <w:numPr>
          <w:ilvl w:val="0"/>
          <w:numId w:val="31"/>
        </w:numPr>
        <w:shd w:val="clear" w:color="auto" w:fill="auto"/>
        <w:tabs>
          <w:tab w:val="left" w:pos="528"/>
        </w:tabs>
        <w:spacing w:before="0" w:after="0" w:line="490" w:lineRule="exact"/>
        <w:ind w:firstLine="0"/>
        <w:jc w:val="both"/>
      </w:pPr>
      <w:bookmarkStart w:id="45" w:name="bookmark48"/>
      <w:r>
        <w:t>Položka notebook</w:t>
      </w:r>
      <w:bookmarkEnd w:id="45"/>
    </w:p>
    <w:p w:rsidR="008D5AE4" w:rsidRDefault="00C63CF6">
      <w:pPr>
        <w:pStyle w:val="Bodytext20"/>
        <w:shd w:val="clear" w:color="auto" w:fill="auto"/>
        <w:spacing w:after="0" w:line="490" w:lineRule="exact"/>
        <w:ind w:firstLine="0"/>
        <w:jc w:val="both"/>
      </w:pPr>
      <w:r>
        <w:t>Uvedeným minimálním požadovaným parametrům neodpovídá žádný notebook v aktuální nabídce.</w:t>
      </w:r>
    </w:p>
    <w:p w:rsidR="008D5AE4" w:rsidRDefault="00C63CF6">
      <w:pPr>
        <w:pStyle w:val="Bodytext20"/>
        <w:shd w:val="clear" w:color="auto" w:fill="auto"/>
        <w:spacing w:after="240" w:line="250" w:lineRule="exact"/>
        <w:ind w:firstLine="0"/>
        <w:jc w:val="both"/>
      </w:pPr>
      <w:r>
        <w:t xml:space="preserve">Většina požadovaných minimálních parametrů odkazuje na notebook </w:t>
      </w:r>
      <w:proofErr w:type="spellStart"/>
      <w:r>
        <w:t>Lenovo</w:t>
      </w:r>
      <w:proofErr w:type="spellEnd"/>
      <w:r>
        <w:t xml:space="preserve"> </w:t>
      </w:r>
      <w:proofErr w:type="spellStart"/>
      <w:r>
        <w:t>Thinkpad</w:t>
      </w:r>
      <w:proofErr w:type="spellEnd"/>
      <w:r>
        <w:t xml:space="preserve"> E570 avšak žádný z dostupných modelů </w:t>
      </w:r>
      <w:proofErr w:type="gramStart"/>
      <w:r>
        <w:t>nemá</w:t>
      </w:r>
      <w:proofErr w:type="gramEnd"/>
      <w:r>
        <w:t xml:space="preserve"> procesor s požadovaným </w:t>
      </w:r>
      <w:proofErr w:type="gramStart"/>
      <w:r>
        <w:t>CPU</w:t>
      </w:r>
      <w:proofErr w:type="gramEnd"/>
      <w:r>
        <w:t xml:space="preserve"> </w:t>
      </w:r>
      <w:proofErr w:type="spellStart"/>
      <w:r>
        <w:t>score</w:t>
      </w:r>
      <w:proofErr w:type="spellEnd"/>
      <w:r>
        <w:t xml:space="preserve"> 6000bodů a dále portová výbava (počet USB portů a jejich parametry) neodpovídá požadavkům.</w:t>
      </w:r>
    </w:p>
    <w:p w:rsidR="008D5AE4" w:rsidRDefault="00C63CF6">
      <w:pPr>
        <w:pStyle w:val="Bodytext20"/>
        <w:shd w:val="clear" w:color="auto" w:fill="auto"/>
        <w:spacing w:after="236" w:line="250" w:lineRule="exact"/>
        <w:ind w:firstLine="0"/>
        <w:jc w:val="both"/>
      </w:pPr>
      <w:r>
        <w:t xml:space="preserve">Požadavek zadavatele </w:t>
      </w:r>
      <w:proofErr w:type="gramStart"/>
      <w:r>
        <w:t>na CPU</w:t>
      </w:r>
      <w:proofErr w:type="gramEnd"/>
      <w:r>
        <w:t xml:space="preserve"> skóre dle </w:t>
      </w:r>
      <w:proofErr w:type="spellStart"/>
      <w:r>
        <w:t>Passmark</w:t>
      </w:r>
      <w:proofErr w:type="spellEnd"/>
      <w:r>
        <w:t xml:space="preserve"> CPU </w:t>
      </w:r>
      <w:proofErr w:type="spellStart"/>
      <w:r>
        <w:t>Benchmark</w:t>
      </w:r>
      <w:proofErr w:type="spellEnd"/>
      <w:r>
        <w:t xml:space="preserve"> je 6000 bodů. Nejvýkonnější dostupný procesor pro tento notebook je Í7-7500 u který má dle uvedeného </w:t>
      </w:r>
      <w:proofErr w:type="spellStart"/>
      <w:r>
        <w:t>benchmarku</w:t>
      </w:r>
      <w:proofErr w:type="spellEnd"/>
      <w:r>
        <w:t xml:space="preserve"> skóre 5236 bodů</w:t>
      </w:r>
    </w:p>
    <w:p w:rsidR="008D5AE4" w:rsidRDefault="00C63CF6">
      <w:pPr>
        <w:pStyle w:val="Bodytext20"/>
        <w:shd w:val="clear" w:color="auto" w:fill="auto"/>
        <w:spacing w:after="0"/>
        <w:ind w:firstLine="0"/>
        <w:jc w:val="both"/>
        <w:sectPr w:rsidR="008D5AE4">
          <w:type w:val="continuous"/>
          <w:pgSz w:w="11900" w:h="16840"/>
          <w:pgMar w:top="1886" w:right="1527" w:bottom="2074" w:left="1603" w:header="0" w:footer="3" w:gutter="0"/>
          <w:cols w:space="720"/>
          <w:noEndnote/>
          <w:docGrid w:linePitch="360"/>
        </w:sectPr>
      </w:pPr>
      <w:r>
        <w:t>Požadavek zadavatele je 3x USB 3.0 (jeden port stále napájený) - notebook ale disponuje 2x Portem 3.0 + 1x portem USB 3.1 (</w:t>
      </w:r>
      <w:proofErr w:type="spellStart"/>
      <w:r>
        <w:t>typeC</w:t>
      </w:r>
      <w:proofErr w:type="spellEnd"/>
      <w:r>
        <w:t>) + jedním portem USB 2.</w:t>
      </w:r>
      <w:proofErr w:type="gramStart"/>
      <w:r>
        <w:t>0 který</w:t>
      </w:r>
      <w:proofErr w:type="gramEnd"/>
      <w:r>
        <w:t xml:space="preserve"> je stále napájený</w:t>
      </w:r>
    </w:p>
    <w:p w:rsidR="008D5AE4" w:rsidRDefault="00C63CF6">
      <w:pPr>
        <w:pStyle w:val="Bodytext20"/>
        <w:shd w:val="clear" w:color="auto" w:fill="auto"/>
        <w:spacing w:after="200"/>
        <w:ind w:left="380" w:firstLine="0"/>
      </w:pPr>
      <w:proofErr w:type="spellStart"/>
      <w:r>
        <w:lastRenderedPageBreak/>
        <w:t>odelů</w:t>
      </w:r>
      <w:proofErr w:type="spellEnd"/>
      <w:r>
        <w:t xml:space="preserve"> jiných výrobců je nesplněných požadavků výrazně více.</w:t>
      </w:r>
    </w:p>
    <w:p w:rsidR="008D5AE4" w:rsidRDefault="00C63CF6">
      <w:pPr>
        <w:pStyle w:val="Bodytext50"/>
        <w:shd w:val="clear" w:color="auto" w:fill="auto"/>
        <w:spacing w:after="192"/>
        <w:ind w:left="700" w:firstLine="0"/>
        <w:jc w:val="both"/>
      </w:pPr>
      <w:r>
        <w:t>Odpověď na dotaz č. 2</w:t>
      </w:r>
    </w:p>
    <w:p w:rsidR="008D5AE4" w:rsidRDefault="00C63CF6">
      <w:pPr>
        <w:pStyle w:val="Bodytext20"/>
        <w:shd w:val="clear" w:color="auto" w:fill="auto"/>
        <w:spacing w:after="208" w:line="264" w:lineRule="exact"/>
        <w:ind w:left="700" w:firstLine="0"/>
        <w:jc w:val="both"/>
      </w:pPr>
      <w:r>
        <w:t>Zadavatel tímto dokumentem uveřejňuje upravené technické podmínky dotčené části předmětu plnění - tedy notebooku.</w:t>
      </w:r>
    </w:p>
    <w:p w:rsidR="008D5AE4" w:rsidRDefault="00C63CF6">
      <w:pPr>
        <w:pStyle w:val="Bodytext20"/>
        <w:shd w:val="clear" w:color="auto" w:fill="auto"/>
        <w:spacing w:after="611"/>
        <w:ind w:left="700" w:firstLine="0"/>
        <w:jc w:val="both"/>
      </w:pPr>
      <w:r>
        <w:t xml:space="preserve">Upravená technická specifikace tvoří přílohu č. 1 tohoto vysvětlení a zároveň nahrazuje původní část přílohy č. 2 zadávacích podmínek - Technické specifikace s výkazem výměr - </w:t>
      </w:r>
      <w:r>
        <w:rPr>
          <w:lang w:val="en-US" w:eastAsia="en-US" w:bidi="en-US"/>
        </w:rPr>
        <w:t xml:space="preserve">ZDJROP_dodavky_2_Technicka_specifikace_predmetu_plneni.pdf. </w:t>
      </w:r>
      <w:r>
        <w:t>Dodavatel je povinen podat nabídku v souladu se zadávacími podmínkami ve znění všech uveřejněných vysvětlení a změn zadávací dokumentace.</w:t>
      </w:r>
    </w:p>
    <w:p w:rsidR="008D5AE4" w:rsidRDefault="00C63CF6">
      <w:pPr>
        <w:pStyle w:val="Bodytext50"/>
        <w:shd w:val="clear" w:color="auto" w:fill="auto"/>
        <w:spacing w:after="0" w:line="341" w:lineRule="exact"/>
        <w:ind w:firstLine="0"/>
        <w:jc w:val="both"/>
      </w:pPr>
      <w:r>
        <w:t>Místo a doba pro podání nabídek</w:t>
      </w:r>
    </w:p>
    <w:p w:rsidR="008D5AE4" w:rsidRDefault="00C63CF6">
      <w:pPr>
        <w:pStyle w:val="Bodytext20"/>
        <w:shd w:val="clear" w:color="auto" w:fill="auto"/>
        <w:spacing w:after="0" w:line="341" w:lineRule="exact"/>
        <w:ind w:firstLine="0"/>
        <w:jc w:val="both"/>
      </w:pPr>
      <w:r>
        <w:t>S ohledem na povahu změny zadávacích podmínek, která je změnou, která může rozšířit okruh možných účastníků zadávacího řízení, zadavatel v souladu s § 90 zákona prodlužuje lhůtu k podání nabídek tak, aby od odeslání změny nebo doplnění zadávací dokumentace činila nejméně celou svou původní délku.</w:t>
      </w:r>
    </w:p>
    <w:p w:rsidR="008D5AE4" w:rsidRDefault="00C63CF6">
      <w:pPr>
        <w:pStyle w:val="Bodytext20"/>
        <w:shd w:val="clear" w:color="auto" w:fill="auto"/>
        <w:spacing w:after="622" w:line="331" w:lineRule="exact"/>
        <w:ind w:firstLine="0"/>
        <w:jc w:val="both"/>
      </w:pPr>
      <w:r>
        <w:t xml:space="preserve">Nově lhůta pro podání nabídek končí dne </w:t>
      </w:r>
      <w:r>
        <w:rPr>
          <w:rStyle w:val="Bodytext2Bold"/>
        </w:rPr>
        <w:t xml:space="preserve">2. 11. 2017 v 10:00 hod. </w:t>
      </w:r>
      <w:r>
        <w:t xml:space="preserve">Otevírání obálek s nabídkami proběhne </w:t>
      </w:r>
      <w:r>
        <w:rPr>
          <w:rStyle w:val="Bodytext2Bold"/>
        </w:rPr>
        <w:t xml:space="preserve">bezodkladně po ukončení lhůty pro podání nabídek </w:t>
      </w:r>
      <w:r>
        <w:t>v sídle zadavatele Královéhradeckého kraje (Pivovarské náměstí 1245, 500 03 Hradec Králové).</w:t>
      </w:r>
    </w:p>
    <w:p w:rsidR="008D5AE4" w:rsidRDefault="00C63CF6">
      <w:pPr>
        <w:pStyle w:val="Bodytext20"/>
        <w:shd w:val="clear" w:color="auto" w:fill="auto"/>
        <w:spacing w:after="200"/>
        <w:ind w:firstLine="0"/>
        <w:jc w:val="both"/>
      </w:pPr>
      <w:r>
        <w:t>Přílohy:</w:t>
      </w:r>
    </w:p>
    <w:p w:rsidR="008D5AE4" w:rsidRDefault="00C63CF6">
      <w:pPr>
        <w:pStyle w:val="Bodytext20"/>
        <w:shd w:val="clear" w:color="auto" w:fill="auto"/>
        <w:spacing w:after="530"/>
        <w:ind w:firstLine="0"/>
        <w:jc w:val="both"/>
      </w:pPr>
      <w:r>
        <w:t xml:space="preserve">Příloha č. 1 - Příloha č. </w:t>
      </w:r>
      <w:r>
        <w:rPr>
          <w:lang w:val="en-US" w:eastAsia="en-US" w:bidi="en-US"/>
        </w:rPr>
        <w:t>2-ZDJROP_dodavky_2_Technicka_specifikace_predmetu_plneni_DI_2.pdf</w:t>
      </w:r>
    </w:p>
    <w:p w:rsidR="008D5AE4" w:rsidRDefault="00B702E1">
      <w:pPr>
        <w:pStyle w:val="Bodytext20"/>
        <w:shd w:val="clear" w:color="auto" w:fill="auto"/>
        <w:spacing w:after="0" w:line="442" w:lineRule="exact"/>
        <w:ind w:right="4920" w:firstLine="0"/>
      </w:pPr>
      <w:r>
        <w:pict>
          <v:shape id="_x0000_s1180" type="#_x0000_t202" style="position:absolute;margin-left:2.65pt;margin-top:44.95pt;width:64.3pt;height:59.3pt;z-index:-251618304;mso-wrap-distance-left:5pt;mso-wrap-distance-right:89.3pt;mso-wrap-distance-bottom:.15pt;mso-position-horizontal-relative:margin" filled="f" stroked="f">
            <v:textbox style="mso-fit-shape-to-text:t" inset="0,0,0,0">
              <w:txbxContent>
                <w:p w:rsidR="008D5AE4" w:rsidRDefault="008D5AE4">
                  <w:pPr>
                    <w:pStyle w:val="Heading2"/>
                    <w:keepNext/>
                    <w:keepLines/>
                    <w:shd w:val="clear" w:color="auto" w:fill="auto"/>
                  </w:pPr>
                </w:p>
              </w:txbxContent>
            </v:textbox>
            <w10:wrap type="topAndBottom" anchorx="margin"/>
          </v:shape>
        </w:pict>
      </w:r>
      <w:r>
        <w:pict>
          <v:shape id="_x0000_s1181" type="#_x0000_t202" style="position:absolute;margin-left:81.6pt;margin-top:50.15pt;width:74.65pt;height:54.7pt;z-index:-251617280;mso-wrap-distance-left:81.1pt;mso-wrap-distance-right:5pt;mso-position-horizontal-relative:margin" filled="f" stroked="f">
            <v:textbox style="mso-fit-shape-to-text:t" inset="0,0,0,0">
              <w:txbxContent>
                <w:p w:rsidR="008D5AE4" w:rsidRDefault="00C63CF6">
                  <w:pPr>
                    <w:pStyle w:val="Bodytext20"/>
                    <w:shd w:val="clear" w:color="auto" w:fill="auto"/>
                    <w:spacing w:after="0" w:line="259" w:lineRule="exact"/>
                    <w:ind w:firstLine="0"/>
                  </w:pPr>
                  <w:r>
                    <w:rPr>
                      <w:rStyle w:val="Bodytext2Exact"/>
                    </w:rPr>
                    <w:t>Digitálně podepsal Mgr. Jarmila Konečná Datum:</w:t>
                  </w:r>
                </w:p>
              </w:txbxContent>
            </v:textbox>
            <w10:wrap type="topAndBottom" anchorx="margin"/>
          </v:shape>
        </w:pict>
      </w:r>
      <w:r>
        <w:pict>
          <v:shape id="_x0000_s1182" type="#_x0000_t202" style="position:absolute;margin-left:3.85pt;margin-top:96.3pt;width:77.05pt;height:33.65pt;z-index:-251616256;mso-wrap-distance-left:5pt;mso-wrap-distance-right:74.4pt;mso-position-horizontal-relative:margin" filled="f" stroked="f">
            <v:textbox style="mso-fit-shape-to-text:t" inset="0,0,0,0">
              <w:txbxContent>
                <w:p w:rsidR="008D5AE4" w:rsidRDefault="008D5AE4">
                  <w:pPr>
                    <w:pStyle w:val="Heading2"/>
                    <w:keepNext/>
                    <w:keepLines/>
                    <w:shd w:val="clear" w:color="auto" w:fill="auto"/>
                  </w:pPr>
                </w:p>
              </w:txbxContent>
            </v:textbox>
            <w10:wrap type="topAndBottom" anchorx="margin"/>
          </v:shape>
        </w:pict>
      </w:r>
      <w:r>
        <w:pict>
          <v:shape id="_x0000_s1183" type="#_x0000_t202" style="position:absolute;margin-left:82.1pt;margin-top:101.45pt;width:73.2pt;height:28.3pt;z-index:-251615232;mso-wrap-distance-left:81.6pt;mso-wrap-distance-right:5pt;mso-position-horizontal-relative:margin" filled="f" stroked="f">
            <v:textbox style="mso-fit-shape-to-text:t" inset="0,0,0,0">
              <w:txbxContent>
                <w:p w:rsidR="008D5AE4" w:rsidRDefault="00C63CF6">
                  <w:pPr>
                    <w:pStyle w:val="Bodytext20"/>
                    <w:shd w:val="clear" w:color="auto" w:fill="auto"/>
                    <w:spacing w:after="0"/>
                    <w:ind w:firstLine="0"/>
                  </w:pPr>
                  <w:r>
                    <w:rPr>
                      <w:rStyle w:val="Bodytext2Exact"/>
                    </w:rPr>
                    <w:t>2017.09.25 16:18:01 +02'00'</w:t>
                  </w:r>
                </w:p>
              </w:txbxContent>
            </v:textbox>
            <w10:wrap type="topAndBottom" anchorx="margin"/>
          </v:shape>
        </w:pict>
      </w:r>
      <w:r w:rsidR="00C63CF6">
        <w:t>Za zástupce zadavatele na základě pověření V Hradci Králové dne 25. 9. 2017</w:t>
      </w:r>
    </w:p>
    <w:p w:rsidR="008D5AE4" w:rsidRDefault="00C63CF6">
      <w:pPr>
        <w:pStyle w:val="Bodytext20"/>
        <w:shd w:val="clear" w:color="auto" w:fill="auto"/>
        <w:spacing w:after="0"/>
        <w:ind w:firstLine="0"/>
      </w:pPr>
      <w:r>
        <w:t>Centrum investic, rozvoje a inovací</w:t>
      </w:r>
      <w:r>
        <w:br w:type="page"/>
      </w:r>
    </w:p>
    <w:p w:rsidR="008D5AE4" w:rsidRDefault="00C63CF6">
      <w:pPr>
        <w:pStyle w:val="Heading70"/>
        <w:keepNext/>
        <w:keepLines/>
        <w:shd w:val="clear" w:color="auto" w:fill="auto"/>
        <w:spacing w:before="0" w:after="144" w:line="240" w:lineRule="exact"/>
        <w:ind w:right="980" w:firstLine="0"/>
        <w:jc w:val="left"/>
      </w:pPr>
      <w:bookmarkStart w:id="46" w:name="bookmark49"/>
      <w:r>
        <w:lastRenderedPageBreak/>
        <w:t>Modernizace dílenského areálu SŠTŘ Nový Bydžov - Na Š dodávka výpočetní techniky</w:t>
      </w:r>
      <w:bookmarkEnd w:id="46"/>
    </w:p>
    <w:p w:rsidR="008D5AE4" w:rsidRDefault="00B702E1">
      <w:pPr>
        <w:pStyle w:val="Bodytext20"/>
        <w:shd w:val="clear" w:color="auto" w:fill="auto"/>
        <w:tabs>
          <w:tab w:val="left" w:pos="5170"/>
          <w:tab w:val="left" w:pos="6158"/>
        </w:tabs>
        <w:spacing w:after="129" w:line="235" w:lineRule="exact"/>
        <w:ind w:firstLine="0"/>
      </w:pPr>
      <w:r>
        <w:pict>
          <v:shape id="_x0000_s1184" type="#_x0000_t202" style="position:absolute;margin-left:1.3pt;margin-top:-50.4pt;width:78.5pt;height:65.5pt;z-index:-251614208;mso-wrap-distance-left:5pt;mso-wrap-distance-right:25.2pt;mso-wrap-distance-bottom:48.1pt;mso-position-horizontal-relative:margin" filled="f" stroked="f">
            <v:textbox style="mso-fit-shape-to-text:t" inset="0,0,0,0">
              <w:txbxContent>
                <w:p w:rsidR="008D5AE4" w:rsidRDefault="00C63CF6">
                  <w:pPr>
                    <w:pStyle w:val="Bodytext50"/>
                    <w:shd w:val="clear" w:color="auto" w:fill="auto"/>
                    <w:spacing w:after="0" w:line="624" w:lineRule="exact"/>
                    <w:ind w:firstLine="0"/>
                    <w:jc w:val="both"/>
                  </w:pPr>
                  <w:r>
                    <w:rPr>
                      <w:rStyle w:val="Bodytext5Exact"/>
                      <w:b/>
                      <w:bCs/>
                    </w:rPr>
                    <w:t>Veřejná zakázka: Zadavatel:</w:t>
                  </w:r>
                </w:p>
              </w:txbxContent>
            </v:textbox>
            <w10:wrap type="square" side="right" anchorx="margin"/>
          </v:shape>
        </w:pict>
      </w:r>
      <w:r>
        <w:pict>
          <v:shape id="_x0000_s1185" type="#_x0000_t202" style="position:absolute;margin-left:1.55pt;margin-top:27.05pt;width:1in;height:15.55pt;z-index:-251613184;mso-wrap-distance-left:5pt;mso-wrap-distance-top:59.95pt;mso-wrap-distance-right:31.45pt;mso-wrap-distance-bottom:20.65pt;mso-position-horizontal-relative:margin" filled="f" stroked="f">
            <v:textbox style="mso-fit-shape-to-text:t" inset="0,0,0,0">
              <w:txbxContent>
                <w:p w:rsidR="008D5AE4" w:rsidRDefault="00C63CF6">
                  <w:pPr>
                    <w:pStyle w:val="Bodytext50"/>
                    <w:shd w:val="clear" w:color="auto" w:fill="auto"/>
                    <w:spacing w:after="0"/>
                    <w:ind w:firstLine="0"/>
                    <w:jc w:val="left"/>
                  </w:pPr>
                  <w:r>
                    <w:rPr>
                      <w:rStyle w:val="Bodytext5Exact"/>
                      <w:b/>
                      <w:bCs/>
                    </w:rPr>
                    <w:t>Způsob zadání:</w:t>
                  </w:r>
                </w:p>
              </w:txbxContent>
            </v:textbox>
            <w10:wrap type="square" side="right" anchorx="margin"/>
          </v:shape>
        </w:pict>
      </w:r>
      <w:r w:rsidR="00C63CF6">
        <w:t xml:space="preserve">Královéhradecký kraj, se sídlem Pivovarské náměstí 1245, 500 03 H </w:t>
      </w:r>
      <w:proofErr w:type="spellStart"/>
      <w:r w:rsidR="00C63CF6">
        <w:t>ri</w:t>
      </w:r>
      <w:proofErr w:type="spellEnd"/>
      <w:r w:rsidR="00C63CF6">
        <w:t xml:space="preserve"> Králové, IČO 708 89 546</w:t>
      </w:r>
      <w:r w:rsidR="00C63CF6">
        <w:tab/>
        <w:t>'</w:t>
      </w:r>
      <w:r w:rsidR="00C63CF6">
        <w:tab/>
      </w:r>
      <w:proofErr w:type="spellStart"/>
      <w:r w:rsidR="00C63CF6">
        <w:rPr>
          <w:vertAlign w:val="superscript"/>
        </w:rPr>
        <w:t>ra</w:t>
      </w:r>
      <w:proofErr w:type="spellEnd"/>
      <w:r w:rsidR="00C63CF6">
        <w:rPr>
          <w:vertAlign w:val="superscript"/>
        </w:rPr>
        <w:t xml:space="preserve"> </w:t>
      </w:r>
      <w:proofErr w:type="spellStart"/>
      <w:r w:rsidR="00C63CF6">
        <w:rPr>
          <w:vertAlign w:val="superscript"/>
        </w:rPr>
        <w:t>ec</w:t>
      </w:r>
      <w:proofErr w:type="spellEnd"/>
    </w:p>
    <w:p w:rsidR="008D5AE4" w:rsidRDefault="00C63CF6">
      <w:pPr>
        <w:pStyle w:val="Bodytext20"/>
        <w:shd w:val="clear" w:color="auto" w:fill="auto"/>
        <w:spacing w:after="137" w:line="250" w:lineRule="exact"/>
        <w:ind w:firstLine="0"/>
        <w:jc w:val="both"/>
      </w:pPr>
      <w:r>
        <w:t>otevřené nadlimitní řízení veřejné zakázky na dodávky podle § 56 zákona č. 134/2016 Sb., o zadávání veřejných zakázek, ve znění pozdějších předpisů (dále jen „zákon")</w:t>
      </w:r>
    </w:p>
    <w:p w:rsidR="008D5AE4" w:rsidRDefault="00C63CF6">
      <w:pPr>
        <w:pStyle w:val="Bodytext50"/>
        <w:shd w:val="clear" w:color="auto" w:fill="auto"/>
        <w:spacing w:after="422"/>
        <w:ind w:firstLine="0"/>
        <w:jc w:val="both"/>
      </w:pPr>
      <w:r>
        <w:t xml:space="preserve">Evidenční číslo WZ: </w:t>
      </w:r>
      <w:r>
        <w:rPr>
          <w:rStyle w:val="Bodytext5NotBold"/>
        </w:rPr>
        <w:t>Z2017-025163</w:t>
      </w:r>
    </w:p>
    <w:p w:rsidR="008D5AE4" w:rsidRDefault="00C63CF6">
      <w:pPr>
        <w:pStyle w:val="Heading70"/>
        <w:keepNext/>
        <w:keepLines/>
        <w:shd w:val="clear" w:color="auto" w:fill="auto"/>
        <w:spacing w:before="0" w:after="298" w:line="326" w:lineRule="exact"/>
        <w:ind w:firstLine="0"/>
        <w:jc w:val="both"/>
      </w:pPr>
      <w:bookmarkStart w:id="47" w:name="bookmark50"/>
      <w:r>
        <w:t>Zadavatel poskytuje vysvětlení zadávací dokumentace v souladu s § 98 odst. 1 a 3 zákona na základě předchozí žádosti dodavatele.</w:t>
      </w:r>
      <w:bookmarkEnd w:id="47"/>
    </w:p>
    <w:p w:rsidR="008D5AE4" w:rsidRDefault="00C63CF6">
      <w:pPr>
        <w:pStyle w:val="Heading70"/>
        <w:keepNext/>
        <w:keepLines/>
        <w:shd w:val="clear" w:color="auto" w:fill="auto"/>
        <w:spacing w:before="0" w:after="0"/>
        <w:ind w:firstLine="0"/>
        <w:jc w:val="both"/>
      </w:pPr>
      <w:bookmarkStart w:id="48" w:name="bookmark51"/>
      <w:r>
        <w:t>Dotaz č. 1</w:t>
      </w:r>
      <w:bookmarkEnd w:id="48"/>
    </w:p>
    <w:p w:rsidR="008D5AE4" w:rsidRDefault="00C63CF6">
      <w:pPr>
        <w:pStyle w:val="Bodytext20"/>
        <w:shd w:val="clear" w:color="auto" w:fill="auto"/>
        <w:spacing w:after="0" w:line="485" w:lineRule="exact"/>
        <w:ind w:firstLine="0"/>
        <w:jc w:val="both"/>
      </w:pPr>
      <w:r>
        <w:t>Zadavatel ve smlouvě Článek 9 odstavec 5 nově požaduje záruční podmínky v rozsahu</w:t>
      </w:r>
    </w:p>
    <w:p w:rsidR="008D5AE4" w:rsidRDefault="00C63CF6">
      <w:pPr>
        <w:pStyle w:val="Heading70"/>
        <w:keepNext/>
        <w:keepLines/>
        <w:numPr>
          <w:ilvl w:val="0"/>
          <w:numId w:val="32"/>
        </w:numPr>
        <w:shd w:val="clear" w:color="auto" w:fill="auto"/>
        <w:tabs>
          <w:tab w:val="left" w:pos="1128"/>
          <w:tab w:val="left" w:pos="4128"/>
        </w:tabs>
        <w:spacing w:before="0" w:after="0" w:line="485" w:lineRule="exact"/>
        <w:ind w:left="720" w:firstLine="0"/>
        <w:jc w:val="both"/>
      </w:pPr>
      <w:bookmarkStart w:id="49" w:name="bookmark52"/>
      <w:r>
        <w:t>Aktivní síťové prvky</w:t>
      </w:r>
      <w:r>
        <w:tab/>
        <w:t>min. 60 měsíců</w:t>
      </w:r>
      <w:bookmarkEnd w:id="49"/>
    </w:p>
    <w:p w:rsidR="008D5AE4" w:rsidRDefault="00C63CF6">
      <w:pPr>
        <w:pStyle w:val="Heading70"/>
        <w:keepNext/>
        <w:keepLines/>
        <w:numPr>
          <w:ilvl w:val="0"/>
          <w:numId w:val="32"/>
        </w:numPr>
        <w:shd w:val="clear" w:color="auto" w:fill="auto"/>
        <w:tabs>
          <w:tab w:val="left" w:pos="1128"/>
          <w:tab w:val="left" w:pos="4128"/>
        </w:tabs>
        <w:spacing w:before="0" w:after="0" w:line="485" w:lineRule="exact"/>
        <w:ind w:left="720" w:firstLine="0"/>
        <w:jc w:val="both"/>
      </w:pPr>
      <w:bookmarkStart w:id="50" w:name="bookmark53"/>
      <w:r>
        <w:t>Ostatní části dodávky</w:t>
      </w:r>
      <w:r>
        <w:tab/>
        <w:t>min. 24 měsíců</w:t>
      </w:r>
      <w:bookmarkEnd w:id="50"/>
    </w:p>
    <w:p w:rsidR="008D5AE4" w:rsidRDefault="00C63CF6">
      <w:pPr>
        <w:pStyle w:val="Bodytext20"/>
        <w:shd w:val="clear" w:color="auto" w:fill="auto"/>
        <w:spacing w:after="0" w:line="250" w:lineRule="exact"/>
        <w:ind w:firstLine="0"/>
        <w:jc w:val="both"/>
      </w:pPr>
      <w:r>
        <w:t>Z této formulace není jasné, jestli zadavatel požaduje v části a) záruku 60 měsíců na celou část aktivní prvky kde je firewall, LAN přepínače, bezdrátové přístupové body, sonda, server a UPS.</w:t>
      </w:r>
    </w:p>
    <w:p w:rsidR="008D5AE4" w:rsidRDefault="00C63CF6">
      <w:pPr>
        <w:pStyle w:val="Bodytext20"/>
        <w:shd w:val="clear" w:color="auto" w:fill="auto"/>
        <w:spacing w:after="237" w:line="250" w:lineRule="exact"/>
        <w:ind w:firstLine="0"/>
        <w:jc w:val="both"/>
      </w:pPr>
      <w:r>
        <w:t>(UPS, sonda a server nejsou aktivními prvky, na UPS záruku 5let nelze dodat)</w:t>
      </w:r>
    </w:p>
    <w:p w:rsidR="008D5AE4" w:rsidRDefault="00B702E1">
      <w:pPr>
        <w:pStyle w:val="Bodytext20"/>
        <w:shd w:val="clear" w:color="auto" w:fill="auto"/>
        <w:spacing w:after="0"/>
        <w:ind w:firstLine="0"/>
        <w:jc w:val="both"/>
      </w:pPr>
      <w:hyperlink r:id="rId123" w:history="1">
        <w:r w:rsidR="00C63CF6">
          <w:rPr>
            <w:rStyle w:val="Bodytext28"/>
          </w:rPr>
          <w:t>https://cs.wikiDedia.ora/wiki/Po%C4%8D%C3%ADta%C4%8Dov%C3%A1</w:t>
        </w:r>
      </w:hyperlink>
      <w:r w:rsidR="00C63CF6">
        <w:rPr>
          <w:rStyle w:val="Bodytext28"/>
        </w:rPr>
        <w:t xml:space="preserve"> </w:t>
      </w:r>
      <w:r w:rsidR="00C63CF6">
        <w:rPr>
          <w:rStyle w:val="Bodytext28"/>
          <w:lang w:val="cs-CZ" w:eastAsia="cs-CZ" w:bidi="cs-CZ"/>
        </w:rPr>
        <w:t>s%C3%AD%C5%A5#Aktiv</w:t>
      </w:r>
    </w:p>
    <w:p w:rsidR="008D5AE4" w:rsidRDefault="00C63CF6">
      <w:pPr>
        <w:pStyle w:val="Bodytext20"/>
        <w:shd w:val="clear" w:color="auto" w:fill="auto"/>
        <w:spacing w:after="144"/>
        <w:ind w:firstLine="0"/>
        <w:jc w:val="both"/>
      </w:pPr>
      <w:r>
        <w:rPr>
          <w:rStyle w:val="Bodytext29"/>
          <w:lang w:val="cs-CZ" w:eastAsia="cs-CZ" w:bidi="cs-CZ"/>
        </w:rPr>
        <w:t xml:space="preserve">n.C3.AD </w:t>
      </w:r>
      <w:r>
        <w:rPr>
          <w:rStyle w:val="Bodytext29"/>
        </w:rPr>
        <w:t xml:space="preserve">S-C3.AD.C5.A5ov.C3.A9 </w:t>
      </w:r>
      <w:r>
        <w:rPr>
          <w:rStyle w:val="Bodytext29"/>
          <w:lang w:val="cs-CZ" w:eastAsia="cs-CZ" w:bidi="cs-CZ"/>
        </w:rPr>
        <w:t>prvky</w:t>
      </w:r>
    </w:p>
    <w:p w:rsidR="008D5AE4" w:rsidRDefault="00C63CF6">
      <w:pPr>
        <w:pStyle w:val="Bodytext20"/>
        <w:shd w:val="clear" w:color="auto" w:fill="auto"/>
        <w:spacing w:after="0" w:line="250" w:lineRule="exact"/>
        <w:ind w:firstLine="0"/>
        <w:jc w:val="both"/>
      </w:pPr>
      <w:proofErr w:type="gramStart"/>
      <w:r>
        <w:t>Neboje</w:t>
      </w:r>
      <w:proofErr w:type="gramEnd"/>
      <w:r>
        <w:t xml:space="preserve"> požadavek na záruku 60 měsíců pouze pro položky které </w:t>
      </w:r>
      <w:proofErr w:type="gramStart"/>
      <w:r>
        <w:t>jsou</w:t>
      </w:r>
      <w:proofErr w:type="gramEnd"/>
      <w:r>
        <w:t xml:space="preserve"> aktivními prvky (LAN přepínače a bezdrátové body)</w:t>
      </w:r>
    </w:p>
    <w:p w:rsidR="008D5AE4" w:rsidRDefault="00C63CF6">
      <w:pPr>
        <w:pStyle w:val="Bodytext20"/>
        <w:shd w:val="clear" w:color="auto" w:fill="auto"/>
        <w:spacing w:after="236" w:line="250" w:lineRule="exact"/>
        <w:ind w:firstLine="0"/>
      </w:pPr>
      <w:r>
        <w:t xml:space="preserve">(pak by se na server vztahovala záruka 2roky (v původním znění smlouvy byl server výslovně požadován se </w:t>
      </w:r>
      <w:proofErr w:type="gramStart"/>
      <w:r>
        <w:t>zárukou 5-tilet</w:t>
      </w:r>
      <w:proofErr w:type="gramEnd"/>
      <w:r>
        <w:t>)</w:t>
      </w:r>
    </w:p>
    <w:p w:rsidR="008D5AE4" w:rsidRDefault="00C63CF6">
      <w:pPr>
        <w:pStyle w:val="Bodytext20"/>
        <w:shd w:val="clear" w:color="auto" w:fill="auto"/>
        <w:spacing w:after="0"/>
        <w:ind w:firstLine="0"/>
        <w:jc w:val="both"/>
      </w:pPr>
      <w:r>
        <w:t>Dotazy zní:</w:t>
      </w:r>
    </w:p>
    <w:p w:rsidR="008D5AE4" w:rsidRDefault="00C63CF6">
      <w:pPr>
        <w:pStyle w:val="Bodytext50"/>
        <w:shd w:val="clear" w:color="auto" w:fill="auto"/>
        <w:spacing w:after="0"/>
        <w:ind w:firstLine="0"/>
        <w:jc w:val="left"/>
      </w:pPr>
      <w:r>
        <w:t xml:space="preserve">Je záruka 5 let požadována na celou část </w:t>
      </w:r>
      <w:proofErr w:type="spellStart"/>
      <w:r>
        <w:t>vř</w:t>
      </w:r>
      <w:proofErr w:type="spellEnd"/>
      <w:r>
        <w:t xml:space="preserve"> „aktivní prvky" dle technické dokumentace nebo pouze na hardware který je aktivním síťovým prvkem.</w:t>
      </w:r>
    </w:p>
    <w:p w:rsidR="008D5AE4" w:rsidRDefault="00C63CF6">
      <w:pPr>
        <w:pStyle w:val="Bodytext50"/>
        <w:shd w:val="clear" w:color="auto" w:fill="auto"/>
        <w:spacing w:after="240"/>
        <w:ind w:firstLine="0"/>
        <w:jc w:val="both"/>
      </w:pPr>
      <w:r>
        <w:t>Je sonda pro monitorování síťového provozu aktivním síťovým prvkem?</w:t>
      </w:r>
    </w:p>
    <w:p w:rsidR="008D5AE4" w:rsidRDefault="00C63CF6">
      <w:pPr>
        <w:pStyle w:val="Heading70"/>
        <w:keepNext/>
        <w:keepLines/>
        <w:shd w:val="clear" w:color="auto" w:fill="auto"/>
        <w:spacing w:before="0" w:after="244"/>
        <w:ind w:left="720" w:firstLine="0"/>
        <w:jc w:val="both"/>
      </w:pPr>
      <w:bookmarkStart w:id="51" w:name="bookmark54"/>
      <w:r>
        <w:t>Odpověď na dotaz č. 1</w:t>
      </w:r>
      <w:bookmarkEnd w:id="51"/>
    </w:p>
    <w:p w:rsidR="008D5AE4" w:rsidRDefault="00C63CF6">
      <w:pPr>
        <w:pStyle w:val="Bodytext20"/>
        <w:shd w:val="clear" w:color="auto" w:fill="auto"/>
        <w:spacing w:after="240" w:line="250" w:lineRule="exact"/>
        <w:ind w:left="720" w:firstLine="0"/>
        <w:jc w:val="both"/>
      </w:pPr>
      <w:r>
        <w:t xml:space="preserve">Zadavatel za aktivní prvky pro účely předmětného zadávacího řízení veřejné zakázky považuje všechna zařízení, která jsou nějakým způsobem napájena externím zdrojem, tedy i sondu, server a </w:t>
      </w:r>
      <w:proofErr w:type="gramStart"/>
      <w:r>
        <w:t>UPS</w:t>
      </w:r>
      <w:proofErr w:type="gramEnd"/>
      <w:r>
        <w:t>.</w:t>
      </w:r>
    </w:p>
    <w:p w:rsidR="008D5AE4" w:rsidRDefault="00C63CF6">
      <w:pPr>
        <w:pStyle w:val="Bodytext20"/>
        <w:shd w:val="clear" w:color="auto" w:fill="auto"/>
        <w:spacing w:after="240" w:line="250" w:lineRule="exact"/>
        <w:ind w:left="720" w:firstLine="0"/>
        <w:jc w:val="both"/>
      </w:pPr>
      <w:r>
        <w:t xml:space="preserve">Na všechny aktivní síťové prvky se vztahuje záruka stanovená zadavatelem v čl. 9 odst. 5 návrhu kupní smlouvy, který je přílohou </w:t>
      </w:r>
      <w:proofErr w:type="gramStart"/>
      <w:r>
        <w:t>č. 1 zadávacích</w:t>
      </w:r>
      <w:proofErr w:type="gramEnd"/>
      <w:r>
        <w:t xml:space="preserve"> podmínek (dále jen „návrh kupní smlouvy" nebo „smlouva").</w:t>
      </w:r>
    </w:p>
    <w:p w:rsidR="008D5AE4" w:rsidRDefault="00C63CF6">
      <w:pPr>
        <w:pStyle w:val="Bodytext20"/>
        <w:shd w:val="clear" w:color="auto" w:fill="auto"/>
        <w:spacing w:after="0" w:line="250" w:lineRule="exact"/>
        <w:ind w:left="720" w:firstLine="0"/>
        <w:jc w:val="both"/>
        <w:sectPr w:rsidR="008D5AE4">
          <w:headerReference w:type="even" r:id="rId124"/>
          <w:headerReference w:type="default" r:id="rId125"/>
          <w:footerReference w:type="even" r:id="rId126"/>
          <w:footerReference w:type="default" r:id="rId127"/>
          <w:footerReference w:type="first" r:id="rId128"/>
          <w:pgSz w:w="11900" w:h="16840"/>
          <w:pgMar w:top="1886" w:right="1527" w:bottom="2074" w:left="1603" w:header="0" w:footer="3" w:gutter="0"/>
          <w:pgNumType w:start="43"/>
          <w:cols w:space="720"/>
          <w:noEndnote/>
          <w:titlePg/>
          <w:docGrid w:linePitch="360"/>
        </w:sectPr>
      </w:pPr>
      <w:r>
        <w:t>Zadavatel dále upozorňuje, že v souladu s čl. 9 odst. 6 návrhu kupní smlouvy je obsahem poskytované záruky dle tohoto článku smlouvy mimo jiné závazek prodávajícího, že po celou</w:t>
      </w:r>
    </w:p>
    <w:p w:rsidR="008D5AE4" w:rsidRDefault="00C63CF6">
      <w:pPr>
        <w:pStyle w:val="Bodytext20"/>
        <w:shd w:val="clear" w:color="auto" w:fill="auto"/>
        <w:spacing w:after="677" w:line="250" w:lineRule="exact"/>
        <w:ind w:left="720" w:firstLine="0"/>
        <w:jc w:val="both"/>
      </w:pPr>
      <w:r>
        <w:lastRenderedPageBreak/>
        <w:t xml:space="preserve">dobu běhu záruční lhůty </w:t>
      </w:r>
      <w:proofErr w:type="gramStart"/>
      <w:r>
        <w:t>dle</w:t>
      </w:r>
      <w:proofErr w:type="gramEnd"/>
      <w:r>
        <w:t xml:space="preserve"> ČI. 9 odst. 5 návrhu kupní smlouvy zajistí plnou funkčnost dodávaného zboží včetně dodávaných systémů (aktivních síťových prvků) dle smlouvy.</w:t>
      </w:r>
    </w:p>
    <w:p w:rsidR="008D5AE4" w:rsidRDefault="00C63CF6">
      <w:pPr>
        <w:pStyle w:val="Bodytext50"/>
        <w:shd w:val="clear" w:color="auto" w:fill="auto"/>
        <w:spacing w:after="121"/>
        <w:ind w:firstLine="0"/>
        <w:jc w:val="left"/>
      </w:pPr>
      <w:r>
        <w:t>Místo a lhůta pro podání nabídek</w:t>
      </w:r>
    </w:p>
    <w:p w:rsidR="008D5AE4" w:rsidRDefault="00C63CF6">
      <w:pPr>
        <w:pStyle w:val="Bodytext20"/>
        <w:shd w:val="clear" w:color="auto" w:fill="auto"/>
        <w:spacing w:after="199" w:line="302" w:lineRule="exact"/>
        <w:ind w:firstLine="0"/>
      </w:pPr>
      <w:r>
        <w:t>Místo ani lhůta pro podání nabídek se nemění a zůstává v platnosti dle zadávacích podmínek ve znění předchozích vysvětlení a změn zadávací dokumentace.</w:t>
      </w:r>
    </w:p>
    <w:p w:rsidR="008D5AE4" w:rsidRDefault="00C63CF6">
      <w:pPr>
        <w:pStyle w:val="Bodytext20"/>
        <w:shd w:val="clear" w:color="auto" w:fill="auto"/>
        <w:spacing w:after="160"/>
        <w:ind w:firstLine="0"/>
      </w:pPr>
      <w:r>
        <w:t>Za zástupce zadavatele na základě pověření</w:t>
      </w:r>
    </w:p>
    <w:p w:rsidR="008D5AE4" w:rsidRDefault="00C63CF6">
      <w:pPr>
        <w:pStyle w:val="Bodytext20"/>
        <w:shd w:val="clear" w:color="auto" w:fill="auto"/>
        <w:spacing w:after="0"/>
        <w:ind w:firstLine="0"/>
      </w:pPr>
      <w:r>
        <w:t>V Hradci Králové dne 27. 9. 2017</w:t>
      </w:r>
    </w:p>
    <w:p w:rsidR="008D5AE4" w:rsidRDefault="00B702E1">
      <w:pPr>
        <w:pStyle w:val="Bodytext281"/>
        <w:shd w:val="clear" w:color="auto" w:fill="auto"/>
        <w:spacing w:after="99"/>
      </w:pPr>
      <w:r>
        <w:pict>
          <v:shape id="_x0000_s1189" type="#_x0000_t202" style="position:absolute;margin-left:3.35pt;margin-top:1pt;width:68.4pt;height:34.5pt;z-index:-251612160;mso-wrap-distance-left:5pt;mso-wrap-distance-right:5pt;mso-position-horizontal-relative:margin" filled="f" stroked="f">
            <v:textbox style="mso-fit-shape-to-text:t" inset="0,0,0,0">
              <w:txbxContent>
                <w:p w:rsidR="008D5AE4" w:rsidRDefault="008D5AE4">
                  <w:pPr>
                    <w:pStyle w:val="Bodytext290"/>
                    <w:shd w:val="clear" w:color="auto" w:fill="auto"/>
                  </w:pPr>
                </w:p>
              </w:txbxContent>
            </v:textbox>
            <w10:wrap type="square" side="right" anchorx="margin"/>
          </v:shape>
        </w:pict>
      </w:r>
      <w:r w:rsidR="00C63CF6">
        <w:t>Digitálně podepsal Mgr. Jarmila Konečná Datum: 2017.09.27 11:07:35 +02'00'</w:t>
      </w:r>
    </w:p>
    <w:p w:rsidR="00B702E1" w:rsidRDefault="00C63CF6">
      <w:pPr>
        <w:pStyle w:val="Bodytext20"/>
        <w:shd w:val="clear" w:color="auto" w:fill="auto"/>
        <w:spacing w:after="0"/>
        <w:ind w:firstLine="0"/>
      </w:pPr>
      <w:r>
        <w:t>Centrum investic, rozvoje a inovací</w:t>
      </w:r>
    </w:p>
    <w:p w:rsidR="00B702E1" w:rsidRPr="00B702E1" w:rsidRDefault="00B702E1" w:rsidP="00B702E1"/>
    <w:p w:rsidR="00B702E1" w:rsidRPr="00B702E1" w:rsidRDefault="00B702E1" w:rsidP="00B702E1"/>
    <w:p w:rsidR="00B702E1" w:rsidRPr="00B702E1" w:rsidRDefault="00B702E1" w:rsidP="00B702E1"/>
    <w:p w:rsidR="00B702E1" w:rsidRDefault="00B702E1" w:rsidP="00B702E1"/>
    <w:p w:rsidR="008D5AE4" w:rsidRPr="00B702E1" w:rsidRDefault="00B702E1" w:rsidP="00B702E1">
      <w:pPr>
        <w:tabs>
          <w:tab w:val="left" w:pos="3090"/>
        </w:tabs>
      </w:pPr>
      <w:r>
        <w:tab/>
      </w:r>
      <w:bookmarkStart w:id="52" w:name="_GoBack"/>
      <w:bookmarkEnd w:id="52"/>
    </w:p>
    <w:sectPr w:rsidR="008D5AE4" w:rsidRPr="00B702E1" w:rsidSect="008D5AE4">
      <w:pgSz w:w="11900" w:h="16840"/>
      <w:pgMar w:top="1712" w:right="1404" w:bottom="1712" w:left="167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CF6" w:rsidRDefault="00C63CF6" w:rsidP="008D5AE4">
      <w:r>
        <w:separator/>
      </w:r>
    </w:p>
  </w:endnote>
  <w:endnote w:type="continuationSeparator" w:id="0">
    <w:p w:rsidR="00C63CF6" w:rsidRDefault="00C63CF6" w:rsidP="008D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7" type="#_x0000_t202" style="position:absolute;margin-left:423.55pt;margin-top:787.2pt;width:72.7pt;height:7.45pt;z-index:-188744064;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75pt"/>
                  </w:rPr>
                  <w:t xml:space="preserve">strana </w:t>
                </w:r>
                <w:r w:rsidR="00B702E1">
                  <w:fldChar w:fldCharType="begin"/>
                </w:r>
                <w:r w:rsidR="00B702E1">
                  <w:instrText xml:space="preserve"> PAGE \* MERGEFORMAT </w:instrText>
                </w:r>
                <w:r w:rsidR="00B702E1">
                  <w:fldChar w:fldCharType="separate"/>
                </w:r>
                <w:r w:rsidR="00B702E1" w:rsidRPr="00B702E1">
                  <w:rPr>
                    <w:rStyle w:val="Headerorfooter75pt"/>
                    <w:noProof/>
                  </w:rPr>
                  <w:t>10</w:t>
                </w:r>
                <w:r w:rsidR="00B702E1">
                  <w:rPr>
                    <w:rStyle w:val="Headerorfooter75pt"/>
                    <w:noProof/>
                  </w:rPr>
                  <w:fldChar w:fldCharType="end"/>
                </w:r>
                <w:r>
                  <w:rPr>
                    <w:rStyle w:val="Headerorfooter75pt"/>
                  </w:rPr>
                  <w:t xml:space="preserve"> (celkem 10)</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0" type="#_x0000_t202" style="position:absolute;margin-left:35.45pt;margin-top:796.35pt;width:171.6pt;height:6.25pt;z-index:-188744046;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32"/>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7" type="#_x0000_t202" style="position:absolute;margin-left:43.6pt;margin-top:797.25pt;width:479.3pt;height:7.7pt;z-index:-188744043;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341"/>
                    <w:tab w:val="right" w:pos="9586"/>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 |</w:t>
                </w:r>
                <w:r>
                  <w:rPr>
                    <w:rStyle w:val="Headerorfooter1"/>
                  </w:rPr>
                  <w:tab/>
                </w:r>
                <w:r>
                  <w:rPr>
                    <w:rStyle w:val="Headerorfooter2"/>
                  </w:rPr>
                  <w:t>9</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6" type="#_x0000_t202" style="position:absolute;margin-left:38.55pt;margin-top:797.25pt;width:463.2pt;height:5.75pt;z-index:-188744042;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18"/>
                    <w:tab w:val="right" w:pos="9264"/>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DOKUMENTACE-AKTIVNÍ PRVKY</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4" type="#_x0000_t202" style="position:absolute;margin-left:39.5pt;margin-top:797.55pt;width:478.3pt;height:11.05pt;z-index:-188744040;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13"/>
                    <w:tab w:val="right" w:pos="9331"/>
                    <w:tab w:val="right" w:pos="9566"/>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DO ŠKOL - PROJEKTOVÁ DOKUMENTACE - AKTIVNÍ PRVKY </w:t>
                </w:r>
                <w:r>
                  <w:rPr>
                    <w:rStyle w:val="Headerorfooter2"/>
                  </w:rPr>
                  <w:t>|</w:t>
                </w:r>
                <w:r>
                  <w:rPr>
                    <w:rStyle w:val="Headerorfooter2"/>
                  </w:rPr>
                  <w:tab/>
                  <w:t>7</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2" type="#_x0000_t202" style="position:absolute;margin-left:46.1pt;margin-top:788.9pt;width:463.7pt;height:6.95pt;z-index:-188744038;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274"/>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0" type="#_x0000_t202" style="position:absolute;margin-left:34.7pt;margin-top:797.25pt;width:482.9pt;height:6.95pt;z-index:-188744036;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658"/>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DO ŠKOL - PROJEKTOVÁ DOKUMENTACE - AKTIVNÍ PRVKY j </w:t>
                </w:r>
                <w:r>
                  <w:rPr>
                    <w:rStyle w:val="Headerorfooter2"/>
                  </w:rPr>
                  <w:t>10</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7" type="#_x0000_t202" style="position:absolute;margin-left:49.75pt;margin-top:831.95pt;width:482.65pt;height:7.45pt;z-index:-188744030;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350"/>
                    <w:tab w:val="right" w:pos="9653"/>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 KONEKTIVITY DO ŠKOL - PROJEKTOVÁ DOKUMENTACE - AKTIVNÍ PRVKY |</w:t>
                </w:r>
                <w:r>
                  <w:rPr>
                    <w:rStyle w:val="Headerorfooter1"/>
                  </w:rPr>
                  <w:tab/>
                </w:r>
                <w:r>
                  <w:rPr>
                    <w:rStyle w:val="Headerorfooter2"/>
                  </w:rPr>
                  <w:t>15</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6" type="#_x0000_t202" style="position:absolute;margin-left:55.6pt;margin-top:777.5pt;width:463.45pt;height:6pt;z-index:-188744029;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269"/>
                  </w:tabs>
                  <w:spacing w:line="240" w:lineRule="auto"/>
                </w:pPr>
                <w:r>
                  <w:rPr>
                    <w:rStyle w:val="Headerorfooter1"/>
                    <w:lang w:val="en-US" w:eastAsia="en-US" w:bidi="en-US"/>
                  </w:rPr>
                  <w:t>WWW.A1.EF.COM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4" type="#_x0000_t202" style="position:absolute;margin-left:39.75pt;margin-top:788.45pt;width:479.05pt;height:6.5pt;z-index:-188744027;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581"/>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DO ŠKOL - PROJEKTOVÁ DOKUMENTACE-AKTIVNÍ PRVKY I </w:t>
                </w:r>
                <w:r>
                  <w:rPr>
                    <w:rStyle w:val="Headerorfooter2"/>
                  </w:rPr>
                  <w:t>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6" type="#_x0000_t202" style="position:absolute;margin-left:423.55pt;margin-top:787.2pt;width:72.7pt;height:7.45pt;z-index:-188744063;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75pt"/>
                  </w:rPr>
                  <w:t xml:space="preserve">strana </w:t>
                </w:r>
                <w:r w:rsidR="00B702E1">
                  <w:fldChar w:fldCharType="begin"/>
                </w:r>
                <w:r w:rsidR="00B702E1">
                  <w:instrText xml:space="preserve"> PAGE \* MERGEFORMAT </w:instrText>
                </w:r>
                <w:r w:rsidR="00B702E1">
                  <w:fldChar w:fldCharType="separate"/>
                </w:r>
                <w:r w:rsidR="00B702E1" w:rsidRPr="00B702E1">
                  <w:rPr>
                    <w:rStyle w:val="Headerorfooter75pt"/>
                    <w:noProof/>
                  </w:rPr>
                  <w:t>11</w:t>
                </w:r>
                <w:r w:rsidR="00B702E1">
                  <w:rPr>
                    <w:rStyle w:val="Headerorfooter75pt"/>
                    <w:noProof/>
                  </w:rPr>
                  <w:fldChar w:fldCharType="end"/>
                </w:r>
                <w:r>
                  <w:rPr>
                    <w:rStyle w:val="Headerorfooter75pt"/>
                  </w:rPr>
                  <w:t xml:space="preserve"> (celkem 10)</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1" type="#_x0000_t202" style="position:absolute;margin-left:49.4pt;margin-top:779.3pt;width:468.95pt;height:6.95pt;z-index:-188744024;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42"/>
                    <w:tab w:val="right" w:pos="9379"/>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DO ŠKOL - PROJEKTOVÁ DOKUMENTACE - AKTIVNÍ PRVKY </w:t>
                </w:r>
                <w:r>
                  <w:rPr>
                    <w:rStyle w:val="Headerorfooter2"/>
                  </w:rPr>
                  <w:t>j</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0" type="#_x0000_t202" style="position:absolute;margin-left:50.8pt;margin-top:780.35pt;width:482.4pt;height:6.7pt;z-index:-188744023;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18"/>
                    <w:tab w:val="right" w:pos="9336"/>
                    <w:tab w:val="right" w:pos="9648"/>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DO ŠKOL - PROJEKTOVÁ DOKUMENTACE - AKTIVNÍ PRVKY </w:t>
                </w:r>
                <w:r>
                  <w:rPr>
                    <w:rStyle w:val="HeaderorfooterCalibri4ptItalic"/>
                  </w:rPr>
                  <w:t>\</w:t>
                </w:r>
                <w:r>
                  <w:rPr>
                    <w:rStyle w:val="Headerorfooter1"/>
                  </w:rPr>
                  <w:tab/>
                </w:r>
                <w:r>
                  <w:rPr>
                    <w:rStyle w:val="Headerorfooter2"/>
                  </w:rPr>
                  <w:t>18</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8" type="#_x0000_t202" style="position:absolute;margin-left:49.15pt;margin-top:779.9pt;width:466.1pt;height:6.95pt;z-index:-188744021;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18"/>
                    <w:tab w:val="right" w:pos="9322"/>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 j</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6" type="#_x0000_t202" style="position:absolute;margin-left:43.2pt;margin-top:789.9pt;width:482.65pt;height:6.25pt;z-index:-188744017;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274"/>
                    <w:tab w:val="right" w:pos="9653"/>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w:t>
                </w:r>
                <w:r>
                  <w:rPr>
                    <w:rStyle w:val="Headerorfooter1"/>
                  </w:rPr>
                  <w:tab/>
                </w:r>
                <w:r>
                  <w:rPr>
                    <w:rStyle w:val="Headerorfooter2"/>
                  </w:rPr>
                  <w:t>21</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5" type="#_x0000_t202" style="position:absolute;margin-left:41.55pt;margin-top:796.7pt;width:466.8pt;height:6.7pt;z-index:-188744016;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36"/>
                    <w:tab w:val="right" w:pos="9336"/>
                  </w:tabs>
                  <w:spacing w:line="240" w:lineRule="auto"/>
                </w:pPr>
                <w:r>
                  <w:rPr>
                    <w:rStyle w:val="Headerorfooter1"/>
                  </w:rPr>
                  <w:t>PRAGUE — BRATISLAVA — BUDAPEŠŤ</w:t>
                </w:r>
                <w:r>
                  <w:rPr>
                    <w:rStyle w:val="Headerorfooter1"/>
                  </w:rPr>
                  <w:tab/>
                </w:r>
                <w:proofErr w:type="gramStart"/>
                <w:r>
                  <w:rPr>
                    <w:rStyle w:val="Headerorfooter1"/>
                    <w:lang w:val="en-US" w:eastAsia="en-US" w:bidi="en-US"/>
                  </w:rPr>
                  <w:t>WWW.ALEF</w:t>
                </w:r>
                <w:proofErr w:type="gramEnd"/>
                <w:r>
                  <w:rPr>
                    <w:rStyle w:val="Headerorfooter1"/>
                    <w:lang w:val="en-US" w:eastAsia="en-US" w:bidi="en-US"/>
                  </w:rPr>
                  <w:t>.COM</w:t>
                </w:r>
                <w:r>
                  <w:rPr>
                    <w:rStyle w:val="Headerorfooter1"/>
                    <w:lang w:val="en-US" w:eastAsia="en-US" w:bidi="en-US"/>
                  </w:rPr>
                  <w:tab/>
                </w:r>
                <w:r>
                  <w:rPr>
                    <w:rStyle w:val="Headerorfooter1"/>
                  </w:rPr>
                  <w:t xml:space="preserve">ZAJIŠTĚNÍ KONEKTIVITY DO ŠKOL - PROJEKTOVÁ DOKUMENTACE - AKTIVNÍ PRVKY </w:t>
                </w:r>
                <w:r>
                  <w:rPr>
                    <w:rStyle w:val="HeaderorfooterCalibri4ptItalic"/>
                  </w:rPr>
                  <w:t>\</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3" type="#_x0000_t202" style="position:absolute;margin-left:43.2pt;margin-top:789.9pt;width:466.8pt;height:6.7pt;z-index:-188744014;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336"/>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 1</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2" type="#_x0000_t202" style="position:absolute;margin-left:511.3pt;margin-top:774.05pt;width:3.1pt;height:7.7pt;z-index:-188744009;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TrebuchetMS8ptBold0"/>
                  </w:rPr>
                  <w:t>1</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1" type="#_x0000_t202" style="position:absolute;margin-left:508.2pt;margin-top:778.5pt;width:5.05pt;height:7.7pt;z-index:-188744008;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0ptBold0"/>
                  </w:rPr>
                  <w:t>2</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0" type="#_x0000_t202" style="position:absolute;margin-left:39.95pt;margin-top:795.95pt;width:482.4pt;height:8.15pt;z-index:-188744007;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341"/>
                    <w:tab w:val="right" w:pos="9648"/>
                  </w:tabs>
                  <w:spacing w:line="240" w:lineRule="auto"/>
                </w:pPr>
                <w:r>
                  <w:rPr>
                    <w:rStyle w:val="Headerorfooter3"/>
                    <w:lang w:val="en-US" w:eastAsia="en-US" w:bidi="en-US"/>
                  </w:rPr>
                  <w:t>WWW.ALEF.COM</w:t>
                </w:r>
                <w:r>
                  <w:rPr>
                    <w:rStyle w:val="Headerorfooter3"/>
                    <w:lang w:val="en-US" w:eastAsia="en-US" w:bidi="en-US"/>
                  </w:rPr>
                  <w:tab/>
                </w:r>
                <w:r>
                  <w:rPr>
                    <w:rStyle w:val="Headerorfooter3"/>
                  </w:rPr>
                  <w:t>PRAGUE - BRATISLAVA - BUDAPEŠŤ</w:t>
                </w:r>
                <w:r>
                  <w:rPr>
                    <w:rStyle w:val="Headerorfooter3"/>
                  </w:rPr>
                  <w:tab/>
                  <w:t xml:space="preserve">ZAJIŠTĚNÍ KONEKTIVITY DO ŠKOL - PROJEKTOVÁ DOKUMENTACE - AKTIVNÍ PRVKY </w:t>
                </w:r>
                <w:r>
                  <w:t>j</w:t>
                </w:r>
                <w:r>
                  <w:tab/>
                  <w:t>22</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3" type="#_x0000_t202" style="position:absolute;margin-left:109.25pt;margin-top:784.4pt;width:171.35pt;height:4.8pt;z-index:-188744059;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9" type="#_x0000_t202" style="position:absolute;margin-left:291.9pt;margin-top:749.5pt;width:4.1pt;height:6.25pt;z-index:-188744005;mso-wrap-style:none;mso-wrap-distance-left:5pt;mso-wrap-distance-right:5pt;mso-position-horizontal-relative:page;mso-position-vertical-relative:page" wrapcoords="0 0" filled="f" stroked="f">
          <v:textbox style="mso-fit-shape-to-text:t" inset="0,0,0,0">
            <w:txbxContent>
              <w:p w:rsidR="008D5AE4" w:rsidRDefault="00B702E1">
                <w:pPr>
                  <w:pStyle w:val="Headerorfooter0"/>
                  <w:shd w:val="clear" w:color="auto" w:fill="auto"/>
                  <w:spacing w:line="240" w:lineRule="auto"/>
                </w:pPr>
                <w:r>
                  <w:fldChar w:fldCharType="begin"/>
                </w:r>
                <w:r>
                  <w:instrText xml:space="preserve"> PAGE \* MERGEFORMAT </w:instrText>
                </w:r>
                <w:r>
                  <w:fldChar w:fldCharType="separate"/>
                </w:r>
                <w:r w:rsidRPr="00B702E1">
                  <w:rPr>
                    <w:rStyle w:val="Headerorfooter75pt0"/>
                    <w:noProof/>
                  </w:rPr>
                  <w:t>2</w:t>
                </w:r>
                <w:r>
                  <w:rPr>
                    <w:rStyle w:val="Headerorfooter75pt0"/>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8" type="#_x0000_t202" style="position:absolute;margin-left:291.9pt;margin-top:749.5pt;width:4.1pt;height:6.25pt;z-index:-188744004;mso-wrap-style:none;mso-wrap-distance-left:5pt;mso-wrap-distance-right:5pt;mso-position-horizontal-relative:page;mso-position-vertical-relative:page" wrapcoords="0 0" filled="f" stroked="f">
          <v:textbox style="mso-fit-shape-to-text:t" inset="0,0,0,0">
            <w:txbxContent>
              <w:p w:rsidR="008D5AE4" w:rsidRDefault="00B702E1">
                <w:pPr>
                  <w:pStyle w:val="Headerorfooter0"/>
                  <w:shd w:val="clear" w:color="auto" w:fill="auto"/>
                  <w:spacing w:line="240" w:lineRule="auto"/>
                </w:pPr>
                <w:r>
                  <w:fldChar w:fldCharType="begin"/>
                </w:r>
                <w:r>
                  <w:instrText xml:space="preserve"> PAGE \* MERGEFORMAT </w:instrText>
                </w:r>
                <w:r>
                  <w:fldChar w:fldCharType="separate"/>
                </w:r>
                <w:r w:rsidR="00C63CF6">
                  <w:rPr>
                    <w:rStyle w:val="Headerorfooter75pt0"/>
                  </w:rPr>
                  <w:t>#</w:t>
                </w:r>
                <w:r>
                  <w:rPr>
                    <w:rStyle w:val="Headerorfooter75pt0"/>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6" type="#_x0000_t202" style="position:absolute;margin-left:292.65pt;margin-top:752.15pt;width:1.9pt;height:6.25pt;z-index:-188744002;mso-wrap-style:none;mso-wrap-distance-left:5pt;mso-wrap-distance-right:5pt;mso-position-horizontal-relative:page;mso-position-vertical-relative:page" wrapcoords="0 0" filled="f" stroked="f">
          <v:textbox style="mso-fit-shape-to-text:t" inset="0,0,0,0">
            <w:txbxContent>
              <w:p w:rsidR="008D5AE4" w:rsidRDefault="00B702E1">
                <w:pPr>
                  <w:pStyle w:val="Headerorfooter0"/>
                  <w:shd w:val="clear" w:color="auto" w:fill="auto"/>
                  <w:spacing w:line="240" w:lineRule="auto"/>
                </w:pPr>
                <w:r>
                  <w:fldChar w:fldCharType="begin"/>
                </w:r>
                <w:r>
                  <w:instrText xml:space="preserve"> PAGE \* MERGEFORMAT </w:instrText>
                </w:r>
                <w:r>
                  <w:fldChar w:fldCharType="separate"/>
                </w:r>
                <w:r>
                  <w:rPr>
                    <w:noProof/>
                  </w:rPr>
                  <w:t>1</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3" type="#_x0000_t202" style="position:absolute;margin-left:305.4pt;margin-top:752pt;width:2.4pt;height:6.25pt;z-index:-188743996;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0ptBold0"/>
                  </w:rPr>
                  <w:t>1</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2" type="#_x0000_t202" style="position:absolute;margin-left:305.4pt;margin-top:752pt;width:2.4pt;height:6.25pt;z-index:-188743995;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0ptBold0"/>
                  </w:rPr>
                  <w:t>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2" type="#_x0000_t202" style="position:absolute;margin-left:109.25pt;margin-top:784.4pt;width:171.35pt;height:4.8pt;z-index:-188744058;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0" type="#_x0000_t202" style="position:absolute;margin-left:297.25pt;margin-top:741.5pt;width:1.9pt;height:6pt;z-index:-188743993;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t>1</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49" type="#_x0000_t202" style="position:absolute;margin-left:297.35pt;margin-top:761.05pt;width:4.1pt;height:6.25pt;z-index:-188743992;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75pt0"/>
                  </w:rPr>
                  <w:t>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9" type="#_x0000_t202" style="position:absolute;margin-left:35.6pt;margin-top:777.65pt;width:467.05pt;height:6.7pt;z-index:-188744055;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341"/>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w:t>
                </w:r>
                <w:proofErr w:type="gramStart"/>
                <w:r>
                  <w:rPr>
                    <w:rStyle w:val="Headerorfooter1"/>
                  </w:rPr>
                  <w:t>DO</w:t>
                </w:r>
                <w:proofErr w:type="gramEnd"/>
                <w:r>
                  <w:rPr>
                    <w:rStyle w:val="Headerorfooter1"/>
                  </w:rPr>
                  <w:t xml:space="preserve"> ŠKOL - PROJEKTOVÁ DOKUMENTACE - AKTIVNÍ PRVKY </w:t>
                </w:r>
                <w:r>
                  <w:rPr>
                    <w:rStyle w:val="Headerorfooter2"/>
                  </w:rPr>
                  <w:t>f</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8" type="#_x0000_t202" style="position:absolute;margin-left:35.6pt;margin-top:777.65pt;width:467.05pt;height:6.7pt;z-index:-188744054;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7"/>
                    <w:tab w:val="right" w:pos="9341"/>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 xml:space="preserve">ZAJIŠTĚNÍ KONEKTIVITY </w:t>
                </w:r>
                <w:proofErr w:type="gramStart"/>
                <w:r>
                  <w:rPr>
                    <w:rStyle w:val="Headerorfooter1"/>
                  </w:rPr>
                  <w:t>DO</w:t>
                </w:r>
                <w:proofErr w:type="gramEnd"/>
                <w:r>
                  <w:rPr>
                    <w:rStyle w:val="Headerorfooter1"/>
                  </w:rPr>
                  <w:t xml:space="preserve"> ŠKOL - PROJEKTOVÁ DOKUMENTACE - AKTIVNÍ PRVKY </w:t>
                </w:r>
                <w:r>
                  <w:rPr>
                    <w:rStyle w:val="Headerorfooter2"/>
                  </w:rPr>
                  <w:t>f</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6" type="#_x0000_t202" style="position:absolute;margin-left:35pt;margin-top:794.5pt;width:465.6pt;height:7.2pt;z-index:-188744052;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312"/>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ŠKOL-PROJEKTOVÁ DOKUMENTACE-AKTIVNÍ PRVKY |</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3" type="#_x0000_t202" style="position:absolute;margin-left:39.4pt;margin-top:797.25pt;width:466.3pt;height:7.45pt;z-index:-188744049;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08"/>
                    <w:tab w:val="right" w:pos="9326"/>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KONEKTIVÍTY DO ŠKOL - PROJEKTOVÁ DOKUMENTACE - AKTIVNÍ PRVKY |</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2" type="#_x0000_t202" style="position:absolute;margin-left:38.45pt;margin-top:798.75pt;width:463.45pt;height:6pt;z-index:-188744048;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422"/>
                    <w:tab w:val="right" w:pos="9269"/>
                  </w:tabs>
                  <w:spacing w:line="240" w:lineRule="auto"/>
                </w:pPr>
                <w:r>
                  <w:rPr>
                    <w:rStyle w:val="Headerorfooter1"/>
                    <w:lang w:val="en-US" w:eastAsia="en-US" w:bidi="en-US"/>
                  </w:rPr>
                  <w:t>WWW.ALEF.COM</w:t>
                </w:r>
                <w:r>
                  <w:rPr>
                    <w:rStyle w:val="Headerorfooter1"/>
                    <w:lang w:val="en-US" w:eastAsia="en-US" w:bidi="en-US"/>
                  </w:rPr>
                  <w:tab/>
                </w:r>
                <w:r>
                  <w:rPr>
                    <w:rStyle w:val="Headerorfooter1"/>
                  </w:rPr>
                  <w:t>PRAGUE — BRATISLAVA - BUDAPEŠŤ</w:t>
                </w:r>
                <w:r>
                  <w:rPr>
                    <w:rStyle w:val="Headerorfooter1"/>
                  </w:rPr>
                  <w:tab/>
                  <w:t>ZAJIŠTĚNÍ KONEKTIVITY DO ŠKOL - PROJEKTOVÁ DOKUMENTACE - AKTIVNÍ PRVKY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CF6" w:rsidRDefault="00C63CF6"/>
  </w:footnote>
  <w:footnote w:type="continuationSeparator" w:id="0">
    <w:p w:rsidR="00C63CF6" w:rsidRDefault="00C63C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5" type="#_x0000_t202" style="position:absolute;margin-left:116.45pt;margin-top:43.05pt;width:176.65pt;height:21.6pt;z-index:-188744061;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7pt"/>
                    <w:b w:val="0"/>
                    <w:bCs w:val="0"/>
                  </w:rPr>
                  <w:t xml:space="preserve">X </w:t>
                </w:r>
                <w:r>
                  <w:rPr>
                    <w:rStyle w:val="Headerorfooter27pt0"/>
                    <w:b w:val="0"/>
                    <w:bCs w:val="0"/>
                  </w:rPr>
                  <w:t>ALEFNULA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8" type="#_x0000_t202" style="position:absolute;margin-left:76.45pt;margin-top:55.2pt;width:465.85pt;height:29.75pt;z-index:-188744044;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317"/>
                  </w:tabs>
                  <w:spacing w:line="240" w:lineRule="auto"/>
                </w:pPr>
                <w:proofErr w:type="spellStart"/>
                <w:r>
                  <w:rPr>
                    <w:rStyle w:val="Headerorfooter27ptSmallCaps"/>
                    <w:b w:val="0"/>
                    <w:bCs w:val="0"/>
                  </w:rPr>
                  <w:t>TléFNULA</w:t>
                </w:r>
                <w:proofErr w:type="spellEnd"/>
                <w:r>
                  <w:rPr>
                    <w:rStyle w:val="Headerorfooter27ptSmallCaps"/>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5" type="#_x0000_t202" style="position:absolute;margin-left:40.45pt;margin-top:60.05pt;width:178.55pt;height:24.5pt;z-index:-188744041;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8ptItalic0"/>
                    <w:b w:val="0"/>
                    <w:bCs w:val="0"/>
                  </w:rPr>
                  <w:t>X</w:t>
                </w:r>
                <w:r>
                  <w:rPr>
                    <w:rStyle w:val="Headerorfooter27pt1"/>
                    <w:b w:val="0"/>
                    <w:bCs w:val="0"/>
                  </w:rPr>
                  <w:t xml:space="preserve"> </w:t>
                </w:r>
                <w:r>
                  <w:rPr>
                    <w:rStyle w:val="Headerorfooter27pt0"/>
                    <w:b w:val="0"/>
                    <w:bCs w:val="0"/>
                  </w:rPr>
                  <w:t>ALEFNULA</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3" type="#_x0000_t202" style="position:absolute;margin-left:48.25pt;margin-top:48.75pt;width:450.7pt;height:24.5pt;z-index:-188744039;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014"/>
                  </w:tabs>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r>
                  <w:rPr>
                    <w:rStyle w:val="Headerorfooter27pt0"/>
                    <w:b w:val="0"/>
                    <w:bCs w:val="0"/>
                  </w:rPr>
                  <w:tab/>
                </w:r>
                <w:r>
                  <w:rPr>
                    <w:rStyle w:val="HeaderorfooterTrebuchetMS8ptBold"/>
                  </w:rPr>
                  <w:t>Trust</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1" type="#_x0000_t202" style="position:absolute;margin-left:144.85pt;margin-top:56.65pt;width:394.8pt;height:23.5pt;z-index:-188744037;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7896"/>
                  </w:tabs>
                  <w:spacing w:line="240" w:lineRule="auto"/>
                </w:pPr>
                <w:r>
                  <w:rPr>
                    <w:rStyle w:val="Headerorfooter27pt0"/>
                    <w:b w:val="0"/>
                    <w:bCs w:val="0"/>
                  </w:rPr>
                  <w:t>NULA</w:t>
                </w:r>
                <w:r>
                  <w:rPr>
                    <w:rStyle w:val="Headerorfooter27pt0"/>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9" type="#_x0000_t202" style="position:absolute;margin-left:82.4pt;margin-top:92.05pt;width:422.9pt;height:26.65pt;z-index:-188744032;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8458"/>
                  </w:tabs>
                  <w:spacing w:line="240" w:lineRule="auto"/>
                </w:pPr>
                <w:r>
                  <w:rPr>
                    <w:rStyle w:val="Headerorfooter27pt0"/>
                    <w:b w:val="0"/>
                    <w:bCs w:val="0"/>
                  </w:rPr>
                  <w:t>ALEFNULA</w:t>
                </w:r>
                <w:r>
                  <w:rPr>
                    <w:rStyle w:val="Headerorfooter27pt0"/>
                    <w:b w:val="0"/>
                    <w:bCs w:val="0"/>
                  </w:rPr>
                  <w:tab/>
                </w:r>
                <w:r>
                  <w:rPr>
                    <w:rStyle w:val="HeaderorfooterCalibri10ptBold"/>
                  </w:rPr>
                  <w:t>trust</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8" type="#_x0000_t202" style="position:absolute;margin-left:67.4pt;margin-top:37.1pt;width:491.75pt;height:29.75pt;z-index:-188744031;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835"/>
                  </w:tabs>
                  <w:spacing w:line="240" w:lineRule="auto"/>
                </w:pPr>
                <w:r>
                  <w:rPr>
                    <w:rStyle w:val="Headerorfooter27pt0"/>
                    <w:b w:val="0"/>
                    <w:bCs w:val="0"/>
                  </w:rPr>
                  <w:t>'</w:t>
                </w:r>
                <w:proofErr w:type="spellStart"/>
                <w:r>
                  <w:rPr>
                    <w:rStyle w:val="Headerorfooter27pt0"/>
                    <w:b w:val="0"/>
                    <w:bCs w:val="0"/>
                  </w:rPr>
                  <w:t>v^LEFNULA</w:t>
                </w:r>
                <w:proofErr w:type="spellEnd"/>
                <w:r>
                  <w:rPr>
                    <w:rStyle w:val="Headerorfooter27pt0"/>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5" type="#_x0000_t202" style="position:absolute;margin-left:45.05pt;margin-top:48.05pt;width:460.8pt;height:26.65pt;z-index:-188744028;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216"/>
                  </w:tabs>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r>
                  <w:rPr>
                    <w:rStyle w:val="Headerorfooter27pt0"/>
                    <w:b w:val="0"/>
                    <w:bCs w:val="0"/>
                  </w:rPr>
                  <w:tab/>
                </w:r>
                <w:proofErr w:type="spellStart"/>
                <w:r>
                  <w:rPr>
                    <w:rStyle w:val="HeaderorfooterTrebuchetMS8ptBold"/>
                    <w:vertAlign w:val="superscript"/>
                  </w:rPr>
                  <w:t>Tr</w:t>
                </w:r>
                <w:r>
                  <w:rPr>
                    <w:rStyle w:val="HeaderorfooterTrebuchetMS8ptBold"/>
                  </w:rPr>
                  <w:t>usttí</w:t>
                </w:r>
                <w:proofErr w:type="spellEnd"/>
                <w:r>
                  <w:rPr>
                    <w:rStyle w:val="HeaderorfooterTrebuchetMS8ptBold"/>
                  </w:rPr>
                  <w:t>,</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3" type="#_x0000_t202" style="position:absolute;margin-left:52.25pt;margin-top:37.9pt;width:466.8pt;height:27.1pt;z-index:-188744026;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336"/>
                  </w:tabs>
                  <w:spacing w:line="240" w:lineRule="auto"/>
                </w:pPr>
                <w:r>
                  <w:rPr>
                    <w:rStyle w:val="Headerorfooter27pt"/>
                    <w:b w:val="0"/>
                    <w:bCs w:val="0"/>
                  </w:rPr>
                  <w:t xml:space="preserve">X </w:t>
                </w:r>
                <w:r>
                  <w:rPr>
                    <w:rStyle w:val="Headerorfooter27pt0"/>
                    <w:b w:val="0"/>
                    <w:bCs w:val="0"/>
                  </w:rPr>
                  <w:t>ALEFNULA</w:t>
                </w:r>
                <w:r>
                  <w:rPr>
                    <w:rStyle w:val="Headerorfooter27pt0"/>
                    <w:b w:val="0"/>
                    <w:bCs w:val="0"/>
                  </w:rPr>
                  <w:tab/>
                </w:r>
                <w:proofErr w:type="spellStart"/>
                <w:r>
                  <w:rPr>
                    <w:rStyle w:val="HeaderorfooterTrebuchetMS8ptBold"/>
                    <w:vertAlign w:val="superscript"/>
                  </w:rPr>
                  <w:t>Tru</w:t>
                </w:r>
                <w:r>
                  <w:rPr>
                    <w:rStyle w:val="HeaderorfooterTrebuchetMS8ptBold"/>
                  </w:rPr>
                  <w:t>Stth</w:t>
                </w:r>
                <w:proofErr w:type="spellEnd"/>
                <w:r>
                  <w:rPr>
                    <w:rStyle w:val="HeaderorfooterTrebuchetMS8ptBold"/>
                  </w:rPr>
                  <w:t>&lt;i</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72" type="#_x0000_t202" style="position:absolute;margin-left:53pt;margin-top:28.9pt;width:500.9pt;height:35.05pt;z-index:-188744025;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3542"/>
                    <w:tab w:val="right" w:pos="10018"/>
                  </w:tabs>
                  <w:spacing w:line="240" w:lineRule="auto"/>
                </w:pPr>
                <w:r>
                  <w:rPr>
                    <w:rStyle w:val="HeaderorfooterTrebuchetMS8ptBold"/>
                  </w:rPr>
                  <w:tab/>
                </w:r>
                <w:r w:rsidR="00B702E1">
                  <w:rPr>
                    <w:rStyle w:val="Headerorfooter27pt0"/>
                    <w:b w:val="0"/>
                    <w:bCs w:val="0"/>
                  </w:rPr>
                  <w:t>AL</w:t>
                </w:r>
                <w:r>
                  <w:rPr>
                    <w:rStyle w:val="Headerorfooter27pt0"/>
                    <w:b w:val="0"/>
                    <w:bCs w:val="0"/>
                  </w:rPr>
                  <w:t>EFNULA</w:t>
                </w:r>
                <w:r>
                  <w:rPr>
                    <w:rStyle w:val="Headerorfooter27pt0"/>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4" type="#_x0000_t202" style="position:absolute;margin-left:116.45pt;margin-top:43.05pt;width:176.65pt;height:21.6pt;z-index:-188744060;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7pt"/>
                    <w:b w:val="0"/>
                    <w:bCs w:val="0"/>
                  </w:rPr>
                  <w:t xml:space="preserve">X </w:t>
                </w:r>
                <w:r>
                  <w:rPr>
                    <w:rStyle w:val="Headerorfooter27pt0"/>
                    <w:b w:val="0"/>
                    <w:bCs w:val="0"/>
                  </w:rPr>
                  <w:t>ALEFNULA</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9" type="#_x0000_t202" style="position:absolute;margin-left:105.05pt;margin-top:39pt;width:449.75pt;height:25.45pt;z-index:-188744022;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8995"/>
                  </w:tabs>
                  <w:spacing w:line="240" w:lineRule="auto"/>
                </w:pPr>
                <w:proofErr w:type="spellStart"/>
                <w:r>
                  <w:rPr>
                    <w:rStyle w:val="Headerorfooter27ptSmallCaps"/>
                    <w:b w:val="0"/>
                    <w:bCs w:val="0"/>
                  </w:rPr>
                  <w:t>lefnula</w:t>
                </w:r>
                <w:proofErr w:type="spellEnd"/>
                <w:r>
                  <w:rPr>
                    <w:rStyle w:val="Headerorfooter27ptSmallCaps"/>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7" type="#_x0000_t202" style="position:absolute;margin-left:48.25pt;margin-top:49.25pt;width:176.65pt;height:22.1pt;z-index:-188744018;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7pt1"/>
                    <w:b w:val="0"/>
                    <w:bCs w:val="0"/>
                  </w:rPr>
                  <w:t xml:space="preserve">X </w:t>
                </w:r>
                <w:r>
                  <w:rPr>
                    <w:rStyle w:val="Headerorfooter27pt0"/>
                    <w:b w:val="0"/>
                    <w:bCs w:val="0"/>
                  </w:rPr>
                  <w:t>ALEFNULA</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64" type="#_x0000_t202" style="position:absolute;margin-left:45.85pt;margin-top:49.25pt;width:176.15pt;height:22.1pt;z-index:-188744015;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7" type="#_x0000_t202" style="position:absolute;margin-left:145.25pt;margin-top:88.3pt;width:297.35pt;height:12.95pt;z-index:-188744003;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5ptBold"/>
                  </w:rPr>
                  <w:t>Vysvětlení a změna zadávací dokumentace č. 1</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5" type="#_x0000_t202" style="position:absolute;margin-left:159.95pt;margin-top:87.9pt;width:299.05pt;height:12.7pt;z-index:-188743998;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5ptBold"/>
                  </w:rPr>
                  <w:t xml:space="preserve">Vysvětlení a změna zadávací dokumentace č. </w:t>
                </w:r>
                <w:r w:rsidR="00B702E1">
                  <w:fldChar w:fldCharType="begin"/>
                </w:r>
                <w:r w:rsidR="00B702E1">
                  <w:instrText xml:space="preserve"> PAGE \* MERGEFORMAT </w:instrText>
                </w:r>
                <w:r w:rsidR="00B702E1">
                  <w:fldChar w:fldCharType="separate"/>
                </w:r>
                <w:r w:rsidR="00B702E1" w:rsidRPr="00B702E1">
                  <w:rPr>
                    <w:rStyle w:val="HeaderorfooterCalibri15ptBold"/>
                    <w:noProof/>
                  </w:rPr>
                  <w:t>2</w:t>
                </w:r>
                <w:r w:rsidR="00B702E1">
                  <w:rPr>
                    <w:rStyle w:val="HeaderorfooterCalibri15ptBold"/>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4" type="#_x0000_t202" style="position:absolute;margin-left:159.95pt;margin-top:87.9pt;width:299.05pt;height:12.7pt;z-index:-188743997;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5ptBold"/>
                  </w:rPr>
                  <w:t xml:space="preserve">Vysvětlení a změna zadávací dokumentace č. </w:t>
                </w:r>
                <w:r w:rsidR="00B702E1">
                  <w:fldChar w:fldCharType="begin"/>
                </w:r>
                <w:r w:rsidR="00B702E1">
                  <w:instrText xml:space="preserve"> PAGE \* MERGEFORMAT </w:instrText>
                </w:r>
                <w:r w:rsidR="00B702E1">
                  <w:fldChar w:fldCharType="separate"/>
                </w:r>
                <w:r>
                  <w:rPr>
                    <w:rStyle w:val="HeaderorfooterCalibri15ptBold"/>
                  </w:rPr>
                  <w:t>#</w:t>
                </w:r>
                <w:r w:rsidR="00B702E1">
                  <w:rPr>
                    <w:rStyle w:val="HeaderorfooterCalibri15ptBold"/>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1" type="#_x0000_t202" style="position:absolute;margin-left:38.45pt;margin-top:37.75pt;width:176.15pt;height:22.55pt;z-index:-188744057;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51" type="#_x0000_t202" style="position:absolute;margin-left:178.9pt;margin-top:77.4pt;width:241.7pt;height:13.7pt;z-index:-188743994;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Calibri15ptBold"/>
                  </w:rPr>
                  <w:t>Vysvětlení zadávací dokumentace č. 3</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8D5AE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100" type="#_x0000_t202" style="position:absolute;margin-left:38.45pt;margin-top:37.75pt;width:176.15pt;height:22.55pt;z-index:-188744056;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7" type="#_x0000_t202" style="position:absolute;margin-left:105.8pt;margin-top:54.85pt;width:432.7pt;height:23.05pt;z-index:-188744053;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8654"/>
                  </w:tabs>
                  <w:spacing w:line="240" w:lineRule="auto"/>
                </w:pPr>
                <w:r>
                  <w:rPr>
                    <w:rStyle w:val="HeaderorfooterCalibri30pt"/>
                  </w:rPr>
                  <w:t>1</w:t>
                </w:r>
                <w:r>
                  <w:rPr>
                    <w:rStyle w:val="Headerorfooter27pt0"/>
                    <w:b w:val="0"/>
                    <w:bCs w:val="0"/>
                  </w:rPr>
                  <w:t>FNULA</w:t>
                </w:r>
                <w:r>
                  <w:rPr>
                    <w:rStyle w:val="Headerorfooter27pt0"/>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5" type="#_x0000_t202" style="position:absolute;margin-left:42.5pt;margin-top:56.85pt;width:176.65pt;height:22.1pt;z-index:-188744051;mso-wrap-style:none;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4" type="#_x0000_t202" style="position:absolute;margin-left:72.5pt;margin-top:55.7pt;width:470.4pt;height:29.75pt;z-index:-188744050;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408"/>
                  </w:tabs>
                  <w:spacing w:line="240" w:lineRule="auto"/>
                </w:pPr>
                <w:proofErr w:type="spellStart"/>
                <w:r>
                  <w:rPr>
                    <w:rStyle w:val="Headerorfooter27ptSmallCaps"/>
                    <w:b w:val="0"/>
                    <w:bCs w:val="0"/>
                  </w:rPr>
                  <w:t>Salefnula</w:t>
                </w:r>
                <w:proofErr w:type="spellEnd"/>
                <w:r>
                  <w:rPr>
                    <w:rStyle w:val="Headerorfooter27ptSmallCaps"/>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91" type="#_x0000_t202" style="position:absolute;margin-left:77.2pt;margin-top:52.85pt;width:467.75pt;height:35.5pt;z-index:-188744047;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355"/>
                  </w:tabs>
                  <w:spacing w:line="240" w:lineRule="auto"/>
                </w:pPr>
                <w:r>
                  <w:rPr>
                    <w:rStyle w:val="Headerorfooter27ptSmallCaps"/>
                    <w:b w:val="0"/>
                    <w:bCs w:val="0"/>
                  </w:rPr>
                  <w:t>^</w:t>
                </w:r>
                <w:proofErr w:type="spellStart"/>
                <w:r>
                  <w:rPr>
                    <w:rStyle w:val="Headerorfooter27ptSmallCaps"/>
                    <w:b w:val="0"/>
                    <w:bCs w:val="0"/>
                  </w:rPr>
                  <w:t>lefnula</w:t>
                </w:r>
                <w:proofErr w:type="spellEnd"/>
                <w:r>
                  <w:rPr>
                    <w:rStyle w:val="Headerorfooter27ptSmallCaps"/>
                    <w:b w:val="0"/>
                    <w:bCs w:val="0"/>
                  </w:rPr>
                  <w:tab/>
                </w:r>
                <w:r>
                  <w:rPr>
                    <w:rStyle w:val="HeaderorfooterCalibri10ptBold"/>
                  </w:rPr>
                  <w:t xml:space="preserve">Trust </w:t>
                </w:r>
                <w:proofErr w:type="spellStart"/>
                <w:r>
                  <w:rPr>
                    <w:rStyle w:val="HeaderorfooterCalibri10ptBold"/>
                  </w:rPr>
                  <w:t>the</w:t>
                </w:r>
                <w:proofErr w:type="spellEnd"/>
                <w:r>
                  <w:rPr>
                    <w:rStyle w:val="HeaderorfooterCalibri10ptBold"/>
                  </w:rPr>
                  <w:t xml:space="preserve"> </w:t>
                </w:r>
                <w:proofErr w:type="spellStart"/>
                <w:r>
                  <w:rPr>
                    <w:rStyle w:val="HeaderorfooterCalibri10ptBold"/>
                  </w:rPr>
                  <w:t>Strong</w:t>
                </w:r>
                <w:proofErr w:type="spellEnd"/>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AE4" w:rsidRDefault="00B702E1">
    <w:pPr>
      <w:rPr>
        <w:sz w:val="2"/>
        <w:szCs w:val="2"/>
      </w:rPr>
    </w:pPr>
    <w:r>
      <w:pict>
        <v:shapetype id="_x0000_t202" coordsize="21600,21600" o:spt="202" path="m,l,21600r21600,l21600,xe">
          <v:stroke joinstyle="miter"/>
          <v:path gradientshapeok="t" o:connecttype="rect"/>
        </v:shapetype>
        <v:shape id="_x0000_s2089" type="#_x0000_t202" style="position:absolute;margin-left:49.85pt;margin-top:56.65pt;width:462.5pt;height:24.5pt;z-index:-188744045;mso-wrap-distance-left:5pt;mso-wrap-distance-right:5pt;mso-position-horizontal-relative:page;mso-position-vertical-relative:page" wrapcoords="0 0" filled="f" stroked="f">
          <v:textbox style="mso-fit-shape-to-text:t" inset="0,0,0,0">
            <w:txbxContent>
              <w:p w:rsidR="008D5AE4" w:rsidRDefault="00C63CF6">
                <w:pPr>
                  <w:pStyle w:val="Headerorfooter0"/>
                  <w:shd w:val="clear" w:color="auto" w:fill="auto"/>
                  <w:tabs>
                    <w:tab w:val="right" w:pos="9250"/>
                  </w:tabs>
                  <w:spacing w:line="240" w:lineRule="auto"/>
                </w:pPr>
                <w:r>
                  <w:rPr>
                    <w:rStyle w:val="Headerorfooter28ptItalic"/>
                    <w:b w:val="0"/>
                    <w:bCs w:val="0"/>
                  </w:rPr>
                  <w:t>X</w:t>
                </w:r>
                <w:r>
                  <w:rPr>
                    <w:rStyle w:val="Headerorfooter27pt"/>
                    <w:b w:val="0"/>
                    <w:bCs w:val="0"/>
                  </w:rPr>
                  <w:t xml:space="preserve"> </w:t>
                </w:r>
                <w:r>
                  <w:rPr>
                    <w:rStyle w:val="Headerorfooter27pt0"/>
                    <w:b w:val="0"/>
                    <w:bCs w:val="0"/>
                  </w:rPr>
                  <w:t>ALEFNULA</w:t>
                </w:r>
                <w:r>
                  <w:rPr>
                    <w:rStyle w:val="Headerorfooter27pt0"/>
                    <w:b w:val="0"/>
                    <w:bCs w:val="0"/>
                  </w:rPr>
                  <w:tab/>
                </w:r>
                <w:r>
                  <w:rPr>
                    <w:rStyle w:val="HeaderorfooterCalibri10ptBold"/>
                  </w:rPr>
                  <w:t xml:space="preserve">Trust </w:t>
                </w:r>
                <w:proofErr w:type="spellStart"/>
                <w:r>
                  <w:rPr>
                    <w:rStyle w:val="HeaderorfooterCalibri10ptBold"/>
                  </w:rPr>
                  <w:t>th</w:t>
                </w:r>
                <w:proofErr w:type="spellEnd"/>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4BA"/>
    <w:multiLevelType w:val="multilevel"/>
    <w:tmpl w:val="F4FC209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12299D"/>
    <w:multiLevelType w:val="multilevel"/>
    <w:tmpl w:val="362E1404"/>
    <w:lvl w:ilvl="0">
      <w:start w:val="1"/>
      <w:numFmt w:val="upperLetter"/>
      <w:lvlText w:val="%1."/>
      <w:lvlJc w:val="left"/>
      <w:rPr>
        <w:rFonts w:ascii="Arial Unicode MS" w:eastAsia="Arial Unicode MS" w:hAnsi="Arial Unicode MS" w:cs="Arial Unicode MS"/>
        <w:b w:val="0"/>
        <w:bCs w:val="0"/>
        <w:i w:val="0"/>
        <w:iCs w:val="0"/>
        <w:smallCaps/>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54AA1"/>
    <w:multiLevelType w:val="multilevel"/>
    <w:tmpl w:val="989C3680"/>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284861"/>
    <w:multiLevelType w:val="multilevel"/>
    <w:tmpl w:val="D4869384"/>
    <w:lvl w:ilvl="0">
      <w:start w:val="6"/>
      <w:numFmt w:val="decimal"/>
      <w:lvlText w:val="%1."/>
      <w:lvlJc w:val="left"/>
      <w:rPr>
        <w:rFonts w:ascii="Calibri" w:eastAsia="Calibri" w:hAnsi="Calibri" w:cs="Calibri"/>
        <w:b w:val="0"/>
        <w:bCs w:val="0"/>
        <w:i/>
        <w:iCs/>
        <w:smallCaps w:val="0"/>
        <w:strike w:val="0"/>
        <w:color w:val="000000"/>
        <w:spacing w:val="0"/>
        <w:w w:val="100"/>
        <w:position w:val="0"/>
        <w:sz w:val="21"/>
        <w:szCs w:val="2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DD65AD"/>
    <w:multiLevelType w:val="multilevel"/>
    <w:tmpl w:val="BB52B160"/>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BA64B1"/>
    <w:multiLevelType w:val="multilevel"/>
    <w:tmpl w:val="45CE5778"/>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1E23FB"/>
    <w:multiLevelType w:val="multilevel"/>
    <w:tmpl w:val="10ACFD1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63015E"/>
    <w:multiLevelType w:val="multilevel"/>
    <w:tmpl w:val="28FA73B4"/>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A630DD"/>
    <w:multiLevelType w:val="multilevel"/>
    <w:tmpl w:val="BAFE44F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FA4CEE"/>
    <w:multiLevelType w:val="multilevel"/>
    <w:tmpl w:val="250EE93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EE38FB"/>
    <w:multiLevelType w:val="multilevel"/>
    <w:tmpl w:val="7AA47138"/>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F4029B"/>
    <w:multiLevelType w:val="multilevel"/>
    <w:tmpl w:val="2DA6B5A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203781"/>
    <w:multiLevelType w:val="multilevel"/>
    <w:tmpl w:val="3C120E5A"/>
    <w:lvl w:ilvl="0">
      <w:start w:val="1"/>
      <w:numFmt w:val="lowerLetter"/>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35DCF"/>
    <w:multiLevelType w:val="multilevel"/>
    <w:tmpl w:val="309ACD5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5F10C9"/>
    <w:multiLevelType w:val="multilevel"/>
    <w:tmpl w:val="7976114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2360B4"/>
    <w:multiLevelType w:val="multilevel"/>
    <w:tmpl w:val="6E6205E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2144F5"/>
    <w:multiLevelType w:val="multilevel"/>
    <w:tmpl w:val="3D228C6E"/>
    <w:lvl w:ilvl="0">
      <w:start w:val="7"/>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B35907"/>
    <w:multiLevelType w:val="multilevel"/>
    <w:tmpl w:val="5F4C4D08"/>
    <w:lvl w:ilvl="0">
      <w:start w:val="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963A0E"/>
    <w:multiLevelType w:val="multilevel"/>
    <w:tmpl w:val="DD243B2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C873A1"/>
    <w:multiLevelType w:val="multilevel"/>
    <w:tmpl w:val="678029B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1F4B87"/>
    <w:multiLevelType w:val="multilevel"/>
    <w:tmpl w:val="977C0A12"/>
    <w:lvl w:ilvl="0">
      <w:start w:val="1"/>
      <w:numFmt w:val="bullet"/>
      <w:lvlText w:val="V"/>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7A3DA9"/>
    <w:multiLevelType w:val="multilevel"/>
    <w:tmpl w:val="740A4386"/>
    <w:lvl w:ilvl="0">
      <w:start w:val="1"/>
      <w:numFmt w:val="upperLetter"/>
      <w:lvlText w:val="%1."/>
      <w:lvlJc w:val="left"/>
      <w:rPr>
        <w:rFonts w:ascii="Calibri" w:eastAsia="Calibri" w:hAnsi="Calibri" w:cs="Calibri"/>
        <w:b/>
        <w:bCs/>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AD587F"/>
    <w:multiLevelType w:val="multilevel"/>
    <w:tmpl w:val="7C94D26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6F4EFC"/>
    <w:multiLevelType w:val="multilevel"/>
    <w:tmpl w:val="C04CA5D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9A1CB9"/>
    <w:multiLevelType w:val="multilevel"/>
    <w:tmpl w:val="2BB2A45A"/>
    <w:lvl w:ilvl="0">
      <w:start w:val="1"/>
      <w:numFmt w:val="lowerLetter"/>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711899"/>
    <w:multiLevelType w:val="multilevel"/>
    <w:tmpl w:val="98EAB5AE"/>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6517DB"/>
    <w:multiLevelType w:val="multilevel"/>
    <w:tmpl w:val="C192BA2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AE49DD"/>
    <w:multiLevelType w:val="multilevel"/>
    <w:tmpl w:val="CA2EE87A"/>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02D50A2"/>
    <w:multiLevelType w:val="multilevel"/>
    <w:tmpl w:val="5B4E5922"/>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F60C30"/>
    <w:multiLevelType w:val="multilevel"/>
    <w:tmpl w:val="7C56776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37C2F66"/>
    <w:multiLevelType w:val="multilevel"/>
    <w:tmpl w:val="52A2608A"/>
    <w:lvl w:ilvl="0">
      <w:start w:val="8"/>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D65B99"/>
    <w:multiLevelType w:val="multilevel"/>
    <w:tmpl w:val="68341034"/>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11"/>
  </w:num>
  <w:num w:numId="4">
    <w:abstractNumId w:val="15"/>
  </w:num>
  <w:num w:numId="5">
    <w:abstractNumId w:val="18"/>
  </w:num>
  <w:num w:numId="6">
    <w:abstractNumId w:val="28"/>
  </w:num>
  <w:num w:numId="7">
    <w:abstractNumId w:val="31"/>
  </w:num>
  <w:num w:numId="8">
    <w:abstractNumId w:val="2"/>
  </w:num>
  <w:num w:numId="9">
    <w:abstractNumId w:val="10"/>
  </w:num>
  <w:num w:numId="10">
    <w:abstractNumId w:val="0"/>
  </w:num>
  <w:num w:numId="11">
    <w:abstractNumId w:val="23"/>
  </w:num>
  <w:num w:numId="12">
    <w:abstractNumId w:val="20"/>
  </w:num>
  <w:num w:numId="13">
    <w:abstractNumId w:val="26"/>
  </w:num>
  <w:num w:numId="14">
    <w:abstractNumId w:val="19"/>
  </w:num>
  <w:num w:numId="15">
    <w:abstractNumId w:val="9"/>
  </w:num>
  <w:num w:numId="16">
    <w:abstractNumId w:val="16"/>
  </w:num>
  <w:num w:numId="17">
    <w:abstractNumId w:val="29"/>
  </w:num>
  <w:num w:numId="18">
    <w:abstractNumId w:val="17"/>
  </w:num>
  <w:num w:numId="19">
    <w:abstractNumId w:val="24"/>
  </w:num>
  <w:num w:numId="20">
    <w:abstractNumId w:val="22"/>
  </w:num>
  <w:num w:numId="21">
    <w:abstractNumId w:val="4"/>
  </w:num>
  <w:num w:numId="22">
    <w:abstractNumId w:val="5"/>
  </w:num>
  <w:num w:numId="23">
    <w:abstractNumId w:val="6"/>
  </w:num>
  <w:num w:numId="24">
    <w:abstractNumId w:val="13"/>
  </w:num>
  <w:num w:numId="25">
    <w:abstractNumId w:val="30"/>
  </w:num>
  <w:num w:numId="26">
    <w:abstractNumId w:val="8"/>
  </w:num>
  <w:num w:numId="27">
    <w:abstractNumId w:val="21"/>
  </w:num>
  <w:num w:numId="28">
    <w:abstractNumId w:val="27"/>
  </w:num>
  <w:num w:numId="29">
    <w:abstractNumId w:val="1"/>
  </w:num>
  <w:num w:numId="30">
    <w:abstractNumId w:val="3"/>
  </w:num>
  <w:num w:numId="31">
    <w:abstractNumId w:val="2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1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8D5AE4"/>
    <w:rsid w:val="00291993"/>
    <w:rsid w:val="008D5AE4"/>
    <w:rsid w:val="00B702E1"/>
    <w:rsid w:val="00C63C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8D5AE4"/>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odytext5Exact">
    <w:name w:val="Body text (5) Exact"/>
    <w:basedOn w:val="Standardnpsmoodstavce"/>
    <w:rsid w:val="008D5AE4"/>
    <w:rPr>
      <w:rFonts w:ascii="Arial Unicode MS" w:eastAsia="Arial Unicode MS" w:hAnsi="Arial Unicode MS" w:cs="Arial Unicode MS"/>
      <w:b/>
      <w:bCs/>
      <w:i w:val="0"/>
      <w:iCs w:val="0"/>
      <w:smallCaps w:val="0"/>
      <w:strike w:val="0"/>
      <w:sz w:val="19"/>
      <w:szCs w:val="19"/>
      <w:u w:val="none"/>
    </w:rPr>
  </w:style>
  <w:style w:type="character" w:customStyle="1" w:styleId="Bodytext2Exact">
    <w:name w:val="Body text (2) Exact"/>
    <w:basedOn w:val="Standardnpsmoodstavce"/>
    <w:rsid w:val="008D5AE4"/>
    <w:rPr>
      <w:rFonts w:ascii="Arial Unicode MS" w:eastAsia="Arial Unicode MS" w:hAnsi="Arial Unicode MS" w:cs="Arial Unicode MS"/>
      <w:b w:val="0"/>
      <w:bCs w:val="0"/>
      <w:i w:val="0"/>
      <w:iCs w:val="0"/>
      <w:smallCaps w:val="0"/>
      <w:strike w:val="0"/>
      <w:sz w:val="19"/>
      <w:szCs w:val="19"/>
      <w:u w:val="none"/>
    </w:rPr>
  </w:style>
  <w:style w:type="character" w:customStyle="1" w:styleId="Bodytext2">
    <w:name w:val="Body text (2)_"/>
    <w:basedOn w:val="Standardnpsmoodstavce"/>
    <w:link w:val="Bodytext20"/>
    <w:rsid w:val="008D5AE4"/>
    <w:rPr>
      <w:rFonts w:ascii="Arial Unicode MS" w:eastAsia="Arial Unicode MS" w:hAnsi="Arial Unicode MS" w:cs="Arial Unicode MS"/>
      <w:b w:val="0"/>
      <w:bCs w:val="0"/>
      <w:i w:val="0"/>
      <w:iCs w:val="0"/>
      <w:smallCaps w:val="0"/>
      <w:strike w:val="0"/>
      <w:sz w:val="19"/>
      <w:szCs w:val="19"/>
      <w:u w:val="none"/>
    </w:rPr>
  </w:style>
  <w:style w:type="character" w:customStyle="1" w:styleId="Headerorfooter">
    <w:name w:val="Header or footer_"/>
    <w:basedOn w:val="Standardnpsmoodstavce"/>
    <w:link w:val="Headerorfooter0"/>
    <w:rsid w:val="008D5AE4"/>
    <w:rPr>
      <w:rFonts w:ascii="Arial Unicode MS" w:eastAsia="Arial Unicode MS" w:hAnsi="Arial Unicode MS" w:cs="Arial Unicode MS"/>
      <w:b w:val="0"/>
      <w:bCs w:val="0"/>
      <w:i w:val="0"/>
      <w:iCs w:val="0"/>
      <w:smallCaps w:val="0"/>
      <w:strike w:val="0"/>
      <w:sz w:val="10"/>
      <w:szCs w:val="10"/>
      <w:u w:val="none"/>
    </w:rPr>
  </w:style>
  <w:style w:type="character" w:customStyle="1" w:styleId="Headerorfooter75pt">
    <w:name w:val="Header or footer + 7;5 pt"/>
    <w:basedOn w:val="Headerorfooter"/>
    <w:rsid w:val="008D5AE4"/>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cs-CZ" w:eastAsia="cs-CZ" w:bidi="cs-CZ"/>
    </w:rPr>
  </w:style>
  <w:style w:type="character" w:customStyle="1" w:styleId="Heading4">
    <w:name w:val="Heading #4_"/>
    <w:basedOn w:val="Standardnpsmoodstavce"/>
    <w:link w:val="Heading40"/>
    <w:rsid w:val="008D5AE4"/>
    <w:rPr>
      <w:rFonts w:ascii="Arial" w:eastAsia="Arial" w:hAnsi="Arial" w:cs="Arial"/>
      <w:b/>
      <w:bCs/>
      <w:i w:val="0"/>
      <w:iCs w:val="0"/>
      <w:smallCaps w:val="0"/>
      <w:strike w:val="0"/>
      <w:sz w:val="26"/>
      <w:szCs w:val="26"/>
      <w:u w:val="none"/>
    </w:rPr>
  </w:style>
  <w:style w:type="character" w:customStyle="1" w:styleId="Bodytext3">
    <w:name w:val="Body text (3)_"/>
    <w:basedOn w:val="Standardnpsmoodstavce"/>
    <w:link w:val="Bodytext30"/>
    <w:rsid w:val="008D5AE4"/>
    <w:rPr>
      <w:rFonts w:ascii="Arial Unicode MS" w:eastAsia="Arial Unicode MS" w:hAnsi="Arial Unicode MS" w:cs="Arial Unicode MS"/>
      <w:b w:val="0"/>
      <w:bCs w:val="0"/>
      <w:i w:val="0"/>
      <w:iCs w:val="0"/>
      <w:smallCaps w:val="0"/>
      <w:strike w:val="0"/>
      <w:sz w:val="15"/>
      <w:szCs w:val="15"/>
      <w:u w:val="none"/>
    </w:rPr>
  </w:style>
  <w:style w:type="character" w:customStyle="1" w:styleId="Heading7">
    <w:name w:val="Heading #7_"/>
    <w:basedOn w:val="Standardnpsmoodstavce"/>
    <w:link w:val="Heading70"/>
    <w:rsid w:val="008D5AE4"/>
    <w:rPr>
      <w:rFonts w:ascii="Arial Unicode MS" w:eastAsia="Arial Unicode MS" w:hAnsi="Arial Unicode MS" w:cs="Arial Unicode MS"/>
      <w:b/>
      <w:bCs/>
      <w:i w:val="0"/>
      <w:iCs w:val="0"/>
      <w:smallCaps w:val="0"/>
      <w:strike w:val="0"/>
      <w:sz w:val="19"/>
      <w:szCs w:val="19"/>
      <w:u w:val="none"/>
    </w:rPr>
  </w:style>
  <w:style w:type="character" w:customStyle="1" w:styleId="Bodytext2Calibri105ptItalic">
    <w:name w:val="Body text (2) + Calibri;10;5 pt;Italic"/>
    <w:basedOn w:val="Bodytext2"/>
    <w:rsid w:val="008D5AE4"/>
    <w:rPr>
      <w:rFonts w:ascii="Calibri" w:eastAsia="Calibri" w:hAnsi="Calibri" w:cs="Calibri"/>
      <w:b w:val="0"/>
      <w:bCs w:val="0"/>
      <w:i/>
      <w:iCs/>
      <w:smallCaps w:val="0"/>
      <w:strike w:val="0"/>
      <w:color w:val="000000"/>
      <w:spacing w:val="0"/>
      <w:w w:val="100"/>
      <w:position w:val="0"/>
      <w:sz w:val="21"/>
      <w:szCs w:val="21"/>
      <w:u w:val="none"/>
      <w:lang w:val="cs-CZ" w:eastAsia="cs-CZ" w:bidi="cs-CZ"/>
    </w:rPr>
  </w:style>
  <w:style w:type="character" w:customStyle="1" w:styleId="Bodytext4">
    <w:name w:val="Body text (4)_"/>
    <w:basedOn w:val="Standardnpsmoodstavce"/>
    <w:link w:val="Bodytext4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5">
    <w:name w:val="Body text (5)_"/>
    <w:basedOn w:val="Standardnpsmoodstavce"/>
    <w:link w:val="Bodytext50"/>
    <w:rsid w:val="008D5AE4"/>
    <w:rPr>
      <w:rFonts w:ascii="Arial Unicode MS" w:eastAsia="Arial Unicode MS" w:hAnsi="Arial Unicode MS" w:cs="Arial Unicode MS"/>
      <w:b/>
      <w:bCs/>
      <w:i w:val="0"/>
      <w:iCs w:val="0"/>
      <w:smallCaps w:val="0"/>
      <w:strike w:val="0"/>
      <w:sz w:val="19"/>
      <w:szCs w:val="19"/>
      <w:u w:val="none"/>
    </w:rPr>
  </w:style>
  <w:style w:type="character" w:customStyle="1" w:styleId="Bodytext2Bold">
    <w:name w:val="Body text (2) + Bold"/>
    <w:basedOn w:val="Bodytext2"/>
    <w:rsid w:val="008D5AE4"/>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style>
  <w:style w:type="character" w:customStyle="1" w:styleId="Bodytext2SmallCaps">
    <w:name w:val="Body text (2) + Small Caps"/>
    <w:basedOn w:val="Bodytext2"/>
    <w:rsid w:val="008D5AE4"/>
    <w:rPr>
      <w:rFonts w:ascii="Arial Unicode MS" w:eastAsia="Arial Unicode MS" w:hAnsi="Arial Unicode MS" w:cs="Arial Unicode MS"/>
      <w:b w:val="0"/>
      <w:bCs w:val="0"/>
      <w:i w:val="0"/>
      <w:iCs w:val="0"/>
      <w:smallCaps/>
      <w:strike w:val="0"/>
      <w:color w:val="000000"/>
      <w:spacing w:val="0"/>
      <w:w w:val="100"/>
      <w:position w:val="0"/>
      <w:sz w:val="19"/>
      <w:szCs w:val="19"/>
      <w:u w:val="none"/>
      <w:lang w:val="cs-CZ" w:eastAsia="cs-CZ" w:bidi="cs-CZ"/>
    </w:rPr>
  </w:style>
  <w:style w:type="character" w:customStyle="1" w:styleId="Bodytext6Exact">
    <w:name w:val="Body text (6) Exact"/>
    <w:basedOn w:val="Standardnpsmoodstavce"/>
    <w:rsid w:val="008D5AE4"/>
    <w:rPr>
      <w:rFonts w:ascii="Arial Unicode MS" w:eastAsia="Arial Unicode MS" w:hAnsi="Arial Unicode MS" w:cs="Arial Unicode MS"/>
      <w:b w:val="0"/>
      <w:bCs w:val="0"/>
      <w:i w:val="0"/>
      <w:iCs w:val="0"/>
      <w:smallCaps w:val="0"/>
      <w:strike w:val="0"/>
      <w:u w:val="none"/>
    </w:rPr>
  </w:style>
  <w:style w:type="character" w:customStyle="1" w:styleId="Bodytext5NotBold">
    <w:name w:val="Body text (5) + Not Bold"/>
    <w:basedOn w:val="Bodytext5"/>
    <w:rsid w:val="008D5AE4"/>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style>
  <w:style w:type="character" w:customStyle="1" w:styleId="Picturecaption2Exact">
    <w:name w:val="Picture caption (2) Exact"/>
    <w:basedOn w:val="Standardnpsmoodstavce"/>
    <w:link w:val="Picturecaption2"/>
    <w:rsid w:val="008D5AE4"/>
    <w:rPr>
      <w:rFonts w:ascii="Arial Unicode MS" w:eastAsia="Arial Unicode MS" w:hAnsi="Arial Unicode MS" w:cs="Arial Unicode MS"/>
      <w:b w:val="0"/>
      <w:bCs w:val="0"/>
      <w:i w:val="0"/>
      <w:iCs w:val="0"/>
      <w:smallCaps w:val="0"/>
      <w:strike w:val="0"/>
      <w:sz w:val="19"/>
      <w:szCs w:val="19"/>
      <w:u w:val="none"/>
    </w:rPr>
  </w:style>
  <w:style w:type="character" w:customStyle="1" w:styleId="Bodytext7">
    <w:name w:val="Body text (7)_"/>
    <w:basedOn w:val="Standardnpsmoodstavce"/>
    <w:link w:val="Bodytext70"/>
    <w:rsid w:val="008D5AE4"/>
    <w:rPr>
      <w:rFonts w:ascii="Arial Unicode MS" w:eastAsia="Arial Unicode MS" w:hAnsi="Arial Unicode MS" w:cs="Arial Unicode MS"/>
      <w:b/>
      <w:bCs/>
      <w:i w:val="0"/>
      <w:iCs w:val="0"/>
      <w:smallCaps w:val="0"/>
      <w:strike w:val="0"/>
      <w:sz w:val="18"/>
      <w:szCs w:val="18"/>
      <w:u w:val="none"/>
    </w:rPr>
  </w:style>
  <w:style w:type="character" w:customStyle="1" w:styleId="Bodytext795ptNotBold">
    <w:name w:val="Body text (7) + 9;5 pt;Not Bold"/>
    <w:basedOn w:val="Bodytext7"/>
    <w:rsid w:val="008D5AE4"/>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style>
  <w:style w:type="character" w:customStyle="1" w:styleId="Bodytext8">
    <w:name w:val="Body text (8)_"/>
    <w:basedOn w:val="Standardnpsmoodstavce"/>
    <w:link w:val="Bodytext80"/>
    <w:rsid w:val="008D5AE4"/>
    <w:rPr>
      <w:rFonts w:ascii="Calibri" w:eastAsia="Calibri" w:hAnsi="Calibri" w:cs="Calibri"/>
      <w:b/>
      <w:bCs/>
      <w:i w:val="0"/>
      <w:iCs w:val="0"/>
      <w:smallCaps w:val="0"/>
      <w:strike w:val="0"/>
      <w:sz w:val="44"/>
      <w:szCs w:val="44"/>
      <w:u w:val="none"/>
    </w:rPr>
  </w:style>
  <w:style w:type="character" w:customStyle="1" w:styleId="Bodytext8SmallCaps">
    <w:name w:val="Body text (8) + Small Caps"/>
    <w:basedOn w:val="Bodytext8"/>
    <w:rsid w:val="008D5AE4"/>
    <w:rPr>
      <w:rFonts w:ascii="Calibri" w:eastAsia="Calibri" w:hAnsi="Calibri" w:cs="Calibri"/>
      <w:b/>
      <w:bCs/>
      <w:i w:val="0"/>
      <w:iCs w:val="0"/>
      <w:smallCaps/>
      <w:strike w:val="0"/>
      <w:color w:val="000000"/>
      <w:spacing w:val="0"/>
      <w:w w:val="100"/>
      <w:position w:val="0"/>
      <w:sz w:val="44"/>
      <w:szCs w:val="44"/>
      <w:u w:val="none"/>
      <w:lang w:val="cs-CZ" w:eastAsia="cs-CZ" w:bidi="cs-CZ"/>
    </w:rPr>
  </w:style>
  <w:style w:type="character" w:customStyle="1" w:styleId="Bodytext825ptNotBold">
    <w:name w:val="Body text (8) + 25 pt;Not Bold"/>
    <w:basedOn w:val="Bodytext8"/>
    <w:rsid w:val="008D5AE4"/>
    <w:rPr>
      <w:rFonts w:ascii="Calibri" w:eastAsia="Calibri" w:hAnsi="Calibri" w:cs="Calibri"/>
      <w:b/>
      <w:bCs/>
      <w:i w:val="0"/>
      <w:iCs w:val="0"/>
      <w:smallCaps w:val="0"/>
      <w:strike w:val="0"/>
      <w:color w:val="000000"/>
      <w:spacing w:val="0"/>
      <w:w w:val="100"/>
      <w:position w:val="0"/>
      <w:sz w:val="50"/>
      <w:szCs w:val="50"/>
      <w:u w:val="none"/>
      <w:lang w:val="cs-CZ" w:eastAsia="cs-CZ" w:bidi="cs-CZ"/>
    </w:rPr>
  </w:style>
  <w:style w:type="character" w:customStyle="1" w:styleId="Headerorfooter27pt">
    <w:name w:val="Header or footer + 27 pt"/>
    <w:basedOn w:val="Headerorfooter"/>
    <w:rsid w:val="008D5AE4"/>
    <w:rPr>
      <w:rFonts w:ascii="Arial Unicode MS" w:eastAsia="Arial Unicode MS" w:hAnsi="Arial Unicode MS" w:cs="Arial Unicode MS"/>
      <w:b/>
      <w:bCs/>
      <w:i w:val="0"/>
      <w:iCs w:val="0"/>
      <w:smallCaps w:val="0"/>
      <w:strike w:val="0"/>
      <w:color w:val="3BBDDD"/>
      <w:spacing w:val="0"/>
      <w:w w:val="100"/>
      <w:position w:val="0"/>
      <w:sz w:val="54"/>
      <w:szCs w:val="54"/>
      <w:u w:val="none"/>
      <w:lang w:val="cs-CZ" w:eastAsia="cs-CZ" w:bidi="cs-CZ"/>
    </w:rPr>
  </w:style>
  <w:style w:type="character" w:customStyle="1" w:styleId="Headerorfooter27pt0">
    <w:name w:val="Header or footer + 27 pt"/>
    <w:basedOn w:val="Headerorfooter"/>
    <w:rsid w:val="008D5AE4"/>
    <w:rPr>
      <w:rFonts w:ascii="Arial Unicode MS" w:eastAsia="Arial Unicode MS" w:hAnsi="Arial Unicode MS" w:cs="Arial Unicode MS"/>
      <w:b/>
      <w:bCs/>
      <w:i w:val="0"/>
      <w:iCs w:val="0"/>
      <w:smallCaps w:val="0"/>
      <w:strike w:val="0"/>
      <w:color w:val="000000"/>
      <w:spacing w:val="0"/>
      <w:w w:val="100"/>
      <w:position w:val="0"/>
      <w:sz w:val="54"/>
      <w:szCs w:val="54"/>
      <w:u w:val="none"/>
      <w:lang w:val="cs-CZ" w:eastAsia="cs-CZ" w:bidi="cs-CZ"/>
    </w:rPr>
  </w:style>
  <w:style w:type="character" w:customStyle="1" w:styleId="Headerorfooter1">
    <w:name w:val="Header or footer"/>
    <w:basedOn w:val="Headerorfooter"/>
    <w:rsid w:val="008D5AE4"/>
    <w:rPr>
      <w:rFonts w:ascii="Arial Unicode MS" w:eastAsia="Arial Unicode MS" w:hAnsi="Arial Unicode MS" w:cs="Arial Unicode MS"/>
      <w:b w:val="0"/>
      <w:bCs w:val="0"/>
      <w:i w:val="0"/>
      <w:iCs w:val="0"/>
      <w:smallCaps w:val="0"/>
      <w:strike w:val="0"/>
      <w:color w:val="6ACEE9"/>
      <w:spacing w:val="0"/>
      <w:w w:val="100"/>
      <w:position w:val="0"/>
      <w:sz w:val="10"/>
      <w:szCs w:val="10"/>
      <w:u w:val="none"/>
      <w:lang w:val="cs-CZ" w:eastAsia="cs-CZ" w:bidi="cs-CZ"/>
    </w:rPr>
  </w:style>
  <w:style w:type="character" w:customStyle="1" w:styleId="Heading3">
    <w:name w:val="Heading #3_"/>
    <w:basedOn w:val="Standardnpsmoodstavce"/>
    <w:link w:val="Heading30"/>
    <w:rsid w:val="008D5AE4"/>
    <w:rPr>
      <w:rFonts w:ascii="Calibri" w:eastAsia="Calibri" w:hAnsi="Calibri" w:cs="Calibri"/>
      <w:b/>
      <w:bCs/>
      <w:i w:val="0"/>
      <w:iCs w:val="0"/>
      <w:smallCaps w:val="0"/>
      <w:strike w:val="0"/>
      <w:sz w:val="34"/>
      <w:szCs w:val="34"/>
      <w:u w:val="none"/>
    </w:rPr>
  </w:style>
  <w:style w:type="character" w:customStyle="1" w:styleId="Heading31">
    <w:name w:val="Heading #3"/>
    <w:basedOn w:val="Heading3"/>
    <w:rsid w:val="008D5AE4"/>
    <w:rPr>
      <w:rFonts w:ascii="Calibri" w:eastAsia="Calibri" w:hAnsi="Calibri" w:cs="Calibri"/>
      <w:b/>
      <w:bCs/>
      <w:i w:val="0"/>
      <w:iCs w:val="0"/>
      <w:smallCaps w:val="0"/>
      <w:strike w:val="0"/>
      <w:color w:val="3BBDDD"/>
      <w:spacing w:val="0"/>
      <w:w w:val="100"/>
      <w:position w:val="0"/>
      <w:sz w:val="34"/>
      <w:szCs w:val="34"/>
      <w:u w:val="none"/>
      <w:lang w:val="cs-CZ" w:eastAsia="cs-CZ" w:bidi="cs-CZ"/>
    </w:rPr>
  </w:style>
  <w:style w:type="character" w:customStyle="1" w:styleId="Bodytext9">
    <w:name w:val="Body text (9)_"/>
    <w:basedOn w:val="Standardnpsmoodstavce"/>
    <w:link w:val="Bodytext90"/>
    <w:rsid w:val="008D5AE4"/>
    <w:rPr>
      <w:rFonts w:ascii="Calibri" w:eastAsia="Calibri" w:hAnsi="Calibri" w:cs="Calibri"/>
      <w:b w:val="0"/>
      <w:bCs w:val="0"/>
      <w:i w:val="0"/>
      <w:iCs w:val="0"/>
      <w:smallCaps w:val="0"/>
      <w:strike w:val="0"/>
      <w:sz w:val="13"/>
      <w:szCs w:val="13"/>
      <w:u w:val="none"/>
    </w:rPr>
  </w:style>
  <w:style w:type="character" w:customStyle="1" w:styleId="Bodytext91">
    <w:name w:val="Body text (9)"/>
    <w:basedOn w:val="Bodytext9"/>
    <w:rsid w:val="008D5AE4"/>
    <w:rPr>
      <w:rFonts w:ascii="Calibri" w:eastAsia="Calibri" w:hAnsi="Calibri" w:cs="Calibri"/>
      <w:b w:val="0"/>
      <w:bCs w:val="0"/>
      <w:i w:val="0"/>
      <w:iCs w:val="0"/>
      <w:smallCaps w:val="0"/>
      <w:strike w:val="0"/>
      <w:color w:val="6ACEE9"/>
      <w:spacing w:val="0"/>
      <w:w w:val="100"/>
      <w:position w:val="0"/>
      <w:sz w:val="13"/>
      <w:szCs w:val="13"/>
      <w:u w:val="none"/>
      <w:lang w:val="cs-CZ" w:eastAsia="cs-CZ" w:bidi="cs-CZ"/>
    </w:rPr>
  </w:style>
  <w:style w:type="character" w:customStyle="1" w:styleId="Heading42">
    <w:name w:val="Heading #4 (2)_"/>
    <w:basedOn w:val="Standardnpsmoodstavce"/>
    <w:link w:val="Heading420"/>
    <w:rsid w:val="008D5AE4"/>
    <w:rPr>
      <w:rFonts w:ascii="Calibri" w:eastAsia="Calibri" w:hAnsi="Calibri" w:cs="Calibri"/>
      <w:b/>
      <w:bCs/>
      <w:i w:val="0"/>
      <w:iCs w:val="0"/>
      <w:smallCaps w:val="0"/>
      <w:strike w:val="0"/>
      <w:sz w:val="34"/>
      <w:szCs w:val="34"/>
      <w:u w:val="none"/>
    </w:rPr>
  </w:style>
  <w:style w:type="character" w:customStyle="1" w:styleId="Heading421">
    <w:name w:val="Heading #4 (2)"/>
    <w:basedOn w:val="Heading42"/>
    <w:rsid w:val="008D5AE4"/>
    <w:rPr>
      <w:rFonts w:ascii="Calibri" w:eastAsia="Calibri" w:hAnsi="Calibri" w:cs="Calibri"/>
      <w:b/>
      <w:bCs/>
      <w:i w:val="0"/>
      <w:iCs w:val="0"/>
      <w:smallCaps w:val="0"/>
      <w:strike w:val="0"/>
      <w:color w:val="389FB5"/>
      <w:spacing w:val="0"/>
      <w:w w:val="100"/>
      <w:position w:val="0"/>
      <w:sz w:val="34"/>
      <w:szCs w:val="34"/>
      <w:u w:val="none"/>
      <w:lang w:val="cs-CZ" w:eastAsia="cs-CZ" w:bidi="cs-CZ"/>
    </w:rPr>
  </w:style>
  <w:style w:type="character" w:customStyle="1" w:styleId="HeaderorfooterCalibri30pt">
    <w:name w:val="Header or footer + Calibri;30 pt"/>
    <w:basedOn w:val="Headerorfooter"/>
    <w:rsid w:val="008D5AE4"/>
    <w:rPr>
      <w:rFonts w:ascii="Calibri" w:eastAsia="Calibri" w:hAnsi="Calibri" w:cs="Calibri"/>
      <w:b w:val="0"/>
      <w:bCs w:val="0"/>
      <w:i w:val="0"/>
      <w:iCs w:val="0"/>
      <w:smallCaps w:val="0"/>
      <w:strike w:val="0"/>
      <w:color w:val="000000"/>
      <w:spacing w:val="0"/>
      <w:w w:val="100"/>
      <w:position w:val="0"/>
      <w:sz w:val="60"/>
      <w:szCs w:val="60"/>
      <w:u w:val="none"/>
      <w:lang w:val="cs-CZ" w:eastAsia="cs-CZ" w:bidi="cs-CZ"/>
    </w:rPr>
  </w:style>
  <w:style w:type="character" w:customStyle="1" w:styleId="HeaderorfooterCalibri10ptBold">
    <w:name w:val="Header or footer + Calibri;10 pt;Bold"/>
    <w:basedOn w:val="Headerorfooter"/>
    <w:rsid w:val="008D5AE4"/>
    <w:rPr>
      <w:rFonts w:ascii="Calibri" w:eastAsia="Calibri" w:hAnsi="Calibri" w:cs="Calibri"/>
      <w:b/>
      <w:bCs/>
      <w:i w:val="0"/>
      <w:iCs w:val="0"/>
      <w:smallCaps w:val="0"/>
      <w:strike w:val="0"/>
      <w:color w:val="000000"/>
      <w:spacing w:val="0"/>
      <w:w w:val="100"/>
      <w:position w:val="0"/>
      <w:sz w:val="20"/>
      <w:szCs w:val="20"/>
      <w:u w:val="none"/>
      <w:lang w:val="cs-CZ" w:eastAsia="cs-CZ" w:bidi="cs-CZ"/>
    </w:rPr>
  </w:style>
  <w:style w:type="character" w:customStyle="1" w:styleId="Obsah6Char">
    <w:name w:val="Obsah 6 Char"/>
    <w:basedOn w:val="Standardnpsmoodstavce"/>
    <w:link w:val="Obsah6"/>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Obsah5Char">
    <w:name w:val="Obsah 5 Char"/>
    <w:basedOn w:val="Standardnpsmoodstavce"/>
    <w:link w:val="Obsah5"/>
    <w:rsid w:val="008D5AE4"/>
    <w:rPr>
      <w:rFonts w:ascii="Calibri" w:eastAsia="Calibri" w:hAnsi="Calibri" w:cs="Calibri"/>
      <w:b/>
      <w:bCs/>
      <w:i w:val="0"/>
      <w:iCs w:val="0"/>
      <w:smallCaps w:val="0"/>
      <w:strike w:val="0"/>
      <w:sz w:val="18"/>
      <w:szCs w:val="18"/>
      <w:u w:val="none"/>
    </w:rPr>
  </w:style>
  <w:style w:type="character" w:customStyle="1" w:styleId="Tableofcontents">
    <w:name w:val="Table of contents_"/>
    <w:basedOn w:val="Standardnpsmoodstavce"/>
    <w:link w:val="Tableofcontents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Tableofcontents4">
    <w:name w:val="Table of contents (4)_"/>
    <w:basedOn w:val="Standardnpsmoodstavce"/>
    <w:link w:val="Tableofcontents40"/>
    <w:rsid w:val="008D5AE4"/>
    <w:rPr>
      <w:rFonts w:ascii="Calibri" w:eastAsia="Calibri" w:hAnsi="Calibri" w:cs="Calibri"/>
      <w:b/>
      <w:bCs/>
      <w:i w:val="0"/>
      <w:iCs w:val="0"/>
      <w:smallCaps w:val="0"/>
      <w:strike w:val="0"/>
      <w:sz w:val="19"/>
      <w:szCs w:val="19"/>
      <w:u w:val="none"/>
    </w:rPr>
  </w:style>
  <w:style w:type="character" w:customStyle="1" w:styleId="Heading6">
    <w:name w:val="Heading #6_"/>
    <w:basedOn w:val="Standardnpsmoodstavce"/>
    <w:link w:val="Heading60"/>
    <w:rsid w:val="008D5AE4"/>
    <w:rPr>
      <w:rFonts w:ascii="Calibri" w:eastAsia="Calibri" w:hAnsi="Calibri" w:cs="Calibri"/>
      <w:b w:val="0"/>
      <w:bCs w:val="0"/>
      <w:i w:val="0"/>
      <w:iCs w:val="0"/>
      <w:smallCaps w:val="0"/>
      <w:strike w:val="0"/>
      <w:sz w:val="26"/>
      <w:szCs w:val="26"/>
      <w:u w:val="none"/>
    </w:rPr>
  </w:style>
  <w:style w:type="character" w:customStyle="1" w:styleId="Headerorfooter28ptItalic">
    <w:name w:val="Header or footer + 28 pt;Italic"/>
    <w:basedOn w:val="Headerorfooter"/>
    <w:rsid w:val="008D5AE4"/>
    <w:rPr>
      <w:rFonts w:ascii="Arial Unicode MS" w:eastAsia="Arial Unicode MS" w:hAnsi="Arial Unicode MS" w:cs="Arial Unicode MS"/>
      <w:b/>
      <w:bCs/>
      <w:i/>
      <w:iCs/>
      <w:smallCaps w:val="0"/>
      <w:strike w:val="0"/>
      <w:color w:val="3BBDDD"/>
      <w:spacing w:val="0"/>
      <w:w w:val="100"/>
      <w:position w:val="0"/>
      <w:sz w:val="56"/>
      <w:szCs w:val="56"/>
      <w:u w:val="none"/>
      <w:lang w:val="cs-CZ" w:eastAsia="cs-CZ" w:bidi="cs-CZ"/>
    </w:rPr>
  </w:style>
  <w:style w:type="character" w:customStyle="1" w:styleId="Headerorfooter2">
    <w:name w:val="Header or footer"/>
    <w:basedOn w:val="Headerorfooter"/>
    <w:rsid w:val="008D5AE4"/>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cs-CZ" w:eastAsia="cs-CZ" w:bidi="cs-CZ"/>
    </w:rPr>
  </w:style>
  <w:style w:type="character" w:customStyle="1" w:styleId="Heading5">
    <w:name w:val="Heading #5_"/>
    <w:basedOn w:val="Standardnpsmoodstavce"/>
    <w:link w:val="Heading50"/>
    <w:rsid w:val="008D5AE4"/>
    <w:rPr>
      <w:rFonts w:ascii="Calibri" w:eastAsia="Calibri" w:hAnsi="Calibri" w:cs="Calibri"/>
      <w:b w:val="0"/>
      <w:bCs w:val="0"/>
      <w:i w:val="0"/>
      <w:iCs w:val="0"/>
      <w:smallCaps w:val="0"/>
      <w:strike w:val="0"/>
      <w:sz w:val="32"/>
      <w:szCs w:val="32"/>
      <w:u w:val="none"/>
    </w:rPr>
  </w:style>
  <w:style w:type="character" w:customStyle="1" w:styleId="Heading5SmallCaps">
    <w:name w:val="Heading #5 + Small Caps"/>
    <w:basedOn w:val="Heading5"/>
    <w:rsid w:val="008D5AE4"/>
    <w:rPr>
      <w:rFonts w:ascii="Calibri" w:eastAsia="Calibri" w:hAnsi="Calibri" w:cs="Calibri"/>
      <w:b w:val="0"/>
      <w:bCs w:val="0"/>
      <w:i w:val="0"/>
      <w:iCs w:val="0"/>
      <w:smallCaps/>
      <w:strike w:val="0"/>
      <w:color w:val="000000"/>
      <w:spacing w:val="0"/>
      <w:w w:val="100"/>
      <w:position w:val="0"/>
      <w:sz w:val="32"/>
      <w:szCs w:val="32"/>
      <w:u w:val="none"/>
      <w:lang w:val="cs-CZ" w:eastAsia="cs-CZ" w:bidi="cs-CZ"/>
    </w:rPr>
  </w:style>
  <w:style w:type="character" w:customStyle="1" w:styleId="Bodytext10">
    <w:name w:val="Body text (10)_"/>
    <w:basedOn w:val="Standardnpsmoodstavce"/>
    <w:link w:val="Bodytext10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10SmallCaps">
    <w:name w:val="Body text (10) + Small Caps"/>
    <w:basedOn w:val="Bodytext10"/>
    <w:rsid w:val="008D5AE4"/>
    <w:rPr>
      <w:rFonts w:ascii="Arial Unicode MS" w:eastAsia="Arial Unicode MS" w:hAnsi="Arial Unicode MS" w:cs="Arial Unicode MS"/>
      <w:b w:val="0"/>
      <w:bCs w:val="0"/>
      <w:i w:val="0"/>
      <w:iCs w:val="0"/>
      <w:smallCaps/>
      <w:strike w:val="0"/>
      <w:color w:val="000000"/>
      <w:spacing w:val="0"/>
      <w:w w:val="100"/>
      <w:position w:val="0"/>
      <w:sz w:val="17"/>
      <w:szCs w:val="17"/>
      <w:u w:val="none"/>
      <w:lang w:val="cs-CZ" w:eastAsia="cs-CZ" w:bidi="cs-CZ"/>
    </w:rPr>
  </w:style>
  <w:style w:type="character" w:customStyle="1" w:styleId="Bodytext11">
    <w:name w:val="Body text (11)_"/>
    <w:basedOn w:val="Standardnpsmoodstavce"/>
    <w:link w:val="Bodytext110"/>
    <w:rsid w:val="008D5AE4"/>
    <w:rPr>
      <w:rFonts w:ascii="Calibri" w:eastAsia="Calibri" w:hAnsi="Calibri" w:cs="Calibri"/>
      <w:b/>
      <w:bCs/>
      <w:i w:val="0"/>
      <w:iCs w:val="0"/>
      <w:smallCaps w:val="0"/>
      <w:strike w:val="0"/>
      <w:sz w:val="18"/>
      <w:szCs w:val="18"/>
      <w:u w:val="none"/>
    </w:rPr>
  </w:style>
  <w:style w:type="character" w:customStyle="1" w:styleId="Bodytext11ArialUnicodeMS85ptNotBold">
    <w:name w:val="Body text (11) + Arial Unicode MS;8;5 pt;Not Bold"/>
    <w:basedOn w:val="Bodytext11"/>
    <w:rsid w:val="008D5AE4"/>
    <w:rPr>
      <w:rFonts w:ascii="Arial Unicode MS" w:eastAsia="Arial Unicode MS" w:hAnsi="Arial Unicode MS" w:cs="Arial Unicode MS"/>
      <w:b/>
      <w:bCs/>
      <w:i w:val="0"/>
      <w:iCs w:val="0"/>
      <w:smallCaps w:val="0"/>
      <w:strike w:val="0"/>
      <w:color w:val="000000"/>
      <w:spacing w:val="0"/>
      <w:w w:val="100"/>
      <w:position w:val="0"/>
      <w:sz w:val="17"/>
      <w:szCs w:val="17"/>
      <w:u w:val="none"/>
      <w:lang w:val="cs-CZ" w:eastAsia="cs-CZ" w:bidi="cs-CZ"/>
    </w:rPr>
  </w:style>
  <w:style w:type="character" w:customStyle="1" w:styleId="Bodytext4SmallCaps">
    <w:name w:val="Body text (4) + Small Caps"/>
    <w:basedOn w:val="Bodytext4"/>
    <w:rsid w:val="008D5AE4"/>
    <w:rPr>
      <w:rFonts w:ascii="Arial Unicode MS" w:eastAsia="Arial Unicode MS" w:hAnsi="Arial Unicode MS" w:cs="Arial Unicode MS"/>
      <w:b w:val="0"/>
      <w:bCs w:val="0"/>
      <w:i w:val="0"/>
      <w:iCs w:val="0"/>
      <w:smallCaps/>
      <w:strike w:val="0"/>
      <w:color w:val="000000"/>
      <w:spacing w:val="0"/>
      <w:w w:val="100"/>
      <w:position w:val="0"/>
      <w:sz w:val="17"/>
      <w:szCs w:val="17"/>
      <w:u w:val="none"/>
      <w:lang w:val="cs-CZ" w:eastAsia="cs-CZ" w:bidi="cs-CZ"/>
    </w:rPr>
  </w:style>
  <w:style w:type="character" w:customStyle="1" w:styleId="Bodytext41">
    <w:name w:val="Body text (4)"/>
    <w:basedOn w:val="Bodytext4"/>
    <w:rsid w:val="008D5AE4"/>
    <w:rPr>
      <w:rFonts w:ascii="Arial Unicode MS" w:eastAsia="Arial Unicode MS" w:hAnsi="Arial Unicode MS" w:cs="Arial Unicode MS"/>
      <w:b w:val="0"/>
      <w:bCs w:val="0"/>
      <w:i w:val="0"/>
      <w:iCs w:val="0"/>
      <w:smallCaps w:val="0"/>
      <w:strike w:val="0"/>
      <w:color w:val="000000"/>
      <w:spacing w:val="0"/>
      <w:w w:val="100"/>
      <w:position w:val="0"/>
      <w:sz w:val="17"/>
      <w:szCs w:val="17"/>
      <w:u w:val="single"/>
      <w:lang w:val="cs-CZ" w:eastAsia="cs-CZ" w:bidi="cs-CZ"/>
    </w:rPr>
  </w:style>
  <w:style w:type="character" w:customStyle="1" w:styleId="Tablecaption2">
    <w:name w:val="Table caption (2)_"/>
    <w:basedOn w:val="Standardnpsmoodstavce"/>
    <w:link w:val="Tablecaption2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2Calibri9ptBold">
    <w:name w:val="Body text (2) + Calibri;9 pt;Bold"/>
    <w:basedOn w:val="Bodytext2"/>
    <w:rsid w:val="008D5AE4"/>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Bodytext285pt">
    <w:name w:val="Body text (2) + 8;5 pt"/>
    <w:basedOn w:val="Bodytext2"/>
    <w:rsid w:val="008D5AE4"/>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style>
  <w:style w:type="character" w:customStyle="1" w:styleId="Bodytext4Italic">
    <w:name w:val="Body text (4) + Italic"/>
    <w:basedOn w:val="Bodytext4"/>
    <w:rsid w:val="008D5AE4"/>
    <w:rPr>
      <w:rFonts w:ascii="Arial Unicode MS" w:eastAsia="Arial Unicode MS" w:hAnsi="Arial Unicode MS" w:cs="Arial Unicode MS"/>
      <w:b w:val="0"/>
      <w:bCs w:val="0"/>
      <w:i/>
      <w:iCs/>
      <w:smallCaps w:val="0"/>
      <w:strike w:val="0"/>
      <w:color w:val="000000"/>
      <w:spacing w:val="0"/>
      <w:w w:val="100"/>
      <w:position w:val="0"/>
      <w:sz w:val="17"/>
      <w:szCs w:val="17"/>
      <w:u w:val="none"/>
      <w:lang w:val="cs-CZ" w:eastAsia="cs-CZ" w:bidi="cs-CZ"/>
    </w:rPr>
  </w:style>
  <w:style w:type="character" w:customStyle="1" w:styleId="Bodytext4Exact">
    <w:name w:val="Body text (4) Exact"/>
    <w:basedOn w:val="Standardnpsmoodstavce"/>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14Exact">
    <w:name w:val="Body text (14) Exact"/>
    <w:basedOn w:val="Standardnpsmoodstavce"/>
    <w:rsid w:val="008D5AE4"/>
    <w:rPr>
      <w:rFonts w:ascii="Arial Unicode MS" w:eastAsia="Arial Unicode MS" w:hAnsi="Arial Unicode MS" w:cs="Arial Unicode MS"/>
      <w:b w:val="0"/>
      <w:bCs w:val="0"/>
      <w:i w:val="0"/>
      <w:iCs w:val="0"/>
      <w:smallCaps w:val="0"/>
      <w:strike w:val="0"/>
      <w:sz w:val="18"/>
      <w:szCs w:val="18"/>
      <w:u w:val="none"/>
    </w:rPr>
  </w:style>
  <w:style w:type="character" w:customStyle="1" w:styleId="Bodytext14Calibri10ptExact">
    <w:name w:val="Body text (14) + Calibri;10 pt Exact"/>
    <w:basedOn w:val="Bodytext14"/>
    <w:rsid w:val="008D5AE4"/>
    <w:rPr>
      <w:rFonts w:ascii="Calibri" w:eastAsia="Calibri" w:hAnsi="Calibri" w:cs="Calibri"/>
      <w:b w:val="0"/>
      <w:bCs w:val="0"/>
      <w:i w:val="0"/>
      <w:iCs w:val="0"/>
      <w:smallCaps w:val="0"/>
      <w:strike w:val="0"/>
      <w:sz w:val="20"/>
      <w:szCs w:val="20"/>
      <w:u w:val="none"/>
    </w:rPr>
  </w:style>
  <w:style w:type="character" w:customStyle="1" w:styleId="Bodytext1485ptExact">
    <w:name w:val="Body text (14) + 8;5 pt Exact"/>
    <w:basedOn w:val="Bodytext14"/>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10Exact">
    <w:name w:val="Body text (10) Exact"/>
    <w:basedOn w:val="Standardnpsmoodstavce"/>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Bodytext10SmallCapsExact">
    <w:name w:val="Body text (10) + Small Caps Exact"/>
    <w:basedOn w:val="Bodytext10"/>
    <w:rsid w:val="008D5AE4"/>
    <w:rPr>
      <w:rFonts w:ascii="Arial Unicode MS" w:eastAsia="Arial Unicode MS" w:hAnsi="Arial Unicode MS" w:cs="Arial Unicode MS"/>
      <w:b w:val="0"/>
      <w:bCs w:val="0"/>
      <w:i w:val="0"/>
      <w:iCs w:val="0"/>
      <w:smallCaps/>
      <w:strike w:val="0"/>
      <w:color w:val="000000"/>
      <w:spacing w:val="0"/>
      <w:w w:val="100"/>
      <w:position w:val="0"/>
      <w:sz w:val="17"/>
      <w:szCs w:val="17"/>
      <w:u w:val="none"/>
      <w:lang w:val="cs-CZ" w:eastAsia="cs-CZ" w:bidi="cs-CZ"/>
    </w:rPr>
  </w:style>
  <w:style w:type="character" w:customStyle="1" w:styleId="Bodytext11Exact">
    <w:name w:val="Body text (11) Exact"/>
    <w:basedOn w:val="Standardnpsmoodstavce"/>
    <w:rsid w:val="008D5AE4"/>
    <w:rPr>
      <w:rFonts w:ascii="Calibri" w:eastAsia="Calibri" w:hAnsi="Calibri" w:cs="Calibri"/>
      <w:b/>
      <w:bCs/>
      <w:i w:val="0"/>
      <w:iCs w:val="0"/>
      <w:smallCaps w:val="0"/>
      <w:strike w:val="0"/>
      <w:sz w:val="18"/>
      <w:szCs w:val="18"/>
      <w:u w:val="none"/>
    </w:rPr>
  </w:style>
  <w:style w:type="character" w:customStyle="1" w:styleId="Picturecaption3Exact">
    <w:name w:val="Picture caption (3) Exact"/>
    <w:basedOn w:val="Standardnpsmoodstavce"/>
    <w:link w:val="Picturecaption3"/>
    <w:rsid w:val="008D5AE4"/>
    <w:rPr>
      <w:rFonts w:ascii="Calibri" w:eastAsia="Calibri" w:hAnsi="Calibri" w:cs="Calibri"/>
      <w:b/>
      <w:bCs/>
      <w:i w:val="0"/>
      <w:iCs w:val="0"/>
      <w:smallCaps w:val="0"/>
      <w:strike w:val="0"/>
      <w:sz w:val="18"/>
      <w:szCs w:val="18"/>
      <w:u w:val="none"/>
    </w:rPr>
  </w:style>
  <w:style w:type="character" w:customStyle="1" w:styleId="Bodytext12">
    <w:name w:val="Body text (12)_"/>
    <w:basedOn w:val="Standardnpsmoodstavce"/>
    <w:link w:val="Bodytext120"/>
    <w:rsid w:val="008D5AE4"/>
    <w:rPr>
      <w:rFonts w:ascii="Calibri" w:eastAsia="Calibri" w:hAnsi="Calibri" w:cs="Calibri"/>
      <w:b w:val="0"/>
      <w:bCs w:val="0"/>
      <w:i w:val="0"/>
      <w:iCs w:val="0"/>
      <w:smallCaps w:val="0"/>
      <w:strike w:val="0"/>
      <w:sz w:val="18"/>
      <w:szCs w:val="18"/>
      <w:u w:val="none"/>
    </w:rPr>
  </w:style>
  <w:style w:type="character" w:customStyle="1" w:styleId="Bodytext12ArialUnicodeMS12pt">
    <w:name w:val="Body text (12) + Arial Unicode MS;12 pt"/>
    <w:basedOn w:val="Bodytext12"/>
    <w:rsid w:val="008D5AE4"/>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cs-CZ" w:eastAsia="cs-CZ" w:bidi="cs-CZ"/>
    </w:rPr>
  </w:style>
  <w:style w:type="character" w:customStyle="1" w:styleId="Headerorfooter27ptSmallCaps">
    <w:name w:val="Header or footer + 27 pt;Small Caps"/>
    <w:basedOn w:val="Headerorfooter"/>
    <w:rsid w:val="008D5AE4"/>
    <w:rPr>
      <w:rFonts w:ascii="Arial Unicode MS" w:eastAsia="Arial Unicode MS" w:hAnsi="Arial Unicode MS" w:cs="Arial Unicode MS"/>
      <w:b/>
      <w:bCs/>
      <w:i w:val="0"/>
      <w:iCs w:val="0"/>
      <w:smallCaps/>
      <w:strike w:val="0"/>
      <w:color w:val="000000"/>
      <w:spacing w:val="0"/>
      <w:w w:val="100"/>
      <w:position w:val="0"/>
      <w:sz w:val="54"/>
      <w:szCs w:val="54"/>
      <w:u w:val="none"/>
      <w:lang w:val="cs-CZ" w:eastAsia="cs-CZ" w:bidi="cs-CZ"/>
    </w:rPr>
  </w:style>
  <w:style w:type="character" w:customStyle="1" w:styleId="Bodytext1012pt">
    <w:name w:val="Body text (10) + 12 pt"/>
    <w:basedOn w:val="Bodytext10"/>
    <w:rsid w:val="008D5AE4"/>
    <w:rPr>
      <w:rFonts w:ascii="Arial Unicode MS" w:eastAsia="Arial Unicode MS" w:hAnsi="Arial Unicode MS" w:cs="Arial Unicode MS"/>
      <w:b w:val="0"/>
      <w:bCs w:val="0"/>
      <w:i w:val="0"/>
      <w:iCs w:val="0"/>
      <w:smallCaps w:val="0"/>
      <w:strike w:val="0"/>
      <w:color w:val="000000"/>
      <w:spacing w:val="0"/>
      <w:w w:val="100"/>
      <w:position w:val="0"/>
      <w:sz w:val="24"/>
      <w:szCs w:val="24"/>
      <w:u w:val="none"/>
      <w:lang w:val="cs-CZ" w:eastAsia="cs-CZ" w:bidi="cs-CZ"/>
    </w:rPr>
  </w:style>
  <w:style w:type="character" w:customStyle="1" w:styleId="Bodytext13">
    <w:name w:val="Body text (13)_"/>
    <w:basedOn w:val="Standardnpsmoodstavce"/>
    <w:link w:val="Bodytext130"/>
    <w:rsid w:val="008D5AE4"/>
    <w:rPr>
      <w:rFonts w:ascii="Arial Unicode MS" w:eastAsia="Arial Unicode MS" w:hAnsi="Arial Unicode MS" w:cs="Arial Unicode MS"/>
      <w:b w:val="0"/>
      <w:bCs w:val="0"/>
      <w:i w:val="0"/>
      <w:iCs w:val="0"/>
      <w:smallCaps w:val="0"/>
      <w:strike w:val="0"/>
      <w:sz w:val="9"/>
      <w:szCs w:val="9"/>
      <w:u w:val="none"/>
    </w:rPr>
  </w:style>
  <w:style w:type="character" w:customStyle="1" w:styleId="Bodytext4Spacing3pt">
    <w:name w:val="Body text (4) + Spacing 3 pt"/>
    <w:basedOn w:val="Bodytext4"/>
    <w:rsid w:val="008D5AE4"/>
    <w:rPr>
      <w:rFonts w:ascii="Arial Unicode MS" w:eastAsia="Arial Unicode MS" w:hAnsi="Arial Unicode MS" w:cs="Arial Unicode MS"/>
      <w:b w:val="0"/>
      <w:bCs w:val="0"/>
      <w:i w:val="0"/>
      <w:iCs w:val="0"/>
      <w:smallCaps w:val="0"/>
      <w:strike w:val="0"/>
      <w:color w:val="000000"/>
      <w:spacing w:val="70"/>
      <w:w w:val="100"/>
      <w:position w:val="0"/>
      <w:sz w:val="17"/>
      <w:szCs w:val="17"/>
      <w:u w:val="none"/>
      <w:lang w:val="cs-CZ" w:eastAsia="cs-CZ" w:bidi="cs-CZ"/>
    </w:rPr>
  </w:style>
  <w:style w:type="character" w:customStyle="1" w:styleId="Bodytext49ptSmallCaps">
    <w:name w:val="Body text (4) + 9 pt;Small Caps"/>
    <w:basedOn w:val="Bodytext4"/>
    <w:rsid w:val="008D5AE4"/>
    <w:rPr>
      <w:rFonts w:ascii="Arial Unicode MS" w:eastAsia="Arial Unicode MS" w:hAnsi="Arial Unicode MS" w:cs="Arial Unicode MS"/>
      <w:b w:val="0"/>
      <w:bCs w:val="0"/>
      <w:i w:val="0"/>
      <w:iCs w:val="0"/>
      <w:smallCaps/>
      <w:strike w:val="0"/>
      <w:color w:val="000000"/>
      <w:spacing w:val="0"/>
      <w:w w:val="100"/>
      <w:position w:val="0"/>
      <w:sz w:val="18"/>
      <w:szCs w:val="18"/>
      <w:u w:val="none"/>
      <w:lang w:val="cs-CZ" w:eastAsia="cs-CZ" w:bidi="cs-CZ"/>
    </w:rPr>
  </w:style>
  <w:style w:type="character" w:customStyle="1" w:styleId="Bodytext15">
    <w:name w:val="Body text (15)_"/>
    <w:basedOn w:val="Standardnpsmoodstavce"/>
    <w:link w:val="Bodytext150"/>
    <w:rsid w:val="008D5AE4"/>
    <w:rPr>
      <w:rFonts w:ascii="Arial" w:eastAsia="Arial" w:hAnsi="Arial" w:cs="Arial"/>
      <w:b/>
      <w:bCs/>
      <w:i w:val="0"/>
      <w:iCs w:val="0"/>
      <w:smallCaps w:val="0"/>
      <w:strike w:val="0"/>
      <w:sz w:val="14"/>
      <w:szCs w:val="14"/>
      <w:u w:val="none"/>
    </w:rPr>
  </w:style>
  <w:style w:type="character" w:customStyle="1" w:styleId="Bodytext15SmallCaps">
    <w:name w:val="Body text (15) + Small Caps"/>
    <w:basedOn w:val="Bodytext15"/>
    <w:rsid w:val="008D5AE4"/>
    <w:rPr>
      <w:rFonts w:ascii="Arial" w:eastAsia="Arial" w:hAnsi="Arial" w:cs="Arial"/>
      <w:b/>
      <w:bCs/>
      <w:i w:val="0"/>
      <w:iCs w:val="0"/>
      <w:smallCaps/>
      <w:strike w:val="0"/>
      <w:color w:val="6ACEE9"/>
      <w:spacing w:val="0"/>
      <w:w w:val="100"/>
      <w:position w:val="0"/>
      <w:sz w:val="14"/>
      <w:szCs w:val="14"/>
      <w:u w:val="none"/>
      <w:lang w:val="cs-CZ" w:eastAsia="cs-CZ" w:bidi="cs-CZ"/>
    </w:rPr>
  </w:style>
  <w:style w:type="character" w:customStyle="1" w:styleId="Bodytext15ArialUnicodeMS45ptNotBoldSmallCaps">
    <w:name w:val="Body text (15) + Arial Unicode MS;4;5 pt;Not Bold;Small Caps"/>
    <w:basedOn w:val="Bodytext15"/>
    <w:rsid w:val="008D5AE4"/>
    <w:rPr>
      <w:rFonts w:ascii="Arial Unicode MS" w:eastAsia="Arial Unicode MS" w:hAnsi="Arial Unicode MS" w:cs="Arial Unicode MS"/>
      <w:b/>
      <w:bCs/>
      <w:i w:val="0"/>
      <w:iCs w:val="0"/>
      <w:smallCaps/>
      <w:strike w:val="0"/>
      <w:color w:val="6ACEE9"/>
      <w:spacing w:val="0"/>
      <w:w w:val="100"/>
      <w:position w:val="0"/>
      <w:sz w:val="9"/>
      <w:szCs w:val="9"/>
      <w:u w:val="none"/>
      <w:lang w:val="cs-CZ" w:eastAsia="cs-CZ" w:bidi="cs-CZ"/>
    </w:rPr>
  </w:style>
  <w:style w:type="character" w:customStyle="1" w:styleId="Bodytext15ArialUnicodeMS45ptNotBoldSmallCaps0">
    <w:name w:val="Body text (15) + Arial Unicode MS;4;5 pt;Not Bold;Small Caps"/>
    <w:basedOn w:val="Bodytext15"/>
    <w:rsid w:val="008D5AE4"/>
    <w:rPr>
      <w:rFonts w:ascii="Arial Unicode MS" w:eastAsia="Arial Unicode MS" w:hAnsi="Arial Unicode MS" w:cs="Arial Unicode MS"/>
      <w:b/>
      <w:bCs/>
      <w:i w:val="0"/>
      <w:iCs w:val="0"/>
      <w:smallCaps/>
      <w:strike w:val="0"/>
      <w:color w:val="000000"/>
      <w:spacing w:val="0"/>
      <w:w w:val="100"/>
      <w:position w:val="0"/>
      <w:sz w:val="9"/>
      <w:szCs w:val="9"/>
      <w:u w:val="none"/>
      <w:lang w:val="cs-CZ" w:eastAsia="cs-CZ" w:bidi="cs-CZ"/>
    </w:rPr>
  </w:style>
  <w:style w:type="character" w:customStyle="1" w:styleId="Bodytext16">
    <w:name w:val="Body text (16)_"/>
    <w:basedOn w:val="Standardnpsmoodstavce"/>
    <w:link w:val="Bodytext160"/>
    <w:rsid w:val="008D5AE4"/>
    <w:rPr>
      <w:rFonts w:ascii="Arial Unicode MS" w:eastAsia="Arial Unicode MS" w:hAnsi="Arial Unicode MS" w:cs="Arial Unicode MS"/>
      <w:b w:val="0"/>
      <w:bCs w:val="0"/>
      <w:i w:val="0"/>
      <w:iCs w:val="0"/>
      <w:smallCaps w:val="0"/>
      <w:strike w:val="0"/>
      <w:sz w:val="12"/>
      <w:szCs w:val="12"/>
      <w:u w:val="none"/>
    </w:rPr>
  </w:style>
  <w:style w:type="character" w:customStyle="1" w:styleId="Headerorfooter28ptItalic0">
    <w:name w:val="Header or footer + 28 pt;Italic"/>
    <w:basedOn w:val="Headerorfooter"/>
    <w:rsid w:val="008D5AE4"/>
    <w:rPr>
      <w:rFonts w:ascii="Arial Unicode MS" w:eastAsia="Arial Unicode MS" w:hAnsi="Arial Unicode MS" w:cs="Arial Unicode MS"/>
      <w:b/>
      <w:bCs/>
      <w:i/>
      <w:iCs/>
      <w:smallCaps w:val="0"/>
      <w:strike w:val="0"/>
      <w:color w:val="6ACEE9"/>
      <w:spacing w:val="0"/>
      <w:w w:val="100"/>
      <w:position w:val="0"/>
      <w:sz w:val="56"/>
      <w:szCs w:val="56"/>
      <w:u w:val="none"/>
      <w:lang w:val="cs-CZ" w:eastAsia="cs-CZ" w:bidi="cs-CZ"/>
    </w:rPr>
  </w:style>
  <w:style w:type="character" w:customStyle="1" w:styleId="Headerorfooter27pt1">
    <w:name w:val="Header or footer + 27 pt"/>
    <w:basedOn w:val="Headerorfooter"/>
    <w:rsid w:val="008D5AE4"/>
    <w:rPr>
      <w:rFonts w:ascii="Arial Unicode MS" w:eastAsia="Arial Unicode MS" w:hAnsi="Arial Unicode MS" w:cs="Arial Unicode MS"/>
      <w:b/>
      <w:bCs/>
      <w:i w:val="0"/>
      <w:iCs w:val="0"/>
      <w:smallCaps w:val="0"/>
      <w:strike w:val="0"/>
      <w:color w:val="6ACEE9"/>
      <w:spacing w:val="0"/>
      <w:w w:val="100"/>
      <w:position w:val="0"/>
      <w:sz w:val="54"/>
      <w:szCs w:val="54"/>
      <w:u w:val="none"/>
      <w:lang w:val="cs-CZ" w:eastAsia="cs-CZ" w:bidi="cs-CZ"/>
    </w:rPr>
  </w:style>
  <w:style w:type="character" w:customStyle="1" w:styleId="Bodytext42">
    <w:name w:val="Body text (4)"/>
    <w:basedOn w:val="Bodytext4"/>
    <w:rsid w:val="008D5AE4"/>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cs-CZ" w:eastAsia="cs-CZ" w:bidi="cs-CZ"/>
    </w:rPr>
  </w:style>
  <w:style w:type="character" w:customStyle="1" w:styleId="Bodytext4Calibri9ptBold">
    <w:name w:val="Body text (4) + Calibri;9 pt;Bold"/>
    <w:basedOn w:val="Bodytext4"/>
    <w:rsid w:val="008D5AE4"/>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Bodytext17">
    <w:name w:val="Body text (17)_"/>
    <w:basedOn w:val="Standardnpsmoodstavce"/>
    <w:link w:val="Bodytext170"/>
    <w:rsid w:val="008D5AE4"/>
    <w:rPr>
      <w:rFonts w:ascii="Calibri" w:eastAsia="Calibri" w:hAnsi="Calibri" w:cs="Calibri"/>
      <w:b/>
      <w:bCs/>
      <w:i/>
      <w:iCs/>
      <w:smallCaps w:val="0"/>
      <w:strike w:val="0"/>
      <w:sz w:val="19"/>
      <w:szCs w:val="19"/>
      <w:u w:val="none"/>
    </w:rPr>
  </w:style>
  <w:style w:type="character" w:customStyle="1" w:styleId="Bodytext4Candara115ptItalic">
    <w:name w:val="Body text (4) + Candara;11;5 pt;Italic"/>
    <w:basedOn w:val="Bodytext4"/>
    <w:rsid w:val="008D5AE4"/>
    <w:rPr>
      <w:rFonts w:ascii="Candara" w:eastAsia="Candara" w:hAnsi="Candara" w:cs="Candara"/>
      <w:b/>
      <w:bCs/>
      <w:i/>
      <w:iCs/>
      <w:smallCaps w:val="0"/>
      <w:strike w:val="0"/>
      <w:color w:val="000000"/>
      <w:spacing w:val="0"/>
      <w:w w:val="100"/>
      <w:position w:val="0"/>
      <w:sz w:val="23"/>
      <w:szCs w:val="23"/>
      <w:u w:val="none"/>
      <w:lang w:val="cs-CZ" w:eastAsia="cs-CZ" w:bidi="cs-CZ"/>
    </w:rPr>
  </w:style>
  <w:style w:type="character" w:customStyle="1" w:styleId="Tablecaption3">
    <w:name w:val="Table caption (3)_"/>
    <w:basedOn w:val="Standardnpsmoodstavce"/>
    <w:link w:val="Tablecaption30"/>
    <w:rsid w:val="008D5AE4"/>
    <w:rPr>
      <w:rFonts w:ascii="Arial Unicode MS" w:eastAsia="Arial Unicode MS" w:hAnsi="Arial Unicode MS" w:cs="Arial Unicode MS"/>
      <w:b w:val="0"/>
      <w:bCs w:val="0"/>
      <w:i w:val="0"/>
      <w:iCs w:val="0"/>
      <w:smallCaps w:val="0"/>
      <w:strike w:val="0"/>
      <w:sz w:val="12"/>
      <w:szCs w:val="12"/>
      <w:u w:val="none"/>
    </w:rPr>
  </w:style>
  <w:style w:type="character" w:customStyle="1" w:styleId="Bodytext6">
    <w:name w:val="Body text (6)_"/>
    <w:basedOn w:val="Standardnpsmoodstavce"/>
    <w:link w:val="Bodytext60"/>
    <w:rsid w:val="008D5AE4"/>
    <w:rPr>
      <w:rFonts w:ascii="Arial Unicode MS" w:eastAsia="Arial Unicode MS" w:hAnsi="Arial Unicode MS" w:cs="Arial Unicode MS"/>
      <w:b w:val="0"/>
      <w:bCs w:val="0"/>
      <w:i w:val="0"/>
      <w:iCs w:val="0"/>
      <w:smallCaps w:val="0"/>
      <w:strike w:val="0"/>
      <w:u w:val="none"/>
    </w:rPr>
  </w:style>
  <w:style w:type="character" w:customStyle="1" w:styleId="Bodytext6SmallCaps">
    <w:name w:val="Body text (6) + Small Caps"/>
    <w:basedOn w:val="Bodytext6"/>
    <w:rsid w:val="008D5AE4"/>
    <w:rPr>
      <w:rFonts w:ascii="Arial Unicode MS" w:eastAsia="Arial Unicode MS" w:hAnsi="Arial Unicode MS" w:cs="Arial Unicode MS"/>
      <w:b w:val="0"/>
      <w:bCs w:val="0"/>
      <w:i w:val="0"/>
      <w:iCs w:val="0"/>
      <w:smallCaps/>
      <w:strike w:val="0"/>
      <w:color w:val="000000"/>
      <w:spacing w:val="0"/>
      <w:w w:val="100"/>
      <w:position w:val="0"/>
      <w:sz w:val="24"/>
      <w:szCs w:val="24"/>
      <w:u w:val="none"/>
      <w:lang w:val="cs-CZ" w:eastAsia="cs-CZ" w:bidi="cs-CZ"/>
    </w:rPr>
  </w:style>
  <w:style w:type="character" w:customStyle="1" w:styleId="HeaderorfooterTrebuchetMS8ptBold">
    <w:name w:val="Header or footer + Trebuchet MS;8 pt;Bold"/>
    <w:basedOn w:val="Headerorfooter"/>
    <w:rsid w:val="008D5AE4"/>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style>
  <w:style w:type="character" w:customStyle="1" w:styleId="Heading7Exact">
    <w:name w:val="Heading #7 Exact"/>
    <w:basedOn w:val="Standardnpsmoodstavce"/>
    <w:rsid w:val="008D5AE4"/>
    <w:rPr>
      <w:rFonts w:ascii="Arial Unicode MS" w:eastAsia="Arial Unicode MS" w:hAnsi="Arial Unicode MS" w:cs="Arial Unicode MS"/>
      <w:b/>
      <w:bCs/>
      <w:i w:val="0"/>
      <w:iCs w:val="0"/>
      <w:smallCaps w:val="0"/>
      <w:strike w:val="0"/>
      <w:sz w:val="19"/>
      <w:szCs w:val="19"/>
      <w:u w:val="none"/>
    </w:rPr>
  </w:style>
  <w:style w:type="character" w:customStyle="1" w:styleId="Bodytext2Arial7ptBold">
    <w:name w:val="Body text (2) + Arial;7 pt;Bold"/>
    <w:basedOn w:val="Bodytext2"/>
    <w:rsid w:val="008D5AE4"/>
    <w:rPr>
      <w:rFonts w:ascii="Arial" w:eastAsia="Arial" w:hAnsi="Arial" w:cs="Arial"/>
      <w:b/>
      <w:bCs/>
      <w:i w:val="0"/>
      <w:iCs w:val="0"/>
      <w:smallCaps w:val="0"/>
      <w:strike w:val="0"/>
      <w:color w:val="000000"/>
      <w:spacing w:val="0"/>
      <w:w w:val="100"/>
      <w:position w:val="0"/>
      <w:sz w:val="14"/>
      <w:szCs w:val="14"/>
      <w:u w:val="none"/>
      <w:lang w:val="cs-CZ" w:eastAsia="cs-CZ" w:bidi="cs-CZ"/>
    </w:rPr>
  </w:style>
  <w:style w:type="character" w:customStyle="1" w:styleId="Bodytext2CourierNew65ptItalic">
    <w:name w:val="Body text (2) + Courier New;6;5 pt;Italic"/>
    <w:basedOn w:val="Bodytext2"/>
    <w:rsid w:val="008D5AE4"/>
    <w:rPr>
      <w:rFonts w:ascii="Courier New" w:eastAsia="Courier New" w:hAnsi="Courier New" w:cs="Courier New"/>
      <w:b w:val="0"/>
      <w:bCs w:val="0"/>
      <w:i/>
      <w:iCs/>
      <w:smallCaps w:val="0"/>
      <w:strike w:val="0"/>
      <w:color w:val="000000"/>
      <w:spacing w:val="0"/>
      <w:w w:val="100"/>
      <w:position w:val="0"/>
      <w:sz w:val="13"/>
      <w:szCs w:val="13"/>
      <w:u w:val="none"/>
      <w:lang w:val="cs-CZ" w:eastAsia="cs-CZ" w:bidi="cs-CZ"/>
    </w:rPr>
  </w:style>
  <w:style w:type="character" w:customStyle="1" w:styleId="Bodytext2TrebuchetMS19ptBold">
    <w:name w:val="Body text (2) + Trebuchet MS;19 pt;Bold"/>
    <w:basedOn w:val="Bodytext2"/>
    <w:rsid w:val="008D5AE4"/>
    <w:rPr>
      <w:rFonts w:ascii="Trebuchet MS" w:eastAsia="Trebuchet MS" w:hAnsi="Trebuchet MS" w:cs="Trebuchet MS"/>
      <w:b/>
      <w:bCs/>
      <w:i w:val="0"/>
      <w:iCs w:val="0"/>
      <w:smallCaps w:val="0"/>
      <w:strike w:val="0"/>
      <w:color w:val="000000"/>
      <w:spacing w:val="0"/>
      <w:w w:val="100"/>
      <w:position w:val="0"/>
      <w:sz w:val="38"/>
      <w:szCs w:val="38"/>
      <w:u w:val="none"/>
      <w:lang w:val="cs-CZ" w:eastAsia="cs-CZ" w:bidi="cs-CZ"/>
    </w:rPr>
  </w:style>
  <w:style w:type="character" w:customStyle="1" w:styleId="Bodytext9Exact">
    <w:name w:val="Body text (9) Exact"/>
    <w:basedOn w:val="Standardnpsmoodstavce"/>
    <w:rsid w:val="008D5AE4"/>
    <w:rPr>
      <w:rFonts w:ascii="Calibri" w:eastAsia="Calibri" w:hAnsi="Calibri" w:cs="Calibri"/>
      <w:b w:val="0"/>
      <w:bCs w:val="0"/>
      <w:i w:val="0"/>
      <w:iCs w:val="0"/>
      <w:smallCaps w:val="0"/>
      <w:strike w:val="0"/>
      <w:sz w:val="13"/>
      <w:szCs w:val="13"/>
      <w:u w:val="none"/>
    </w:rPr>
  </w:style>
  <w:style w:type="character" w:customStyle="1" w:styleId="Bodytext9Exact0">
    <w:name w:val="Body text (9) Exact"/>
    <w:basedOn w:val="Bodytext9"/>
    <w:rsid w:val="008D5AE4"/>
    <w:rPr>
      <w:rFonts w:ascii="Calibri" w:eastAsia="Calibri" w:hAnsi="Calibri" w:cs="Calibri"/>
      <w:b w:val="0"/>
      <w:bCs w:val="0"/>
      <w:i w:val="0"/>
      <w:iCs w:val="0"/>
      <w:smallCaps w:val="0"/>
      <w:strike w:val="0"/>
      <w:color w:val="6ACEE9"/>
      <w:spacing w:val="0"/>
      <w:w w:val="100"/>
      <w:position w:val="0"/>
      <w:sz w:val="13"/>
      <w:szCs w:val="13"/>
      <w:u w:val="none"/>
      <w:lang w:val="cs-CZ" w:eastAsia="cs-CZ" w:bidi="cs-CZ"/>
    </w:rPr>
  </w:style>
  <w:style w:type="character" w:customStyle="1" w:styleId="Picturecaption4Exact">
    <w:name w:val="Picture caption (4) Exact"/>
    <w:basedOn w:val="Standardnpsmoodstavce"/>
    <w:link w:val="Picturecaption4"/>
    <w:rsid w:val="008D5AE4"/>
    <w:rPr>
      <w:rFonts w:ascii="Trebuchet MS" w:eastAsia="Trebuchet MS" w:hAnsi="Trebuchet MS" w:cs="Trebuchet MS"/>
      <w:b w:val="0"/>
      <w:bCs w:val="0"/>
      <w:i w:val="0"/>
      <w:iCs w:val="0"/>
      <w:smallCaps w:val="0"/>
      <w:strike w:val="0"/>
      <w:w w:val="200"/>
      <w:sz w:val="9"/>
      <w:szCs w:val="9"/>
      <w:u w:val="none"/>
    </w:rPr>
  </w:style>
  <w:style w:type="character" w:customStyle="1" w:styleId="Picturecaption5Exact">
    <w:name w:val="Picture caption (5) Exact"/>
    <w:basedOn w:val="Standardnpsmoodstavce"/>
    <w:link w:val="Picturecaption5"/>
    <w:rsid w:val="008D5AE4"/>
    <w:rPr>
      <w:rFonts w:ascii="Arial Unicode MS" w:eastAsia="Arial Unicode MS" w:hAnsi="Arial Unicode MS" w:cs="Arial Unicode MS"/>
      <w:b w:val="0"/>
      <w:bCs w:val="0"/>
      <w:i w:val="0"/>
      <w:iCs w:val="0"/>
      <w:smallCaps w:val="0"/>
      <w:strike w:val="0"/>
      <w:sz w:val="9"/>
      <w:szCs w:val="9"/>
      <w:u w:val="none"/>
    </w:rPr>
  </w:style>
  <w:style w:type="character" w:customStyle="1" w:styleId="Picturecaption5Exact0">
    <w:name w:val="Picture caption (5) Exact"/>
    <w:basedOn w:val="Picturecaption5Exact"/>
    <w:rsid w:val="008D5AE4"/>
    <w:rPr>
      <w:rFonts w:ascii="Arial Unicode MS" w:eastAsia="Arial Unicode MS" w:hAnsi="Arial Unicode MS" w:cs="Arial Unicode MS"/>
      <w:b w:val="0"/>
      <w:bCs w:val="0"/>
      <w:i w:val="0"/>
      <w:iCs w:val="0"/>
      <w:smallCaps w:val="0"/>
      <w:strike w:val="0"/>
      <w:color w:val="7E93D5"/>
      <w:spacing w:val="0"/>
      <w:w w:val="100"/>
      <w:position w:val="0"/>
      <w:sz w:val="9"/>
      <w:szCs w:val="9"/>
      <w:u w:val="none"/>
      <w:lang w:val="cs-CZ" w:eastAsia="cs-CZ" w:bidi="cs-CZ"/>
    </w:rPr>
  </w:style>
  <w:style w:type="character" w:customStyle="1" w:styleId="Bodytext18">
    <w:name w:val="Body text (18)_"/>
    <w:basedOn w:val="Standardnpsmoodstavce"/>
    <w:link w:val="Bodytext180"/>
    <w:rsid w:val="008D5AE4"/>
    <w:rPr>
      <w:rFonts w:ascii="Arial Unicode MS" w:eastAsia="Arial Unicode MS" w:hAnsi="Arial Unicode MS" w:cs="Arial Unicode MS"/>
      <w:b w:val="0"/>
      <w:bCs w:val="0"/>
      <w:i w:val="0"/>
      <w:iCs w:val="0"/>
      <w:smallCaps w:val="0"/>
      <w:strike w:val="0"/>
      <w:u w:val="none"/>
    </w:rPr>
  </w:style>
  <w:style w:type="character" w:customStyle="1" w:styleId="Bodytext18SmallCaps">
    <w:name w:val="Body text (18) + Small Caps"/>
    <w:basedOn w:val="Bodytext18"/>
    <w:rsid w:val="008D5AE4"/>
    <w:rPr>
      <w:rFonts w:ascii="Arial Unicode MS" w:eastAsia="Arial Unicode MS" w:hAnsi="Arial Unicode MS" w:cs="Arial Unicode MS"/>
      <w:b w:val="0"/>
      <w:bCs w:val="0"/>
      <w:i w:val="0"/>
      <w:iCs w:val="0"/>
      <w:smallCaps/>
      <w:strike w:val="0"/>
      <w:color w:val="000000"/>
      <w:spacing w:val="0"/>
      <w:w w:val="100"/>
      <w:position w:val="0"/>
      <w:sz w:val="24"/>
      <w:szCs w:val="24"/>
      <w:u w:val="none"/>
      <w:lang w:val="cs-CZ" w:eastAsia="cs-CZ" w:bidi="cs-CZ"/>
    </w:rPr>
  </w:style>
  <w:style w:type="character" w:customStyle="1" w:styleId="Tablecaption">
    <w:name w:val="Table caption_"/>
    <w:basedOn w:val="Standardnpsmoodstavce"/>
    <w:link w:val="Tablecaption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TablecaptionSmallCaps">
    <w:name w:val="Table caption + Small Caps"/>
    <w:basedOn w:val="Tablecaption"/>
    <w:rsid w:val="008D5AE4"/>
    <w:rPr>
      <w:rFonts w:ascii="Arial Unicode MS" w:eastAsia="Arial Unicode MS" w:hAnsi="Arial Unicode MS" w:cs="Arial Unicode MS"/>
      <w:b w:val="0"/>
      <w:bCs w:val="0"/>
      <w:i w:val="0"/>
      <w:iCs w:val="0"/>
      <w:smallCaps/>
      <w:strike w:val="0"/>
      <w:color w:val="000000"/>
      <w:spacing w:val="0"/>
      <w:w w:val="100"/>
      <w:position w:val="0"/>
      <w:sz w:val="17"/>
      <w:szCs w:val="17"/>
      <w:u w:val="none"/>
      <w:lang w:val="cs-CZ" w:eastAsia="cs-CZ" w:bidi="cs-CZ"/>
    </w:rPr>
  </w:style>
  <w:style w:type="character" w:customStyle="1" w:styleId="HeaderorfooterCalibri4ptItalic">
    <w:name w:val="Header or footer + Calibri;4 pt;Italic"/>
    <w:basedOn w:val="Headerorfooter"/>
    <w:rsid w:val="008D5AE4"/>
    <w:rPr>
      <w:rFonts w:ascii="Calibri" w:eastAsia="Calibri" w:hAnsi="Calibri" w:cs="Calibri"/>
      <w:b w:val="0"/>
      <w:bCs w:val="0"/>
      <w:i/>
      <w:iCs/>
      <w:smallCaps w:val="0"/>
      <w:strike w:val="0"/>
      <w:color w:val="6ACEE9"/>
      <w:spacing w:val="0"/>
      <w:w w:val="100"/>
      <w:position w:val="0"/>
      <w:sz w:val="8"/>
      <w:szCs w:val="8"/>
      <w:u w:val="none"/>
      <w:lang w:val="cs-CZ" w:eastAsia="cs-CZ" w:bidi="cs-CZ"/>
    </w:rPr>
  </w:style>
  <w:style w:type="character" w:customStyle="1" w:styleId="Bodytext19">
    <w:name w:val="Body text (19)_"/>
    <w:basedOn w:val="Standardnpsmoodstavce"/>
    <w:link w:val="Bodytext190"/>
    <w:rsid w:val="008D5AE4"/>
    <w:rPr>
      <w:rFonts w:ascii="Calibri" w:eastAsia="Calibri" w:hAnsi="Calibri" w:cs="Calibri"/>
      <w:b w:val="0"/>
      <w:bCs w:val="0"/>
      <w:i w:val="0"/>
      <w:iCs w:val="0"/>
      <w:smallCaps w:val="0"/>
      <w:strike w:val="0"/>
      <w:sz w:val="18"/>
      <w:szCs w:val="18"/>
      <w:u w:val="none"/>
    </w:rPr>
  </w:style>
  <w:style w:type="character" w:customStyle="1" w:styleId="Bodytext19ArialUnicodeMS">
    <w:name w:val="Body text (19) + Arial Unicode MS"/>
    <w:basedOn w:val="Bodytext19"/>
    <w:rsid w:val="008D5AE4"/>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cs-CZ" w:eastAsia="cs-CZ" w:bidi="cs-CZ"/>
    </w:rPr>
  </w:style>
  <w:style w:type="character" w:customStyle="1" w:styleId="Bodytext14">
    <w:name w:val="Body text (14)_"/>
    <w:basedOn w:val="Standardnpsmoodstavce"/>
    <w:link w:val="Bodytext140"/>
    <w:rsid w:val="008D5AE4"/>
    <w:rPr>
      <w:rFonts w:ascii="Arial Unicode MS" w:eastAsia="Arial Unicode MS" w:hAnsi="Arial Unicode MS" w:cs="Arial Unicode MS"/>
      <w:b w:val="0"/>
      <w:bCs w:val="0"/>
      <w:i w:val="0"/>
      <w:iCs w:val="0"/>
      <w:smallCaps w:val="0"/>
      <w:strike w:val="0"/>
      <w:sz w:val="18"/>
      <w:szCs w:val="18"/>
      <w:u w:val="none"/>
    </w:rPr>
  </w:style>
  <w:style w:type="character" w:customStyle="1" w:styleId="Bodytext14SmallCaps">
    <w:name w:val="Body text (14) + Small Caps"/>
    <w:basedOn w:val="Bodytext14"/>
    <w:rsid w:val="008D5AE4"/>
    <w:rPr>
      <w:rFonts w:ascii="Arial Unicode MS" w:eastAsia="Arial Unicode MS" w:hAnsi="Arial Unicode MS" w:cs="Arial Unicode MS"/>
      <w:b w:val="0"/>
      <w:bCs w:val="0"/>
      <w:i w:val="0"/>
      <w:iCs w:val="0"/>
      <w:smallCaps/>
      <w:strike w:val="0"/>
      <w:color w:val="000000"/>
      <w:spacing w:val="0"/>
      <w:w w:val="100"/>
      <w:position w:val="0"/>
      <w:sz w:val="18"/>
      <w:szCs w:val="18"/>
      <w:u w:val="none"/>
      <w:lang w:val="cs-CZ" w:eastAsia="cs-CZ" w:bidi="cs-CZ"/>
    </w:rPr>
  </w:style>
  <w:style w:type="character" w:customStyle="1" w:styleId="Bodytext14Calibri13ptSmallCaps">
    <w:name w:val="Body text (14) + Calibri;13 pt;Small Caps"/>
    <w:basedOn w:val="Bodytext14"/>
    <w:rsid w:val="008D5AE4"/>
    <w:rPr>
      <w:rFonts w:ascii="Calibri" w:eastAsia="Calibri" w:hAnsi="Calibri" w:cs="Calibri"/>
      <w:b w:val="0"/>
      <w:bCs w:val="0"/>
      <w:i w:val="0"/>
      <w:iCs w:val="0"/>
      <w:smallCaps/>
      <w:strike w:val="0"/>
      <w:color w:val="000000"/>
      <w:spacing w:val="0"/>
      <w:w w:val="100"/>
      <w:position w:val="0"/>
      <w:sz w:val="26"/>
      <w:szCs w:val="26"/>
      <w:u w:val="none"/>
      <w:lang w:val="cs-CZ" w:eastAsia="cs-CZ" w:bidi="cs-CZ"/>
    </w:rPr>
  </w:style>
  <w:style w:type="character" w:customStyle="1" w:styleId="Tablecaption4">
    <w:name w:val="Table caption (4)_"/>
    <w:basedOn w:val="Standardnpsmoodstavce"/>
    <w:link w:val="Tablecaption40"/>
    <w:rsid w:val="008D5AE4"/>
    <w:rPr>
      <w:rFonts w:ascii="Arial Unicode MS" w:eastAsia="Arial Unicode MS" w:hAnsi="Arial Unicode MS" w:cs="Arial Unicode MS"/>
      <w:b/>
      <w:bCs/>
      <w:i w:val="0"/>
      <w:iCs w:val="0"/>
      <w:smallCaps w:val="0"/>
      <w:strike w:val="0"/>
      <w:sz w:val="18"/>
      <w:szCs w:val="18"/>
      <w:u w:val="none"/>
    </w:rPr>
  </w:style>
  <w:style w:type="character" w:customStyle="1" w:styleId="Bodytext2Calibri9pt">
    <w:name w:val="Body text (2) + Calibri;9 pt"/>
    <w:basedOn w:val="Bodytext2"/>
    <w:rsid w:val="008D5AE4"/>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PicturecaptionExact">
    <w:name w:val="Picture caption Exact"/>
    <w:basedOn w:val="Standardnpsmoodstavce"/>
    <w:link w:val="Picturecaption"/>
    <w:rsid w:val="008D5AE4"/>
    <w:rPr>
      <w:rFonts w:ascii="Arial Unicode MS" w:eastAsia="Arial Unicode MS" w:hAnsi="Arial Unicode MS" w:cs="Arial Unicode MS"/>
      <w:b w:val="0"/>
      <w:bCs w:val="0"/>
      <w:i w:val="0"/>
      <w:iCs w:val="0"/>
      <w:smallCaps w:val="0"/>
      <w:strike w:val="0"/>
      <w:sz w:val="12"/>
      <w:szCs w:val="12"/>
      <w:u w:val="none"/>
    </w:rPr>
  </w:style>
  <w:style w:type="character" w:customStyle="1" w:styleId="Bodytext16Exact">
    <w:name w:val="Body text (16) Exact"/>
    <w:basedOn w:val="Standardnpsmoodstavce"/>
    <w:rsid w:val="008D5AE4"/>
    <w:rPr>
      <w:rFonts w:ascii="Arial Unicode MS" w:eastAsia="Arial Unicode MS" w:hAnsi="Arial Unicode MS" w:cs="Arial Unicode MS"/>
      <w:b w:val="0"/>
      <w:bCs w:val="0"/>
      <w:i w:val="0"/>
      <w:iCs w:val="0"/>
      <w:smallCaps w:val="0"/>
      <w:strike w:val="0"/>
      <w:sz w:val="12"/>
      <w:szCs w:val="12"/>
      <w:u w:val="none"/>
    </w:rPr>
  </w:style>
  <w:style w:type="character" w:customStyle="1" w:styleId="Heading1Exact">
    <w:name w:val="Heading #1 Exact"/>
    <w:basedOn w:val="Standardnpsmoodstavce"/>
    <w:link w:val="Heading1"/>
    <w:rsid w:val="008D5AE4"/>
    <w:rPr>
      <w:rFonts w:ascii="Trebuchet MS" w:eastAsia="Trebuchet MS" w:hAnsi="Trebuchet MS" w:cs="Trebuchet MS"/>
      <w:b w:val="0"/>
      <w:bCs w:val="0"/>
      <w:i w:val="0"/>
      <w:iCs w:val="0"/>
      <w:smallCaps w:val="0"/>
      <w:strike w:val="0"/>
      <w:sz w:val="76"/>
      <w:szCs w:val="76"/>
      <w:u w:val="none"/>
    </w:rPr>
  </w:style>
  <w:style w:type="character" w:customStyle="1" w:styleId="Heading1SmallCapsExact">
    <w:name w:val="Heading #1 + Small Caps Exact"/>
    <w:basedOn w:val="Heading1Exact"/>
    <w:rsid w:val="008D5AE4"/>
    <w:rPr>
      <w:rFonts w:ascii="Trebuchet MS" w:eastAsia="Trebuchet MS" w:hAnsi="Trebuchet MS" w:cs="Trebuchet MS"/>
      <w:b w:val="0"/>
      <w:bCs w:val="0"/>
      <w:i w:val="0"/>
      <w:iCs w:val="0"/>
      <w:smallCaps/>
      <w:strike w:val="0"/>
      <w:color w:val="000000"/>
      <w:spacing w:val="0"/>
      <w:w w:val="100"/>
      <w:position w:val="0"/>
      <w:sz w:val="76"/>
      <w:szCs w:val="76"/>
      <w:u w:val="none"/>
      <w:lang w:val="cs-CZ" w:eastAsia="cs-CZ" w:bidi="cs-CZ"/>
    </w:rPr>
  </w:style>
  <w:style w:type="character" w:customStyle="1" w:styleId="Picturecaption6Exact">
    <w:name w:val="Picture caption (6) Exact"/>
    <w:basedOn w:val="Standardnpsmoodstavce"/>
    <w:link w:val="Picturecaption6"/>
    <w:rsid w:val="008D5AE4"/>
    <w:rPr>
      <w:rFonts w:ascii="Calibri" w:eastAsia="Calibri" w:hAnsi="Calibri" w:cs="Calibri"/>
      <w:b/>
      <w:bCs/>
      <w:i w:val="0"/>
      <w:iCs w:val="0"/>
      <w:smallCaps w:val="0"/>
      <w:strike w:val="0"/>
      <w:sz w:val="8"/>
      <w:szCs w:val="8"/>
      <w:u w:val="none"/>
    </w:rPr>
  </w:style>
  <w:style w:type="character" w:customStyle="1" w:styleId="Bodytext20Exact">
    <w:name w:val="Body text (20) Exact"/>
    <w:basedOn w:val="Standardnpsmoodstavce"/>
    <w:link w:val="Bodytext200"/>
    <w:rsid w:val="008D5AE4"/>
    <w:rPr>
      <w:rFonts w:ascii="Calibri" w:eastAsia="Calibri" w:hAnsi="Calibri" w:cs="Calibri"/>
      <w:b w:val="0"/>
      <w:bCs w:val="0"/>
      <w:i w:val="0"/>
      <w:iCs w:val="0"/>
      <w:smallCaps w:val="0"/>
      <w:strike w:val="0"/>
      <w:sz w:val="19"/>
      <w:szCs w:val="19"/>
      <w:u w:val="none"/>
    </w:rPr>
  </w:style>
  <w:style w:type="character" w:customStyle="1" w:styleId="Bodytext21">
    <w:name w:val="Body text (21)_"/>
    <w:basedOn w:val="Standardnpsmoodstavce"/>
    <w:link w:val="Bodytext210"/>
    <w:rsid w:val="008D5AE4"/>
    <w:rPr>
      <w:rFonts w:ascii="Trebuchet MS" w:eastAsia="Trebuchet MS" w:hAnsi="Trebuchet MS" w:cs="Trebuchet MS"/>
      <w:b w:val="0"/>
      <w:bCs w:val="0"/>
      <w:i w:val="0"/>
      <w:iCs w:val="0"/>
      <w:smallCaps w:val="0"/>
      <w:strike w:val="0"/>
      <w:sz w:val="9"/>
      <w:szCs w:val="9"/>
      <w:u w:val="none"/>
    </w:rPr>
  </w:style>
  <w:style w:type="character" w:customStyle="1" w:styleId="Bodytext211">
    <w:name w:val="Body text (21)"/>
    <w:basedOn w:val="Bodytext21"/>
    <w:rsid w:val="008D5AE4"/>
    <w:rPr>
      <w:rFonts w:ascii="Trebuchet MS" w:eastAsia="Trebuchet MS" w:hAnsi="Trebuchet MS" w:cs="Trebuchet MS"/>
      <w:b w:val="0"/>
      <w:bCs w:val="0"/>
      <w:i w:val="0"/>
      <w:iCs w:val="0"/>
      <w:smallCaps w:val="0"/>
      <w:strike w:val="0"/>
      <w:color w:val="DB747B"/>
      <w:spacing w:val="0"/>
      <w:w w:val="100"/>
      <w:position w:val="0"/>
      <w:sz w:val="9"/>
      <w:szCs w:val="9"/>
      <w:u w:val="none"/>
      <w:lang w:val="cs-CZ" w:eastAsia="cs-CZ" w:bidi="cs-CZ"/>
    </w:rPr>
  </w:style>
  <w:style w:type="character" w:customStyle="1" w:styleId="Bodytext214ptBold">
    <w:name w:val="Body text (21) + 4 pt;Bold"/>
    <w:basedOn w:val="Bodytext21"/>
    <w:rsid w:val="008D5AE4"/>
    <w:rPr>
      <w:rFonts w:ascii="Trebuchet MS" w:eastAsia="Trebuchet MS" w:hAnsi="Trebuchet MS" w:cs="Trebuchet MS"/>
      <w:b/>
      <w:bCs/>
      <w:i w:val="0"/>
      <w:iCs w:val="0"/>
      <w:smallCaps w:val="0"/>
      <w:strike w:val="0"/>
      <w:color w:val="DB747B"/>
      <w:spacing w:val="0"/>
      <w:w w:val="100"/>
      <w:position w:val="0"/>
      <w:sz w:val="8"/>
      <w:szCs w:val="8"/>
      <w:u w:val="none"/>
      <w:lang w:val="cs-CZ" w:eastAsia="cs-CZ" w:bidi="cs-CZ"/>
    </w:rPr>
  </w:style>
  <w:style w:type="character" w:customStyle="1" w:styleId="Bodytext21ArialItalic">
    <w:name w:val="Body text (21) + Arial;Italic"/>
    <w:basedOn w:val="Bodytext21"/>
    <w:rsid w:val="008D5AE4"/>
    <w:rPr>
      <w:rFonts w:ascii="Arial" w:eastAsia="Arial" w:hAnsi="Arial" w:cs="Arial"/>
      <w:b w:val="0"/>
      <w:bCs w:val="0"/>
      <w:i/>
      <w:iCs/>
      <w:smallCaps w:val="0"/>
      <w:strike w:val="0"/>
      <w:color w:val="DB747B"/>
      <w:spacing w:val="0"/>
      <w:w w:val="100"/>
      <w:position w:val="0"/>
      <w:sz w:val="9"/>
      <w:szCs w:val="9"/>
      <w:u w:val="none"/>
      <w:lang w:val="cs-CZ" w:eastAsia="cs-CZ" w:bidi="cs-CZ"/>
    </w:rPr>
  </w:style>
  <w:style w:type="character" w:customStyle="1" w:styleId="Bodytext21ArialUnicodeMS">
    <w:name w:val="Body text (21) + Arial Unicode MS"/>
    <w:basedOn w:val="Bodytext21"/>
    <w:rsid w:val="008D5AE4"/>
    <w:rPr>
      <w:rFonts w:ascii="Arial Unicode MS" w:eastAsia="Arial Unicode MS" w:hAnsi="Arial Unicode MS" w:cs="Arial Unicode MS"/>
      <w:b w:val="0"/>
      <w:bCs w:val="0"/>
      <w:i w:val="0"/>
      <w:iCs w:val="0"/>
      <w:smallCaps w:val="0"/>
      <w:strike w:val="0"/>
      <w:color w:val="DB747B"/>
      <w:spacing w:val="0"/>
      <w:w w:val="100"/>
      <w:position w:val="0"/>
      <w:sz w:val="9"/>
      <w:szCs w:val="9"/>
      <w:u w:val="none"/>
      <w:lang w:val="cs-CZ" w:eastAsia="cs-CZ" w:bidi="cs-CZ"/>
    </w:rPr>
  </w:style>
  <w:style w:type="character" w:customStyle="1" w:styleId="Bodytext21ArialUnicodeMSSmallCaps">
    <w:name w:val="Body text (21) + Arial Unicode MS;Small Caps"/>
    <w:basedOn w:val="Bodytext21"/>
    <w:rsid w:val="008D5AE4"/>
    <w:rPr>
      <w:rFonts w:ascii="Arial Unicode MS" w:eastAsia="Arial Unicode MS" w:hAnsi="Arial Unicode MS" w:cs="Arial Unicode MS"/>
      <w:b w:val="0"/>
      <w:bCs w:val="0"/>
      <w:i w:val="0"/>
      <w:iCs w:val="0"/>
      <w:smallCaps/>
      <w:strike w:val="0"/>
      <w:color w:val="DB747B"/>
      <w:spacing w:val="0"/>
      <w:w w:val="100"/>
      <w:position w:val="0"/>
      <w:sz w:val="9"/>
      <w:szCs w:val="9"/>
      <w:u w:val="none"/>
      <w:lang w:val="cs-CZ" w:eastAsia="cs-CZ" w:bidi="cs-CZ"/>
    </w:rPr>
  </w:style>
  <w:style w:type="character" w:customStyle="1" w:styleId="Bodytext21Calibri65ptSmallCaps">
    <w:name w:val="Body text (21) + Calibri;6;5 pt;Small Caps"/>
    <w:basedOn w:val="Bodytext21"/>
    <w:rsid w:val="008D5AE4"/>
    <w:rPr>
      <w:rFonts w:ascii="Calibri" w:eastAsia="Calibri" w:hAnsi="Calibri" w:cs="Calibri"/>
      <w:b w:val="0"/>
      <w:bCs w:val="0"/>
      <w:i w:val="0"/>
      <w:iCs w:val="0"/>
      <w:smallCaps/>
      <w:strike w:val="0"/>
      <w:color w:val="DB747B"/>
      <w:spacing w:val="0"/>
      <w:w w:val="100"/>
      <w:position w:val="0"/>
      <w:sz w:val="13"/>
      <w:szCs w:val="13"/>
      <w:u w:val="none"/>
      <w:lang w:val="cs-CZ" w:eastAsia="cs-CZ" w:bidi="cs-CZ"/>
    </w:rPr>
  </w:style>
  <w:style w:type="character" w:customStyle="1" w:styleId="Bodytext21Calibri65pt">
    <w:name w:val="Body text (21) + Calibri;6;5 pt"/>
    <w:basedOn w:val="Bodytext21"/>
    <w:rsid w:val="008D5AE4"/>
    <w:rPr>
      <w:rFonts w:ascii="Calibri" w:eastAsia="Calibri" w:hAnsi="Calibri" w:cs="Calibri"/>
      <w:b w:val="0"/>
      <w:bCs w:val="0"/>
      <w:i w:val="0"/>
      <w:iCs w:val="0"/>
      <w:smallCaps w:val="0"/>
      <w:strike w:val="0"/>
      <w:color w:val="DB747B"/>
      <w:spacing w:val="0"/>
      <w:w w:val="100"/>
      <w:position w:val="0"/>
      <w:sz w:val="13"/>
      <w:szCs w:val="13"/>
      <w:u w:val="none"/>
      <w:lang w:val="cs-CZ" w:eastAsia="cs-CZ" w:bidi="cs-CZ"/>
    </w:rPr>
  </w:style>
  <w:style w:type="character" w:customStyle="1" w:styleId="Bodytext21Calibri4ptBold">
    <w:name w:val="Body text (21) + Calibri;4 pt;Bold"/>
    <w:basedOn w:val="Bodytext21"/>
    <w:rsid w:val="008D5AE4"/>
    <w:rPr>
      <w:rFonts w:ascii="Calibri" w:eastAsia="Calibri" w:hAnsi="Calibri" w:cs="Calibri"/>
      <w:b/>
      <w:bCs/>
      <w:i w:val="0"/>
      <w:iCs w:val="0"/>
      <w:smallCaps w:val="0"/>
      <w:strike w:val="0"/>
      <w:color w:val="DB747B"/>
      <w:spacing w:val="0"/>
      <w:w w:val="100"/>
      <w:position w:val="0"/>
      <w:sz w:val="8"/>
      <w:szCs w:val="8"/>
      <w:u w:val="none"/>
      <w:lang w:val="cs-CZ" w:eastAsia="cs-CZ" w:bidi="cs-CZ"/>
    </w:rPr>
  </w:style>
  <w:style w:type="character" w:customStyle="1" w:styleId="Bodytext21Calibri">
    <w:name w:val="Body text (21) + Calibri"/>
    <w:basedOn w:val="Bodytext21"/>
    <w:rsid w:val="008D5AE4"/>
    <w:rPr>
      <w:rFonts w:ascii="Calibri" w:eastAsia="Calibri" w:hAnsi="Calibri" w:cs="Calibri"/>
      <w:b w:val="0"/>
      <w:bCs w:val="0"/>
      <w:i w:val="0"/>
      <w:iCs w:val="0"/>
      <w:smallCaps w:val="0"/>
      <w:strike w:val="0"/>
      <w:color w:val="DB747B"/>
      <w:spacing w:val="0"/>
      <w:w w:val="100"/>
      <w:position w:val="0"/>
      <w:sz w:val="9"/>
      <w:szCs w:val="9"/>
      <w:u w:val="none"/>
      <w:lang w:val="cs-CZ" w:eastAsia="cs-CZ" w:bidi="cs-CZ"/>
    </w:rPr>
  </w:style>
  <w:style w:type="character" w:customStyle="1" w:styleId="Bodytext21CalibriItalic">
    <w:name w:val="Body text (21) + Calibri;Italic"/>
    <w:basedOn w:val="Bodytext21"/>
    <w:rsid w:val="008D5AE4"/>
    <w:rPr>
      <w:rFonts w:ascii="Calibri" w:eastAsia="Calibri" w:hAnsi="Calibri" w:cs="Calibri"/>
      <w:b w:val="0"/>
      <w:bCs w:val="0"/>
      <w:i/>
      <w:iCs/>
      <w:smallCaps w:val="0"/>
      <w:strike w:val="0"/>
      <w:color w:val="DB747B"/>
      <w:spacing w:val="0"/>
      <w:w w:val="100"/>
      <w:position w:val="0"/>
      <w:sz w:val="9"/>
      <w:szCs w:val="9"/>
      <w:u w:val="none"/>
      <w:lang w:val="cs-CZ" w:eastAsia="cs-CZ" w:bidi="cs-CZ"/>
    </w:rPr>
  </w:style>
  <w:style w:type="character" w:customStyle="1" w:styleId="Bodytext21CalibriSmallCaps">
    <w:name w:val="Body text (21) + Calibri;Small Caps"/>
    <w:basedOn w:val="Bodytext21"/>
    <w:rsid w:val="008D5AE4"/>
    <w:rPr>
      <w:rFonts w:ascii="Calibri" w:eastAsia="Calibri" w:hAnsi="Calibri" w:cs="Calibri"/>
      <w:b w:val="0"/>
      <w:bCs w:val="0"/>
      <w:i w:val="0"/>
      <w:iCs w:val="0"/>
      <w:smallCaps/>
      <w:strike w:val="0"/>
      <w:color w:val="DB747B"/>
      <w:spacing w:val="0"/>
      <w:w w:val="100"/>
      <w:position w:val="0"/>
      <w:sz w:val="9"/>
      <w:szCs w:val="9"/>
      <w:u w:val="none"/>
      <w:lang w:val="cs-CZ" w:eastAsia="cs-CZ" w:bidi="cs-CZ"/>
    </w:rPr>
  </w:style>
  <w:style w:type="character" w:customStyle="1" w:styleId="Bodytext21ArialUnicodeMS85pt">
    <w:name w:val="Body text (21) + Arial Unicode MS;8;5 pt"/>
    <w:basedOn w:val="Bodytext21"/>
    <w:rsid w:val="008D5AE4"/>
    <w:rPr>
      <w:rFonts w:ascii="Arial Unicode MS" w:eastAsia="Arial Unicode MS" w:hAnsi="Arial Unicode MS" w:cs="Arial Unicode MS"/>
      <w:b w:val="0"/>
      <w:bCs w:val="0"/>
      <w:i w:val="0"/>
      <w:iCs w:val="0"/>
      <w:smallCaps w:val="0"/>
      <w:strike w:val="0"/>
      <w:color w:val="DB747B"/>
      <w:spacing w:val="0"/>
      <w:w w:val="100"/>
      <w:position w:val="0"/>
      <w:sz w:val="17"/>
      <w:szCs w:val="17"/>
      <w:u w:val="none"/>
      <w:lang w:val="cs-CZ" w:eastAsia="cs-CZ" w:bidi="cs-CZ"/>
    </w:rPr>
  </w:style>
  <w:style w:type="character" w:customStyle="1" w:styleId="Bodytext22">
    <w:name w:val="Body text (22)_"/>
    <w:basedOn w:val="Standardnpsmoodstavce"/>
    <w:link w:val="Bodytext220"/>
    <w:rsid w:val="008D5AE4"/>
    <w:rPr>
      <w:rFonts w:ascii="Arial Unicode MS" w:eastAsia="Arial Unicode MS" w:hAnsi="Arial Unicode MS" w:cs="Arial Unicode MS"/>
      <w:b w:val="0"/>
      <w:bCs w:val="0"/>
      <w:i w:val="0"/>
      <w:iCs w:val="0"/>
      <w:smallCaps w:val="0"/>
      <w:strike w:val="0"/>
      <w:sz w:val="9"/>
      <w:szCs w:val="9"/>
      <w:u w:val="none"/>
    </w:rPr>
  </w:style>
  <w:style w:type="character" w:customStyle="1" w:styleId="Bodytext221">
    <w:name w:val="Body text (22)"/>
    <w:basedOn w:val="Bodytext22"/>
    <w:rsid w:val="008D5AE4"/>
    <w:rPr>
      <w:rFonts w:ascii="Arial Unicode MS" w:eastAsia="Arial Unicode MS" w:hAnsi="Arial Unicode MS" w:cs="Arial Unicode MS"/>
      <w:b w:val="0"/>
      <w:bCs w:val="0"/>
      <w:i w:val="0"/>
      <w:iCs w:val="0"/>
      <w:smallCaps w:val="0"/>
      <w:strike w:val="0"/>
      <w:color w:val="DB747B"/>
      <w:spacing w:val="0"/>
      <w:w w:val="100"/>
      <w:position w:val="0"/>
      <w:sz w:val="9"/>
      <w:szCs w:val="9"/>
      <w:u w:val="none"/>
      <w:lang w:val="cs-CZ" w:eastAsia="cs-CZ" w:bidi="cs-CZ"/>
    </w:rPr>
  </w:style>
  <w:style w:type="character" w:customStyle="1" w:styleId="Bodytext22SmallCaps">
    <w:name w:val="Body text (22) + Small Caps"/>
    <w:basedOn w:val="Bodytext22"/>
    <w:rsid w:val="008D5AE4"/>
    <w:rPr>
      <w:rFonts w:ascii="Arial Unicode MS" w:eastAsia="Arial Unicode MS" w:hAnsi="Arial Unicode MS" w:cs="Arial Unicode MS"/>
      <w:b w:val="0"/>
      <w:bCs w:val="0"/>
      <w:i w:val="0"/>
      <w:iCs w:val="0"/>
      <w:smallCaps/>
      <w:strike w:val="0"/>
      <w:color w:val="DB747B"/>
      <w:spacing w:val="0"/>
      <w:w w:val="100"/>
      <w:position w:val="0"/>
      <w:sz w:val="9"/>
      <w:szCs w:val="9"/>
      <w:u w:val="none"/>
      <w:lang w:val="cs-CZ" w:eastAsia="cs-CZ" w:bidi="cs-CZ"/>
    </w:rPr>
  </w:style>
  <w:style w:type="character" w:customStyle="1" w:styleId="Headerorfooter3">
    <w:name w:val="Header or footer"/>
    <w:basedOn w:val="Headerorfooter"/>
    <w:rsid w:val="008D5AE4"/>
    <w:rPr>
      <w:rFonts w:ascii="Arial Unicode MS" w:eastAsia="Arial Unicode MS" w:hAnsi="Arial Unicode MS" w:cs="Arial Unicode MS"/>
      <w:b w:val="0"/>
      <w:bCs w:val="0"/>
      <w:i w:val="0"/>
      <w:iCs w:val="0"/>
      <w:smallCaps w:val="0"/>
      <w:strike w:val="0"/>
      <w:color w:val="6ACEE9"/>
      <w:spacing w:val="0"/>
      <w:w w:val="100"/>
      <w:position w:val="0"/>
      <w:sz w:val="10"/>
      <w:szCs w:val="10"/>
      <w:u w:val="none"/>
      <w:lang w:val="cs-CZ" w:eastAsia="cs-CZ" w:bidi="cs-CZ"/>
    </w:rPr>
  </w:style>
  <w:style w:type="character" w:customStyle="1" w:styleId="HeaderorfooterTrebuchetMS8ptBold0">
    <w:name w:val="Header or footer + Trebuchet MS;8 pt;Bold"/>
    <w:basedOn w:val="Headerorfooter"/>
    <w:rsid w:val="008D5AE4"/>
    <w:rPr>
      <w:rFonts w:ascii="Trebuchet MS" w:eastAsia="Trebuchet MS" w:hAnsi="Trebuchet MS" w:cs="Trebuchet MS"/>
      <w:b/>
      <w:bCs/>
      <w:i w:val="0"/>
      <w:iCs w:val="0"/>
      <w:smallCaps w:val="0"/>
      <w:strike w:val="0"/>
      <w:color w:val="000000"/>
      <w:spacing w:val="0"/>
      <w:w w:val="100"/>
      <w:position w:val="0"/>
      <w:sz w:val="16"/>
      <w:szCs w:val="16"/>
      <w:u w:val="none"/>
      <w:lang w:val="cs-CZ" w:eastAsia="cs-CZ" w:bidi="cs-CZ"/>
    </w:rPr>
  </w:style>
  <w:style w:type="character" w:customStyle="1" w:styleId="Tablecaption5">
    <w:name w:val="Table caption (5)_"/>
    <w:basedOn w:val="Standardnpsmoodstavce"/>
    <w:link w:val="Tablecaption50"/>
    <w:rsid w:val="008D5AE4"/>
    <w:rPr>
      <w:rFonts w:ascii="Arial Unicode MS" w:eastAsia="Arial Unicode MS" w:hAnsi="Arial Unicode MS" w:cs="Arial Unicode MS"/>
      <w:b/>
      <w:bCs/>
      <w:i w:val="0"/>
      <w:iCs w:val="0"/>
      <w:smallCaps w:val="0"/>
      <w:strike w:val="0"/>
      <w:sz w:val="19"/>
      <w:szCs w:val="19"/>
      <w:u w:val="none"/>
    </w:rPr>
  </w:style>
  <w:style w:type="character" w:customStyle="1" w:styleId="HeaderorfooterCalibri10ptBold0">
    <w:name w:val="Header or footer + Calibri;10 pt;Bold"/>
    <w:basedOn w:val="Headerorfooter"/>
    <w:rsid w:val="008D5AE4"/>
    <w:rPr>
      <w:rFonts w:ascii="Calibri" w:eastAsia="Calibri" w:hAnsi="Calibri" w:cs="Calibri"/>
      <w:b/>
      <w:bCs/>
      <w:i w:val="0"/>
      <w:iCs w:val="0"/>
      <w:smallCaps w:val="0"/>
      <w:strike w:val="0"/>
      <w:color w:val="000000"/>
      <w:spacing w:val="0"/>
      <w:w w:val="100"/>
      <w:position w:val="0"/>
      <w:sz w:val="20"/>
      <w:szCs w:val="20"/>
      <w:u w:val="none"/>
      <w:lang w:val="cs-CZ" w:eastAsia="cs-CZ" w:bidi="cs-CZ"/>
    </w:rPr>
  </w:style>
  <w:style w:type="character" w:customStyle="1" w:styleId="Bodytext23Exact">
    <w:name w:val="Body text (23) Exact"/>
    <w:basedOn w:val="Standardnpsmoodstavce"/>
    <w:link w:val="Bodytext23"/>
    <w:rsid w:val="008D5AE4"/>
    <w:rPr>
      <w:rFonts w:ascii="Arial Unicode MS" w:eastAsia="Arial Unicode MS" w:hAnsi="Arial Unicode MS" w:cs="Arial Unicode MS"/>
      <w:b w:val="0"/>
      <w:bCs w:val="0"/>
      <w:i w:val="0"/>
      <w:iCs w:val="0"/>
      <w:smallCaps w:val="0"/>
      <w:strike w:val="0"/>
      <w:spacing w:val="10"/>
      <w:sz w:val="9"/>
      <w:szCs w:val="9"/>
      <w:u w:val="none"/>
    </w:rPr>
  </w:style>
  <w:style w:type="character" w:customStyle="1" w:styleId="Bodytext3Exact">
    <w:name w:val="Body text (3) Exact"/>
    <w:basedOn w:val="Standardnpsmoodstavce"/>
    <w:rsid w:val="008D5AE4"/>
    <w:rPr>
      <w:rFonts w:ascii="Arial Unicode MS" w:eastAsia="Arial Unicode MS" w:hAnsi="Arial Unicode MS" w:cs="Arial Unicode MS"/>
      <w:b w:val="0"/>
      <w:bCs w:val="0"/>
      <w:i w:val="0"/>
      <w:iCs w:val="0"/>
      <w:smallCaps w:val="0"/>
      <w:strike w:val="0"/>
      <w:sz w:val="15"/>
      <w:szCs w:val="15"/>
      <w:u w:val="none"/>
    </w:rPr>
  </w:style>
  <w:style w:type="character" w:customStyle="1" w:styleId="Bodytext2Spacing1pt">
    <w:name w:val="Body text (2) + Spacing 1 pt"/>
    <w:basedOn w:val="Bodytext2"/>
    <w:rsid w:val="008D5AE4"/>
    <w:rPr>
      <w:rFonts w:ascii="Arial Unicode MS" w:eastAsia="Arial Unicode MS" w:hAnsi="Arial Unicode MS" w:cs="Arial Unicode MS"/>
      <w:b w:val="0"/>
      <w:bCs w:val="0"/>
      <w:i w:val="0"/>
      <w:iCs w:val="0"/>
      <w:smallCaps w:val="0"/>
      <w:strike w:val="0"/>
      <w:color w:val="000000"/>
      <w:spacing w:val="20"/>
      <w:w w:val="100"/>
      <w:position w:val="0"/>
      <w:sz w:val="19"/>
      <w:szCs w:val="19"/>
      <w:u w:val="none"/>
      <w:lang w:val="cs-CZ" w:eastAsia="cs-CZ" w:bidi="cs-CZ"/>
    </w:rPr>
  </w:style>
  <w:style w:type="character" w:customStyle="1" w:styleId="Bodytext24">
    <w:name w:val="Body text (2)"/>
    <w:basedOn w:val="Bodytext2"/>
    <w:rsid w:val="008D5AE4"/>
    <w:rPr>
      <w:rFonts w:ascii="Arial Unicode MS" w:eastAsia="Arial Unicode MS" w:hAnsi="Arial Unicode MS" w:cs="Arial Unicode MS"/>
      <w:b w:val="0"/>
      <w:bCs w:val="0"/>
      <w:i w:val="0"/>
      <w:iCs w:val="0"/>
      <w:smallCaps w:val="0"/>
      <w:strike w:val="0"/>
      <w:color w:val="000000"/>
      <w:spacing w:val="0"/>
      <w:w w:val="100"/>
      <w:position w:val="0"/>
      <w:sz w:val="19"/>
      <w:szCs w:val="19"/>
      <w:u w:val="single"/>
      <w:lang w:val="cs-CZ" w:eastAsia="cs-CZ" w:bidi="cs-CZ"/>
    </w:rPr>
  </w:style>
  <w:style w:type="character" w:customStyle="1" w:styleId="Bodytext240">
    <w:name w:val="Body text (24)_"/>
    <w:basedOn w:val="Standardnpsmoodstavce"/>
    <w:link w:val="Bodytext241"/>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Tablecaption6">
    <w:name w:val="Table caption (6)_"/>
    <w:basedOn w:val="Standardnpsmoodstavce"/>
    <w:link w:val="Tablecaption60"/>
    <w:rsid w:val="008D5AE4"/>
    <w:rPr>
      <w:rFonts w:ascii="Arial Unicode MS" w:eastAsia="Arial Unicode MS" w:hAnsi="Arial Unicode MS" w:cs="Arial Unicode MS"/>
      <w:b w:val="0"/>
      <w:bCs w:val="0"/>
      <w:i w:val="0"/>
      <w:iCs w:val="0"/>
      <w:smallCaps w:val="0"/>
      <w:strike w:val="0"/>
      <w:sz w:val="13"/>
      <w:szCs w:val="13"/>
      <w:u w:val="none"/>
    </w:rPr>
  </w:style>
  <w:style w:type="character" w:customStyle="1" w:styleId="Tablecaption66pt">
    <w:name w:val="Table caption (6) + 6 pt"/>
    <w:basedOn w:val="Tablecaption6"/>
    <w:rsid w:val="008D5AE4"/>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cs-CZ" w:eastAsia="cs-CZ" w:bidi="cs-CZ"/>
    </w:rPr>
  </w:style>
  <w:style w:type="character" w:customStyle="1" w:styleId="Bodytext2Calibri9pt0">
    <w:name w:val="Body text (2) + Calibri;9 pt"/>
    <w:basedOn w:val="Bodytext2"/>
    <w:rsid w:val="008D5AE4"/>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Bodytext285pt0">
    <w:name w:val="Body text (2) + 8;5 pt"/>
    <w:basedOn w:val="Bodytext2"/>
    <w:rsid w:val="008D5AE4"/>
    <w:rPr>
      <w:rFonts w:ascii="Arial Unicode MS" w:eastAsia="Arial Unicode MS" w:hAnsi="Arial Unicode MS" w:cs="Arial Unicode MS"/>
      <w:b/>
      <w:bCs/>
      <w:i w:val="0"/>
      <w:iCs w:val="0"/>
      <w:smallCaps w:val="0"/>
      <w:strike w:val="0"/>
      <w:color w:val="000000"/>
      <w:spacing w:val="0"/>
      <w:w w:val="100"/>
      <w:position w:val="0"/>
      <w:sz w:val="17"/>
      <w:szCs w:val="17"/>
      <w:u w:val="none"/>
      <w:lang w:val="cs-CZ" w:eastAsia="cs-CZ" w:bidi="cs-CZ"/>
    </w:rPr>
  </w:style>
  <w:style w:type="character" w:customStyle="1" w:styleId="Bodytext265pt">
    <w:name w:val="Body text (2) + 6;5 pt"/>
    <w:basedOn w:val="Bodytext2"/>
    <w:rsid w:val="008D5AE4"/>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cs-CZ" w:eastAsia="cs-CZ" w:bidi="cs-CZ"/>
    </w:rPr>
  </w:style>
  <w:style w:type="character" w:customStyle="1" w:styleId="Bodytext24Calibri9pt">
    <w:name w:val="Body text (24) + Calibri;9 pt"/>
    <w:basedOn w:val="Bodytext240"/>
    <w:rsid w:val="008D5AE4"/>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Bodytext111">
    <w:name w:val="Body text (11)"/>
    <w:basedOn w:val="Bodytext11"/>
    <w:rsid w:val="008D5AE4"/>
    <w:rPr>
      <w:rFonts w:ascii="Calibri" w:eastAsia="Calibri" w:hAnsi="Calibri" w:cs="Calibri"/>
      <w:b/>
      <w:bCs/>
      <w:i w:val="0"/>
      <w:iCs w:val="0"/>
      <w:smallCaps w:val="0"/>
      <w:strike w:val="0"/>
      <w:color w:val="FFFFFF"/>
      <w:spacing w:val="0"/>
      <w:w w:val="100"/>
      <w:position w:val="0"/>
      <w:sz w:val="18"/>
      <w:szCs w:val="18"/>
      <w:u w:val="none"/>
      <w:lang w:val="cs-CZ" w:eastAsia="cs-CZ" w:bidi="cs-CZ"/>
    </w:rPr>
  </w:style>
  <w:style w:type="character" w:customStyle="1" w:styleId="Tablecaption7">
    <w:name w:val="Table caption (7)_"/>
    <w:basedOn w:val="Standardnpsmoodstavce"/>
    <w:link w:val="Tablecaption70"/>
    <w:rsid w:val="008D5AE4"/>
    <w:rPr>
      <w:rFonts w:ascii="Arial Unicode MS" w:eastAsia="Arial Unicode MS" w:hAnsi="Arial Unicode MS" w:cs="Arial Unicode MS"/>
      <w:b w:val="0"/>
      <w:bCs w:val="0"/>
      <w:i w:val="0"/>
      <w:iCs w:val="0"/>
      <w:smallCaps w:val="0"/>
      <w:strike w:val="0"/>
      <w:sz w:val="17"/>
      <w:szCs w:val="17"/>
      <w:u w:val="none"/>
    </w:rPr>
  </w:style>
  <w:style w:type="character" w:customStyle="1" w:styleId="Tablecaption71">
    <w:name w:val="Table caption (7)"/>
    <w:basedOn w:val="Tablecaption7"/>
    <w:rsid w:val="008D5AE4"/>
    <w:rPr>
      <w:rFonts w:ascii="Arial Unicode MS" w:eastAsia="Arial Unicode MS" w:hAnsi="Arial Unicode MS" w:cs="Arial Unicode MS"/>
      <w:b w:val="0"/>
      <w:bCs w:val="0"/>
      <w:i w:val="0"/>
      <w:iCs w:val="0"/>
      <w:smallCaps w:val="0"/>
      <w:strike w:val="0"/>
      <w:color w:val="FFFFFF"/>
      <w:spacing w:val="0"/>
      <w:w w:val="100"/>
      <w:position w:val="0"/>
      <w:sz w:val="17"/>
      <w:szCs w:val="17"/>
      <w:u w:val="none"/>
      <w:lang w:val="cs-CZ" w:eastAsia="cs-CZ" w:bidi="cs-CZ"/>
    </w:rPr>
  </w:style>
  <w:style w:type="character" w:customStyle="1" w:styleId="Bodytext2Calibri9pt1">
    <w:name w:val="Body text (2) + Calibri;9 pt"/>
    <w:basedOn w:val="Bodytext2"/>
    <w:rsid w:val="008D5AE4"/>
    <w:rPr>
      <w:rFonts w:ascii="Calibri" w:eastAsia="Calibri" w:hAnsi="Calibri" w:cs="Calibri"/>
      <w:b w:val="0"/>
      <w:bCs w:val="0"/>
      <w:i w:val="0"/>
      <w:iCs w:val="0"/>
      <w:smallCaps w:val="0"/>
      <w:strike w:val="0"/>
      <w:color w:val="5D5629"/>
      <w:spacing w:val="0"/>
      <w:w w:val="100"/>
      <w:position w:val="0"/>
      <w:sz w:val="18"/>
      <w:szCs w:val="18"/>
      <w:u w:val="none"/>
      <w:lang w:val="cs-CZ" w:eastAsia="cs-CZ" w:bidi="cs-CZ"/>
    </w:rPr>
  </w:style>
  <w:style w:type="character" w:customStyle="1" w:styleId="HeaderorfooterCalibri15ptBold">
    <w:name w:val="Header or footer + Calibri;15 pt;Bold"/>
    <w:basedOn w:val="Headerorfooter"/>
    <w:rsid w:val="008D5AE4"/>
    <w:rPr>
      <w:rFonts w:ascii="Calibri" w:eastAsia="Calibri" w:hAnsi="Calibri" w:cs="Calibri"/>
      <w:b/>
      <w:bCs/>
      <w:i w:val="0"/>
      <w:iCs w:val="0"/>
      <w:smallCaps w:val="0"/>
      <w:strike w:val="0"/>
      <w:color w:val="000000"/>
      <w:spacing w:val="0"/>
      <w:w w:val="100"/>
      <w:position w:val="0"/>
      <w:sz w:val="30"/>
      <w:szCs w:val="30"/>
      <w:u w:val="none"/>
      <w:lang w:val="cs-CZ" w:eastAsia="cs-CZ" w:bidi="cs-CZ"/>
    </w:rPr>
  </w:style>
  <w:style w:type="character" w:customStyle="1" w:styleId="Heading71">
    <w:name w:val="Heading #7"/>
    <w:basedOn w:val="Heading7"/>
    <w:rsid w:val="008D5AE4"/>
    <w:rPr>
      <w:rFonts w:ascii="Arial Unicode MS" w:eastAsia="Arial Unicode MS" w:hAnsi="Arial Unicode MS" w:cs="Arial Unicode MS"/>
      <w:b/>
      <w:bCs/>
      <w:i w:val="0"/>
      <w:iCs w:val="0"/>
      <w:smallCaps w:val="0"/>
      <w:strike w:val="0"/>
      <w:color w:val="000000"/>
      <w:spacing w:val="0"/>
      <w:w w:val="100"/>
      <w:position w:val="0"/>
      <w:sz w:val="19"/>
      <w:szCs w:val="19"/>
      <w:u w:val="single"/>
      <w:lang w:val="cs-CZ" w:eastAsia="cs-CZ" w:bidi="cs-CZ"/>
    </w:rPr>
  </w:style>
  <w:style w:type="character" w:customStyle="1" w:styleId="Bodytext25">
    <w:name w:val="Body text (25)_"/>
    <w:basedOn w:val="Standardnpsmoodstavce"/>
    <w:link w:val="Bodytext250"/>
    <w:rsid w:val="008D5AE4"/>
    <w:rPr>
      <w:rFonts w:ascii="Calibri" w:eastAsia="Calibri" w:hAnsi="Calibri" w:cs="Calibri"/>
      <w:b w:val="0"/>
      <w:bCs w:val="0"/>
      <w:i/>
      <w:iCs/>
      <w:smallCaps w:val="0"/>
      <w:strike w:val="0"/>
      <w:sz w:val="21"/>
      <w:szCs w:val="21"/>
      <w:u w:val="none"/>
    </w:rPr>
  </w:style>
  <w:style w:type="character" w:customStyle="1" w:styleId="Bodytext25ArialUnicodeMS95ptNotItalic">
    <w:name w:val="Body text (25) + Arial Unicode MS;9;5 pt;Not Italic"/>
    <w:basedOn w:val="Bodytext25"/>
    <w:rsid w:val="008D5AE4"/>
    <w:rPr>
      <w:rFonts w:ascii="Arial Unicode MS" w:eastAsia="Arial Unicode MS" w:hAnsi="Arial Unicode MS" w:cs="Arial Unicode MS"/>
      <w:b w:val="0"/>
      <w:bCs w:val="0"/>
      <w:i/>
      <w:iCs/>
      <w:smallCaps w:val="0"/>
      <w:strike w:val="0"/>
      <w:color w:val="000000"/>
      <w:spacing w:val="0"/>
      <w:w w:val="100"/>
      <w:position w:val="0"/>
      <w:sz w:val="19"/>
      <w:szCs w:val="19"/>
      <w:u w:val="none"/>
      <w:lang w:val="cs-CZ" w:eastAsia="cs-CZ" w:bidi="cs-CZ"/>
    </w:rPr>
  </w:style>
  <w:style w:type="character" w:customStyle="1" w:styleId="Headerorfooter75pt0">
    <w:name w:val="Header or footer + 7;5 pt"/>
    <w:basedOn w:val="Headerorfooter"/>
    <w:rsid w:val="008D5AE4"/>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cs-CZ" w:eastAsia="cs-CZ" w:bidi="cs-CZ"/>
    </w:rPr>
  </w:style>
  <w:style w:type="character" w:customStyle="1" w:styleId="Bodytext26Exact">
    <w:name w:val="Body text (26) Exact"/>
    <w:basedOn w:val="Standardnpsmoodstavce"/>
    <w:link w:val="Bodytext26"/>
    <w:rsid w:val="008D5AE4"/>
    <w:rPr>
      <w:rFonts w:ascii="Calibri" w:eastAsia="Calibri" w:hAnsi="Calibri" w:cs="Calibri"/>
      <w:b w:val="0"/>
      <w:bCs w:val="0"/>
      <w:i/>
      <w:iCs/>
      <w:smallCaps w:val="0"/>
      <w:strike w:val="0"/>
      <w:sz w:val="34"/>
      <w:szCs w:val="34"/>
      <w:u w:val="none"/>
    </w:rPr>
  </w:style>
  <w:style w:type="character" w:customStyle="1" w:styleId="Bodytext27">
    <w:name w:val="Body text (27)_"/>
    <w:basedOn w:val="Standardnpsmoodstavce"/>
    <w:link w:val="Bodytext270"/>
    <w:rsid w:val="008D5AE4"/>
    <w:rPr>
      <w:rFonts w:ascii="Calibri" w:eastAsia="Calibri" w:hAnsi="Calibri" w:cs="Calibri"/>
      <w:b w:val="0"/>
      <w:bCs w:val="0"/>
      <w:i w:val="0"/>
      <w:iCs w:val="0"/>
      <w:smallCaps w:val="0"/>
      <w:strike w:val="0"/>
      <w:sz w:val="50"/>
      <w:szCs w:val="50"/>
      <w:u w:val="none"/>
    </w:rPr>
  </w:style>
  <w:style w:type="character" w:customStyle="1" w:styleId="Bodytext5NotBoldExact">
    <w:name w:val="Body text (5) + Not Bold Exact"/>
    <w:basedOn w:val="Bodytext5"/>
    <w:rsid w:val="008D5AE4"/>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style>
  <w:style w:type="character" w:customStyle="1" w:styleId="Heading2Exact">
    <w:name w:val="Heading #2 Exact"/>
    <w:basedOn w:val="Standardnpsmoodstavce"/>
    <w:link w:val="Heading2"/>
    <w:rsid w:val="008D5AE4"/>
    <w:rPr>
      <w:rFonts w:ascii="Calibri" w:eastAsia="Calibri" w:hAnsi="Calibri" w:cs="Calibri"/>
      <w:b w:val="0"/>
      <w:bCs w:val="0"/>
      <w:i w:val="0"/>
      <w:iCs w:val="0"/>
      <w:smallCaps w:val="0"/>
      <w:strike w:val="0"/>
      <w:sz w:val="50"/>
      <w:szCs w:val="50"/>
      <w:u w:val="none"/>
    </w:rPr>
  </w:style>
  <w:style w:type="character" w:customStyle="1" w:styleId="Bodytext28">
    <w:name w:val="Body text (2)"/>
    <w:basedOn w:val="Bodytext2"/>
    <w:rsid w:val="008D5AE4"/>
    <w:rPr>
      <w:rFonts w:ascii="Arial Unicode MS" w:eastAsia="Arial Unicode MS" w:hAnsi="Arial Unicode MS" w:cs="Arial Unicode MS"/>
      <w:b w:val="0"/>
      <w:bCs w:val="0"/>
      <w:i w:val="0"/>
      <w:iCs w:val="0"/>
      <w:smallCaps w:val="0"/>
      <w:strike w:val="0"/>
      <w:color w:val="7E93D5"/>
      <w:spacing w:val="0"/>
      <w:w w:val="100"/>
      <w:position w:val="0"/>
      <w:sz w:val="19"/>
      <w:szCs w:val="19"/>
      <w:u w:val="none"/>
      <w:lang w:val="en-US" w:eastAsia="en-US" w:bidi="en-US"/>
    </w:rPr>
  </w:style>
  <w:style w:type="character" w:customStyle="1" w:styleId="Bodytext29">
    <w:name w:val="Body text (2)"/>
    <w:basedOn w:val="Bodytext2"/>
    <w:rsid w:val="008D5AE4"/>
    <w:rPr>
      <w:rFonts w:ascii="Arial Unicode MS" w:eastAsia="Arial Unicode MS" w:hAnsi="Arial Unicode MS" w:cs="Arial Unicode MS"/>
      <w:b w:val="0"/>
      <w:bCs w:val="0"/>
      <w:i w:val="0"/>
      <w:iCs w:val="0"/>
      <w:smallCaps w:val="0"/>
      <w:strike w:val="0"/>
      <w:color w:val="7E93D5"/>
      <w:spacing w:val="0"/>
      <w:w w:val="100"/>
      <w:position w:val="0"/>
      <w:sz w:val="19"/>
      <w:szCs w:val="19"/>
      <w:u w:val="single"/>
      <w:lang w:val="en-US" w:eastAsia="en-US" w:bidi="en-US"/>
    </w:rPr>
  </w:style>
  <w:style w:type="character" w:customStyle="1" w:styleId="Bodytext29Exact">
    <w:name w:val="Body text (29) Exact"/>
    <w:basedOn w:val="Standardnpsmoodstavce"/>
    <w:link w:val="Bodytext290"/>
    <w:rsid w:val="008D5AE4"/>
    <w:rPr>
      <w:rFonts w:ascii="Calibri" w:eastAsia="Calibri" w:hAnsi="Calibri" w:cs="Calibri"/>
      <w:b w:val="0"/>
      <w:bCs w:val="0"/>
      <w:i w:val="0"/>
      <w:iCs w:val="0"/>
      <w:smallCaps w:val="0"/>
      <w:strike w:val="0"/>
      <w:sz w:val="26"/>
      <w:szCs w:val="26"/>
      <w:u w:val="none"/>
    </w:rPr>
  </w:style>
  <w:style w:type="character" w:customStyle="1" w:styleId="Bodytext280">
    <w:name w:val="Body text (28)_"/>
    <w:basedOn w:val="Standardnpsmoodstavce"/>
    <w:link w:val="Bodytext281"/>
    <w:rsid w:val="008D5AE4"/>
    <w:rPr>
      <w:rFonts w:ascii="Arial Unicode MS" w:eastAsia="Arial Unicode MS" w:hAnsi="Arial Unicode MS" w:cs="Arial Unicode MS"/>
      <w:b w:val="0"/>
      <w:bCs w:val="0"/>
      <w:i w:val="0"/>
      <w:iCs w:val="0"/>
      <w:smallCaps w:val="0"/>
      <w:strike w:val="0"/>
      <w:sz w:val="13"/>
      <w:szCs w:val="13"/>
      <w:u w:val="none"/>
    </w:rPr>
  </w:style>
  <w:style w:type="paragraph" w:customStyle="1" w:styleId="Bodytext50">
    <w:name w:val="Body text (5)"/>
    <w:basedOn w:val="Normln"/>
    <w:link w:val="Bodytext5"/>
    <w:rsid w:val="008D5AE4"/>
    <w:pPr>
      <w:shd w:val="clear" w:color="auto" w:fill="FFFFFF"/>
      <w:spacing w:after="180" w:line="254" w:lineRule="exact"/>
      <w:ind w:hanging="360"/>
      <w:jc w:val="center"/>
    </w:pPr>
    <w:rPr>
      <w:rFonts w:ascii="Arial Unicode MS" w:eastAsia="Arial Unicode MS" w:hAnsi="Arial Unicode MS" w:cs="Arial Unicode MS"/>
      <w:b/>
      <w:bCs/>
      <w:sz w:val="19"/>
      <w:szCs w:val="19"/>
    </w:rPr>
  </w:style>
  <w:style w:type="paragraph" w:customStyle="1" w:styleId="Bodytext20">
    <w:name w:val="Body text (2)"/>
    <w:basedOn w:val="Normln"/>
    <w:link w:val="Bodytext2"/>
    <w:rsid w:val="008D5AE4"/>
    <w:pPr>
      <w:shd w:val="clear" w:color="auto" w:fill="FFFFFF"/>
      <w:spacing w:after="1040" w:line="254" w:lineRule="exact"/>
      <w:ind w:hanging="460"/>
    </w:pPr>
    <w:rPr>
      <w:rFonts w:ascii="Arial Unicode MS" w:eastAsia="Arial Unicode MS" w:hAnsi="Arial Unicode MS" w:cs="Arial Unicode MS"/>
      <w:sz w:val="19"/>
      <w:szCs w:val="19"/>
    </w:rPr>
  </w:style>
  <w:style w:type="paragraph" w:customStyle="1" w:styleId="Headerorfooter0">
    <w:name w:val="Header or footer"/>
    <w:basedOn w:val="Normln"/>
    <w:link w:val="Headerorfooter"/>
    <w:rsid w:val="008D5AE4"/>
    <w:pPr>
      <w:shd w:val="clear" w:color="auto" w:fill="FFFFFF"/>
      <w:spacing w:line="134" w:lineRule="exact"/>
    </w:pPr>
    <w:rPr>
      <w:rFonts w:ascii="Arial Unicode MS" w:eastAsia="Arial Unicode MS" w:hAnsi="Arial Unicode MS" w:cs="Arial Unicode MS"/>
      <w:sz w:val="10"/>
      <w:szCs w:val="10"/>
    </w:rPr>
  </w:style>
  <w:style w:type="paragraph" w:customStyle="1" w:styleId="Heading40">
    <w:name w:val="Heading #4"/>
    <w:basedOn w:val="Normln"/>
    <w:link w:val="Heading4"/>
    <w:rsid w:val="008D5AE4"/>
    <w:pPr>
      <w:shd w:val="clear" w:color="auto" w:fill="FFFFFF"/>
      <w:spacing w:before="1040" w:after="60" w:line="290" w:lineRule="exact"/>
      <w:jc w:val="center"/>
      <w:outlineLvl w:val="3"/>
    </w:pPr>
    <w:rPr>
      <w:rFonts w:ascii="Arial" w:eastAsia="Arial" w:hAnsi="Arial" w:cs="Arial"/>
      <w:b/>
      <w:bCs/>
      <w:sz w:val="26"/>
      <w:szCs w:val="26"/>
    </w:rPr>
  </w:style>
  <w:style w:type="paragraph" w:customStyle="1" w:styleId="Bodytext30">
    <w:name w:val="Body text (3)"/>
    <w:basedOn w:val="Normln"/>
    <w:link w:val="Bodytext3"/>
    <w:rsid w:val="008D5AE4"/>
    <w:pPr>
      <w:shd w:val="clear" w:color="auto" w:fill="FFFFFF"/>
      <w:spacing w:before="60" w:after="460" w:line="200" w:lineRule="exact"/>
    </w:pPr>
    <w:rPr>
      <w:rFonts w:ascii="Arial Unicode MS" w:eastAsia="Arial Unicode MS" w:hAnsi="Arial Unicode MS" w:cs="Arial Unicode MS"/>
      <w:sz w:val="15"/>
      <w:szCs w:val="15"/>
    </w:rPr>
  </w:style>
  <w:style w:type="paragraph" w:customStyle="1" w:styleId="Heading70">
    <w:name w:val="Heading #7"/>
    <w:basedOn w:val="Normln"/>
    <w:link w:val="Heading7"/>
    <w:rsid w:val="008D5AE4"/>
    <w:pPr>
      <w:shd w:val="clear" w:color="auto" w:fill="FFFFFF"/>
      <w:spacing w:before="460" w:after="180" w:line="254" w:lineRule="exact"/>
      <w:ind w:hanging="380"/>
      <w:jc w:val="center"/>
      <w:outlineLvl w:val="6"/>
    </w:pPr>
    <w:rPr>
      <w:rFonts w:ascii="Arial Unicode MS" w:eastAsia="Arial Unicode MS" w:hAnsi="Arial Unicode MS" w:cs="Arial Unicode MS"/>
      <w:b/>
      <w:bCs/>
      <w:sz w:val="19"/>
      <w:szCs w:val="19"/>
    </w:rPr>
  </w:style>
  <w:style w:type="paragraph" w:customStyle="1" w:styleId="Bodytext40">
    <w:name w:val="Body text (4)"/>
    <w:basedOn w:val="Normln"/>
    <w:link w:val="Bodytext4"/>
    <w:rsid w:val="008D5AE4"/>
    <w:pPr>
      <w:shd w:val="clear" w:color="auto" w:fill="FFFFFF"/>
      <w:spacing w:before="60" w:after="60" w:line="206" w:lineRule="exact"/>
      <w:ind w:hanging="380"/>
    </w:pPr>
    <w:rPr>
      <w:rFonts w:ascii="Arial Unicode MS" w:eastAsia="Arial Unicode MS" w:hAnsi="Arial Unicode MS" w:cs="Arial Unicode MS"/>
      <w:sz w:val="17"/>
      <w:szCs w:val="17"/>
    </w:rPr>
  </w:style>
  <w:style w:type="paragraph" w:customStyle="1" w:styleId="Bodytext60">
    <w:name w:val="Body text (6)"/>
    <w:basedOn w:val="Normln"/>
    <w:link w:val="Bodytext6"/>
    <w:rsid w:val="008D5AE4"/>
    <w:pPr>
      <w:shd w:val="clear" w:color="auto" w:fill="FFFFFF"/>
      <w:spacing w:line="322" w:lineRule="exact"/>
      <w:ind w:hanging="360"/>
    </w:pPr>
    <w:rPr>
      <w:rFonts w:ascii="Arial Unicode MS" w:eastAsia="Arial Unicode MS" w:hAnsi="Arial Unicode MS" w:cs="Arial Unicode MS"/>
    </w:rPr>
  </w:style>
  <w:style w:type="paragraph" w:customStyle="1" w:styleId="Picturecaption2">
    <w:name w:val="Picture caption (2)"/>
    <w:basedOn w:val="Normln"/>
    <w:link w:val="Picturecaption2Exact"/>
    <w:rsid w:val="008D5AE4"/>
    <w:pPr>
      <w:shd w:val="clear" w:color="auto" w:fill="FFFFFF"/>
      <w:spacing w:line="254" w:lineRule="exact"/>
    </w:pPr>
    <w:rPr>
      <w:rFonts w:ascii="Arial Unicode MS" w:eastAsia="Arial Unicode MS" w:hAnsi="Arial Unicode MS" w:cs="Arial Unicode MS"/>
      <w:sz w:val="19"/>
      <w:szCs w:val="19"/>
    </w:rPr>
  </w:style>
  <w:style w:type="paragraph" w:customStyle="1" w:styleId="Bodytext70">
    <w:name w:val="Body text (7)"/>
    <w:basedOn w:val="Normln"/>
    <w:link w:val="Bodytext7"/>
    <w:rsid w:val="008D5AE4"/>
    <w:pPr>
      <w:shd w:val="clear" w:color="auto" w:fill="FFFFFF"/>
      <w:spacing w:line="187" w:lineRule="exact"/>
      <w:jc w:val="center"/>
    </w:pPr>
    <w:rPr>
      <w:rFonts w:ascii="Arial Unicode MS" w:eastAsia="Arial Unicode MS" w:hAnsi="Arial Unicode MS" w:cs="Arial Unicode MS"/>
      <w:b/>
      <w:bCs/>
      <w:sz w:val="18"/>
      <w:szCs w:val="18"/>
    </w:rPr>
  </w:style>
  <w:style w:type="paragraph" w:customStyle="1" w:styleId="Bodytext80">
    <w:name w:val="Body text (8)"/>
    <w:basedOn w:val="Normln"/>
    <w:link w:val="Bodytext8"/>
    <w:rsid w:val="008D5AE4"/>
    <w:pPr>
      <w:shd w:val="clear" w:color="auto" w:fill="FFFFFF"/>
      <w:spacing w:line="536" w:lineRule="exact"/>
    </w:pPr>
    <w:rPr>
      <w:rFonts w:ascii="Calibri" w:eastAsia="Calibri" w:hAnsi="Calibri" w:cs="Calibri"/>
      <w:b/>
      <w:bCs/>
      <w:sz w:val="44"/>
      <w:szCs w:val="44"/>
    </w:rPr>
  </w:style>
  <w:style w:type="paragraph" w:customStyle="1" w:styleId="Heading30">
    <w:name w:val="Heading #3"/>
    <w:basedOn w:val="Normln"/>
    <w:link w:val="Heading3"/>
    <w:rsid w:val="008D5AE4"/>
    <w:pPr>
      <w:shd w:val="clear" w:color="auto" w:fill="FFFFFF"/>
      <w:spacing w:after="7380" w:line="414" w:lineRule="exact"/>
      <w:jc w:val="both"/>
      <w:outlineLvl w:val="2"/>
    </w:pPr>
    <w:rPr>
      <w:rFonts w:ascii="Calibri" w:eastAsia="Calibri" w:hAnsi="Calibri" w:cs="Calibri"/>
      <w:b/>
      <w:bCs/>
      <w:sz w:val="34"/>
      <w:szCs w:val="34"/>
    </w:rPr>
  </w:style>
  <w:style w:type="paragraph" w:customStyle="1" w:styleId="Bodytext90">
    <w:name w:val="Body text (9)"/>
    <w:basedOn w:val="Normln"/>
    <w:link w:val="Bodytext9"/>
    <w:rsid w:val="008D5AE4"/>
    <w:pPr>
      <w:shd w:val="clear" w:color="auto" w:fill="FFFFFF"/>
      <w:spacing w:before="7380" w:line="163" w:lineRule="exact"/>
    </w:pPr>
    <w:rPr>
      <w:rFonts w:ascii="Calibri" w:eastAsia="Calibri" w:hAnsi="Calibri" w:cs="Calibri"/>
      <w:sz w:val="13"/>
      <w:szCs w:val="13"/>
    </w:rPr>
  </w:style>
  <w:style w:type="paragraph" w:customStyle="1" w:styleId="Heading420">
    <w:name w:val="Heading #4 (2)"/>
    <w:basedOn w:val="Normln"/>
    <w:link w:val="Heading42"/>
    <w:rsid w:val="008D5AE4"/>
    <w:pPr>
      <w:shd w:val="clear" w:color="auto" w:fill="FFFFFF"/>
      <w:spacing w:after="380" w:line="414" w:lineRule="exact"/>
      <w:outlineLvl w:val="3"/>
    </w:pPr>
    <w:rPr>
      <w:rFonts w:ascii="Calibri" w:eastAsia="Calibri" w:hAnsi="Calibri" w:cs="Calibri"/>
      <w:b/>
      <w:bCs/>
      <w:sz w:val="34"/>
      <w:szCs w:val="34"/>
    </w:rPr>
  </w:style>
  <w:style w:type="paragraph" w:styleId="Obsah6">
    <w:name w:val="toc 6"/>
    <w:basedOn w:val="Normln"/>
    <w:link w:val="Obsah6Char"/>
    <w:autoRedefine/>
    <w:rsid w:val="008D5AE4"/>
    <w:pPr>
      <w:shd w:val="clear" w:color="auto" w:fill="FFFFFF"/>
      <w:spacing w:before="380" w:line="365" w:lineRule="exact"/>
      <w:jc w:val="both"/>
    </w:pPr>
    <w:rPr>
      <w:rFonts w:ascii="Arial Unicode MS" w:eastAsia="Arial Unicode MS" w:hAnsi="Arial Unicode MS" w:cs="Arial Unicode MS"/>
      <w:sz w:val="17"/>
      <w:szCs w:val="17"/>
    </w:rPr>
  </w:style>
  <w:style w:type="paragraph" w:styleId="Obsah5">
    <w:name w:val="toc 5"/>
    <w:basedOn w:val="Normln"/>
    <w:link w:val="Obsah5Char"/>
    <w:autoRedefine/>
    <w:rsid w:val="008D5AE4"/>
    <w:pPr>
      <w:shd w:val="clear" w:color="auto" w:fill="FFFFFF"/>
      <w:spacing w:line="365" w:lineRule="exact"/>
      <w:jc w:val="both"/>
    </w:pPr>
    <w:rPr>
      <w:rFonts w:ascii="Calibri" w:eastAsia="Calibri" w:hAnsi="Calibri" w:cs="Calibri"/>
      <w:b/>
      <w:bCs/>
      <w:sz w:val="18"/>
      <w:szCs w:val="18"/>
    </w:rPr>
  </w:style>
  <w:style w:type="paragraph" w:customStyle="1" w:styleId="Tableofcontents0">
    <w:name w:val="Table of contents"/>
    <w:basedOn w:val="Normln"/>
    <w:link w:val="Tableofcontents"/>
    <w:rsid w:val="008D5AE4"/>
    <w:pPr>
      <w:shd w:val="clear" w:color="auto" w:fill="FFFFFF"/>
      <w:spacing w:line="365" w:lineRule="exact"/>
      <w:jc w:val="both"/>
    </w:pPr>
    <w:rPr>
      <w:rFonts w:ascii="Arial Unicode MS" w:eastAsia="Arial Unicode MS" w:hAnsi="Arial Unicode MS" w:cs="Arial Unicode MS"/>
      <w:sz w:val="17"/>
      <w:szCs w:val="17"/>
    </w:rPr>
  </w:style>
  <w:style w:type="paragraph" w:customStyle="1" w:styleId="Tableofcontents40">
    <w:name w:val="Table of contents (4)"/>
    <w:basedOn w:val="Normln"/>
    <w:link w:val="Tableofcontents4"/>
    <w:rsid w:val="008D5AE4"/>
    <w:pPr>
      <w:shd w:val="clear" w:color="auto" w:fill="FFFFFF"/>
      <w:spacing w:line="365" w:lineRule="exact"/>
      <w:jc w:val="both"/>
    </w:pPr>
    <w:rPr>
      <w:rFonts w:ascii="Calibri" w:eastAsia="Calibri" w:hAnsi="Calibri" w:cs="Calibri"/>
      <w:b/>
      <w:bCs/>
      <w:sz w:val="19"/>
      <w:szCs w:val="19"/>
    </w:rPr>
  </w:style>
  <w:style w:type="paragraph" w:customStyle="1" w:styleId="Heading60">
    <w:name w:val="Heading #6"/>
    <w:basedOn w:val="Normln"/>
    <w:link w:val="Heading6"/>
    <w:rsid w:val="008D5AE4"/>
    <w:pPr>
      <w:shd w:val="clear" w:color="auto" w:fill="FFFFFF"/>
      <w:spacing w:before="3360" w:line="318" w:lineRule="exact"/>
      <w:jc w:val="both"/>
      <w:outlineLvl w:val="5"/>
    </w:pPr>
    <w:rPr>
      <w:rFonts w:ascii="Calibri" w:eastAsia="Calibri" w:hAnsi="Calibri" w:cs="Calibri"/>
      <w:sz w:val="26"/>
      <w:szCs w:val="26"/>
    </w:rPr>
  </w:style>
  <w:style w:type="paragraph" w:customStyle="1" w:styleId="Heading50">
    <w:name w:val="Heading #5"/>
    <w:basedOn w:val="Normln"/>
    <w:link w:val="Heading5"/>
    <w:rsid w:val="008D5AE4"/>
    <w:pPr>
      <w:shd w:val="clear" w:color="auto" w:fill="FFFFFF"/>
      <w:spacing w:before="840" w:line="390" w:lineRule="exact"/>
      <w:outlineLvl w:val="4"/>
    </w:pPr>
    <w:rPr>
      <w:rFonts w:ascii="Calibri" w:eastAsia="Calibri" w:hAnsi="Calibri" w:cs="Calibri"/>
      <w:sz w:val="32"/>
      <w:szCs w:val="32"/>
    </w:rPr>
  </w:style>
  <w:style w:type="paragraph" w:customStyle="1" w:styleId="Bodytext100">
    <w:name w:val="Body text (10)"/>
    <w:basedOn w:val="Normln"/>
    <w:link w:val="Bodytext10"/>
    <w:rsid w:val="008D5AE4"/>
    <w:pPr>
      <w:shd w:val="clear" w:color="auto" w:fill="FFFFFF"/>
      <w:spacing w:line="341" w:lineRule="exact"/>
    </w:pPr>
    <w:rPr>
      <w:rFonts w:ascii="Arial Unicode MS" w:eastAsia="Arial Unicode MS" w:hAnsi="Arial Unicode MS" w:cs="Arial Unicode MS"/>
      <w:sz w:val="17"/>
      <w:szCs w:val="17"/>
    </w:rPr>
  </w:style>
  <w:style w:type="paragraph" w:customStyle="1" w:styleId="Bodytext110">
    <w:name w:val="Body text (11)"/>
    <w:basedOn w:val="Normln"/>
    <w:link w:val="Bodytext11"/>
    <w:rsid w:val="008D5AE4"/>
    <w:pPr>
      <w:shd w:val="clear" w:color="auto" w:fill="FFFFFF"/>
      <w:spacing w:line="240" w:lineRule="exact"/>
      <w:ind w:hanging="360"/>
    </w:pPr>
    <w:rPr>
      <w:rFonts w:ascii="Calibri" w:eastAsia="Calibri" w:hAnsi="Calibri" w:cs="Calibri"/>
      <w:b/>
      <w:bCs/>
      <w:sz w:val="18"/>
      <w:szCs w:val="18"/>
    </w:rPr>
  </w:style>
  <w:style w:type="paragraph" w:customStyle="1" w:styleId="Tablecaption20">
    <w:name w:val="Table caption (2)"/>
    <w:basedOn w:val="Normln"/>
    <w:link w:val="Tablecaption2"/>
    <w:rsid w:val="008D5AE4"/>
    <w:pPr>
      <w:shd w:val="clear" w:color="auto" w:fill="FFFFFF"/>
      <w:spacing w:line="228" w:lineRule="exact"/>
    </w:pPr>
    <w:rPr>
      <w:rFonts w:ascii="Arial Unicode MS" w:eastAsia="Arial Unicode MS" w:hAnsi="Arial Unicode MS" w:cs="Arial Unicode MS"/>
      <w:sz w:val="17"/>
      <w:szCs w:val="17"/>
    </w:rPr>
  </w:style>
  <w:style w:type="paragraph" w:customStyle="1" w:styleId="Bodytext140">
    <w:name w:val="Body text (14)"/>
    <w:basedOn w:val="Normln"/>
    <w:link w:val="Bodytext14"/>
    <w:rsid w:val="008D5AE4"/>
    <w:pPr>
      <w:shd w:val="clear" w:color="auto" w:fill="FFFFFF"/>
      <w:spacing w:after="200" w:line="246" w:lineRule="exact"/>
      <w:jc w:val="both"/>
    </w:pPr>
    <w:rPr>
      <w:rFonts w:ascii="Arial Unicode MS" w:eastAsia="Arial Unicode MS" w:hAnsi="Arial Unicode MS" w:cs="Arial Unicode MS"/>
      <w:sz w:val="18"/>
      <w:szCs w:val="18"/>
    </w:rPr>
  </w:style>
  <w:style w:type="paragraph" w:customStyle="1" w:styleId="Picturecaption3">
    <w:name w:val="Picture caption (3)"/>
    <w:basedOn w:val="Normln"/>
    <w:link w:val="Picturecaption3Exact"/>
    <w:rsid w:val="008D5AE4"/>
    <w:pPr>
      <w:shd w:val="clear" w:color="auto" w:fill="FFFFFF"/>
      <w:spacing w:line="220" w:lineRule="exact"/>
    </w:pPr>
    <w:rPr>
      <w:rFonts w:ascii="Calibri" w:eastAsia="Calibri" w:hAnsi="Calibri" w:cs="Calibri"/>
      <w:b/>
      <w:bCs/>
      <w:sz w:val="18"/>
      <w:szCs w:val="18"/>
    </w:rPr>
  </w:style>
  <w:style w:type="paragraph" w:customStyle="1" w:styleId="Bodytext120">
    <w:name w:val="Body text (12)"/>
    <w:basedOn w:val="Normln"/>
    <w:link w:val="Bodytext12"/>
    <w:rsid w:val="008D5AE4"/>
    <w:pPr>
      <w:shd w:val="clear" w:color="auto" w:fill="FFFFFF"/>
      <w:spacing w:line="322" w:lineRule="exact"/>
      <w:jc w:val="both"/>
    </w:pPr>
    <w:rPr>
      <w:rFonts w:ascii="Calibri" w:eastAsia="Calibri" w:hAnsi="Calibri" w:cs="Calibri"/>
      <w:sz w:val="18"/>
      <w:szCs w:val="18"/>
    </w:rPr>
  </w:style>
  <w:style w:type="paragraph" w:customStyle="1" w:styleId="Bodytext130">
    <w:name w:val="Body text (13)"/>
    <w:basedOn w:val="Normln"/>
    <w:link w:val="Bodytext13"/>
    <w:rsid w:val="008D5AE4"/>
    <w:pPr>
      <w:shd w:val="clear" w:color="auto" w:fill="FFFFFF"/>
      <w:spacing w:after="140" w:line="120" w:lineRule="exact"/>
      <w:jc w:val="both"/>
    </w:pPr>
    <w:rPr>
      <w:rFonts w:ascii="Arial Unicode MS" w:eastAsia="Arial Unicode MS" w:hAnsi="Arial Unicode MS" w:cs="Arial Unicode MS"/>
      <w:sz w:val="9"/>
      <w:szCs w:val="9"/>
    </w:rPr>
  </w:style>
  <w:style w:type="paragraph" w:customStyle="1" w:styleId="Bodytext150">
    <w:name w:val="Body text (15)"/>
    <w:basedOn w:val="Normln"/>
    <w:link w:val="Bodytext15"/>
    <w:rsid w:val="008D5AE4"/>
    <w:pPr>
      <w:shd w:val="clear" w:color="auto" w:fill="FFFFFF"/>
      <w:spacing w:before="2840" w:line="156" w:lineRule="exact"/>
    </w:pPr>
    <w:rPr>
      <w:rFonts w:ascii="Arial" w:eastAsia="Arial" w:hAnsi="Arial" w:cs="Arial"/>
      <w:b/>
      <w:bCs/>
      <w:sz w:val="14"/>
      <w:szCs w:val="14"/>
    </w:rPr>
  </w:style>
  <w:style w:type="paragraph" w:customStyle="1" w:styleId="Bodytext160">
    <w:name w:val="Body text (16)"/>
    <w:basedOn w:val="Normln"/>
    <w:link w:val="Bodytext16"/>
    <w:rsid w:val="008D5AE4"/>
    <w:pPr>
      <w:shd w:val="clear" w:color="auto" w:fill="FFFFFF"/>
      <w:spacing w:after="320" w:line="160" w:lineRule="exact"/>
      <w:jc w:val="center"/>
    </w:pPr>
    <w:rPr>
      <w:rFonts w:ascii="Arial Unicode MS" w:eastAsia="Arial Unicode MS" w:hAnsi="Arial Unicode MS" w:cs="Arial Unicode MS"/>
      <w:sz w:val="12"/>
      <w:szCs w:val="12"/>
    </w:rPr>
  </w:style>
  <w:style w:type="paragraph" w:customStyle="1" w:styleId="Bodytext170">
    <w:name w:val="Body text (17)"/>
    <w:basedOn w:val="Normln"/>
    <w:link w:val="Bodytext17"/>
    <w:rsid w:val="008D5AE4"/>
    <w:pPr>
      <w:shd w:val="clear" w:color="auto" w:fill="FFFFFF"/>
      <w:spacing w:before="200" w:line="461" w:lineRule="exact"/>
      <w:jc w:val="both"/>
    </w:pPr>
    <w:rPr>
      <w:rFonts w:ascii="Calibri" w:eastAsia="Calibri" w:hAnsi="Calibri" w:cs="Calibri"/>
      <w:b/>
      <w:bCs/>
      <w:i/>
      <w:iCs/>
      <w:sz w:val="19"/>
      <w:szCs w:val="19"/>
    </w:rPr>
  </w:style>
  <w:style w:type="paragraph" w:customStyle="1" w:styleId="Tablecaption30">
    <w:name w:val="Table caption (3)"/>
    <w:basedOn w:val="Normln"/>
    <w:link w:val="Tablecaption3"/>
    <w:rsid w:val="008D5AE4"/>
    <w:pPr>
      <w:shd w:val="clear" w:color="auto" w:fill="FFFFFF"/>
      <w:spacing w:line="160" w:lineRule="exact"/>
    </w:pPr>
    <w:rPr>
      <w:rFonts w:ascii="Arial Unicode MS" w:eastAsia="Arial Unicode MS" w:hAnsi="Arial Unicode MS" w:cs="Arial Unicode MS"/>
      <w:sz w:val="12"/>
      <w:szCs w:val="12"/>
    </w:rPr>
  </w:style>
  <w:style w:type="paragraph" w:customStyle="1" w:styleId="Picturecaption4">
    <w:name w:val="Picture caption (4)"/>
    <w:basedOn w:val="Normln"/>
    <w:link w:val="Picturecaption4Exact"/>
    <w:rsid w:val="008D5AE4"/>
    <w:pPr>
      <w:shd w:val="clear" w:color="auto" w:fill="FFFFFF"/>
      <w:spacing w:line="104" w:lineRule="exact"/>
    </w:pPr>
    <w:rPr>
      <w:rFonts w:ascii="Trebuchet MS" w:eastAsia="Trebuchet MS" w:hAnsi="Trebuchet MS" w:cs="Trebuchet MS"/>
      <w:w w:val="200"/>
      <w:sz w:val="9"/>
      <w:szCs w:val="9"/>
    </w:rPr>
  </w:style>
  <w:style w:type="paragraph" w:customStyle="1" w:styleId="Picturecaption5">
    <w:name w:val="Picture caption (5)"/>
    <w:basedOn w:val="Normln"/>
    <w:link w:val="Picturecaption5Exact"/>
    <w:rsid w:val="008D5AE4"/>
    <w:pPr>
      <w:shd w:val="clear" w:color="auto" w:fill="FFFFFF"/>
      <w:spacing w:line="106" w:lineRule="exact"/>
      <w:jc w:val="both"/>
    </w:pPr>
    <w:rPr>
      <w:rFonts w:ascii="Arial Unicode MS" w:eastAsia="Arial Unicode MS" w:hAnsi="Arial Unicode MS" w:cs="Arial Unicode MS"/>
      <w:sz w:val="9"/>
      <w:szCs w:val="9"/>
    </w:rPr>
  </w:style>
  <w:style w:type="paragraph" w:customStyle="1" w:styleId="Bodytext180">
    <w:name w:val="Body text (18)"/>
    <w:basedOn w:val="Normln"/>
    <w:link w:val="Bodytext18"/>
    <w:rsid w:val="008D5AE4"/>
    <w:pPr>
      <w:shd w:val="clear" w:color="auto" w:fill="FFFFFF"/>
      <w:spacing w:line="1876" w:lineRule="exact"/>
    </w:pPr>
    <w:rPr>
      <w:rFonts w:ascii="Arial Unicode MS" w:eastAsia="Arial Unicode MS" w:hAnsi="Arial Unicode MS" w:cs="Arial Unicode MS"/>
    </w:rPr>
  </w:style>
  <w:style w:type="paragraph" w:customStyle="1" w:styleId="Tablecaption0">
    <w:name w:val="Table caption"/>
    <w:basedOn w:val="Normln"/>
    <w:link w:val="Tablecaption"/>
    <w:rsid w:val="008D5AE4"/>
    <w:pPr>
      <w:shd w:val="clear" w:color="auto" w:fill="FFFFFF"/>
      <w:spacing w:line="228" w:lineRule="exact"/>
    </w:pPr>
    <w:rPr>
      <w:rFonts w:ascii="Arial Unicode MS" w:eastAsia="Arial Unicode MS" w:hAnsi="Arial Unicode MS" w:cs="Arial Unicode MS"/>
      <w:sz w:val="17"/>
      <w:szCs w:val="17"/>
    </w:rPr>
  </w:style>
  <w:style w:type="paragraph" w:customStyle="1" w:styleId="Bodytext190">
    <w:name w:val="Body text (19)"/>
    <w:basedOn w:val="Normln"/>
    <w:link w:val="Bodytext19"/>
    <w:rsid w:val="008D5AE4"/>
    <w:pPr>
      <w:shd w:val="clear" w:color="auto" w:fill="FFFFFF"/>
      <w:spacing w:before="1340" w:line="240" w:lineRule="exact"/>
      <w:jc w:val="both"/>
    </w:pPr>
    <w:rPr>
      <w:rFonts w:ascii="Calibri" w:eastAsia="Calibri" w:hAnsi="Calibri" w:cs="Calibri"/>
      <w:sz w:val="18"/>
      <w:szCs w:val="18"/>
    </w:rPr>
  </w:style>
  <w:style w:type="paragraph" w:customStyle="1" w:styleId="Tablecaption40">
    <w:name w:val="Table caption (4)"/>
    <w:basedOn w:val="Normln"/>
    <w:link w:val="Tablecaption4"/>
    <w:rsid w:val="008D5AE4"/>
    <w:pPr>
      <w:shd w:val="clear" w:color="auto" w:fill="FFFFFF"/>
      <w:spacing w:line="240" w:lineRule="exact"/>
    </w:pPr>
    <w:rPr>
      <w:rFonts w:ascii="Arial Unicode MS" w:eastAsia="Arial Unicode MS" w:hAnsi="Arial Unicode MS" w:cs="Arial Unicode MS"/>
      <w:b/>
      <w:bCs/>
      <w:sz w:val="18"/>
      <w:szCs w:val="18"/>
    </w:rPr>
  </w:style>
  <w:style w:type="paragraph" w:customStyle="1" w:styleId="Picturecaption">
    <w:name w:val="Picture caption"/>
    <w:basedOn w:val="Normln"/>
    <w:link w:val="PicturecaptionExact"/>
    <w:rsid w:val="008D5AE4"/>
    <w:pPr>
      <w:shd w:val="clear" w:color="auto" w:fill="FFFFFF"/>
      <w:spacing w:line="160" w:lineRule="exact"/>
    </w:pPr>
    <w:rPr>
      <w:rFonts w:ascii="Arial Unicode MS" w:eastAsia="Arial Unicode MS" w:hAnsi="Arial Unicode MS" w:cs="Arial Unicode MS"/>
      <w:sz w:val="12"/>
      <w:szCs w:val="12"/>
    </w:rPr>
  </w:style>
  <w:style w:type="paragraph" w:customStyle="1" w:styleId="Heading1">
    <w:name w:val="Heading #1"/>
    <w:basedOn w:val="Normln"/>
    <w:link w:val="Heading1Exact"/>
    <w:rsid w:val="008D5AE4"/>
    <w:pPr>
      <w:shd w:val="clear" w:color="auto" w:fill="FFFFFF"/>
      <w:spacing w:line="882" w:lineRule="exact"/>
      <w:outlineLvl w:val="0"/>
    </w:pPr>
    <w:rPr>
      <w:rFonts w:ascii="Trebuchet MS" w:eastAsia="Trebuchet MS" w:hAnsi="Trebuchet MS" w:cs="Trebuchet MS"/>
      <w:sz w:val="76"/>
      <w:szCs w:val="76"/>
    </w:rPr>
  </w:style>
  <w:style w:type="paragraph" w:customStyle="1" w:styleId="Picturecaption6">
    <w:name w:val="Picture caption (6)"/>
    <w:basedOn w:val="Normln"/>
    <w:link w:val="Picturecaption6Exact"/>
    <w:rsid w:val="008D5AE4"/>
    <w:pPr>
      <w:shd w:val="clear" w:color="auto" w:fill="FFFFFF"/>
      <w:spacing w:line="98" w:lineRule="exact"/>
      <w:jc w:val="both"/>
    </w:pPr>
    <w:rPr>
      <w:rFonts w:ascii="Calibri" w:eastAsia="Calibri" w:hAnsi="Calibri" w:cs="Calibri"/>
      <w:b/>
      <w:bCs/>
      <w:sz w:val="8"/>
      <w:szCs w:val="8"/>
    </w:rPr>
  </w:style>
  <w:style w:type="paragraph" w:customStyle="1" w:styleId="Bodytext200">
    <w:name w:val="Body text (20)"/>
    <w:basedOn w:val="Normln"/>
    <w:link w:val="Bodytext20Exact"/>
    <w:rsid w:val="008D5AE4"/>
    <w:pPr>
      <w:shd w:val="clear" w:color="auto" w:fill="FFFFFF"/>
      <w:spacing w:line="232" w:lineRule="exact"/>
    </w:pPr>
    <w:rPr>
      <w:rFonts w:ascii="Calibri" w:eastAsia="Calibri" w:hAnsi="Calibri" w:cs="Calibri"/>
      <w:sz w:val="19"/>
      <w:szCs w:val="19"/>
    </w:rPr>
  </w:style>
  <w:style w:type="paragraph" w:customStyle="1" w:styleId="Bodytext210">
    <w:name w:val="Body text (21)"/>
    <w:basedOn w:val="Normln"/>
    <w:link w:val="Bodytext21"/>
    <w:rsid w:val="008D5AE4"/>
    <w:pPr>
      <w:shd w:val="clear" w:color="auto" w:fill="FFFFFF"/>
      <w:spacing w:line="91" w:lineRule="exact"/>
    </w:pPr>
    <w:rPr>
      <w:rFonts w:ascii="Trebuchet MS" w:eastAsia="Trebuchet MS" w:hAnsi="Trebuchet MS" w:cs="Trebuchet MS"/>
      <w:sz w:val="9"/>
      <w:szCs w:val="9"/>
    </w:rPr>
  </w:style>
  <w:style w:type="paragraph" w:customStyle="1" w:styleId="Bodytext220">
    <w:name w:val="Body text (22)"/>
    <w:basedOn w:val="Normln"/>
    <w:link w:val="Bodytext22"/>
    <w:rsid w:val="008D5AE4"/>
    <w:pPr>
      <w:shd w:val="clear" w:color="auto" w:fill="FFFFFF"/>
      <w:spacing w:after="580" w:line="91" w:lineRule="exact"/>
    </w:pPr>
    <w:rPr>
      <w:rFonts w:ascii="Arial Unicode MS" w:eastAsia="Arial Unicode MS" w:hAnsi="Arial Unicode MS" w:cs="Arial Unicode MS"/>
      <w:sz w:val="9"/>
      <w:szCs w:val="9"/>
    </w:rPr>
  </w:style>
  <w:style w:type="paragraph" w:customStyle="1" w:styleId="Tablecaption50">
    <w:name w:val="Table caption (5)"/>
    <w:basedOn w:val="Normln"/>
    <w:link w:val="Tablecaption5"/>
    <w:rsid w:val="008D5AE4"/>
    <w:pPr>
      <w:shd w:val="clear" w:color="auto" w:fill="FFFFFF"/>
      <w:spacing w:line="254" w:lineRule="exact"/>
    </w:pPr>
    <w:rPr>
      <w:rFonts w:ascii="Arial Unicode MS" w:eastAsia="Arial Unicode MS" w:hAnsi="Arial Unicode MS" w:cs="Arial Unicode MS"/>
      <w:b/>
      <w:bCs/>
      <w:sz w:val="19"/>
      <w:szCs w:val="19"/>
    </w:rPr>
  </w:style>
  <w:style w:type="paragraph" w:customStyle="1" w:styleId="Bodytext23">
    <w:name w:val="Body text (23)"/>
    <w:basedOn w:val="Normln"/>
    <w:link w:val="Bodytext23Exact"/>
    <w:rsid w:val="008D5AE4"/>
    <w:pPr>
      <w:shd w:val="clear" w:color="auto" w:fill="FFFFFF"/>
      <w:spacing w:line="120" w:lineRule="exact"/>
    </w:pPr>
    <w:rPr>
      <w:rFonts w:ascii="Arial Unicode MS" w:eastAsia="Arial Unicode MS" w:hAnsi="Arial Unicode MS" w:cs="Arial Unicode MS"/>
      <w:spacing w:val="10"/>
      <w:sz w:val="9"/>
      <w:szCs w:val="9"/>
    </w:rPr>
  </w:style>
  <w:style w:type="paragraph" w:customStyle="1" w:styleId="Bodytext241">
    <w:name w:val="Body text (24)"/>
    <w:basedOn w:val="Normln"/>
    <w:link w:val="Bodytext240"/>
    <w:rsid w:val="008D5AE4"/>
    <w:pPr>
      <w:shd w:val="clear" w:color="auto" w:fill="FFFFFF"/>
      <w:spacing w:line="228" w:lineRule="exact"/>
    </w:pPr>
    <w:rPr>
      <w:rFonts w:ascii="Arial Unicode MS" w:eastAsia="Arial Unicode MS" w:hAnsi="Arial Unicode MS" w:cs="Arial Unicode MS"/>
      <w:sz w:val="17"/>
      <w:szCs w:val="17"/>
    </w:rPr>
  </w:style>
  <w:style w:type="paragraph" w:customStyle="1" w:styleId="Tablecaption60">
    <w:name w:val="Table caption (6)"/>
    <w:basedOn w:val="Normln"/>
    <w:link w:val="Tablecaption6"/>
    <w:rsid w:val="008D5AE4"/>
    <w:pPr>
      <w:shd w:val="clear" w:color="auto" w:fill="FFFFFF"/>
      <w:spacing w:line="163" w:lineRule="exact"/>
    </w:pPr>
    <w:rPr>
      <w:rFonts w:ascii="Arial Unicode MS" w:eastAsia="Arial Unicode MS" w:hAnsi="Arial Unicode MS" w:cs="Arial Unicode MS"/>
      <w:sz w:val="13"/>
      <w:szCs w:val="13"/>
    </w:rPr>
  </w:style>
  <w:style w:type="paragraph" w:customStyle="1" w:styleId="Tablecaption70">
    <w:name w:val="Table caption (7)"/>
    <w:basedOn w:val="Normln"/>
    <w:link w:val="Tablecaption7"/>
    <w:rsid w:val="008D5AE4"/>
    <w:pPr>
      <w:shd w:val="clear" w:color="auto" w:fill="FFFFFF"/>
      <w:spacing w:line="228" w:lineRule="exact"/>
      <w:jc w:val="right"/>
    </w:pPr>
    <w:rPr>
      <w:rFonts w:ascii="Arial Unicode MS" w:eastAsia="Arial Unicode MS" w:hAnsi="Arial Unicode MS" w:cs="Arial Unicode MS"/>
      <w:sz w:val="17"/>
      <w:szCs w:val="17"/>
    </w:rPr>
  </w:style>
  <w:style w:type="paragraph" w:customStyle="1" w:styleId="Bodytext250">
    <w:name w:val="Body text (25)"/>
    <w:basedOn w:val="Normln"/>
    <w:link w:val="Bodytext25"/>
    <w:rsid w:val="008D5AE4"/>
    <w:pPr>
      <w:shd w:val="clear" w:color="auto" w:fill="FFFFFF"/>
      <w:spacing w:before="240" w:after="240" w:line="331" w:lineRule="exact"/>
      <w:ind w:hanging="680"/>
      <w:jc w:val="both"/>
    </w:pPr>
    <w:rPr>
      <w:rFonts w:ascii="Calibri" w:eastAsia="Calibri" w:hAnsi="Calibri" w:cs="Calibri"/>
      <w:i/>
      <w:iCs/>
      <w:sz w:val="21"/>
      <w:szCs w:val="21"/>
    </w:rPr>
  </w:style>
  <w:style w:type="paragraph" w:customStyle="1" w:styleId="Bodytext26">
    <w:name w:val="Body text (26)"/>
    <w:basedOn w:val="Normln"/>
    <w:link w:val="Bodytext26Exact"/>
    <w:rsid w:val="008D5AE4"/>
    <w:pPr>
      <w:shd w:val="clear" w:color="auto" w:fill="FFFFFF"/>
      <w:spacing w:line="414" w:lineRule="exact"/>
    </w:pPr>
    <w:rPr>
      <w:rFonts w:ascii="Calibri" w:eastAsia="Calibri" w:hAnsi="Calibri" w:cs="Calibri"/>
      <w:i/>
      <w:iCs/>
      <w:sz w:val="34"/>
      <w:szCs w:val="34"/>
    </w:rPr>
  </w:style>
  <w:style w:type="paragraph" w:customStyle="1" w:styleId="Bodytext270">
    <w:name w:val="Body text (27)"/>
    <w:basedOn w:val="Normln"/>
    <w:link w:val="Bodytext27"/>
    <w:rsid w:val="008D5AE4"/>
    <w:pPr>
      <w:shd w:val="clear" w:color="auto" w:fill="FFFFFF"/>
      <w:spacing w:line="533" w:lineRule="exact"/>
    </w:pPr>
    <w:rPr>
      <w:rFonts w:ascii="Calibri" w:eastAsia="Calibri" w:hAnsi="Calibri" w:cs="Calibri"/>
      <w:sz w:val="50"/>
      <w:szCs w:val="50"/>
    </w:rPr>
  </w:style>
  <w:style w:type="paragraph" w:customStyle="1" w:styleId="Heading2">
    <w:name w:val="Heading #2"/>
    <w:basedOn w:val="Normln"/>
    <w:link w:val="Heading2Exact"/>
    <w:rsid w:val="008D5AE4"/>
    <w:pPr>
      <w:shd w:val="clear" w:color="auto" w:fill="FFFFFF"/>
      <w:spacing w:line="610" w:lineRule="exact"/>
      <w:outlineLvl w:val="1"/>
    </w:pPr>
    <w:rPr>
      <w:rFonts w:ascii="Calibri" w:eastAsia="Calibri" w:hAnsi="Calibri" w:cs="Calibri"/>
      <w:sz w:val="50"/>
      <w:szCs w:val="50"/>
    </w:rPr>
  </w:style>
  <w:style w:type="paragraph" w:customStyle="1" w:styleId="Bodytext290">
    <w:name w:val="Body text (29)"/>
    <w:basedOn w:val="Normln"/>
    <w:link w:val="Bodytext29Exact"/>
    <w:rsid w:val="008D5AE4"/>
    <w:pPr>
      <w:shd w:val="clear" w:color="auto" w:fill="FFFFFF"/>
      <w:spacing w:line="317" w:lineRule="exact"/>
      <w:jc w:val="both"/>
    </w:pPr>
    <w:rPr>
      <w:rFonts w:ascii="Calibri" w:eastAsia="Calibri" w:hAnsi="Calibri" w:cs="Calibri"/>
      <w:sz w:val="26"/>
      <w:szCs w:val="26"/>
    </w:rPr>
  </w:style>
  <w:style w:type="paragraph" w:customStyle="1" w:styleId="Bodytext281">
    <w:name w:val="Body text (28)"/>
    <w:basedOn w:val="Normln"/>
    <w:link w:val="Bodytext280"/>
    <w:rsid w:val="008D5AE4"/>
    <w:pPr>
      <w:shd w:val="clear" w:color="auto" w:fill="FFFFFF"/>
      <w:spacing w:after="160" w:line="178" w:lineRule="exact"/>
    </w:pPr>
    <w:rPr>
      <w:rFonts w:ascii="Arial Unicode MS" w:eastAsia="Arial Unicode MS" w:hAnsi="Arial Unicode MS" w:cs="Arial Unicode MS"/>
      <w:sz w:val="13"/>
      <w:szCs w:val="13"/>
    </w:rPr>
  </w:style>
  <w:style w:type="paragraph" w:styleId="Zhlav">
    <w:name w:val="header"/>
    <w:basedOn w:val="Normln"/>
    <w:link w:val="ZhlavChar"/>
    <w:uiPriority w:val="99"/>
    <w:unhideWhenUsed/>
    <w:rsid w:val="00B702E1"/>
    <w:pPr>
      <w:tabs>
        <w:tab w:val="center" w:pos="4536"/>
        <w:tab w:val="right" w:pos="9072"/>
      </w:tabs>
    </w:pPr>
  </w:style>
  <w:style w:type="character" w:customStyle="1" w:styleId="ZhlavChar">
    <w:name w:val="Záhlaví Char"/>
    <w:basedOn w:val="Standardnpsmoodstavce"/>
    <w:link w:val="Zhlav"/>
    <w:uiPriority w:val="99"/>
    <w:rsid w:val="00B702E1"/>
    <w:rPr>
      <w:color w:val="000000"/>
    </w:rPr>
  </w:style>
  <w:style w:type="paragraph" w:styleId="Zpat">
    <w:name w:val="footer"/>
    <w:basedOn w:val="Normln"/>
    <w:link w:val="ZpatChar"/>
    <w:uiPriority w:val="99"/>
    <w:unhideWhenUsed/>
    <w:rsid w:val="00B702E1"/>
    <w:pPr>
      <w:tabs>
        <w:tab w:val="center" w:pos="4536"/>
        <w:tab w:val="right" w:pos="9072"/>
      </w:tabs>
    </w:pPr>
  </w:style>
  <w:style w:type="character" w:customStyle="1" w:styleId="ZpatChar">
    <w:name w:val="Zápatí Char"/>
    <w:basedOn w:val="Standardnpsmoodstavce"/>
    <w:link w:val="Zpat"/>
    <w:uiPriority w:val="99"/>
    <w:rsid w:val="00B702E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35.jpeg"/><Relationship Id="rId21" Type="http://schemas.openxmlformats.org/officeDocument/2006/relationships/footer" Target="footer5.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9.jpeg"/><Relationship Id="rId68" Type="http://schemas.openxmlformats.org/officeDocument/2006/relationships/header" Target="header17.xml"/><Relationship Id="rId84" Type="http://schemas.openxmlformats.org/officeDocument/2006/relationships/header" Target="header22.xml"/><Relationship Id="rId89" Type="http://schemas.openxmlformats.org/officeDocument/2006/relationships/image" Target="media/image25.jpeg"/><Relationship Id="rId112" Type="http://schemas.openxmlformats.org/officeDocument/2006/relationships/image" Target="media/image34.jpeg"/><Relationship Id="rId16" Type="http://schemas.openxmlformats.org/officeDocument/2006/relationships/footer" Target="footer4.xml"/><Relationship Id="rId107" Type="http://schemas.openxmlformats.org/officeDocument/2006/relationships/image" Target="../AppData/Local/Temp/ABBYY/PDFTransformer/12.00/media/image38.jpeg" TargetMode="External"/><Relationship Id="rId11" Type="http://schemas.openxmlformats.org/officeDocument/2006/relationships/image" Target="../AppData/Local/Temp/ABBYY/PDFTransformer/12.00/media/image1.jpeg" TargetMode="External"/><Relationship Id="rId32" Type="http://schemas.openxmlformats.org/officeDocument/2006/relationships/footer" Target="footer8.xml"/><Relationship Id="rId37" Type="http://schemas.openxmlformats.org/officeDocument/2006/relationships/image" Target="media/image10.jpeg"/><Relationship Id="rId53" Type="http://schemas.openxmlformats.org/officeDocument/2006/relationships/image" Target="../AppData/Local/Temp/ABBYY/PDFTransformer/12.00/media/image14.jpeg" TargetMode="External"/><Relationship Id="rId58" Type="http://schemas.openxmlformats.org/officeDocument/2006/relationships/image" Target="media/image16.jpeg"/><Relationship Id="rId74" Type="http://schemas.openxmlformats.org/officeDocument/2006/relationships/header" Target="header19.xml"/><Relationship Id="rId79" Type="http://schemas.openxmlformats.org/officeDocument/2006/relationships/image" Target="media/image22.jpeg"/><Relationship Id="rId102" Type="http://schemas.openxmlformats.org/officeDocument/2006/relationships/image" Target="media/image32.jpeg"/><Relationship Id="rId123" Type="http://schemas.openxmlformats.org/officeDocument/2006/relationships/hyperlink" Target="https://cs.wikiDedia.ora/wiki/Po%C4%8D%C3%ADta%C4%8Dov%C3%A1" TargetMode="External"/><Relationship Id="rId128"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image" Target="media/image30.jpeg"/><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header" Target="header6.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footer" Target="footer14.xml"/><Relationship Id="rId56" Type="http://schemas.openxmlformats.org/officeDocument/2006/relationships/image" Target="../AppData/Local/Temp/ABBYY/PDFTransformer/12.00/media/image16.jpeg" TargetMode="External"/><Relationship Id="rId64" Type="http://schemas.openxmlformats.org/officeDocument/2006/relationships/header" Target="header15.xml"/><Relationship Id="rId69" Type="http://schemas.openxmlformats.org/officeDocument/2006/relationships/footer" Target="footer19.xml"/><Relationship Id="rId77" Type="http://schemas.openxmlformats.org/officeDocument/2006/relationships/header" Target="header20.xml"/><Relationship Id="rId100" Type="http://schemas.openxmlformats.org/officeDocument/2006/relationships/footer" Target="footer28.xml"/><Relationship Id="rId105" Type="http://schemas.openxmlformats.org/officeDocument/2006/relationships/footer" Target="footer31.xml"/><Relationship Id="rId113" Type="http://schemas.openxmlformats.org/officeDocument/2006/relationships/footer" Target="footer35.xml"/><Relationship Id="rId118" Type="http://schemas.openxmlformats.org/officeDocument/2006/relationships/image" Target="media/image36.jpeg"/><Relationship Id="rId126" Type="http://schemas.openxmlformats.org/officeDocument/2006/relationships/footer" Target="footer40.xml"/><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hyperlink" Target="http://www.eduroam.cz" TargetMode="External"/><Relationship Id="rId80" Type="http://schemas.openxmlformats.org/officeDocument/2006/relationships/image" Target="../AppData/Local/Temp/ABBYY/PDFTransformer/12.00/media/image26.jpeg" TargetMode="External"/><Relationship Id="rId85" Type="http://schemas.openxmlformats.org/officeDocument/2006/relationships/footer" Target="footer23.xml"/><Relationship Id="rId93" Type="http://schemas.openxmlformats.org/officeDocument/2006/relationships/image" Target="../AppData/Local/Temp/ABBYY/PDFTransformer/12.00/media/image32.jpeg" TargetMode="External"/><Relationship Id="rId98" Type="http://schemas.openxmlformats.org/officeDocument/2006/relationships/footer" Target="footer27.xml"/><Relationship Id="rId121" Type="http://schemas.openxmlformats.org/officeDocument/2006/relationships/footer" Target="footer38.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mailto:cz-recepce@alef.com" TargetMode="External"/><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image" Target="media/image17.jpeg"/><Relationship Id="rId67" Type="http://schemas.openxmlformats.org/officeDocument/2006/relationships/footer" Target="footer18.xml"/><Relationship Id="rId103" Type="http://schemas.openxmlformats.org/officeDocument/2006/relationships/footer" Target="footer29.xml"/><Relationship Id="rId108" Type="http://schemas.openxmlformats.org/officeDocument/2006/relationships/footer" Target="footer32.xml"/><Relationship Id="rId116" Type="http://schemas.openxmlformats.org/officeDocument/2006/relationships/footer" Target="footer37.xml"/><Relationship Id="rId124" Type="http://schemas.openxmlformats.org/officeDocument/2006/relationships/header" Target="header30.xml"/><Relationship Id="rId12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2.xml"/><Relationship Id="rId54" Type="http://schemas.openxmlformats.org/officeDocument/2006/relationships/image" Target="media/image13.jpeg"/><Relationship Id="rId62" Type="http://schemas.openxmlformats.org/officeDocument/2006/relationships/image" Target="../AppData/Local/Temp/ABBYY/PDFTransformer/12.00/media/image20.jpeg" TargetMode="External"/><Relationship Id="rId70" Type="http://schemas.openxmlformats.org/officeDocument/2006/relationships/image" Target="media/image20.jpeg"/><Relationship Id="rId75" Type="http://schemas.openxmlformats.org/officeDocument/2006/relationships/footer" Target="footer20.xml"/><Relationship Id="rId83" Type="http://schemas.openxmlformats.org/officeDocument/2006/relationships/header" Target="header21.xml"/><Relationship Id="rId88" Type="http://schemas.openxmlformats.org/officeDocument/2006/relationships/footer" Target="footer25.xml"/><Relationship Id="rId91" Type="http://schemas.openxmlformats.org/officeDocument/2006/relationships/image" Target="media/image27.jpeg"/><Relationship Id="rId96" Type="http://schemas.openxmlformats.org/officeDocument/2006/relationships/header" Target="header24.xml"/><Relationship Id="rId111"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footer" Target="footer15.xml"/><Relationship Id="rId57" Type="http://schemas.openxmlformats.org/officeDocument/2006/relationships/image" Target="media/image15.jpeg"/><Relationship Id="rId106" Type="http://schemas.openxmlformats.org/officeDocument/2006/relationships/image" Target="media/image33.jpeg"/><Relationship Id="rId114" Type="http://schemas.openxmlformats.org/officeDocument/2006/relationships/footer" Target="footer36.xml"/><Relationship Id="rId119" Type="http://schemas.openxmlformats.org/officeDocument/2006/relationships/header" Target="header28.xml"/><Relationship Id="rId127" Type="http://schemas.openxmlformats.org/officeDocument/2006/relationships/footer" Target="footer41.xml"/><Relationship Id="rId10" Type="http://schemas.openxmlformats.org/officeDocument/2006/relationships/image" Target="media/image1.jpeg"/><Relationship Id="rId31" Type="http://schemas.openxmlformats.org/officeDocument/2006/relationships/header" Target="header7.xml"/><Relationship Id="rId44" Type="http://schemas.openxmlformats.org/officeDocument/2006/relationships/image" Target="media/image11.jpeg"/><Relationship Id="rId52" Type="http://schemas.openxmlformats.org/officeDocument/2006/relationships/image" Target="media/image12.jpeg"/><Relationship Id="rId60" Type="http://schemas.openxmlformats.org/officeDocument/2006/relationships/hyperlink" Target="http://WWW.ALEF.COM" TargetMode="External"/><Relationship Id="rId65" Type="http://schemas.openxmlformats.org/officeDocument/2006/relationships/header" Target="header16.xml"/><Relationship Id="rId73" Type="http://schemas.openxmlformats.org/officeDocument/2006/relationships/header" Target="header18.xml"/><Relationship Id="rId78" Type="http://schemas.openxmlformats.org/officeDocument/2006/relationships/footer" Target="footer22.xml"/><Relationship Id="rId81" Type="http://schemas.openxmlformats.org/officeDocument/2006/relationships/image" Target="media/image23.jpeg"/><Relationship Id="rId86" Type="http://schemas.openxmlformats.org/officeDocument/2006/relationships/footer" Target="footer24.xml"/><Relationship Id="rId94" Type="http://schemas.openxmlformats.org/officeDocument/2006/relationships/image" Target="media/image29.jpeg"/><Relationship Id="rId99" Type="http://schemas.openxmlformats.org/officeDocument/2006/relationships/header" Target="header25.xml"/><Relationship Id="rId101" Type="http://schemas.openxmlformats.org/officeDocument/2006/relationships/image" Target="media/image31.jpeg"/><Relationship Id="rId122" Type="http://schemas.openxmlformats.org/officeDocument/2006/relationships/footer" Target="footer39.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header" Target="header10.xml"/><Relationship Id="rId109" Type="http://schemas.openxmlformats.org/officeDocument/2006/relationships/footer" Target="footer33.xml"/><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image" Target="media/image14.jpeg"/><Relationship Id="rId76" Type="http://schemas.openxmlformats.org/officeDocument/2006/relationships/footer" Target="footer21.xml"/><Relationship Id="rId97" Type="http://schemas.openxmlformats.org/officeDocument/2006/relationships/footer" Target="footer26.xml"/><Relationship Id="rId104" Type="http://schemas.openxmlformats.org/officeDocument/2006/relationships/footer" Target="footer30.xml"/><Relationship Id="rId120" Type="http://schemas.openxmlformats.org/officeDocument/2006/relationships/header" Target="header29.xml"/><Relationship Id="rId125"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image" Target="../AppData/Local/Temp/ABBYY/PDFTransformer/12.00/media/image13.jpeg" TargetMode="External"/><Relationship Id="rId66" Type="http://schemas.openxmlformats.org/officeDocument/2006/relationships/footer" Target="footer17.xml"/><Relationship Id="rId87" Type="http://schemas.openxmlformats.org/officeDocument/2006/relationships/header" Target="header23.xml"/><Relationship Id="rId110" Type="http://schemas.openxmlformats.org/officeDocument/2006/relationships/header" Target="header26.xml"/><Relationship Id="rId115" Type="http://schemas.openxmlformats.org/officeDocument/2006/relationships/header" Target="header27.xml"/><Relationship Id="rId61" Type="http://schemas.openxmlformats.org/officeDocument/2006/relationships/image" Target="media/image18.jpeg"/><Relationship Id="rId82" Type="http://schemas.openxmlformats.org/officeDocument/2006/relationships/image" Target="media/image2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45</Pages>
  <Words>9989</Words>
  <Characters>58939</Characters>
  <Application>Microsoft Office Word</Application>
  <DocSecurity>0</DocSecurity>
  <Lines>491</Lines>
  <Paragraphs>137</Paragraphs>
  <ScaleCrop>false</ScaleCrop>
  <Company/>
  <LinksUpToDate>false</LinksUpToDate>
  <CharactersWithSpaces>68791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kebby</dc:creator>
  <cp:lastModifiedBy>Jarmila Konečná</cp:lastModifiedBy>
  <cp:revision>2</cp:revision>
  <dcterms:created xsi:type="dcterms:W3CDTF">2018-05-21T09:16:00Z</dcterms:created>
  <dcterms:modified xsi:type="dcterms:W3CDTF">2018-05-21T10:49:00Z</dcterms:modified>
</cp:coreProperties>
</file>