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845" w:lineRule="exact" w:before="0"/>
        <w:ind w:left="109" w:right="219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F47570"/>
          <w:spacing w:val="-163"/>
          <w:w w:val="206"/>
          <w:position w:val="8"/>
          <w:sz w:val="79"/>
          <w:szCs w:val="79"/>
        </w:rPr>
        <w:t>•</w:t>
      </w:r>
      <w:r>
        <w:rPr>
          <w:rFonts w:ascii="Times New Roman" w:hAnsi="Times New Roman" w:cs="Times New Roman" w:eastAsia="Times New Roman"/>
          <w:color w:val="F47570"/>
          <w:w w:val="114"/>
          <w:sz w:val="23"/>
          <w:szCs w:val="23"/>
        </w:rPr>
        <w:t>957</w:t>
      </w:r>
      <w:r>
        <w:rPr>
          <w:rFonts w:ascii="Times New Roman" w:hAnsi="Times New Roman" w:cs="Times New Roman" w:eastAsia="Times New Roman"/>
          <w:color w:val="F47570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F47570"/>
          <w:w w:val="119"/>
          <w:sz w:val="23"/>
          <w:szCs w:val="23"/>
        </w:rPr>
        <w:t>444</w:t>
      </w:r>
      <w:r>
        <w:rPr>
          <w:rFonts w:ascii="Times New Roman" w:hAnsi="Times New Roman" w:cs="Times New Roman" w:eastAsia="Times New Roman"/>
          <w:color w:val="F4757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F47570"/>
          <w:spacing w:val="-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F47570"/>
          <w:w w:val="115"/>
          <w:sz w:val="23"/>
          <w:szCs w:val="23"/>
        </w:rPr>
        <w:t>555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exact" w:before="0"/>
        <w:ind w:left="506" w:right="219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hyperlink r:id="rId5">
        <w:r>
          <w:rPr>
            <w:rFonts w:ascii="Times New Roman"/>
            <w:color w:val="F47570"/>
            <w:w w:val="105"/>
            <w:sz w:val="25"/>
          </w:rPr>
          <w:t>www.cpp.cz</w:t>
        </w:r>
        <w:r>
          <w:rPr>
            <w:rFonts w:ascii="Times New Roman"/>
            <w:sz w:val="25"/>
          </w:rPr>
        </w:r>
      </w:hyperlink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78" w:lineRule="auto" w:before="72"/>
        <w:ind w:right="2875"/>
        <w:jc w:val="center"/>
      </w:pPr>
      <w:r>
        <w:rPr>
          <w:color w:val="282828"/>
          <w:w w:val="97"/>
        </w:rPr>
        <w:t>česká</w:t>
      </w:r>
      <w:r>
        <w:rPr>
          <w:color w:val="282828"/>
          <w:spacing w:val="8"/>
        </w:rPr>
        <w:t> </w:t>
      </w:r>
      <w:r>
        <w:rPr>
          <w:color w:val="282828"/>
          <w:w w:val="106"/>
        </w:rPr>
        <w:t>podn</w:t>
      </w:r>
      <w:r>
        <w:rPr>
          <w:color w:val="282828"/>
          <w:spacing w:val="-1"/>
          <w:w w:val="106"/>
        </w:rPr>
        <w:t>i</w:t>
      </w:r>
      <w:r>
        <w:rPr>
          <w:color w:val="282828"/>
          <w:w w:val="107"/>
        </w:rPr>
        <w:t>kate</w:t>
      </w:r>
      <w:r>
        <w:rPr>
          <w:color w:val="282828"/>
          <w:spacing w:val="-4"/>
          <w:w w:val="107"/>
        </w:rPr>
        <w:t>l</w:t>
      </w:r>
      <w:r>
        <w:rPr>
          <w:color w:val="282828"/>
          <w:w w:val="93"/>
        </w:rPr>
        <w:t>ská</w:t>
      </w:r>
      <w:r>
        <w:rPr>
          <w:color w:val="282828"/>
          <w:spacing w:val="8"/>
        </w:rPr>
        <w:t> </w:t>
      </w:r>
      <w:r>
        <w:rPr>
          <w:color w:val="282828"/>
          <w:w w:val="110"/>
        </w:rPr>
        <w:t>poj</w:t>
      </w:r>
      <w:r>
        <w:rPr>
          <w:color w:val="282828"/>
          <w:spacing w:val="-8"/>
          <w:w w:val="110"/>
        </w:rPr>
        <w:t>i</w:t>
      </w:r>
      <w:r>
        <w:rPr>
          <w:color w:val="282828"/>
          <w:w w:val="97"/>
        </w:rPr>
        <w:t>šťovna,</w:t>
      </w:r>
      <w:r>
        <w:rPr>
          <w:color w:val="282828"/>
          <w:spacing w:val="-2"/>
        </w:rPr>
        <w:t> </w:t>
      </w:r>
      <w:r>
        <w:rPr>
          <w:color w:val="282828"/>
          <w:w w:val="101"/>
        </w:rPr>
        <w:t>a</w:t>
      </w:r>
      <w:r>
        <w:rPr>
          <w:color w:val="282828"/>
          <w:spacing w:val="-1"/>
          <w:w w:val="101"/>
        </w:rPr>
        <w:t>.</w:t>
      </w:r>
      <w:r>
        <w:rPr>
          <w:color w:val="282828"/>
          <w:w w:val="89"/>
        </w:rPr>
        <w:t>s</w:t>
      </w:r>
      <w:r>
        <w:rPr>
          <w:color w:val="282828"/>
          <w:spacing w:val="-6"/>
          <w:w w:val="89"/>
        </w:rPr>
        <w:t>.</w:t>
      </w:r>
      <w:r>
        <w:rPr>
          <w:color w:val="282828"/>
          <w:spacing w:val="-13"/>
          <w:w w:val="223"/>
        </w:rPr>
        <w:t>,</w:t>
      </w:r>
      <w:r>
        <w:rPr>
          <w:color w:val="282828"/>
          <w:w w:val="101"/>
        </w:rPr>
        <w:t>V</w:t>
      </w:r>
      <w:r>
        <w:rPr>
          <w:color w:val="282828"/>
          <w:spacing w:val="1"/>
          <w:w w:val="101"/>
        </w:rPr>
        <w:t>i</w:t>
      </w:r>
      <w:r>
        <w:rPr>
          <w:color w:val="282828"/>
          <w:w w:val="99"/>
        </w:rPr>
        <w:t>enna</w:t>
      </w:r>
      <w:r>
        <w:rPr>
          <w:color w:val="282828"/>
          <w:spacing w:val="4"/>
        </w:rPr>
        <w:t> </w:t>
      </w:r>
      <w:r>
        <w:rPr>
          <w:color w:val="282828"/>
          <w:spacing w:val="-34"/>
          <w:w w:val="196"/>
        </w:rPr>
        <w:t>l</w:t>
      </w:r>
      <w:r>
        <w:rPr>
          <w:color w:val="282828"/>
          <w:w w:val="98"/>
        </w:rPr>
        <w:t>nsurance</w:t>
      </w:r>
      <w:r>
        <w:rPr>
          <w:color w:val="282828"/>
          <w:spacing w:val="-1"/>
        </w:rPr>
        <w:t> </w:t>
      </w:r>
      <w:r>
        <w:rPr>
          <w:color w:val="282828"/>
          <w:w w:val="99"/>
        </w:rPr>
        <w:t>Group</w:t>
      </w:r>
      <w:r>
        <w:rPr>
          <w:color w:val="282828"/>
          <w:w w:val="99"/>
        </w:rPr>
        <w:t> </w:t>
      </w:r>
      <w:r>
        <w:rPr>
          <w:color w:val="282828"/>
          <w:w w:val="102"/>
        </w:rPr>
        <w:t>regioná</w:t>
      </w:r>
      <w:r>
        <w:rPr>
          <w:color w:val="282828"/>
          <w:spacing w:val="6"/>
          <w:w w:val="102"/>
        </w:rPr>
        <w:t>l</w:t>
      </w:r>
      <w:r>
        <w:rPr>
          <w:color w:val="282828"/>
          <w:w w:val="106"/>
        </w:rPr>
        <w:t>ní</w:t>
      </w:r>
      <w:r>
        <w:rPr>
          <w:color w:val="282828"/>
          <w:spacing w:val="-18"/>
        </w:rPr>
        <w:t> </w:t>
      </w:r>
      <w:r>
        <w:rPr>
          <w:color w:val="282828"/>
          <w:w w:val="106"/>
        </w:rPr>
        <w:t>řed</w:t>
      </w:r>
      <w:r>
        <w:rPr>
          <w:color w:val="282828"/>
          <w:spacing w:val="-11"/>
          <w:w w:val="106"/>
        </w:rPr>
        <w:t>i</w:t>
      </w:r>
      <w:r>
        <w:rPr>
          <w:color w:val="282828"/>
          <w:w w:val="114"/>
        </w:rPr>
        <w:t>te</w:t>
      </w:r>
      <w:r>
        <w:rPr>
          <w:color w:val="282828"/>
          <w:spacing w:val="1"/>
          <w:w w:val="114"/>
        </w:rPr>
        <w:t>l</w:t>
      </w:r>
      <w:r>
        <w:rPr>
          <w:color w:val="282828"/>
          <w:w w:val="103"/>
        </w:rPr>
        <w:t>ství</w:t>
      </w:r>
      <w:r>
        <w:rPr>
          <w:color w:val="282828"/>
          <w:spacing w:val="-6"/>
        </w:rPr>
        <w:t> </w:t>
      </w:r>
      <w:r>
        <w:rPr>
          <w:color w:val="282828"/>
          <w:w w:val="94"/>
        </w:rPr>
        <w:t>Praha</w:t>
      </w:r>
      <w:r>
        <w:rPr/>
      </w:r>
    </w:p>
    <w:p>
      <w:pPr>
        <w:spacing w:line="554" w:lineRule="auto" w:before="5"/>
        <w:ind w:left="4211" w:right="4603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82828"/>
          <w:w w:val="105"/>
          <w:sz w:val="22"/>
        </w:rPr>
        <w:t>odbor korporátní</w:t>
      </w:r>
      <w:r>
        <w:rPr>
          <w:rFonts w:ascii="Arial" w:hAnsi="Arial"/>
          <w:color w:val="282828"/>
          <w:spacing w:val="8"/>
          <w:w w:val="105"/>
          <w:sz w:val="22"/>
        </w:rPr>
        <w:t> </w:t>
      </w:r>
      <w:r>
        <w:rPr>
          <w:rFonts w:ascii="Arial" w:hAnsi="Arial"/>
          <w:color w:val="282828"/>
          <w:w w:val="105"/>
          <w:sz w:val="22"/>
        </w:rPr>
        <w:t>klientely</w:t>
      </w:r>
      <w:r>
        <w:rPr>
          <w:rFonts w:ascii="Arial" w:hAnsi="Arial"/>
          <w:color w:val="282828"/>
          <w:w w:val="103"/>
          <w:sz w:val="22"/>
        </w:rPr>
        <w:t> </w:t>
      </w:r>
      <w:r>
        <w:rPr>
          <w:rFonts w:ascii="Arial" w:hAnsi="Arial"/>
          <w:color w:val="282828"/>
          <w:sz w:val="22"/>
        </w:rPr>
        <w:t>Osvědčení o</w:t>
      </w:r>
      <w:r>
        <w:rPr>
          <w:rFonts w:ascii="Arial" w:hAnsi="Arial"/>
          <w:color w:val="282828"/>
          <w:spacing w:val="1"/>
          <w:sz w:val="22"/>
        </w:rPr>
        <w:t> </w:t>
      </w:r>
      <w:r>
        <w:rPr>
          <w:rFonts w:ascii="Arial" w:hAnsi="Arial"/>
          <w:color w:val="282828"/>
          <w:sz w:val="22"/>
        </w:rPr>
        <w:t>pojištění</w:t>
      </w:r>
      <w:r>
        <w:rPr>
          <w:rFonts w:ascii="Arial" w:hAnsi="Arial"/>
          <w:sz w:val="22"/>
        </w:rPr>
      </w:r>
    </w:p>
    <w:p>
      <w:pPr>
        <w:tabs>
          <w:tab w:pos="3809" w:val="left" w:leader="none"/>
        </w:tabs>
        <w:spacing w:line="210" w:lineRule="exact" w:before="0"/>
        <w:ind w:left="999" w:right="219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82828"/>
          <w:w w:val="105"/>
          <w:sz w:val="20"/>
        </w:rPr>
        <w:t>Pojistná smlouva</w:t>
      </w:r>
      <w:r>
        <w:rPr>
          <w:rFonts w:ascii="Arial" w:hAnsi="Arial"/>
          <w:color w:val="282828"/>
          <w:spacing w:val="-13"/>
          <w:w w:val="105"/>
          <w:sz w:val="20"/>
        </w:rPr>
        <w:t> </w:t>
      </w:r>
      <w:r>
        <w:rPr>
          <w:rFonts w:ascii="Arial" w:hAnsi="Arial"/>
          <w:color w:val="282828"/>
          <w:w w:val="105"/>
          <w:sz w:val="20"/>
        </w:rPr>
        <w:t>č.:</w:t>
        <w:tab/>
      </w:r>
      <w:r>
        <w:rPr>
          <w:rFonts w:ascii="Arial" w:hAnsi="Arial"/>
          <w:color w:val="282828"/>
          <w:w w:val="110"/>
          <w:sz w:val="19"/>
        </w:rPr>
        <w:t>0009715479</w:t>
      </w:r>
      <w:r>
        <w:rPr>
          <w:rFonts w:ascii="Arial" w:hAns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tabs>
          <w:tab w:pos="3809" w:val="left" w:leader="none"/>
        </w:tabs>
        <w:spacing w:line="290" w:lineRule="auto"/>
        <w:ind w:left="3814" w:right="2190" w:hanging="2815"/>
        <w:jc w:val="left"/>
      </w:pPr>
      <w:r>
        <w:rPr>
          <w:color w:val="282828"/>
          <w:spacing w:val="-3"/>
          <w:w w:val="105"/>
          <w:position w:val="1"/>
          <w:sz w:val="20"/>
        </w:rPr>
        <w:t>Pojistitel:</w:t>
        <w:tab/>
      </w:r>
      <w:r>
        <w:rPr>
          <w:color w:val="282828"/>
          <w:w w:val="105"/>
        </w:rPr>
        <w:t>česká podnikatelská pojišťovna, a.s.,Vienna lnsurance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Group</w:t>
      </w:r>
      <w:r>
        <w:rPr>
          <w:color w:val="282828"/>
          <w:w w:val="104"/>
        </w:rPr>
        <w:t> </w:t>
      </w:r>
      <w:r>
        <w:rPr>
          <w:color w:val="282828"/>
          <w:w w:val="105"/>
        </w:rPr>
        <w:t>Pobřežní</w:t>
      </w:r>
      <w:r>
        <w:rPr>
          <w:color w:val="282828"/>
          <w:spacing w:val="-21"/>
          <w:w w:val="105"/>
        </w:rPr>
        <w:t> </w:t>
      </w:r>
      <w:r>
        <w:rPr>
          <w:color w:val="282828"/>
          <w:w w:val="105"/>
        </w:rPr>
        <w:t>665/23</w:t>
      </w:r>
      <w:r>
        <w:rPr/>
      </w:r>
    </w:p>
    <w:p>
      <w:pPr>
        <w:pStyle w:val="BodyText"/>
        <w:spacing w:line="240" w:lineRule="auto"/>
        <w:ind w:left="394" w:right="2875"/>
        <w:jc w:val="center"/>
      </w:pPr>
      <w:r>
        <w:rPr>
          <w:color w:val="282828"/>
          <w:spacing w:val="-15"/>
          <w:w w:val="110"/>
        </w:rPr>
        <w:t>186</w:t>
      </w:r>
      <w:r>
        <w:rPr>
          <w:color w:val="282828"/>
          <w:spacing w:val="-27"/>
          <w:w w:val="110"/>
        </w:rPr>
        <w:t> </w:t>
      </w:r>
      <w:r>
        <w:rPr>
          <w:color w:val="282828"/>
          <w:w w:val="110"/>
        </w:rPr>
        <w:t>00</w:t>
      </w:r>
      <w:r>
        <w:rPr>
          <w:color w:val="282828"/>
          <w:spacing w:val="-21"/>
          <w:w w:val="110"/>
        </w:rPr>
        <w:t> </w:t>
      </w:r>
      <w:r>
        <w:rPr>
          <w:color w:val="282828"/>
          <w:w w:val="110"/>
        </w:rPr>
        <w:t>Praha</w:t>
      </w:r>
      <w:r>
        <w:rPr>
          <w:color w:val="282828"/>
          <w:spacing w:val="-23"/>
          <w:w w:val="110"/>
        </w:rPr>
        <w:t> </w:t>
      </w:r>
      <w:r>
        <w:rPr>
          <w:color w:val="282828"/>
          <w:w w:val="110"/>
        </w:rPr>
        <w:t>8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tabs>
          <w:tab w:pos="3804" w:val="left" w:leader="none"/>
        </w:tabs>
        <w:spacing w:line="290" w:lineRule="auto"/>
        <w:ind w:right="4332" w:hanging="2806"/>
        <w:jc w:val="left"/>
      </w:pPr>
      <w:r>
        <w:rPr>
          <w:color w:val="282828"/>
          <w:spacing w:val="-2"/>
          <w:sz w:val="20"/>
        </w:rPr>
        <w:t>Pojištěný:</w:t>
        <w:tab/>
        <w:tab/>
      </w:r>
      <w:r>
        <w:rPr>
          <w:color w:val="282828"/>
        </w:rPr>
        <w:t>PROFIT s.r.o. Správní</w:t>
      </w:r>
      <w:r>
        <w:rPr>
          <w:color w:val="282828"/>
          <w:spacing w:val="-7"/>
        </w:rPr>
        <w:t> </w:t>
      </w:r>
      <w:r>
        <w:rPr>
          <w:color w:val="282828"/>
          <w:spacing w:val="-1"/>
        </w:rPr>
        <w:t>meziarchiv</w:t>
      </w:r>
      <w:r>
        <w:rPr>
          <w:color w:val="282828"/>
          <w:w w:val="98"/>
        </w:rPr>
        <w:t> </w:t>
      </w:r>
      <w:r>
        <w:rPr>
          <w:color w:val="282828"/>
          <w:w w:val="105"/>
        </w:rPr>
        <w:t>sídlo: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Želetice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44,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671</w:t>
      </w:r>
      <w:r>
        <w:rPr>
          <w:color w:val="282828"/>
          <w:spacing w:val="-32"/>
          <w:w w:val="105"/>
        </w:rPr>
        <w:t> </w:t>
      </w:r>
      <w:r>
        <w:rPr>
          <w:color w:val="282828"/>
          <w:w w:val="105"/>
        </w:rPr>
        <w:t>35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VM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Želetice</w:t>
      </w:r>
      <w:r>
        <w:rPr/>
      </w:r>
    </w:p>
    <w:p>
      <w:pPr>
        <w:pStyle w:val="BodyText"/>
        <w:spacing w:line="240" w:lineRule="auto" w:before="5"/>
        <w:ind w:right="2190"/>
        <w:jc w:val="left"/>
      </w:pPr>
      <w:r>
        <w:rPr>
          <w:color w:val="282828"/>
          <w:spacing w:val="-8"/>
          <w:w w:val="105"/>
        </w:rPr>
        <w:t>IČ: </w:t>
      </w:r>
      <w:r>
        <w:rPr>
          <w:color w:val="282828"/>
          <w:w w:val="105"/>
        </w:rPr>
        <w:t>607 28</w:t>
      </w:r>
      <w:r>
        <w:rPr>
          <w:color w:val="282828"/>
          <w:spacing w:val="-24"/>
          <w:w w:val="105"/>
        </w:rPr>
        <w:t> </w:t>
      </w:r>
      <w:r>
        <w:rPr>
          <w:color w:val="282828"/>
          <w:w w:val="105"/>
        </w:rPr>
        <w:t>728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tabs>
          <w:tab w:pos="3785" w:val="left" w:leader="none"/>
        </w:tabs>
        <w:spacing w:before="0"/>
        <w:ind w:left="976" w:right="66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82828"/>
          <w:w w:val="105"/>
          <w:sz w:val="20"/>
        </w:rPr>
        <w:t>Pojistné</w:t>
      </w:r>
      <w:r>
        <w:rPr>
          <w:rFonts w:ascii="Arial" w:hAnsi="Arial"/>
          <w:color w:val="282828"/>
          <w:spacing w:val="-9"/>
          <w:w w:val="105"/>
          <w:sz w:val="20"/>
        </w:rPr>
        <w:t> </w:t>
      </w:r>
      <w:r>
        <w:rPr>
          <w:rFonts w:ascii="Arial" w:hAnsi="Arial"/>
          <w:color w:val="282828"/>
          <w:w w:val="105"/>
          <w:sz w:val="20"/>
        </w:rPr>
        <w:t>riziko:</w:t>
        <w:tab/>
        <w:t>Pojištění</w:t>
      </w:r>
      <w:r>
        <w:rPr>
          <w:rFonts w:ascii="Arial" w:hAnsi="Arial"/>
          <w:color w:val="282828"/>
          <w:spacing w:val="-16"/>
          <w:w w:val="105"/>
          <w:sz w:val="20"/>
        </w:rPr>
        <w:t> </w:t>
      </w:r>
      <w:r>
        <w:rPr>
          <w:rFonts w:ascii="Arial" w:hAnsi="Arial"/>
          <w:color w:val="282828"/>
          <w:w w:val="105"/>
          <w:sz w:val="20"/>
        </w:rPr>
        <w:t>odpovědnosti</w:t>
      </w:r>
      <w:r>
        <w:rPr>
          <w:rFonts w:ascii="Arial" w:hAnsi="Arial"/>
          <w:color w:val="282828"/>
          <w:spacing w:val="-4"/>
          <w:w w:val="105"/>
          <w:sz w:val="20"/>
        </w:rPr>
        <w:t> </w:t>
      </w:r>
      <w:r>
        <w:rPr>
          <w:rFonts w:ascii="Arial" w:hAnsi="Arial"/>
          <w:color w:val="282828"/>
          <w:w w:val="105"/>
          <w:sz w:val="20"/>
        </w:rPr>
        <w:t>za</w:t>
      </w:r>
      <w:r>
        <w:rPr>
          <w:rFonts w:ascii="Arial" w:hAnsi="Arial"/>
          <w:color w:val="282828"/>
          <w:spacing w:val="-10"/>
          <w:w w:val="105"/>
          <w:sz w:val="20"/>
        </w:rPr>
        <w:t> </w:t>
      </w:r>
      <w:r>
        <w:rPr>
          <w:rFonts w:ascii="Arial" w:hAnsi="Arial"/>
          <w:color w:val="282828"/>
          <w:w w:val="105"/>
          <w:sz w:val="20"/>
        </w:rPr>
        <w:t>škody podnikatele</w:t>
      </w:r>
      <w:r>
        <w:rPr>
          <w:rFonts w:ascii="Arial" w:hAnsi="Arial"/>
          <w:color w:val="282828"/>
          <w:spacing w:val="-19"/>
          <w:w w:val="105"/>
          <w:sz w:val="20"/>
        </w:rPr>
        <w:t> </w:t>
      </w:r>
      <w:r>
        <w:rPr>
          <w:rFonts w:ascii="Arial" w:hAnsi="Arial"/>
          <w:color w:val="282828"/>
          <w:w w:val="105"/>
          <w:sz w:val="20"/>
        </w:rPr>
        <w:t>v</w:t>
      </w:r>
      <w:r>
        <w:rPr>
          <w:rFonts w:ascii="Arial" w:hAnsi="Arial"/>
          <w:color w:val="282828"/>
          <w:spacing w:val="-6"/>
          <w:w w:val="105"/>
          <w:sz w:val="20"/>
        </w:rPr>
        <w:t> </w:t>
      </w:r>
      <w:r>
        <w:rPr>
          <w:rFonts w:ascii="Arial" w:hAnsi="Arial"/>
          <w:color w:val="282828"/>
          <w:w w:val="105"/>
          <w:sz w:val="20"/>
        </w:rPr>
        <w:t>rozsahu</w:t>
      </w:r>
      <w:r>
        <w:rPr>
          <w:rFonts w:ascii="Arial" w:hAnsi="Arial"/>
          <w:color w:val="282828"/>
          <w:spacing w:val="-20"/>
          <w:w w:val="105"/>
          <w:sz w:val="20"/>
        </w:rPr>
        <w:t> </w:t>
      </w:r>
      <w:r>
        <w:rPr>
          <w:rFonts w:ascii="Arial" w:hAnsi="Arial"/>
          <w:color w:val="282828"/>
          <w:w w:val="120"/>
          <w:sz w:val="20"/>
        </w:rPr>
        <w:t>čl.li</w:t>
      </w:r>
      <w:r>
        <w:rPr>
          <w:rFonts w:ascii="Arial" w:hAnsi="Arial"/>
          <w:color w:val="282828"/>
          <w:spacing w:val="-36"/>
          <w:w w:val="120"/>
          <w:sz w:val="20"/>
        </w:rPr>
        <w:t> </w:t>
      </w:r>
      <w:r>
        <w:rPr>
          <w:rFonts w:ascii="Arial" w:hAnsi="Arial"/>
          <w:color w:val="282828"/>
          <w:w w:val="105"/>
          <w:sz w:val="20"/>
        </w:rPr>
        <w:t>pojistné</w:t>
      </w:r>
      <w:r>
        <w:rPr>
          <w:rFonts w:ascii="Arial" w:hAnsi="Arial"/>
          <w:sz w:val="20"/>
        </w:rPr>
      </w:r>
    </w:p>
    <w:p>
      <w:pPr>
        <w:tabs>
          <w:tab w:pos="3766" w:val="left" w:leader="none"/>
        </w:tabs>
        <w:spacing w:line="556" w:lineRule="auto" w:before="38"/>
        <w:ind w:left="961" w:right="5521" w:firstLine="281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82828"/>
          <w:sz w:val="20"/>
        </w:rPr>
        <w:t>smlouvy č.</w:t>
      </w:r>
      <w:r>
        <w:rPr>
          <w:rFonts w:ascii="Arial" w:hAnsi="Arial"/>
          <w:color w:val="282828"/>
          <w:spacing w:val="-1"/>
          <w:sz w:val="20"/>
        </w:rPr>
        <w:t> </w:t>
      </w:r>
      <w:r>
        <w:rPr>
          <w:rFonts w:ascii="Arial" w:hAnsi="Arial"/>
          <w:color w:val="282828"/>
          <w:sz w:val="20"/>
        </w:rPr>
        <w:t>0009715479</w:t>
      </w:r>
      <w:r>
        <w:rPr>
          <w:rFonts w:ascii="Arial" w:hAnsi="Arial"/>
          <w:color w:val="282828"/>
          <w:sz w:val="20"/>
        </w:rPr>
        <w:t> </w:t>
      </w:r>
      <w:r>
        <w:rPr>
          <w:rFonts w:ascii="Arial" w:hAnsi="Arial"/>
          <w:color w:val="282828"/>
          <w:spacing w:val="-3"/>
          <w:w w:val="105"/>
          <w:sz w:val="20"/>
        </w:rPr>
        <w:t>Limit </w:t>
      </w:r>
      <w:r>
        <w:rPr>
          <w:rFonts w:ascii="Arial" w:hAnsi="Arial"/>
          <w:color w:val="282828"/>
          <w:w w:val="105"/>
          <w:sz w:val="20"/>
        </w:rPr>
        <w:t>pojistného</w:t>
      </w:r>
      <w:r>
        <w:rPr>
          <w:rFonts w:ascii="Arial" w:hAnsi="Arial"/>
          <w:color w:val="282828"/>
          <w:spacing w:val="15"/>
          <w:w w:val="105"/>
          <w:sz w:val="20"/>
        </w:rPr>
        <w:t> </w:t>
      </w:r>
      <w:r>
        <w:rPr>
          <w:rFonts w:ascii="Arial" w:hAnsi="Arial"/>
          <w:color w:val="282828"/>
          <w:w w:val="105"/>
          <w:sz w:val="20"/>
        </w:rPr>
        <w:t>plnění:</w:t>
        <w:tab/>
      </w:r>
      <w:r>
        <w:rPr>
          <w:rFonts w:ascii="Arial" w:hAnsi="Arial"/>
          <w:color w:val="282828"/>
          <w:sz w:val="19"/>
        </w:rPr>
        <w:t>25.000.000,-</w:t>
      </w:r>
      <w:r>
        <w:rPr>
          <w:rFonts w:ascii="Arial" w:hAnsi="Arial"/>
          <w:color w:val="282828"/>
          <w:spacing w:val="24"/>
          <w:sz w:val="19"/>
        </w:rPr>
        <w:t> </w:t>
      </w:r>
      <w:r>
        <w:rPr>
          <w:rFonts w:ascii="Arial" w:hAnsi="Arial"/>
          <w:color w:val="282828"/>
          <w:sz w:val="19"/>
        </w:rPr>
        <w:t>Kč</w:t>
      </w:r>
      <w:r>
        <w:rPr>
          <w:rFonts w:ascii="Arial" w:hAnsi="Arial"/>
          <w:color w:val="282828"/>
          <w:w w:val="86"/>
          <w:sz w:val="19"/>
        </w:rPr>
        <w:t> </w:t>
      </w:r>
      <w:r>
        <w:rPr>
          <w:rFonts w:ascii="Arial" w:hAnsi="Arial"/>
          <w:color w:val="282828"/>
          <w:sz w:val="20"/>
        </w:rPr>
        <w:t>Spoluúčast:</w:t>
        <w:tab/>
      </w:r>
      <w:r>
        <w:rPr>
          <w:rFonts w:ascii="Arial" w:hAnsi="Arial"/>
          <w:color w:val="282828"/>
          <w:spacing w:val="-6"/>
          <w:w w:val="105"/>
          <w:sz w:val="19"/>
        </w:rPr>
        <w:t>5.000,-</w:t>
      </w:r>
      <w:r>
        <w:rPr>
          <w:rFonts w:ascii="Arial" w:hAnsi="Arial"/>
          <w:color w:val="282828"/>
          <w:spacing w:val="6"/>
          <w:w w:val="105"/>
          <w:sz w:val="19"/>
        </w:rPr>
        <w:t> </w:t>
      </w:r>
      <w:r>
        <w:rPr>
          <w:rFonts w:ascii="Arial" w:hAnsi="Arial"/>
          <w:color w:val="282828"/>
          <w:w w:val="105"/>
          <w:sz w:val="19"/>
        </w:rPr>
        <w:t>Kč</w:t>
      </w:r>
      <w:r>
        <w:rPr>
          <w:rFonts w:ascii="Arial" w:hAnsi="Arial"/>
          <w:sz w:val="19"/>
        </w:rPr>
      </w:r>
    </w:p>
    <w:p>
      <w:pPr>
        <w:tabs>
          <w:tab w:pos="3757" w:val="left" w:leader="none"/>
        </w:tabs>
        <w:spacing w:before="11"/>
        <w:ind w:left="961" w:right="219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82828"/>
          <w:sz w:val="20"/>
        </w:rPr>
        <w:t>Pojistná</w:t>
      </w:r>
      <w:r>
        <w:rPr>
          <w:rFonts w:ascii="Arial" w:hAnsi="Arial"/>
          <w:color w:val="282828"/>
          <w:spacing w:val="22"/>
          <w:sz w:val="20"/>
        </w:rPr>
        <w:t> </w:t>
      </w:r>
      <w:r>
        <w:rPr>
          <w:rFonts w:ascii="Arial" w:hAnsi="Arial"/>
          <w:color w:val="282828"/>
          <w:sz w:val="20"/>
        </w:rPr>
        <w:t>doba:</w:t>
        <w:tab/>
      </w:r>
      <w:r>
        <w:rPr>
          <w:rFonts w:ascii="Arial" w:hAnsi="Arial"/>
          <w:color w:val="282828"/>
          <w:w w:val="110"/>
          <w:sz w:val="19"/>
        </w:rPr>
        <w:t>09.</w:t>
      </w:r>
      <w:r>
        <w:rPr>
          <w:rFonts w:ascii="Arial" w:hAnsi="Arial"/>
          <w:color w:val="282828"/>
          <w:spacing w:val="-12"/>
          <w:w w:val="110"/>
          <w:sz w:val="19"/>
        </w:rPr>
        <w:t> </w:t>
      </w:r>
      <w:r>
        <w:rPr>
          <w:rFonts w:ascii="Arial" w:hAnsi="Arial"/>
          <w:color w:val="282828"/>
          <w:w w:val="110"/>
          <w:sz w:val="19"/>
        </w:rPr>
        <w:t>05.</w:t>
      </w:r>
      <w:r>
        <w:rPr>
          <w:rFonts w:ascii="Arial" w:hAnsi="Arial"/>
          <w:color w:val="282828"/>
          <w:spacing w:val="-7"/>
          <w:w w:val="110"/>
          <w:sz w:val="19"/>
        </w:rPr>
        <w:t> </w:t>
      </w:r>
      <w:r>
        <w:rPr>
          <w:rFonts w:ascii="Arial" w:hAnsi="Arial"/>
          <w:color w:val="282828"/>
          <w:spacing w:val="-6"/>
          <w:w w:val="110"/>
          <w:sz w:val="19"/>
        </w:rPr>
        <w:t>2018</w:t>
      </w:r>
      <w:r>
        <w:rPr>
          <w:rFonts w:ascii="Arial" w:hAnsi="Arial"/>
          <w:color w:val="282828"/>
          <w:spacing w:val="-21"/>
          <w:w w:val="110"/>
          <w:sz w:val="19"/>
        </w:rPr>
        <w:t> </w:t>
      </w:r>
      <w:r>
        <w:rPr>
          <w:rFonts w:ascii="Arial" w:hAnsi="Arial"/>
          <w:color w:val="282828"/>
          <w:w w:val="190"/>
          <w:sz w:val="19"/>
        </w:rPr>
        <w:t>-</w:t>
      </w:r>
      <w:r>
        <w:rPr>
          <w:rFonts w:ascii="Arial" w:hAnsi="Arial"/>
          <w:color w:val="282828"/>
          <w:spacing w:val="-82"/>
          <w:w w:val="190"/>
          <w:sz w:val="19"/>
        </w:rPr>
        <w:t> </w:t>
      </w:r>
      <w:r>
        <w:rPr>
          <w:rFonts w:ascii="Arial" w:hAnsi="Arial"/>
          <w:color w:val="282828"/>
          <w:w w:val="110"/>
          <w:sz w:val="19"/>
        </w:rPr>
        <w:t>08.</w:t>
      </w:r>
      <w:r>
        <w:rPr>
          <w:rFonts w:ascii="Arial" w:hAnsi="Arial"/>
          <w:color w:val="282828"/>
          <w:spacing w:val="-17"/>
          <w:w w:val="110"/>
          <w:sz w:val="19"/>
        </w:rPr>
        <w:t> </w:t>
      </w:r>
      <w:r>
        <w:rPr>
          <w:rFonts w:ascii="Arial" w:hAnsi="Arial"/>
          <w:color w:val="282828"/>
          <w:spacing w:val="3"/>
          <w:w w:val="110"/>
          <w:sz w:val="19"/>
        </w:rPr>
        <w:t>05</w:t>
      </w:r>
      <w:r>
        <w:rPr>
          <w:rFonts w:ascii="Arial" w:hAnsi="Arial"/>
          <w:color w:val="4B4B4B"/>
          <w:spacing w:val="3"/>
          <w:w w:val="110"/>
          <w:sz w:val="19"/>
        </w:rPr>
        <w:t>.</w:t>
      </w:r>
      <w:r>
        <w:rPr>
          <w:rFonts w:ascii="Arial" w:hAnsi="Arial"/>
          <w:color w:val="4B4B4B"/>
          <w:spacing w:val="-36"/>
          <w:w w:val="110"/>
          <w:sz w:val="19"/>
        </w:rPr>
        <w:t> </w:t>
      </w:r>
      <w:r>
        <w:rPr>
          <w:rFonts w:ascii="Arial" w:hAnsi="Arial"/>
          <w:color w:val="282828"/>
          <w:spacing w:val="-5"/>
          <w:w w:val="110"/>
          <w:sz w:val="19"/>
        </w:rPr>
        <w:t>2019</w:t>
      </w:r>
      <w:r>
        <w:rPr>
          <w:rFonts w:ascii="Arial" w:hAnsi="Arial"/>
          <w:spacing w:val="-5"/>
          <w:w w:val="110"/>
          <w:sz w:val="19"/>
        </w:rPr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tabs>
          <w:tab w:pos="3752" w:val="left" w:leader="none"/>
        </w:tabs>
        <w:spacing w:before="0"/>
        <w:ind w:left="956" w:right="219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82828"/>
          <w:w w:val="105"/>
          <w:sz w:val="20"/>
        </w:rPr>
        <w:t>Územní</w:t>
      </w:r>
      <w:r>
        <w:rPr>
          <w:rFonts w:ascii="Arial" w:hAnsi="Arial"/>
          <w:color w:val="282828"/>
          <w:spacing w:val="-33"/>
          <w:w w:val="105"/>
          <w:sz w:val="20"/>
        </w:rPr>
        <w:t> </w:t>
      </w:r>
      <w:r>
        <w:rPr>
          <w:rFonts w:ascii="Arial" w:hAnsi="Arial"/>
          <w:color w:val="282828"/>
          <w:w w:val="105"/>
          <w:sz w:val="20"/>
        </w:rPr>
        <w:t>platnost:</w:t>
        <w:tab/>
      </w:r>
      <w:r>
        <w:rPr>
          <w:rFonts w:ascii="Arial" w:hAnsi="Arial"/>
          <w:color w:val="282828"/>
          <w:w w:val="105"/>
          <w:sz w:val="19"/>
        </w:rPr>
        <w:t>česká</w:t>
      </w:r>
      <w:r>
        <w:rPr>
          <w:rFonts w:ascii="Arial" w:hAnsi="Arial"/>
          <w:color w:val="282828"/>
          <w:spacing w:val="-3"/>
          <w:w w:val="105"/>
          <w:sz w:val="19"/>
        </w:rPr>
        <w:t> </w:t>
      </w:r>
      <w:r>
        <w:rPr>
          <w:rFonts w:ascii="Arial" w:hAnsi="Arial"/>
          <w:color w:val="282828"/>
          <w:w w:val="105"/>
          <w:sz w:val="19"/>
        </w:rPr>
        <w:t>republika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90" w:lineRule="auto" w:before="124"/>
        <w:ind w:left="942" w:right="660"/>
        <w:jc w:val="left"/>
      </w:pPr>
      <w:r>
        <w:rPr/>
        <w:pict>
          <v:shape style="position:absolute;margin-left:339.839996pt;margin-top:36.290691pt;width:167.04pt;height:75.84pt;mso-position-horizontal-relative:page;mso-position-vertical-relative:paragraph;z-index:0" type="#_x0000_t75" stroked="false">
            <v:imagedata r:id="rId6" o:title=""/>
          </v:shape>
        </w:pict>
      </w:r>
      <w:r>
        <w:rPr/>
        <w:pict>
          <v:group style="position:absolute;margin-left:587.939514pt;margin-top:21.100992pt;width:.1pt;height:81.5pt;mso-position-horizontal-relative:page;mso-position-vertical-relative:paragraph;z-index:1048" coordorigin="11759,422" coordsize="2,1630">
            <v:shape style="position:absolute;left:11759;top:422;width:2;height:1630" coordorigin="11759,422" coordsize="0,1630" path="m11759,2051l11759,422e" filled="false" stroked="true" strokeweight="1.196702pt" strokecolor="#dbdbd8">
              <v:path arrowok="t"/>
            </v:shape>
            <w10:wrap type="none"/>
          </v:group>
        </w:pict>
      </w:r>
      <w:r>
        <w:rPr>
          <w:color w:val="282828"/>
          <w:w w:val="105"/>
        </w:rPr>
        <w:t>Tento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certifikát slouží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pouze</w:t>
      </w:r>
      <w:r>
        <w:rPr>
          <w:color w:val="282828"/>
          <w:spacing w:val="-18"/>
          <w:w w:val="105"/>
        </w:rPr>
        <w:t> </w:t>
      </w:r>
      <w:r>
        <w:rPr>
          <w:color w:val="282828"/>
          <w:w w:val="105"/>
        </w:rPr>
        <w:t>jako</w:t>
      </w:r>
      <w:r>
        <w:rPr>
          <w:color w:val="282828"/>
          <w:spacing w:val="15"/>
          <w:w w:val="105"/>
        </w:rPr>
        <w:t> </w:t>
      </w:r>
      <w:r>
        <w:rPr>
          <w:color w:val="282828"/>
          <w:w w:val="105"/>
        </w:rPr>
        <w:t>osvědčení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o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pojištění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v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žádném</w:t>
      </w:r>
      <w:r>
        <w:rPr>
          <w:color w:val="282828"/>
          <w:spacing w:val="10"/>
          <w:w w:val="105"/>
        </w:rPr>
        <w:t> </w:t>
      </w:r>
      <w:r>
        <w:rPr>
          <w:color w:val="282828"/>
          <w:w w:val="105"/>
        </w:rPr>
        <w:t>případě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nemění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ani</w:t>
      </w:r>
      <w:r>
        <w:rPr>
          <w:color w:val="282828"/>
          <w:spacing w:val="-10"/>
          <w:w w:val="105"/>
        </w:rPr>
        <w:t> </w:t>
      </w:r>
      <w:r>
        <w:rPr>
          <w:color w:val="282828"/>
          <w:w w:val="105"/>
        </w:rPr>
        <w:t>žádným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jiným</w:t>
      </w:r>
      <w:r>
        <w:rPr>
          <w:color w:val="282828"/>
          <w:w w:val="110"/>
        </w:rPr>
        <w:t> </w:t>
      </w:r>
      <w:r>
        <w:rPr>
          <w:color w:val="282828"/>
          <w:w w:val="105"/>
        </w:rPr>
        <w:t>způsobem nedoplňuje rozsah pojištění uvedený v pojistné smlouvě č.</w:t>
      </w:r>
      <w:r>
        <w:rPr>
          <w:color w:val="282828"/>
          <w:spacing w:val="-16"/>
          <w:w w:val="105"/>
        </w:rPr>
        <w:t> </w:t>
      </w:r>
      <w:r>
        <w:rPr>
          <w:color w:val="282828"/>
          <w:w w:val="105"/>
        </w:rPr>
        <w:t>0009715479.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23"/>
        <w:ind w:left="928" w:right="2190"/>
        <w:jc w:val="left"/>
      </w:pPr>
      <w:r>
        <w:rPr>
          <w:color w:val="282828"/>
          <w:w w:val="105"/>
        </w:rPr>
        <w:t>V</w:t>
      </w:r>
      <w:r>
        <w:rPr>
          <w:color w:val="282828"/>
          <w:spacing w:val="1"/>
          <w:w w:val="105"/>
        </w:rPr>
        <w:t> </w:t>
      </w:r>
      <w:r>
        <w:rPr>
          <w:color w:val="282828"/>
          <w:w w:val="105"/>
        </w:rPr>
        <w:t>Praze,</w:t>
      </w:r>
      <w:r>
        <w:rPr>
          <w:color w:val="282828"/>
          <w:spacing w:val="-16"/>
          <w:w w:val="105"/>
        </w:rPr>
        <w:t> </w:t>
      </w:r>
      <w:r>
        <w:rPr>
          <w:color w:val="282828"/>
          <w:w w:val="105"/>
        </w:rPr>
        <w:t>dne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25.</w:t>
      </w:r>
      <w:r>
        <w:rPr>
          <w:color w:val="282828"/>
          <w:spacing w:val="-19"/>
          <w:w w:val="105"/>
        </w:rPr>
        <w:t> </w:t>
      </w:r>
      <w:r>
        <w:rPr>
          <w:color w:val="282828"/>
          <w:w w:val="105"/>
        </w:rPr>
        <w:t>4.</w:t>
      </w:r>
      <w:r>
        <w:rPr>
          <w:color w:val="282828"/>
          <w:spacing w:val="-10"/>
          <w:w w:val="105"/>
        </w:rPr>
        <w:t> </w:t>
      </w:r>
      <w:r>
        <w:rPr>
          <w:color w:val="282828"/>
          <w:spacing w:val="-6"/>
          <w:w w:val="105"/>
        </w:rPr>
        <w:t>2018</w:t>
      </w:r>
      <w:r>
        <w:rPr>
          <w:spacing w:val="-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1900" w:h="16820"/>
          <w:pgMar w:top="100" w:bottom="0" w:left="460" w:right="20"/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12"/>
        <w:ind w:left="33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777E87"/>
          <w:w w:val="105"/>
          <w:sz w:val="18"/>
        </w:rPr>
        <w:t>česká</w:t>
      </w:r>
      <w:r>
        <w:rPr>
          <w:rFonts w:ascii="Arial" w:hAnsi="Arial"/>
          <w:color w:val="777E87"/>
          <w:spacing w:val="16"/>
          <w:sz w:val="18"/>
        </w:rPr>
        <w:t> </w:t>
      </w:r>
      <w:r>
        <w:rPr>
          <w:rFonts w:ascii="Arial" w:hAnsi="Arial"/>
          <w:color w:val="777E87"/>
          <w:w w:val="107"/>
          <w:sz w:val="18"/>
        </w:rPr>
        <w:t>podn</w:t>
      </w:r>
      <w:r>
        <w:rPr>
          <w:rFonts w:ascii="Arial" w:hAnsi="Arial"/>
          <w:color w:val="777E87"/>
          <w:spacing w:val="2"/>
          <w:w w:val="107"/>
          <w:sz w:val="18"/>
        </w:rPr>
        <w:t>i</w:t>
      </w:r>
      <w:r>
        <w:rPr>
          <w:rFonts w:ascii="Arial" w:hAnsi="Arial"/>
          <w:color w:val="777E87"/>
          <w:w w:val="104"/>
          <w:sz w:val="18"/>
        </w:rPr>
        <w:t>katelská</w:t>
      </w:r>
      <w:r>
        <w:rPr>
          <w:rFonts w:ascii="Arial" w:hAnsi="Arial"/>
          <w:color w:val="777E87"/>
          <w:spacing w:val="13"/>
          <w:sz w:val="18"/>
        </w:rPr>
        <w:t> </w:t>
      </w:r>
      <w:r>
        <w:rPr>
          <w:rFonts w:ascii="Arial" w:hAnsi="Arial"/>
          <w:color w:val="777E87"/>
          <w:w w:val="114"/>
          <w:sz w:val="18"/>
        </w:rPr>
        <w:t>poj</w:t>
      </w:r>
      <w:r>
        <w:rPr>
          <w:rFonts w:ascii="Arial" w:hAnsi="Arial"/>
          <w:color w:val="777E87"/>
          <w:spacing w:val="-13"/>
          <w:w w:val="114"/>
          <w:sz w:val="18"/>
        </w:rPr>
        <w:t>i</w:t>
      </w:r>
      <w:r>
        <w:rPr>
          <w:rFonts w:ascii="Arial" w:hAnsi="Arial"/>
          <w:color w:val="777E87"/>
          <w:w w:val="103"/>
          <w:sz w:val="18"/>
        </w:rPr>
        <w:t>šťovna,</w:t>
      </w:r>
      <w:r>
        <w:rPr>
          <w:rFonts w:ascii="Arial" w:hAnsi="Arial"/>
          <w:color w:val="777E87"/>
          <w:spacing w:val="8"/>
          <w:sz w:val="18"/>
        </w:rPr>
        <w:t> </w:t>
      </w:r>
      <w:r>
        <w:rPr>
          <w:rFonts w:ascii="Arial" w:hAnsi="Arial"/>
          <w:color w:val="777E87"/>
          <w:w w:val="113"/>
          <w:sz w:val="18"/>
        </w:rPr>
        <w:t>a</w:t>
      </w:r>
      <w:r>
        <w:rPr>
          <w:rFonts w:ascii="Arial" w:hAnsi="Arial"/>
          <w:color w:val="777E87"/>
          <w:spacing w:val="-9"/>
          <w:w w:val="113"/>
          <w:sz w:val="18"/>
        </w:rPr>
        <w:t>.</w:t>
      </w:r>
      <w:r>
        <w:rPr>
          <w:rFonts w:ascii="Arial" w:hAnsi="Arial"/>
          <w:color w:val="777E87"/>
          <w:w w:val="98"/>
          <w:sz w:val="18"/>
        </w:rPr>
        <w:t>s</w:t>
      </w:r>
      <w:r>
        <w:rPr>
          <w:rFonts w:ascii="Arial" w:hAnsi="Arial"/>
          <w:color w:val="777E87"/>
          <w:spacing w:val="-5"/>
          <w:w w:val="98"/>
          <w:sz w:val="18"/>
        </w:rPr>
        <w:t>.</w:t>
      </w:r>
      <w:r>
        <w:rPr>
          <w:rFonts w:ascii="Arial" w:hAnsi="Arial"/>
          <w:color w:val="777E87"/>
          <w:w w:val="173"/>
          <w:sz w:val="18"/>
        </w:rPr>
        <w:t>,</w:t>
      </w:r>
      <w:r>
        <w:rPr>
          <w:rFonts w:ascii="Arial" w:hAnsi="Arial"/>
          <w:color w:val="777E87"/>
          <w:spacing w:val="-32"/>
          <w:sz w:val="18"/>
        </w:rPr>
        <w:t> </w:t>
      </w:r>
      <w:r>
        <w:rPr>
          <w:rFonts w:ascii="Arial" w:hAnsi="Arial"/>
          <w:color w:val="777E87"/>
          <w:w w:val="101"/>
          <w:sz w:val="18"/>
        </w:rPr>
        <w:t>Vienna</w:t>
      </w:r>
      <w:r>
        <w:rPr>
          <w:rFonts w:ascii="Arial" w:hAnsi="Arial"/>
          <w:color w:val="777E87"/>
          <w:spacing w:val="20"/>
          <w:sz w:val="18"/>
        </w:rPr>
        <w:t> </w:t>
      </w:r>
      <w:r>
        <w:rPr>
          <w:rFonts w:ascii="Arial" w:hAnsi="Arial"/>
          <w:color w:val="777E87"/>
          <w:spacing w:val="-27"/>
          <w:w w:val="210"/>
          <w:sz w:val="18"/>
        </w:rPr>
        <w:t>l</w:t>
      </w:r>
      <w:r>
        <w:rPr>
          <w:rFonts w:ascii="Arial" w:hAnsi="Arial"/>
          <w:color w:val="777E87"/>
          <w:w w:val="102"/>
          <w:sz w:val="18"/>
        </w:rPr>
        <w:t>nsurance</w:t>
      </w:r>
      <w:r>
        <w:rPr>
          <w:rFonts w:ascii="Arial" w:hAnsi="Arial"/>
          <w:color w:val="777E87"/>
          <w:spacing w:val="13"/>
          <w:sz w:val="18"/>
        </w:rPr>
        <w:t> </w:t>
      </w:r>
      <w:r>
        <w:rPr>
          <w:rFonts w:ascii="Arial" w:hAnsi="Arial"/>
          <w:color w:val="777E87"/>
          <w:w w:val="100"/>
          <w:sz w:val="18"/>
        </w:rPr>
        <w:t>Group</w:t>
      </w:r>
      <w:r>
        <w:rPr>
          <w:rFonts w:ascii="Arial" w:hAnsi="Arial"/>
          <w:w w:val="100"/>
          <w:sz w:val="18"/>
        </w:rPr>
      </w:r>
    </w:p>
    <w:p>
      <w:pPr>
        <w:spacing w:before="56"/>
        <w:ind w:left="33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color w:val="777E87"/>
          <w:w w:val="110"/>
          <w:sz w:val="15"/>
        </w:rPr>
        <w:t>Pobřežní  665/23,  186 00 Praha  8, fax: 547 213 468, e-mail</w:t>
      </w:r>
      <w:r>
        <w:rPr>
          <w:rFonts w:ascii="Times New Roman" w:hAnsi="Times New Roman"/>
          <w:color w:val="A1A5AC"/>
          <w:w w:val="110"/>
          <w:sz w:val="15"/>
        </w:rPr>
        <w:t>:</w:t>
      </w:r>
      <w:r>
        <w:rPr>
          <w:rFonts w:ascii="Times New Roman" w:hAnsi="Times New Roman"/>
          <w:color w:val="A1A5AC"/>
          <w:spacing w:val="-21"/>
          <w:w w:val="110"/>
          <w:sz w:val="15"/>
        </w:rPr>
        <w:t> </w:t>
      </w:r>
      <w:hyperlink r:id="rId7">
        <w:r>
          <w:rPr>
            <w:rFonts w:ascii="Times New Roman" w:hAnsi="Times New Roman"/>
            <w:color w:val="777E87"/>
            <w:w w:val="110"/>
            <w:sz w:val="15"/>
          </w:rPr>
          <w:t>info@cpp.cz</w:t>
        </w:r>
        <w:r>
          <w:rPr>
            <w:rFonts w:ascii="Times New Roman" w:hAnsi="Times New Roman"/>
            <w:sz w:val="15"/>
          </w:rPr>
        </w:r>
      </w:hyperlink>
    </w:p>
    <w:p>
      <w:pPr>
        <w:spacing w:line="256" w:lineRule="auto" w:before="8"/>
        <w:ind w:left="33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777E87"/>
          <w:w w:val="105"/>
          <w:sz w:val="14"/>
        </w:rPr>
        <w:t>zapsaná</w:t>
      </w:r>
      <w:r>
        <w:rPr>
          <w:rFonts w:ascii="Arial" w:hAnsi="Arial"/>
          <w:color w:val="777E87"/>
          <w:spacing w:val="-1"/>
          <w:w w:val="105"/>
          <w:sz w:val="14"/>
        </w:rPr>
        <w:t> </w:t>
      </w:r>
      <w:r>
        <w:rPr>
          <w:rFonts w:ascii="Arial" w:hAnsi="Arial"/>
          <w:color w:val="777E87"/>
          <w:w w:val="105"/>
          <w:sz w:val="14"/>
        </w:rPr>
        <w:t>v</w:t>
      </w:r>
      <w:r>
        <w:rPr>
          <w:rFonts w:ascii="Arial" w:hAnsi="Arial"/>
          <w:color w:val="777E87"/>
          <w:spacing w:val="-7"/>
          <w:w w:val="105"/>
          <w:sz w:val="14"/>
        </w:rPr>
        <w:t> </w:t>
      </w:r>
      <w:r>
        <w:rPr>
          <w:rFonts w:ascii="Arial" w:hAnsi="Arial"/>
          <w:color w:val="777E87"/>
          <w:w w:val="105"/>
          <w:sz w:val="14"/>
        </w:rPr>
        <w:t>obchodním</w:t>
      </w:r>
      <w:r>
        <w:rPr>
          <w:rFonts w:ascii="Arial" w:hAnsi="Arial"/>
          <w:color w:val="777E87"/>
          <w:spacing w:val="7"/>
          <w:w w:val="105"/>
          <w:sz w:val="14"/>
        </w:rPr>
        <w:t> </w:t>
      </w:r>
      <w:r>
        <w:rPr>
          <w:rFonts w:ascii="Arial" w:hAnsi="Arial"/>
          <w:color w:val="777E87"/>
          <w:w w:val="105"/>
          <w:sz w:val="14"/>
        </w:rPr>
        <w:t>rejsfříku vedeném</w:t>
      </w:r>
      <w:r>
        <w:rPr>
          <w:rFonts w:ascii="Arial" w:hAnsi="Arial"/>
          <w:color w:val="777E87"/>
          <w:spacing w:val="-1"/>
          <w:w w:val="105"/>
          <w:sz w:val="14"/>
        </w:rPr>
        <w:t> </w:t>
      </w:r>
      <w:r>
        <w:rPr>
          <w:rFonts w:ascii="Arial" w:hAnsi="Arial"/>
          <w:color w:val="777E87"/>
          <w:w w:val="105"/>
          <w:sz w:val="14"/>
        </w:rPr>
        <w:t>Městským</w:t>
      </w:r>
      <w:r>
        <w:rPr>
          <w:rFonts w:ascii="Arial" w:hAnsi="Arial"/>
          <w:color w:val="777E87"/>
          <w:spacing w:val="-7"/>
          <w:w w:val="105"/>
          <w:sz w:val="14"/>
        </w:rPr>
        <w:t> </w:t>
      </w:r>
      <w:r>
        <w:rPr>
          <w:rFonts w:ascii="Arial" w:hAnsi="Arial"/>
          <w:color w:val="777E87"/>
          <w:w w:val="105"/>
          <w:sz w:val="14"/>
        </w:rPr>
        <w:t>soudem</w:t>
      </w:r>
      <w:r>
        <w:rPr>
          <w:rFonts w:ascii="Arial" w:hAnsi="Arial"/>
          <w:color w:val="777E87"/>
          <w:spacing w:val="-6"/>
          <w:w w:val="105"/>
          <w:sz w:val="14"/>
        </w:rPr>
        <w:t> </w:t>
      </w:r>
      <w:r>
        <w:rPr>
          <w:rFonts w:ascii="Arial" w:hAnsi="Arial"/>
          <w:color w:val="777E87"/>
          <w:w w:val="105"/>
          <w:sz w:val="14"/>
        </w:rPr>
        <w:t>v</w:t>
      </w:r>
      <w:r>
        <w:rPr>
          <w:rFonts w:ascii="Arial" w:hAnsi="Arial"/>
          <w:color w:val="777E87"/>
          <w:spacing w:val="-3"/>
          <w:w w:val="105"/>
          <w:sz w:val="14"/>
        </w:rPr>
        <w:t> </w:t>
      </w:r>
      <w:r>
        <w:rPr>
          <w:rFonts w:ascii="Arial" w:hAnsi="Arial"/>
          <w:color w:val="777E87"/>
          <w:w w:val="105"/>
          <w:sz w:val="14"/>
        </w:rPr>
        <w:t>Praze</w:t>
      </w:r>
      <w:r>
        <w:rPr>
          <w:rFonts w:ascii="Arial" w:hAnsi="Arial"/>
          <w:color w:val="777E87"/>
          <w:spacing w:val="-13"/>
          <w:w w:val="105"/>
          <w:sz w:val="14"/>
        </w:rPr>
        <w:t> </w:t>
      </w:r>
      <w:r>
        <w:rPr>
          <w:rFonts w:ascii="Arial" w:hAnsi="Arial"/>
          <w:color w:val="777E87"/>
          <w:w w:val="160"/>
          <w:sz w:val="14"/>
        </w:rPr>
        <w:t>-</w:t>
      </w:r>
      <w:r>
        <w:rPr>
          <w:rFonts w:ascii="Arial" w:hAnsi="Arial"/>
          <w:color w:val="777E87"/>
          <w:spacing w:val="-39"/>
          <w:w w:val="160"/>
          <w:sz w:val="14"/>
        </w:rPr>
        <w:t> </w:t>
      </w:r>
      <w:r>
        <w:rPr>
          <w:rFonts w:ascii="Arial" w:hAnsi="Arial"/>
          <w:color w:val="777E87"/>
          <w:w w:val="105"/>
          <w:sz w:val="14"/>
        </w:rPr>
        <w:t>oddíl</w:t>
      </w:r>
      <w:r>
        <w:rPr>
          <w:rFonts w:ascii="Arial" w:hAnsi="Arial"/>
          <w:color w:val="777E87"/>
          <w:spacing w:val="-6"/>
          <w:w w:val="105"/>
          <w:sz w:val="14"/>
        </w:rPr>
        <w:t> </w:t>
      </w:r>
      <w:r>
        <w:rPr>
          <w:rFonts w:ascii="Arial" w:hAnsi="Arial"/>
          <w:color w:val="777E87"/>
          <w:w w:val="105"/>
          <w:sz w:val="14"/>
        </w:rPr>
        <w:t>B,</w:t>
      </w:r>
      <w:r>
        <w:rPr>
          <w:rFonts w:ascii="Arial" w:hAnsi="Arial"/>
          <w:color w:val="777E87"/>
          <w:spacing w:val="-16"/>
          <w:w w:val="105"/>
          <w:sz w:val="14"/>
        </w:rPr>
        <w:t> </w:t>
      </w:r>
      <w:r>
        <w:rPr>
          <w:rFonts w:ascii="Arial" w:hAnsi="Arial"/>
          <w:color w:val="777E87"/>
          <w:w w:val="105"/>
          <w:sz w:val="14"/>
        </w:rPr>
        <w:t>vložka</w:t>
      </w:r>
      <w:r>
        <w:rPr>
          <w:rFonts w:ascii="Arial" w:hAnsi="Arial"/>
          <w:color w:val="777E87"/>
          <w:spacing w:val="2"/>
          <w:w w:val="105"/>
          <w:sz w:val="14"/>
        </w:rPr>
        <w:t> </w:t>
      </w:r>
      <w:r>
        <w:rPr>
          <w:rFonts w:ascii="Arial" w:hAnsi="Arial"/>
          <w:color w:val="777E87"/>
          <w:w w:val="105"/>
          <w:sz w:val="14"/>
        </w:rPr>
        <w:t>3433</w:t>
      </w:r>
      <w:r>
        <w:rPr>
          <w:rFonts w:ascii="Arial" w:hAnsi="Arial"/>
          <w:color w:val="777E87"/>
          <w:w w:val="102"/>
          <w:sz w:val="14"/>
        </w:rPr>
        <w:t> </w:t>
      </w:r>
      <w:r>
        <w:rPr>
          <w:rFonts w:ascii="Arial" w:hAnsi="Arial"/>
          <w:color w:val="777E87"/>
          <w:spacing w:val="-3"/>
          <w:sz w:val="14"/>
        </w:rPr>
        <w:t>IČ</w:t>
      </w:r>
      <w:r>
        <w:rPr>
          <w:rFonts w:ascii="Arial" w:hAnsi="Arial"/>
          <w:color w:val="A1A5AC"/>
          <w:spacing w:val="-3"/>
          <w:sz w:val="14"/>
        </w:rPr>
        <w:t>:</w:t>
      </w:r>
      <w:r>
        <w:rPr>
          <w:rFonts w:ascii="Arial" w:hAnsi="Arial"/>
          <w:color w:val="A1A5AC"/>
          <w:spacing w:val="-28"/>
          <w:sz w:val="14"/>
        </w:rPr>
        <w:t> </w:t>
      </w:r>
      <w:r>
        <w:rPr>
          <w:rFonts w:ascii="Arial" w:hAnsi="Arial"/>
          <w:color w:val="777E87"/>
          <w:sz w:val="14"/>
        </w:rPr>
        <w:t>63998530,</w:t>
      </w:r>
      <w:r>
        <w:rPr>
          <w:rFonts w:ascii="Arial" w:hAnsi="Arial"/>
          <w:color w:val="777E87"/>
          <w:spacing w:val="4"/>
          <w:sz w:val="14"/>
        </w:rPr>
        <w:t> </w:t>
      </w:r>
      <w:r>
        <w:rPr>
          <w:rFonts w:ascii="Arial" w:hAnsi="Arial"/>
          <w:color w:val="777E87"/>
          <w:sz w:val="14"/>
        </w:rPr>
        <w:t>DIČ:</w:t>
      </w:r>
      <w:r>
        <w:rPr>
          <w:rFonts w:ascii="Arial" w:hAnsi="Arial"/>
          <w:color w:val="777E87"/>
          <w:spacing w:val="-3"/>
          <w:sz w:val="14"/>
        </w:rPr>
        <w:t> </w:t>
      </w:r>
      <w:r>
        <w:rPr>
          <w:rFonts w:ascii="Arial" w:hAnsi="Arial"/>
          <w:color w:val="777E87"/>
          <w:sz w:val="14"/>
        </w:rPr>
        <w:t>CZ63998530,</w:t>
      </w:r>
      <w:r>
        <w:rPr>
          <w:rFonts w:ascii="Arial" w:hAnsi="Arial"/>
          <w:color w:val="777E87"/>
          <w:spacing w:val="10"/>
          <w:sz w:val="14"/>
        </w:rPr>
        <w:t> </w:t>
      </w:r>
      <w:r>
        <w:rPr>
          <w:rFonts w:ascii="Arial" w:hAnsi="Arial"/>
          <w:color w:val="777E87"/>
          <w:sz w:val="14"/>
        </w:rPr>
        <w:t>DIČ</w:t>
      </w:r>
      <w:r>
        <w:rPr>
          <w:rFonts w:ascii="Arial" w:hAnsi="Arial"/>
          <w:color w:val="777E87"/>
          <w:spacing w:val="-8"/>
          <w:sz w:val="14"/>
        </w:rPr>
        <w:t> </w:t>
      </w:r>
      <w:r>
        <w:rPr>
          <w:rFonts w:ascii="Arial" w:hAnsi="Arial"/>
          <w:color w:val="777E87"/>
          <w:sz w:val="14"/>
        </w:rPr>
        <w:t>pro</w:t>
      </w:r>
      <w:r>
        <w:rPr>
          <w:rFonts w:ascii="Arial" w:hAnsi="Arial"/>
          <w:color w:val="777E87"/>
          <w:spacing w:val="-9"/>
          <w:sz w:val="14"/>
        </w:rPr>
        <w:t> </w:t>
      </w:r>
      <w:r>
        <w:rPr>
          <w:rFonts w:ascii="Arial" w:hAnsi="Arial"/>
          <w:color w:val="777E87"/>
          <w:sz w:val="14"/>
        </w:rPr>
        <w:t>DPH:</w:t>
      </w:r>
      <w:r>
        <w:rPr>
          <w:rFonts w:ascii="Arial" w:hAnsi="Arial"/>
          <w:color w:val="777E87"/>
          <w:spacing w:val="-6"/>
          <w:sz w:val="14"/>
        </w:rPr>
        <w:t> </w:t>
      </w:r>
      <w:r>
        <w:rPr>
          <w:rFonts w:ascii="Arial" w:hAnsi="Arial"/>
          <w:color w:val="777E87"/>
          <w:sz w:val="14"/>
        </w:rPr>
        <w:t>CZ699000955</w:t>
      </w:r>
      <w:r>
        <w:rPr>
          <w:rFonts w:ascii="Arial" w:hAnsi="Arial"/>
          <w:sz w:val="14"/>
        </w:rPr>
      </w:r>
    </w:p>
    <w:p>
      <w:pPr>
        <w:spacing w:before="149"/>
        <w:ind w:left="2519" w:right="0" w:firstLine="0"/>
        <w:jc w:val="left"/>
        <w:rPr>
          <w:rFonts w:ascii="Times New Roman" w:hAnsi="Times New Roman" w:cs="Times New Roman" w:eastAsia="Times New Roman"/>
          <w:sz w:val="67"/>
          <w:szCs w:val="67"/>
        </w:rPr>
      </w:pPr>
      <w:r>
        <w:rPr>
          <w:spacing w:val="-22"/>
          <w:w w:val="130"/>
        </w:rPr>
        <w:br w:type="column"/>
      </w:r>
      <w:r>
        <w:rPr>
          <w:rFonts w:ascii="Times New Roman" w:hAnsi="Times New Roman"/>
          <w:b/>
          <w:color w:val="AA6467"/>
          <w:spacing w:val="-22"/>
          <w:w w:val="130"/>
          <w:sz w:val="67"/>
        </w:rPr>
        <w:t>.r</w:t>
      </w:r>
      <w:r>
        <w:rPr>
          <w:rFonts w:ascii="Times New Roman" w:hAnsi="Times New Roman"/>
          <w:b/>
          <w:color w:val="F47570"/>
          <w:spacing w:val="-22"/>
          <w:w w:val="130"/>
          <w:sz w:val="67"/>
        </w:rPr>
        <w:t>č</w:t>
      </w:r>
      <w:r>
        <w:rPr>
          <w:rFonts w:ascii="Times New Roman" w:hAnsi="Times New Roman"/>
          <w:b/>
          <w:color w:val="486274"/>
          <w:spacing w:val="-22"/>
          <w:w w:val="130"/>
          <w:sz w:val="67"/>
        </w:rPr>
        <w:t>pp</w:t>
      </w:r>
      <w:r>
        <w:rPr>
          <w:rFonts w:ascii="Times New Roman" w:hAnsi="Times New Roman"/>
          <w:spacing w:val="-22"/>
          <w:sz w:val="67"/>
        </w:rPr>
      </w:r>
    </w:p>
    <w:p>
      <w:pPr>
        <w:spacing w:before="58"/>
        <w:ind w:left="2524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/>
        <w:pict>
          <v:group style="position:absolute;margin-left:585.7854pt;margin-top:-203.508865pt;width:.1pt;height:229.8pt;mso-position-horizontal-relative:page;mso-position-vertical-relative:paragraph;z-index:1072" coordorigin="11716,-4070" coordsize="2,4596">
            <v:shape style="position:absolute;left:11716;top:-4070;width:2;height:4596" coordorigin="11716,-4070" coordsize="0,4596" path="m11716,525l11716,-4070e" filled="false" stroked="true" strokeweight=".957361pt" strokecolor="#cfcfcc">
              <v:path arrowok="t"/>
            </v:shape>
            <w10:wrap type="none"/>
          </v:group>
        </w:pict>
      </w:r>
      <w:r>
        <w:rPr/>
        <w:pict>
          <v:group style="position:absolute;margin-left:468.149597pt;margin-top:-5.238965pt;width:48.6pt;height:.1pt;mso-position-horizontal-relative:page;mso-position-vertical-relative:paragraph;z-index:-2992" coordorigin="9363,-105" coordsize="972,2">
            <v:shape style="position:absolute;left:9363;top:-105;width:972;height:2" coordorigin="9363,-105" coordsize="972,0" path="m9363,-105l10335,-105e" filled="false" stroked="true" strokeweight="4.068785pt" strokecolor="#000000">
              <v:path arrowok="t"/>
            </v:shape>
            <w10:wrap type="none"/>
          </v:group>
        </w:pict>
      </w:r>
      <w:r>
        <w:rPr>
          <w:rFonts w:ascii="Arial"/>
          <w:color w:val="282828"/>
          <w:w w:val="105"/>
          <w:sz w:val="11"/>
        </w:rPr>
        <w:t>VIENNA INSURANCE</w:t>
      </w:r>
      <w:r>
        <w:rPr>
          <w:rFonts w:ascii="Arial"/>
          <w:color w:val="282828"/>
          <w:spacing w:val="15"/>
          <w:w w:val="105"/>
          <w:sz w:val="11"/>
        </w:rPr>
        <w:t> </w:t>
      </w:r>
      <w:r>
        <w:rPr>
          <w:rFonts w:ascii="Arial"/>
          <w:color w:val="282828"/>
          <w:w w:val="105"/>
          <w:sz w:val="11"/>
        </w:rPr>
        <w:t>GROUP</w:t>
      </w:r>
      <w:r>
        <w:rPr>
          <w:rFonts w:ascii="Arial"/>
          <w:sz w:val="11"/>
        </w:rPr>
      </w:r>
    </w:p>
    <w:sectPr>
      <w:type w:val="continuous"/>
      <w:pgSz w:w="11900" w:h="16820"/>
      <w:pgMar w:top="100" w:bottom="0" w:left="460" w:right="20"/>
      <w:cols w:num="2" w:equalWidth="0">
        <w:col w:w="6210" w:space="40"/>
        <w:col w:w="51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79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5"/>
      <w:ind w:left="2483"/>
      <w:outlineLvl w:val="1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pp.cz/" TargetMode="External"/><Relationship Id="rId6" Type="http://schemas.openxmlformats.org/officeDocument/2006/relationships/image" Target="media/image1.jpeg"/><Relationship Id="rId7" Type="http://schemas.openxmlformats.org/officeDocument/2006/relationships/hyperlink" Target="mailto:info@cpp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prahabu5p1_bhc308-20180425093757</dc:title>
  <dcterms:created xsi:type="dcterms:W3CDTF">2018-05-21T13:37:01Z</dcterms:created>
  <dcterms:modified xsi:type="dcterms:W3CDTF">2018-05-21T13:37:01Z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prahabu5p1_bhc308</vt:lpwstr>
  </property>
  <property fmtid="{D5CDD505-2E9C-101B-9397-08002B2CF9AE}" pid="4" name="LastSaved">
    <vt:filetime>2018-05-21T00:00:00Z</vt:filetime>
  </property>
</Properties>
</file>