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03B" w:rsidRPr="0086703B" w:rsidRDefault="0086703B" w:rsidP="0086703B">
      <w:pPr>
        <w:pStyle w:val="Nadpis1"/>
        <w:spacing w:before="0"/>
        <w:jc w:val="center"/>
        <w:rPr>
          <w:rFonts w:ascii="Arial" w:hAnsi="Arial" w:cs="Arial"/>
          <w:b/>
          <w:i/>
          <w:color w:val="auto"/>
        </w:rPr>
      </w:pPr>
      <w:r w:rsidRPr="0086703B">
        <w:rPr>
          <w:rFonts w:ascii="Arial" w:hAnsi="Arial" w:cs="Arial"/>
          <w:b/>
          <w:color w:val="auto"/>
        </w:rPr>
        <w:t>KUPNÍ SMLOUVA</w:t>
      </w:r>
    </w:p>
    <w:p w:rsidR="0086703B" w:rsidRPr="0086703B" w:rsidRDefault="0086703B" w:rsidP="0086703B">
      <w:pPr>
        <w:pStyle w:val="Nadpis1"/>
        <w:spacing w:before="0"/>
        <w:jc w:val="center"/>
        <w:rPr>
          <w:rFonts w:ascii="Arial" w:hAnsi="Arial" w:cs="Arial"/>
          <w:i/>
          <w:color w:val="auto"/>
          <w:sz w:val="22"/>
          <w:szCs w:val="22"/>
        </w:rPr>
      </w:pPr>
      <w:bookmarkStart w:id="0" w:name="_Hlk494187528"/>
      <w:r w:rsidRPr="0086703B">
        <w:rPr>
          <w:rFonts w:ascii="Arial" w:hAnsi="Arial" w:cs="Arial"/>
          <w:color w:val="auto"/>
          <w:sz w:val="22"/>
          <w:szCs w:val="22"/>
        </w:rPr>
        <w:t xml:space="preserve">číslo </w:t>
      </w:r>
      <w:r w:rsidR="00AC39FF">
        <w:rPr>
          <w:rFonts w:ascii="Arial" w:hAnsi="Arial" w:cs="Arial"/>
          <w:color w:val="auto"/>
          <w:sz w:val="22"/>
          <w:szCs w:val="22"/>
        </w:rPr>
        <w:t>KT/OIT/2/</w:t>
      </w:r>
      <w:r w:rsidR="00B315A5">
        <w:rPr>
          <w:rFonts w:ascii="Arial" w:hAnsi="Arial" w:cs="Arial"/>
          <w:color w:val="auto"/>
          <w:sz w:val="22"/>
          <w:szCs w:val="22"/>
        </w:rPr>
        <w:t>2018</w:t>
      </w:r>
    </w:p>
    <w:bookmarkEnd w:id="0"/>
    <w:p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:rsidR="0014737A" w:rsidRPr="005C34D0" w:rsidRDefault="0014737A" w:rsidP="0014737A">
      <w:pPr>
        <w:jc w:val="center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uzavřená podle § </w:t>
      </w:r>
      <w:r>
        <w:rPr>
          <w:rFonts w:ascii="Arial" w:hAnsi="Arial" w:cs="Arial"/>
          <w:sz w:val="22"/>
          <w:szCs w:val="22"/>
        </w:rPr>
        <w:t>2079</w:t>
      </w:r>
      <w:r w:rsidRPr="005C34D0">
        <w:rPr>
          <w:rFonts w:ascii="Arial" w:hAnsi="Arial" w:cs="Arial"/>
          <w:sz w:val="22"/>
          <w:szCs w:val="22"/>
        </w:rPr>
        <w:t xml:space="preserve"> a násl. </w:t>
      </w:r>
      <w:r w:rsidR="00CB1FA8">
        <w:rPr>
          <w:rFonts w:ascii="Arial" w:hAnsi="Arial" w:cs="Arial"/>
          <w:sz w:val="22"/>
          <w:szCs w:val="22"/>
        </w:rPr>
        <w:t>z</w:t>
      </w:r>
      <w:r w:rsidRPr="005C34D0">
        <w:rPr>
          <w:rFonts w:ascii="Arial" w:hAnsi="Arial" w:cs="Arial"/>
          <w:sz w:val="22"/>
          <w:szCs w:val="22"/>
        </w:rPr>
        <w:t>ák</w:t>
      </w:r>
      <w:r w:rsidR="00D473E6">
        <w:rPr>
          <w:rFonts w:ascii="Arial" w:hAnsi="Arial" w:cs="Arial"/>
          <w:sz w:val="22"/>
          <w:szCs w:val="22"/>
        </w:rPr>
        <w:t>.</w:t>
      </w:r>
      <w:r w:rsidRPr="005C34D0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89</w:t>
      </w:r>
      <w:r w:rsidRPr="005C34D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2012</w:t>
      </w:r>
      <w:r w:rsidRPr="005C34D0">
        <w:rPr>
          <w:rFonts w:ascii="Arial" w:hAnsi="Arial" w:cs="Arial"/>
          <w:sz w:val="22"/>
          <w:szCs w:val="22"/>
        </w:rPr>
        <w:t xml:space="preserve"> Sb., </w:t>
      </w:r>
      <w:r>
        <w:rPr>
          <w:rFonts w:ascii="Arial" w:hAnsi="Arial" w:cs="Arial"/>
          <w:sz w:val="22"/>
          <w:szCs w:val="22"/>
        </w:rPr>
        <w:t>občanského</w:t>
      </w:r>
      <w:r w:rsidRPr="005C34D0">
        <w:rPr>
          <w:rFonts w:ascii="Arial" w:hAnsi="Arial" w:cs="Arial"/>
          <w:sz w:val="22"/>
          <w:szCs w:val="22"/>
        </w:rPr>
        <w:t xml:space="preserve"> zákoní</w:t>
      </w:r>
      <w:r>
        <w:rPr>
          <w:rFonts w:ascii="Arial" w:hAnsi="Arial" w:cs="Arial"/>
          <w:sz w:val="22"/>
          <w:szCs w:val="22"/>
        </w:rPr>
        <w:t>ku, v</w:t>
      </w:r>
      <w:r w:rsidR="00D473E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platném</w:t>
      </w:r>
      <w:r w:rsidR="00D47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znění</w:t>
      </w:r>
    </w:p>
    <w:p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se sídlem: </w:t>
      </w:r>
      <w:r w:rsidRPr="005C34D0">
        <w:rPr>
          <w:rFonts w:ascii="Arial" w:hAnsi="Arial" w:cs="Arial"/>
          <w:sz w:val="22"/>
          <w:szCs w:val="22"/>
        </w:rPr>
        <w:tab/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Pr="005C34D0">
        <w:rPr>
          <w:rFonts w:ascii="Arial" w:hAnsi="Arial" w:cs="Arial"/>
          <w:sz w:val="22"/>
          <w:szCs w:val="22"/>
        </w:rPr>
        <w:t>1 Jablonec nad Nisou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>zastoupený:</w:t>
      </w:r>
      <w:r w:rsidRPr="000575D7">
        <w:rPr>
          <w:rFonts w:ascii="Arial" w:hAnsi="Arial" w:cs="Arial"/>
          <w:sz w:val="22"/>
          <w:szCs w:val="22"/>
        </w:rPr>
        <w:tab/>
        <w:t>JUDr. Marek Řeháček, tajemník</w:t>
      </w:r>
      <w:r w:rsidRPr="005C34D0">
        <w:rPr>
          <w:rFonts w:ascii="Arial" w:hAnsi="Arial" w:cs="Arial"/>
          <w:sz w:val="22"/>
          <w:szCs w:val="22"/>
        </w:rPr>
        <w:t xml:space="preserve"> 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IČ: </w:t>
      </w:r>
      <w:r w:rsidRPr="005C34D0">
        <w:rPr>
          <w:rFonts w:ascii="Arial" w:hAnsi="Arial" w:cs="Arial"/>
          <w:sz w:val="22"/>
          <w:szCs w:val="22"/>
        </w:rPr>
        <w:tab/>
        <w:t>00262340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DIČ: </w:t>
      </w:r>
      <w:r w:rsidRPr="005C34D0">
        <w:rPr>
          <w:rFonts w:ascii="Arial" w:hAnsi="Arial" w:cs="Arial"/>
          <w:sz w:val="22"/>
          <w:szCs w:val="22"/>
        </w:rPr>
        <w:tab/>
        <w:t>CZ00262340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Pr="005C34D0">
        <w:rPr>
          <w:rFonts w:ascii="Arial" w:hAnsi="Arial" w:cs="Arial"/>
          <w:sz w:val="22"/>
          <w:szCs w:val="22"/>
        </w:rPr>
        <w:tab/>
        <w:t>Komerční banka, a.s., pobočka Jablonec nad Nisou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bCs/>
          <w:iCs/>
          <w:sz w:val="22"/>
          <w:szCs w:val="22"/>
        </w:rPr>
        <w:t xml:space="preserve">Tel: </w:t>
      </w:r>
      <w:r w:rsidRPr="005C34D0"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483 357 111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:rsidR="004D180B" w:rsidRPr="00621853" w:rsidRDefault="00AC39FF" w:rsidP="004D180B">
      <w:pPr>
        <w:jc w:val="both"/>
        <w:rPr>
          <w:rFonts w:ascii="Arial" w:hAnsi="Arial" w:cs="Arial"/>
          <w:b/>
          <w:sz w:val="22"/>
          <w:szCs w:val="22"/>
        </w:rPr>
      </w:pPr>
      <w:r w:rsidRPr="00AC39FF">
        <w:rPr>
          <w:rFonts w:ascii="Arial" w:hAnsi="Arial" w:cs="Arial"/>
          <w:b/>
          <w:sz w:val="22"/>
          <w:szCs w:val="22"/>
        </w:rPr>
        <w:t>COMP NET SYSTEMS, s.r.o.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se sídlem:</w:t>
      </w:r>
      <w:r w:rsidRPr="00621853">
        <w:rPr>
          <w:rFonts w:ascii="Arial" w:hAnsi="Arial" w:cs="Arial"/>
          <w:sz w:val="22"/>
          <w:szCs w:val="22"/>
        </w:rPr>
        <w:tab/>
      </w:r>
      <w:r w:rsidR="00AC39FF" w:rsidRPr="00AC39FF">
        <w:rPr>
          <w:rFonts w:ascii="Arial" w:hAnsi="Arial" w:cs="Arial"/>
          <w:sz w:val="22"/>
          <w:szCs w:val="22"/>
        </w:rPr>
        <w:t xml:space="preserve">Riegrova 2573/3, </w:t>
      </w:r>
      <w:r w:rsidR="00AC39FF">
        <w:rPr>
          <w:rFonts w:ascii="Arial" w:hAnsi="Arial" w:cs="Arial"/>
          <w:sz w:val="22"/>
          <w:szCs w:val="22"/>
        </w:rPr>
        <w:t xml:space="preserve">46601 </w:t>
      </w:r>
      <w:r w:rsidR="00AC39FF" w:rsidRPr="00AC39FF">
        <w:rPr>
          <w:rFonts w:ascii="Arial" w:hAnsi="Arial" w:cs="Arial"/>
          <w:sz w:val="22"/>
          <w:szCs w:val="22"/>
        </w:rPr>
        <w:t>Jablonec nad Nisou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>zastoupený:</w:t>
      </w:r>
      <w:r w:rsidRPr="00621853">
        <w:rPr>
          <w:rFonts w:ascii="Arial" w:hAnsi="Arial" w:cs="Arial"/>
          <w:sz w:val="22"/>
          <w:szCs w:val="22"/>
        </w:rPr>
        <w:tab/>
      </w:r>
      <w:r w:rsidR="00AC39FF">
        <w:rPr>
          <w:rFonts w:ascii="Arial" w:hAnsi="Arial" w:cs="Arial"/>
          <w:sz w:val="22"/>
          <w:szCs w:val="22"/>
        </w:rPr>
        <w:t xml:space="preserve">Ing. Ladislav </w:t>
      </w:r>
      <w:proofErr w:type="spellStart"/>
      <w:r w:rsidR="00AC39FF">
        <w:rPr>
          <w:rFonts w:ascii="Arial" w:hAnsi="Arial" w:cs="Arial"/>
          <w:sz w:val="22"/>
          <w:szCs w:val="22"/>
        </w:rPr>
        <w:t>Sejna</w:t>
      </w:r>
      <w:proofErr w:type="spellEnd"/>
      <w:r w:rsidR="0014577D" w:rsidRPr="0014577D">
        <w:rPr>
          <w:rFonts w:ascii="Arial" w:hAnsi="Arial" w:cs="Arial"/>
          <w:sz w:val="22"/>
          <w:szCs w:val="22"/>
        </w:rPr>
        <w:t xml:space="preserve">, </w:t>
      </w:r>
      <w:r w:rsidR="00AC39FF">
        <w:rPr>
          <w:rFonts w:ascii="Arial" w:hAnsi="Arial" w:cs="Arial"/>
          <w:sz w:val="22"/>
          <w:szCs w:val="22"/>
        </w:rPr>
        <w:t>jednatel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IČ:</w:t>
      </w:r>
      <w:r w:rsidRPr="00621853">
        <w:rPr>
          <w:rFonts w:ascii="Arial" w:hAnsi="Arial" w:cs="Arial"/>
          <w:sz w:val="22"/>
          <w:szCs w:val="22"/>
        </w:rPr>
        <w:tab/>
      </w:r>
      <w:r w:rsidR="00AC39FF" w:rsidRPr="00AC39FF">
        <w:rPr>
          <w:rFonts w:ascii="Arial" w:hAnsi="Arial" w:cs="Arial"/>
          <w:sz w:val="22"/>
          <w:szCs w:val="22"/>
        </w:rPr>
        <w:t>63144379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DIČ:</w:t>
      </w:r>
      <w:r w:rsidRPr="00621853">
        <w:rPr>
          <w:rFonts w:ascii="Arial" w:hAnsi="Arial" w:cs="Arial"/>
          <w:sz w:val="22"/>
          <w:szCs w:val="22"/>
        </w:rPr>
        <w:tab/>
      </w:r>
      <w:r w:rsidR="00AC39FF" w:rsidRPr="00AC39FF">
        <w:rPr>
          <w:rFonts w:ascii="Arial" w:hAnsi="Arial" w:cs="Arial"/>
          <w:sz w:val="22"/>
          <w:szCs w:val="22"/>
        </w:rPr>
        <w:t>CZ63144379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621853">
        <w:rPr>
          <w:rFonts w:ascii="Arial" w:hAnsi="Arial" w:cs="Arial"/>
          <w:bCs/>
          <w:iCs/>
          <w:sz w:val="22"/>
          <w:szCs w:val="22"/>
        </w:rPr>
        <w:t>Tel:</w:t>
      </w:r>
      <w:r w:rsidRPr="00621853">
        <w:rPr>
          <w:rFonts w:ascii="Arial" w:hAnsi="Arial" w:cs="Arial"/>
          <w:bCs/>
          <w:iCs/>
          <w:sz w:val="22"/>
          <w:szCs w:val="22"/>
        </w:rPr>
        <w:tab/>
      </w:r>
      <w:r w:rsidR="008F4738" w:rsidRPr="008F4738">
        <w:rPr>
          <w:rFonts w:ascii="Arial" w:hAnsi="Arial" w:cs="Arial"/>
          <w:bCs/>
          <w:iCs/>
          <w:sz w:val="22"/>
          <w:szCs w:val="22"/>
        </w:rPr>
        <w:t>483 311 002</w:t>
      </w: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:rsidR="00F95D7E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 w:rsidR="00AC39FF">
        <w:rPr>
          <w:rFonts w:ascii="Arial" w:hAnsi="Arial" w:cs="Arial"/>
          <w:snapToGrid w:val="0"/>
          <w:sz w:val="22"/>
          <w:szCs w:val="22"/>
        </w:rPr>
        <w:t xml:space="preserve">dodávka </w:t>
      </w:r>
      <w:r w:rsidR="00AC39FF" w:rsidRPr="00AC39FF">
        <w:rPr>
          <w:rFonts w:ascii="Arial" w:hAnsi="Arial" w:cs="Arial"/>
          <w:snapToGrid w:val="0"/>
          <w:sz w:val="22"/>
          <w:szCs w:val="22"/>
        </w:rPr>
        <w:t>roční</w:t>
      </w:r>
      <w:r w:rsidR="008F4738">
        <w:rPr>
          <w:rFonts w:ascii="Arial" w:hAnsi="Arial" w:cs="Arial"/>
          <w:snapToGrid w:val="0"/>
          <w:sz w:val="22"/>
          <w:szCs w:val="22"/>
        </w:rPr>
        <w:t>ho</w:t>
      </w:r>
      <w:r w:rsidR="00AC39FF" w:rsidRPr="00AC39FF">
        <w:rPr>
          <w:rFonts w:ascii="Arial" w:hAnsi="Arial" w:cs="Arial"/>
          <w:snapToGrid w:val="0"/>
          <w:sz w:val="22"/>
          <w:szCs w:val="22"/>
        </w:rPr>
        <w:t xml:space="preserve"> </w:t>
      </w:r>
      <w:r w:rsidR="00AC39FF">
        <w:rPr>
          <w:rFonts w:ascii="Arial" w:hAnsi="Arial" w:cs="Arial"/>
          <w:snapToGrid w:val="0"/>
          <w:sz w:val="22"/>
          <w:szCs w:val="22"/>
        </w:rPr>
        <w:t>s</w:t>
      </w:r>
      <w:r w:rsidR="00AC39FF" w:rsidRPr="00AC39FF">
        <w:rPr>
          <w:rFonts w:ascii="Arial" w:hAnsi="Arial" w:cs="Arial"/>
          <w:snapToGrid w:val="0"/>
          <w:sz w:val="22"/>
          <w:szCs w:val="22"/>
        </w:rPr>
        <w:t xml:space="preserve">oftware </w:t>
      </w:r>
      <w:proofErr w:type="spellStart"/>
      <w:r w:rsidR="00AC39FF" w:rsidRPr="00AC39FF">
        <w:rPr>
          <w:rFonts w:ascii="Arial" w:hAnsi="Arial" w:cs="Arial"/>
          <w:snapToGrid w:val="0"/>
          <w:sz w:val="22"/>
          <w:szCs w:val="22"/>
        </w:rPr>
        <w:t>maintenance</w:t>
      </w:r>
      <w:proofErr w:type="spellEnd"/>
      <w:r w:rsidR="00AC39FF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AC39FF">
        <w:rPr>
          <w:rFonts w:ascii="Arial" w:hAnsi="Arial" w:cs="Arial"/>
          <w:snapToGrid w:val="0"/>
          <w:sz w:val="22"/>
          <w:szCs w:val="22"/>
        </w:rPr>
        <w:t>Kerio</w:t>
      </w:r>
      <w:proofErr w:type="spellEnd"/>
      <w:r w:rsidR="00AC39FF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AC39FF">
        <w:rPr>
          <w:rFonts w:ascii="Arial" w:hAnsi="Arial" w:cs="Arial"/>
          <w:snapToGrid w:val="0"/>
          <w:sz w:val="22"/>
          <w:szCs w:val="22"/>
        </w:rPr>
        <w:t>Connect</w:t>
      </w:r>
      <w:proofErr w:type="spellEnd"/>
      <w:r w:rsidR="00C42671">
        <w:rPr>
          <w:rFonts w:ascii="Arial" w:hAnsi="Arial" w:cs="Arial"/>
          <w:snapToGrid w:val="0"/>
          <w:sz w:val="22"/>
          <w:szCs w:val="22"/>
        </w:rPr>
        <w:t xml:space="preserve"> a </w:t>
      </w:r>
      <w:proofErr w:type="spellStart"/>
      <w:r w:rsidR="00C42671">
        <w:rPr>
          <w:rFonts w:ascii="Arial" w:hAnsi="Arial" w:cs="Arial"/>
          <w:snapToGrid w:val="0"/>
          <w:sz w:val="22"/>
          <w:szCs w:val="22"/>
        </w:rPr>
        <w:t>Kerio</w:t>
      </w:r>
      <w:proofErr w:type="spellEnd"/>
      <w:r w:rsidR="00C42671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C42671">
        <w:rPr>
          <w:rFonts w:ascii="Arial" w:hAnsi="Arial" w:cs="Arial"/>
          <w:snapToGrid w:val="0"/>
          <w:sz w:val="22"/>
          <w:szCs w:val="22"/>
        </w:rPr>
        <w:t>Control</w:t>
      </w:r>
      <w:proofErr w:type="spellEnd"/>
      <w:r w:rsidR="00F95D7E">
        <w:rPr>
          <w:rFonts w:ascii="Arial" w:hAnsi="Arial" w:cs="Arial"/>
          <w:snapToGrid w:val="0"/>
          <w:sz w:val="22"/>
          <w:szCs w:val="22"/>
        </w:rPr>
        <w:t>.</w:t>
      </w:r>
    </w:p>
    <w:p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Přesná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specifikace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5C34D0">
        <w:rPr>
          <w:rFonts w:ascii="Arial" w:hAnsi="Arial" w:cs="Arial"/>
          <w:snapToGrid w:val="0"/>
          <w:sz w:val="22"/>
          <w:szCs w:val="22"/>
        </w:rPr>
        <w:t>:</w:t>
      </w:r>
    </w:p>
    <w:p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Default="00AC39FF" w:rsidP="008670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R</w:t>
      </w:r>
      <w:r w:rsidRPr="00AC39FF">
        <w:rPr>
          <w:rFonts w:ascii="Arial" w:hAnsi="Arial" w:cs="Arial"/>
          <w:snapToGrid w:val="0"/>
          <w:sz w:val="22"/>
          <w:szCs w:val="22"/>
        </w:rPr>
        <w:t xml:space="preserve">oční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AC39FF">
        <w:rPr>
          <w:rFonts w:ascii="Arial" w:hAnsi="Arial" w:cs="Arial"/>
          <w:snapToGrid w:val="0"/>
          <w:sz w:val="22"/>
          <w:szCs w:val="22"/>
        </w:rPr>
        <w:t xml:space="preserve">oftware </w:t>
      </w:r>
      <w:proofErr w:type="spellStart"/>
      <w:r w:rsidRPr="00AC39FF">
        <w:rPr>
          <w:rFonts w:ascii="Arial" w:hAnsi="Arial" w:cs="Arial"/>
          <w:snapToGrid w:val="0"/>
          <w:sz w:val="22"/>
          <w:szCs w:val="22"/>
        </w:rPr>
        <w:t>maintenance</w:t>
      </w:r>
      <w:proofErr w:type="spellEnd"/>
      <w:r w:rsidR="008338FD">
        <w:rPr>
          <w:rFonts w:ascii="Arial" w:hAnsi="Arial" w:cs="Arial"/>
          <w:snapToGrid w:val="0"/>
          <w:sz w:val="22"/>
          <w:szCs w:val="22"/>
        </w:rPr>
        <w:br/>
      </w:r>
      <w:proofErr w:type="spellStart"/>
      <w:r w:rsidRPr="00AC39FF">
        <w:rPr>
          <w:rFonts w:ascii="Arial" w:hAnsi="Arial" w:cs="Arial"/>
          <w:sz w:val="22"/>
          <w:szCs w:val="22"/>
        </w:rPr>
        <w:t>Kerio</w:t>
      </w:r>
      <w:proofErr w:type="spellEnd"/>
      <w:r w:rsidRPr="00AC39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39FF">
        <w:rPr>
          <w:rFonts w:ascii="Arial" w:hAnsi="Arial" w:cs="Arial"/>
          <w:sz w:val="22"/>
          <w:szCs w:val="22"/>
        </w:rPr>
        <w:t>Connect</w:t>
      </w:r>
      <w:proofErr w:type="spellEnd"/>
      <w:r w:rsidRPr="00AC39FF">
        <w:rPr>
          <w:rFonts w:ascii="Arial" w:hAnsi="Arial" w:cs="Arial"/>
          <w:sz w:val="22"/>
          <w:szCs w:val="22"/>
        </w:rPr>
        <w:t xml:space="preserve"> GOV + Antivirus + </w:t>
      </w:r>
      <w:proofErr w:type="spellStart"/>
      <w:r w:rsidRPr="00AC39FF">
        <w:rPr>
          <w:rFonts w:ascii="Arial" w:hAnsi="Arial" w:cs="Arial"/>
          <w:sz w:val="22"/>
          <w:szCs w:val="22"/>
        </w:rPr>
        <w:t>ActiveSync</w:t>
      </w:r>
      <w:proofErr w:type="spellEnd"/>
      <w:r w:rsidRPr="00AC39FF">
        <w:rPr>
          <w:rFonts w:ascii="Arial" w:hAnsi="Arial" w:cs="Arial"/>
          <w:sz w:val="22"/>
          <w:szCs w:val="22"/>
        </w:rPr>
        <w:t xml:space="preserve"> + Anti-spam - 280 </w:t>
      </w:r>
      <w:proofErr w:type="spellStart"/>
      <w:r w:rsidRPr="00AC39FF">
        <w:rPr>
          <w:rFonts w:ascii="Arial" w:hAnsi="Arial" w:cs="Arial"/>
          <w:sz w:val="22"/>
          <w:szCs w:val="22"/>
        </w:rPr>
        <w:t>users</w:t>
      </w:r>
      <w:proofErr w:type="spellEnd"/>
    </w:p>
    <w:p w:rsidR="00C42671" w:rsidRPr="004D180B" w:rsidRDefault="00C42671" w:rsidP="0086703B">
      <w:pPr>
        <w:rPr>
          <w:rFonts w:ascii="Arial" w:hAnsi="Arial" w:cs="Arial"/>
          <w:sz w:val="22"/>
          <w:szCs w:val="22"/>
        </w:rPr>
      </w:pPr>
      <w:proofErr w:type="spellStart"/>
      <w:r w:rsidRPr="00C42671">
        <w:rPr>
          <w:rFonts w:ascii="Arial" w:hAnsi="Arial" w:cs="Arial"/>
          <w:sz w:val="22"/>
          <w:szCs w:val="22"/>
        </w:rPr>
        <w:t>Kerio</w:t>
      </w:r>
      <w:proofErr w:type="spellEnd"/>
      <w:r w:rsidRPr="00C426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42671">
        <w:rPr>
          <w:rFonts w:ascii="Arial" w:hAnsi="Arial" w:cs="Arial"/>
          <w:sz w:val="22"/>
          <w:szCs w:val="22"/>
        </w:rPr>
        <w:t>Control</w:t>
      </w:r>
      <w:proofErr w:type="spellEnd"/>
      <w:r w:rsidRPr="00C42671">
        <w:rPr>
          <w:rFonts w:ascii="Arial" w:hAnsi="Arial" w:cs="Arial"/>
          <w:sz w:val="22"/>
          <w:szCs w:val="22"/>
        </w:rPr>
        <w:t xml:space="preserve"> GOV - 280 </w:t>
      </w:r>
      <w:proofErr w:type="spellStart"/>
      <w:r w:rsidRPr="00C42671">
        <w:rPr>
          <w:rFonts w:ascii="Arial" w:hAnsi="Arial" w:cs="Arial"/>
          <w:sz w:val="22"/>
          <w:szCs w:val="22"/>
        </w:rPr>
        <w:t>users</w:t>
      </w:r>
      <w:proofErr w:type="spellEnd"/>
    </w:p>
    <w:p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III. TERMÍN A MÍSTO PLNĚNÍ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>
        <w:rPr>
          <w:rFonts w:ascii="Arial" w:hAnsi="Arial" w:cs="Arial"/>
          <w:sz w:val="22"/>
          <w:szCs w:val="22"/>
        </w:rPr>
        <w:t>je 14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 Místem dodání je sídlo kupujícího.</w:t>
      </w:r>
    </w:p>
    <w:p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Převzetí zboží bude potvrzeno oběma stranami na dodacím listě. Dodací list bude potvrzen kupujícím na základě fyzického předání/převzetí.</w:t>
      </w:r>
    </w:p>
    <w:p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Cena za dodávku předmě</w:t>
      </w:r>
      <w:r>
        <w:rPr>
          <w:rFonts w:ascii="Arial" w:hAnsi="Arial" w:cs="Arial"/>
          <w:sz w:val="22"/>
          <w:szCs w:val="22"/>
        </w:rPr>
        <w:t>tu plnění smlouvy je stanovena:</w:t>
      </w:r>
    </w:p>
    <w:p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86703B" w:rsidRPr="004D180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>Cena s DPH:</w:t>
      </w:r>
      <w:r w:rsidRPr="004D180B">
        <w:rPr>
          <w:rFonts w:ascii="Arial" w:hAnsi="Arial" w:cs="Arial"/>
          <w:sz w:val="22"/>
          <w:szCs w:val="22"/>
        </w:rPr>
        <w:tab/>
      </w:r>
      <w:r w:rsidR="00C42671" w:rsidRPr="00C42671">
        <w:rPr>
          <w:rFonts w:ascii="Arial" w:hAnsi="Arial" w:cs="Arial"/>
          <w:sz w:val="22"/>
          <w:szCs w:val="22"/>
        </w:rPr>
        <w:t>124 447,29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</w:p>
    <w:p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B315A5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:rsidR="008338FD" w:rsidRDefault="008338FD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 této smlouvě. U opravené faktury běží nová lhůta splatnosti 14 dní od jejího opětovného doručení.</w:t>
      </w:r>
    </w:p>
    <w:p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:rsidR="0086703B" w:rsidRPr="006D5B93" w:rsidRDefault="006C3D6E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C3D6E">
        <w:rPr>
          <w:rFonts w:ascii="Arial" w:hAnsi="Arial" w:cs="Arial"/>
          <w:sz w:val="22"/>
          <w:szCs w:val="22"/>
        </w:rPr>
        <w:t xml:space="preserve">Licenční ujednání </w:t>
      </w:r>
      <w:proofErr w:type="spellStart"/>
      <w:r w:rsidRPr="006C3D6E">
        <w:rPr>
          <w:rFonts w:ascii="Arial" w:hAnsi="Arial" w:cs="Arial"/>
          <w:sz w:val="22"/>
          <w:szCs w:val="22"/>
        </w:rPr>
        <w:t>Kerio</w:t>
      </w:r>
      <w:proofErr w:type="spellEnd"/>
      <w:r w:rsidRPr="006C3D6E">
        <w:rPr>
          <w:rFonts w:ascii="Arial" w:hAnsi="Arial" w:cs="Arial"/>
          <w:sz w:val="22"/>
          <w:szCs w:val="22"/>
        </w:rPr>
        <w:t xml:space="preserve"> Technologies.</w:t>
      </w:r>
    </w:p>
    <w:p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VII. ZÁVĚREČNÁ USTANOVENÍ</w:t>
      </w:r>
    </w:p>
    <w:p w:rsidR="0086703B" w:rsidRPr="007A05C4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</w:t>
      </w:r>
      <w:r w:rsidR="0018373B">
        <w:rPr>
          <w:rFonts w:ascii="Arial" w:hAnsi="Arial" w:cs="Arial"/>
          <w:sz w:val="22"/>
          <w:szCs w:val="22"/>
        </w:rPr>
        <w:t>.</w:t>
      </w:r>
      <w:r w:rsidRPr="007A05C4">
        <w:rPr>
          <w:rFonts w:ascii="Arial" w:hAnsi="Arial" w:cs="Arial"/>
          <w:sz w:val="22"/>
          <w:szCs w:val="22"/>
        </w:rPr>
        <w:t xml:space="preserve"> č. 340/2015 Sb. (zákon o registru smluv).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Smlouva nabývá účinnosti nejdříve dnem uveřejnění v registru smluv v souladu s § 6 odst. 1 zák</w:t>
      </w:r>
      <w:r w:rsidR="0018373B">
        <w:rPr>
          <w:rFonts w:ascii="Arial" w:hAnsi="Arial" w:cs="Arial"/>
          <w:sz w:val="22"/>
          <w:szCs w:val="22"/>
        </w:rPr>
        <w:t>.</w:t>
      </w:r>
      <w:r w:rsidRPr="007A05C4">
        <w:rPr>
          <w:rFonts w:ascii="Arial" w:hAnsi="Arial" w:cs="Arial"/>
          <w:sz w:val="22"/>
          <w:szCs w:val="22"/>
        </w:rPr>
        <w:t xml:space="preserve"> č. 340/2015 Sb. (zákon o registru smluv).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nedodržení termínu úhrady faktury je prodávající oprávněn fakturovat kupujícímu úrok z prodlení ve výši 0,5 promile z nezaplacené ceny stanovené touto kupní smlouvou za každý započatý kalendářní den prodlení.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nedodržení </w:t>
      </w:r>
      <w:r w:rsidRPr="0014075E">
        <w:rPr>
          <w:rFonts w:ascii="Arial" w:hAnsi="Arial" w:cs="Arial"/>
          <w:sz w:val="22"/>
          <w:szCs w:val="22"/>
        </w:rPr>
        <w:t>termínu dodání je</w:t>
      </w:r>
      <w:r>
        <w:rPr>
          <w:rFonts w:ascii="Arial" w:hAnsi="Arial" w:cs="Arial"/>
          <w:sz w:val="22"/>
          <w:szCs w:val="22"/>
        </w:rPr>
        <w:t xml:space="preserve"> kupující oprávněn fakturovat prodávajícímu smluvní pokutu ve výši 0,5 promile z ceny nedodaného zboží stanovené touto kupní smlouvou za každý započatý den prodlení.</w:t>
      </w:r>
    </w:p>
    <w:p w:rsidR="0086703B" w:rsidRPr="0014075E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Smluvní pokuta a úrok z prodlení jsou splatné do 14 dní ode dne jejího uplatnění.</w:t>
      </w:r>
    </w:p>
    <w:p w:rsidR="0086703B" w:rsidRPr="0014075E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od této smlouvy odstoupit v případě, že termín dodání je překročen o více než </w:t>
      </w:r>
      <w:r w:rsidR="00A17638">
        <w:rPr>
          <w:rFonts w:ascii="Arial" w:hAnsi="Arial" w:cs="Arial"/>
          <w:sz w:val="22"/>
          <w:szCs w:val="22"/>
        </w:rPr>
        <w:t>14</w:t>
      </w:r>
      <w:r w:rsidRPr="0014075E">
        <w:rPr>
          <w:rFonts w:ascii="Arial" w:hAnsi="Arial" w:cs="Arial"/>
          <w:sz w:val="22"/>
          <w:szCs w:val="22"/>
        </w:rPr>
        <w:t xml:space="preserve"> dní.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Odstoupení od smlouvy musí být provedeno v písemné podobě a je účinné ode dne doručení prodávajícímu.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jejího podpisu a je vyhotovena ve dvou stejnopisech, z nichž každá smluvní strana obdrží jedno vyhotovení.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D32DD" w:rsidRPr="005C34D0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 xml:space="preserve">V </w:t>
      </w:r>
      <w:r w:rsidR="00F36DCD" w:rsidRPr="005C34D0">
        <w:rPr>
          <w:rFonts w:ascii="Arial" w:hAnsi="Arial" w:cs="Arial"/>
          <w:sz w:val="22"/>
          <w:szCs w:val="22"/>
        </w:rPr>
        <w:t>Jablonci nad Nisou</w:t>
      </w:r>
      <w:r w:rsidRPr="0014577D">
        <w:rPr>
          <w:rFonts w:ascii="Arial" w:hAnsi="Arial" w:cs="Arial"/>
          <w:sz w:val="22"/>
          <w:szCs w:val="22"/>
        </w:rPr>
        <w:t>, dne: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ab/>
        <w:t>V Jablonci nad Nisou, dne:</w:t>
      </w:r>
    </w:p>
    <w:p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Pr="005C34D0">
        <w:rPr>
          <w:rFonts w:ascii="Arial" w:hAnsi="Arial" w:cs="Arial"/>
          <w:sz w:val="22"/>
          <w:szCs w:val="22"/>
        </w:rPr>
        <w:tab/>
        <w:t>za kupujícího:</w:t>
      </w:r>
    </w:p>
    <w:p w:rsidR="0086703B" w:rsidRPr="005C34D0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86703B" w:rsidRPr="005C34D0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86703B" w:rsidRPr="005C34D0" w:rsidRDefault="008338FD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8338FD">
        <w:rPr>
          <w:rFonts w:ascii="Arial" w:hAnsi="Arial" w:cs="Arial"/>
          <w:sz w:val="22"/>
          <w:szCs w:val="22"/>
        </w:rPr>
        <w:t xml:space="preserve">Ing. Ladislav </w:t>
      </w:r>
      <w:proofErr w:type="spellStart"/>
      <w:r w:rsidRPr="008338FD">
        <w:rPr>
          <w:rFonts w:ascii="Arial" w:hAnsi="Arial" w:cs="Arial"/>
          <w:sz w:val="22"/>
          <w:szCs w:val="22"/>
        </w:rPr>
        <w:t>Sejna</w:t>
      </w:r>
      <w:proofErr w:type="spellEnd"/>
      <w:r w:rsidR="00301049" w:rsidRPr="00301049">
        <w:rPr>
          <w:rFonts w:ascii="Arial" w:hAnsi="Arial" w:cs="Arial"/>
          <w:sz w:val="22"/>
          <w:szCs w:val="22"/>
        </w:rPr>
        <w:tab/>
      </w:r>
      <w:r w:rsidR="00A17638" w:rsidRPr="005C34D0">
        <w:rPr>
          <w:rFonts w:ascii="Arial" w:hAnsi="Arial" w:cs="Arial"/>
          <w:sz w:val="22"/>
          <w:szCs w:val="22"/>
        </w:rPr>
        <w:t>JUDr. Marek Řeháček</w:t>
      </w:r>
    </w:p>
    <w:p w:rsidR="0086703B" w:rsidRPr="005C34D0" w:rsidRDefault="008338FD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8338FD">
        <w:rPr>
          <w:rFonts w:ascii="Arial" w:hAnsi="Arial" w:cs="Arial"/>
          <w:sz w:val="22"/>
          <w:szCs w:val="22"/>
        </w:rPr>
        <w:t>jednatel</w:t>
      </w:r>
      <w:r w:rsidR="0086703B" w:rsidRPr="005C34D0">
        <w:rPr>
          <w:rFonts w:ascii="Arial" w:hAnsi="Arial" w:cs="Arial"/>
          <w:sz w:val="22"/>
          <w:szCs w:val="22"/>
        </w:rPr>
        <w:tab/>
      </w:r>
      <w:r w:rsidR="00A17638">
        <w:rPr>
          <w:rFonts w:ascii="Arial" w:hAnsi="Arial" w:cs="Arial"/>
          <w:sz w:val="22"/>
          <w:szCs w:val="22"/>
        </w:rPr>
        <w:t>t</w:t>
      </w:r>
      <w:r w:rsidR="00A17638" w:rsidRPr="005C34D0">
        <w:rPr>
          <w:rFonts w:ascii="Arial" w:hAnsi="Arial" w:cs="Arial"/>
          <w:sz w:val="22"/>
          <w:szCs w:val="22"/>
        </w:rPr>
        <w:t>ajemník</w:t>
      </w:r>
    </w:p>
    <w:p w:rsidR="0086703B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B6117D" w:rsidRPr="005C34D0" w:rsidRDefault="00B6117D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6703B" w:rsidRPr="008D4A6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Za věcnou správnost:</w:t>
      </w:r>
    </w:p>
    <w:p w:rsidR="002B7F67" w:rsidRPr="0086703B" w:rsidRDefault="0086703B" w:rsidP="00B6117D">
      <w:pPr>
        <w:tabs>
          <w:tab w:val="left" w:pos="567"/>
          <w:tab w:val="left" w:pos="5103"/>
        </w:tabs>
        <w:jc w:val="both"/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Jiří Hruška, vedoucí oddělení informačních technologií</w:t>
      </w:r>
    </w:p>
    <w:sectPr w:rsidR="002B7F67" w:rsidRPr="0086703B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836" w:rsidRDefault="00FC0836" w:rsidP="002B7F67">
      <w:r>
        <w:separator/>
      </w:r>
    </w:p>
  </w:endnote>
  <w:endnote w:type="continuationSeparator" w:id="0">
    <w:p w:rsidR="00FC0836" w:rsidRDefault="00FC0836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836" w:rsidRDefault="00FC0836" w:rsidP="002B7F67">
      <w:r>
        <w:separator/>
      </w:r>
    </w:p>
  </w:footnote>
  <w:footnote w:type="continuationSeparator" w:id="0">
    <w:p w:rsidR="00FC0836" w:rsidRDefault="00FC0836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6F1" w:rsidRDefault="009B46F1">
    <w:pPr>
      <w:pStyle w:val="Zhlav"/>
    </w:pPr>
    <w:r>
      <w:rPr>
        <w:noProof/>
      </w:rPr>
      <w:drawing>
        <wp:inline distT="0" distB="0" distL="0" distR="0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76B63"/>
    <w:rsid w:val="000B1F64"/>
    <w:rsid w:val="000F61BF"/>
    <w:rsid w:val="000F659C"/>
    <w:rsid w:val="0014577D"/>
    <w:rsid w:val="0014737A"/>
    <w:rsid w:val="001638D3"/>
    <w:rsid w:val="00171077"/>
    <w:rsid w:val="0018373B"/>
    <w:rsid w:val="001F7A05"/>
    <w:rsid w:val="0020069F"/>
    <w:rsid w:val="002424AA"/>
    <w:rsid w:val="00242896"/>
    <w:rsid w:val="002B7F67"/>
    <w:rsid w:val="002D32DD"/>
    <w:rsid w:val="002E3522"/>
    <w:rsid w:val="00301049"/>
    <w:rsid w:val="00306439"/>
    <w:rsid w:val="003130FA"/>
    <w:rsid w:val="00336363"/>
    <w:rsid w:val="003410D0"/>
    <w:rsid w:val="00342194"/>
    <w:rsid w:val="00384976"/>
    <w:rsid w:val="00386ED0"/>
    <w:rsid w:val="003C2587"/>
    <w:rsid w:val="004279F6"/>
    <w:rsid w:val="00456985"/>
    <w:rsid w:val="00462CA4"/>
    <w:rsid w:val="004C4AE4"/>
    <w:rsid w:val="004C5751"/>
    <w:rsid w:val="004D180B"/>
    <w:rsid w:val="004E017A"/>
    <w:rsid w:val="004E536B"/>
    <w:rsid w:val="004F4116"/>
    <w:rsid w:val="00596E81"/>
    <w:rsid w:val="005D0634"/>
    <w:rsid w:val="006054C7"/>
    <w:rsid w:val="00622599"/>
    <w:rsid w:val="00631B5B"/>
    <w:rsid w:val="006376A9"/>
    <w:rsid w:val="006A1163"/>
    <w:rsid w:val="006A1BAE"/>
    <w:rsid w:val="006C3D6E"/>
    <w:rsid w:val="006F66BC"/>
    <w:rsid w:val="007353D1"/>
    <w:rsid w:val="00791BB3"/>
    <w:rsid w:val="007A0F75"/>
    <w:rsid w:val="007F13CB"/>
    <w:rsid w:val="00800DD2"/>
    <w:rsid w:val="00831EDC"/>
    <w:rsid w:val="008338FD"/>
    <w:rsid w:val="00837A89"/>
    <w:rsid w:val="0086703B"/>
    <w:rsid w:val="008B6CB3"/>
    <w:rsid w:val="008F37D2"/>
    <w:rsid w:val="008F4738"/>
    <w:rsid w:val="009310AC"/>
    <w:rsid w:val="00947A5F"/>
    <w:rsid w:val="0099074F"/>
    <w:rsid w:val="009B46F1"/>
    <w:rsid w:val="009F1554"/>
    <w:rsid w:val="009F69ED"/>
    <w:rsid w:val="00A17638"/>
    <w:rsid w:val="00A36206"/>
    <w:rsid w:val="00A61BC8"/>
    <w:rsid w:val="00A852B8"/>
    <w:rsid w:val="00A91B25"/>
    <w:rsid w:val="00AC39FF"/>
    <w:rsid w:val="00AE1D8F"/>
    <w:rsid w:val="00B109E2"/>
    <w:rsid w:val="00B22AD3"/>
    <w:rsid w:val="00B315A5"/>
    <w:rsid w:val="00B437CF"/>
    <w:rsid w:val="00B57C59"/>
    <w:rsid w:val="00B6117D"/>
    <w:rsid w:val="00C03C2A"/>
    <w:rsid w:val="00C2469A"/>
    <w:rsid w:val="00C42671"/>
    <w:rsid w:val="00C662DC"/>
    <w:rsid w:val="00C76225"/>
    <w:rsid w:val="00CB02ED"/>
    <w:rsid w:val="00CB1FA8"/>
    <w:rsid w:val="00CF4102"/>
    <w:rsid w:val="00D3417C"/>
    <w:rsid w:val="00D35CD7"/>
    <w:rsid w:val="00D473E6"/>
    <w:rsid w:val="00DD2FEE"/>
    <w:rsid w:val="00EA0F2E"/>
    <w:rsid w:val="00ED1AC1"/>
    <w:rsid w:val="00F36DCD"/>
    <w:rsid w:val="00F4029D"/>
    <w:rsid w:val="00F534B8"/>
    <w:rsid w:val="00F95D7E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B6B610-5DB4-48E9-8C1D-2395C169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3449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Jiří Hruška</cp:lastModifiedBy>
  <cp:revision>6</cp:revision>
  <cp:lastPrinted>2004-12-20T13:07:00Z</cp:lastPrinted>
  <dcterms:created xsi:type="dcterms:W3CDTF">2018-05-11T06:47:00Z</dcterms:created>
  <dcterms:modified xsi:type="dcterms:W3CDTF">2018-05-15T06:39:00Z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