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D0296" w:rsidRPr="0011703C" w:rsidRDefault="005D0296" w:rsidP="005D0296">
      <w:pPr>
        <w:jc w:val="center"/>
        <w:rPr>
          <w:rFonts w:ascii="Arial" w:hAnsi="Arial" w:cs="Arial"/>
          <w:b/>
          <w:sz w:val="28"/>
        </w:rPr>
      </w:pPr>
      <w:proofErr w:type="gramStart"/>
      <w:r w:rsidRPr="0011703C">
        <w:rPr>
          <w:rFonts w:ascii="Arial" w:hAnsi="Arial" w:cs="Arial"/>
          <w:b/>
          <w:sz w:val="28"/>
        </w:rPr>
        <w:t xml:space="preserve">S M L O U V A   O   </w:t>
      </w:r>
      <w:r w:rsidR="00E127B2">
        <w:rPr>
          <w:rFonts w:ascii="Arial" w:hAnsi="Arial" w:cs="Arial"/>
          <w:b/>
          <w:sz w:val="28"/>
        </w:rPr>
        <w:t>D Í L O</w:t>
      </w:r>
      <w:proofErr w:type="gramEnd"/>
    </w:p>
    <w:p w:rsidR="005D0296" w:rsidRPr="0011703C" w:rsidRDefault="005D0296" w:rsidP="005D0296">
      <w:pPr>
        <w:jc w:val="center"/>
        <w:rPr>
          <w:rFonts w:ascii="Arial" w:hAnsi="Arial" w:cs="Arial"/>
          <w:b/>
          <w:sz w:val="28"/>
        </w:rPr>
      </w:pPr>
    </w:p>
    <w:p w:rsidR="005D0296" w:rsidRPr="0011703C" w:rsidRDefault="005D0296" w:rsidP="00491BA5">
      <w:pPr>
        <w:jc w:val="center"/>
        <w:rPr>
          <w:rFonts w:ascii="Arial" w:hAnsi="Arial" w:cs="Arial"/>
        </w:rPr>
      </w:pPr>
      <w:r w:rsidRPr="0011703C">
        <w:rPr>
          <w:rFonts w:ascii="Arial" w:hAnsi="Arial" w:cs="Arial"/>
        </w:rPr>
        <w:t xml:space="preserve">uzavřená podle § </w:t>
      </w:r>
      <w:r w:rsidR="00BC7A4A">
        <w:rPr>
          <w:rFonts w:ascii="Arial" w:hAnsi="Arial" w:cs="Arial"/>
        </w:rPr>
        <w:t>1746 odst. 2</w:t>
      </w:r>
      <w:r w:rsidR="00491BA5">
        <w:rPr>
          <w:rFonts w:ascii="Arial" w:hAnsi="Arial" w:cs="Arial"/>
        </w:rPr>
        <w:t xml:space="preserve"> </w:t>
      </w:r>
      <w:r w:rsidRPr="0011703C">
        <w:rPr>
          <w:rFonts w:ascii="Arial" w:hAnsi="Arial" w:cs="Arial"/>
        </w:rPr>
        <w:t>ob</w:t>
      </w:r>
      <w:r w:rsidR="00491BA5">
        <w:rPr>
          <w:rFonts w:ascii="Arial" w:hAnsi="Arial" w:cs="Arial"/>
        </w:rPr>
        <w:t>čanského</w:t>
      </w:r>
      <w:r w:rsidRPr="0011703C">
        <w:rPr>
          <w:rFonts w:ascii="Arial" w:hAnsi="Arial" w:cs="Arial"/>
        </w:rPr>
        <w:t xml:space="preserve"> zákoníku č. </w:t>
      </w:r>
      <w:r w:rsidR="00491BA5">
        <w:rPr>
          <w:rFonts w:ascii="Arial" w:hAnsi="Arial" w:cs="Arial"/>
        </w:rPr>
        <w:t>89</w:t>
      </w:r>
      <w:r w:rsidRPr="0011703C">
        <w:rPr>
          <w:rFonts w:ascii="Arial" w:hAnsi="Arial" w:cs="Arial"/>
        </w:rPr>
        <w:t>/</w:t>
      </w:r>
      <w:r w:rsidR="00491BA5">
        <w:rPr>
          <w:rFonts w:ascii="Arial" w:hAnsi="Arial" w:cs="Arial"/>
        </w:rPr>
        <w:t>2012</w:t>
      </w:r>
      <w:r w:rsidRPr="0011703C">
        <w:rPr>
          <w:rFonts w:ascii="Arial" w:hAnsi="Arial" w:cs="Arial"/>
        </w:rPr>
        <w:t xml:space="preserve"> Sb</w:t>
      </w:r>
      <w:r w:rsidR="005A6BDC">
        <w:rPr>
          <w:rFonts w:ascii="Arial" w:hAnsi="Arial" w:cs="Arial"/>
        </w:rPr>
        <w:t>.</w:t>
      </w:r>
    </w:p>
    <w:p w:rsidR="005D0296" w:rsidRPr="0011703C" w:rsidRDefault="005D0296" w:rsidP="005D0296">
      <w:pPr>
        <w:jc w:val="center"/>
        <w:rPr>
          <w:rFonts w:ascii="Arial" w:hAnsi="Arial" w:cs="Arial"/>
        </w:rPr>
      </w:pPr>
    </w:p>
    <w:p w:rsidR="005D0296" w:rsidRPr="0011703C" w:rsidRDefault="005D0296" w:rsidP="005D0296">
      <w:pPr>
        <w:jc w:val="both"/>
        <w:rPr>
          <w:rFonts w:ascii="Arial" w:hAnsi="Arial" w:cs="Arial"/>
          <w:i/>
          <w:iCs/>
          <w:sz w:val="20"/>
        </w:rPr>
      </w:pPr>
      <w:r w:rsidRPr="0011703C">
        <w:rPr>
          <w:rFonts w:ascii="Arial" w:hAnsi="Arial" w:cs="Arial"/>
          <w:i/>
          <w:iCs/>
          <w:sz w:val="20"/>
        </w:rPr>
        <w:t>Č.</w:t>
      </w:r>
      <w:r w:rsidR="00BE199C">
        <w:rPr>
          <w:rFonts w:ascii="Arial" w:hAnsi="Arial" w:cs="Arial"/>
          <w:i/>
          <w:iCs/>
          <w:sz w:val="20"/>
        </w:rPr>
        <w:t xml:space="preserve"> </w:t>
      </w:r>
      <w:r w:rsidRPr="0011703C">
        <w:rPr>
          <w:rFonts w:ascii="Arial" w:hAnsi="Arial" w:cs="Arial"/>
          <w:i/>
          <w:iCs/>
          <w:sz w:val="20"/>
        </w:rPr>
        <w:t xml:space="preserve">smlouvy objednatele:  </w:t>
      </w:r>
      <w:r w:rsidR="00F139F6">
        <w:rPr>
          <w:rFonts w:ascii="Arial" w:hAnsi="Arial" w:cs="Arial"/>
          <w:b/>
          <w:iCs/>
          <w:sz w:val="20"/>
        </w:rPr>
        <w:t>413/201</w:t>
      </w:r>
      <w:r w:rsidR="004B115E">
        <w:rPr>
          <w:rFonts w:ascii="Arial" w:hAnsi="Arial" w:cs="Arial"/>
          <w:b/>
          <w:iCs/>
          <w:sz w:val="20"/>
        </w:rPr>
        <w:t>7</w:t>
      </w:r>
      <w:bookmarkStart w:id="0" w:name="_GoBack"/>
      <w:bookmarkEnd w:id="0"/>
      <w:r w:rsidR="00F139F6">
        <w:rPr>
          <w:rFonts w:ascii="Arial" w:hAnsi="Arial" w:cs="Arial"/>
          <w:b/>
          <w:iCs/>
          <w:sz w:val="20"/>
        </w:rPr>
        <w:t>/O/8</w:t>
      </w:r>
      <w:r w:rsidRPr="0011703C">
        <w:rPr>
          <w:rFonts w:ascii="Arial" w:hAnsi="Arial" w:cs="Arial"/>
          <w:i/>
          <w:iCs/>
          <w:sz w:val="20"/>
        </w:rPr>
        <w:t xml:space="preserve">                                             Č.</w:t>
      </w:r>
      <w:r w:rsidR="00BE199C">
        <w:rPr>
          <w:rFonts w:ascii="Arial" w:hAnsi="Arial" w:cs="Arial"/>
          <w:i/>
          <w:iCs/>
          <w:sz w:val="20"/>
        </w:rPr>
        <w:t xml:space="preserve"> </w:t>
      </w:r>
      <w:r w:rsidRPr="0011703C">
        <w:rPr>
          <w:rFonts w:ascii="Arial" w:hAnsi="Arial" w:cs="Arial"/>
          <w:i/>
          <w:iCs/>
          <w:sz w:val="20"/>
        </w:rPr>
        <w:t xml:space="preserve">smlouvy </w:t>
      </w:r>
      <w:r w:rsidR="003E49F5">
        <w:rPr>
          <w:rFonts w:ascii="Arial" w:hAnsi="Arial" w:cs="Arial"/>
          <w:i/>
          <w:iCs/>
          <w:sz w:val="20"/>
        </w:rPr>
        <w:t>poskytovatele</w:t>
      </w:r>
      <w:r w:rsidRPr="0011703C">
        <w:rPr>
          <w:rFonts w:ascii="Arial" w:hAnsi="Arial" w:cs="Arial"/>
          <w:i/>
          <w:iCs/>
          <w:sz w:val="20"/>
        </w:rPr>
        <w:t>:</w:t>
      </w:r>
      <w:r w:rsidR="006962C6">
        <w:rPr>
          <w:rFonts w:ascii="Arial" w:hAnsi="Arial" w:cs="Arial"/>
          <w:i/>
          <w:iCs/>
          <w:sz w:val="20"/>
        </w:rPr>
        <w:t xml:space="preserve"> 171031</w:t>
      </w:r>
    </w:p>
    <w:p w:rsidR="00BE199C" w:rsidRDefault="005D0296" w:rsidP="005D0296">
      <w:pPr>
        <w:pStyle w:val="Nadpis1"/>
        <w:rPr>
          <w:rFonts w:cs="Arial"/>
        </w:rPr>
      </w:pPr>
      <w:r w:rsidRPr="0011703C">
        <w:rPr>
          <w:rFonts w:cs="Arial"/>
        </w:rPr>
        <w:tab/>
      </w:r>
      <w:r w:rsidRPr="0011703C">
        <w:rPr>
          <w:rFonts w:cs="Arial"/>
        </w:rPr>
        <w:tab/>
      </w:r>
      <w:r w:rsidRPr="0011703C">
        <w:rPr>
          <w:rFonts w:cs="Arial"/>
        </w:rPr>
        <w:tab/>
      </w:r>
      <w:r w:rsidRPr="0011703C">
        <w:rPr>
          <w:rFonts w:cs="Arial"/>
        </w:rPr>
        <w:tab/>
      </w:r>
      <w:r w:rsidRPr="0011703C">
        <w:rPr>
          <w:rFonts w:cs="Arial"/>
        </w:rPr>
        <w:tab/>
      </w:r>
    </w:p>
    <w:p w:rsidR="005D0296" w:rsidRPr="0011703C" w:rsidRDefault="005D0296" w:rsidP="005D0296">
      <w:pPr>
        <w:pStyle w:val="Nadpis1"/>
        <w:rPr>
          <w:rFonts w:cs="Arial"/>
        </w:rPr>
      </w:pPr>
      <w:r w:rsidRPr="0011703C">
        <w:rPr>
          <w:rFonts w:cs="Arial"/>
        </w:rPr>
        <w:t xml:space="preserve">         </w:t>
      </w:r>
    </w:p>
    <w:p w:rsidR="005D0296" w:rsidRPr="0011703C" w:rsidRDefault="005D0296" w:rsidP="005D0296">
      <w:pPr>
        <w:jc w:val="center"/>
        <w:rPr>
          <w:rFonts w:ascii="Arial" w:hAnsi="Arial" w:cs="Arial"/>
          <w:b/>
        </w:rPr>
      </w:pPr>
      <w:r w:rsidRPr="0011703C">
        <w:rPr>
          <w:rFonts w:ascii="Arial" w:hAnsi="Arial" w:cs="Arial"/>
          <w:b/>
        </w:rPr>
        <w:t>SMLUVNÍ STRANY</w:t>
      </w:r>
    </w:p>
    <w:p w:rsidR="005D0296" w:rsidRPr="0011703C" w:rsidRDefault="005D0296" w:rsidP="005D0296">
      <w:pPr>
        <w:jc w:val="center"/>
        <w:rPr>
          <w:rFonts w:ascii="Arial" w:hAnsi="Arial" w:cs="Arial"/>
          <w:b/>
        </w:rPr>
      </w:pPr>
    </w:p>
    <w:p w:rsidR="00E127B2" w:rsidRDefault="005D0296" w:rsidP="00E127B2">
      <w:pPr>
        <w:tabs>
          <w:tab w:val="left" w:pos="3828"/>
        </w:tabs>
        <w:ind w:left="3828" w:hanging="3828"/>
        <w:rPr>
          <w:rFonts w:ascii="Arial" w:hAnsi="Arial" w:cs="Arial"/>
          <w:b/>
          <w:bCs/>
        </w:rPr>
      </w:pPr>
      <w:r w:rsidRPr="0011703C">
        <w:rPr>
          <w:rFonts w:ascii="Arial" w:hAnsi="Arial" w:cs="Arial"/>
          <w:b/>
          <w:bCs/>
        </w:rPr>
        <w:t>Objednatel:</w:t>
      </w:r>
      <w:r w:rsidRPr="0011703C">
        <w:rPr>
          <w:rFonts w:ascii="Arial" w:hAnsi="Arial" w:cs="Arial"/>
          <w:b/>
          <w:bCs/>
        </w:rPr>
        <w:tab/>
        <w:t>Výzkumný ústav vodohospodářský</w:t>
      </w:r>
      <w:r w:rsidR="00CB346F">
        <w:rPr>
          <w:rFonts w:ascii="Arial" w:hAnsi="Arial" w:cs="Arial"/>
          <w:b/>
          <w:bCs/>
        </w:rPr>
        <w:t xml:space="preserve"> </w:t>
      </w:r>
    </w:p>
    <w:p w:rsidR="005D0296" w:rsidRPr="0011703C" w:rsidRDefault="00E127B2" w:rsidP="00E127B2">
      <w:pPr>
        <w:tabs>
          <w:tab w:val="left" w:pos="3828"/>
        </w:tabs>
        <w:ind w:left="3828" w:hanging="3828"/>
        <w:rPr>
          <w:rFonts w:ascii="Arial" w:hAnsi="Arial" w:cs="Arial"/>
          <w:b/>
          <w:bCs/>
        </w:rPr>
      </w:pPr>
      <w:r>
        <w:rPr>
          <w:rFonts w:ascii="Arial" w:hAnsi="Arial" w:cs="Arial"/>
          <w:b/>
          <w:bCs/>
        </w:rPr>
        <w:tab/>
      </w:r>
      <w:r w:rsidR="005D0296" w:rsidRPr="0011703C">
        <w:rPr>
          <w:rFonts w:ascii="Arial" w:hAnsi="Arial" w:cs="Arial"/>
          <w:b/>
          <w:bCs/>
        </w:rPr>
        <w:t>T.</w:t>
      </w:r>
      <w:r>
        <w:rPr>
          <w:rFonts w:ascii="Arial" w:hAnsi="Arial" w:cs="Arial"/>
          <w:b/>
          <w:bCs/>
        </w:rPr>
        <w:t xml:space="preserve"> </w:t>
      </w:r>
      <w:r w:rsidR="005D0296" w:rsidRPr="0011703C">
        <w:rPr>
          <w:rFonts w:ascii="Arial" w:hAnsi="Arial" w:cs="Arial"/>
          <w:b/>
          <w:bCs/>
        </w:rPr>
        <w:t>G.</w:t>
      </w:r>
      <w:r>
        <w:rPr>
          <w:rFonts w:ascii="Arial" w:hAnsi="Arial" w:cs="Arial"/>
          <w:b/>
          <w:bCs/>
        </w:rPr>
        <w:t xml:space="preserve"> </w:t>
      </w:r>
      <w:r w:rsidR="005D0296" w:rsidRPr="0011703C">
        <w:rPr>
          <w:rFonts w:ascii="Arial" w:hAnsi="Arial" w:cs="Arial"/>
          <w:b/>
          <w:bCs/>
        </w:rPr>
        <w:t>Masaryka</w:t>
      </w:r>
      <w:r w:rsidR="00BA7547">
        <w:rPr>
          <w:rFonts w:ascii="Arial" w:hAnsi="Arial" w:cs="Arial"/>
          <w:b/>
          <w:bCs/>
        </w:rPr>
        <w:t>,</w:t>
      </w:r>
      <w:r w:rsidR="00CB346F">
        <w:rPr>
          <w:rFonts w:ascii="Arial" w:hAnsi="Arial" w:cs="Arial"/>
          <w:b/>
          <w:bCs/>
        </w:rPr>
        <w:t xml:space="preserve"> </w:t>
      </w:r>
      <w:r w:rsidR="005D0296" w:rsidRPr="0011703C">
        <w:rPr>
          <w:rFonts w:ascii="Arial" w:hAnsi="Arial" w:cs="Arial"/>
          <w:b/>
          <w:bCs/>
        </w:rPr>
        <w:t>veřejná výzkumná instituce</w:t>
      </w:r>
    </w:p>
    <w:p w:rsidR="005D0296" w:rsidRPr="0011703C" w:rsidRDefault="005D0296" w:rsidP="00E127B2">
      <w:pPr>
        <w:tabs>
          <w:tab w:val="left" w:pos="3828"/>
        </w:tabs>
        <w:jc w:val="both"/>
        <w:rPr>
          <w:rFonts w:ascii="Arial" w:hAnsi="Arial" w:cs="Arial"/>
        </w:rPr>
      </w:pPr>
      <w:r w:rsidRPr="0011703C">
        <w:rPr>
          <w:rFonts w:ascii="Arial" w:hAnsi="Arial" w:cs="Arial"/>
        </w:rPr>
        <w:t>Sídlem:</w:t>
      </w:r>
      <w:r w:rsidRPr="0011703C">
        <w:rPr>
          <w:rFonts w:ascii="Arial" w:hAnsi="Arial" w:cs="Arial"/>
        </w:rPr>
        <w:tab/>
        <w:t>Podbabská 2582</w:t>
      </w:r>
      <w:r w:rsidR="0005645B">
        <w:rPr>
          <w:rFonts w:ascii="Arial" w:hAnsi="Arial" w:cs="Arial"/>
        </w:rPr>
        <w:t>/30</w:t>
      </w:r>
      <w:r w:rsidRPr="0011703C">
        <w:rPr>
          <w:rFonts w:ascii="Arial" w:hAnsi="Arial" w:cs="Arial"/>
        </w:rPr>
        <w:t>, 160 00 Praha 6</w:t>
      </w:r>
    </w:p>
    <w:p w:rsidR="005D0296" w:rsidRPr="0011703C" w:rsidRDefault="005D0296" w:rsidP="0097231B">
      <w:pPr>
        <w:tabs>
          <w:tab w:val="left" w:pos="3828"/>
        </w:tabs>
        <w:jc w:val="both"/>
        <w:rPr>
          <w:rFonts w:ascii="Arial" w:hAnsi="Arial" w:cs="Arial"/>
        </w:rPr>
      </w:pPr>
      <w:r w:rsidRPr="0011703C">
        <w:rPr>
          <w:rFonts w:ascii="Arial" w:hAnsi="Arial" w:cs="Arial"/>
        </w:rPr>
        <w:t>Statutární orgán:</w:t>
      </w:r>
      <w:r w:rsidRPr="0011703C">
        <w:rPr>
          <w:rFonts w:ascii="Arial" w:hAnsi="Arial" w:cs="Arial"/>
        </w:rPr>
        <w:tab/>
        <w:t xml:space="preserve">Mgr. Mark </w:t>
      </w:r>
      <w:proofErr w:type="spellStart"/>
      <w:r w:rsidRPr="0011703C">
        <w:rPr>
          <w:rFonts w:ascii="Arial" w:hAnsi="Arial" w:cs="Arial"/>
        </w:rPr>
        <w:t>Rieder</w:t>
      </w:r>
      <w:proofErr w:type="spellEnd"/>
      <w:r w:rsidRPr="0011703C">
        <w:rPr>
          <w:rFonts w:ascii="Arial" w:hAnsi="Arial" w:cs="Arial"/>
        </w:rPr>
        <w:t xml:space="preserve">, </w:t>
      </w:r>
      <w:r w:rsidR="00027C6D">
        <w:rPr>
          <w:rFonts w:ascii="Arial" w:hAnsi="Arial" w:cs="Arial"/>
        </w:rPr>
        <w:t>ředitel</w:t>
      </w:r>
    </w:p>
    <w:p w:rsidR="005D0296" w:rsidRPr="0011703C" w:rsidRDefault="005D0296" w:rsidP="0097231B">
      <w:pPr>
        <w:tabs>
          <w:tab w:val="left" w:pos="3828"/>
        </w:tabs>
        <w:jc w:val="both"/>
        <w:rPr>
          <w:rFonts w:ascii="Arial" w:hAnsi="Arial" w:cs="Arial"/>
        </w:rPr>
      </w:pPr>
      <w:r w:rsidRPr="0011703C">
        <w:rPr>
          <w:rFonts w:ascii="Arial" w:hAnsi="Arial" w:cs="Arial"/>
        </w:rPr>
        <w:t>Zástupce ve věcech technických:</w:t>
      </w:r>
      <w:r w:rsidRPr="0011703C">
        <w:rPr>
          <w:rFonts w:ascii="Arial" w:hAnsi="Arial" w:cs="Arial"/>
        </w:rPr>
        <w:tab/>
      </w:r>
      <w:r w:rsidR="0097231B">
        <w:rPr>
          <w:rFonts w:ascii="Arial" w:hAnsi="Arial" w:cs="Arial"/>
        </w:rPr>
        <w:t xml:space="preserve">Mgr. Pavel </w:t>
      </w:r>
      <w:proofErr w:type="spellStart"/>
      <w:r w:rsidR="0097231B">
        <w:rPr>
          <w:rFonts w:ascii="Arial" w:hAnsi="Arial" w:cs="Arial"/>
        </w:rPr>
        <w:t>Rosendorf</w:t>
      </w:r>
      <w:proofErr w:type="spellEnd"/>
    </w:p>
    <w:p w:rsidR="005D0296" w:rsidRPr="0011703C" w:rsidRDefault="005D0296" w:rsidP="0097231B">
      <w:pPr>
        <w:tabs>
          <w:tab w:val="left" w:pos="3828"/>
        </w:tabs>
        <w:jc w:val="both"/>
        <w:rPr>
          <w:rFonts w:ascii="Arial" w:hAnsi="Arial" w:cs="Arial"/>
        </w:rPr>
      </w:pPr>
      <w:r w:rsidRPr="0011703C">
        <w:rPr>
          <w:rFonts w:ascii="Arial" w:hAnsi="Arial" w:cs="Arial"/>
        </w:rPr>
        <w:t>Bankovní spojení:</w:t>
      </w:r>
      <w:r w:rsidRPr="0011703C">
        <w:rPr>
          <w:rFonts w:ascii="Arial" w:hAnsi="Arial" w:cs="Arial"/>
        </w:rPr>
        <w:tab/>
        <w:t>Komerční banka Praha 6</w:t>
      </w:r>
    </w:p>
    <w:p w:rsidR="005D0296" w:rsidRPr="0011703C" w:rsidRDefault="005D0296" w:rsidP="0097231B">
      <w:pPr>
        <w:tabs>
          <w:tab w:val="left" w:pos="3828"/>
        </w:tabs>
        <w:jc w:val="both"/>
        <w:rPr>
          <w:rFonts w:ascii="Arial" w:hAnsi="Arial" w:cs="Arial"/>
        </w:rPr>
      </w:pPr>
      <w:r w:rsidRPr="0011703C">
        <w:rPr>
          <w:rFonts w:ascii="Arial" w:hAnsi="Arial" w:cs="Arial"/>
        </w:rPr>
        <w:t>Číslo účtu:</w:t>
      </w:r>
      <w:r w:rsidRPr="0011703C">
        <w:rPr>
          <w:rFonts w:ascii="Arial" w:hAnsi="Arial" w:cs="Arial"/>
        </w:rPr>
        <w:tab/>
        <w:t>32931-061/0100</w:t>
      </w:r>
    </w:p>
    <w:p w:rsidR="005D0296" w:rsidRPr="0011703C" w:rsidRDefault="005D0296" w:rsidP="0097231B">
      <w:pPr>
        <w:tabs>
          <w:tab w:val="left" w:pos="3828"/>
        </w:tabs>
        <w:jc w:val="both"/>
        <w:rPr>
          <w:rFonts w:ascii="Arial" w:hAnsi="Arial" w:cs="Arial"/>
        </w:rPr>
      </w:pPr>
      <w:r w:rsidRPr="0011703C">
        <w:rPr>
          <w:rFonts w:ascii="Arial" w:hAnsi="Arial" w:cs="Arial"/>
        </w:rPr>
        <w:t>IČO:</w:t>
      </w:r>
      <w:r w:rsidRPr="0011703C">
        <w:rPr>
          <w:rFonts w:ascii="Arial" w:hAnsi="Arial" w:cs="Arial"/>
        </w:rPr>
        <w:tab/>
        <w:t>00020711</w:t>
      </w:r>
    </w:p>
    <w:p w:rsidR="005D0296" w:rsidRPr="0011703C" w:rsidRDefault="005D0296" w:rsidP="0097231B">
      <w:pPr>
        <w:tabs>
          <w:tab w:val="left" w:pos="3828"/>
        </w:tabs>
        <w:jc w:val="both"/>
        <w:rPr>
          <w:rFonts w:ascii="Arial" w:hAnsi="Arial" w:cs="Arial"/>
        </w:rPr>
      </w:pPr>
      <w:r w:rsidRPr="0011703C">
        <w:rPr>
          <w:rFonts w:ascii="Arial" w:hAnsi="Arial" w:cs="Arial"/>
        </w:rPr>
        <w:t>DIČ:</w:t>
      </w:r>
      <w:r w:rsidRPr="0011703C">
        <w:rPr>
          <w:rFonts w:ascii="Arial" w:hAnsi="Arial" w:cs="Arial"/>
        </w:rPr>
        <w:tab/>
        <w:t>CZ 00020711</w:t>
      </w:r>
    </w:p>
    <w:p w:rsidR="005D0296" w:rsidRPr="0011703C" w:rsidRDefault="005D0296" w:rsidP="0097231B">
      <w:pPr>
        <w:tabs>
          <w:tab w:val="left" w:pos="3828"/>
        </w:tabs>
        <w:ind w:left="3828" w:hanging="3828"/>
        <w:jc w:val="both"/>
        <w:rPr>
          <w:rFonts w:ascii="Arial" w:hAnsi="Arial" w:cs="Arial"/>
        </w:rPr>
      </w:pPr>
      <w:r w:rsidRPr="0011703C">
        <w:rPr>
          <w:rFonts w:ascii="Arial" w:hAnsi="Arial" w:cs="Arial"/>
        </w:rPr>
        <w:t>Plátce DPH:</w:t>
      </w:r>
      <w:r w:rsidRPr="0011703C">
        <w:rPr>
          <w:rFonts w:ascii="Arial" w:hAnsi="Arial" w:cs="Arial"/>
        </w:rPr>
        <w:tab/>
        <w:t>od 1.</w:t>
      </w:r>
      <w:r w:rsidR="00CB346F">
        <w:rPr>
          <w:rFonts w:ascii="Arial" w:hAnsi="Arial" w:cs="Arial"/>
        </w:rPr>
        <w:t xml:space="preserve"> </w:t>
      </w:r>
      <w:r w:rsidRPr="0011703C">
        <w:rPr>
          <w:rFonts w:ascii="Arial" w:hAnsi="Arial" w:cs="Arial"/>
        </w:rPr>
        <w:t>6.</w:t>
      </w:r>
      <w:r w:rsidR="00CB346F">
        <w:rPr>
          <w:rFonts w:ascii="Arial" w:hAnsi="Arial" w:cs="Arial"/>
        </w:rPr>
        <w:t xml:space="preserve"> </w:t>
      </w:r>
      <w:r w:rsidRPr="0011703C">
        <w:rPr>
          <w:rFonts w:ascii="Arial" w:hAnsi="Arial" w:cs="Arial"/>
        </w:rPr>
        <w:t>2007 (dle zákona č.235/2004 Sb.</w:t>
      </w:r>
      <w:r w:rsidR="002C7640">
        <w:rPr>
          <w:rFonts w:ascii="Arial" w:hAnsi="Arial" w:cs="Arial"/>
        </w:rPr>
        <w:t xml:space="preserve"> </w:t>
      </w:r>
      <w:r w:rsidRPr="0011703C">
        <w:rPr>
          <w:rFonts w:ascii="Arial" w:hAnsi="Arial" w:cs="Arial"/>
        </w:rPr>
        <w:t>včetně změn a doplňků)</w:t>
      </w:r>
    </w:p>
    <w:p w:rsidR="005D0296" w:rsidRPr="0011703C" w:rsidRDefault="005D0296" w:rsidP="0097231B">
      <w:pPr>
        <w:tabs>
          <w:tab w:val="left" w:pos="3828"/>
        </w:tabs>
        <w:jc w:val="both"/>
        <w:rPr>
          <w:rFonts w:ascii="Arial" w:hAnsi="Arial" w:cs="Arial"/>
          <w:i/>
          <w:iCs/>
        </w:rPr>
      </w:pPr>
      <w:r w:rsidRPr="0011703C">
        <w:rPr>
          <w:rFonts w:ascii="Arial" w:hAnsi="Arial" w:cs="Arial"/>
          <w:i/>
          <w:iCs/>
        </w:rPr>
        <w:t>(dále jen objednatel)</w:t>
      </w:r>
      <w:r w:rsidRPr="0011703C">
        <w:rPr>
          <w:rFonts w:ascii="Arial" w:hAnsi="Arial" w:cs="Arial"/>
          <w:i/>
          <w:iCs/>
        </w:rPr>
        <w:tab/>
      </w:r>
      <w:r w:rsidRPr="0011703C">
        <w:rPr>
          <w:rFonts w:ascii="Arial" w:hAnsi="Arial" w:cs="Arial"/>
          <w:i/>
          <w:iCs/>
        </w:rPr>
        <w:tab/>
      </w:r>
      <w:r w:rsidRPr="0011703C">
        <w:rPr>
          <w:rFonts w:ascii="Arial" w:hAnsi="Arial" w:cs="Arial"/>
          <w:i/>
          <w:iCs/>
        </w:rPr>
        <w:tab/>
      </w:r>
      <w:r w:rsidRPr="0011703C">
        <w:rPr>
          <w:rFonts w:ascii="Arial" w:hAnsi="Arial" w:cs="Arial"/>
          <w:i/>
          <w:iCs/>
        </w:rPr>
        <w:tab/>
      </w:r>
      <w:r w:rsidRPr="0011703C">
        <w:rPr>
          <w:rFonts w:ascii="Arial" w:hAnsi="Arial" w:cs="Arial"/>
          <w:i/>
          <w:iCs/>
        </w:rPr>
        <w:tab/>
        <w:t xml:space="preserve"> </w:t>
      </w:r>
    </w:p>
    <w:p w:rsidR="005D0296" w:rsidRPr="0011703C" w:rsidRDefault="005D0296" w:rsidP="0097231B">
      <w:pPr>
        <w:tabs>
          <w:tab w:val="left" w:pos="3828"/>
        </w:tabs>
        <w:jc w:val="both"/>
        <w:rPr>
          <w:rFonts w:ascii="Arial" w:hAnsi="Arial" w:cs="Arial"/>
        </w:rPr>
      </w:pPr>
    </w:p>
    <w:p w:rsidR="005D0296" w:rsidRPr="0097231B" w:rsidRDefault="00E127B2" w:rsidP="0097231B">
      <w:pPr>
        <w:tabs>
          <w:tab w:val="left" w:pos="3828"/>
        </w:tabs>
        <w:jc w:val="both"/>
        <w:rPr>
          <w:rFonts w:ascii="Arial" w:hAnsi="Arial" w:cs="Arial"/>
          <w:b/>
          <w:bCs/>
        </w:rPr>
      </w:pPr>
      <w:r>
        <w:rPr>
          <w:rFonts w:ascii="Arial" w:hAnsi="Arial" w:cs="Arial"/>
          <w:b/>
          <w:bCs/>
        </w:rPr>
        <w:t>Zhotovitel</w:t>
      </w:r>
      <w:r w:rsidR="005D0296" w:rsidRPr="0097231B">
        <w:rPr>
          <w:rFonts w:ascii="Arial" w:hAnsi="Arial" w:cs="Arial"/>
          <w:b/>
          <w:bCs/>
        </w:rPr>
        <w:t>:</w:t>
      </w:r>
      <w:r w:rsidR="002C7640" w:rsidRPr="0097231B">
        <w:rPr>
          <w:rFonts w:ascii="Arial" w:hAnsi="Arial" w:cs="Arial"/>
          <w:b/>
          <w:bCs/>
        </w:rPr>
        <w:tab/>
      </w:r>
      <w:r>
        <w:rPr>
          <w:rFonts w:ascii="Arial" w:hAnsi="Arial" w:cs="Arial"/>
          <w:b/>
          <w:bCs/>
        </w:rPr>
        <w:t>A</w:t>
      </w:r>
      <w:r w:rsidR="00B15A75">
        <w:rPr>
          <w:rFonts w:ascii="Arial" w:hAnsi="Arial" w:cs="Arial"/>
          <w:b/>
          <w:bCs/>
        </w:rPr>
        <w:t xml:space="preserve">QUATIS </w:t>
      </w:r>
      <w:r>
        <w:rPr>
          <w:rFonts w:ascii="Arial" w:hAnsi="Arial" w:cs="Arial"/>
          <w:b/>
          <w:bCs/>
        </w:rPr>
        <w:t>a</w:t>
      </w:r>
      <w:r w:rsidR="002C7640" w:rsidRPr="0097231B">
        <w:rPr>
          <w:rFonts w:ascii="Arial" w:hAnsi="Arial" w:cs="Arial"/>
          <w:b/>
          <w:bCs/>
        </w:rPr>
        <w:t>.</w:t>
      </w:r>
      <w:r>
        <w:rPr>
          <w:rFonts w:ascii="Arial" w:hAnsi="Arial" w:cs="Arial"/>
          <w:b/>
          <w:bCs/>
        </w:rPr>
        <w:t>s</w:t>
      </w:r>
      <w:r w:rsidR="002C7640" w:rsidRPr="0097231B">
        <w:rPr>
          <w:rFonts w:ascii="Arial" w:hAnsi="Arial" w:cs="Arial"/>
          <w:b/>
          <w:bCs/>
        </w:rPr>
        <w:t>.</w:t>
      </w:r>
    </w:p>
    <w:p w:rsidR="00B017BA" w:rsidRPr="00C91D0C" w:rsidRDefault="00B017BA" w:rsidP="00B017BA">
      <w:pPr>
        <w:rPr>
          <w:rFonts w:ascii="Arial" w:hAnsi="Arial" w:cs="Arial"/>
        </w:rPr>
      </w:pPr>
      <w:r w:rsidRPr="00C91D0C">
        <w:rPr>
          <w:rFonts w:ascii="Arial" w:hAnsi="Arial" w:cs="Arial"/>
        </w:rPr>
        <w:t xml:space="preserve">zapsaný v obchodním rejstříku u </w:t>
      </w:r>
      <w:r w:rsidR="00C91D0C" w:rsidRPr="00C91D0C">
        <w:rPr>
          <w:rFonts w:ascii="Arial" w:hAnsi="Arial" w:cs="Arial"/>
        </w:rPr>
        <w:t>Krajského soudu v Brně, oddíl B, vložka 775</w:t>
      </w:r>
    </w:p>
    <w:p w:rsidR="005D0296" w:rsidRPr="00C91D0C" w:rsidRDefault="005D0296" w:rsidP="0097231B">
      <w:pPr>
        <w:tabs>
          <w:tab w:val="left" w:pos="3828"/>
        </w:tabs>
        <w:jc w:val="both"/>
        <w:rPr>
          <w:rFonts w:ascii="Arial" w:hAnsi="Arial" w:cs="Arial"/>
        </w:rPr>
      </w:pPr>
      <w:r w:rsidRPr="00C91D0C">
        <w:rPr>
          <w:rFonts w:ascii="Arial" w:hAnsi="Arial" w:cs="Arial"/>
        </w:rPr>
        <w:t>Sídlem:</w:t>
      </w:r>
      <w:r w:rsidR="002C7640" w:rsidRPr="00C91D0C">
        <w:rPr>
          <w:rFonts w:ascii="Arial" w:hAnsi="Arial" w:cs="Arial"/>
        </w:rPr>
        <w:tab/>
      </w:r>
      <w:r w:rsidR="00591BEA" w:rsidRPr="00C91D0C">
        <w:rPr>
          <w:rFonts w:ascii="Arial" w:hAnsi="Arial" w:cs="Arial"/>
        </w:rPr>
        <w:t>Botanická 834/56, 602 00 Brno</w:t>
      </w:r>
    </w:p>
    <w:p w:rsidR="005D0296" w:rsidRPr="0097231B" w:rsidRDefault="005D0296" w:rsidP="00784B5F">
      <w:pPr>
        <w:tabs>
          <w:tab w:val="left" w:pos="3828"/>
        </w:tabs>
        <w:ind w:left="3828" w:hanging="3828"/>
        <w:jc w:val="both"/>
        <w:rPr>
          <w:rFonts w:ascii="Arial" w:hAnsi="Arial" w:cs="Arial"/>
        </w:rPr>
      </w:pPr>
      <w:r w:rsidRPr="00C91D0C">
        <w:rPr>
          <w:rFonts w:ascii="Arial" w:hAnsi="Arial" w:cs="Arial"/>
        </w:rPr>
        <w:t>Statutární orgán:</w:t>
      </w:r>
      <w:r w:rsidR="00B15A75">
        <w:rPr>
          <w:rFonts w:ascii="Arial" w:hAnsi="Arial" w:cs="Arial"/>
        </w:rPr>
        <w:tab/>
        <w:t xml:space="preserve">na základě pověření ze dne 15. 11. 2016 společně </w:t>
      </w:r>
      <w:r w:rsidR="00C91D0C" w:rsidRPr="00C91D0C">
        <w:rPr>
          <w:rFonts w:ascii="Arial" w:hAnsi="Arial" w:cs="Arial"/>
        </w:rPr>
        <w:t>Ing. Pavel Kutálek</w:t>
      </w:r>
      <w:r w:rsidR="009719DD" w:rsidRPr="00C91D0C">
        <w:rPr>
          <w:rFonts w:ascii="Arial" w:hAnsi="Arial" w:cs="Arial"/>
        </w:rPr>
        <w:t>, generální ředitel</w:t>
      </w:r>
      <w:r w:rsidR="00B15A75">
        <w:rPr>
          <w:rFonts w:ascii="Arial" w:hAnsi="Arial" w:cs="Arial"/>
        </w:rPr>
        <w:t xml:space="preserve"> a Ing. Radek </w:t>
      </w:r>
      <w:proofErr w:type="spellStart"/>
      <w:r w:rsidR="00B15A75">
        <w:rPr>
          <w:rFonts w:ascii="Arial" w:hAnsi="Arial" w:cs="Arial"/>
        </w:rPr>
        <w:t>Maděřič</w:t>
      </w:r>
      <w:proofErr w:type="spellEnd"/>
      <w:r w:rsidR="00B15A75">
        <w:rPr>
          <w:rFonts w:ascii="Arial" w:hAnsi="Arial" w:cs="Arial"/>
        </w:rPr>
        <w:t>, technický ředitel</w:t>
      </w:r>
    </w:p>
    <w:p w:rsidR="005D0296" w:rsidRPr="0097231B" w:rsidRDefault="005D0296" w:rsidP="0097231B">
      <w:pPr>
        <w:tabs>
          <w:tab w:val="left" w:pos="3828"/>
        </w:tabs>
        <w:jc w:val="both"/>
        <w:rPr>
          <w:rFonts w:ascii="Arial" w:hAnsi="Arial" w:cs="Arial"/>
        </w:rPr>
      </w:pPr>
      <w:r w:rsidRPr="0097231B">
        <w:rPr>
          <w:rFonts w:ascii="Arial" w:hAnsi="Arial" w:cs="Arial"/>
        </w:rPr>
        <w:t>Zástupce ve věcech technických:</w:t>
      </w:r>
      <w:r w:rsidR="0097231B">
        <w:rPr>
          <w:rFonts w:ascii="Arial" w:hAnsi="Arial" w:cs="Arial"/>
        </w:rPr>
        <w:tab/>
      </w:r>
      <w:r w:rsidR="00E127B2">
        <w:rPr>
          <w:rFonts w:ascii="Arial" w:hAnsi="Arial" w:cs="Arial"/>
        </w:rPr>
        <w:t>Ing. Roman Hanák</w:t>
      </w:r>
    </w:p>
    <w:p w:rsidR="005D0296" w:rsidRPr="00784B5F" w:rsidRDefault="005D0296" w:rsidP="009719DD">
      <w:pPr>
        <w:tabs>
          <w:tab w:val="left" w:pos="3828"/>
        </w:tabs>
        <w:ind w:left="3828" w:hanging="3828"/>
        <w:jc w:val="both"/>
        <w:rPr>
          <w:rFonts w:ascii="Arial" w:hAnsi="Arial" w:cs="Arial"/>
        </w:rPr>
      </w:pPr>
      <w:r w:rsidRPr="00784B5F">
        <w:rPr>
          <w:rFonts w:ascii="Arial" w:hAnsi="Arial" w:cs="Arial"/>
        </w:rPr>
        <w:t>Zástupce ve věcech smluvních:</w:t>
      </w:r>
      <w:r w:rsidR="0097231B" w:rsidRPr="00784B5F">
        <w:rPr>
          <w:rFonts w:ascii="Arial" w:hAnsi="Arial" w:cs="Arial"/>
        </w:rPr>
        <w:tab/>
      </w:r>
      <w:r w:rsidR="00B15A75" w:rsidRPr="00784B5F">
        <w:rPr>
          <w:rFonts w:ascii="Arial" w:hAnsi="Arial" w:cs="Arial"/>
        </w:rPr>
        <w:t>JUDr. Eva Vašíčková</w:t>
      </w:r>
    </w:p>
    <w:p w:rsidR="005D0296" w:rsidRPr="00C91D0C" w:rsidRDefault="005D0296" w:rsidP="0097231B">
      <w:pPr>
        <w:tabs>
          <w:tab w:val="left" w:pos="3828"/>
        </w:tabs>
        <w:jc w:val="both"/>
        <w:rPr>
          <w:rFonts w:ascii="Arial" w:hAnsi="Arial" w:cs="Arial"/>
        </w:rPr>
      </w:pPr>
      <w:r w:rsidRPr="00C91D0C">
        <w:rPr>
          <w:rFonts w:ascii="Arial" w:hAnsi="Arial" w:cs="Arial"/>
        </w:rPr>
        <w:t>Bankovní spojení:</w:t>
      </w:r>
      <w:r w:rsidR="0097231B" w:rsidRPr="00C91D0C">
        <w:rPr>
          <w:rFonts w:ascii="Arial" w:hAnsi="Arial" w:cs="Arial"/>
        </w:rPr>
        <w:tab/>
      </w:r>
      <w:r w:rsidR="00B15A75">
        <w:rPr>
          <w:rFonts w:ascii="Arial" w:hAnsi="Arial" w:cs="Arial"/>
        </w:rPr>
        <w:t>ČSOB a.s.</w:t>
      </w:r>
    </w:p>
    <w:p w:rsidR="005D0296" w:rsidRPr="00C91D0C" w:rsidRDefault="005D0296" w:rsidP="0097231B">
      <w:pPr>
        <w:tabs>
          <w:tab w:val="left" w:pos="3828"/>
        </w:tabs>
        <w:jc w:val="both"/>
        <w:rPr>
          <w:rFonts w:ascii="Arial" w:hAnsi="Arial" w:cs="Arial"/>
        </w:rPr>
      </w:pPr>
      <w:r w:rsidRPr="00C91D0C">
        <w:rPr>
          <w:rFonts w:ascii="Arial" w:hAnsi="Arial" w:cs="Arial"/>
        </w:rPr>
        <w:t>Číslo účtu:</w:t>
      </w:r>
      <w:r w:rsidR="0097231B" w:rsidRPr="00C91D0C">
        <w:rPr>
          <w:rFonts w:ascii="Arial" w:hAnsi="Arial" w:cs="Arial"/>
        </w:rPr>
        <w:tab/>
      </w:r>
      <w:r w:rsidR="00B15A75">
        <w:rPr>
          <w:rFonts w:ascii="Arial" w:hAnsi="Arial" w:cs="Arial"/>
        </w:rPr>
        <w:t>117729743/0300</w:t>
      </w:r>
    </w:p>
    <w:p w:rsidR="005D0296" w:rsidRPr="00C91D0C" w:rsidRDefault="005D0296" w:rsidP="0097231B">
      <w:pPr>
        <w:tabs>
          <w:tab w:val="left" w:pos="3828"/>
        </w:tabs>
        <w:jc w:val="both"/>
        <w:rPr>
          <w:rFonts w:ascii="Arial" w:hAnsi="Arial" w:cs="Arial"/>
        </w:rPr>
      </w:pPr>
      <w:r w:rsidRPr="00C91D0C">
        <w:rPr>
          <w:rFonts w:ascii="Arial" w:hAnsi="Arial" w:cs="Arial"/>
        </w:rPr>
        <w:t>IČO:</w:t>
      </w:r>
      <w:r w:rsidRPr="00C91D0C">
        <w:rPr>
          <w:rFonts w:ascii="Arial" w:hAnsi="Arial" w:cs="Arial"/>
        </w:rPr>
        <w:tab/>
      </w:r>
      <w:r w:rsidR="00C91D0C" w:rsidRPr="00C91D0C">
        <w:rPr>
          <w:rFonts w:ascii="Arial" w:hAnsi="Arial" w:cs="Arial"/>
        </w:rPr>
        <w:t>46347526</w:t>
      </w:r>
    </w:p>
    <w:p w:rsidR="005D0296" w:rsidRPr="00B15A75" w:rsidRDefault="005D0296" w:rsidP="0097231B">
      <w:pPr>
        <w:tabs>
          <w:tab w:val="left" w:pos="3828"/>
        </w:tabs>
        <w:jc w:val="both"/>
        <w:rPr>
          <w:rFonts w:ascii="Arial" w:hAnsi="Arial" w:cs="Arial"/>
        </w:rPr>
      </w:pPr>
      <w:r w:rsidRPr="00B15A75">
        <w:rPr>
          <w:rFonts w:ascii="Arial" w:hAnsi="Arial" w:cs="Arial"/>
        </w:rPr>
        <w:t>DIČ:</w:t>
      </w:r>
      <w:r w:rsidRPr="00B15A75">
        <w:rPr>
          <w:rFonts w:ascii="Arial" w:hAnsi="Arial" w:cs="Arial"/>
        </w:rPr>
        <w:tab/>
      </w:r>
      <w:r w:rsidR="009719DD" w:rsidRPr="00B15A75">
        <w:rPr>
          <w:rFonts w:ascii="Arial" w:hAnsi="Arial" w:cs="Arial"/>
        </w:rPr>
        <w:t>CZ</w:t>
      </w:r>
      <w:r w:rsidR="00C91D0C" w:rsidRPr="00B15A75">
        <w:rPr>
          <w:rFonts w:ascii="Arial" w:hAnsi="Arial" w:cs="Arial"/>
        </w:rPr>
        <w:t>46347526</w:t>
      </w:r>
      <w:r w:rsidR="009719DD" w:rsidRPr="00B15A75">
        <w:rPr>
          <w:rFonts w:ascii="Arial" w:hAnsi="Arial" w:cs="Arial"/>
        </w:rPr>
        <w:t> </w:t>
      </w:r>
    </w:p>
    <w:p w:rsidR="005D0296" w:rsidRPr="00E127B2" w:rsidRDefault="005D0296" w:rsidP="0097231B">
      <w:pPr>
        <w:tabs>
          <w:tab w:val="left" w:pos="3828"/>
        </w:tabs>
        <w:jc w:val="both"/>
        <w:rPr>
          <w:rFonts w:ascii="Arial" w:hAnsi="Arial" w:cs="Arial"/>
          <w:i/>
        </w:rPr>
      </w:pPr>
      <w:r w:rsidRPr="00E127B2">
        <w:rPr>
          <w:rFonts w:ascii="Arial" w:hAnsi="Arial" w:cs="Arial"/>
        </w:rPr>
        <w:t>Plátce DPH:</w:t>
      </w:r>
      <w:r w:rsidRPr="00E127B2">
        <w:rPr>
          <w:rFonts w:ascii="Arial" w:hAnsi="Arial" w:cs="Arial"/>
        </w:rPr>
        <w:tab/>
        <w:t>ano</w:t>
      </w:r>
    </w:p>
    <w:p w:rsidR="005D0296" w:rsidRPr="0011703C" w:rsidRDefault="005D0296" w:rsidP="005D0296">
      <w:pPr>
        <w:jc w:val="both"/>
        <w:rPr>
          <w:rFonts w:ascii="Arial" w:hAnsi="Arial" w:cs="Arial"/>
        </w:rPr>
      </w:pPr>
      <w:r w:rsidRPr="00E127B2">
        <w:rPr>
          <w:rFonts w:ascii="Arial" w:hAnsi="Arial" w:cs="Arial"/>
          <w:i/>
          <w:iCs/>
        </w:rPr>
        <w:t xml:space="preserve">(dále jen </w:t>
      </w:r>
      <w:r w:rsidR="00E127B2" w:rsidRPr="00E127B2">
        <w:rPr>
          <w:rFonts w:ascii="Arial" w:hAnsi="Arial" w:cs="Arial"/>
          <w:i/>
          <w:iCs/>
        </w:rPr>
        <w:t>zhotovitel</w:t>
      </w:r>
      <w:r w:rsidRPr="00E127B2">
        <w:rPr>
          <w:rFonts w:ascii="Arial" w:hAnsi="Arial" w:cs="Arial"/>
          <w:i/>
          <w:iCs/>
        </w:rPr>
        <w:t>)</w:t>
      </w:r>
    </w:p>
    <w:p w:rsidR="005D0296" w:rsidRDefault="005D0296" w:rsidP="005D0296">
      <w:pPr>
        <w:jc w:val="both"/>
        <w:rPr>
          <w:rFonts w:ascii="Arial" w:hAnsi="Arial" w:cs="Arial"/>
        </w:rPr>
      </w:pPr>
    </w:p>
    <w:p w:rsidR="00BE199C" w:rsidRPr="0011703C" w:rsidRDefault="00BE199C" w:rsidP="005D0296">
      <w:pPr>
        <w:jc w:val="both"/>
        <w:rPr>
          <w:rFonts w:ascii="Arial" w:hAnsi="Arial" w:cs="Arial"/>
        </w:rPr>
      </w:pPr>
    </w:p>
    <w:p w:rsidR="005D0296" w:rsidRDefault="005D0296" w:rsidP="005D0296">
      <w:pPr>
        <w:jc w:val="both"/>
        <w:rPr>
          <w:rFonts w:ascii="Arial" w:hAnsi="Arial" w:cs="Arial"/>
        </w:rPr>
      </w:pPr>
      <w:r w:rsidRPr="0011703C">
        <w:rPr>
          <w:rFonts w:ascii="Arial" w:hAnsi="Arial" w:cs="Arial"/>
        </w:rPr>
        <w:t xml:space="preserve">uzavírají tuto smlouvu, čímž se </w:t>
      </w:r>
      <w:r w:rsidR="00E127B2">
        <w:rPr>
          <w:rFonts w:ascii="Arial" w:hAnsi="Arial" w:cs="Arial"/>
        </w:rPr>
        <w:t>zhotovitel</w:t>
      </w:r>
      <w:r w:rsidRPr="0011703C">
        <w:rPr>
          <w:rFonts w:ascii="Arial" w:hAnsi="Arial" w:cs="Arial"/>
        </w:rPr>
        <w:t xml:space="preserve"> zavazuje k</w:t>
      </w:r>
      <w:r w:rsidR="00E127B2">
        <w:rPr>
          <w:rFonts w:ascii="Arial" w:hAnsi="Arial" w:cs="Arial"/>
        </w:rPr>
        <w:t xml:space="preserve"> provedení díla </w:t>
      </w:r>
      <w:r w:rsidRPr="0011703C">
        <w:rPr>
          <w:rFonts w:ascii="Arial" w:hAnsi="Arial" w:cs="Arial"/>
        </w:rPr>
        <w:t>specifikovan</w:t>
      </w:r>
      <w:r w:rsidR="00E127B2">
        <w:rPr>
          <w:rFonts w:ascii="Arial" w:hAnsi="Arial" w:cs="Arial"/>
        </w:rPr>
        <w:t>ého</w:t>
      </w:r>
      <w:r w:rsidRPr="0011703C">
        <w:rPr>
          <w:rFonts w:ascii="Arial" w:hAnsi="Arial" w:cs="Arial"/>
        </w:rPr>
        <w:t xml:space="preserve"> v čl.</w:t>
      </w:r>
      <w:r w:rsidR="00CB346F">
        <w:rPr>
          <w:rFonts w:ascii="Arial" w:hAnsi="Arial" w:cs="Arial"/>
        </w:rPr>
        <w:t xml:space="preserve"> </w:t>
      </w:r>
      <w:r w:rsidRPr="0011703C">
        <w:rPr>
          <w:rFonts w:ascii="Arial" w:hAnsi="Arial" w:cs="Arial"/>
        </w:rPr>
        <w:t xml:space="preserve">I této smlouvy a objednatel k zaplacení ceny podle čl. III. této smlouvy, a to </w:t>
      </w:r>
      <w:proofErr w:type="gramStart"/>
      <w:r w:rsidRPr="0011703C">
        <w:rPr>
          <w:rFonts w:ascii="Arial" w:hAnsi="Arial" w:cs="Arial"/>
        </w:rPr>
        <w:t>za</w:t>
      </w:r>
      <w:proofErr w:type="gramEnd"/>
      <w:r w:rsidRPr="0011703C">
        <w:rPr>
          <w:rFonts w:ascii="Arial" w:hAnsi="Arial" w:cs="Arial"/>
        </w:rPr>
        <w:t xml:space="preserve"> podmínek dále ve smlouvě uvedených.</w:t>
      </w:r>
    </w:p>
    <w:p w:rsidR="00BE199C" w:rsidRDefault="00BE199C" w:rsidP="00101199">
      <w:pPr>
        <w:pStyle w:val="Nadpis2"/>
        <w:jc w:val="center"/>
        <w:rPr>
          <w:i w:val="0"/>
        </w:rPr>
      </w:pPr>
    </w:p>
    <w:p w:rsidR="00CB346F" w:rsidRDefault="00CB346F" w:rsidP="00CB346F"/>
    <w:p w:rsidR="00CB346F" w:rsidRPr="00CB346F" w:rsidRDefault="00CB346F" w:rsidP="00CB346F"/>
    <w:p w:rsidR="005D0296" w:rsidRPr="00BA7547" w:rsidRDefault="005D0296" w:rsidP="00101199">
      <w:pPr>
        <w:pStyle w:val="Nadpis2"/>
        <w:jc w:val="center"/>
        <w:rPr>
          <w:i w:val="0"/>
        </w:rPr>
      </w:pPr>
      <w:r w:rsidRPr="00BA7547">
        <w:rPr>
          <w:i w:val="0"/>
        </w:rPr>
        <w:lastRenderedPageBreak/>
        <w:t>Článek I</w:t>
      </w:r>
    </w:p>
    <w:p w:rsidR="005D0296" w:rsidRPr="0011703C" w:rsidRDefault="005D0296" w:rsidP="005D0296">
      <w:pPr>
        <w:jc w:val="center"/>
        <w:rPr>
          <w:rFonts w:ascii="Arial" w:hAnsi="Arial" w:cs="Arial"/>
          <w:b/>
        </w:rPr>
      </w:pPr>
      <w:r w:rsidRPr="0011703C">
        <w:rPr>
          <w:rFonts w:ascii="Arial" w:hAnsi="Arial" w:cs="Arial"/>
          <w:b/>
        </w:rPr>
        <w:t>PŘEDMĚT SMLOUVY</w:t>
      </w:r>
    </w:p>
    <w:p w:rsidR="005D0296" w:rsidRPr="0011703C" w:rsidRDefault="005D0296" w:rsidP="005D0296">
      <w:pPr>
        <w:jc w:val="center"/>
        <w:rPr>
          <w:rFonts w:ascii="Arial" w:hAnsi="Arial" w:cs="Arial"/>
          <w:b/>
        </w:rPr>
      </w:pPr>
    </w:p>
    <w:p w:rsidR="00381674" w:rsidRDefault="00381674" w:rsidP="00267054">
      <w:pPr>
        <w:pStyle w:val="Odstavec1"/>
        <w:numPr>
          <w:ilvl w:val="1"/>
          <w:numId w:val="20"/>
        </w:numPr>
        <w:spacing w:before="0" w:after="120"/>
        <w:ind w:left="709" w:hanging="709"/>
      </w:pPr>
      <w:r>
        <w:rPr>
          <w:rFonts w:cs="Arial"/>
        </w:rPr>
        <w:t xml:space="preserve">Předmětem </w:t>
      </w:r>
      <w:r w:rsidRPr="00C86567">
        <w:rPr>
          <w:rFonts w:cs="Arial"/>
        </w:rPr>
        <w:t xml:space="preserve">smlouvy je závazek </w:t>
      </w:r>
      <w:r>
        <w:rPr>
          <w:rFonts w:cs="Arial"/>
        </w:rPr>
        <w:t>zhotovitele</w:t>
      </w:r>
      <w:r w:rsidRPr="00C86567">
        <w:rPr>
          <w:rFonts w:cs="Arial"/>
        </w:rPr>
        <w:t xml:space="preserve"> </w:t>
      </w:r>
      <w:r>
        <w:rPr>
          <w:rFonts w:cs="Arial"/>
        </w:rPr>
        <w:t xml:space="preserve">zpracovat dílo specifikované v Příloze 1 této Smlouvy a </w:t>
      </w:r>
      <w:r w:rsidRPr="00C86567">
        <w:rPr>
          <w:rFonts w:cs="Arial"/>
        </w:rPr>
        <w:t xml:space="preserve">závazek objednatele zaplatit za </w:t>
      </w:r>
      <w:r>
        <w:rPr>
          <w:rFonts w:cs="Arial"/>
        </w:rPr>
        <w:t>provedení díla</w:t>
      </w:r>
      <w:r w:rsidRPr="00C86567">
        <w:rPr>
          <w:rFonts w:cs="Arial"/>
        </w:rPr>
        <w:t xml:space="preserve"> cenu </w:t>
      </w:r>
      <w:r>
        <w:rPr>
          <w:rFonts w:cs="Arial"/>
        </w:rPr>
        <w:t>ve výši a způsobem dle čl. II.</w:t>
      </w:r>
    </w:p>
    <w:p w:rsidR="00267054" w:rsidRDefault="00267054" w:rsidP="00267054">
      <w:pPr>
        <w:pStyle w:val="Odstavec1"/>
        <w:numPr>
          <w:ilvl w:val="1"/>
          <w:numId w:val="20"/>
        </w:numPr>
        <w:spacing w:before="0" w:after="120"/>
        <w:ind w:left="709" w:hanging="709"/>
      </w:pPr>
      <w:r>
        <w:t>P</w:t>
      </w:r>
      <w:r w:rsidRPr="000801BB">
        <w:t>ředmětem plnění je zpracování podkladových studií</w:t>
      </w:r>
      <w:r>
        <w:t xml:space="preserve"> (technických zpráv)</w:t>
      </w:r>
      <w:r w:rsidRPr="000801BB">
        <w:t xml:space="preserve">, které budou obsahovat analýzu </w:t>
      </w:r>
      <w:r>
        <w:t xml:space="preserve">vlivů NJZ EDU na útvary povrchových vod dle požadavků Povodí Moravy v rámci procesu EIA pro NJZ EDU, dále analýzu vlivů NJZ EDU na malé vodní elektrárny (MVE) a rybářské revíry na řece Jihlavě dle požadavků Krajského úřadu Kraje Vysočina v rámci procesu EIA pro NJZ EDU, a současně také shrnutí </w:t>
      </w:r>
      <w:r w:rsidR="005A1FFA">
        <w:t xml:space="preserve">zpracovaných podkladových studií </w:t>
      </w:r>
      <w:r>
        <w:t xml:space="preserve">do podoby přílohy dokumentace EIA pro NJZ EDU. </w:t>
      </w:r>
    </w:p>
    <w:p w:rsidR="00267054" w:rsidRPr="00B266B3" w:rsidRDefault="00267054" w:rsidP="00267054">
      <w:pPr>
        <w:pStyle w:val="Odstavec1"/>
        <w:numPr>
          <w:ilvl w:val="1"/>
          <w:numId w:val="20"/>
        </w:numPr>
        <w:spacing w:before="0" w:after="120"/>
        <w:ind w:left="709" w:hanging="709"/>
      </w:pPr>
      <w:r>
        <w:t>Předmět Díla obsahuje čtyři dílčí plnění (dále jen “DP</w:t>
      </w:r>
      <w:r w:rsidRPr="00955264">
        <w:t>“),</w:t>
      </w:r>
      <w:r>
        <w:t xml:space="preserve"> která jsou samostatně zpracovávána</w:t>
      </w:r>
      <w:r w:rsidR="005A1FFA">
        <w:t xml:space="preserve"> a</w:t>
      </w:r>
      <w:r>
        <w:t xml:space="preserve"> přebírána. </w:t>
      </w:r>
      <w:r w:rsidR="005A1FFA">
        <w:t>V rámci DP1</w:t>
      </w:r>
      <w:r w:rsidRPr="00955264">
        <w:t xml:space="preserve"> </w:t>
      </w:r>
      <w:r w:rsidR="005A1FFA">
        <w:t xml:space="preserve">je zpracována dílčí část DČ1B. </w:t>
      </w:r>
      <w:r>
        <w:t xml:space="preserve">Podrobnější popis předmětu Díla je obsahem Přílohy </w:t>
      </w:r>
      <w:proofErr w:type="gramStart"/>
      <w:r>
        <w:t>č.1 k této</w:t>
      </w:r>
      <w:proofErr w:type="gramEnd"/>
      <w:r>
        <w:t xml:space="preserve"> Smlouvě.</w:t>
      </w:r>
    </w:p>
    <w:p w:rsidR="00267054" w:rsidRPr="00B266B3" w:rsidRDefault="00267054" w:rsidP="00267054">
      <w:pPr>
        <w:ind w:left="567" w:hanging="567"/>
        <w:jc w:val="both"/>
      </w:pPr>
    </w:p>
    <w:p w:rsidR="00267054" w:rsidRDefault="00267054" w:rsidP="00267054">
      <w:pPr>
        <w:pStyle w:val="Odstavec1"/>
        <w:numPr>
          <w:ilvl w:val="1"/>
          <w:numId w:val="20"/>
        </w:numPr>
        <w:spacing w:before="0" w:after="120"/>
        <w:ind w:left="709" w:hanging="709"/>
        <w:rPr>
          <w:b/>
        </w:rPr>
      </w:pPr>
      <w:r>
        <w:rPr>
          <w:b/>
        </w:rPr>
        <w:t>DP1 – Posouzení vlivu NJZ EDU na útvary povrchových a podzemních vod</w:t>
      </w:r>
    </w:p>
    <w:p w:rsidR="005A1FFA" w:rsidRDefault="005A1FFA" w:rsidP="005A1FFA">
      <w:pPr>
        <w:spacing w:before="120"/>
        <w:ind w:left="743"/>
        <w:jc w:val="both"/>
      </w:pPr>
    </w:p>
    <w:p w:rsidR="005A1FFA" w:rsidRDefault="005A1FFA" w:rsidP="005A1FFA">
      <w:pPr>
        <w:pStyle w:val="Odstavec1"/>
        <w:numPr>
          <w:ilvl w:val="2"/>
          <w:numId w:val="20"/>
        </w:numPr>
        <w:spacing w:before="0" w:after="120"/>
        <w:ind w:left="1418" w:hanging="698"/>
        <w:rPr>
          <w:b/>
        </w:rPr>
      </w:pPr>
      <w:r>
        <w:rPr>
          <w:b/>
        </w:rPr>
        <w:t>DČ1</w:t>
      </w:r>
      <w:r w:rsidRPr="00ED772A">
        <w:rPr>
          <w:b/>
        </w:rPr>
        <w:t xml:space="preserve">B: </w:t>
      </w:r>
      <w:r>
        <w:rPr>
          <w:b/>
        </w:rPr>
        <w:t>V</w:t>
      </w:r>
      <w:r w:rsidRPr="00B03961">
        <w:rPr>
          <w:b/>
        </w:rPr>
        <w:t xml:space="preserve">liv na stav/potenciál útvarů povrchových vod </w:t>
      </w:r>
      <w:r>
        <w:rPr>
          <w:b/>
        </w:rPr>
        <w:t>na</w:t>
      </w:r>
      <w:r w:rsidRPr="00B03961">
        <w:rPr>
          <w:b/>
        </w:rPr>
        <w:t xml:space="preserve"> řece Jihlavě </w:t>
      </w:r>
      <w:r>
        <w:rPr>
          <w:b/>
        </w:rPr>
        <w:t>p</w:t>
      </w:r>
      <w:r w:rsidRPr="0012198F">
        <w:rPr>
          <w:b/>
        </w:rPr>
        <w:t xml:space="preserve">od </w:t>
      </w:r>
      <w:r>
        <w:rPr>
          <w:b/>
        </w:rPr>
        <w:t>nádr</w:t>
      </w:r>
      <w:r w:rsidRPr="0012198F">
        <w:rPr>
          <w:b/>
        </w:rPr>
        <w:t>ž</w:t>
      </w:r>
      <w:r>
        <w:rPr>
          <w:b/>
        </w:rPr>
        <w:t>í</w:t>
      </w:r>
      <w:r w:rsidRPr="0012198F">
        <w:rPr>
          <w:b/>
        </w:rPr>
        <w:t xml:space="preserve"> Mohelno</w:t>
      </w:r>
    </w:p>
    <w:p w:rsidR="005A1FFA" w:rsidRPr="005A1FFA" w:rsidRDefault="005A1FFA" w:rsidP="00381674">
      <w:pPr>
        <w:spacing w:after="120"/>
        <w:ind w:leftChars="322" w:left="773"/>
        <w:jc w:val="both"/>
        <w:rPr>
          <w:rFonts w:ascii="Arial" w:hAnsi="Arial" w:cs="Arial"/>
          <w:sz w:val="22"/>
          <w:szCs w:val="22"/>
        </w:rPr>
      </w:pPr>
      <w:r w:rsidRPr="005A1FFA">
        <w:rPr>
          <w:rFonts w:ascii="Arial" w:hAnsi="Arial" w:cs="Arial"/>
          <w:sz w:val="22"/>
          <w:szCs w:val="22"/>
        </w:rPr>
        <w:t>V rámci plnění DČ1B Zhotovitel zpracuje technickou zprávu zabývající se posouzením vlivu NJZ EDU na stav/potenciál útvarů povrchových vod na řece Jihlavě v úseku pod profilem „Jihlava-Mohelno pod“ po VN Nové Mlýny II (včetně).</w:t>
      </w:r>
    </w:p>
    <w:p w:rsidR="005A1FFA" w:rsidRPr="005A1FFA" w:rsidRDefault="005A1FFA" w:rsidP="00381674">
      <w:pPr>
        <w:spacing w:after="120"/>
        <w:ind w:leftChars="322" w:left="773"/>
        <w:jc w:val="both"/>
        <w:rPr>
          <w:rFonts w:ascii="Arial" w:hAnsi="Arial" w:cs="Arial"/>
          <w:sz w:val="22"/>
          <w:szCs w:val="22"/>
        </w:rPr>
      </w:pPr>
      <w:r w:rsidRPr="005A1FFA">
        <w:rPr>
          <w:rFonts w:ascii="Arial" w:hAnsi="Arial" w:cs="Arial"/>
          <w:sz w:val="22"/>
          <w:szCs w:val="22"/>
        </w:rPr>
        <w:t>Zpracování DČ1B bude zahrnovat:</w:t>
      </w:r>
    </w:p>
    <w:p w:rsidR="005A1FFA" w:rsidRPr="005A1FFA" w:rsidRDefault="005A1FFA" w:rsidP="005A1FFA">
      <w:pPr>
        <w:widowControl/>
        <w:numPr>
          <w:ilvl w:val="0"/>
          <w:numId w:val="21"/>
        </w:numPr>
        <w:suppressAutoHyphens w:val="0"/>
        <w:overflowPunct w:val="0"/>
        <w:autoSpaceDE w:val="0"/>
        <w:autoSpaceDN w:val="0"/>
        <w:adjustRightInd w:val="0"/>
        <w:spacing w:after="120"/>
        <w:ind w:left="1843" w:hanging="425"/>
        <w:jc w:val="both"/>
        <w:textAlignment w:val="baseline"/>
        <w:rPr>
          <w:rFonts w:ascii="Arial" w:hAnsi="Arial" w:cs="Arial"/>
          <w:sz w:val="22"/>
          <w:szCs w:val="22"/>
        </w:rPr>
      </w:pPr>
      <w:r w:rsidRPr="005A1FFA">
        <w:rPr>
          <w:rFonts w:ascii="Arial" w:hAnsi="Arial" w:cs="Arial"/>
          <w:sz w:val="22"/>
          <w:szCs w:val="22"/>
        </w:rPr>
        <w:t>Shromáždění a přípravu vstupních dat</w:t>
      </w:r>
    </w:p>
    <w:p w:rsidR="005A1FFA" w:rsidRPr="005A1FFA" w:rsidRDefault="005A1FFA" w:rsidP="005A1FFA">
      <w:pPr>
        <w:widowControl/>
        <w:numPr>
          <w:ilvl w:val="0"/>
          <w:numId w:val="21"/>
        </w:numPr>
        <w:suppressAutoHyphens w:val="0"/>
        <w:overflowPunct w:val="0"/>
        <w:autoSpaceDE w:val="0"/>
        <w:autoSpaceDN w:val="0"/>
        <w:adjustRightInd w:val="0"/>
        <w:spacing w:after="120"/>
        <w:ind w:left="1843" w:hanging="425"/>
        <w:jc w:val="both"/>
        <w:textAlignment w:val="baseline"/>
        <w:rPr>
          <w:rFonts w:ascii="Arial" w:hAnsi="Arial" w:cs="Arial"/>
          <w:sz w:val="22"/>
          <w:szCs w:val="22"/>
        </w:rPr>
      </w:pPr>
      <w:r w:rsidRPr="005A1FFA">
        <w:rPr>
          <w:rFonts w:ascii="Arial" w:hAnsi="Arial" w:cs="Arial"/>
          <w:sz w:val="22"/>
          <w:szCs w:val="22"/>
        </w:rPr>
        <w:t>Modelování jakosti vody v uzávěrových profilech vodních útvarů</w:t>
      </w:r>
    </w:p>
    <w:p w:rsidR="005A1FFA" w:rsidRPr="005A1FFA" w:rsidRDefault="005A1FFA" w:rsidP="005A1FFA">
      <w:pPr>
        <w:widowControl/>
        <w:numPr>
          <w:ilvl w:val="0"/>
          <w:numId w:val="21"/>
        </w:numPr>
        <w:suppressAutoHyphens w:val="0"/>
        <w:overflowPunct w:val="0"/>
        <w:autoSpaceDE w:val="0"/>
        <w:autoSpaceDN w:val="0"/>
        <w:adjustRightInd w:val="0"/>
        <w:spacing w:after="120"/>
        <w:ind w:left="1843" w:hanging="425"/>
        <w:jc w:val="both"/>
        <w:textAlignment w:val="baseline"/>
        <w:rPr>
          <w:rFonts w:ascii="Arial" w:hAnsi="Arial" w:cs="Arial"/>
          <w:sz w:val="22"/>
          <w:szCs w:val="22"/>
        </w:rPr>
      </w:pPr>
      <w:r w:rsidRPr="005A1FFA">
        <w:rPr>
          <w:rFonts w:ascii="Arial" w:hAnsi="Arial" w:cs="Arial"/>
          <w:sz w:val="22"/>
          <w:szCs w:val="22"/>
        </w:rPr>
        <w:t xml:space="preserve">Posouzení vlivů NJZ EDU na ukazatele chemického stavu a fyzikálně-chemické a biologické složky ekologického stavu/potenciálu </w:t>
      </w:r>
    </w:p>
    <w:p w:rsidR="005A1FFA" w:rsidRDefault="005A1FFA" w:rsidP="005A1FFA">
      <w:pPr>
        <w:pStyle w:val="Odstavec1"/>
        <w:numPr>
          <w:ilvl w:val="1"/>
          <w:numId w:val="20"/>
        </w:numPr>
        <w:spacing w:before="0" w:after="120"/>
        <w:ind w:left="709" w:hanging="709"/>
        <w:rPr>
          <w:b/>
        </w:rPr>
      </w:pPr>
      <w:r>
        <w:rPr>
          <w:b/>
        </w:rPr>
        <w:t>DP2 – Posouzení vlivu NJZ EDU na malé vodní elektrárny na řece Jihlavě pod VD Dalešice</w:t>
      </w:r>
    </w:p>
    <w:p w:rsidR="005A1FFA" w:rsidRPr="005A1FFA" w:rsidRDefault="005A1FFA" w:rsidP="00381674">
      <w:pPr>
        <w:spacing w:after="120"/>
        <w:ind w:leftChars="322" w:left="773"/>
        <w:jc w:val="both"/>
        <w:rPr>
          <w:rFonts w:ascii="Arial" w:hAnsi="Arial" w:cs="Arial"/>
          <w:sz w:val="22"/>
          <w:szCs w:val="22"/>
        </w:rPr>
      </w:pPr>
      <w:r w:rsidRPr="005A1FFA">
        <w:rPr>
          <w:rFonts w:ascii="Arial" w:hAnsi="Arial" w:cs="Arial"/>
          <w:sz w:val="22"/>
          <w:szCs w:val="22"/>
        </w:rPr>
        <w:t>Předmětem plnění DP2 je zpracování technické zprávy za účelem vypořádání požadavku Krajského úřadu Kraje Vysočina na posouzení vlivu záměru NJZ EDU na vodní díla využívající energetický potenciál vody, tj. malé vodní elektrárny (MVE), nacházející se na řece Jihlavě pod vodním dílem Dalešice (pod hrází Mohelno).</w:t>
      </w:r>
    </w:p>
    <w:p w:rsidR="005A1FFA" w:rsidRPr="005A1FFA" w:rsidRDefault="005A1FFA" w:rsidP="00381674">
      <w:pPr>
        <w:spacing w:after="120"/>
        <w:ind w:leftChars="322" w:left="773"/>
        <w:jc w:val="both"/>
        <w:rPr>
          <w:rFonts w:ascii="Arial" w:hAnsi="Arial" w:cs="Arial"/>
          <w:sz w:val="22"/>
          <w:szCs w:val="22"/>
        </w:rPr>
      </w:pPr>
      <w:r w:rsidRPr="005A1FFA">
        <w:rPr>
          <w:rFonts w:ascii="Arial" w:hAnsi="Arial" w:cs="Arial"/>
          <w:sz w:val="22"/>
          <w:szCs w:val="22"/>
        </w:rPr>
        <w:t>Součástí plnění DP2 bude provedení specifikace jednotlivých lokalit MVE v předmětném úseku řeky Jihlavy od hráze Mohelno až po její ústí do střední nádrže Nové Mlýny, na jejímž základě bude výstup z plnění DP2 (technická zpráva) obsahovat stanovení průměrného ročního objemu zpracovaných průtoků v konkrétních profilech MVE a z toho vyplývající výroby elektrické energie a odhadu tržeb za její dodávku, případně úspor u provozovatelů MVE za snížený vlastní odběr z veřejné sítě. Tato bilance bude provedena pro teoretický dosažitelný stav (dle platných limitů) a reálně dosažitelný stav (dle parametrů a stavu objektů MVE a jejich zařízení).</w:t>
      </w:r>
    </w:p>
    <w:p w:rsidR="005A1FFA" w:rsidRPr="00381674" w:rsidRDefault="005A1FFA" w:rsidP="00381674">
      <w:pPr>
        <w:pStyle w:val="Odstavec1"/>
        <w:numPr>
          <w:ilvl w:val="1"/>
          <w:numId w:val="20"/>
        </w:numPr>
        <w:spacing w:before="0" w:after="120"/>
        <w:ind w:left="709" w:hanging="709"/>
        <w:rPr>
          <w:b/>
        </w:rPr>
      </w:pPr>
      <w:r>
        <w:rPr>
          <w:b/>
        </w:rPr>
        <w:t xml:space="preserve">DP3 – Posouzení vlivu NJZ EDU na </w:t>
      </w:r>
      <w:r w:rsidRPr="00381674">
        <w:rPr>
          <w:b/>
        </w:rPr>
        <w:t xml:space="preserve">zájmy chráněné zákonem č. 99/2004 Sb. v rybářských revírech Jihlava 5B, 5C, 6 a 7-8 </w:t>
      </w:r>
    </w:p>
    <w:p w:rsidR="005A1FFA" w:rsidRPr="00381674" w:rsidRDefault="005A1FFA" w:rsidP="005A1FFA">
      <w:pPr>
        <w:spacing w:after="120"/>
        <w:ind w:leftChars="322" w:left="773"/>
        <w:jc w:val="both"/>
        <w:rPr>
          <w:rFonts w:ascii="Arial" w:hAnsi="Arial" w:cs="Arial"/>
          <w:iCs/>
          <w:sz w:val="22"/>
          <w:szCs w:val="22"/>
        </w:rPr>
      </w:pPr>
      <w:r w:rsidRPr="00381674">
        <w:rPr>
          <w:rFonts w:ascii="Arial" w:hAnsi="Arial" w:cs="Arial"/>
          <w:sz w:val="22"/>
          <w:szCs w:val="22"/>
        </w:rPr>
        <w:t xml:space="preserve">Předmětem plnění DP3 je zpracování technické zprávy za účelem vypořádání </w:t>
      </w:r>
      <w:r w:rsidRPr="00381674">
        <w:rPr>
          <w:rFonts w:ascii="Arial" w:hAnsi="Arial" w:cs="Arial"/>
          <w:sz w:val="22"/>
          <w:szCs w:val="22"/>
        </w:rPr>
        <w:lastRenderedPageBreak/>
        <w:t>požadavku Krajského úřadu Kraje Vysočina na p</w:t>
      </w:r>
      <w:r w:rsidRPr="00381674">
        <w:rPr>
          <w:rFonts w:ascii="Arial" w:hAnsi="Arial" w:cs="Arial"/>
          <w:iCs/>
          <w:sz w:val="22"/>
          <w:szCs w:val="22"/>
        </w:rPr>
        <w:t xml:space="preserve">osouzení vlivu záměru NJZ EDU na zájmy chráněné zákonem č. 99/2004 Sb., o rybníkářství, výkonu rybářského práva, rybářské stráži, ochraně mořských </w:t>
      </w:r>
      <w:r w:rsidRPr="00381674">
        <w:rPr>
          <w:rFonts w:ascii="Arial" w:hAnsi="Arial" w:cs="Arial"/>
          <w:sz w:val="22"/>
          <w:szCs w:val="22"/>
        </w:rPr>
        <w:t>rybolovných</w:t>
      </w:r>
      <w:r w:rsidRPr="00381674">
        <w:rPr>
          <w:rFonts w:ascii="Arial" w:hAnsi="Arial" w:cs="Arial"/>
          <w:iCs/>
          <w:sz w:val="22"/>
          <w:szCs w:val="22"/>
        </w:rPr>
        <w:t xml:space="preserve"> zdrojů a o změně některých zákonů (zákon o rybářství), ve znění pozdějších předpisů, zejména vlivu na stávající rybářské revíry Moravského rybářského svazu 461056 Jihlava 7-8, 461054 Jihlava 6, 463029 Jihlava 5C, 463028 Jihlava 5B. </w:t>
      </w:r>
    </w:p>
    <w:p w:rsidR="005A1FFA" w:rsidRPr="00381674" w:rsidRDefault="005A1FFA" w:rsidP="005A1FFA">
      <w:pPr>
        <w:spacing w:after="120"/>
        <w:ind w:leftChars="322" w:left="773"/>
        <w:jc w:val="both"/>
        <w:rPr>
          <w:rFonts w:ascii="Arial" w:hAnsi="Arial" w:cs="Arial"/>
          <w:b/>
          <w:sz w:val="22"/>
          <w:szCs w:val="22"/>
        </w:rPr>
      </w:pPr>
      <w:r w:rsidRPr="00381674">
        <w:rPr>
          <w:rFonts w:ascii="Arial" w:hAnsi="Arial" w:cs="Arial"/>
          <w:iCs/>
          <w:sz w:val="22"/>
          <w:szCs w:val="22"/>
        </w:rPr>
        <w:t>Výstup z plnění DP3 (technická zpráva) bude obsahovat vyhodnocení důsledků záměru NJZ EDU na kvalitativní a kvantitativní složení rybích společenstev v</w:t>
      </w:r>
      <w:r w:rsidR="00784B5F">
        <w:rPr>
          <w:rFonts w:ascii="Arial" w:hAnsi="Arial" w:cs="Arial"/>
          <w:iCs/>
          <w:sz w:val="22"/>
          <w:szCs w:val="22"/>
        </w:rPr>
        <w:t> </w:t>
      </w:r>
      <w:r w:rsidRPr="00381674">
        <w:rPr>
          <w:rFonts w:ascii="Arial" w:hAnsi="Arial" w:cs="Arial"/>
          <w:iCs/>
          <w:sz w:val="22"/>
          <w:szCs w:val="22"/>
        </w:rPr>
        <w:t xml:space="preserve">dotčených revírech a jejich rybářský </w:t>
      </w:r>
      <w:r w:rsidRPr="00381674">
        <w:rPr>
          <w:rFonts w:ascii="Arial" w:hAnsi="Arial" w:cs="Arial"/>
          <w:sz w:val="22"/>
          <w:szCs w:val="22"/>
        </w:rPr>
        <w:t>management</w:t>
      </w:r>
      <w:r w:rsidRPr="00381674">
        <w:rPr>
          <w:rFonts w:ascii="Arial" w:hAnsi="Arial" w:cs="Arial"/>
          <w:iCs/>
          <w:sz w:val="22"/>
          <w:szCs w:val="22"/>
        </w:rPr>
        <w:t xml:space="preserve">, a to na základě hodnocení </w:t>
      </w:r>
      <w:proofErr w:type="spellStart"/>
      <w:r w:rsidRPr="00381674">
        <w:rPr>
          <w:rFonts w:ascii="Arial" w:hAnsi="Arial" w:cs="Arial"/>
          <w:iCs/>
          <w:sz w:val="22"/>
          <w:szCs w:val="22"/>
        </w:rPr>
        <w:t>makrozoobentosu</w:t>
      </w:r>
      <w:proofErr w:type="spellEnd"/>
      <w:r w:rsidRPr="00381674">
        <w:rPr>
          <w:rFonts w:ascii="Arial" w:hAnsi="Arial" w:cs="Arial"/>
          <w:iCs/>
          <w:sz w:val="22"/>
          <w:szCs w:val="22"/>
        </w:rPr>
        <w:t>, živinové zátěže, hydrologických údajů, rybářského managementu a vývoje teplotních a kvalitativních poměrů.</w:t>
      </w:r>
    </w:p>
    <w:p w:rsidR="005A1FFA" w:rsidRDefault="005A1FFA" w:rsidP="00381674">
      <w:pPr>
        <w:pStyle w:val="Odstavec1"/>
        <w:numPr>
          <w:ilvl w:val="1"/>
          <w:numId w:val="20"/>
        </w:numPr>
        <w:spacing w:before="0" w:after="120"/>
        <w:ind w:left="709" w:hanging="709"/>
        <w:rPr>
          <w:b/>
        </w:rPr>
      </w:pPr>
      <w:r>
        <w:rPr>
          <w:b/>
        </w:rPr>
        <w:t>DP4 – Shrnutí hydrologických a vodohospodářských studií</w:t>
      </w:r>
    </w:p>
    <w:p w:rsidR="005A1FFA" w:rsidRDefault="005A1FFA" w:rsidP="005A1FFA">
      <w:pPr>
        <w:spacing w:after="120"/>
        <w:ind w:leftChars="322" w:left="773"/>
        <w:jc w:val="both"/>
        <w:rPr>
          <w:rFonts w:ascii="Arial" w:hAnsi="Arial" w:cs="Arial"/>
          <w:iCs/>
          <w:sz w:val="22"/>
          <w:szCs w:val="22"/>
        </w:rPr>
      </w:pPr>
      <w:r w:rsidRPr="00381674">
        <w:rPr>
          <w:rFonts w:ascii="Arial" w:hAnsi="Arial" w:cs="Arial"/>
          <w:iCs/>
          <w:sz w:val="22"/>
          <w:szCs w:val="22"/>
        </w:rPr>
        <w:t>V rámci plnění DP4 Zhotovitel zpracuje technickou zprávu ve shrnující podobě odpovídající potřebám přílohy dokumentace EIA, která bude obsahovat hlavní výsledky plnění DP1</w:t>
      </w:r>
      <w:r w:rsidR="00381674">
        <w:rPr>
          <w:rFonts w:ascii="Arial" w:hAnsi="Arial" w:cs="Arial"/>
          <w:iCs/>
          <w:sz w:val="22"/>
          <w:szCs w:val="22"/>
        </w:rPr>
        <w:t>-DČ1B</w:t>
      </w:r>
      <w:r w:rsidRPr="00381674">
        <w:rPr>
          <w:rFonts w:ascii="Arial" w:hAnsi="Arial" w:cs="Arial"/>
          <w:iCs/>
          <w:sz w:val="22"/>
          <w:szCs w:val="22"/>
        </w:rPr>
        <w:t xml:space="preserve"> – </w:t>
      </w:r>
      <w:r w:rsidR="00381674" w:rsidRPr="00381674">
        <w:rPr>
          <w:rFonts w:ascii="Arial" w:hAnsi="Arial" w:cs="Arial"/>
          <w:iCs/>
          <w:sz w:val="22"/>
          <w:szCs w:val="22"/>
        </w:rPr>
        <w:t>Vliv na stav/potenciál útvarů povrchových vod na řece Jihlavě pod nádrží Mohelno</w:t>
      </w:r>
      <w:r w:rsidRPr="00381674">
        <w:rPr>
          <w:rFonts w:ascii="Arial" w:hAnsi="Arial" w:cs="Arial"/>
          <w:iCs/>
          <w:sz w:val="22"/>
          <w:szCs w:val="22"/>
        </w:rPr>
        <w:t xml:space="preserve">, DP2 – Posouzení vlivu NJZ EDU na malé vodní elektrárny na řece Jihlavě pod VD Dalešice, DP3 - Posouzení vlivu NJZ EDU na zájmy chráněné zákonem č. 99/2004 Sb. v rybářských revírech Jihlava 5B, 5C, 6 a 7-8 </w:t>
      </w:r>
    </w:p>
    <w:p w:rsidR="00381674" w:rsidRDefault="00381674" w:rsidP="00381674">
      <w:pPr>
        <w:pStyle w:val="Odstavec1"/>
        <w:numPr>
          <w:ilvl w:val="1"/>
          <w:numId w:val="20"/>
        </w:numPr>
        <w:ind w:left="709" w:hanging="709"/>
      </w:pPr>
      <w:r>
        <w:t>Výstupem z předmětu plnění je samostatná Technická zpráva / grafické podklady v rozsahu jednotlivých DP.</w:t>
      </w:r>
    </w:p>
    <w:p w:rsidR="00381674" w:rsidRDefault="00381674" w:rsidP="00381674">
      <w:pPr>
        <w:pStyle w:val="Odstavec1"/>
        <w:ind w:left="851"/>
      </w:pPr>
      <w:r>
        <w:t>Výstup bude předán:</w:t>
      </w:r>
    </w:p>
    <w:p w:rsidR="00381674" w:rsidRDefault="00381674" w:rsidP="00381674">
      <w:pPr>
        <w:pStyle w:val="Odstavec1"/>
        <w:numPr>
          <w:ilvl w:val="0"/>
          <w:numId w:val="22"/>
        </w:numPr>
        <w:tabs>
          <w:tab w:val="num" w:pos="1418"/>
        </w:tabs>
        <w:ind w:left="1418" w:hanging="518"/>
      </w:pPr>
      <w:r>
        <w:t xml:space="preserve">v listinné formě ve 3 materializovaných, podepsaných a označených vyhotoveních </w:t>
      </w:r>
    </w:p>
    <w:p w:rsidR="00381674" w:rsidRDefault="00381674" w:rsidP="00381674">
      <w:pPr>
        <w:pStyle w:val="Odstavec1"/>
        <w:numPr>
          <w:ilvl w:val="0"/>
          <w:numId w:val="22"/>
        </w:numPr>
        <w:tabs>
          <w:tab w:val="num" w:pos="1418"/>
        </w:tabs>
        <w:ind w:left="1418" w:hanging="518"/>
      </w:pPr>
      <w:r>
        <w:t>v digitální formě elektronickou cestou a 3x na CD/DVD ROM</w:t>
      </w:r>
    </w:p>
    <w:p w:rsidR="00381674" w:rsidRDefault="00381674" w:rsidP="005A1FFA">
      <w:pPr>
        <w:spacing w:after="120"/>
        <w:ind w:leftChars="322" w:left="773"/>
        <w:jc w:val="both"/>
        <w:rPr>
          <w:rFonts w:ascii="Arial" w:hAnsi="Arial" w:cs="Arial"/>
          <w:iCs/>
          <w:sz w:val="22"/>
          <w:szCs w:val="22"/>
        </w:rPr>
      </w:pPr>
    </w:p>
    <w:p w:rsidR="005D0296" w:rsidRPr="0011703C" w:rsidRDefault="005D0296" w:rsidP="00101199">
      <w:pPr>
        <w:pStyle w:val="Nadpis3"/>
        <w:tabs>
          <w:tab w:val="clear" w:pos="720"/>
        </w:tabs>
        <w:ind w:left="0" w:hanging="11"/>
        <w:jc w:val="center"/>
        <w:rPr>
          <w:rFonts w:cs="Arial"/>
        </w:rPr>
      </w:pPr>
      <w:r w:rsidRPr="0011703C">
        <w:rPr>
          <w:rFonts w:cs="Arial"/>
        </w:rPr>
        <w:t>Článek II</w:t>
      </w:r>
    </w:p>
    <w:p w:rsidR="005D0296" w:rsidRPr="0011703C" w:rsidRDefault="005D0296" w:rsidP="005D0296">
      <w:pPr>
        <w:jc w:val="center"/>
        <w:rPr>
          <w:rFonts w:ascii="Arial" w:hAnsi="Arial" w:cs="Arial"/>
          <w:b/>
        </w:rPr>
      </w:pPr>
      <w:r w:rsidRPr="0011703C">
        <w:rPr>
          <w:rFonts w:ascii="Arial" w:hAnsi="Arial" w:cs="Arial"/>
          <w:b/>
        </w:rPr>
        <w:t>TERMÍN PLNĚNÍ</w:t>
      </w:r>
    </w:p>
    <w:p w:rsidR="005D0296" w:rsidRDefault="005D0296" w:rsidP="005D0296">
      <w:pPr>
        <w:jc w:val="center"/>
        <w:rPr>
          <w:rFonts w:ascii="Arial" w:hAnsi="Arial" w:cs="Arial"/>
          <w:b/>
        </w:rPr>
      </w:pPr>
    </w:p>
    <w:p w:rsidR="002D4304" w:rsidRDefault="002D4304" w:rsidP="002D4304">
      <w:pPr>
        <w:pStyle w:val="Odstavec1"/>
      </w:pPr>
      <w:proofErr w:type="gramStart"/>
      <w:r>
        <w:t>2.1</w:t>
      </w:r>
      <w:proofErr w:type="gramEnd"/>
      <w:r>
        <w:t>.</w:t>
      </w:r>
      <w:r>
        <w:tab/>
      </w:r>
      <w:r w:rsidRPr="002D4304">
        <w:t xml:space="preserve">Zhotovitel se zavazuje provést Dílo specifikované v článku </w:t>
      </w:r>
      <w:r>
        <w:t>I</w:t>
      </w:r>
      <w:r w:rsidRPr="002D4304">
        <w:t xml:space="preserve"> Smlouvy v následujících termínech:</w:t>
      </w:r>
    </w:p>
    <w:p w:rsidR="002D4304" w:rsidRDefault="002D4304" w:rsidP="002D4304">
      <w:pPr>
        <w:pStyle w:val="Odstavec1"/>
      </w:pPr>
    </w:p>
    <w:tbl>
      <w:tblPr>
        <w:tblW w:w="9210" w:type="dxa"/>
        <w:jc w:val="center"/>
        <w:tblCellMar>
          <w:left w:w="70" w:type="dxa"/>
          <w:right w:w="70" w:type="dxa"/>
        </w:tblCellMar>
        <w:tblLook w:val="00A0" w:firstRow="1" w:lastRow="0" w:firstColumn="1" w:lastColumn="0" w:noHBand="0" w:noVBand="0"/>
      </w:tblPr>
      <w:tblGrid>
        <w:gridCol w:w="790"/>
        <w:gridCol w:w="3337"/>
        <w:gridCol w:w="1613"/>
        <w:gridCol w:w="1808"/>
        <w:gridCol w:w="1662"/>
      </w:tblGrid>
      <w:tr w:rsidR="002D4304" w:rsidRPr="004D4A62" w:rsidTr="00681743">
        <w:trPr>
          <w:trHeight w:val="536"/>
          <w:jc w:val="center"/>
        </w:trPr>
        <w:tc>
          <w:tcPr>
            <w:tcW w:w="4127" w:type="dxa"/>
            <w:gridSpan w:val="2"/>
            <w:tcBorders>
              <w:top w:val="single" w:sz="4" w:space="0" w:color="auto"/>
              <w:left w:val="single" w:sz="4" w:space="0" w:color="auto"/>
              <w:bottom w:val="single" w:sz="4" w:space="0" w:color="auto"/>
              <w:right w:val="single" w:sz="4" w:space="0" w:color="auto"/>
            </w:tcBorders>
            <w:vAlign w:val="center"/>
          </w:tcPr>
          <w:p w:rsidR="002D4304" w:rsidRPr="002D4304" w:rsidRDefault="002D4304" w:rsidP="00681743">
            <w:pPr>
              <w:jc w:val="center"/>
              <w:rPr>
                <w:rFonts w:ascii="Arial" w:hAnsi="Arial" w:cs="Arial"/>
                <w:b/>
                <w:color w:val="000000"/>
                <w:sz w:val="20"/>
              </w:rPr>
            </w:pPr>
            <w:r w:rsidRPr="002D4304">
              <w:rPr>
                <w:rFonts w:ascii="Arial" w:hAnsi="Arial" w:cs="Arial"/>
                <w:b/>
                <w:color w:val="000000"/>
                <w:sz w:val="20"/>
              </w:rPr>
              <w:t>Dílčí plnění</w:t>
            </w:r>
          </w:p>
        </w:tc>
        <w:tc>
          <w:tcPr>
            <w:tcW w:w="1613" w:type="dxa"/>
            <w:tcBorders>
              <w:top w:val="single" w:sz="4" w:space="0" w:color="auto"/>
              <w:left w:val="single" w:sz="4" w:space="0" w:color="auto"/>
              <w:bottom w:val="single" w:sz="4" w:space="0" w:color="auto"/>
              <w:right w:val="single" w:sz="4" w:space="0" w:color="auto"/>
            </w:tcBorders>
            <w:vAlign w:val="center"/>
          </w:tcPr>
          <w:p w:rsidR="002D4304" w:rsidRPr="002D4304" w:rsidRDefault="002D4304" w:rsidP="00681743">
            <w:pPr>
              <w:jc w:val="center"/>
              <w:rPr>
                <w:rFonts w:ascii="Arial" w:hAnsi="Arial" w:cs="Arial"/>
                <w:b/>
                <w:color w:val="000000"/>
                <w:sz w:val="20"/>
              </w:rPr>
            </w:pPr>
            <w:r w:rsidRPr="002D4304">
              <w:rPr>
                <w:rFonts w:ascii="Arial" w:hAnsi="Arial" w:cs="Arial"/>
                <w:b/>
                <w:color w:val="000000"/>
                <w:sz w:val="20"/>
              </w:rPr>
              <w:t>Koncept</w:t>
            </w:r>
          </w:p>
        </w:tc>
        <w:tc>
          <w:tcPr>
            <w:tcW w:w="1808" w:type="dxa"/>
            <w:tcBorders>
              <w:top w:val="single" w:sz="4" w:space="0" w:color="auto"/>
              <w:left w:val="single" w:sz="4" w:space="0" w:color="auto"/>
              <w:bottom w:val="single" w:sz="4" w:space="0" w:color="auto"/>
              <w:right w:val="single" w:sz="4" w:space="0" w:color="auto"/>
            </w:tcBorders>
            <w:vAlign w:val="center"/>
          </w:tcPr>
          <w:p w:rsidR="002D4304" w:rsidRPr="002D4304" w:rsidRDefault="002D4304" w:rsidP="00681743">
            <w:pPr>
              <w:jc w:val="center"/>
              <w:rPr>
                <w:rFonts w:ascii="Arial" w:hAnsi="Arial" w:cs="Arial"/>
                <w:b/>
                <w:color w:val="000000"/>
                <w:sz w:val="20"/>
              </w:rPr>
            </w:pPr>
            <w:r w:rsidRPr="002D4304">
              <w:rPr>
                <w:rFonts w:ascii="Arial" w:hAnsi="Arial" w:cs="Arial"/>
                <w:b/>
                <w:color w:val="000000"/>
                <w:sz w:val="20"/>
              </w:rPr>
              <w:t>Připomínky Objednatele</w:t>
            </w:r>
          </w:p>
        </w:tc>
        <w:tc>
          <w:tcPr>
            <w:tcW w:w="1662" w:type="dxa"/>
            <w:tcBorders>
              <w:top w:val="single" w:sz="4" w:space="0" w:color="auto"/>
              <w:left w:val="single" w:sz="4" w:space="0" w:color="auto"/>
              <w:bottom w:val="single" w:sz="4" w:space="0" w:color="auto"/>
              <w:right w:val="single" w:sz="4" w:space="0" w:color="auto"/>
            </w:tcBorders>
            <w:vAlign w:val="center"/>
          </w:tcPr>
          <w:p w:rsidR="002D4304" w:rsidRPr="002D4304" w:rsidRDefault="002D4304" w:rsidP="00681743">
            <w:pPr>
              <w:jc w:val="center"/>
              <w:rPr>
                <w:rFonts w:ascii="Arial" w:hAnsi="Arial" w:cs="Arial"/>
                <w:b/>
                <w:color w:val="000000"/>
                <w:sz w:val="20"/>
              </w:rPr>
            </w:pPr>
            <w:r w:rsidRPr="002D4304">
              <w:rPr>
                <w:rFonts w:ascii="Arial" w:hAnsi="Arial" w:cs="Arial"/>
                <w:b/>
                <w:color w:val="000000"/>
                <w:sz w:val="20"/>
              </w:rPr>
              <w:t>Finální</w:t>
            </w:r>
          </w:p>
        </w:tc>
      </w:tr>
      <w:tr w:rsidR="002D4304" w:rsidRPr="004D4A62" w:rsidTr="00681743">
        <w:trPr>
          <w:trHeight w:val="536"/>
          <w:jc w:val="center"/>
        </w:trPr>
        <w:tc>
          <w:tcPr>
            <w:tcW w:w="790" w:type="dxa"/>
            <w:tcBorders>
              <w:top w:val="single" w:sz="4" w:space="0" w:color="auto"/>
              <w:left w:val="single" w:sz="4" w:space="0" w:color="auto"/>
              <w:right w:val="single" w:sz="4" w:space="0" w:color="auto"/>
            </w:tcBorders>
            <w:vAlign w:val="center"/>
          </w:tcPr>
          <w:p w:rsidR="002D4304" w:rsidRPr="002D4304" w:rsidRDefault="002D4304" w:rsidP="00681743">
            <w:pPr>
              <w:rPr>
                <w:rFonts w:ascii="Arial" w:hAnsi="Arial" w:cs="Arial"/>
                <w:color w:val="000000"/>
                <w:sz w:val="20"/>
              </w:rPr>
            </w:pPr>
            <w:r w:rsidRPr="002D4304">
              <w:rPr>
                <w:rFonts w:ascii="Arial" w:hAnsi="Arial" w:cs="Arial"/>
                <w:color w:val="000000"/>
                <w:sz w:val="20"/>
              </w:rPr>
              <w:t>DP1</w:t>
            </w:r>
          </w:p>
        </w:tc>
        <w:tc>
          <w:tcPr>
            <w:tcW w:w="3337" w:type="dxa"/>
            <w:tcBorders>
              <w:top w:val="single" w:sz="4" w:space="0" w:color="auto"/>
              <w:left w:val="single" w:sz="4" w:space="0" w:color="auto"/>
              <w:bottom w:val="single" w:sz="4" w:space="0" w:color="auto"/>
              <w:right w:val="single" w:sz="4" w:space="0" w:color="auto"/>
            </w:tcBorders>
            <w:vAlign w:val="center"/>
          </w:tcPr>
          <w:p w:rsidR="002D4304" w:rsidRPr="002D4304" w:rsidRDefault="002D4304" w:rsidP="00681743">
            <w:pPr>
              <w:rPr>
                <w:rFonts w:ascii="Arial" w:hAnsi="Arial" w:cs="Arial"/>
                <w:color w:val="000000"/>
                <w:sz w:val="20"/>
              </w:rPr>
            </w:pPr>
            <w:r w:rsidRPr="002D4304">
              <w:rPr>
                <w:rFonts w:ascii="Arial" w:hAnsi="Arial" w:cs="Arial"/>
                <w:sz w:val="20"/>
              </w:rPr>
              <w:t>Posouzení vlivu NJZ EDU na útvary povrchových a podzemních vod – DČ1B: Vliv na stav/potenciál útvarů povrchových vod na řece Jihlavě pod nádrží Mohelno</w:t>
            </w:r>
          </w:p>
        </w:tc>
        <w:tc>
          <w:tcPr>
            <w:tcW w:w="1613" w:type="dxa"/>
            <w:tcBorders>
              <w:top w:val="single" w:sz="4" w:space="0" w:color="auto"/>
              <w:left w:val="single" w:sz="4" w:space="0" w:color="auto"/>
              <w:bottom w:val="single" w:sz="4" w:space="0" w:color="auto"/>
              <w:right w:val="single" w:sz="4" w:space="0" w:color="auto"/>
            </w:tcBorders>
            <w:vAlign w:val="center"/>
          </w:tcPr>
          <w:p w:rsidR="002D4304" w:rsidRPr="002D4304" w:rsidRDefault="002D4304" w:rsidP="00681743">
            <w:pPr>
              <w:jc w:val="center"/>
              <w:rPr>
                <w:rFonts w:ascii="Arial" w:hAnsi="Arial" w:cs="Arial"/>
                <w:color w:val="000000"/>
                <w:sz w:val="20"/>
              </w:rPr>
            </w:pPr>
            <w:r w:rsidRPr="002D4304">
              <w:rPr>
                <w:rFonts w:ascii="Arial" w:hAnsi="Arial" w:cs="Arial"/>
                <w:sz w:val="20"/>
              </w:rPr>
              <w:t>do 22. 3. 2017</w:t>
            </w:r>
          </w:p>
        </w:tc>
        <w:tc>
          <w:tcPr>
            <w:tcW w:w="1808" w:type="dxa"/>
            <w:tcBorders>
              <w:top w:val="single" w:sz="4" w:space="0" w:color="auto"/>
              <w:left w:val="single" w:sz="4" w:space="0" w:color="auto"/>
              <w:bottom w:val="single" w:sz="4" w:space="0" w:color="auto"/>
              <w:right w:val="single" w:sz="4" w:space="0" w:color="auto"/>
            </w:tcBorders>
            <w:vAlign w:val="center"/>
          </w:tcPr>
          <w:p w:rsidR="002D4304" w:rsidRPr="002D4304" w:rsidRDefault="002D4304" w:rsidP="00681743">
            <w:pPr>
              <w:jc w:val="center"/>
              <w:rPr>
                <w:rFonts w:ascii="Arial" w:hAnsi="Arial" w:cs="Arial"/>
                <w:color w:val="000000"/>
                <w:sz w:val="20"/>
              </w:rPr>
            </w:pPr>
            <w:r w:rsidRPr="002D4304">
              <w:rPr>
                <w:rFonts w:ascii="Arial" w:hAnsi="Arial" w:cs="Arial"/>
                <w:color w:val="000000"/>
                <w:sz w:val="20"/>
              </w:rPr>
              <w:t>do 29. 4. 2017</w:t>
            </w:r>
          </w:p>
        </w:tc>
        <w:tc>
          <w:tcPr>
            <w:tcW w:w="1662" w:type="dxa"/>
            <w:tcBorders>
              <w:top w:val="single" w:sz="4" w:space="0" w:color="auto"/>
              <w:left w:val="single" w:sz="4" w:space="0" w:color="auto"/>
              <w:bottom w:val="single" w:sz="4" w:space="0" w:color="auto"/>
              <w:right w:val="single" w:sz="4" w:space="0" w:color="auto"/>
            </w:tcBorders>
            <w:vAlign w:val="center"/>
          </w:tcPr>
          <w:p w:rsidR="002D4304" w:rsidRPr="002D4304" w:rsidRDefault="002D4304" w:rsidP="00681743">
            <w:pPr>
              <w:jc w:val="center"/>
              <w:rPr>
                <w:rFonts w:ascii="Arial" w:hAnsi="Arial" w:cs="Arial"/>
                <w:color w:val="000000"/>
                <w:sz w:val="20"/>
              </w:rPr>
            </w:pPr>
            <w:r w:rsidRPr="002D4304">
              <w:rPr>
                <w:rFonts w:ascii="Arial" w:hAnsi="Arial" w:cs="Arial"/>
                <w:sz w:val="20"/>
              </w:rPr>
              <w:t>do 5. 4. 2017</w:t>
            </w:r>
          </w:p>
        </w:tc>
      </w:tr>
      <w:tr w:rsidR="002D4304" w:rsidRPr="004D4A62" w:rsidTr="00681743">
        <w:trPr>
          <w:trHeight w:val="322"/>
          <w:jc w:val="center"/>
        </w:trPr>
        <w:tc>
          <w:tcPr>
            <w:tcW w:w="790" w:type="dxa"/>
            <w:tcBorders>
              <w:top w:val="single" w:sz="4" w:space="0" w:color="auto"/>
              <w:left w:val="single" w:sz="4" w:space="0" w:color="auto"/>
              <w:bottom w:val="single" w:sz="4" w:space="0" w:color="auto"/>
              <w:right w:val="single" w:sz="4" w:space="0" w:color="auto"/>
            </w:tcBorders>
            <w:vAlign w:val="center"/>
          </w:tcPr>
          <w:p w:rsidR="002D4304" w:rsidRPr="002D4304" w:rsidRDefault="002D4304" w:rsidP="00681743">
            <w:pPr>
              <w:rPr>
                <w:rFonts w:ascii="Arial" w:hAnsi="Arial" w:cs="Arial"/>
                <w:color w:val="000000"/>
                <w:sz w:val="20"/>
              </w:rPr>
            </w:pPr>
            <w:r w:rsidRPr="002D4304">
              <w:rPr>
                <w:rFonts w:ascii="Arial" w:hAnsi="Arial" w:cs="Arial"/>
                <w:color w:val="000000"/>
                <w:sz w:val="20"/>
              </w:rPr>
              <w:t>DP2</w:t>
            </w:r>
          </w:p>
        </w:tc>
        <w:tc>
          <w:tcPr>
            <w:tcW w:w="3337" w:type="dxa"/>
            <w:tcBorders>
              <w:top w:val="single" w:sz="4" w:space="0" w:color="auto"/>
              <w:left w:val="single" w:sz="4" w:space="0" w:color="auto"/>
              <w:bottom w:val="single" w:sz="4" w:space="0" w:color="auto"/>
              <w:right w:val="single" w:sz="4" w:space="0" w:color="auto"/>
            </w:tcBorders>
            <w:vAlign w:val="center"/>
          </w:tcPr>
          <w:p w:rsidR="002D4304" w:rsidRPr="002D4304" w:rsidRDefault="002D4304" w:rsidP="00681743">
            <w:pPr>
              <w:rPr>
                <w:rFonts w:ascii="Arial" w:hAnsi="Arial" w:cs="Arial"/>
                <w:color w:val="000000"/>
                <w:sz w:val="20"/>
              </w:rPr>
            </w:pPr>
            <w:r w:rsidRPr="002D4304">
              <w:rPr>
                <w:rFonts w:ascii="Arial" w:hAnsi="Arial" w:cs="Arial"/>
                <w:sz w:val="20"/>
              </w:rPr>
              <w:t>Posouzení vlivu NJZ EDU na malé vodní elektrárny na řece Jihlavě pod VD Dalešice</w:t>
            </w:r>
          </w:p>
        </w:tc>
        <w:tc>
          <w:tcPr>
            <w:tcW w:w="1613" w:type="dxa"/>
            <w:tcBorders>
              <w:top w:val="single" w:sz="4" w:space="0" w:color="auto"/>
              <w:left w:val="single" w:sz="4" w:space="0" w:color="auto"/>
              <w:bottom w:val="single" w:sz="4" w:space="0" w:color="auto"/>
              <w:right w:val="single" w:sz="4" w:space="0" w:color="auto"/>
            </w:tcBorders>
            <w:vAlign w:val="center"/>
          </w:tcPr>
          <w:p w:rsidR="002D4304" w:rsidRPr="002D4304" w:rsidRDefault="002D4304" w:rsidP="00681743">
            <w:pPr>
              <w:jc w:val="center"/>
              <w:rPr>
                <w:rFonts w:ascii="Arial" w:hAnsi="Arial" w:cs="Arial"/>
                <w:color w:val="000000"/>
                <w:sz w:val="20"/>
              </w:rPr>
            </w:pPr>
            <w:r w:rsidRPr="002D4304">
              <w:rPr>
                <w:rFonts w:ascii="Arial" w:hAnsi="Arial" w:cs="Arial"/>
                <w:sz w:val="20"/>
              </w:rPr>
              <w:t>do 15. 3. 2017</w:t>
            </w:r>
          </w:p>
        </w:tc>
        <w:tc>
          <w:tcPr>
            <w:tcW w:w="1808" w:type="dxa"/>
            <w:tcBorders>
              <w:top w:val="single" w:sz="4" w:space="0" w:color="auto"/>
              <w:left w:val="single" w:sz="4" w:space="0" w:color="auto"/>
              <w:bottom w:val="single" w:sz="4" w:space="0" w:color="auto"/>
              <w:right w:val="single" w:sz="4" w:space="0" w:color="auto"/>
            </w:tcBorders>
            <w:vAlign w:val="center"/>
          </w:tcPr>
          <w:p w:rsidR="002D4304" w:rsidRPr="002D4304" w:rsidRDefault="002D4304" w:rsidP="00681743">
            <w:pPr>
              <w:jc w:val="center"/>
              <w:rPr>
                <w:rFonts w:ascii="Arial" w:hAnsi="Arial" w:cs="Arial"/>
                <w:color w:val="000000"/>
                <w:sz w:val="20"/>
              </w:rPr>
            </w:pPr>
            <w:r w:rsidRPr="002D4304">
              <w:rPr>
                <w:rFonts w:ascii="Arial" w:hAnsi="Arial" w:cs="Arial"/>
                <w:color w:val="000000"/>
                <w:sz w:val="20"/>
              </w:rPr>
              <w:t>do 22. 3. 2017</w:t>
            </w:r>
          </w:p>
        </w:tc>
        <w:tc>
          <w:tcPr>
            <w:tcW w:w="1662" w:type="dxa"/>
            <w:tcBorders>
              <w:top w:val="single" w:sz="4" w:space="0" w:color="auto"/>
              <w:left w:val="single" w:sz="4" w:space="0" w:color="auto"/>
              <w:bottom w:val="single" w:sz="4" w:space="0" w:color="auto"/>
              <w:right w:val="single" w:sz="4" w:space="0" w:color="auto"/>
            </w:tcBorders>
            <w:vAlign w:val="center"/>
          </w:tcPr>
          <w:p w:rsidR="002D4304" w:rsidRPr="002D4304" w:rsidRDefault="002D4304" w:rsidP="00681743">
            <w:pPr>
              <w:jc w:val="center"/>
              <w:rPr>
                <w:rFonts w:ascii="Arial" w:hAnsi="Arial" w:cs="Arial"/>
                <w:color w:val="000000"/>
                <w:sz w:val="20"/>
              </w:rPr>
            </w:pPr>
            <w:r w:rsidRPr="002D4304">
              <w:rPr>
                <w:rFonts w:ascii="Arial" w:hAnsi="Arial" w:cs="Arial"/>
                <w:sz w:val="20"/>
              </w:rPr>
              <w:t>do 31. 3. 2017</w:t>
            </w:r>
          </w:p>
        </w:tc>
      </w:tr>
      <w:tr w:rsidR="002D4304" w:rsidRPr="004D4A62" w:rsidTr="00681743">
        <w:trPr>
          <w:trHeight w:val="322"/>
          <w:jc w:val="center"/>
        </w:trPr>
        <w:tc>
          <w:tcPr>
            <w:tcW w:w="790" w:type="dxa"/>
            <w:tcBorders>
              <w:top w:val="single" w:sz="4" w:space="0" w:color="auto"/>
              <w:left w:val="single" w:sz="4" w:space="0" w:color="auto"/>
              <w:bottom w:val="single" w:sz="4" w:space="0" w:color="auto"/>
              <w:right w:val="single" w:sz="4" w:space="0" w:color="auto"/>
            </w:tcBorders>
            <w:vAlign w:val="center"/>
          </w:tcPr>
          <w:p w:rsidR="002D4304" w:rsidRPr="002D4304" w:rsidRDefault="002D4304" w:rsidP="00681743">
            <w:pPr>
              <w:rPr>
                <w:rFonts w:ascii="Arial" w:hAnsi="Arial" w:cs="Arial"/>
                <w:color w:val="000000"/>
                <w:sz w:val="20"/>
              </w:rPr>
            </w:pPr>
            <w:r w:rsidRPr="002D4304">
              <w:rPr>
                <w:rFonts w:ascii="Arial" w:hAnsi="Arial" w:cs="Arial"/>
                <w:color w:val="000000"/>
                <w:sz w:val="20"/>
              </w:rPr>
              <w:t>DP3</w:t>
            </w:r>
          </w:p>
        </w:tc>
        <w:tc>
          <w:tcPr>
            <w:tcW w:w="3337" w:type="dxa"/>
            <w:tcBorders>
              <w:top w:val="single" w:sz="4" w:space="0" w:color="auto"/>
              <w:left w:val="single" w:sz="4" w:space="0" w:color="auto"/>
              <w:bottom w:val="single" w:sz="4" w:space="0" w:color="auto"/>
              <w:right w:val="single" w:sz="4" w:space="0" w:color="auto"/>
            </w:tcBorders>
            <w:vAlign w:val="center"/>
          </w:tcPr>
          <w:p w:rsidR="002D4304" w:rsidRPr="002D4304" w:rsidRDefault="002D4304" w:rsidP="00681743">
            <w:pPr>
              <w:rPr>
                <w:rFonts w:ascii="Arial" w:hAnsi="Arial" w:cs="Arial"/>
                <w:color w:val="000000"/>
                <w:sz w:val="20"/>
              </w:rPr>
            </w:pPr>
            <w:r w:rsidRPr="002D4304">
              <w:rPr>
                <w:rFonts w:ascii="Arial" w:hAnsi="Arial" w:cs="Arial"/>
                <w:sz w:val="20"/>
              </w:rPr>
              <w:t>Posouzení vlivu NJZ EDU na zájmy chráněné zákonem č. 99/2004 Sb. v rybářských revírech Jihlava 5B-C, 6 a 7-8</w:t>
            </w:r>
          </w:p>
        </w:tc>
        <w:tc>
          <w:tcPr>
            <w:tcW w:w="1613" w:type="dxa"/>
            <w:tcBorders>
              <w:top w:val="single" w:sz="4" w:space="0" w:color="auto"/>
              <w:left w:val="single" w:sz="4" w:space="0" w:color="auto"/>
              <w:bottom w:val="single" w:sz="4" w:space="0" w:color="auto"/>
              <w:right w:val="single" w:sz="4" w:space="0" w:color="auto"/>
            </w:tcBorders>
            <w:vAlign w:val="center"/>
          </w:tcPr>
          <w:p w:rsidR="002D4304" w:rsidRPr="002D4304" w:rsidRDefault="002D4304" w:rsidP="00681743">
            <w:pPr>
              <w:jc w:val="center"/>
              <w:rPr>
                <w:rFonts w:ascii="Arial" w:hAnsi="Arial" w:cs="Arial"/>
                <w:color w:val="000000"/>
                <w:sz w:val="20"/>
              </w:rPr>
            </w:pPr>
            <w:r w:rsidRPr="002D4304">
              <w:rPr>
                <w:rFonts w:ascii="Arial" w:hAnsi="Arial" w:cs="Arial"/>
                <w:sz w:val="20"/>
              </w:rPr>
              <w:t>do 15. 3. 2017</w:t>
            </w:r>
          </w:p>
        </w:tc>
        <w:tc>
          <w:tcPr>
            <w:tcW w:w="1808" w:type="dxa"/>
            <w:tcBorders>
              <w:top w:val="single" w:sz="4" w:space="0" w:color="auto"/>
              <w:left w:val="single" w:sz="4" w:space="0" w:color="auto"/>
              <w:bottom w:val="single" w:sz="4" w:space="0" w:color="auto"/>
              <w:right w:val="single" w:sz="4" w:space="0" w:color="auto"/>
            </w:tcBorders>
            <w:vAlign w:val="center"/>
          </w:tcPr>
          <w:p w:rsidR="002D4304" w:rsidRPr="002D4304" w:rsidRDefault="002D4304" w:rsidP="00681743">
            <w:pPr>
              <w:jc w:val="center"/>
              <w:rPr>
                <w:rFonts w:ascii="Arial" w:hAnsi="Arial" w:cs="Arial"/>
                <w:color w:val="000000"/>
                <w:sz w:val="20"/>
              </w:rPr>
            </w:pPr>
            <w:r w:rsidRPr="002D4304">
              <w:rPr>
                <w:rFonts w:ascii="Arial" w:hAnsi="Arial" w:cs="Arial"/>
                <w:color w:val="000000"/>
                <w:sz w:val="20"/>
              </w:rPr>
              <w:t>do 22. 3. 2017</w:t>
            </w:r>
          </w:p>
        </w:tc>
        <w:tc>
          <w:tcPr>
            <w:tcW w:w="1662" w:type="dxa"/>
            <w:tcBorders>
              <w:top w:val="single" w:sz="4" w:space="0" w:color="auto"/>
              <w:left w:val="single" w:sz="4" w:space="0" w:color="auto"/>
              <w:bottom w:val="single" w:sz="4" w:space="0" w:color="auto"/>
              <w:right w:val="single" w:sz="4" w:space="0" w:color="auto"/>
            </w:tcBorders>
            <w:vAlign w:val="center"/>
          </w:tcPr>
          <w:p w:rsidR="002D4304" w:rsidRPr="002D4304" w:rsidRDefault="002D4304" w:rsidP="00681743">
            <w:pPr>
              <w:jc w:val="center"/>
              <w:rPr>
                <w:rFonts w:ascii="Arial" w:hAnsi="Arial" w:cs="Arial"/>
                <w:color w:val="000000"/>
                <w:sz w:val="20"/>
              </w:rPr>
            </w:pPr>
            <w:r w:rsidRPr="002D4304">
              <w:rPr>
                <w:rFonts w:ascii="Arial" w:hAnsi="Arial" w:cs="Arial"/>
                <w:sz w:val="20"/>
              </w:rPr>
              <w:t>do 31. 3. 2017</w:t>
            </w:r>
          </w:p>
        </w:tc>
      </w:tr>
      <w:tr w:rsidR="002D4304" w:rsidRPr="004D4A62" w:rsidTr="00681743">
        <w:trPr>
          <w:trHeight w:val="322"/>
          <w:jc w:val="center"/>
        </w:trPr>
        <w:tc>
          <w:tcPr>
            <w:tcW w:w="790" w:type="dxa"/>
            <w:tcBorders>
              <w:top w:val="single" w:sz="4" w:space="0" w:color="auto"/>
              <w:left w:val="single" w:sz="4" w:space="0" w:color="auto"/>
              <w:bottom w:val="single" w:sz="4" w:space="0" w:color="auto"/>
              <w:right w:val="single" w:sz="4" w:space="0" w:color="auto"/>
            </w:tcBorders>
            <w:vAlign w:val="center"/>
          </w:tcPr>
          <w:p w:rsidR="002D4304" w:rsidRPr="002D4304" w:rsidRDefault="002D4304" w:rsidP="00681743">
            <w:pPr>
              <w:rPr>
                <w:rFonts w:ascii="Arial" w:hAnsi="Arial" w:cs="Arial"/>
                <w:color w:val="000000"/>
                <w:sz w:val="20"/>
              </w:rPr>
            </w:pPr>
            <w:r w:rsidRPr="002D4304">
              <w:rPr>
                <w:rFonts w:ascii="Arial" w:hAnsi="Arial" w:cs="Arial"/>
                <w:color w:val="000000"/>
                <w:sz w:val="20"/>
              </w:rPr>
              <w:t>DP4</w:t>
            </w:r>
          </w:p>
        </w:tc>
        <w:tc>
          <w:tcPr>
            <w:tcW w:w="3337" w:type="dxa"/>
            <w:tcBorders>
              <w:top w:val="single" w:sz="4" w:space="0" w:color="auto"/>
              <w:left w:val="single" w:sz="4" w:space="0" w:color="auto"/>
              <w:bottom w:val="single" w:sz="4" w:space="0" w:color="auto"/>
              <w:right w:val="single" w:sz="4" w:space="0" w:color="auto"/>
            </w:tcBorders>
            <w:vAlign w:val="center"/>
          </w:tcPr>
          <w:p w:rsidR="002D4304" w:rsidRPr="002D4304" w:rsidRDefault="002D4304" w:rsidP="00681743">
            <w:pPr>
              <w:rPr>
                <w:rFonts w:ascii="Arial" w:hAnsi="Arial" w:cs="Arial"/>
                <w:color w:val="000000"/>
                <w:sz w:val="20"/>
              </w:rPr>
            </w:pPr>
            <w:r w:rsidRPr="002D4304">
              <w:rPr>
                <w:rFonts w:ascii="Arial" w:hAnsi="Arial" w:cs="Arial"/>
                <w:sz w:val="20"/>
              </w:rPr>
              <w:t>Shrnutí hydrologických a vodohospodářských studií</w:t>
            </w:r>
          </w:p>
        </w:tc>
        <w:tc>
          <w:tcPr>
            <w:tcW w:w="1613" w:type="dxa"/>
            <w:tcBorders>
              <w:top w:val="single" w:sz="4" w:space="0" w:color="auto"/>
              <w:left w:val="single" w:sz="4" w:space="0" w:color="auto"/>
              <w:bottom w:val="single" w:sz="4" w:space="0" w:color="auto"/>
              <w:right w:val="single" w:sz="4" w:space="0" w:color="auto"/>
            </w:tcBorders>
            <w:vAlign w:val="center"/>
          </w:tcPr>
          <w:p w:rsidR="002D4304" w:rsidRPr="002D4304" w:rsidRDefault="002D4304" w:rsidP="00681743">
            <w:pPr>
              <w:jc w:val="center"/>
              <w:rPr>
                <w:rFonts w:ascii="Arial" w:hAnsi="Arial" w:cs="Arial"/>
                <w:color w:val="000000"/>
                <w:sz w:val="20"/>
              </w:rPr>
            </w:pPr>
            <w:r w:rsidRPr="002D4304">
              <w:rPr>
                <w:rFonts w:ascii="Arial" w:hAnsi="Arial" w:cs="Arial"/>
                <w:color w:val="000000"/>
                <w:sz w:val="20"/>
              </w:rPr>
              <w:t>do 14. 4. 2017</w:t>
            </w:r>
          </w:p>
        </w:tc>
        <w:tc>
          <w:tcPr>
            <w:tcW w:w="1808" w:type="dxa"/>
            <w:tcBorders>
              <w:top w:val="single" w:sz="4" w:space="0" w:color="auto"/>
              <w:left w:val="single" w:sz="4" w:space="0" w:color="auto"/>
              <w:bottom w:val="single" w:sz="4" w:space="0" w:color="auto"/>
              <w:right w:val="single" w:sz="4" w:space="0" w:color="auto"/>
            </w:tcBorders>
            <w:vAlign w:val="center"/>
          </w:tcPr>
          <w:p w:rsidR="002D4304" w:rsidRPr="002D4304" w:rsidRDefault="002D4304" w:rsidP="00681743">
            <w:pPr>
              <w:jc w:val="center"/>
              <w:rPr>
                <w:rFonts w:ascii="Arial" w:hAnsi="Arial" w:cs="Arial"/>
                <w:color w:val="000000"/>
                <w:sz w:val="20"/>
              </w:rPr>
            </w:pPr>
            <w:r w:rsidRPr="002D4304">
              <w:rPr>
                <w:rFonts w:ascii="Arial" w:hAnsi="Arial" w:cs="Arial"/>
                <w:color w:val="000000"/>
                <w:sz w:val="20"/>
              </w:rPr>
              <w:t>do 21. 4. 2017</w:t>
            </w:r>
          </w:p>
        </w:tc>
        <w:tc>
          <w:tcPr>
            <w:tcW w:w="1662" w:type="dxa"/>
            <w:tcBorders>
              <w:top w:val="single" w:sz="4" w:space="0" w:color="auto"/>
              <w:left w:val="single" w:sz="4" w:space="0" w:color="auto"/>
              <w:bottom w:val="single" w:sz="4" w:space="0" w:color="auto"/>
              <w:right w:val="single" w:sz="4" w:space="0" w:color="auto"/>
            </w:tcBorders>
            <w:vAlign w:val="center"/>
          </w:tcPr>
          <w:p w:rsidR="002D4304" w:rsidRPr="002D4304" w:rsidRDefault="002D4304" w:rsidP="00681743">
            <w:pPr>
              <w:jc w:val="center"/>
              <w:rPr>
                <w:rFonts w:ascii="Arial" w:hAnsi="Arial" w:cs="Arial"/>
                <w:color w:val="000000"/>
                <w:sz w:val="20"/>
              </w:rPr>
            </w:pPr>
            <w:r w:rsidRPr="002D4304">
              <w:rPr>
                <w:rFonts w:ascii="Arial" w:hAnsi="Arial" w:cs="Arial"/>
                <w:sz w:val="20"/>
              </w:rPr>
              <w:t>do 28. 4. 2017</w:t>
            </w:r>
          </w:p>
        </w:tc>
      </w:tr>
    </w:tbl>
    <w:p w:rsidR="002D4304" w:rsidRPr="002D4304" w:rsidRDefault="002D4304" w:rsidP="002D4304">
      <w:pPr>
        <w:pStyle w:val="Odstavec1"/>
      </w:pPr>
    </w:p>
    <w:p w:rsidR="005D0296" w:rsidRPr="0011703C" w:rsidRDefault="005D0296" w:rsidP="00101199">
      <w:pPr>
        <w:pStyle w:val="Nadpis4"/>
        <w:jc w:val="center"/>
        <w:rPr>
          <w:rFonts w:ascii="Arial" w:hAnsi="Arial" w:cs="Arial"/>
        </w:rPr>
      </w:pPr>
      <w:r w:rsidRPr="0011703C">
        <w:rPr>
          <w:rFonts w:ascii="Arial" w:hAnsi="Arial" w:cs="Arial"/>
        </w:rPr>
        <w:lastRenderedPageBreak/>
        <w:t>Článek III</w:t>
      </w:r>
    </w:p>
    <w:p w:rsidR="005D0296" w:rsidRPr="0011703C" w:rsidRDefault="005D0296" w:rsidP="005D0296">
      <w:pPr>
        <w:ind w:left="709" w:hanging="709"/>
        <w:jc w:val="center"/>
        <w:rPr>
          <w:rFonts w:ascii="Arial" w:hAnsi="Arial" w:cs="Arial"/>
          <w:b/>
        </w:rPr>
      </w:pPr>
      <w:r w:rsidRPr="0011703C">
        <w:rPr>
          <w:rFonts w:ascii="Arial" w:hAnsi="Arial" w:cs="Arial"/>
          <w:b/>
        </w:rPr>
        <w:t xml:space="preserve">CENA </w:t>
      </w:r>
    </w:p>
    <w:p w:rsidR="005D0296" w:rsidRPr="003B5528" w:rsidRDefault="005D0296" w:rsidP="005D0296">
      <w:pPr>
        <w:ind w:left="709" w:hanging="709"/>
        <w:jc w:val="center"/>
        <w:rPr>
          <w:rFonts w:ascii="Arial" w:hAnsi="Arial" w:cs="Arial"/>
          <w:b/>
          <w:sz w:val="22"/>
          <w:szCs w:val="22"/>
        </w:rPr>
      </w:pPr>
    </w:p>
    <w:p w:rsidR="0088016C" w:rsidRPr="003B5528" w:rsidRDefault="005D0296" w:rsidP="0088016C">
      <w:pPr>
        <w:tabs>
          <w:tab w:val="left" w:pos="567"/>
        </w:tabs>
        <w:ind w:left="567" w:hanging="567"/>
        <w:jc w:val="both"/>
        <w:rPr>
          <w:rFonts w:ascii="Arial" w:hAnsi="Arial" w:cs="Arial"/>
          <w:iCs/>
          <w:sz w:val="22"/>
          <w:szCs w:val="22"/>
        </w:rPr>
      </w:pPr>
      <w:proofErr w:type="gramStart"/>
      <w:r w:rsidRPr="003B5528">
        <w:rPr>
          <w:rFonts w:ascii="Arial" w:hAnsi="Arial" w:cs="Arial"/>
          <w:sz w:val="22"/>
          <w:szCs w:val="22"/>
        </w:rPr>
        <w:t>3.1</w:t>
      </w:r>
      <w:proofErr w:type="gramEnd"/>
      <w:r w:rsidRPr="003B5528">
        <w:rPr>
          <w:rFonts w:ascii="Arial" w:hAnsi="Arial" w:cs="Arial"/>
          <w:sz w:val="22"/>
          <w:szCs w:val="22"/>
        </w:rPr>
        <w:t>.</w:t>
      </w:r>
      <w:r w:rsidR="003B5528">
        <w:rPr>
          <w:rFonts w:ascii="Arial" w:hAnsi="Arial" w:cs="Arial"/>
          <w:sz w:val="22"/>
          <w:szCs w:val="22"/>
        </w:rPr>
        <w:tab/>
      </w:r>
      <w:r w:rsidR="0088016C" w:rsidRPr="003B5528">
        <w:rPr>
          <w:rFonts w:ascii="Arial" w:hAnsi="Arial" w:cs="Arial"/>
          <w:sz w:val="22"/>
          <w:szCs w:val="22"/>
        </w:rPr>
        <w:t>Cena, jež je předmětem plnění smlouvy, se stanoví dohodou dle ustanovení zákona č.</w:t>
      </w:r>
      <w:r w:rsidR="0088016C">
        <w:rPr>
          <w:rFonts w:ascii="Arial" w:hAnsi="Arial" w:cs="Arial"/>
          <w:sz w:val="22"/>
          <w:szCs w:val="22"/>
        </w:rPr>
        <w:t> </w:t>
      </w:r>
      <w:r w:rsidR="0088016C" w:rsidRPr="003B5528">
        <w:rPr>
          <w:rFonts w:ascii="Arial" w:hAnsi="Arial" w:cs="Arial"/>
          <w:sz w:val="22"/>
          <w:szCs w:val="22"/>
        </w:rPr>
        <w:t>526/</w:t>
      </w:r>
      <w:r w:rsidR="0088016C" w:rsidRPr="00BC26B6">
        <w:rPr>
          <w:rFonts w:ascii="Arial" w:hAnsi="Arial" w:cs="Arial"/>
          <w:sz w:val="22"/>
          <w:szCs w:val="22"/>
        </w:rPr>
        <w:t xml:space="preserve">1990 Sb., o cenách, v platném znění, a činí </w:t>
      </w:r>
      <w:r w:rsidR="00BC26B6" w:rsidRPr="00BC26B6">
        <w:rPr>
          <w:rFonts w:ascii="Arial" w:hAnsi="Arial" w:cs="Arial"/>
          <w:sz w:val="22"/>
          <w:szCs w:val="22"/>
        </w:rPr>
        <w:t>1.684.5</w:t>
      </w:r>
      <w:r w:rsidR="0088016C" w:rsidRPr="00BC26B6">
        <w:rPr>
          <w:rFonts w:ascii="Arial" w:hAnsi="Arial" w:cs="Arial"/>
          <w:sz w:val="22"/>
          <w:szCs w:val="22"/>
        </w:rPr>
        <w:t xml:space="preserve">00,- Kč (slovy: </w:t>
      </w:r>
      <w:r w:rsidR="00BC26B6" w:rsidRPr="00BC26B6">
        <w:rPr>
          <w:rFonts w:ascii="Arial" w:hAnsi="Arial" w:cs="Arial"/>
          <w:sz w:val="22"/>
          <w:szCs w:val="22"/>
        </w:rPr>
        <w:t>jeden milion šest set osmdesát čtyři tisíce pět set</w:t>
      </w:r>
      <w:r w:rsidR="0088016C" w:rsidRPr="00BC26B6">
        <w:rPr>
          <w:rFonts w:ascii="Arial" w:hAnsi="Arial" w:cs="Arial"/>
          <w:sz w:val="22"/>
          <w:szCs w:val="22"/>
        </w:rPr>
        <w:t xml:space="preserve"> korun českých)</w:t>
      </w:r>
      <w:r w:rsidR="0088016C" w:rsidRPr="00BC26B6">
        <w:rPr>
          <w:rFonts w:ascii="Arial" w:hAnsi="Arial" w:cs="Arial"/>
          <w:i/>
          <w:sz w:val="22"/>
          <w:szCs w:val="22"/>
        </w:rPr>
        <w:t xml:space="preserve"> </w:t>
      </w:r>
      <w:r w:rsidR="0088016C" w:rsidRPr="00BC26B6">
        <w:rPr>
          <w:rFonts w:ascii="Arial" w:hAnsi="Arial" w:cs="Arial"/>
          <w:iCs/>
          <w:sz w:val="22"/>
          <w:szCs w:val="22"/>
        </w:rPr>
        <w:t>bez DPH. K výše uvedené ceně bude připočítána DPH platná v době předání dat objednateli</w:t>
      </w:r>
      <w:r w:rsidR="0088016C">
        <w:rPr>
          <w:rFonts w:ascii="Arial" w:hAnsi="Arial" w:cs="Arial"/>
          <w:iCs/>
          <w:sz w:val="22"/>
          <w:szCs w:val="22"/>
        </w:rPr>
        <w:t>.</w:t>
      </w:r>
    </w:p>
    <w:p w:rsidR="0088016C" w:rsidRDefault="0088016C" w:rsidP="00101199">
      <w:pPr>
        <w:tabs>
          <w:tab w:val="left" w:pos="567"/>
        </w:tabs>
        <w:ind w:left="567" w:hanging="567"/>
        <w:jc w:val="both"/>
        <w:rPr>
          <w:rFonts w:ascii="Arial" w:hAnsi="Arial" w:cs="Arial"/>
          <w:sz w:val="22"/>
          <w:szCs w:val="22"/>
        </w:rPr>
      </w:pPr>
    </w:p>
    <w:p w:rsidR="0088016C" w:rsidRPr="0088016C" w:rsidRDefault="0088016C" w:rsidP="0088016C">
      <w:pPr>
        <w:pStyle w:val="Nadpis2"/>
        <w:spacing w:before="0" w:after="120"/>
        <w:rPr>
          <w:b w:val="0"/>
          <w:sz w:val="22"/>
          <w:szCs w:val="22"/>
        </w:rPr>
      </w:pPr>
      <w:r w:rsidRPr="0088016C">
        <w:rPr>
          <w:b w:val="0"/>
          <w:sz w:val="22"/>
          <w:szCs w:val="22"/>
        </w:rPr>
        <w:t>Z toho činí:</w:t>
      </w:r>
    </w:p>
    <w:p w:rsidR="0088016C" w:rsidRPr="0088016C" w:rsidRDefault="0088016C" w:rsidP="0088016C">
      <w:pPr>
        <w:tabs>
          <w:tab w:val="left" w:pos="4111"/>
        </w:tabs>
        <w:ind w:left="709"/>
        <w:rPr>
          <w:rFonts w:ascii="Arial" w:hAnsi="Arial" w:cs="Arial"/>
          <w:bCs/>
          <w:sz w:val="22"/>
          <w:szCs w:val="22"/>
        </w:rPr>
      </w:pPr>
      <w:r>
        <w:rPr>
          <w:rFonts w:ascii="Arial" w:hAnsi="Arial" w:cs="Arial"/>
          <w:sz w:val="22"/>
          <w:szCs w:val="22"/>
        </w:rPr>
        <w:t>c</w:t>
      </w:r>
      <w:r w:rsidRPr="0088016C">
        <w:rPr>
          <w:rFonts w:ascii="Arial" w:hAnsi="Arial" w:cs="Arial"/>
          <w:sz w:val="22"/>
          <w:szCs w:val="22"/>
        </w:rPr>
        <w:t>ena za DP1</w:t>
      </w:r>
      <w:r>
        <w:rPr>
          <w:rFonts w:ascii="Arial" w:hAnsi="Arial" w:cs="Arial"/>
          <w:sz w:val="22"/>
          <w:szCs w:val="22"/>
        </w:rPr>
        <w:t>-DČ1B</w:t>
      </w:r>
      <w:r>
        <w:rPr>
          <w:rFonts w:ascii="Arial" w:hAnsi="Arial" w:cs="Arial"/>
          <w:sz w:val="22"/>
          <w:szCs w:val="22"/>
        </w:rPr>
        <w:tab/>
      </w:r>
      <w:r w:rsidRPr="0088016C">
        <w:rPr>
          <w:rFonts w:ascii="Arial" w:hAnsi="Arial" w:cs="Arial"/>
          <w:sz w:val="22"/>
          <w:szCs w:val="22"/>
        </w:rPr>
        <w:t>978 800,- Kč</w:t>
      </w:r>
      <w:r w:rsidRPr="0088016C">
        <w:rPr>
          <w:rFonts w:cs="Arial"/>
          <w:bCs/>
          <w:sz w:val="22"/>
          <w:szCs w:val="22"/>
        </w:rPr>
        <w:t xml:space="preserve"> </w:t>
      </w:r>
      <w:r w:rsidRPr="0088016C">
        <w:rPr>
          <w:rFonts w:ascii="Arial" w:hAnsi="Arial" w:cs="Arial"/>
          <w:bCs/>
          <w:sz w:val="22"/>
          <w:szCs w:val="22"/>
        </w:rPr>
        <w:t xml:space="preserve">bez DPH </w:t>
      </w:r>
    </w:p>
    <w:p w:rsidR="0088016C" w:rsidRPr="0088016C" w:rsidRDefault="0088016C" w:rsidP="0088016C">
      <w:pPr>
        <w:tabs>
          <w:tab w:val="left" w:pos="4111"/>
        </w:tabs>
        <w:ind w:left="709"/>
        <w:rPr>
          <w:rFonts w:ascii="Arial" w:hAnsi="Arial" w:cs="Arial"/>
          <w:bCs/>
          <w:sz w:val="22"/>
          <w:szCs w:val="22"/>
        </w:rPr>
      </w:pPr>
      <w:r>
        <w:rPr>
          <w:rFonts w:ascii="Arial" w:hAnsi="Arial" w:cs="Arial"/>
          <w:sz w:val="22"/>
          <w:szCs w:val="22"/>
        </w:rPr>
        <w:t>c</w:t>
      </w:r>
      <w:r w:rsidRPr="0088016C">
        <w:rPr>
          <w:rFonts w:ascii="Arial" w:hAnsi="Arial" w:cs="Arial"/>
          <w:sz w:val="22"/>
          <w:szCs w:val="22"/>
        </w:rPr>
        <w:t>ena za DP2</w:t>
      </w:r>
      <w:r>
        <w:rPr>
          <w:rFonts w:ascii="Arial" w:hAnsi="Arial" w:cs="Arial"/>
          <w:sz w:val="22"/>
          <w:szCs w:val="22"/>
        </w:rPr>
        <w:tab/>
      </w:r>
      <w:r w:rsidRPr="0088016C">
        <w:rPr>
          <w:rFonts w:ascii="Arial" w:hAnsi="Arial" w:cs="Arial"/>
          <w:sz w:val="22"/>
          <w:szCs w:val="22"/>
        </w:rPr>
        <w:t>393 300,- Kč</w:t>
      </w:r>
      <w:r w:rsidRPr="0088016C">
        <w:rPr>
          <w:rFonts w:ascii="Arial" w:hAnsi="Arial" w:cs="Arial"/>
          <w:bCs/>
          <w:sz w:val="22"/>
          <w:szCs w:val="22"/>
        </w:rPr>
        <w:t xml:space="preserve"> bez DPH </w:t>
      </w:r>
    </w:p>
    <w:p w:rsidR="0088016C" w:rsidRPr="0088016C" w:rsidRDefault="0088016C" w:rsidP="0088016C">
      <w:pPr>
        <w:tabs>
          <w:tab w:val="left" w:pos="4111"/>
        </w:tabs>
        <w:ind w:left="709"/>
        <w:rPr>
          <w:rFonts w:ascii="Arial" w:hAnsi="Arial" w:cs="Arial"/>
          <w:sz w:val="22"/>
          <w:szCs w:val="22"/>
        </w:rPr>
      </w:pPr>
      <w:r>
        <w:rPr>
          <w:rFonts w:ascii="Arial" w:hAnsi="Arial" w:cs="Arial"/>
          <w:sz w:val="22"/>
          <w:szCs w:val="22"/>
        </w:rPr>
        <w:t>cena za DP3</w:t>
      </w:r>
      <w:r>
        <w:rPr>
          <w:rFonts w:ascii="Arial" w:hAnsi="Arial" w:cs="Arial"/>
          <w:sz w:val="22"/>
          <w:szCs w:val="22"/>
        </w:rPr>
        <w:tab/>
      </w:r>
      <w:r w:rsidRPr="0088016C">
        <w:rPr>
          <w:rFonts w:ascii="Arial" w:hAnsi="Arial" w:cs="Arial"/>
          <w:sz w:val="22"/>
          <w:szCs w:val="22"/>
        </w:rPr>
        <w:t xml:space="preserve">212 200,- Kč bez DPH </w:t>
      </w:r>
    </w:p>
    <w:p w:rsidR="0088016C" w:rsidRPr="0088016C" w:rsidRDefault="0088016C" w:rsidP="0088016C">
      <w:pPr>
        <w:tabs>
          <w:tab w:val="left" w:pos="4111"/>
        </w:tabs>
        <w:ind w:left="709"/>
        <w:rPr>
          <w:rFonts w:ascii="Arial" w:hAnsi="Arial" w:cs="Arial"/>
          <w:sz w:val="22"/>
          <w:szCs w:val="22"/>
        </w:rPr>
      </w:pPr>
      <w:r w:rsidRPr="0088016C">
        <w:rPr>
          <w:rFonts w:ascii="Arial" w:hAnsi="Arial" w:cs="Arial"/>
          <w:sz w:val="22"/>
          <w:szCs w:val="22"/>
        </w:rPr>
        <w:t>cena za DP4</w:t>
      </w:r>
      <w:r>
        <w:rPr>
          <w:rFonts w:ascii="Arial" w:hAnsi="Arial" w:cs="Arial"/>
          <w:sz w:val="22"/>
          <w:szCs w:val="22"/>
        </w:rPr>
        <w:tab/>
      </w:r>
      <w:r w:rsidRPr="0088016C">
        <w:rPr>
          <w:rFonts w:ascii="Arial" w:hAnsi="Arial" w:cs="Arial"/>
          <w:sz w:val="22"/>
          <w:szCs w:val="22"/>
        </w:rPr>
        <w:t>100.200,- Kč</w:t>
      </w:r>
      <w:r>
        <w:rPr>
          <w:rFonts w:ascii="Arial" w:hAnsi="Arial" w:cs="Arial"/>
          <w:sz w:val="22"/>
          <w:szCs w:val="22"/>
        </w:rPr>
        <w:t xml:space="preserve"> bez DPH</w:t>
      </w:r>
    </w:p>
    <w:p w:rsidR="0088016C" w:rsidRDefault="0088016C" w:rsidP="003B5528">
      <w:pPr>
        <w:pStyle w:val="Zkladntextodsazen3"/>
        <w:tabs>
          <w:tab w:val="left" w:pos="567"/>
        </w:tabs>
        <w:ind w:left="567" w:hanging="567"/>
        <w:rPr>
          <w:rFonts w:ascii="Arial" w:hAnsi="Arial" w:cs="Arial"/>
          <w:sz w:val="22"/>
          <w:szCs w:val="22"/>
        </w:rPr>
      </w:pPr>
    </w:p>
    <w:p w:rsidR="005D0296" w:rsidRPr="003B5528" w:rsidRDefault="005D0296" w:rsidP="003B5528">
      <w:pPr>
        <w:pStyle w:val="Zkladntextodsazen3"/>
        <w:tabs>
          <w:tab w:val="left" w:pos="567"/>
        </w:tabs>
        <w:ind w:left="567" w:hanging="567"/>
        <w:rPr>
          <w:rFonts w:ascii="Arial" w:hAnsi="Arial" w:cs="Arial"/>
          <w:sz w:val="22"/>
          <w:szCs w:val="22"/>
        </w:rPr>
      </w:pPr>
      <w:proofErr w:type="gramStart"/>
      <w:r w:rsidRPr="003B5528">
        <w:rPr>
          <w:rFonts w:ascii="Arial" w:hAnsi="Arial" w:cs="Arial"/>
          <w:sz w:val="22"/>
          <w:szCs w:val="22"/>
        </w:rPr>
        <w:t>3.2</w:t>
      </w:r>
      <w:proofErr w:type="gramEnd"/>
      <w:r w:rsidR="003B5528">
        <w:rPr>
          <w:rFonts w:ascii="Arial" w:hAnsi="Arial" w:cs="Arial"/>
          <w:sz w:val="22"/>
          <w:szCs w:val="22"/>
        </w:rPr>
        <w:t>.</w:t>
      </w:r>
      <w:r w:rsidR="003B5528">
        <w:rPr>
          <w:rFonts w:ascii="Arial" w:hAnsi="Arial" w:cs="Arial"/>
          <w:sz w:val="22"/>
          <w:szCs w:val="22"/>
        </w:rPr>
        <w:tab/>
      </w:r>
      <w:r w:rsidRPr="003B5528">
        <w:rPr>
          <w:rFonts w:ascii="Arial" w:hAnsi="Arial" w:cs="Arial"/>
          <w:sz w:val="22"/>
          <w:szCs w:val="22"/>
        </w:rPr>
        <w:t xml:space="preserve">Dohodnutá cena zahrnuje veškeré náklady </w:t>
      </w:r>
      <w:r w:rsidR="0088016C">
        <w:rPr>
          <w:rFonts w:ascii="Arial" w:hAnsi="Arial" w:cs="Arial"/>
          <w:sz w:val="22"/>
          <w:szCs w:val="22"/>
        </w:rPr>
        <w:t>zhotovitele</w:t>
      </w:r>
      <w:r w:rsidRPr="003B5528">
        <w:rPr>
          <w:rFonts w:ascii="Arial" w:hAnsi="Arial" w:cs="Arial"/>
          <w:sz w:val="22"/>
          <w:szCs w:val="22"/>
        </w:rPr>
        <w:t xml:space="preserve"> související s</w:t>
      </w:r>
      <w:r w:rsidR="00BC26B6">
        <w:rPr>
          <w:rFonts w:ascii="Arial" w:hAnsi="Arial" w:cs="Arial"/>
          <w:sz w:val="22"/>
          <w:szCs w:val="22"/>
        </w:rPr>
        <w:t>e zhotovením díla</w:t>
      </w:r>
      <w:r w:rsidRPr="003B5528">
        <w:rPr>
          <w:rFonts w:ascii="Arial" w:hAnsi="Arial" w:cs="Arial"/>
          <w:sz w:val="22"/>
          <w:szCs w:val="22"/>
        </w:rPr>
        <w:t>.</w:t>
      </w:r>
    </w:p>
    <w:p w:rsidR="00BC26B6" w:rsidRPr="00BC26B6" w:rsidRDefault="00BC26B6" w:rsidP="00BC26B6">
      <w:pPr>
        <w:spacing w:after="120"/>
        <w:ind w:leftChars="322" w:left="773"/>
        <w:jc w:val="both"/>
        <w:rPr>
          <w:rFonts w:ascii="Arial" w:hAnsi="Arial" w:cs="Arial"/>
          <w:iCs/>
          <w:sz w:val="22"/>
          <w:szCs w:val="22"/>
        </w:rPr>
      </w:pPr>
    </w:p>
    <w:p w:rsidR="005D0296" w:rsidRPr="0011703C" w:rsidRDefault="005D0296" w:rsidP="00B0604F">
      <w:pPr>
        <w:pStyle w:val="Nadpis4"/>
        <w:jc w:val="center"/>
        <w:rPr>
          <w:rFonts w:ascii="Arial" w:hAnsi="Arial" w:cs="Arial"/>
        </w:rPr>
      </w:pPr>
      <w:r w:rsidRPr="0011703C">
        <w:rPr>
          <w:rFonts w:ascii="Arial" w:hAnsi="Arial" w:cs="Arial"/>
        </w:rPr>
        <w:t>Článek IV</w:t>
      </w:r>
    </w:p>
    <w:p w:rsidR="005D0296" w:rsidRPr="00B0604F" w:rsidRDefault="005D0296" w:rsidP="00B0604F">
      <w:pPr>
        <w:pStyle w:val="Nadpis4"/>
        <w:spacing w:before="0" w:after="0"/>
        <w:jc w:val="center"/>
        <w:rPr>
          <w:rFonts w:ascii="Arial" w:hAnsi="Arial" w:cs="Arial"/>
          <w:bCs w:val="0"/>
          <w:sz w:val="24"/>
          <w:szCs w:val="24"/>
        </w:rPr>
      </w:pPr>
      <w:r w:rsidRPr="00B0604F">
        <w:rPr>
          <w:rFonts w:ascii="Arial" w:hAnsi="Arial" w:cs="Arial"/>
          <w:bCs w:val="0"/>
          <w:sz w:val="24"/>
          <w:szCs w:val="24"/>
        </w:rPr>
        <w:t>PLATEBNÍ PODMÍNKY A FAKTURACE</w:t>
      </w:r>
    </w:p>
    <w:p w:rsidR="005D0296" w:rsidRPr="00101199" w:rsidRDefault="005D0296" w:rsidP="00101199">
      <w:pPr>
        <w:tabs>
          <w:tab w:val="left" w:pos="709"/>
        </w:tabs>
        <w:ind w:left="709" w:hanging="709"/>
        <w:jc w:val="center"/>
        <w:rPr>
          <w:rFonts w:ascii="Arial" w:hAnsi="Arial" w:cs="Arial"/>
          <w:b/>
          <w:sz w:val="22"/>
          <w:szCs w:val="22"/>
        </w:rPr>
      </w:pPr>
    </w:p>
    <w:p w:rsidR="005D0296" w:rsidRPr="00101199" w:rsidRDefault="005D0296" w:rsidP="00B0604F">
      <w:pPr>
        <w:tabs>
          <w:tab w:val="left" w:pos="709"/>
        </w:tabs>
        <w:ind w:left="705" w:hanging="705"/>
        <w:jc w:val="both"/>
        <w:rPr>
          <w:rFonts w:ascii="Arial" w:hAnsi="Arial" w:cs="Arial"/>
          <w:sz w:val="22"/>
          <w:szCs w:val="22"/>
        </w:rPr>
      </w:pPr>
      <w:proofErr w:type="gramStart"/>
      <w:r w:rsidRPr="00101199">
        <w:rPr>
          <w:rFonts w:ascii="Arial" w:hAnsi="Arial" w:cs="Arial"/>
          <w:sz w:val="22"/>
          <w:szCs w:val="22"/>
        </w:rPr>
        <w:t>4.</w:t>
      </w:r>
      <w:r w:rsidR="00F139F6">
        <w:rPr>
          <w:rFonts w:ascii="Arial" w:hAnsi="Arial" w:cs="Arial"/>
          <w:sz w:val="22"/>
          <w:szCs w:val="22"/>
        </w:rPr>
        <w:t>1</w:t>
      </w:r>
      <w:proofErr w:type="gramEnd"/>
      <w:r w:rsidR="00101199">
        <w:rPr>
          <w:rFonts w:ascii="Arial" w:hAnsi="Arial" w:cs="Arial"/>
          <w:sz w:val="22"/>
          <w:szCs w:val="22"/>
        </w:rPr>
        <w:t>.</w:t>
      </w:r>
      <w:r w:rsidR="00101199">
        <w:rPr>
          <w:rFonts w:ascii="Arial" w:hAnsi="Arial" w:cs="Arial"/>
          <w:sz w:val="22"/>
          <w:szCs w:val="22"/>
        </w:rPr>
        <w:tab/>
      </w:r>
      <w:r w:rsidR="005136D2">
        <w:rPr>
          <w:rFonts w:ascii="Arial" w:hAnsi="Arial" w:cs="Arial"/>
          <w:sz w:val="22"/>
          <w:szCs w:val="22"/>
        </w:rPr>
        <w:t>F</w:t>
      </w:r>
      <w:r w:rsidRPr="00101199">
        <w:rPr>
          <w:rFonts w:ascii="Arial" w:hAnsi="Arial" w:cs="Arial"/>
          <w:sz w:val="22"/>
          <w:szCs w:val="22"/>
        </w:rPr>
        <w:t xml:space="preserve">aktura bude vystavena </w:t>
      </w:r>
      <w:r w:rsidR="0088016C">
        <w:rPr>
          <w:rFonts w:ascii="Arial" w:hAnsi="Arial" w:cs="Arial"/>
          <w:sz w:val="22"/>
          <w:szCs w:val="22"/>
        </w:rPr>
        <w:t>zhotovitelem</w:t>
      </w:r>
      <w:r w:rsidRPr="00101199">
        <w:rPr>
          <w:rFonts w:ascii="Arial" w:hAnsi="Arial" w:cs="Arial"/>
          <w:sz w:val="22"/>
          <w:szCs w:val="22"/>
        </w:rPr>
        <w:t xml:space="preserve"> bez zbytečného odkladu </w:t>
      </w:r>
      <w:r w:rsidR="005136D2">
        <w:rPr>
          <w:rFonts w:ascii="Arial" w:hAnsi="Arial" w:cs="Arial"/>
          <w:sz w:val="22"/>
          <w:szCs w:val="22"/>
        </w:rPr>
        <w:t>do 14</w:t>
      </w:r>
      <w:r w:rsidRPr="00101199">
        <w:rPr>
          <w:rFonts w:ascii="Arial" w:hAnsi="Arial" w:cs="Arial"/>
          <w:sz w:val="22"/>
          <w:szCs w:val="22"/>
        </w:rPr>
        <w:t xml:space="preserve"> dnů po převzetí </w:t>
      </w:r>
      <w:r w:rsidR="00784B5F">
        <w:rPr>
          <w:rFonts w:ascii="Arial" w:hAnsi="Arial" w:cs="Arial"/>
          <w:sz w:val="22"/>
          <w:szCs w:val="22"/>
        </w:rPr>
        <w:t>díla</w:t>
      </w:r>
      <w:r w:rsidRPr="00101199">
        <w:rPr>
          <w:rFonts w:ascii="Arial" w:hAnsi="Arial" w:cs="Arial"/>
          <w:sz w:val="22"/>
          <w:szCs w:val="22"/>
        </w:rPr>
        <w:t xml:space="preserve"> objednatelem.</w:t>
      </w:r>
    </w:p>
    <w:p w:rsidR="005D0296" w:rsidRPr="00101199" w:rsidRDefault="005D0296" w:rsidP="00B0604F">
      <w:pPr>
        <w:tabs>
          <w:tab w:val="left" w:pos="709"/>
        </w:tabs>
        <w:ind w:left="705" w:hanging="705"/>
        <w:jc w:val="both"/>
        <w:rPr>
          <w:rFonts w:ascii="Arial" w:hAnsi="Arial" w:cs="Arial"/>
          <w:iCs/>
          <w:sz w:val="22"/>
          <w:szCs w:val="22"/>
        </w:rPr>
      </w:pPr>
      <w:proofErr w:type="gramStart"/>
      <w:r w:rsidRPr="00101199">
        <w:rPr>
          <w:rFonts w:ascii="Arial" w:hAnsi="Arial" w:cs="Arial"/>
          <w:sz w:val="22"/>
          <w:szCs w:val="22"/>
        </w:rPr>
        <w:t>4.</w:t>
      </w:r>
      <w:r w:rsidR="00F139F6">
        <w:rPr>
          <w:rFonts w:ascii="Arial" w:hAnsi="Arial" w:cs="Arial"/>
          <w:sz w:val="22"/>
          <w:szCs w:val="22"/>
        </w:rPr>
        <w:t>2</w:t>
      </w:r>
      <w:proofErr w:type="gramEnd"/>
      <w:r w:rsidRPr="00101199">
        <w:rPr>
          <w:rFonts w:ascii="Arial" w:hAnsi="Arial" w:cs="Arial"/>
          <w:sz w:val="22"/>
          <w:szCs w:val="22"/>
        </w:rPr>
        <w:t>.</w:t>
      </w:r>
      <w:r w:rsidRPr="00101199">
        <w:rPr>
          <w:rFonts w:ascii="Arial" w:hAnsi="Arial" w:cs="Arial"/>
          <w:sz w:val="22"/>
          <w:szCs w:val="22"/>
        </w:rPr>
        <w:tab/>
      </w:r>
      <w:r w:rsidRPr="00101199">
        <w:rPr>
          <w:rFonts w:ascii="Arial" w:hAnsi="Arial" w:cs="Arial"/>
          <w:iCs/>
          <w:sz w:val="22"/>
          <w:szCs w:val="22"/>
        </w:rPr>
        <w:t xml:space="preserve">Daňový doklad (faktura) předkládaný objednateli musí obsahovat všechny náležitosti obchodní listiny i náležitosti daňového dokladu dle ustanovení § 28 zákona č. 235/2004 Sb., o </w:t>
      </w:r>
      <w:r w:rsidR="00D254EF">
        <w:rPr>
          <w:rFonts w:ascii="Arial" w:hAnsi="Arial" w:cs="Arial"/>
          <w:iCs/>
          <w:sz w:val="22"/>
          <w:szCs w:val="22"/>
        </w:rPr>
        <w:t xml:space="preserve">dani z přidané hodnoty </w:t>
      </w:r>
      <w:r w:rsidRPr="00101199">
        <w:rPr>
          <w:rFonts w:ascii="Arial" w:hAnsi="Arial" w:cs="Arial"/>
          <w:iCs/>
          <w:sz w:val="22"/>
          <w:szCs w:val="22"/>
        </w:rPr>
        <w:t xml:space="preserve">ve znění aktuálně účinném a evidenční číslo smlouvy, pod kterým je tato evidována u objednatele. </w:t>
      </w:r>
      <w:r w:rsidR="006566C0">
        <w:rPr>
          <w:rFonts w:ascii="Arial" w:hAnsi="Arial" w:cs="Arial"/>
          <w:iCs/>
          <w:sz w:val="22"/>
          <w:szCs w:val="22"/>
        </w:rPr>
        <w:t>Objednatel</w:t>
      </w:r>
      <w:r w:rsidRPr="00101199">
        <w:rPr>
          <w:rFonts w:ascii="Arial" w:hAnsi="Arial" w:cs="Arial"/>
          <w:iCs/>
          <w:sz w:val="22"/>
          <w:szCs w:val="22"/>
        </w:rPr>
        <w:t xml:space="preserve"> je oprávněn vrátit </w:t>
      </w:r>
      <w:r w:rsidR="0088016C">
        <w:rPr>
          <w:rFonts w:ascii="Arial" w:hAnsi="Arial" w:cs="Arial"/>
          <w:iCs/>
          <w:sz w:val="22"/>
          <w:szCs w:val="22"/>
        </w:rPr>
        <w:t>zhotoviteli</w:t>
      </w:r>
      <w:r w:rsidRPr="00101199">
        <w:rPr>
          <w:rFonts w:ascii="Arial" w:hAnsi="Arial" w:cs="Arial"/>
          <w:iCs/>
          <w:sz w:val="22"/>
          <w:szCs w:val="22"/>
        </w:rPr>
        <w:t xml:space="preserve"> k opravě daňový doklad (fakturu), která nebude obsahovat náležitosti uvedené v předchozí větě tohoto ujednání; lhůta splatnosti pro </w:t>
      </w:r>
      <w:r w:rsidR="006566C0">
        <w:rPr>
          <w:rFonts w:ascii="Arial" w:hAnsi="Arial" w:cs="Arial"/>
          <w:iCs/>
          <w:sz w:val="22"/>
          <w:szCs w:val="22"/>
        </w:rPr>
        <w:t>objednatele</w:t>
      </w:r>
      <w:r w:rsidRPr="00101199">
        <w:rPr>
          <w:rFonts w:ascii="Arial" w:hAnsi="Arial" w:cs="Arial"/>
          <w:iCs/>
          <w:sz w:val="22"/>
          <w:szCs w:val="22"/>
        </w:rPr>
        <w:t xml:space="preserve"> počíná běžet dnem následujícím po doručení řádně vystaveného či řádně opraveného daňového dokladu (faktury).</w:t>
      </w:r>
    </w:p>
    <w:p w:rsidR="005D0296" w:rsidRDefault="005D0296" w:rsidP="00B0604F">
      <w:pPr>
        <w:tabs>
          <w:tab w:val="left" w:pos="709"/>
        </w:tabs>
        <w:ind w:left="705" w:hanging="705"/>
        <w:jc w:val="both"/>
        <w:rPr>
          <w:rFonts w:ascii="Arial" w:hAnsi="Arial" w:cs="Arial"/>
          <w:sz w:val="22"/>
          <w:szCs w:val="22"/>
        </w:rPr>
      </w:pPr>
      <w:proofErr w:type="gramStart"/>
      <w:r w:rsidRPr="00101199">
        <w:rPr>
          <w:rFonts w:ascii="Arial" w:hAnsi="Arial" w:cs="Arial"/>
          <w:sz w:val="22"/>
          <w:szCs w:val="22"/>
        </w:rPr>
        <w:t>4.</w:t>
      </w:r>
      <w:r w:rsidR="00F139F6">
        <w:rPr>
          <w:rFonts w:ascii="Arial" w:hAnsi="Arial" w:cs="Arial"/>
          <w:sz w:val="22"/>
          <w:szCs w:val="22"/>
        </w:rPr>
        <w:t>3</w:t>
      </w:r>
      <w:proofErr w:type="gramEnd"/>
      <w:r w:rsidRPr="00101199">
        <w:rPr>
          <w:rFonts w:ascii="Arial" w:hAnsi="Arial" w:cs="Arial"/>
          <w:sz w:val="22"/>
          <w:szCs w:val="22"/>
        </w:rPr>
        <w:t>.</w:t>
      </w:r>
      <w:r w:rsidR="00B0604F">
        <w:rPr>
          <w:rFonts w:ascii="Arial" w:hAnsi="Arial" w:cs="Arial"/>
          <w:sz w:val="22"/>
          <w:szCs w:val="22"/>
        </w:rPr>
        <w:tab/>
      </w:r>
      <w:r w:rsidRPr="00101199">
        <w:rPr>
          <w:rFonts w:ascii="Arial" w:hAnsi="Arial" w:cs="Arial"/>
          <w:sz w:val="22"/>
          <w:szCs w:val="22"/>
        </w:rPr>
        <w:t>Faktur</w:t>
      </w:r>
      <w:r w:rsidR="005136D2">
        <w:rPr>
          <w:rFonts w:ascii="Arial" w:hAnsi="Arial" w:cs="Arial"/>
          <w:sz w:val="22"/>
          <w:szCs w:val="22"/>
        </w:rPr>
        <w:t>a</w:t>
      </w:r>
      <w:r w:rsidRPr="00101199">
        <w:rPr>
          <w:rFonts w:ascii="Arial" w:hAnsi="Arial" w:cs="Arial"/>
          <w:sz w:val="22"/>
          <w:szCs w:val="22"/>
        </w:rPr>
        <w:t xml:space="preserve"> vystaven</w:t>
      </w:r>
      <w:r w:rsidR="005136D2">
        <w:rPr>
          <w:rFonts w:ascii="Arial" w:hAnsi="Arial" w:cs="Arial"/>
          <w:sz w:val="22"/>
          <w:szCs w:val="22"/>
        </w:rPr>
        <w:t>á</w:t>
      </w:r>
      <w:r w:rsidRPr="00101199">
        <w:rPr>
          <w:rFonts w:ascii="Arial" w:hAnsi="Arial" w:cs="Arial"/>
          <w:sz w:val="22"/>
          <w:szCs w:val="22"/>
        </w:rPr>
        <w:t xml:space="preserve"> </w:t>
      </w:r>
      <w:r w:rsidR="0088016C">
        <w:rPr>
          <w:rFonts w:ascii="Arial" w:hAnsi="Arial" w:cs="Arial"/>
          <w:sz w:val="22"/>
          <w:szCs w:val="22"/>
        </w:rPr>
        <w:t>zhotovitelem</w:t>
      </w:r>
      <w:r w:rsidR="00AF7D23">
        <w:rPr>
          <w:rFonts w:ascii="Arial" w:hAnsi="Arial" w:cs="Arial"/>
          <w:sz w:val="22"/>
          <w:szCs w:val="22"/>
        </w:rPr>
        <w:t xml:space="preserve"> bud</w:t>
      </w:r>
      <w:r w:rsidR="005136D2">
        <w:rPr>
          <w:rFonts w:ascii="Arial" w:hAnsi="Arial" w:cs="Arial"/>
          <w:sz w:val="22"/>
          <w:szCs w:val="22"/>
        </w:rPr>
        <w:t>e</w:t>
      </w:r>
      <w:r w:rsidR="00AF7D23">
        <w:rPr>
          <w:rFonts w:ascii="Arial" w:hAnsi="Arial" w:cs="Arial"/>
          <w:sz w:val="22"/>
          <w:szCs w:val="22"/>
        </w:rPr>
        <w:t xml:space="preserve"> splatn</w:t>
      </w:r>
      <w:r w:rsidR="005136D2">
        <w:rPr>
          <w:rFonts w:ascii="Arial" w:hAnsi="Arial" w:cs="Arial"/>
          <w:sz w:val="22"/>
          <w:szCs w:val="22"/>
        </w:rPr>
        <w:t>á</w:t>
      </w:r>
      <w:r w:rsidR="00AF7D23">
        <w:rPr>
          <w:rFonts w:ascii="Arial" w:hAnsi="Arial" w:cs="Arial"/>
          <w:sz w:val="22"/>
          <w:szCs w:val="22"/>
        </w:rPr>
        <w:t xml:space="preserve"> do </w:t>
      </w:r>
      <w:r w:rsidR="00C777BD">
        <w:rPr>
          <w:rFonts w:ascii="Arial" w:hAnsi="Arial" w:cs="Arial"/>
          <w:sz w:val="22"/>
          <w:szCs w:val="22"/>
        </w:rPr>
        <w:t>60</w:t>
      </w:r>
      <w:r w:rsidRPr="00101199">
        <w:rPr>
          <w:rFonts w:ascii="Arial" w:hAnsi="Arial" w:cs="Arial"/>
          <w:b/>
          <w:bCs/>
          <w:sz w:val="22"/>
          <w:szCs w:val="22"/>
        </w:rPr>
        <w:t xml:space="preserve"> </w:t>
      </w:r>
      <w:r w:rsidR="00BE199C">
        <w:rPr>
          <w:rFonts w:ascii="Arial" w:hAnsi="Arial" w:cs="Arial"/>
          <w:sz w:val="22"/>
          <w:szCs w:val="22"/>
        </w:rPr>
        <w:t>dnů po její</w:t>
      </w:r>
      <w:r w:rsidR="006566C0">
        <w:rPr>
          <w:rFonts w:ascii="Arial" w:hAnsi="Arial" w:cs="Arial"/>
          <w:sz w:val="22"/>
          <w:szCs w:val="22"/>
        </w:rPr>
        <w:t>m</w:t>
      </w:r>
      <w:r w:rsidRPr="00101199">
        <w:rPr>
          <w:rFonts w:ascii="Arial" w:hAnsi="Arial" w:cs="Arial"/>
          <w:sz w:val="22"/>
          <w:szCs w:val="22"/>
        </w:rPr>
        <w:t xml:space="preserve"> obdržení objednatelem.</w:t>
      </w:r>
    </w:p>
    <w:p w:rsidR="00855767" w:rsidRPr="00855767" w:rsidRDefault="00855767" w:rsidP="005136D2">
      <w:pPr>
        <w:tabs>
          <w:tab w:val="left" w:pos="709"/>
        </w:tabs>
        <w:ind w:left="705" w:hanging="705"/>
        <w:jc w:val="both"/>
        <w:rPr>
          <w:rFonts w:ascii="Arial" w:hAnsi="Arial" w:cs="Arial"/>
          <w:sz w:val="22"/>
          <w:szCs w:val="22"/>
        </w:rPr>
      </w:pPr>
      <w:r w:rsidRPr="005136D2">
        <w:rPr>
          <w:rFonts w:ascii="Arial" w:hAnsi="Arial" w:cs="Arial"/>
          <w:sz w:val="22"/>
          <w:szCs w:val="22"/>
        </w:rPr>
        <w:t>4.</w:t>
      </w:r>
      <w:r w:rsidR="00F139F6">
        <w:rPr>
          <w:rFonts w:ascii="Arial" w:hAnsi="Arial" w:cs="Arial"/>
          <w:sz w:val="22"/>
          <w:szCs w:val="22"/>
        </w:rPr>
        <w:t>4</w:t>
      </w:r>
      <w:r w:rsidRPr="005136D2">
        <w:rPr>
          <w:rFonts w:ascii="Arial" w:hAnsi="Arial" w:cs="Arial"/>
          <w:sz w:val="22"/>
          <w:szCs w:val="22"/>
        </w:rPr>
        <w:t>.</w:t>
      </w:r>
      <w:r w:rsidR="005136D2" w:rsidRPr="005136D2">
        <w:rPr>
          <w:rFonts w:ascii="Arial" w:hAnsi="Arial" w:cs="Arial"/>
          <w:sz w:val="22"/>
          <w:szCs w:val="22"/>
        </w:rPr>
        <w:t xml:space="preserve"> </w:t>
      </w:r>
      <w:r w:rsidR="005136D2">
        <w:rPr>
          <w:rFonts w:ascii="Arial" w:hAnsi="Arial" w:cs="Arial"/>
          <w:sz w:val="22"/>
          <w:szCs w:val="22"/>
        </w:rPr>
        <w:tab/>
      </w:r>
      <w:r w:rsidRPr="00855767">
        <w:rPr>
          <w:rFonts w:ascii="Arial" w:hAnsi="Arial" w:cs="Arial"/>
          <w:sz w:val="22"/>
          <w:szCs w:val="22"/>
        </w:rPr>
        <w:t xml:space="preserve">V návaznosti na § 109 a § 109a zákona č. 235/2004 Sb., o dani </w:t>
      </w:r>
      <w:r w:rsidRPr="005136D2">
        <w:rPr>
          <w:rFonts w:ascii="Arial" w:hAnsi="Arial" w:cs="Arial"/>
          <w:sz w:val="22"/>
          <w:szCs w:val="22"/>
        </w:rPr>
        <w:t xml:space="preserve">z přidané hodnoty, ve znění aktuálně účinném, se </w:t>
      </w:r>
      <w:r w:rsidRPr="00855767">
        <w:rPr>
          <w:rFonts w:ascii="Arial" w:hAnsi="Arial" w:cs="Arial"/>
          <w:sz w:val="22"/>
          <w:szCs w:val="22"/>
        </w:rPr>
        <w:t>smluvní strany dohodly následovně</w:t>
      </w:r>
      <w:r w:rsidR="00D004AF">
        <w:rPr>
          <w:rFonts w:ascii="Arial" w:hAnsi="Arial" w:cs="Arial"/>
          <w:sz w:val="22"/>
          <w:szCs w:val="22"/>
        </w:rPr>
        <w:t xml:space="preserve"> - p</w:t>
      </w:r>
      <w:r w:rsidRPr="00855767">
        <w:rPr>
          <w:rFonts w:ascii="Arial" w:hAnsi="Arial" w:cs="Arial"/>
          <w:sz w:val="22"/>
          <w:szCs w:val="22"/>
        </w:rPr>
        <w:t>okud se v okamžiku uskutečnění zdanitelného plnění s místem plnění v tuzemsku objednatel jako příjemce tohoto plnění dozví, že</w:t>
      </w:r>
      <w:r w:rsidR="003E49F5">
        <w:rPr>
          <w:rFonts w:ascii="Arial" w:hAnsi="Arial" w:cs="Arial"/>
          <w:sz w:val="22"/>
          <w:szCs w:val="22"/>
        </w:rPr>
        <w:t>:</w:t>
      </w:r>
    </w:p>
    <w:p w:rsidR="00855767" w:rsidRPr="00E8571D" w:rsidRDefault="00855767" w:rsidP="00855767">
      <w:pPr>
        <w:pStyle w:val="Odstavecseseznamem"/>
        <w:numPr>
          <w:ilvl w:val="0"/>
          <w:numId w:val="8"/>
        </w:numPr>
        <w:jc w:val="both"/>
        <w:rPr>
          <w:rFonts w:ascii="Arial" w:hAnsi="Arial" w:cs="Arial"/>
        </w:rPr>
      </w:pPr>
      <w:r w:rsidRPr="00E8571D">
        <w:rPr>
          <w:rFonts w:ascii="Arial" w:hAnsi="Arial" w:cs="Arial"/>
        </w:rPr>
        <w:t>da</w:t>
      </w:r>
      <w:r w:rsidRPr="00E8571D">
        <w:rPr>
          <w:rFonts w:ascii="Arial" w:hAnsi="Arial" w:cs="Arial"/>
          <w:color w:val="000000"/>
        </w:rPr>
        <w:t>ň</w:t>
      </w:r>
      <w:r w:rsidRPr="00E8571D">
        <w:rPr>
          <w:rFonts w:ascii="Arial" w:hAnsi="Arial" w:cs="Arial"/>
        </w:rPr>
        <w:t xml:space="preserve"> z přidané hodnoty uvedená na přijatém da</w:t>
      </w:r>
      <w:r w:rsidRPr="00E8571D">
        <w:rPr>
          <w:rFonts w:ascii="Arial" w:hAnsi="Arial" w:cs="Arial"/>
          <w:color w:val="000000"/>
        </w:rPr>
        <w:t>ňovém dokladu nebude úmyslně zaplacena,</w:t>
      </w:r>
    </w:p>
    <w:p w:rsidR="00855767" w:rsidRPr="00E8571D" w:rsidRDefault="00855767" w:rsidP="00855767">
      <w:pPr>
        <w:pStyle w:val="Odstavecseseznamem"/>
        <w:numPr>
          <w:ilvl w:val="0"/>
          <w:numId w:val="8"/>
        </w:numPr>
        <w:jc w:val="both"/>
        <w:rPr>
          <w:rFonts w:ascii="Arial" w:hAnsi="Arial" w:cs="Arial"/>
        </w:rPr>
      </w:pPr>
      <w:r w:rsidRPr="00E8571D">
        <w:rPr>
          <w:rFonts w:ascii="Arial" w:hAnsi="Arial" w:cs="Arial"/>
          <w:color w:val="000000"/>
        </w:rPr>
        <w:t>plátce, který uskutečňuje toto zdanitelné plnění nebo obdrží úplatu za takové plnění (dále jen „</w:t>
      </w:r>
      <w:r w:rsidR="00BC26B6">
        <w:rPr>
          <w:rFonts w:ascii="Arial" w:hAnsi="Arial" w:cs="Arial"/>
          <w:color w:val="000000"/>
        </w:rPr>
        <w:t>zhotovitel</w:t>
      </w:r>
      <w:r w:rsidRPr="00E8571D">
        <w:rPr>
          <w:rFonts w:ascii="Arial" w:hAnsi="Arial" w:cs="Arial"/>
          <w:color w:val="000000"/>
        </w:rPr>
        <w:t xml:space="preserve"> zdanitelného plnění“), se úmyslně dostal nebo dostane do postavení, kdy nemůže DPH zaplatit, </w:t>
      </w:r>
    </w:p>
    <w:p w:rsidR="00855767" w:rsidRPr="00E8571D" w:rsidRDefault="00855767" w:rsidP="00855767">
      <w:pPr>
        <w:pStyle w:val="Odstavecseseznamem"/>
        <w:numPr>
          <w:ilvl w:val="0"/>
          <w:numId w:val="8"/>
        </w:numPr>
        <w:jc w:val="both"/>
        <w:rPr>
          <w:rFonts w:ascii="Arial" w:hAnsi="Arial" w:cs="Arial"/>
        </w:rPr>
      </w:pPr>
      <w:r w:rsidRPr="00E8571D">
        <w:rPr>
          <w:rFonts w:ascii="Arial" w:hAnsi="Arial" w:cs="Arial"/>
          <w:color w:val="000000"/>
        </w:rPr>
        <w:t>dojde ke zkrácení DPH nebo vylákání daňové výhody,</w:t>
      </w:r>
    </w:p>
    <w:p w:rsidR="00855767" w:rsidRPr="00855767" w:rsidRDefault="00855767" w:rsidP="00855767">
      <w:pPr>
        <w:pStyle w:val="Odstavecseseznamem"/>
        <w:numPr>
          <w:ilvl w:val="0"/>
          <w:numId w:val="8"/>
        </w:numPr>
        <w:jc w:val="both"/>
        <w:rPr>
          <w:rFonts w:ascii="Arial" w:hAnsi="Arial" w:cs="Arial"/>
        </w:rPr>
      </w:pPr>
      <w:r w:rsidRPr="00E8571D">
        <w:rPr>
          <w:rFonts w:ascii="Arial" w:hAnsi="Arial" w:cs="Arial"/>
          <w:color w:val="000000"/>
        </w:rPr>
        <w:t xml:space="preserve">o </w:t>
      </w:r>
      <w:r w:rsidR="00BC26B6">
        <w:rPr>
          <w:rFonts w:ascii="Arial" w:hAnsi="Arial" w:cs="Arial"/>
          <w:color w:val="000000"/>
        </w:rPr>
        <w:t>zhotoviteli</w:t>
      </w:r>
      <w:r w:rsidRPr="00E8571D">
        <w:rPr>
          <w:rFonts w:ascii="Arial" w:hAnsi="Arial" w:cs="Arial"/>
          <w:color w:val="000000"/>
        </w:rPr>
        <w:t xml:space="preserve"> zdanitelného plnění je zveřejněna způsobem umožňujícím dálkový přístup skutečnost, že je nespolehlivým plátcem,</w:t>
      </w:r>
      <w:r w:rsidR="005136D2">
        <w:rPr>
          <w:rFonts w:ascii="Arial" w:hAnsi="Arial" w:cs="Arial"/>
          <w:color w:val="000000"/>
        </w:rPr>
        <w:t xml:space="preserve"> </w:t>
      </w:r>
      <w:r w:rsidRPr="00855767">
        <w:rPr>
          <w:rFonts w:ascii="Arial" w:hAnsi="Arial" w:cs="Arial"/>
        </w:rPr>
        <w:t xml:space="preserve">nebo pokud </w:t>
      </w:r>
    </w:p>
    <w:p w:rsidR="00855767" w:rsidRPr="00E8571D" w:rsidRDefault="00855767" w:rsidP="00855767">
      <w:pPr>
        <w:pStyle w:val="Odstavecseseznamem"/>
        <w:numPr>
          <w:ilvl w:val="0"/>
          <w:numId w:val="8"/>
        </w:numPr>
        <w:jc w:val="both"/>
        <w:rPr>
          <w:rFonts w:ascii="Arial" w:hAnsi="Arial" w:cs="Arial"/>
        </w:rPr>
      </w:pPr>
      <w:r w:rsidRPr="00E8571D">
        <w:rPr>
          <w:rFonts w:ascii="Arial" w:hAnsi="Arial" w:cs="Arial"/>
          <w:color w:val="000000"/>
        </w:rPr>
        <w:t>úplata za poskytnuté plnění bez ekonomického opodstatnění je zcela zjevně odchylná od obvyklé ceny,</w:t>
      </w:r>
    </w:p>
    <w:p w:rsidR="00855767" w:rsidRPr="00E8571D" w:rsidRDefault="00BC26B6" w:rsidP="00855767">
      <w:pPr>
        <w:pStyle w:val="Odstavecseseznamem"/>
        <w:numPr>
          <w:ilvl w:val="0"/>
          <w:numId w:val="8"/>
        </w:numPr>
        <w:jc w:val="both"/>
        <w:rPr>
          <w:rFonts w:ascii="Arial" w:hAnsi="Arial" w:cs="Arial"/>
        </w:rPr>
      </w:pPr>
      <w:r>
        <w:rPr>
          <w:rFonts w:ascii="Arial" w:hAnsi="Arial" w:cs="Arial"/>
          <w:color w:val="000000"/>
        </w:rPr>
        <w:t>zhotovitel</w:t>
      </w:r>
      <w:r w:rsidR="00855767" w:rsidRPr="00E8571D">
        <w:rPr>
          <w:rFonts w:ascii="Arial" w:hAnsi="Arial" w:cs="Arial"/>
          <w:color w:val="000000"/>
        </w:rPr>
        <w:t xml:space="preserve"> požaduje, aby úplata za poskytnuté plnění zcela nebo zčásti byla poskytnuta bezhotovostním převodem na účet vedený </w:t>
      </w:r>
      <w:r>
        <w:rPr>
          <w:rFonts w:ascii="Arial" w:hAnsi="Arial" w:cs="Arial"/>
          <w:color w:val="000000"/>
        </w:rPr>
        <w:t>poskytovatelem</w:t>
      </w:r>
      <w:r w:rsidR="00855767" w:rsidRPr="00E8571D">
        <w:rPr>
          <w:rFonts w:ascii="Arial" w:hAnsi="Arial" w:cs="Arial"/>
          <w:color w:val="000000"/>
        </w:rPr>
        <w:t xml:space="preserve"> platebních služeb mimo tuzemsko,</w:t>
      </w:r>
    </w:p>
    <w:p w:rsidR="00855767" w:rsidRPr="00855767" w:rsidRDefault="00BC26B6" w:rsidP="00855767">
      <w:pPr>
        <w:pStyle w:val="Odstavecseseznamem"/>
        <w:numPr>
          <w:ilvl w:val="0"/>
          <w:numId w:val="8"/>
        </w:numPr>
        <w:jc w:val="both"/>
        <w:rPr>
          <w:rFonts w:ascii="Arial" w:hAnsi="Arial" w:cs="Arial"/>
        </w:rPr>
      </w:pPr>
      <w:r>
        <w:rPr>
          <w:rFonts w:ascii="Arial" w:hAnsi="Arial" w:cs="Arial"/>
          <w:color w:val="000000"/>
        </w:rPr>
        <w:lastRenderedPageBreak/>
        <w:t>zhotovitel</w:t>
      </w:r>
      <w:r w:rsidR="00855767" w:rsidRPr="00E8571D">
        <w:rPr>
          <w:rFonts w:ascii="Arial" w:hAnsi="Arial" w:cs="Arial"/>
          <w:color w:val="000000"/>
        </w:rPr>
        <w:t xml:space="preserve"> požaduje, aby úplata za poskytnuté plnění byla poskytnuta zcela nebo zčásti bezhotovostním převodem na jiný účet než účet </w:t>
      </w:r>
      <w:r>
        <w:rPr>
          <w:rFonts w:ascii="Arial" w:hAnsi="Arial" w:cs="Arial"/>
          <w:color w:val="000000"/>
        </w:rPr>
        <w:t>zhotovitele</w:t>
      </w:r>
      <w:r w:rsidR="00855767" w:rsidRPr="00E8571D">
        <w:rPr>
          <w:rFonts w:ascii="Arial" w:hAnsi="Arial" w:cs="Arial"/>
          <w:color w:val="000000"/>
        </w:rPr>
        <w:t xml:space="preserve"> zdanitelného plnění, který je správcem daně zveřejněn způsobem umožňujícím dálkový přístup</w:t>
      </w:r>
      <w:r w:rsidR="00D004AF">
        <w:rPr>
          <w:rFonts w:ascii="Arial" w:hAnsi="Arial" w:cs="Arial"/>
          <w:color w:val="000000"/>
        </w:rPr>
        <w:t>,</w:t>
      </w:r>
      <w:r w:rsidR="00855767">
        <w:rPr>
          <w:rFonts w:ascii="Arial" w:hAnsi="Arial" w:cs="Arial"/>
          <w:color w:val="000000"/>
        </w:rPr>
        <w:t xml:space="preserve"> </w:t>
      </w:r>
      <w:r w:rsidR="00855767" w:rsidRPr="00855767">
        <w:rPr>
          <w:rFonts w:ascii="Arial" w:hAnsi="Arial" w:cs="Arial"/>
        </w:rPr>
        <w:t xml:space="preserve">uhradí objednatel </w:t>
      </w:r>
      <w:r w:rsidR="005D5C98">
        <w:rPr>
          <w:rFonts w:ascii="Arial" w:hAnsi="Arial" w:cs="Arial"/>
        </w:rPr>
        <w:t>poskytovatel</w:t>
      </w:r>
      <w:r w:rsidR="00855767" w:rsidRPr="00855767">
        <w:rPr>
          <w:rFonts w:ascii="Arial" w:hAnsi="Arial" w:cs="Arial"/>
        </w:rPr>
        <w:t>i cenu dle této smlouvy takto:</w:t>
      </w:r>
    </w:p>
    <w:p w:rsidR="00855767" w:rsidRPr="00BE199C" w:rsidRDefault="00855767" w:rsidP="00BE199C">
      <w:pPr>
        <w:pStyle w:val="Odstavecseseznamem"/>
        <w:numPr>
          <w:ilvl w:val="0"/>
          <w:numId w:val="13"/>
        </w:numPr>
        <w:ind w:left="709" w:hanging="283"/>
        <w:jc w:val="both"/>
        <w:rPr>
          <w:rFonts w:ascii="Arial" w:hAnsi="Arial" w:cs="Arial"/>
        </w:rPr>
      </w:pPr>
      <w:r w:rsidRPr="00BE199C">
        <w:rPr>
          <w:rFonts w:ascii="Arial" w:hAnsi="Arial" w:cs="Arial"/>
        </w:rPr>
        <w:t>částka rovnající se základu daně z přidané hodnoty bude uhrazena způsobem dohodnutým dle této smlouvy,</w:t>
      </w:r>
    </w:p>
    <w:p w:rsidR="005D0296" w:rsidRPr="00BE199C" w:rsidRDefault="00855767" w:rsidP="00BE199C">
      <w:pPr>
        <w:pStyle w:val="Odstavecseseznamem"/>
        <w:numPr>
          <w:ilvl w:val="0"/>
          <w:numId w:val="13"/>
        </w:numPr>
        <w:ind w:left="709" w:hanging="283"/>
        <w:jc w:val="both"/>
        <w:rPr>
          <w:rFonts w:ascii="Arial" w:hAnsi="Arial" w:cs="Arial"/>
        </w:rPr>
      </w:pPr>
      <w:r w:rsidRPr="00BE199C">
        <w:rPr>
          <w:rFonts w:ascii="Arial" w:hAnsi="Arial" w:cs="Arial"/>
        </w:rPr>
        <w:t xml:space="preserve">částka ve výši daně z přidané hodnoty bude poukázána správci daně </w:t>
      </w:r>
      <w:r w:rsidR="00BC26B6">
        <w:rPr>
          <w:rFonts w:ascii="Arial" w:hAnsi="Arial" w:cs="Arial"/>
        </w:rPr>
        <w:t>zhotovitele</w:t>
      </w:r>
      <w:r w:rsidRPr="00BE199C">
        <w:rPr>
          <w:rFonts w:ascii="Arial" w:hAnsi="Arial" w:cs="Arial"/>
        </w:rPr>
        <w:t xml:space="preserve"> jako úhrada DPH za </w:t>
      </w:r>
      <w:r w:rsidR="005D5C98" w:rsidRPr="00BE199C">
        <w:rPr>
          <w:rFonts w:ascii="Arial" w:hAnsi="Arial" w:cs="Arial"/>
        </w:rPr>
        <w:t>poskytovatel</w:t>
      </w:r>
      <w:r w:rsidRPr="00BE199C">
        <w:rPr>
          <w:rFonts w:ascii="Arial" w:hAnsi="Arial" w:cs="Arial"/>
        </w:rPr>
        <w:t xml:space="preserve">e z přijatého zdanitelného plnění. Současně s platbou sdělí objednatel správci daně údaje dle § 109a odst. 2 zákona č. 235/2004 Sb., o dani </w:t>
      </w:r>
      <w:r w:rsidRPr="00BE199C">
        <w:rPr>
          <w:rFonts w:ascii="Arial" w:hAnsi="Arial" w:cs="Arial"/>
          <w:iCs/>
        </w:rPr>
        <w:t>z přidané hodnoty ve znění aktuálně účinném.</w:t>
      </w:r>
    </w:p>
    <w:p w:rsidR="00BE199C" w:rsidRPr="00BE199C" w:rsidRDefault="00BE199C" w:rsidP="00D004AF">
      <w:pPr>
        <w:pStyle w:val="Odstavecseseznamem"/>
        <w:ind w:left="709"/>
        <w:jc w:val="both"/>
        <w:rPr>
          <w:rFonts w:ascii="Arial" w:hAnsi="Arial" w:cs="Arial"/>
        </w:rPr>
      </w:pPr>
    </w:p>
    <w:p w:rsidR="005D0296" w:rsidRPr="0011703C" w:rsidRDefault="005D0296" w:rsidP="00B0604F">
      <w:pPr>
        <w:pStyle w:val="Nadpis4"/>
        <w:jc w:val="center"/>
        <w:rPr>
          <w:rFonts w:ascii="Arial" w:hAnsi="Arial" w:cs="Arial"/>
        </w:rPr>
      </w:pPr>
      <w:r w:rsidRPr="0011703C">
        <w:rPr>
          <w:rFonts w:ascii="Arial" w:hAnsi="Arial" w:cs="Arial"/>
        </w:rPr>
        <w:t>Článek V</w:t>
      </w:r>
    </w:p>
    <w:p w:rsidR="005D0296" w:rsidRPr="0011703C" w:rsidRDefault="005D0296" w:rsidP="00B0604F">
      <w:pPr>
        <w:ind w:left="705" w:hanging="705"/>
        <w:jc w:val="center"/>
        <w:rPr>
          <w:rFonts w:ascii="Arial" w:hAnsi="Arial" w:cs="Arial"/>
          <w:b/>
        </w:rPr>
      </w:pPr>
      <w:r w:rsidRPr="0011703C">
        <w:rPr>
          <w:rFonts w:ascii="Arial" w:hAnsi="Arial" w:cs="Arial"/>
          <w:b/>
        </w:rPr>
        <w:t>SMLUVNÍ POKUTY</w:t>
      </w:r>
    </w:p>
    <w:p w:rsidR="005D0296" w:rsidRPr="0011703C" w:rsidRDefault="005D0296" w:rsidP="005D0296">
      <w:pPr>
        <w:ind w:left="705" w:hanging="705"/>
        <w:jc w:val="center"/>
        <w:rPr>
          <w:rFonts w:ascii="Arial" w:hAnsi="Arial" w:cs="Arial"/>
          <w:b/>
        </w:rPr>
      </w:pPr>
    </w:p>
    <w:p w:rsidR="005D0296" w:rsidRPr="007039CD" w:rsidRDefault="005D0296" w:rsidP="007039CD">
      <w:pPr>
        <w:tabs>
          <w:tab w:val="left" w:pos="709"/>
        </w:tabs>
        <w:ind w:left="705" w:hanging="705"/>
        <w:jc w:val="both"/>
        <w:rPr>
          <w:rFonts w:ascii="Arial" w:hAnsi="Arial" w:cs="Arial"/>
          <w:sz w:val="22"/>
          <w:szCs w:val="22"/>
        </w:rPr>
      </w:pPr>
      <w:proofErr w:type="gramStart"/>
      <w:r w:rsidRPr="007039CD">
        <w:rPr>
          <w:rFonts w:ascii="Arial" w:hAnsi="Arial" w:cs="Arial"/>
          <w:sz w:val="22"/>
          <w:szCs w:val="22"/>
        </w:rPr>
        <w:t>5.1</w:t>
      </w:r>
      <w:proofErr w:type="gramEnd"/>
      <w:r w:rsidRPr="007039CD">
        <w:rPr>
          <w:rFonts w:ascii="Arial" w:hAnsi="Arial" w:cs="Arial"/>
          <w:sz w:val="22"/>
          <w:szCs w:val="22"/>
        </w:rPr>
        <w:t>.</w:t>
      </w:r>
      <w:r w:rsidR="007039CD">
        <w:rPr>
          <w:rFonts w:ascii="Arial" w:hAnsi="Arial" w:cs="Arial"/>
          <w:sz w:val="22"/>
          <w:szCs w:val="22"/>
        </w:rPr>
        <w:tab/>
      </w:r>
      <w:r w:rsidRPr="007039CD">
        <w:rPr>
          <w:rFonts w:ascii="Arial" w:hAnsi="Arial" w:cs="Arial"/>
          <w:sz w:val="22"/>
          <w:szCs w:val="22"/>
        </w:rPr>
        <w:t>Při nedodržení termínu splatnosti dle článku IV může být objednateli účtován úrok z prodlení ve výši 0,05 % z fakturované částky za každý den prodlení.</w:t>
      </w:r>
    </w:p>
    <w:p w:rsidR="005D0296" w:rsidRPr="007039CD" w:rsidRDefault="007039CD" w:rsidP="007039CD">
      <w:pPr>
        <w:tabs>
          <w:tab w:val="left" w:pos="709"/>
        </w:tabs>
        <w:ind w:left="705" w:hanging="705"/>
        <w:jc w:val="both"/>
        <w:rPr>
          <w:rFonts w:ascii="Arial" w:hAnsi="Arial" w:cs="Arial"/>
          <w:sz w:val="22"/>
          <w:szCs w:val="22"/>
        </w:rPr>
      </w:pPr>
      <w:proofErr w:type="gramStart"/>
      <w:r>
        <w:rPr>
          <w:rFonts w:ascii="Arial" w:hAnsi="Arial" w:cs="Arial"/>
          <w:sz w:val="22"/>
          <w:szCs w:val="22"/>
        </w:rPr>
        <w:t>5.2</w:t>
      </w:r>
      <w:proofErr w:type="gramEnd"/>
      <w:r>
        <w:rPr>
          <w:rFonts w:ascii="Arial" w:hAnsi="Arial" w:cs="Arial"/>
          <w:sz w:val="22"/>
          <w:szCs w:val="22"/>
        </w:rPr>
        <w:t>.</w:t>
      </w:r>
      <w:r>
        <w:rPr>
          <w:rFonts w:ascii="Arial" w:hAnsi="Arial" w:cs="Arial"/>
          <w:sz w:val="22"/>
          <w:szCs w:val="22"/>
        </w:rPr>
        <w:tab/>
      </w:r>
      <w:r w:rsidR="005D0296" w:rsidRPr="007039CD">
        <w:rPr>
          <w:rFonts w:ascii="Arial" w:hAnsi="Arial" w:cs="Arial"/>
          <w:sz w:val="22"/>
          <w:szCs w:val="22"/>
        </w:rPr>
        <w:t xml:space="preserve">Za každý započatý měsíc prodlení v době plnění dle článku II má objednatel právo účtovat </w:t>
      </w:r>
      <w:r w:rsidR="00BC26B6">
        <w:rPr>
          <w:rFonts w:ascii="Arial" w:hAnsi="Arial" w:cs="Arial"/>
          <w:sz w:val="22"/>
          <w:szCs w:val="22"/>
        </w:rPr>
        <w:t>zhotoviteli</w:t>
      </w:r>
      <w:r w:rsidR="005D0296" w:rsidRPr="007039CD">
        <w:rPr>
          <w:rFonts w:ascii="Arial" w:hAnsi="Arial" w:cs="Arial"/>
          <w:sz w:val="22"/>
          <w:szCs w:val="22"/>
        </w:rPr>
        <w:t xml:space="preserve"> smluvní pokutu ve výši 2 % z ceny díla dle čl. III</w:t>
      </w:r>
      <w:r w:rsidR="003E49F5">
        <w:rPr>
          <w:rFonts w:ascii="Arial" w:hAnsi="Arial" w:cs="Arial"/>
          <w:sz w:val="22"/>
          <w:szCs w:val="22"/>
        </w:rPr>
        <w:t>.</w:t>
      </w:r>
    </w:p>
    <w:p w:rsidR="005D0296" w:rsidRDefault="005D0296" w:rsidP="007039CD">
      <w:pPr>
        <w:tabs>
          <w:tab w:val="left" w:pos="709"/>
        </w:tabs>
        <w:ind w:left="705" w:hanging="705"/>
        <w:jc w:val="both"/>
        <w:rPr>
          <w:rFonts w:ascii="Arial" w:hAnsi="Arial" w:cs="Arial"/>
          <w:sz w:val="22"/>
          <w:szCs w:val="22"/>
        </w:rPr>
      </w:pPr>
      <w:proofErr w:type="gramStart"/>
      <w:r w:rsidRPr="007039CD">
        <w:rPr>
          <w:rFonts w:ascii="Arial" w:hAnsi="Arial" w:cs="Arial"/>
          <w:sz w:val="22"/>
          <w:szCs w:val="22"/>
        </w:rPr>
        <w:t>5.3</w:t>
      </w:r>
      <w:proofErr w:type="gramEnd"/>
      <w:r w:rsidRPr="007039CD">
        <w:rPr>
          <w:rFonts w:ascii="Arial" w:hAnsi="Arial" w:cs="Arial"/>
          <w:sz w:val="22"/>
          <w:szCs w:val="22"/>
        </w:rPr>
        <w:t>.</w:t>
      </w:r>
      <w:r w:rsidR="007039CD">
        <w:rPr>
          <w:rFonts w:ascii="Arial" w:hAnsi="Arial" w:cs="Arial"/>
          <w:sz w:val="22"/>
          <w:szCs w:val="22"/>
        </w:rPr>
        <w:tab/>
      </w:r>
      <w:r w:rsidRPr="007039CD">
        <w:rPr>
          <w:rFonts w:ascii="Arial" w:hAnsi="Arial" w:cs="Arial"/>
          <w:sz w:val="22"/>
          <w:szCs w:val="22"/>
        </w:rPr>
        <w:t>Uvedená smluvní pokuta nemá vliv na výši případné náhrady škody uplatněné objednatelem.</w:t>
      </w:r>
    </w:p>
    <w:p w:rsidR="00BE199C" w:rsidRPr="007039CD" w:rsidRDefault="00BE199C" w:rsidP="007039CD">
      <w:pPr>
        <w:tabs>
          <w:tab w:val="left" w:pos="709"/>
        </w:tabs>
        <w:ind w:left="705" w:hanging="705"/>
        <w:jc w:val="both"/>
        <w:rPr>
          <w:rFonts w:ascii="Arial" w:hAnsi="Arial" w:cs="Arial"/>
          <w:sz w:val="22"/>
          <w:szCs w:val="22"/>
        </w:rPr>
      </w:pPr>
    </w:p>
    <w:p w:rsidR="005D0296" w:rsidRPr="007039CD" w:rsidRDefault="005D0296" w:rsidP="007039CD">
      <w:pPr>
        <w:pStyle w:val="Nadpis5"/>
        <w:jc w:val="center"/>
        <w:rPr>
          <w:rFonts w:ascii="Arial" w:hAnsi="Arial" w:cs="Arial"/>
          <w:i w:val="0"/>
          <w:sz w:val="28"/>
          <w:szCs w:val="28"/>
        </w:rPr>
      </w:pPr>
      <w:r w:rsidRPr="007039CD">
        <w:rPr>
          <w:rFonts w:ascii="Arial" w:hAnsi="Arial" w:cs="Arial"/>
          <w:i w:val="0"/>
          <w:sz w:val="28"/>
          <w:szCs w:val="28"/>
        </w:rPr>
        <w:t>Článek VI</w:t>
      </w:r>
    </w:p>
    <w:p w:rsidR="005D0296" w:rsidRPr="0011703C" w:rsidRDefault="005D0296" w:rsidP="005D0296">
      <w:pPr>
        <w:ind w:left="705" w:hanging="705"/>
        <w:jc w:val="center"/>
        <w:rPr>
          <w:rFonts w:ascii="Arial" w:hAnsi="Arial" w:cs="Arial"/>
          <w:b/>
        </w:rPr>
      </w:pPr>
      <w:r w:rsidRPr="0011703C">
        <w:rPr>
          <w:rFonts w:ascii="Arial" w:hAnsi="Arial" w:cs="Arial"/>
          <w:b/>
        </w:rPr>
        <w:t>OSTATNÍ UJEDNÁNÍ</w:t>
      </w:r>
    </w:p>
    <w:p w:rsidR="005D0296" w:rsidRPr="008C7E09" w:rsidRDefault="005D0296" w:rsidP="005D0296">
      <w:pPr>
        <w:ind w:left="705" w:hanging="705"/>
        <w:jc w:val="center"/>
        <w:rPr>
          <w:rFonts w:ascii="Arial" w:hAnsi="Arial" w:cs="Arial"/>
          <w:b/>
          <w:sz w:val="16"/>
          <w:szCs w:val="16"/>
        </w:rPr>
      </w:pPr>
    </w:p>
    <w:p w:rsidR="0091320E" w:rsidRDefault="005D0296" w:rsidP="0091320E">
      <w:pPr>
        <w:tabs>
          <w:tab w:val="left" w:pos="709"/>
        </w:tabs>
        <w:ind w:left="705" w:hanging="705"/>
        <w:jc w:val="both"/>
        <w:rPr>
          <w:rFonts w:ascii="Arial" w:hAnsi="Arial" w:cs="Arial"/>
          <w:sz w:val="22"/>
          <w:szCs w:val="22"/>
        </w:rPr>
      </w:pPr>
      <w:proofErr w:type="gramStart"/>
      <w:r w:rsidRPr="009A3DDC">
        <w:rPr>
          <w:rFonts w:ascii="Arial" w:hAnsi="Arial" w:cs="Arial"/>
          <w:sz w:val="22"/>
          <w:szCs w:val="22"/>
        </w:rPr>
        <w:t>6.</w:t>
      </w:r>
      <w:r w:rsidR="00BE199C">
        <w:rPr>
          <w:rFonts w:ascii="Arial" w:hAnsi="Arial" w:cs="Arial"/>
          <w:sz w:val="22"/>
          <w:szCs w:val="22"/>
        </w:rPr>
        <w:t>1</w:t>
      </w:r>
      <w:proofErr w:type="gramEnd"/>
      <w:r w:rsidRPr="009A3DDC">
        <w:rPr>
          <w:rFonts w:ascii="Arial" w:hAnsi="Arial" w:cs="Arial"/>
          <w:sz w:val="22"/>
          <w:szCs w:val="22"/>
        </w:rPr>
        <w:t>.</w:t>
      </w:r>
      <w:r w:rsidRPr="009A3DDC">
        <w:rPr>
          <w:rFonts w:ascii="Arial" w:hAnsi="Arial" w:cs="Arial"/>
          <w:sz w:val="22"/>
          <w:szCs w:val="22"/>
        </w:rPr>
        <w:tab/>
        <w:t>Smluvní strany mohou smlouvu ukončit dohodou nebo odstoupením. Dohoda o zrušení smluvených práv a závazků musí být písemná, jinak je neplatná.</w:t>
      </w:r>
    </w:p>
    <w:p w:rsidR="0091320E" w:rsidRPr="009A3DDC" w:rsidRDefault="0091320E" w:rsidP="0091320E">
      <w:pPr>
        <w:tabs>
          <w:tab w:val="left" w:pos="709"/>
        </w:tabs>
        <w:ind w:left="705" w:hanging="705"/>
        <w:jc w:val="both"/>
        <w:rPr>
          <w:rFonts w:ascii="Arial" w:hAnsi="Arial" w:cs="Arial"/>
          <w:sz w:val="22"/>
          <w:szCs w:val="22"/>
        </w:rPr>
      </w:pPr>
      <w:proofErr w:type="gramStart"/>
      <w:r>
        <w:rPr>
          <w:rFonts w:ascii="Arial" w:hAnsi="Arial" w:cs="Arial"/>
          <w:sz w:val="22"/>
          <w:szCs w:val="22"/>
        </w:rPr>
        <w:t>6.</w:t>
      </w:r>
      <w:r w:rsidR="00BE199C">
        <w:rPr>
          <w:rFonts w:ascii="Arial" w:hAnsi="Arial" w:cs="Arial"/>
          <w:sz w:val="22"/>
          <w:szCs w:val="22"/>
        </w:rPr>
        <w:t>2</w:t>
      </w:r>
      <w:proofErr w:type="gramEnd"/>
      <w:r w:rsidR="00BE199C">
        <w:rPr>
          <w:rFonts w:ascii="Arial" w:hAnsi="Arial" w:cs="Arial"/>
          <w:sz w:val="22"/>
          <w:szCs w:val="22"/>
        </w:rPr>
        <w:t>.</w:t>
      </w:r>
      <w:r>
        <w:rPr>
          <w:rFonts w:ascii="Arial" w:hAnsi="Arial" w:cs="Arial"/>
          <w:sz w:val="22"/>
          <w:szCs w:val="22"/>
        </w:rPr>
        <w:tab/>
      </w:r>
      <w:r w:rsidRPr="0091320E">
        <w:rPr>
          <w:rFonts w:ascii="Arial" w:hAnsi="Arial" w:cs="Arial"/>
          <w:sz w:val="22"/>
          <w:szCs w:val="22"/>
        </w:rPr>
        <w:t>V případě odstoupení od smlouvy je smluvní strana, která od smlouvy odstupuje, povinna uhradit druhé straně veškeré prokazatelné náklady vzniklé do doby odstoupení, pokud se smluvní strany nedohodnou jinak.</w:t>
      </w:r>
    </w:p>
    <w:p w:rsidR="005D0296" w:rsidRPr="009A3DDC" w:rsidRDefault="005D0296" w:rsidP="007039CD">
      <w:pPr>
        <w:tabs>
          <w:tab w:val="left" w:pos="709"/>
        </w:tabs>
        <w:ind w:left="705" w:hanging="705"/>
        <w:jc w:val="both"/>
        <w:rPr>
          <w:rFonts w:ascii="Arial" w:hAnsi="Arial" w:cs="Arial"/>
          <w:sz w:val="22"/>
          <w:szCs w:val="22"/>
        </w:rPr>
      </w:pPr>
      <w:proofErr w:type="gramStart"/>
      <w:r w:rsidRPr="009A3DDC">
        <w:rPr>
          <w:rFonts w:ascii="Arial" w:hAnsi="Arial" w:cs="Arial"/>
          <w:sz w:val="22"/>
          <w:szCs w:val="22"/>
        </w:rPr>
        <w:t>6.</w:t>
      </w:r>
      <w:r w:rsidR="00BE199C">
        <w:rPr>
          <w:rFonts w:ascii="Arial" w:hAnsi="Arial" w:cs="Arial"/>
          <w:sz w:val="22"/>
          <w:szCs w:val="22"/>
        </w:rPr>
        <w:t>3</w:t>
      </w:r>
      <w:proofErr w:type="gramEnd"/>
      <w:r w:rsidRPr="009A3DDC">
        <w:rPr>
          <w:rFonts w:ascii="Arial" w:hAnsi="Arial" w:cs="Arial"/>
          <w:sz w:val="22"/>
          <w:szCs w:val="22"/>
        </w:rPr>
        <w:t>.</w:t>
      </w:r>
      <w:r w:rsidRPr="009A3DDC">
        <w:rPr>
          <w:rFonts w:ascii="Arial" w:hAnsi="Arial" w:cs="Arial"/>
          <w:sz w:val="22"/>
          <w:szCs w:val="22"/>
        </w:rPr>
        <w:tab/>
        <w:t>Objednatel se zavazuje spolupracovat s</w:t>
      </w:r>
      <w:r w:rsidR="00BC26B6">
        <w:rPr>
          <w:rFonts w:ascii="Arial" w:hAnsi="Arial" w:cs="Arial"/>
          <w:sz w:val="22"/>
          <w:szCs w:val="22"/>
        </w:rPr>
        <w:t>e zhotovitelem</w:t>
      </w:r>
      <w:r w:rsidRPr="009A3DDC">
        <w:rPr>
          <w:rFonts w:ascii="Arial" w:hAnsi="Arial" w:cs="Arial"/>
          <w:sz w:val="22"/>
          <w:szCs w:val="22"/>
        </w:rPr>
        <w:t xml:space="preserve"> v rozsahu nutném k dosažení cíle.</w:t>
      </w:r>
    </w:p>
    <w:p w:rsidR="005D0296" w:rsidRPr="009A3DDC" w:rsidRDefault="005D0296" w:rsidP="007039CD">
      <w:pPr>
        <w:tabs>
          <w:tab w:val="left" w:pos="709"/>
        </w:tabs>
        <w:ind w:left="705" w:hanging="705"/>
        <w:jc w:val="both"/>
        <w:rPr>
          <w:rFonts w:ascii="Arial" w:hAnsi="Arial" w:cs="Arial"/>
          <w:sz w:val="22"/>
          <w:szCs w:val="22"/>
        </w:rPr>
      </w:pPr>
      <w:proofErr w:type="gramStart"/>
      <w:r w:rsidRPr="009A3DDC">
        <w:rPr>
          <w:rFonts w:ascii="Arial" w:hAnsi="Arial" w:cs="Arial"/>
          <w:sz w:val="22"/>
          <w:szCs w:val="22"/>
        </w:rPr>
        <w:t>6.</w:t>
      </w:r>
      <w:r w:rsidR="00BE199C">
        <w:rPr>
          <w:rFonts w:ascii="Arial" w:hAnsi="Arial" w:cs="Arial"/>
          <w:sz w:val="22"/>
          <w:szCs w:val="22"/>
        </w:rPr>
        <w:t>4</w:t>
      </w:r>
      <w:proofErr w:type="gramEnd"/>
      <w:r w:rsidRPr="009A3DDC">
        <w:rPr>
          <w:rFonts w:ascii="Arial" w:hAnsi="Arial" w:cs="Arial"/>
          <w:sz w:val="22"/>
          <w:szCs w:val="22"/>
        </w:rPr>
        <w:t>.</w:t>
      </w:r>
      <w:r w:rsidRPr="009A3DDC">
        <w:rPr>
          <w:rFonts w:ascii="Arial" w:hAnsi="Arial" w:cs="Arial"/>
          <w:sz w:val="22"/>
          <w:szCs w:val="22"/>
        </w:rPr>
        <w:tab/>
        <w:t xml:space="preserve">Objednatel poskytne </w:t>
      </w:r>
      <w:r w:rsidR="00BC26B6">
        <w:rPr>
          <w:rFonts w:ascii="Arial" w:hAnsi="Arial" w:cs="Arial"/>
          <w:sz w:val="22"/>
          <w:szCs w:val="22"/>
        </w:rPr>
        <w:t>zhotoviteli</w:t>
      </w:r>
      <w:r w:rsidRPr="009A3DDC">
        <w:rPr>
          <w:rFonts w:ascii="Arial" w:hAnsi="Arial" w:cs="Arial"/>
          <w:sz w:val="22"/>
          <w:szCs w:val="22"/>
        </w:rPr>
        <w:t xml:space="preserve"> údaje potřebné k plnění předmětu smlouvy. </w:t>
      </w:r>
      <w:r w:rsidR="00BC26B6">
        <w:rPr>
          <w:rFonts w:ascii="Arial" w:hAnsi="Arial" w:cs="Arial"/>
          <w:sz w:val="22"/>
          <w:szCs w:val="22"/>
        </w:rPr>
        <w:t>Zhotovitel</w:t>
      </w:r>
      <w:r w:rsidRPr="009A3DDC">
        <w:rPr>
          <w:rFonts w:ascii="Arial" w:hAnsi="Arial" w:cs="Arial"/>
          <w:sz w:val="22"/>
          <w:szCs w:val="22"/>
        </w:rPr>
        <w:t xml:space="preserve"> takto získané údaje použije pouze pro plnění smlouvy a neposkytne je třetí straně.</w:t>
      </w:r>
    </w:p>
    <w:p w:rsidR="00BE199C" w:rsidRDefault="005D0296" w:rsidP="007039CD">
      <w:pPr>
        <w:tabs>
          <w:tab w:val="left" w:pos="709"/>
        </w:tabs>
        <w:ind w:left="705" w:hanging="705"/>
        <w:jc w:val="both"/>
        <w:rPr>
          <w:rFonts w:ascii="Arial" w:hAnsi="Arial" w:cs="Arial"/>
          <w:sz w:val="22"/>
          <w:szCs w:val="22"/>
        </w:rPr>
      </w:pPr>
      <w:proofErr w:type="gramStart"/>
      <w:r w:rsidRPr="009A3DDC">
        <w:rPr>
          <w:rFonts w:ascii="Arial" w:hAnsi="Arial" w:cs="Arial"/>
          <w:sz w:val="22"/>
          <w:szCs w:val="22"/>
        </w:rPr>
        <w:t>6.</w:t>
      </w:r>
      <w:r w:rsidR="00BE199C">
        <w:rPr>
          <w:rFonts w:ascii="Arial" w:hAnsi="Arial" w:cs="Arial"/>
          <w:sz w:val="22"/>
          <w:szCs w:val="22"/>
        </w:rPr>
        <w:t>5</w:t>
      </w:r>
      <w:proofErr w:type="gramEnd"/>
      <w:r w:rsidRPr="009A3DDC">
        <w:rPr>
          <w:rFonts w:ascii="Arial" w:hAnsi="Arial" w:cs="Arial"/>
          <w:sz w:val="22"/>
          <w:szCs w:val="22"/>
        </w:rPr>
        <w:t>.</w:t>
      </w:r>
      <w:r w:rsidRPr="009A3DDC">
        <w:rPr>
          <w:rFonts w:ascii="Arial" w:hAnsi="Arial" w:cs="Arial"/>
          <w:sz w:val="22"/>
          <w:szCs w:val="22"/>
        </w:rPr>
        <w:tab/>
      </w:r>
      <w:r w:rsidR="005136D2">
        <w:rPr>
          <w:rFonts w:ascii="Arial" w:hAnsi="Arial" w:cs="Arial"/>
          <w:sz w:val="22"/>
          <w:szCs w:val="22"/>
        </w:rPr>
        <w:t xml:space="preserve">Předaná data </w:t>
      </w:r>
      <w:r w:rsidRPr="009A3DDC">
        <w:rPr>
          <w:rFonts w:ascii="Arial" w:hAnsi="Arial" w:cs="Arial"/>
          <w:sz w:val="22"/>
          <w:szCs w:val="22"/>
        </w:rPr>
        <w:t>j</w:t>
      </w:r>
      <w:r w:rsidR="005136D2">
        <w:rPr>
          <w:rFonts w:ascii="Arial" w:hAnsi="Arial" w:cs="Arial"/>
          <w:sz w:val="22"/>
          <w:szCs w:val="22"/>
        </w:rPr>
        <w:t>sou</w:t>
      </w:r>
      <w:r w:rsidRPr="009A3DDC">
        <w:rPr>
          <w:rFonts w:ascii="Arial" w:hAnsi="Arial" w:cs="Arial"/>
          <w:sz w:val="22"/>
          <w:szCs w:val="22"/>
        </w:rPr>
        <w:t xml:space="preserve"> výlučným vlastnictvím </w:t>
      </w:r>
      <w:r w:rsidR="005136D2">
        <w:rPr>
          <w:rFonts w:ascii="Arial" w:hAnsi="Arial" w:cs="Arial"/>
          <w:sz w:val="22"/>
          <w:szCs w:val="22"/>
        </w:rPr>
        <w:t>poskytovatel</w:t>
      </w:r>
      <w:r w:rsidR="00BC26B6">
        <w:rPr>
          <w:rFonts w:ascii="Arial" w:hAnsi="Arial" w:cs="Arial"/>
          <w:sz w:val="22"/>
          <w:szCs w:val="22"/>
        </w:rPr>
        <w:t>ů</w:t>
      </w:r>
      <w:r w:rsidR="005136D2">
        <w:rPr>
          <w:rFonts w:ascii="Arial" w:hAnsi="Arial" w:cs="Arial"/>
          <w:sz w:val="22"/>
          <w:szCs w:val="22"/>
        </w:rPr>
        <w:t xml:space="preserve"> </w:t>
      </w:r>
      <w:r w:rsidR="00BC26B6">
        <w:rPr>
          <w:rFonts w:ascii="Arial" w:hAnsi="Arial" w:cs="Arial"/>
          <w:sz w:val="22"/>
          <w:szCs w:val="22"/>
        </w:rPr>
        <w:t xml:space="preserve">dat </w:t>
      </w:r>
      <w:r w:rsidR="005136D2">
        <w:rPr>
          <w:rFonts w:ascii="Arial" w:hAnsi="Arial" w:cs="Arial"/>
          <w:sz w:val="22"/>
          <w:szCs w:val="22"/>
        </w:rPr>
        <w:t xml:space="preserve">a mohou být použita pouze pro účely zpracování </w:t>
      </w:r>
      <w:r w:rsidR="00537AA0">
        <w:rPr>
          <w:rFonts w:ascii="Arial" w:hAnsi="Arial" w:cs="Arial"/>
          <w:sz w:val="22"/>
          <w:szCs w:val="22"/>
        </w:rPr>
        <w:t xml:space="preserve">studie pro zákazníka Elektrárna Dukovany II, a.s., </w:t>
      </w:r>
      <w:r w:rsidR="00537AA0" w:rsidRPr="00537AA0">
        <w:rPr>
          <w:rFonts w:ascii="Arial" w:hAnsi="Arial" w:cs="Arial"/>
          <w:sz w:val="22"/>
          <w:szCs w:val="22"/>
        </w:rPr>
        <w:t>Duhová 2/1444, Praha 4, PSČ 140 00</w:t>
      </w:r>
      <w:r w:rsidR="00537AA0">
        <w:rPr>
          <w:rFonts w:ascii="Arial" w:hAnsi="Arial" w:cs="Arial"/>
          <w:sz w:val="22"/>
          <w:szCs w:val="22"/>
        </w:rPr>
        <w:t xml:space="preserve"> a pro potřeby studie „</w:t>
      </w:r>
      <w:r w:rsidR="00537AA0" w:rsidRPr="00537AA0">
        <w:rPr>
          <w:rFonts w:ascii="Arial" w:hAnsi="Arial" w:cs="Arial"/>
          <w:sz w:val="22"/>
          <w:szCs w:val="22"/>
        </w:rPr>
        <w:t>NJZ EDU – Posouzení vlivu NJZ EDU na útvary povrchových a podzemních vod, rybářství a MVE a shrnutí vodohospodářských studií</w:t>
      </w:r>
      <w:r w:rsidR="00537AA0">
        <w:rPr>
          <w:rFonts w:ascii="Arial" w:hAnsi="Arial" w:cs="Arial"/>
          <w:sz w:val="22"/>
          <w:szCs w:val="22"/>
        </w:rPr>
        <w:t>“</w:t>
      </w:r>
      <w:r w:rsidR="003E49F5">
        <w:rPr>
          <w:rFonts w:ascii="Arial" w:hAnsi="Arial" w:cs="Arial"/>
          <w:sz w:val="22"/>
          <w:szCs w:val="22"/>
        </w:rPr>
        <w:t>.</w:t>
      </w:r>
    </w:p>
    <w:p w:rsidR="001F2F06" w:rsidRPr="008C7E09" w:rsidRDefault="001F2F06" w:rsidP="00855767">
      <w:pPr>
        <w:tabs>
          <w:tab w:val="left" w:pos="709"/>
        </w:tabs>
        <w:jc w:val="both"/>
        <w:rPr>
          <w:rFonts w:ascii="Arial" w:hAnsi="Arial" w:cs="Arial"/>
          <w:sz w:val="22"/>
          <w:szCs w:val="22"/>
        </w:rPr>
      </w:pPr>
    </w:p>
    <w:p w:rsidR="005D0296" w:rsidRPr="007039CD" w:rsidRDefault="005D0296" w:rsidP="007039CD">
      <w:pPr>
        <w:pStyle w:val="Nadpis5"/>
        <w:tabs>
          <w:tab w:val="left" w:pos="2925"/>
          <w:tab w:val="center" w:pos="4536"/>
        </w:tabs>
        <w:jc w:val="center"/>
        <w:rPr>
          <w:rFonts w:ascii="Arial" w:hAnsi="Arial" w:cs="Arial"/>
          <w:i w:val="0"/>
          <w:sz w:val="28"/>
          <w:szCs w:val="28"/>
        </w:rPr>
      </w:pPr>
      <w:r w:rsidRPr="007039CD">
        <w:rPr>
          <w:rFonts w:ascii="Arial" w:hAnsi="Arial" w:cs="Arial"/>
          <w:i w:val="0"/>
          <w:sz w:val="28"/>
          <w:szCs w:val="28"/>
        </w:rPr>
        <w:t>Článek VI</w:t>
      </w:r>
      <w:r w:rsidR="001F2F06">
        <w:rPr>
          <w:rFonts w:ascii="Arial" w:hAnsi="Arial" w:cs="Arial"/>
          <w:i w:val="0"/>
          <w:sz w:val="28"/>
          <w:szCs w:val="28"/>
        </w:rPr>
        <w:t>I</w:t>
      </w:r>
    </w:p>
    <w:p w:rsidR="005D0296" w:rsidRPr="0011703C" w:rsidRDefault="005D0296" w:rsidP="005D0296">
      <w:pPr>
        <w:ind w:left="705" w:hanging="705"/>
        <w:jc w:val="center"/>
        <w:rPr>
          <w:rFonts w:ascii="Arial" w:hAnsi="Arial" w:cs="Arial"/>
          <w:b/>
        </w:rPr>
      </w:pPr>
      <w:r w:rsidRPr="0011703C">
        <w:rPr>
          <w:rFonts w:ascii="Arial" w:hAnsi="Arial" w:cs="Arial"/>
          <w:b/>
        </w:rPr>
        <w:t xml:space="preserve">ZÁVĚREČNÁ USTANOVENÍ </w:t>
      </w:r>
    </w:p>
    <w:p w:rsidR="005D0296" w:rsidRPr="008C7E09" w:rsidRDefault="005D0296" w:rsidP="00B447E1">
      <w:pPr>
        <w:ind w:left="705" w:hanging="705"/>
        <w:jc w:val="both"/>
        <w:rPr>
          <w:rFonts w:ascii="Arial" w:hAnsi="Arial" w:cs="Arial"/>
          <w:b/>
          <w:sz w:val="16"/>
          <w:szCs w:val="16"/>
        </w:rPr>
      </w:pPr>
    </w:p>
    <w:p w:rsidR="00BE199C" w:rsidRDefault="00BE199C" w:rsidP="00BE199C">
      <w:pPr>
        <w:tabs>
          <w:tab w:val="left" w:pos="709"/>
        </w:tabs>
        <w:ind w:left="705" w:hanging="705"/>
        <w:jc w:val="both"/>
        <w:rPr>
          <w:rFonts w:ascii="Arial" w:hAnsi="Arial" w:cs="Arial"/>
          <w:sz w:val="22"/>
          <w:szCs w:val="22"/>
        </w:rPr>
      </w:pPr>
      <w:r w:rsidRPr="00BE199C">
        <w:rPr>
          <w:rFonts w:ascii="Arial" w:hAnsi="Arial" w:cs="Arial"/>
          <w:sz w:val="22"/>
          <w:szCs w:val="22"/>
        </w:rPr>
        <w:t xml:space="preserve">7.1. </w:t>
      </w:r>
      <w:r>
        <w:rPr>
          <w:rFonts w:ascii="Arial" w:hAnsi="Arial" w:cs="Arial"/>
          <w:sz w:val="22"/>
          <w:szCs w:val="22"/>
        </w:rPr>
        <w:tab/>
      </w:r>
      <w:r w:rsidR="005D0296" w:rsidRPr="00BE199C">
        <w:rPr>
          <w:rFonts w:ascii="Arial" w:hAnsi="Arial" w:cs="Arial"/>
          <w:sz w:val="22"/>
          <w:szCs w:val="22"/>
        </w:rPr>
        <w:t>Práva a povinnosti smluvních stran, pokud nejsou upraveny touto smlouvou, se řídí</w:t>
      </w:r>
      <w:r w:rsidR="00C64414" w:rsidRPr="00BE199C">
        <w:rPr>
          <w:rFonts w:ascii="Arial" w:hAnsi="Arial" w:cs="Arial"/>
          <w:sz w:val="22"/>
          <w:szCs w:val="22"/>
        </w:rPr>
        <w:t xml:space="preserve"> </w:t>
      </w:r>
      <w:r w:rsidR="005D0296" w:rsidRPr="00BE199C">
        <w:rPr>
          <w:rFonts w:ascii="Arial" w:hAnsi="Arial" w:cs="Arial"/>
          <w:sz w:val="22"/>
          <w:szCs w:val="22"/>
        </w:rPr>
        <w:t>ob</w:t>
      </w:r>
      <w:r w:rsidR="00E3393D" w:rsidRPr="00BE199C">
        <w:rPr>
          <w:rFonts w:ascii="Arial" w:hAnsi="Arial" w:cs="Arial"/>
          <w:sz w:val="22"/>
          <w:szCs w:val="22"/>
        </w:rPr>
        <w:t>čanským</w:t>
      </w:r>
      <w:r w:rsidR="005D0296" w:rsidRPr="00BE199C">
        <w:rPr>
          <w:rFonts w:ascii="Arial" w:hAnsi="Arial" w:cs="Arial"/>
          <w:sz w:val="22"/>
          <w:szCs w:val="22"/>
        </w:rPr>
        <w:t xml:space="preserve"> zákoníkem a předpisy souvisejícími.</w:t>
      </w:r>
    </w:p>
    <w:p w:rsidR="005D0296" w:rsidRPr="00BE199C" w:rsidRDefault="00BE199C" w:rsidP="00BE199C">
      <w:pPr>
        <w:tabs>
          <w:tab w:val="left" w:pos="709"/>
        </w:tabs>
        <w:ind w:left="705" w:hanging="705"/>
        <w:jc w:val="both"/>
        <w:rPr>
          <w:rFonts w:ascii="Arial" w:hAnsi="Arial" w:cs="Arial"/>
          <w:sz w:val="22"/>
          <w:szCs w:val="22"/>
        </w:rPr>
      </w:pPr>
      <w:r>
        <w:rPr>
          <w:rFonts w:ascii="Arial" w:hAnsi="Arial" w:cs="Arial"/>
          <w:sz w:val="22"/>
          <w:szCs w:val="22"/>
        </w:rPr>
        <w:t xml:space="preserve">7.2. </w:t>
      </w:r>
      <w:r>
        <w:rPr>
          <w:rFonts w:ascii="Arial" w:hAnsi="Arial" w:cs="Arial"/>
          <w:sz w:val="22"/>
          <w:szCs w:val="22"/>
        </w:rPr>
        <w:tab/>
      </w:r>
      <w:r w:rsidR="005D0296" w:rsidRPr="00BE199C">
        <w:rPr>
          <w:rFonts w:ascii="Arial" w:hAnsi="Arial" w:cs="Arial"/>
          <w:sz w:val="22"/>
          <w:szCs w:val="22"/>
        </w:rPr>
        <w:t xml:space="preserve">K uzavření nebo změně či zrušení smlouvy je oprávněn pouze statutární orgán. Zástupce ve věcech technických je oprávněn v rámci této smlouvy vést s protistranou jednání technického rázu týkající se předmětu a lhůty ke splnění </w:t>
      </w:r>
      <w:r w:rsidR="00BA13C0" w:rsidRPr="00BE199C">
        <w:rPr>
          <w:rFonts w:ascii="Arial" w:hAnsi="Arial" w:cs="Arial"/>
          <w:sz w:val="22"/>
          <w:szCs w:val="22"/>
        </w:rPr>
        <w:t>předmětu smlouvy</w:t>
      </w:r>
      <w:r w:rsidR="005D0296" w:rsidRPr="00BE199C">
        <w:rPr>
          <w:rFonts w:ascii="Arial" w:hAnsi="Arial" w:cs="Arial"/>
          <w:sz w:val="22"/>
          <w:szCs w:val="22"/>
        </w:rPr>
        <w:t xml:space="preserve">, podmínek pro jeho provedení a ceny. Závěry z těchto jednání jsou podkladem pro úpravu právních vztahů stran v rámci této smlouvy. Zástupce ve věcech technických </w:t>
      </w:r>
      <w:r w:rsidR="005D0296" w:rsidRPr="00BE199C">
        <w:rPr>
          <w:rFonts w:ascii="Arial" w:hAnsi="Arial" w:cs="Arial"/>
          <w:sz w:val="22"/>
          <w:szCs w:val="22"/>
        </w:rPr>
        <w:lastRenderedPageBreak/>
        <w:t>není oprávněn měnit, rušit ani uzavírat smlouvu.</w:t>
      </w:r>
    </w:p>
    <w:p w:rsidR="00BE199C" w:rsidRDefault="00BE199C" w:rsidP="00BE199C">
      <w:pPr>
        <w:tabs>
          <w:tab w:val="left" w:pos="709"/>
        </w:tabs>
        <w:ind w:left="705" w:hanging="705"/>
        <w:jc w:val="both"/>
        <w:rPr>
          <w:rFonts w:ascii="Arial" w:hAnsi="Arial" w:cs="Arial"/>
          <w:sz w:val="22"/>
          <w:szCs w:val="22"/>
        </w:rPr>
      </w:pPr>
      <w:r>
        <w:rPr>
          <w:rFonts w:ascii="Arial" w:hAnsi="Arial" w:cs="Arial"/>
          <w:sz w:val="22"/>
          <w:szCs w:val="22"/>
        </w:rPr>
        <w:t xml:space="preserve">7.3. </w:t>
      </w:r>
      <w:r>
        <w:rPr>
          <w:rFonts w:ascii="Arial" w:hAnsi="Arial" w:cs="Arial"/>
          <w:sz w:val="22"/>
          <w:szCs w:val="22"/>
        </w:rPr>
        <w:tab/>
      </w:r>
      <w:r w:rsidR="006D532E" w:rsidRPr="00BE199C">
        <w:rPr>
          <w:rFonts w:ascii="Arial" w:hAnsi="Arial" w:cs="Arial"/>
          <w:sz w:val="22"/>
          <w:szCs w:val="22"/>
        </w:rPr>
        <w:t xml:space="preserve">Objednavatel je srozuměn s tím, že </w:t>
      </w:r>
      <w:r w:rsidR="00BC26B6">
        <w:rPr>
          <w:rFonts w:ascii="Arial" w:hAnsi="Arial" w:cs="Arial"/>
          <w:sz w:val="22"/>
          <w:szCs w:val="22"/>
        </w:rPr>
        <w:t>zhotovitel</w:t>
      </w:r>
      <w:r w:rsidR="006D532E" w:rsidRPr="00BE199C">
        <w:rPr>
          <w:rFonts w:ascii="Arial" w:hAnsi="Arial" w:cs="Arial"/>
          <w:sz w:val="22"/>
          <w:szCs w:val="22"/>
        </w:rPr>
        <w:t xml:space="preserve"> je povinen zveřejnit obraz smlouvy a</w:t>
      </w:r>
      <w:r>
        <w:rPr>
          <w:rFonts w:ascii="Arial" w:hAnsi="Arial" w:cs="Arial"/>
          <w:sz w:val="22"/>
          <w:szCs w:val="22"/>
        </w:rPr>
        <w:t> </w:t>
      </w:r>
      <w:r w:rsidR="006D532E" w:rsidRPr="00BE199C">
        <w:rPr>
          <w:rFonts w:ascii="Arial" w:hAnsi="Arial" w:cs="Arial"/>
          <w:sz w:val="22"/>
          <w:szCs w:val="22"/>
        </w:rPr>
        <w:t xml:space="preserve">jejích případných změn (dodatků) a dalších dokumentů od této smlouvy odvozených včetně </w:t>
      </w:r>
      <w:proofErr w:type="spellStart"/>
      <w:r w:rsidR="006D532E" w:rsidRPr="00BE199C">
        <w:rPr>
          <w:rFonts w:ascii="Arial" w:hAnsi="Arial" w:cs="Arial"/>
          <w:sz w:val="22"/>
          <w:szCs w:val="22"/>
        </w:rPr>
        <w:t>metadat</w:t>
      </w:r>
      <w:proofErr w:type="spellEnd"/>
      <w:r w:rsidR="006D532E" w:rsidRPr="00BE199C">
        <w:rPr>
          <w:rFonts w:ascii="Arial" w:hAnsi="Arial" w:cs="Arial"/>
          <w:sz w:val="22"/>
          <w:szCs w:val="22"/>
        </w:rPr>
        <w:t xml:space="preserve"> požadovaných k uveřejnění dle zákona č. 340/2015 Sb., o registru smluv. Zveřejnění smlouvy a </w:t>
      </w:r>
      <w:proofErr w:type="spellStart"/>
      <w:r w:rsidR="006D532E" w:rsidRPr="00BE199C">
        <w:rPr>
          <w:rFonts w:ascii="Arial" w:hAnsi="Arial" w:cs="Arial"/>
          <w:sz w:val="22"/>
          <w:szCs w:val="22"/>
        </w:rPr>
        <w:t>metadat</w:t>
      </w:r>
      <w:proofErr w:type="spellEnd"/>
      <w:r w:rsidR="006D532E" w:rsidRPr="00BE199C">
        <w:rPr>
          <w:rFonts w:ascii="Arial" w:hAnsi="Arial" w:cs="Arial"/>
          <w:sz w:val="22"/>
          <w:szCs w:val="22"/>
        </w:rPr>
        <w:t xml:space="preserve"> v registru smluv zajistí </w:t>
      </w:r>
      <w:r w:rsidR="00BC26B6">
        <w:rPr>
          <w:rFonts w:ascii="Arial" w:hAnsi="Arial" w:cs="Arial"/>
          <w:sz w:val="22"/>
          <w:szCs w:val="22"/>
        </w:rPr>
        <w:t>zhotovitel</w:t>
      </w:r>
      <w:r w:rsidR="006D532E" w:rsidRPr="00BE199C">
        <w:rPr>
          <w:rFonts w:ascii="Arial" w:hAnsi="Arial" w:cs="Arial"/>
          <w:sz w:val="22"/>
          <w:szCs w:val="22"/>
        </w:rPr>
        <w:t xml:space="preserve">. </w:t>
      </w:r>
      <w:r w:rsidR="00BC26B6">
        <w:rPr>
          <w:rFonts w:ascii="Arial" w:hAnsi="Arial" w:cs="Arial"/>
          <w:sz w:val="22"/>
          <w:szCs w:val="22"/>
        </w:rPr>
        <w:t>Zhotovitel</w:t>
      </w:r>
      <w:r w:rsidR="006D532E" w:rsidRPr="00BE199C">
        <w:rPr>
          <w:rFonts w:ascii="Arial" w:hAnsi="Arial" w:cs="Arial"/>
          <w:sz w:val="22"/>
          <w:szCs w:val="22"/>
        </w:rPr>
        <w:t xml:space="preserve"> má právo tuto smlouvu zveřejnit rovněž v pochybnostech o tom, zda tato smlouva zveřejnění podléhá či nikoliv.</w:t>
      </w:r>
      <w:r w:rsidR="005D0296" w:rsidRPr="00BE199C">
        <w:rPr>
          <w:rFonts w:ascii="Arial" w:hAnsi="Arial" w:cs="Arial"/>
          <w:sz w:val="22"/>
          <w:szCs w:val="22"/>
        </w:rPr>
        <w:tab/>
      </w:r>
    </w:p>
    <w:p w:rsidR="00BE199C" w:rsidRDefault="00BE199C" w:rsidP="00BE199C">
      <w:pPr>
        <w:tabs>
          <w:tab w:val="left" w:pos="709"/>
        </w:tabs>
        <w:ind w:left="705" w:hanging="705"/>
        <w:jc w:val="both"/>
        <w:rPr>
          <w:rFonts w:ascii="Arial" w:hAnsi="Arial" w:cs="Arial"/>
          <w:sz w:val="22"/>
          <w:szCs w:val="22"/>
        </w:rPr>
      </w:pPr>
      <w:r>
        <w:rPr>
          <w:rFonts w:ascii="Arial" w:hAnsi="Arial" w:cs="Arial"/>
          <w:sz w:val="22"/>
          <w:szCs w:val="22"/>
        </w:rPr>
        <w:t xml:space="preserve">7.4. </w:t>
      </w:r>
      <w:r>
        <w:rPr>
          <w:rFonts w:ascii="Arial" w:hAnsi="Arial" w:cs="Arial"/>
          <w:sz w:val="22"/>
          <w:szCs w:val="22"/>
        </w:rPr>
        <w:tab/>
      </w:r>
      <w:r w:rsidR="005D0296" w:rsidRPr="00BE199C">
        <w:rPr>
          <w:rFonts w:ascii="Arial" w:hAnsi="Arial" w:cs="Arial"/>
          <w:sz w:val="22"/>
          <w:szCs w:val="22"/>
        </w:rPr>
        <w:t>Veškeré změny a doplňky této smlouvy budou uskutečňovány formou písemných dodatků podepsanými oprávněnými</w:t>
      </w:r>
      <w:r>
        <w:rPr>
          <w:rFonts w:ascii="Arial" w:hAnsi="Arial" w:cs="Arial"/>
          <w:sz w:val="22"/>
          <w:szCs w:val="22"/>
        </w:rPr>
        <w:t>.</w:t>
      </w:r>
    </w:p>
    <w:p w:rsidR="00BE199C" w:rsidRDefault="00BE199C" w:rsidP="00BE199C">
      <w:pPr>
        <w:tabs>
          <w:tab w:val="left" w:pos="709"/>
        </w:tabs>
        <w:ind w:left="705" w:hanging="705"/>
        <w:jc w:val="both"/>
        <w:rPr>
          <w:rFonts w:ascii="Arial" w:hAnsi="Arial" w:cs="Arial"/>
          <w:sz w:val="22"/>
          <w:szCs w:val="22"/>
        </w:rPr>
      </w:pPr>
      <w:r>
        <w:rPr>
          <w:rFonts w:ascii="Arial" w:hAnsi="Arial" w:cs="Arial"/>
          <w:sz w:val="22"/>
          <w:szCs w:val="22"/>
        </w:rPr>
        <w:t xml:space="preserve">7.5. </w:t>
      </w:r>
      <w:r>
        <w:rPr>
          <w:rFonts w:ascii="Arial" w:hAnsi="Arial" w:cs="Arial"/>
          <w:sz w:val="22"/>
          <w:szCs w:val="22"/>
        </w:rPr>
        <w:tab/>
      </w:r>
      <w:r w:rsidR="005D0296" w:rsidRPr="00BE199C">
        <w:rPr>
          <w:rFonts w:ascii="Arial" w:hAnsi="Arial" w:cs="Arial"/>
          <w:sz w:val="22"/>
          <w:szCs w:val="22"/>
        </w:rPr>
        <w:t>Tato smlouva je vyhotovena v</w:t>
      </w:r>
      <w:r w:rsidR="00BA13C0" w:rsidRPr="00BE199C">
        <w:rPr>
          <w:rFonts w:ascii="Arial" w:hAnsi="Arial" w:cs="Arial"/>
          <w:sz w:val="22"/>
          <w:szCs w:val="22"/>
        </w:rPr>
        <w:t>e</w:t>
      </w:r>
      <w:r w:rsidR="005D0296" w:rsidRPr="00BE199C">
        <w:rPr>
          <w:rFonts w:ascii="Arial" w:hAnsi="Arial" w:cs="Arial"/>
          <w:sz w:val="22"/>
          <w:szCs w:val="22"/>
        </w:rPr>
        <w:t xml:space="preserve"> </w:t>
      </w:r>
      <w:r w:rsidR="00BA13C0" w:rsidRPr="00BE199C">
        <w:rPr>
          <w:rFonts w:ascii="Arial" w:hAnsi="Arial" w:cs="Arial"/>
          <w:sz w:val="22"/>
          <w:szCs w:val="22"/>
        </w:rPr>
        <w:t>4</w:t>
      </w:r>
      <w:r w:rsidR="005D0296" w:rsidRPr="00BE199C">
        <w:rPr>
          <w:rFonts w:ascii="Arial" w:hAnsi="Arial" w:cs="Arial"/>
          <w:sz w:val="22"/>
          <w:szCs w:val="22"/>
        </w:rPr>
        <w:t xml:space="preserve"> stejnopisech, z nichž každá smluvní strana obdrží </w:t>
      </w:r>
      <w:r w:rsidR="00BA13C0" w:rsidRPr="00BE199C">
        <w:rPr>
          <w:rFonts w:ascii="Arial" w:hAnsi="Arial" w:cs="Arial"/>
          <w:sz w:val="22"/>
          <w:szCs w:val="22"/>
        </w:rPr>
        <w:t>2</w:t>
      </w:r>
      <w:r w:rsidR="003E49F5" w:rsidRPr="00BE199C">
        <w:rPr>
          <w:rFonts w:ascii="Arial" w:hAnsi="Arial" w:cs="Arial"/>
          <w:sz w:val="22"/>
          <w:szCs w:val="22"/>
        </w:rPr>
        <w:t> </w:t>
      </w:r>
      <w:r w:rsidR="005D0296" w:rsidRPr="00BE199C">
        <w:rPr>
          <w:rFonts w:ascii="Arial" w:hAnsi="Arial" w:cs="Arial"/>
          <w:sz w:val="22"/>
          <w:szCs w:val="22"/>
        </w:rPr>
        <w:t>výtisk</w:t>
      </w:r>
      <w:r w:rsidR="00BA13C0" w:rsidRPr="00BE199C">
        <w:rPr>
          <w:rFonts w:ascii="Arial" w:hAnsi="Arial" w:cs="Arial"/>
          <w:sz w:val="22"/>
          <w:szCs w:val="22"/>
        </w:rPr>
        <w:t>y</w:t>
      </w:r>
      <w:r w:rsidR="005D0296" w:rsidRPr="00BE199C">
        <w:rPr>
          <w:rFonts w:ascii="Arial" w:hAnsi="Arial" w:cs="Arial"/>
          <w:sz w:val="22"/>
          <w:szCs w:val="22"/>
        </w:rPr>
        <w:t>.</w:t>
      </w:r>
    </w:p>
    <w:p w:rsidR="00BE199C" w:rsidRDefault="00BE199C" w:rsidP="00BE199C">
      <w:pPr>
        <w:tabs>
          <w:tab w:val="left" w:pos="709"/>
        </w:tabs>
        <w:ind w:left="705" w:hanging="705"/>
        <w:jc w:val="both"/>
        <w:rPr>
          <w:rFonts w:ascii="Arial" w:hAnsi="Arial" w:cs="Arial"/>
          <w:sz w:val="22"/>
          <w:szCs w:val="22"/>
        </w:rPr>
      </w:pPr>
      <w:r>
        <w:rPr>
          <w:rFonts w:ascii="Arial" w:hAnsi="Arial" w:cs="Arial"/>
          <w:sz w:val="22"/>
          <w:szCs w:val="22"/>
        </w:rPr>
        <w:t xml:space="preserve">7.6. </w:t>
      </w:r>
      <w:r>
        <w:rPr>
          <w:rFonts w:ascii="Arial" w:hAnsi="Arial" w:cs="Arial"/>
          <w:sz w:val="22"/>
          <w:szCs w:val="22"/>
        </w:rPr>
        <w:tab/>
      </w:r>
      <w:r w:rsidR="005D0296" w:rsidRPr="00BE199C">
        <w:rPr>
          <w:rFonts w:ascii="Arial" w:hAnsi="Arial" w:cs="Arial"/>
          <w:sz w:val="22"/>
          <w:szCs w:val="22"/>
        </w:rPr>
        <w:t>Nedílnou součástí smlouvy j</w:t>
      </w:r>
      <w:r w:rsidR="00BA13C0" w:rsidRPr="00BE199C">
        <w:rPr>
          <w:rFonts w:ascii="Arial" w:hAnsi="Arial" w:cs="Arial"/>
          <w:sz w:val="22"/>
          <w:szCs w:val="22"/>
        </w:rPr>
        <w:t xml:space="preserve">e Příloha 1 – </w:t>
      </w:r>
      <w:r w:rsidR="00160C05">
        <w:rPr>
          <w:rFonts w:ascii="Arial" w:hAnsi="Arial" w:cs="Arial"/>
          <w:sz w:val="22"/>
          <w:szCs w:val="22"/>
        </w:rPr>
        <w:t>Podrobná specifikace předmětu plnění</w:t>
      </w:r>
      <w:r w:rsidR="003E49F5" w:rsidRPr="00BE199C">
        <w:rPr>
          <w:rFonts w:ascii="Arial" w:hAnsi="Arial" w:cs="Arial"/>
          <w:sz w:val="22"/>
          <w:szCs w:val="22"/>
        </w:rPr>
        <w:t>.</w:t>
      </w:r>
    </w:p>
    <w:p w:rsidR="005D0296" w:rsidRPr="00BE199C" w:rsidRDefault="00BE199C" w:rsidP="00BE199C">
      <w:pPr>
        <w:tabs>
          <w:tab w:val="left" w:pos="709"/>
        </w:tabs>
        <w:ind w:left="705" w:hanging="705"/>
        <w:jc w:val="both"/>
        <w:rPr>
          <w:rFonts w:ascii="Arial" w:hAnsi="Arial" w:cs="Arial"/>
          <w:sz w:val="22"/>
          <w:szCs w:val="22"/>
        </w:rPr>
      </w:pPr>
      <w:r>
        <w:rPr>
          <w:rFonts w:ascii="Arial" w:hAnsi="Arial" w:cs="Arial"/>
          <w:sz w:val="22"/>
          <w:szCs w:val="22"/>
        </w:rPr>
        <w:t xml:space="preserve">7.7. </w:t>
      </w:r>
      <w:r>
        <w:rPr>
          <w:rFonts w:ascii="Arial" w:hAnsi="Arial" w:cs="Arial"/>
          <w:sz w:val="22"/>
          <w:szCs w:val="22"/>
        </w:rPr>
        <w:tab/>
      </w:r>
      <w:r w:rsidR="005D0296" w:rsidRPr="00BE199C">
        <w:rPr>
          <w:rFonts w:ascii="Arial" w:hAnsi="Arial" w:cs="Arial"/>
          <w:sz w:val="22"/>
          <w:szCs w:val="22"/>
        </w:rPr>
        <w:t>Smlouva nabývá platnosti a účinnosti dnem podpisu oprávněnými zástupci smluvních</w:t>
      </w:r>
      <w:r w:rsidR="003E49F5" w:rsidRPr="00BE199C">
        <w:rPr>
          <w:rFonts w:ascii="Arial" w:hAnsi="Arial" w:cs="Arial"/>
          <w:sz w:val="22"/>
          <w:szCs w:val="22"/>
        </w:rPr>
        <w:t xml:space="preserve"> stran.</w:t>
      </w:r>
    </w:p>
    <w:p w:rsidR="005D0296" w:rsidRDefault="005D0296" w:rsidP="00BE199C">
      <w:pPr>
        <w:tabs>
          <w:tab w:val="left" w:pos="709"/>
        </w:tabs>
        <w:ind w:left="705" w:hanging="705"/>
        <w:jc w:val="both"/>
        <w:rPr>
          <w:rFonts w:ascii="Arial" w:hAnsi="Arial" w:cs="Arial"/>
          <w:sz w:val="22"/>
          <w:szCs w:val="22"/>
        </w:rPr>
      </w:pPr>
    </w:p>
    <w:p w:rsidR="00855767" w:rsidRDefault="00855767" w:rsidP="005D0296">
      <w:pPr>
        <w:ind w:left="705" w:hanging="705"/>
        <w:jc w:val="both"/>
        <w:rPr>
          <w:rFonts w:ascii="Arial" w:hAnsi="Arial" w:cs="Arial"/>
          <w:sz w:val="22"/>
          <w:szCs w:val="22"/>
        </w:rPr>
      </w:pPr>
    </w:p>
    <w:p w:rsidR="00BE199C" w:rsidRDefault="00BE199C" w:rsidP="005D0296">
      <w:pPr>
        <w:ind w:left="705" w:hanging="705"/>
        <w:jc w:val="both"/>
        <w:rPr>
          <w:rFonts w:ascii="Arial" w:hAnsi="Arial" w:cs="Arial"/>
          <w:sz w:val="22"/>
          <w:szCs w:val="22"/>
        </w:rPr>
      </w:pPr>
    </w:p>
    <w:p w:rsidR="00BE199C" w:rsidRDefault="00BE199C" w:rsidP="005D0296">
      <w:pPr>
        <w:ind w:left="705" w:hanging="705"/>
        <w:jc w:val="both"/>
        <w:rPr>
          <w:rFonts w:ascii="Arial" w:hAnsi="Arial" w:cs="Arial"/>
          <w:sz w:val="22"/>
          <w:szCs w:val="22"/>
        </w:rPr>
      </w:pPr>
    </w:p>
    <w:p w:rsidR="00BE199C" w:rsidRDefault="00B15A75" w:rsidP="005D0296">
      <w:pPr>
        <w:ind w:left="705" w:hanging="705"/>
        <w:jc w:val="both"/>
        <w:rPr>
          <w:rFonts w:ascii="Arial" w:hAnsi="Arial" w:cs="Arial"/>
          <w:sz w:val="22"/>
          <w:szCs w:val="22"/>
        </w:rPr>
      </w:pPr>
      <w:r>
        <w:rPr>
          <w:rFonts w:ascii="Arial" w:hAnsi="Arial" w:cs="Arial"/>
          <w:sz w:val="22"/>
          <w:szCs w:val="22"/>
        </w:rPr>
        <w:t>Objednatel: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Zhotovitel:</w:t>
      </w:r>
    </w:p>
    <w:p w:rsidR="00BE199C" w:rsidRPr="009A3DDC" w:rsidRDefault="00BE199C" w:rsidP="005D0296">
      <w:pPr>
        <w:ind w:left="705" w:hanging="705"/>
        <w:jc w:val="both"/>
        <w:rPr>
          <w:rFonts w:ascii="Arial" w:hAnsi="Arial" w:cs="Arial"/>
          <w:sz w:val="22"/>
          <w:szCs w:val="22"/>
        </w:rPr>
      </w:pPr>
    </w:p>
    <w:p w:rsidR="005D0296" w:rsidRPr="009A3DDC" w:rsidRDefault="005D0296" w:rsidP="005D0296">
      <w:pPr>
        <w:jc w:val="both"/>
        <w:rPr>
          <w:rFonts w:ascii="Arial" w:hAnsi="Arial" w:cs="Arial"/>
          <w:sz w:val="22"/>
          <w:szCs w:val="22"/>
        </w:rPr>
      </w:pPr>
      <w:r w:rsidRPr="009A3DDC">
        <w:rPr>
          <w:rFonts w:ascii="Arial" w:hAnsi="Arial" w:cs="Arial"/>
          <w:sz w:val="22"/>
          <w:szCs w:val="22"/>
        </w:rPr>
        <w:t>Datum:</w:t>
      </w:r>
      <w:r w:rsidR="00E05380">
        <w:rPr>
          <w:rFonts w:ascii="Arial" w:hAnsi="Arial" w:cs="Arial"/>
          <w:sz w:val="22"/>
          <w:szCs w:val="22"/>
        </w:rPr>
        <w:t xml:space="preserve"> </w:t>
      </w:r>
      <w:proofErr w:type="gramStart"/>
      <w:r w:rsidR="00E05380">
        <w:rPr>
          <w:rFonts w:ascii="Arial" w:hAnsi="Arial" w:cs="Arial"/>
          <w:sz w:val="22"/>
          <w:szCs w:val="22"/>
        </w:rPr>
        <w:t>10.3.2017</w:t>
      </w:r>
      <w:proofErr w:type="gramEnd"/>
      <w:r w:rsidRPr="009A3DDC">
        <w:rPr>
          <w:rFonts w:ascii="Arial" w:hAnsi="Arial" w:cs="Arial"/>
          <w:sz w:val="22"/>
          <w:szCs w:val="22"/>
        </w:rPr>
        <w:tab/>
      </w:r>
      <w:r w:rsidRPr="009A3DDC">
        <w:rPr>
          <w:rFonts w:ascii="Arial" w:hAnsi="Arial" w:cs="Arial"/>
          <w:sz w:val="22"/>
          <w:szCs w:val="22"/>
        </w:rPr>
        <w:tab/>
      </w:r>
      <w:r w:rsidRPr="009A3DDC">
        <w:rPr>
          <w:rFonts w:ascii="Arial" w:hAnsi="Arial" w:cs="Arial"/>
          <w:sz w:val="22"/>
          <w:szCs w:val="22"/>
        </w:rPr>
        <w:tab/>
      </w:r>
      <w:r w:rsidRPr="009A3DDC">
        <w:rPr>
          <w:rFonts w:ascii="Arial" w:hAnsi="Arial" w:cs="Arial"/>
          <w:sz w:val="22"/>
          <w:szCs w:val="22"/>
        </w:rPr>
        <w:tab/>
      </w:r>
      <w:r w:rsidRPr="009A3DDC">
        <w:rPr>
          <w:rFonts w:ascii="Arial" w:hAnsi="Arial" w:cs="Arial"/>
          <w:sz w:val="22"/>
          <w:szCs w:val="22"/>
        </w:rPr>
        <w:tab/>
      </w:r>
      <w:r w:rsidRPr="009A3DDC">
        <w:rPr>
          <w:rFonts w:ascii="Arial" w:hAnsi="Arial" w:cs="Arial"/>
          <w:sz w:val="22"/>
          <w:szCs w:val="22"/>
        </w:rPr>
        <w:tab/>
        <w:t>Datum:</w:t>
      </w:r>
      <w:r w:rsidR="00E05380">
        <w:rPr>
          <w:rFonts w:ascii="Arial" w:hAnsi="Arial" w:cs="Arial"/>
          <w:sz w:val="22"/>
          <w:szCs w:val="22"/>
        </w:rPr>
        <w:t xml:space="preserve"> </w:t>
      </w:r>
      <w:proofErr w:type="gramStart"/>
      <w:r w:rsidR="00E05380">
        <w:rPr>
          <w:rFonts w:ascii="Arial" w:hAnsi="Arial" w:cs="Arial"/>
          <w:sz w:val="22"/>
          <w:szCs w:val="22"/>
        </w:rPr>
        <w:t>10.3.2017</w:t>
      </w:r>
      <w:proofErr w:type="gramEnd"/>
    </w:p>
    <w:p w:rsidR="005D0296" w:rsidRPr="009A3DDC" w:rsidRDefault="005D0296" w:rsidP="005D0296">
      <w:pPr>
        <w:ind w:left="705" w:hanging="705"/>
        <w:jc w:val="both"/>
        <w:rPr>
          <w:rFonts w:ascii="Arial" w:hAnsi="Arial" w:cs="Arial"/>
          <w:sz w:val="22"/>
          <w:szCs w:val="22"/>
        </w:rPr>
      </w:pPr>
    </w:p>
    <w:p w:rsidR="005D0296" w:rsidRPr="009A3DDC" w:rsidRDefault="005D0296" w:rsidP="005D0296">
      <w:pPr>
        <w:ind w:left="705" w:hanging="705"/>
        <w:jc w:val="both"/>
        <w:rPr>
          <w:rFonts w:ascii="Arial" w:hAnsi="Arial" w:cs="Arial"/>
          <w:sz w:val="22"/>
          <w:szCs w:val="22"/>
        </w:rPr>
      </w:pPr>
    </w:p>
    <w:p w:rsidR="005D0296" w:rsidRPr="009A3DDC" w:rsidRDefault="005D0296" w:rsidP="005D0296">
      <w:pPr>
        <w:ind w:left="705" w:hanging="705"/>
        <w:jc w:val="both"/>
        <w:rPr>
          <w:rFonts w:ascii="Arial" w:hAnsi="Arial" w:cs="Arial"/>
          <w:sz w:val="22"/>
          <w:szCs w:val="22"/>
        </w:rPr>
      </w:pPr>
    </w:p>
    <w:p w:rsidR="005D0296" w:rsidRPr="009A3DDC" w:rsidRDefault="005D0296" w:rsidP="00BA13C0">
      <w:pPr>
        <w:tabs>
          <w:tab w:val="center" w:pos="2268"/>
          <w:tab w:val="center" w:pos="7088"/>
        </w:tabs>
        <w:ind w:left="705" w:hanging="705"/>
        <w:jc w:val="both"/>
        <w:rPr>
          <w:rFonts w:ascii="Arial" w:hAnsi="Arial" w:cs="Arial"/>
          <w:sz w:val="22"/>
          <w:szCs w:val="22"/>
        </w:rPr>
      </w:pPr>
    </w:p>
    <w:p w:rsidR="005D0296" w:rsidRPr="00160C05" w:rsidRDefault="005D0296" w:rsidP="00BA13C0">
      <w:pPr>
        <w:tabs>
          <w:tab w:val="center" w:pos="2268"/>
          <w:tab w:val="center" w:pos="7088"/>
        </w:tabs>
        <w:jc w:val="both"/>
        <w:rPr>
          <w:rFonts w:ascii="Arial" w:hAnsi="Arial" w:cs="Arial"/>
          <w:sz w:val="22"/>
          <w:szCs w:val="22"/>
        </w:rPr>
      </w:pPr>
      <w:r w:rsidRPr="00160C05">
        <w:rPr>
          <w:rFonts w:ascii="Arial" w:hAnsi="Arial" w:cs="Arial"/>
          <w:sz w:val="22"/>
          <w:szCs w:val="22"/>
        </w:rPr>
        <w:t>.............................................</w:t>
      </w:r>
      <w:r w:rsidRPr="00160C05">
        <w:rPr>
          <w:rFonts w:ascii="Arial" w:hAnsi="Arial" w:cs="Arial"/>
          <w:sz w:val="22"/>
          <w:szCs w:val="22"/>
        </w:rPr>
        <w:tab/>
        <w:t>.........................................</w:t>
      </w:r>
    </w:p>
    <w:p w:rsidR="003477CE" w:rsidRPr="009A4581" w:rsidRDefault="00E05380" w:rsidP="00BA13C0">
      <w:pPr>
        <w:tabs>
          <w:tab w:val="center" w:pos="2268"/>
          <w:tab w:val="center" w:pos="7088"/>
        </w:tabs>
        <w:jc w:val="both"/>
        <w:rPr>
          <w:rFonts w:ascii="Arial" w:hAnsi="Arial" w:cs="Arial"/>
          <w:sz w:val="22"/>
          <w:szCs w:val="22"/>
        </w:rPr>
      </w:pPr>
      <w:r>
        <w:rPr>
          <w:rFonts w:ascii="Arial" w:hAnsi="Arial" w:cs="Arial"/>
          <w:sz w:val="22"/>
          <w:szCs w:val="22"/>
        </w:rPr>
        <w:t xml:space="preserve">           </w:t>
      </w:r>
      <w:r w:rsidR="003477CE" w:rsidRPr="009A4581">
        <w:rPr>
          <w:rFonts w:ascii="Arial" w:hAnsi="Arial" w:cs="Arial"/>
          <w:sz w:val="22"/>
          <w:szCs w:val="22"/>
        </w:rPr>
        <w:t xml:space="preserve">Mgr. Mark </w:t>
      </w:r>
      <w:proofErr w:type="spellStart"/>
      <w:r w:rsidR="003477CE" w:rsidRPr="009A4581">
        <w:rPr>
          <w:rFonts w:ascii="Arial" w:hAnsi="Arial" w:cs="Arial"/>
          <w:sz w:val="22"/>
          <w:szCs w:val="22"/>
        </w:rPr>
        <w:t>Rieder</w:t>
      </w:r>
      <w:proofErr w:type="spellEnd"/>
      <w:r w:rsidR="00BA13C0" w:rsidRPr="009A4581">
        <w:rPr>
          <w:rFonts w:ascii="Arial" w:hAnsi="Arial" w:cs="Arial"/>
          <w:sz w:val="22"/>
          <w:szCs w:val="22"/>
        </w:rPr>
        <w:tab/>
      </w:r>
      <w:r w:rsidR="00B15A75">
        <w:rPr>
          <w:rFonts w:ascii="Arial" w:hAnsi="Arial" w:cs="Arial"/>
          <w:sz w:val="22"/>
          <w:szCs w:val="22"/>
        </w:rPr>
        <w:t xml:space="preserve"> Ing. Pavel Kutálek</w:t>
      </w:r>
    </w:p>
    <w:p w:rsidR="00FF4406" w:rsidRDefault="00E05380" w:rsidP="009719DD">
      <w:pPr>
        <w:tabs>
          <w:tab w:val="center" w:pos="2268"/>
          <w:tab w:val="center" w:pos="7088"/>
        </w:tabs>
        <w:jc w:val="both"/>
      </w:pPr>
      <w:r>
        <w:rPr>
          <w:rFonts w:ascii="Arial" w:hAnsi="Arial" w:cs="Arial"/>
          <w:sz w:val="22"/>
          <w:szCs w:val="22"/>
        </w:rPr>
        <w:t xml:space="preserve">                    </w:t>
      </w:r>
      <w:r w:rsidR="006B0213" w:rsidRPr="009A4581">
        <w:rPr>
          <w:rFonts w:ascii="Arial" w:hAnsi="Arial" w:cs="Arial"/>
          <w:sz w:val="22"/>
          <w:szCs w:val="22"/>
        </w:rPr>
        <w:t>ředitel</w:t>
      </w:r>
      <w:r w:rsidR="00BA13C0" w:rsidRPr="009A4581">
        <w:rPr>
          <w:rFonts w:ascii="Arial" w:hAnsi="Arial" w:cs="Arial"/>
          <w:sz w:val="22"/>
          <w:szCs w:val="22"/>
        </w:rPr>
        <w:tab/>
      </w:r>
      <w:r w:rsidR="00B15A75">
        <w:rPr>
          <w:rFonts w:ascii="Arial" w:hAnsi="Arial" w:cs="Arial"/>
          <w:color w:val="010101"/>
          <w:sz w:val="22"/>
          <w:szCs w:val="22"/>
        </w:rPr>
        <w:t xml:space="preserve"> </w:t>
      </w:r>
      <w:r>
        <w:rPr>
          <w:rFonts w:ascii="Arial" w:hAnsi="Arial" w:cs="Arial"/>
          <w:color w:val="010101"/>
          <w:sz w:val="22"/>
          <w:szCs w:val="22"/>
        </w:rPr>
        <w:t xml:space="preserve"> </w:t>
      </w:r>
      <w:r>
        <w:rPr>
          <w:rFonts w:ascii="Arial" w:hAnsi="Arial" w:cs="Arial"/>
          <w:color w:val="010101"/>
          <w:sz w:val="22"/>
          <w:szCs w:val="22"/>
        </w:rPr>
        <w:tab/>
      </w:r>
      <w:r w:rsidR="00B15A75">
        <w:rPr>
          <w:rFonts w:ascii="Arial" w:hAnsi="Arial" w:cs="Arial"/>
          <w:color w:val="010101"/>
          <w:sz w:val="22"/>
          <w:szCs w:val="22"/>
        </w:rPr>
        <w:t>generální ředitel</w:t>
      </w:r>
    </w:p>
    <w:p w:rsidR="00BE199C" w:rsidRDefault="00BE199C" w:rsidP="00FF4406">
      <w:pPr>
        <w:ind w:left="705" w:hanging="705"/>
        <w:jc w:val="both"/>
        <w:rPr>
          <w:rFonts w:ascii="Arial" w:hAnsi="Arial" w:cs="Arial"/>
          <w:b/>
          <w:sz w:val="28"/>
          <w:szCs w:val="28"/>
        </w:rPr>
      </w:pPr>
    </w:p>
    <w:p w:rsidR="00BE199C" w:rsidRDefault="00BE199C" w:rsidP="00FF4406">
      <w:pPr>
        <w:ind w:left="705" w:hanging="705"/>
        <w:jc w:val="both"/>
        <w:rPr>
          <w:rFonts w:ascii="Arial" w:hAnsi="Arial" w:cs="Arial"/>
          <w:b/>
          <w:sz w:val="28"/>
          <w:szCs w:val="28"/>
        </w:rPr>
      </w:pPr>
    </w:p>
    <w:p w:rsidR="00BE199C" w:rsidRDefault="00BE199C" w:rsidP="00FF4406">
      <w:pPr>
        <w:ind w:left="705" w:hanging="705"/>
        <w:jc w:val="both"/>
        <w:rPr>
          <w:rFonts w:ascii="Arial" w:hAnsi="Arial" w:cs="Arial"/>
          <w:b/>
          <w:sz w:val="28"/>
          <w:szCs w:val="28"/>
        </w:rPr>
      </w:pPr>
    </w:p>
    <w:p w:rsidR="00BE199C" w:rsidRDefault="00BE199C" w:rsidP="00FF4406">
      <w:pPr>
        <w:ind w:left="705" w:hanging="705"/>
        <w:jc w:val="both"/>
        <w:rPr>
          <w:rFonts w:ascii="Arial" w:hAnsi="Arial" w:cs="Arial"/>
          <w:b/>
          <w:sz w:val="28"/>
          <w:szCs w:val="28"/>
        </w:rPr>
      </w:pPr>
    </w:p>
    <w:p w:rsidR="00BE199C" w:rsidRDefault="00784B5F" w:rsidP="00784B5F">
      <w:pPr>
        <w:tabs>
          <w:tab w:val="center" w:pos="2268"/>
          <w:tab w:val="center" w:pos="7088"/>
        </w:tabs>
        <w:jc w:val="both"/>
        <w:rPr>
          <w:rFonts w:ascii="Arial" w:hAnsi="Arial" w:cs="Arial"/>
          <w:sz w:val="22"/>
          <w:szCs w:val="22"/>
        </w:rPr>
      </w:pPr>
      <w:r>
        <w:rPr>
          <w:rFonts w:ascii="Arial" w:hAnsi="Arial" w:cs="Arial"/>
          <w:sz w:val="22"/>
          <w:szCs w:val="22"/>
        </w:rPr>
        <w:tab/>
      </w:r>
      <w:r w:rsidR="00B15A75" w:rsidRPr="00784B5F">
        <w:rPr>
          <w:rFonts w:ascii="Arial" w:hAnsi="Arial" w:cs="Arial"/>
          <w:sz w:val="22"/>
          <w:szCs w:val="22"/>
        </w:rPr>
        <w:tab/>
      </w:r>
      <w:r w:rsidR="00B15A75" w:rsidRPr="00160C05">
        <w:rPr>
          <w:rFonts w:ascii="Arial" w:hAnsi="Arial" w:cs="Arial"/>
          <w:sz w:val="22"/>
          <w:szCs w:val="22"/>
        </w:rPr>
        <w:t>.........................................</w:t>
      </w:r>
    </w:p>
    <w:p w:rsidR="00B15A75" w:rsidRDefault="00B15A75" w:rsidP="00784B5F">
      <w:pPr>
        <w:tabs>
          <w:tab w:val="center" w:pos="2268"/>
          <w:tab w:val="center" w:pos="7088"/>
        </w:tabs>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Ing. </w:t>
      </w:r>
      <w:r w:rsidR="001A0FB6">
        <w:rPr>
          <w:rFonts w:ascii="Arial" w:hAnsi="Arial" w:cs="Arial"/>
          <w:sz w:val="22"/>
          <w:szCs w:val="22"/>
        </w:rPr>
        <w:t xml:space="preserve">Radek </w:t>
      </w:r>
      <w:proofErr w:type="spellStart"/>
      <w:r w:rsidR="001A0FB6">
        <w:rPr>
          <w:rFonts w:ascii="Arial" w:hAnsi="Arial" w:cs="Arial"/>
          <w:sz w:val="22"/>
          <w:szCs w:val="22"/>
        </w:rPr>
        <w:t>Maděřič</w:t>
      </w:r>
      <w:proofErr w:type="spellEnd"/>
    </w:p>
    <w:p w:rsidR="001A0FB6" w:rsidRPr="00784B5F" w:rsidRDefault="001A0FB6" w:rsidP="00784B5F">
      <w:pPr>
        <w:tabs>
          <w:tab w:val="center" w:pos="2268"/>
          <w:tab w:val="center" w:pos="7088"/>
        </w:tabs>
        <w:jc w:val="both"/>
        <w:rPr>
          <w:rFonts w:ascii="Arial" w:hAnsi="Arial" w:cs="Arial"/>
          <w:sz w:val="22"/>
          <w:szCs w:val="22"/>
        </w:rPr>
      </w:pPr>
      <w:r>
        <w:rPr>
          <w:rFonts w:ascii="Arial" w:hAnsi="Arial" w:cs="Arial"/>
          <w:sz w:val="22"/>
          <w:szCs w:val="22"/>
        </w:rPr>
        <w:tab/>
      </w:r>
      <w:r>
        <w:rPr>
          <w:rFonts w:ascii="Arial" w:hAnsi="Arial" w:cs="Arial"/>
          <w:sz w:val="22"/>
          <w:szCs w:val="22"/>
        </w:rPr>
        <w:tab/>
        <w:t>technický ředitel</w:t>
      </w:r>
    </w:p>
    <w:p w:rsidR="00BE199C" w:rsidRDefault="00BE199C" w:rsidP="00FF4406">
      <w:pPr>
        <w:ind w:left="705" w:hanging="705"/>
        <w:jc w:val="both"/>
        <w:rPr>
          <w:rFonts w:ascii="Arial" w:hAnsi="Arial" w:cs="Arial"/>
          <w:b/>
          <w:sz w:val="28"/>
          <w:szCs w:val="28"/>
        </w:rPr>
      </w:pPr>
    </w:p>
    <w:p w:rsidR="00BE199C" w:rsidRDefault="00BE199C" w:rsidP="00FF4406">
      <w:pPr>
        <w:ind w:left="705" w:hanging="705"/>
        <w:jc w:val="both"/>
        <w:rPr>
          <w:rFonts w:ascii="Arial" w:hAnsi="Arial" w:cs="Arial"/>
          <w:b/>
          <w:sz w:val="28"/>
          <w:szCs w:val="28"/>
        </w:rPr>
      </w:pPr>
    </w:p>
    <w:p w:rsidR="00BC26B6" w:rsidRDefault="00BC26B6">
      <w:pPr>
        <w:widowControl/>
        <w:suppressAutoHyphens w:val="0"/>
        <w:rPr>
          <w:rFonts w:ascii="Arial" w:hAnsi="Arial" w:cs="Arial"/>
          <w:b/>
          <w:sz w:val="28"/>
          <w:szCs w:val="28"/>
        </w:rPr>
      </w:pPr>
      <w:r>
        <w:rPr>
          <w:rFonts w:ascii="Arial" w:hAnsi="Arial" w:cs="Arial"/>
          <w:b/>
          <w:sz w:val="28"/>
          <w:szCs w:val="28"/>
        </w:rPr>
        <w:br w:type="page"/>
      </w:r>
    </w:p>
    <w:p w:rsidR="00FF4406" w:rsidRDefault="00BA13C0" w:rsidP="00FF4406">
      <w:pPr>
        <w:ind w:left="705" w:hanging="705"/>
        <w:jc w:val="both"/>
        <w:rPr>
          <w:rFonts w:ascii="Arial" w:hAnsi="Arial" w:cs="Arial"/>
          <w:b/>
          <w:sz w:val="28"/>
          <w:szCs w:val="28"/>
        </w:rPr>
      </w:pPr>
      <w:r w:rsidRPr="00C94011">
        <w:rPr>
          <w:rFonts w:ascii="Arial" w:hAnsi="Arial" w:cs="Arial"/>
          <w:b/>
          <w:sz w:val="28"/>
          <w:szCs w:val="28"/>
        </w:rPr>
        <w:lastRenderedPageBreak/>
        <w:t xml:space="preserve">Příloha 1 - </w:t>
      </w:r>
      <w:r w:rsidR="00160C05" w:rsidRPr="00160C05">
        <w:rPr>
          <w:rFonts w:ascii="Arial" w:hAnsi="Arial" w:cs="Arial"/>
          <w:b/>
          <w:sz w:val="28"/>
          <w:szCs w:val="28"/>
        </w:rPr>
        <w:t>Podrobná specifikace předmětu plnění</w:t>
      </w:r>
    </w:p>
    <w:p w:rsidR="00B017BA" w:rsidRPr="00C94011" w:rsidRDefault="00B017BA" w:rsidP="00FF4406">
      <w:pPr>
        <w:ind w:left="705" w:hanging="705"/>
        <w:jc w:val="both"/>
        <w:rPr>
          <w:rFonts w:ascii="Arial" w:hAnsi="Arial" w:cs="Arial"/>
          <w:b/>
          <w:sz w:val="28"/>
          <w:szCs w:val="28"/>
        </w:rPr>
      </w:pPr>
    </w:p>
    <w:p w:rsidR="00BA13C0" w:rsidRDefault="00BA13C0" w:rsidP="00FF4406">
      <w:pPr>
        <w:ind w:left="705" w:hanging="705"/>
        <w:jc w:val="both"/>
        <w:rPr>
          <w:rFonts w:ascii="Arial" w:hAnsi="Arial" w:cs="Arial"/>
          <w:sz w:val="22"/>
          <w:szCs w:val="22"/>
        </w:rPr>
      </w:pPr>
    </w:p>
    <w:p w:rsidR="00160C05" w:rsidRPr="00160C05" w:rsidRDefault="00160C05" w:rsidP="00160C05">
      <w:pPr>
        <w:shd w:val="clear" w:color="auto" w:fill="D9D9D9" w:themeFill="background1" w:themeFillShade="D9"/>
        <w:spacing w:after="200" w:line="276" w:lineRule="auto"/>
        <w:jc w:val="both"/>
        <w:rPr>
          <w:rFonts w:ascii="Arial" w:eastAsiaTheme="minorHAnsi" w:hAnsi="Arial" w:cs="Arial"/>
          <w:color w:val="000000"/>
          <w:sz w:val="22"/>
          <w:szCs w:val="22"/>
          <w:lang w:eastAsia="en-US"/>
        </w:rPr>
      </w:pPr>
      <w:r w:rsidRPr="00160C05">
        <w:rPr>
          <w:rFonts w:ascii="Arial" w:eastAsiaTheme="minorHAnsi" w:hAnsi="Arial" w:cs="Arial"/>
          <w:b/>
          <w:sz w:val="22"/>
          <w:szCs w:val="22"/>
          <w:lang w:eastAsia="en-US"/>
        </w:rPr>
        <w:t>DP1 – Posouzení vlivu NJZ EDU na útvary povrchových a podzemních vod</w:t>
      </w:r>
    </w:p>
    <w:p w:rsidR="00160C05" w:rsidRPr="00160C05" w:rsidRDefault="00160C05" w:rsidP="00160C05">
      <w:pPr>
        <w:spacing w:after="200" w:line="276" w:lineRule="auto"/>
        <w:jc w:val="both"/>
        <w:rPr>
          <w:rFonts w:ascii="Arial" w:eastAsiaTheme="minorHAnsi" w:hAnsi="Arial" w:cs="Arial"/>
          <w:color w:val="000000"/>
          <w:sz w:val="22"/>
          <w:szCs w:val="22"/>
          <w:lang w:eastAsia="en-US"/>
        </w:rPr>
      </w:pPr>
      <w:r w:rsidRPr="00160C05">
        <w:rPr>
          <w:rFonts w:ascii="Arial" w:eastAsiaTheme="minorHAnsi" w:hAnsi="Arial" w:cs="Arial"/>
          <w:color w:val="000000"/>
          <w:sz w:val="22"/>
          <w:szCs w:val="22"/>
          <w:lang w:eastAsia="en-US"/>
        </w:rPr>
        <w:t>Cílem studie je vypořádat níže uvedený požadavek Povodí Moravy a.s. uplatněný v rámci zjišťovacího řízení k záměru „Nový jaderný zdroj v lokalitě Dukovany“ dle zákona 100/2001 Sb., v platném znění</w:t>
      </w:r>
    </w:p>
    <w:p w:rsidR="00160C05" w:rsidRPr="00160C05" w:rsidRDefault="00160C05" w:rsidP="00160C05">
      <w:pPr>
        <w:spacing w:after="200" w:line="276" w:lineRule="auto"/>
        <w:ind w:left="283"/>
        <w:jc w:val="both"/>
        <w:rPr>
          <w:rFonts w:ascii="Arial" w:eastAsiaTheme="minorHAnsi" w:hAnsi="Arial" w:cs="Arial"/>
          <w:i/>
          <w:color w:val="000000"/>
          <w:sz w:val="22"/>
          <w:szCs w:val="22"/>
          <w:lang w:eastAsia="en-US"/>
        </w:rPr>
      </w:pPr>
      <w:r w:rsidRPr="00160C05">
        <w:rPr>
          <w:rFonts w:ascii="Arial" w:eastAsiaTheme="minorHAnsi" w:hAnsi="Arial" w:cs="Arial"/>
          <w:i/>
          <w:color w:val="000000"/>
          <w:sz w:val="22"/>
          <w:szCs w:val="22"/>
          <w:lang w:eastAsia="en-US"/>
        </w:rPr>
        <w:t xml:space="preserve">„S ohledem na čl. </w:t>
      </w:r>
      <w:proofErr w:type="gramStart"/>
      <w:r w:rsidRPr="00160C05">
        <w:rPr>
          <w:rFonts w:ascii="Arial" w:eastAsiaTheme="minorHAnsi" w:hAnsi="Arial" w:cs="Arial"/>
          <w:i/>
          <w:color w:val="000000"/>
          <w:sz w:val="22"/>
          <w:szCs w:val="22"/>
          <w:lang w:eastAsia="en-US"/>
        </w:rPr>
        <w:t>IV.7 směrnice</w:t>
      </w:r>
      <w:proofErr w:type="gramEnd"/>
      <w:r w:rsidRPr="00160C05">
        <w:rPr>
          <w:rFonts w:ascii="Arial" w:eastAsiaTheme="minorHAnsi" w:hAnsi="Arial" w:cs="Arial"/>
          <w:i/>
          <w:color w:val="000000"/>
          <w:sz w:val="22"/>
          <w:szCs w:val="22"/>
          <w:lang w:eastAsia="en-US"/>
        </w:rPr>
        <w:t xml:space="preserve"> Evropského parlamentu a Rady 2000/60/ES (Rámcové směrnice o vodách – RSV) je třeba posoudit také vliv výstavby a provozu NJZ na všechny parametry, včetně biologických složek, stanovených pro hodnocení ekologického stavu/potenciálu a chemického stavu útvarů povrchových vod až po VD Nové Mlýny (včetně) a na všechny parametry hodnocení chemického a kvantitativního stavu potenciálně dotčených útvarů podzemních vod.“</w:t>
      </w:r>
    </w:p>
    <w:p w:rsidR="00160C05" w:rsidRPr="00160C05" w:rsidRDefault="00160C05" w:rsidP="00160C05">
      <w:pPr>
        <w:spacing w:after="120" w:line="276" w:lineRule="auto"/>
        <w:ind w:left="709"/>
        <w:jc w:val="both"/>
        <w:rPr>
          <w:rFonts w:ascii="Arial" w:eastAsiaTheme="minorHAnsi" w:hAnsi="Arial" w:cs="Arial"/>
          <w:sz w:val="22"/>
          <w:szCs w:val="22"/>
          <w:lang w:eastAsia="en-US"/>
        </w:rPr>
      </w:pPr>
      <w:r w:rsidRPr="00160C05">
        <w:rPr>
          <w:rFonts w:ascii="Arial" w:eastAsiaTheme="minorHAnsi" w:hAnsi="Arial" w:cs="Arial"/>
          <w:sz w:val="22"/>
          <w:szCs w:val="22"/>
          <w:lang w:eastAsia="en-US"/>
        </w:rPr>
        <w:t>Pro řešení všech dílčích činností v rámci DP1 bude provedena analýza vlivu na stav/potenciál vodních útvarů pro uvažovanou klimatickou změnu - scénář +2 °C a pro variantu bez klimatické změny - scénář 0 °C.</w:t>
      </w:r>
    </w:p>
    <w:p w:rsidR="00160C05" w:rsidRPr="00160C05" w:rsidRDefault="00160C05" w:rsidP="00160C05">
      <w:pPr>
        <w:spacing w:after="120" w:line="276" w:lineRule="auto"/>
        <w:ind w:left="1134"/>
        <w:jc w:val="both"/>
        <w:rPr>
          <w:rFonts w:ascii="Arial" w:eastAsiaTheme="minorHAnsi" w:hAnsi="Arial" w:cs="Arial"/>
          <w:sz w:val="22"/>
          <w:szCs w:val="22"/>
          <w:lang w:eastAsia="en-US"/>
        </w:rPr>
      </w:pPr>
      <w:r w:rsidRPr="00160C05">
        <w:rPr>
          <w:rFonts w:ascii="Arial" w:eastAsiaTheme="minorHAnsi" w:hAnsi="Arial" w:cs="Arial"/>
          <w:sz w:val="22"/>
          <w:szCs w:val="22"/>
          <w:lang w:eastAsia="en-US"/>
        </w:rPr>
        <w:t>Hodnocení bude provedeno pro následující výkonové alternativy EDU1-4 a NJZ EDU:</w:t>
      </w:r>
    </w:p>
    <w:p w:rsidR="00160C05" w:rsidRPr="00160C05" w:rsidRDefault="00160C05" w:rsidP="00160C05">
      <w:pPr>
        <w:widowControl/>
        <w:numPr>
          <w:ilvl w:val="0"/>
          <w:numId w:val="25"/>
        </w:numPr>
        <w:suppressAutoHyphens w:val="0"/>
        <w:spacing w:before="120" w:after="120" w:line="276" w:lineRule="auto"/>
        <w:ind w:left="1984" w:hanging="425"/>
        <w:jc w:val="both"/>
        <w:rPr>
          <w:rFonts w:ascii="Arial" w:hAnsi="Arial" w:cs="Arial"/>
          <w:sz w:val="22"/>
          <w:szCs w:val="22"/>
          <w:lang w:val="x-none" w:eastAsia="x-none"/>
        </w:rPr>
      </w:pPr>
      <w:r w:rsidRPr="00160C05">
        <w:rPr>
          <w:rFonts w:ascii="Arial" w:hAnsi="Arial" w:cs="Arial"/>
          <w:sz w:val="22"/>
          <w:szCs w:val="22"/>
          <w:lang w:eastAsia="x-none"/>
        </w:rPr>
        <w:t>2000 MW EDU1-4</w:t>
      </w:r>
    </w:p>
    <w:p w:rsidR="00160C05" w:rsidRPr="00160C05" w:rsidRDefault="00160C05" w:rsidP="00160C05">
      <w:pPr>
        <w:widowControl/>
        <w:numPr>
          <w:ilvl w:val="0"/>
          <w:numId w:val="25"/>
        </w:numPr>
        <w:suppressAutoHyphens w:val="0"/>
        <w:spacing w:before="120" w:after="120" w:line="276" w:lineRule="auto"/>
        <w:ind w:left="1984" w:hanging="425"/>
        <w:jc w:val="both"/>
        <w:rPr>
          <w:rFonts w:ascii="Arial" w:hAnsi="Arial" w:cs="Arial"/>
          <w:sz w:val="22"/>
          <w:szCs w:val="22"/>
          <w:lang w:val="x-none" w:eastAsia="x-none"/>
        </w:rPr>
      </w:pPr>
      <w:r w:rsidRPr="00160C05">
        <w:rPr>
          <w:rFonts w:ascii="Arial" w:hAnsi="Arial" w:cs="Arial"/>
          <w:sz w:val="22"/>
          <w:szCs w:val="22"/>
          <w:lang w:val="x-none" w:eastAsia="x-none"/>
        </w:rPr>
        <w:t>1 x 1200 MW EDU5 + 2000 MW EDU1-4 = 3200 MW</w:t>
      </w:r>
    </w:p>
    <w:p w:rsidR="00160C05" w:rsidRPr="00160C05" w:rsidRDefault="00160C05" w:rsidP="00160C05">
      <w:pPr>
        <w:widowControl/>
        <w:numPr>
          <w:ilvl w:val="0"/>
          <w:numId w:val="25"/>
        </w:numPr>
        <w:suppressAutoHyphens w:val="0"/>
        <w:spacing w:before="120" w:after="120" w:line="276" w:lineRule="auto"/>
        <w:ind w:left="1984" w:hanging="425"/>
        <w:jc w:val="both"/>
        <w:rPr>
          <w:rFonts w:ascii="Arial" w:hAnsi="Arial" w:cs="Arial"/>
          <w:sz w:val="22"/>
          <w:szCs w:val="22"/>
          <w:lang w:val="x-none" w:eastAsia="x-none"/>
        </w:rPr>
      </w:pPr>
      <w:r w:rsidRPr="00160C05">
        <w:rPr>
          <w:rFonts w:ascii="Arial" w:hAnsi="Arial" w:cs="Arial"/>
          <w:sz w:val="22"/>
          <w:szCs w:val="22"/>
          <w:lang w:val="x-none" w:eastAsia="x-none"/>
        </w:rPr>
        <w:t>2 x 1200 MW EDU5,6 = 2400 MW + vyřazování EDU1-4</w:t>
      </w:r>
    </w:p>
    <w:p w:rsidR="00160C05" w:rsidRPr="00160C05" w:rsidRDefault="00160C05" w:rsidP="00160C05">
      <w:pPr>
        <w:spacing w:before="120" w:after="120"/>
        <w:ind w:left="1984"/>
        <w:jc w:val="both"/>
        <w:rPr>
          <w:rFonts w:ascii="Arial" w:hAnsi="Arial" w:cs="Arial"/>
          <w:sz w:val="22"/>
          <w:szCs w:val="22"/>
          <w:lang w:val="x-none" w:eastAsia="x-none"/>
        </w:rPr>
      </w:pPr>
    </w:p>
    <w:p w:rsidR="00160C05" w:rsidRPr="00160C05" w:rsidRDefault="00160C05" w:rsidP="00160C05">
      <w:pPr>
        <w:spacing w:after="120" w:line="276" w:lineRule="auto"/>
        <w:ind w:left="1134"/>
        <w:jc w:val="both"/>
        <w:rPr>
          <w:rFonts w:ascii="Arial" w:eastAsiaTheme="minorHAnsi" w:hAnsi="Arial" w:cs="Arial"/>
          <w:sz w:val="22"/>
          <w:szCs w:val="22"/>
          <w:lang w:eastAsia="en-US"/>
        </w:rPr>
      </w:pPr>
      <w:r w:rsidRPr="00160C05">
        <w:rPr>
          <w:rFonts w:ascii="Arial" w:eastAsiaTheme="minorHAnsi" w:hAnsi="Arial" w:cs="Arial"/>
          <w:sz w:val="22"/>
          <w:szCs w:val="22"/>
          <w:lang w:eastAsia="en-US"/>
        </w:rPr>
        <w:t xml:space="preserve">Hodnocení bude dále provedeno pro namodelované dlouhodobé průtokové řady, přičemž při odběrech pro jaderné zdroje v lokalitě Dukovany musí být splněna vždy (s požadovanou zabezpečeností </w:t>
      </w:r>
      <w:proofErr w:type="spellStart"/>
      <w:r w:rsidRPr="00160C05">
        <w:rPr>
          <w:rFonts w:ascii="Arial" w:eastAsiaTheme="minorHAnsi" w:hAnsi="Arial" w:cs="Arial"/>
          <w:sz w:val="22"/>
          <w:szCs w:val="22"/>
          <w:lang w:eastAsia="en-US"/>
        </w:rPr>
        <w:t>p</w:t>
      </w:r>
      <w:r w:rsidRPr="00160C05">
        <w:rPr>
          <w:rFonts w:ascii="Arial" w:eastAsiaTheme="minorHAnsi" w:hAnsi="Arial" w:cs="Arial"/>
          <w:sz w:val="22"/>
          <w:szCs w:val="22"/>
          <w:vertAlign w:val="subscript"/>
          <w:lang w:eastAsia="en-US"/>
        </w:rPr>
        <w:t>t</w:t>
      </w:r>
      <w:proofErr w:type="spellEnd"/>
      <w:r w:rsidRPr="00160C05">
        <w:rPr>
          <w:rFonts w:ascii="Arial" w:eastAsiaTheme="minorHAnsi" w:hAnsi="Arial" w:cs="Arial"/>
          <w:sz w:val="22"/>
          <w:szCs w:val="22"/>
          <w:vertAlign w:val="subscript"/>
          <w:lang w:eastAsia="en-US"/>
        </w:rPr>
        <w:t xml:space="preserve"> </w:t>
      </w:r>
      <w:r w:rsidRPr="00160C05">
        <w:rPr>
          <w:rFonts w:ascii="Arial" w:eastAsiaTheme="minorHAnsi" w:hAnsi="Arial" w:cs="Arial"/>
          <w:sz w:val="22"/>
          <w:szCs w:val="22"/>
          <w:lang w:eastAsia="en-US"/>
        </w:rPr>
        <w:t>≥ 98,5 %) podmínka, že v profilu „Jihlava - Mohelno pod“ bude zachován průtok vyšší nebo rovný 1,2 m</w:t>
      </w:r>
      <w:r w:rsidRPr="00160C05">
        <w:rPr>
          <w:rFonts w:ascii="Arial" w:eastAsiaTheme="minorHAnsi" w:hAnsi="Arial" w:cs="Arial"/>
          <w:sz w:val="22"/>
          <w:szCs w:val="22"/>
          <w:vertAlign w:val="superscript"/>
          <w:lang w:eastAsia="en-US"/>
        </w:rPr>
        <w:t>3</w:t>
      </w:r>
      <w:r w:rsidRPr="00160C05">
        <w:rPr>
          <w:rFonts w:ascii="Arial" w:eastAsiaTheme="minorHAnsi" w:hAnsi="Arial" w:cs="Arial"/>
          <w:sz w:val="22"/>
          <w:szCs w:val="22"/>
          <w:lang w:eastAsia="en-US"/>
        </w:rPr>
        <w:t>/s</w:t>
      </w:r>
    </w:p>
    <w:p w:rsidR="00160C05" w:rsidRPr="00160C05" w:rsidRDefault="00160C05" w:rsidP="00160C05">
      <w:pPr>
        <w:spacing w:after="120" w:line="276" w:lineRule="auto"/>
        <w:ind w:left="1134"/>
        <w:jc w:val="both"/>
        <w:rPr>
          <w:rFonts w:ascii="Arial" w:eastAsiaTheme="minorHAnsi" w:hAnsi="Arial" w:cs="Arial"/>
          <w:sz w:val="22"/>
          <w:szCs w:val="22"/>
          <w:lang w:eastAsia="en-US"/>
        </w:rPr>
      </w:pPr>
      <w:r w:rsidRPr="00160C05">
        <w:rPr>
          <w:rFonts w:ascii="Arial" w:eastAsiaTheme="minorHAnsi" w:hAnsi="Arial" w:cs="Arial"/>
          <w:sz w:val="22"/>
          <w:szCs w:val="22"/>
          <w:lang w:eastAsia="en-US"/>
        </w:rPr>
        <w:t>a při těchto dalších podmínkách:</w:t>
      </w:r>
    </w:p>
    <w:p w:rsidR="00160C05" w:rsidRPr="00160C05" w:rsidRDefault="00160C05" w:rsidP="00160C05">
      <w:pPr>
        <w:widowControl/>
        <w:numPr>
          <w:ilvl w:val="0"/>
          <w:numId w:val="25"/>
        </w:numPr>
        <w:tabs>
          <w:tab w:val="left" w:pos="1985"/>
          <w:tab w:val="left" w:pos="4962"/>
        </w:tabs>
        <w:suppressAutoHyphens w:val="0"/>
        <w:spacing w:before="120" w:after="120" w:line="276" w:lineRule="auto"/>
        <w:ind w:left="4962" w:hanging="3402"/>
        <w:jc w:val="both"/>
        <w:rPr>
          <w:rFonts w:ascii="Arial" w:hAnsi="Arial" w:cs="Arial"/>
          <w:sz w:val="22"/>
          <w:szCs w:val="22"/>
          <w:lang w:val="x-none" w:eastAsia="x-none"/>
        </w:rPr>
      </w:pPr>
      <w:r w:rsidRPr="00160C05">
        <w:rPr>
          <w:rFonts w:ascii="Arial" w:hAnsi="Arial" w:cs="Arial"/>
          <w:sz w:val="22"/>
          <w:szCs w:val="22"/>
          <w:lang w:val="x-none" w:eastAsia="x-none"/>
        </w:rPr>
        <w:t>Zahuštění v CCHO NJZ EDU</w:t>
      </w:r>
      <w:r w:rsidRPr="00160C05">
        <w:rPr>
          <w:rFonts w:ascii="Arial" w:hAnsi="Arial" w:cs="Arial"/>
          <w:sz w:val="22"/>
          <w:szCs w:val="22"/>
          <w:lang w:val="x-none" w:eastAsia="x-none"/>
        </w:rPr>
        <w:tab/>
        <w:t>2,5</w:t>
      </w:r>
    </w:p>
    <w:p w:rsidR="00160C05" w:rsidRPr="00160C05" w:rsidRDefault="00160C05" w:rsidP="00160C05">
      <w:pPr>
        <w:widowControl/>
        <w:numPr>
          <w:ilvl w:val="0"/>
          <w:numId w:val="25"/>
        </w:numPr>
        <w:tabs>
          <w:tab w:val="left" w:pos="1985"/>
          <w:tab w:val="left" w:pos="4962"/>
        </w:tabs>
        <w:suppressAutoHyphens w:val="0"/>
        <w:spacing w:before="120" w:after="120" w:line="276" w:lineRule="auto"/>
        <w:ind w:left="4962" w:hanging="3402"/>
        <w:jc w:val="both"/>
        <w:rPr>
          <w:rFonts w:ascii="Arial" w:hAnsi="Arial" w:cs="Arial"/>
          <w:sz w:val="22"/>
          <w:szCs w:val="22"/>
          <w:lang w:val="x-none" w:eastAsia="x-none"/>
        </w:rPr>
      </w:pPr>
      <w:r w:rsidRPr="00160C05">
        <w:rPr>
          <w:rFonts w:ascii="Arial" w:hAnsi="Arial" w:cs="Arial"/>
          <w:sz w:val="22"/>
          <w:szCs w:val="22"/>
          <w:lang w:val="x-none" w:eastAsia="x-none"/>
        </w:rPr>
        <w:t>Zahuštění v CCHO EDU</w:t>
      </w:r>
      <w:r w:rsidRPr="00160C05">
        <w:rPr>
          <w:rFonts w:ascii="Arial" w:hAnsi="Arial" w:cs="Arial"/>
          <w:sz w:val="22"/>
          <w:szCs w:val="22"/>
          <w:lang w:eastAsia="x-none"/>
        </w:rPr>
        <w:t>1-4</w:t>
      </w:r>
      <w:r w:rsidRPr="00160C05">
        <w:rPr>
          <w:rFonts w:ascii="Arial" w:hAnsi="Arial" w:cs="Arial"/>
          <w:sz w:val="22"/>
          <w:szCs w:val="22"/>
          <w:lang w:val="x-none" w:eastAsia="x-none"/>
        </w:rPr>
        <w:tab/>
        <w:t>2,5</w:t>
      </w:r>
    </w:p>
    <w:p w:rsidR="00160C05" w:rsidRPr="00160C05" w:rsidRDefault="00160C05" w:rsidP="00160C05">
      <w:pPr>
        <w:widowControl/>
        <w:numPr>
          <w:ilvl w:val="0"/>
          <w:numId w:val="25"/>
        </w:numPr>
        <w:tabs>
          <w:tab w:val="left" w:pos="1985"/>
          <w:tab w:val="left" w:pos="4962"/>
        </w:tabs>
        <w:suppressAutoHyphens w:val="0"/>
        <w:spacing w:before="120" w:after="120" w:line="276" w:lineRule="auto"/>
        <w:ind w:left="4962" w:hanging="3402"/>
        <w:jc w:val="both"/>
        <w:rPr>
          <w:rFonts w:ascii="Arial" w:hAnsi="Arial" w:cs="Arial"/>
          <w:sz w:val="22"/>
          <w:szCs w:val="22"/>
          <w:lang w:val="x-none" w:eastAsia="x-none"/>
        </w:rPr>
      </w:pPr>
      <w:r w:rsidRPr="00160C05">
        <w:rPr>
          <w:rFonts w:ascii="Arial" w:hAnsi="Arial" w:cs="Arial"/>
          <w:sz w:val="22"/>
          <w:szCs w:val="22"/>
          <w:lang w:val="x-none" w:eastAsia="x-none"/>
        </w:rPr>
        <w:t>Způsob chlazení CCHO NJZ EDU</w:t>
      </w:r>
      <w:r w:rsidRPr="00160C05">
        <w:rPr>
          <w:rFonts w:ascii="Arial" w:hAnsi="Arial" w:cs="Arial"/>
          <w:sz w:val="22"/>
          <w:szCs w:val="22"/>
          <w:lang w:val="x-none" w:eastAsia="x-none"/>
        </w:rPr>
        <w:tab/>
        <w:t>mokré chlazení na věži (věžích)</w:t>
      </w:r>
      <w:r w:rsidRPr="00160C05">
        <w:rPr>
          <w:rFonts w:ascii="Arial" w:hAnsi="Arial" w:cs="Arial"/>
          <w:sz w:val="22"/>
          <w:szCs w:val="22"/>
          <w:lang w:eastAsia="x-none"/>
        </w:rPr>
        <w:t xml:space="preserve"> </w:t>
      </w:r>
      <w:r w:rsidRPr="00160C05">
        <w:rPr>
          <w:rFonts w:ascii="Arial" w:hAnsi="Arial" w:cs="Arial"/>
          <w:sz w:val="22"/>
          <w:szCs w:val="22"/>
          <w:lang w:val="x-none" w:eastAsia="x-none"/>
        </w:rPr>
        <w:t>s přirozeným tahem</w:t>
      </w:r>
    </w:p>
    <w:p w:rsidR="00160C05" w:rsidRPr="00160C05" w:rsidRDefault="00160C05" w:rsidP="00160C05">
      <w:pPr>
        <w:widowControl/>
        <w:numPr>
          <w:ilvl w:val="0"/>
          <w:numId w:val="25"/>
        </w:numPr>
        <w:tabs>
          <w:tab w:val="left" w:pos="1985"/>
          <w:tab w:val="left" w:pos="4962"/>
        </w:tabs>
        <w:suppressAutoHyphens w:val="0"/>
        <w:spacing w:before="120" w:after="120" w:line="276" w:lineRule="auto"/>
        <w:ind w:left="4962" w:hanging="3402"/>
        <w:jc w:val="both"/>
        <w:rPr>
          <w:rFonts w:ascii="Arial" w:hAnsi="Arial" w:cs="Arial"/>
          <w:sz w:val="22"/>
          <w:szCs w:val="22"/>
          <w:lang w:val="x-none" w:eastAsia="x-none"/>
        </w:rPr>
      </w:pPr>
      <w:r w:rsidRPr="00160C05">
        <w:rPr>
          <w:rFonts w:ascii="Arial" w:hAnsi="Arial" w:cs="Arial"/>
          <w:sz w:val="22"/>
          <w:szCs w:val="22"/>
          <w:lang w:val="x-none" w:eastAsia="x-none"/>
        </w:rPr>
        <w:t>Způsob chlazení CCHO EDU</w:t>
      </w:r>
      <w:r w:rsidRPr="00160C05">
        <w:rPr>
          <w:rFonts w:ascii="Arial" w:hAnsi="Arial" w:cs="Arial"/>
          <w:sz w:val="22"/>
          <w:szCs w:val="22"/>
          <w:lang w:eastAsia="x-none"/>
        </w:rPr>
        <w:t>1-4</w:t>
      </w:r>
      <w:r w:rsidRPr="00160C05">
        <w:rPr>
          <w:rFonts w:ascii="Arial" w:hAnsi="Arial" w:cs="Arial"/>
          <w:sz w:val="22"/>
          <w:szCs w:val="22"/>
          <w:lang w:val="x-none" w:eastAsia="x-none"/>
        </w:rPr>
        <w:tab/>
        <w:t>mokré chlazení na věžích</w:t>
      </w:r>
      <w:r w:rsidRPr="00160C05">
        <w:rPr>
          <w:rFonts w:ascii="Arial" w:hAnsi="Arial" w:cs="Arial"/>
          <w:sz w:val="22"/>
          <w:szCs w:val="22"/>
          <w:lang w:eastAsia="x-none"/>
        </w:rPr>
        <w:t xml:space="preserve"> </w:t>
      </w:r>
      <w:r w:rsidRPr="00160C05">
        <w:rPr>
          <w:rFonts w:ascii="Arial" w:hAnsi="Arial" w:cs="Arial"/>
          <w:sz w:val="22"/>
          <w:szCs w:val="22"/>
          <w:lang w:val="x-none" w:eastAsia="x-none"/>
        </w:rPr>
        <w:t>s přirozeným tahem</w:t>
      </w:r>
    </w:p>
    <w:p w:rsidR="00160C05" w:rsidRPr="00160C05" w:rsidRDefault="00160C05" w:rsidP="00160C05">
      <w:pPr>
        <w:widowControl/>
        <w:numPr>
          <w:ilvl w:val="0"/>
          <w:numId w:val="25"/>
        </w:numPr>
        <w:tabs>
          <w:tab w:val="left" w:pos="1985"/>
          <w:tab w:val="left" w:pos="4962"/>
        </w:tabs>
        <w:suppressAutoHyphens w:val="0"/>
        <w:spacing w:before="120" w:after="120" w:line="276" w:lineRule="auto"/>
        <w:ind w:left="4962" w:hanging="3402"/>
        <w:jc w:val="both"/>
        <w:rPr>
          <w:rFonts w:ascii="Arial" w:hAnsi="Arial" w:cs="Arial"/>
          <w:sz w:val="22"/>
          <w:szCs w:val="22"/>
          <w:lang w:val="x-none" w:eastAsia="x-none"/>
        </w:rPr>
      </w:pPr>
      <w:r w:rsidRPr="00160C05">
        <w:rPr>
          <w:rFonts w:ascii="Arial" w:hAnsi="Arial" w:cs="Arial"/>
          <w:sz w:val="22"/>
          <w:szCs w:val="22"/>
          <w:lang w:val="x-none" w:eastAsia="x-none"/>
        </w:rPr>
        <w:t>Odběrné místo NJZ EDU</w:t>
      </w:r>
      <w:r w:rsidRPr="00160C05">
        <w:rPr>
          <w:rFonts w:ascii="Arial" w:hAnsi="Arial" w:cs="Arial"/>
          <w:sz w:val="22"/>
          <w:szCs w:val="22"/>
          <w:lang w:val="x-none" w:eastAsia="x-none"/>
        </w:rPr>
        <w:tab/>
        <w:t>Mohelno (stávající ČS nebo nová ČS</w:t>
      </w:r>
      <w:r w:rsidRPr="00160C05">
        <w:rPr>
          <w:rFonts w:ascii="Arial" w:hAnsi="Arial" w:cs="Arial"/>
          <w:sz w:val="22"/>
          <w:szCs w:val="22"/>
          <w:lang w:eastAsia="x-none"/>
        </w:rPr>
        <w:t xml:space="preserve"> </w:t>
      </w:r>
      <w:r w:rsidRPr="00160C05">
        <w:rPr>
          <w:rFonts w:ascii="Arial" w:hAnsi="Arial" w:cs="Arial"/>
          <w:sz w:val="22"/>
          <w:szCs w:val="22"/>
          <w:lang w:val="x-none" w:eastAsia="x-none"/>
        </w:rPr>
        <w:t>v blízkosti stávající)</w:t>
      </w:r>
    </w:p>
    <w:p w:rsidR="00160C05" w:rsidRPr="00160C05" w:rsidRDefault="00160C05" w:rsidP="00160C05">
      <w:pPr>
        <w:widowControl/>
        <w:numPr>
          <w:ilvl w:val="0"/>
          <w:numId w:val="25"/>
        </w:numPr>
        <w:tabs>
          <w:tab w:val="left" w:pos="1985"/>
          <w:tab w:val="left" w:pos="4962"/>
        </w:tabs>
        <w:suppressAutoHyphens w:val="0"/>
        <w:spacing w:before="120" w:after="120" w:line="276" w:lineRule="auto"/>
        <w:ind w:left="4962" w:hanging="3402"/>
        <w:jc w:val="both"/>
        <w:rPr>
          <w:rFonts w:ascii="Arial" w:hAnsi="Arial" w:cs="Arial"/>
          <w:sz w:val="22"/>
          <w:szCs w:val="22"/>
          <w:lang w:val="x-none" w:eastAsia="x-none"/>
        </w:rPr>
      </w:pPr>
      <w:r w:rsidRPr="00160C05">
        <w:rPr>
          <w:rFonts w:ascii="Arial" w:hAnsi="Arial" w:cs="Arial"/>
          <w:sz w:val="22"/>
          <w:szCs w:val="22"/>
          <w:lang w:val="x-none" w:eastAsia="x-none"/>
        </w:rPr>
        <w:t>Odběrné místo EDU</w:t>
      </w:r>
      <w:r w:rsidRPr="00160C05">
        <w:rPr>
          <w:rFonts w:ascii="Arial" w:hAnsi="Arial" w:cs="Arial"/>
          <w:sz w:val="22"/>
          <w:szCs w:val="22"/>
          <w:lang w:eastAsia="x-none"/>
        </w:rPr>
        <w:t>1-4</w:t>
      </w:r>
      <w:r w:rsidRPr="00160C05">
        <w:rPr>
          <w:rFonts w:ascii="Arial" w:hAnsi="Arial" w:cs="Arial"/>
          <w:sz w:val="22"/>
          <w:szCs w:val="22"/>
          <w:lang w:val="x-none" w:eastAsia="x-none"/>
        </w:rPr>
        <w:t xml:space="preserve"> </w:t>
      </w:r>
      <w:r w:rsidRPr="00160C05">
        <w:rPr>
          <w:rFonts w:ascii="Arial" w:hAnsi="Arial" w:cs="Arial"/>
          <w:sz w:val="22"/>
          <w:szCs w:val="22"/>
          <w:lang w:val="x-none" w:eastAsia="x-none"/>
        </w:rPr>
        <w:tab/>
        <w:t>Mohelno (stávající ČS)</w:t>
      </w:r>
    </w:p>
    <w:p w:rsidR="00160C05" w:rsidRPr="00160C05" w:rsidRDefault="00160C05" w:rsidP="00160C05">
      <w:pPr>
        <w:widowControl/>
        <w:numPr>
          <w:ilvl w:val="0"/>
          <w:numId w:val="25"/>
        </w:numPr>
        <w:tabs>
          <w:tab w:val="left" w:pos="1985"/>
          <w:tab w:val="left" w:pos="4962"/>
        </w:tabs>
        <w:suppressAutoHyphens w:val="0"/>
        <w:spacing w:before="120" w:after="120" w:line="276" w:lineRule="auto"/>
        <w:ind w:left="4962" w:hanging="3402"/>
        <w:jc w:val="both"/>
        <w:rPr>
          <w:rFonts w:ascii="Arial" w:hAnsi="Arial" w:cs="Arial"/>
          <w:sz w:val="22"/>
          <w:szCs w:val="22"/>
          <w:lang w:val="x-none" w:eastAsia="x-none"/>
        </w:rPr>
      </w:pPr>
      <w:r w:rsidRPr="00160C05">
        <w:rPr>
          <w:rFonts w:ascii="Arial" w:hAnsi="Arial" w:cs="Arial"/>
          <w:sz w:val="22"/>
          <w:szCs w:val="22"/>
          <w:lang w:val="x-none" w:eastAsia="x-none"/>
        </w:rPr>
        <w:t>Výpustné místo NJZ EDU</w:t>
      </w:r>
      <w:r w:rsidRPr="00160C05">
        <w:rPr>
          <w:rFonts w:ascii="Arial" w:hAnsi="Arial" w:cs="Arial"/>
          <w:sz w:val="22"/>
          <w:szCs w:val="22"/>
          <w:lang w:val="x-none" w:eastAsia="x-none"/>
        </w:rPr>
        <w:tab/>
        <w:t>Mohelno (vedle stávající ČS v místě</w:t>
      </w:r>
      <w:r w:rsidRPr="00160C05">
        <w:rPr>
          <w:rFonts w:ascii="Arial" w:hAnsi="Arial" w:cs="Arial"/>
          <w:sz w:val="22"/>
          <w:szCs w:val="22"/>
          <w:lang w:eastAsia="x-none"/>
        </w:rPr>
        <w:t xml:space="preserve"> </w:t>
      </w:r>
      <w:r w:rsidRPr="00160C05">
        <w:rPr>
          <w:rFonts w:ascii="Arial" w:hAnsi="Arial" w:cs="Arial"/>
          <w:sz w:val="22"/>
          <w:szCs w:val="22"/>
          <w:lang w:val="x-none" w:eastAsia="x-none"/>
        </w:rPr>
        <w:t>vyústění Skryjského potoka do VN</w:t>
      </w:r>
      <w:r w:rsidRPr="00160C05">
        <w:rPr>
          <w:rFonts w:ascii="Arial" w:hAnsi="Arial" w:cs="Arial"/>
          <w:sz w:val="22"/>
          <w:szCs w:val="22"/>
          <w:lang w:eastAsia="x-none"/>
        </w:rPr>
        <w:t xml:space="preserve"> </w:t>
      </w:r>
      <w:r w:rsidRPr="00160C05">
        <w:rPr>
          <w:rFonts w:ascii="Arial" w:hAnsi="Arial" w:cs="Arial"/>
          <w:sz w:val="22"/>
          <w:szCs w:val="22"/>
          <w:lang w:val="x-none" w:eastAsia="x-none"/>
        </w:rPr>
        <w:t>Mohelno)</w:t>
      </w:r>
    </w:p>
    <w:p w:rsidR="00160C05" w:rsidRPr="00160C05" w:rsidRDefault="00160C05" w:rsidP="00160C05">
      <w:pPr>
        <w:widowControl/>
        <w:numPr>
          <w:ilvl w:val="0"/>
          <w:numId w:val="25"/>
        </w:numPr>
        <w:tabs>
          <w:tab w:val="left" w:pos="1985"/>
        </w:tabs>
        <w:suppressAutoHyphens w:val="0"/>
        <w:spacing w:before="120" w:after="120" w:line="276" w:lineRule="auto"/>
        <w:ind w:left="4962" w:hanging="3402"/>
        <w:jc w:val="both"/>
        <w:rPr>
          <w:rFonts w:ascii="Arial" w:hAnsi="Arial" w:cs="Arial"/>
          <w:sz w:val="22"/>
          <w:szCs w:val="22"/>
          <w:lang w:val="x-none" w:eastAsia="x-none"/>
        </w:rPr>
      </w:pPr>
      <w:r w:rsidRPr="00160C05">
        <w:rPr>
          <w:rFonts w:ascii="Arial" w:hAnsi="Arial" w:cs="Arial"/>
          <w:sz w:val="22"/>
          <w:szCs w:val="22"/>
          <w:lang w:val="x-none" w:eastAsia="x-none"/>
        </w:rPr>
        <w:lastRenderedPageBreak/>
        <w:t>Výpustné místo EDU</w:t>
      </w:r>
      <w:r w:rsidRPr="00160C05">
        <w:rPr>
          <w:rFonts w:ascii="Arial" w:hAnsi="Arial" w:cs="Arial"/>
          <w:sz w:val="22"/>
          <w:szCs w:val="22"/>
          <w:lang w:eastAsia="x-none"/>
        </w:rPr>
        <w:t>1-4</w:t>
      </w:r>
      <w:r w:rsidRPr="00160C05">
        <w:rPr>
          <w:rFonts w:ascii="Arial" w:hAnsi="Arial" w:cs="Arial"/>
          <w:sz w:val="22"/>
          <w:szCs w:val="22"/>
          <w:lang w:val="x-none" w:eastAsia="x-none"/>
        </w:rPr>
        <w:t xml:space="preserve"> </w:t>
      </w:r>
      <w:r w:rsidRPr="00160C05">
        <w:rPr>
          <w:rFonts w:ascii="Arial" w:hAnsi="Arial" w:cs="Arial"/>
          <w:sz w:val="22"/>
          <w:szCs w:val="22"/>
          <w:lang w:val="x-none" w:eastAsia="x-none"/>
        </w:rPr>
        <w:tab/>
        <w:t>Mohelno (vedle stávající ČS v místě</w:t>
      </w:r>
      <w:r w:rsidRPr="00160C05">
        <w:rPr>
          <w:rFonts w:ascii="Arial" w:hAnsi="Arial" w:cs="Arial"/>
          <w:sz w:val="22"/>
          <w:szCs w:val="22"/>
          <w:lang w:eastAsia="x-none"/>
        </w:rPr>
        <w:t xml:space="preserve"> </w:t>
      </w:r>
      <w:r w:rsidRPr="00160C05">
        <w:rPr>
          <w:rFonts w:ascii="Arial" w:hAnsi="Arial" w:cs="Arial"/>
          <w:sz w:val="22"/>
          <w:szCs w:val="22"/>
          <w:lang w:val="x-none" w:eastAsia="x-none"/>
        </w:rPr>
        <w:t>vyústění Skryjského potoka do VN</w:t>
      </w:r>
      <w:r w:rsidRPr="00160C05">
        <w:rPr>
          <w:rFonts w:ascii="Arial" w:hAnsi="Arial" w:cs="Arial"/>
          <w:sz w:val="22"/>
          <w:szCs w:val="22"/>
          <w:lang w:eastAsia="x-none"/>
        </w:rPr>
        <w:t xml:space="preserve"> </w:t>
      </w:r>
      <w:r w:rsidRPr="00160C05">
        <w:rPr>
          <w:rFonts w:ascii="Arial" w:hAnsi="Arial" w:cs="Arial"/>
          <w:sz w:val="22"/>
          <w:szCs w:val="22"/>
          <w:lang w:val="x-none" w:eastAsia="x-none"/>
        </w:rPr>
        <w:t>Mohelno)</w:t>
      </w:r>
    </w:p>
    <w:p w:rsidR="00160C05" w:rsidRPr="00160C05" w:rsidRDefault="00160C05" w:rsidP="00160C05">
      <w:pPr>
        <w:widowControl/>
        <w:numPr>
          <w:ilvl w:val="0"/>
          <w:numId w:val="25"/>
        </w:numPr>
        <w:suppressAutoHyphens w:val="0"/>
        <w:spacing w:before="120" w:after="120" w:line="276" w:lineRule="auto"/>
        <w:ind w:left="1985" w:hanging="425"/>
        <w:jc w:val="both"/>
        <w:rPr>
          <w:rFonts w:ascii="Arial" w:hAnsi="Arial" w:cs="Arial"/>
          <w:sz w:val="22"/>
          <w:szCs w:val="22"/>
          <w:lang w:val="x-none" w:eastAsia="x-none"/>
        </w:rPr>
      </w:pPr>
      <w:r w:rsidRPr="00160C05">
        <w:rPr>
          <w:rFonts w:ascii="Arial" w:hAnsi="Arial" w:cs="Arial"/>
          <w:sz w:val="22"/>
          <w:szCs w:val="22"/>
          <w:lang w:val="x-none" w:eastAsia="x-none"/>
        </w:rPr>
        <w:t xml:space="preserve">Poměr koncentrací v jednotlivých </w:t>
      </w:r>
      <w:r w:rsidRPr="00160C05">
        <w:rPr>
          <w:rFonts w:ascii="Arial" w:hAnsi="Arial" w:cs="Arial"/>
          <w:sz w:val="22"/>
          <w:szCs w:val="22"/>
          <w:lang w:eastAsia="x-none"/>
        </w:rPr>
        <w:t xml:space="preserve">klasických (neradiačních) </w:t>
      </w:r>
      <w:r w:rsidRPr="00160C05">
        <w:rPr>
          <w:rFonts w:ascii="Arial" w:hAnsi="Arial" w:cs="Arial"/>
          <w:sz w:val="22"/>
          <w:szCs w:val="22"/>
          <w:lang w:val="x-none" w:eastAsia="x-none"/>
        </w:rPr>
        <w:t xml:space="preserve">ukazatelích znečištění v odpadní vodě vůči koncentracím v surové vodě bude pro nový jaderný zdroj uvažován stejný, jako je tomu mezi poměrem koncentrací v jednotlivých </w:t>
      </w:r>
      <w:r w:rsidRPr="00160C05">
        <w:rPr>
          <w:rFonts w:ascii="Arial" w:hAnsi="Arial" w:cs="Arial"/>
          <w:sz w:val="22"/>
          <w:szCs w:val="22"/>
          <w:lang w:eastAsia="x-none"/>
        </w:rPr>
        <w:t xml:space="preserve">klasických (neradiačních) </w:t>
      </w:r>
      <w:r w:rsidRPr="00160C05">
        <w:rPr>
          <w:rFonts w:ascii="Arial" w:hAnsi="Arial" w:cs="Arial"/>
          <w:sz w:val="22"/>
          <w:szCs w:val="22"/>
          <w:lang w:val="x-none" w:eastAsia="x-none"/>
        </w:rPr>
        <w:t>ukazatelích znečištění v odpadní vodě vůči koncentracím v surové vodě pro stávající EDU1-4.</w:t>
      </w:r>
    </w:p>
    <w:p w:rsidR="00160C05" w:rsidRPr="00160C05" w:rsidRDefault="00160C05" w:rsidP="00160C05">
      <w:pPr>
        <w:spacing w:after="60"/>
        <w:ind w:left="1560"/>
        <w:jc w:val="both"/>
        <w:rPr>
          <w:rFonts w:ascii="Arial" w:hAnsi="Arial" w:cs="Arial"/>
          <w:sz w:val="22"/>
          <w:szCs w:val="22"/>
          <w:lang w:val="x-none" w:eastAsia="x-none"/>
        </w:rPr>
      </w:pPr>
    </w:p>
    <w:p w:rsidR="00160C05" w:rsidRPr="00160C05" w:rsidRDefault="00160C05" w:rsidP="00160C05">
      <w:pPr>
        <w:spacing w:after="120" w:line="276" w:lineRule="auto"/>
        <w:ind w:left="709"/>
        <w:rPr>
          <w:rFonts w:ascii="Arial" w:eastAsiaTheme="minorHAnsi" w:hAnsi="Arial" w:cs="Arial"/>
          <w:b/>
          <w:color w:val="0070C0"/>
          <w:sz w:val="22"/>
          <w:szCs w:val="22"/>
          <w:lang w:eastAsia="en-US"/>
        </w:rPr>
      </w:pPr>
      <w:r w:rsidRPr="00160C05">
        <w:rPr>
          <w:rFonts w:ascii="Arial" w:eastAsiaTheme="minorHAnsi" w:hAnsi="Arial" w:cs="Arial"/>
          <w:b/>
          <w:sz w:val="22"/>
          <w:szCs w:val="22"/>
          <w:lang w:eastAsia="en-US"/>
        </w:rPr>
        <w:t xml:space="preserve">DČ1B: Vliv na stav/potenciál útvarů povrchových vod na řece Jihlavě pod nádrží Mohelno </w:t>
      </w:r>
      <w:r w:rsidRPr="00160C05">
        <w:rPr>
          <w:rFonts w:ascii="Arial" w:eastAsiaTheme="minorHAnsi" w:hAnsi="Arial" w:cs="Arial"/>
          <w:b/>
          <w:color w:val="0070C0"/>
          <w:sz w:val="22"/>
          <w:szCs w:val="22"/>
          <w:lang w:eastAsia="en-US"/>
        </w:rPr>
        <w:t xml:space="preserve">– </w:t>
      </w:r>
    </w:p>
    <w:p w:rsidR="00160C05" w:rsidRPr="00160C05" w:rsidRDefault="00160C05" w:rsidP="00160C05">
      <w:pPr>
        <w:spacing w:after="120" w:line="276" w:lineRule="auto"/>
        <w:ind w:leftChars="322" w:left="773"/>
        <w:jc w:val="both"/>
        <w:rPr>
          <w:rFonts w:ascii="Arial" w:eastAsiaTheme="minorHAnsi" w:hAnsi="Arial" w:cs="Arial"/>
          <w:sz w:val="22"/>
          <w:szCs w:val="22"/>
          <w:lang w:eastAsia="en-US"/>
        </w:rPr>
      </w:pPr>
      <w:r w:rsidRPr="00160C05">
        <w:rPr>
          <w:rFonts w:ascii="Arial" w:eastAsiaTheme="minorHAnsi" w:hAnsi="Arial" w:cs="Arial"/>
          <w:sz w:val="22"/>
          <w:szCs w:val="22"/>
          <w:lang w:eastAsia="en-US"/>
        </w:rPr>
        <w:t>V rámci plnění DČ1B Zhotovitel zpracuje technick</w:t>
      </w:r>
      <w:r>
        <w:rPr>
          <w:rFonts w:ascii="Arial" w:eastAsiaTheme="minorHAnsi" w:hAnsi="Arial" w:cs="Arial"/>
          <w:sz w:val="22"/>
          <w:szCs w:val="22"/>
          <w:lang w:eastAsia="en-US"/>
        </w:rPr>
        <w:t>ou</w:t>
      </w:r>
      <w:r w:rsidRPr="00160C05">
        <w:rPr>
          <w:rFonts w:ascii="Arial" w:eastAsiaTheme="minorHAnsi" w:hAnsi="Arial" w:cs="Arial"/>
          <w:sz w:val="22"/>
          <w:szCs w:val="22"/>
          <w:lang w:eastAsia="en-US"/>
        </w:rPr>
        <w:t xml:space="preserve"> zpráv</w:t>
      </w:r>
      <w:r>
        <w:rPr>
          <w:rFonts w:ascii="Arial" w:eastAsiaTheme="minorHAnsi" w:hAnsi="Arial" w:cs="Arial"/>
          <w:sz w:val="22"/>
          <w:szCs w:val="22"/>
          <w:lang w:eastAsia="en-US"/>
        </w:rPr>
        <w:t>u</w:t>
      </w:r>
      <w:r w:rsidRPr="00160C05">
        <w:rPr>
          <w:rFonts w:ascii="Arial" w:eastAsiaTheme="minorHAnsi" w:hAnsi="Arial" w:cs="Arial"/>
          <w:sz w:val="22"/>
          <w:szCs w:val="22"/>
          <w:lang w:eastAsia="en-US"/>
        </w:rPr>
        <w:t xml:space="preserve"> zabývající se posouzením vlivu NJZ EDU na stav/potenciál útvarů povrchových vod na řece Jihlavě v úseku pod profilem „Jihlava-Mohelno pod“ po VN Nové Mlýny II (včetně).</w:t>
      </w:r>
    </w:p>
    <w:p w:rsidR="00160C05" w:rsidRPr="00160C05" w:rsidRDefault="00160C05" w:rsidP="00160C05">
      <w:pPr>
        <w:spacing w:after="120" w:line="276" w:lineRule="auto"/>
        <w:ind w:left="709"/>
        <w:rPr>
          <w:rFonts w:ascii="Arial" w:eastAsiaTheme="minorHAnsi" w:hAnsi="Arial" w:cs="Arial"/>
          <w:sz w:val="22"/>
          <w:szCs w:val="22"/>
          <w:lang w:eastAsia="en-US"/>
        </w:rPr>
      </w:pPr>
      <w:r w:rsidRPr="00160C05">
        <w:rPr>
          <w:rFonts w:ascii="Arial" w:eastAsiaTheme="minorHAnsi" w:hAnsi="Arial" w:cs="Arial"/>
          <w:sz w:val="22"/>
          <w:szCs w:val="22"/>
          <w:lang w:eastAsia="en-US"/>
        </w:rPr>
        <w:t>Předmětem zpracování DČ1B bude:</w:t>
      </w:r>
    </w:p>
    <w:p w:rsidR="00160C05" w:rsidRPr="00160C05" w:rsidRDefault="00160C05" w:rsidP="00160C05">
      <w:pPr>
        <w:widowControl/>
        <w:numPr>
          <w:ilvl w:val="0"/>
          <w:numId w:val="27"/>
        </w:numPr>
        <w:suppressAutoHyphens w:val="0"/>
        <w:spacing w:after="120" w:line="276" w:lineRule="auto"/>
        <w:ind w:left="1134"/>
        <w:contextualSpacing/>
        <w:jc w:val="both"/>
        <w:rPr>
          <w:rFonts w:ascii="Arial" w:hAnsi="Arial" w:cs="Arial"/>
          <w:i/>
          <w:sz w:val="22"/>
          <w:szCs w:val="22"/>
        </w:rPr>
      </w:pPr>
      <w:r w:rsidRPr="00160C05">
        <w:rPr>
          <w:rFonts w:ascii="Arial" w:hAnsi="Arial" w:cs="Arial"/>
          <w:i/>
          <w:sz w:val="22"/>
          <w:szCs w:val="22"/>
        </w:rPr>
        <w:t>Shromáždění a příprava vstupních dat.</w:t>
      </w:r>
    </w:p>
    <w:p w:rsidR="00160C05" w:rsidRPr="00160C05" w:rsidRDefault="00160C05" w:rsidP="00160C05">
      <w:pPr>
        <w:spacing w:after="240" w:line="276" w:lineRule="auto"/>
        <w:ind w:left="1134"/>
        <w:jc w:val="both"/>
        <w:rPr>
          <w:rFonts w:ascii="Arial" w:eastAsiaTheme="minorHAnsi" w:hAnsi="Arial" w:cs="Arial"/>
          <w:sz w:val="22"/>
          <w:szCs w:val="22"/>
          <w:lang w:eastAsia="en-US"/>
        </w:rPr>
      </w:pPr>
      <w:r w:rsidRPr="00160C05">
        <w:rPr>
          <w:rFonts w:ascii="Arial" w:eastAsiaTheme="minorHAnsi" w:hAnsi="Arial" w:cs="Arial"/>
          <w:sz w:val="22"/>
          <w:szCs w:val="22"/>
          <w:lang w:eastAsia="en-US"/>
        </w:rPr>
        <w:t>Budou shromážděna data a informace o ukazatelích využitých pro hodnocení ekologického stavu/potenciálu a chemického stavu pro Plán dílčího povodí Dyje na období 2016-2021 ve dvou útvarech povrchových vod kategorie řeka (DYJ_0950 Jihlava od hráze nádrže Mohelno po tok Oslava, DYJ_1180 Jihlava od toku Oslava po vzdutí nádrže Nové Mlýny II. - střední) a jednom útvaru povrchových vod kategorie jezero (DYJ_1195_J Nádrž Nové Mlýny II. - střední na toku Dyje). Tato data z období 2010-2012 má zpracovatel k dispozici pouze v tzv. reprezentativních profilech pro hodnocení stavu vodních útvarů. Proto budou za toto období získána také data v profilech, které nejsou reprezentativní (</w:t>
      </w:r>
      <w:proofErr w:type="gramStart"/>
      <w:r w:rsidRPr="00160C05">
        <w:rPr>
          <w:rFonts w:ascii="Arial" w:eastAsiaTheme="minorHAnsi" w:hAnsi="Arial" w:cs="Arial"/>
          <w:sz w:val="22"/>
          <w:szCs w:val="22"/>
          <w:lang w:eastAsia="en-US"/>
        </w:rPr>
        <w:t>Jihlava</w:t>
      </w:r>
      <w:proofErr w:type="gramEnd"/>
      <w:r w:rsidRPr="00160C05">
        <w:rPr>
          <w:rFonts w:ascii="Arial" w:eastAsiaTheme="minorHAnsi" w:hAnsi="Arial" w:cs="Arial"/>
          <w:sz w:val="22"/>
          <w:szCs w:val="22"/>
          <w:lang w:eastAsia="en-US"/>
        </w:rPr>
        <w:t>–</w:t>
      </w:r>
      <w:proofErr w:type="gramStart"/>
      <w:r w:rsidRPr="00160C05">
        <w:rPr>
          <w:rFonts w:ascii="Arial" w:eastAsiaTheme="minorHAnsi" w:hAnsi="Arial" w:cs="Arial"/>
          <w:sz w:val="22"/>
          <w:szCs w:val="22"/>
          <w:lang w:eastAsia="en-US"/>
        </w:rPr>
        <w:t>Ivančice</w:t>
      </w:r>
      <w:proofErr w:type="gramEnd"/>
      <w:r w:rsidRPr="00160C05">
        <w:rPr>
          <w:rFonts w:ascii="Arial" w:eastAsiaTheme="minorHAnsi" w:hAnsi="Arial" w:cs="Arial"/>
          <w:sz w:val="22"/>
          <w:szCs w:val="22"/>
          <w:lang w:eastAsia="en-US"/>
        </w:rPr>
        <w:t>, Dyje–</w:t>
      </w:r>
      <w:proofErr w:type="spellStart"/>
      <w:r w:rsidRPr="00160C05">
        <w:rPr>
          <w:rFonts w:ascii="Arial" w:eastAsiaTheme="minorHAnsi" w:hAnsi="Arial" w:cs="Arial"/>
          <w:sz w:val="22"/>
          <w:szCs w:val="22"/>
          <w:lang w:eastAsia="en-US"/>
        </w:rPr>
        <w:t>Mušovská</w:t>
      </w:r>
      <w:proofErr w:type="spellEnd"/>
      <w:r w:rsidRPr="00160C05">
        <w:rPr>
          <w:rFonts w:ascii="Arial" w:eastAsiaTheme="minorHAnsi" w:hAnsi="Arial" w:cs="Arial"/>
          <w:sz w:val="22"/>
          <w:szCs w:val="22"/>
          <w:lang w:eastAsia="en-US"/>
        </w:rPr>
        <w:t xml:space="preserve"> hráz). Současně budou získána a zpracována data z monitoringu Povodí Moravy </w:t>
      </w:r>
      <w:proofErr w:type="spellStart"/>
      <w:proofErr w:type="gramStart"/>
      <w:r w:rsidRPr="00160C05">
        <w:rPr>
          <w:rFonts w:ascii="Arial" w:eastAsiaTheme="minorHAnsi" w:hAnsi="Arial" w:cs="Arial"/>
          <w:sz w:val="22"/>
          <w:szCs w:val="22"/>
          <w:lang w:eastAsia="en-US"/>
        </w:rPr>
        <w:t>s.p</w:t>
      </w:r>
      <w:proofErr w:type="spellEnd"/>
      <w:r w:rsidRPr="00160C05">
        <w:rPr>
          <w:rFonts w:ascii="Arial" w:eastAsiaTheme="minorHAnsi" w:hAnsi="Arial" w:cs="Arial"/>
          <w:sz w:val="22"/>
          <w:szCs w:val="22"/>
          <w:lang w:eastAsia="en-US"/>
        </w:rPr>
        <w:t>.</w:t>
      </w:r>
      <w:proofErr w:type="gramEnd"/>
      <w:r w:rsidRPr="00160C05">
        <w:rPr>
          <w:rFonts w:ascii="Arial" w:eastAsiaTheme="minorHAnsi" w:hAnsi="Arial" w:cs="Arial"/>
          <w:sz w:val="22"/>
          <w:szCs w:val="22"/>
          <w:lang w:eastAsia="en-US"/>
        </w:rPr>
        <w:t xml:space="preserve"> za období 2013-2015, a to v souhrnu pro následujících 6 monitorovacích profilů: </w:t>
      </w:r>
      <w:proofErr w:type="gramStart"/>
      <w:r w:rsidRPr="00160C05">
        <w:rPr>
          <w:rFonts w:ascii="Arial" w:eastAsiaTheme="minorHAnsi" w:hAnsi="Arial" w:cs="Arial"/>
          <w:sz w:val="22"/>
          <w:szCs w:val="22"/>
          <w:lang w:eastAsia="en-US"/>
        </w:rPr>
        <w:t>Jihlava</w:t>
      </w:r>
      <w:proofErr w:type="gramEnd"/>
      <w:r w:rsidRPr="00160C05">
        <w:rPr>
          <w:rFonts w:ascii="Arial" w:eastAsiaTheme="minorHAnsi" w:hAnsi="Arial" w:cs="Arial"/>
          <w:sz w:val="22"/>
          <w:szCs w:val="22"/>
          <w:lang w:eastAsia="en-US"/>
        </w:rPr>
        <w:t>–</w:t>
      </w:r>
      <w:proofErr w:type="spellStart"/>
      <w:proofErr w:type="gramStart"/>
      <w:r w:rsidRPr="00160C05">
        <w:rPr>
          <w:rFonts w:ascii="Arial" w:eastAsiaTheme="minorHAnsi" w:hAnsi="Arial" w:cs="Arial"/>
          <w:sz w:val="22"/>
          <w:szCs w:val="22"/>
          <w:lang w:eastAsia="en-US"/>
        </w:rPr>
        <w:t>Řeznovice</w:t>
      </w:r>
      <w:proofErr w:type="spellEnd"/>
      <w:proofErr w:type="gramEnd"/>
      <w:r w:rsidRPr="00160C05">
        <w:rPr>
          <w:rFonts w:ascii="Arial" w:eastAsiaTheme="minorHAnsi" w:hAnsi="Arial" w:cs="Arial"/>
          <w:sz w:val="22"/>
          <w:szCs w:val="22"/>
          <w:lang w:eastAsia="en-US"/>
        </w:rPr>
        <w:t>, Jihlava–Ivančice, Jihlava–Ivaň, Svratka–Vranovice, Dyje–</w:t>
      </w:r>
      <w:proofErr w:type="spellStart"/>
      <w:r w:rsidRPr="00160C05">
        <w:rPr>
          <w:rFonts w:ascii="Arial" w:eastAsiaTheme="minorHAnsi" w:hAnsi="Arial" w:cs="Arial"/>
          <w:sz w:val="22"/>
          <w:szCs w:val="22"/>
          <w:lang w:eastAsia="en-US"/>
        </w:rPr>
        <w:t>Mušovská</w:t>
      </w:r>
      <w:proofErr w:type="spellEnd"/>
      <w:r w:rsidRPr="00160C05">
        <w:rPr>
          <w:rFonts w:ascii="Arial" w:eastAsiaTheme="minorHAnsi" w:hAnsi="Arial" w:cs="Arial"/>
          <w:sz w:val="22"/>
          <w:szCs w:val="22"/>
          <w:lang w:eastAsia="en-US"/>
        </w:rPr>
        <w:t xml:space="preserve"> hráz, VN Nové Mlýny– střední, hráz.</w:t>
      </w:r>
    </w:p>
    <w:p w:rsidR="00160C05" w:rsidRPr="00160C05" w:rsidRDefault="00160C05" w:rsidP="00160C05">
      <w:pPr>
        <w:spacing w:after="240" w:line="276" w:lineRule="auto"/>
        <w:ind w:left="1134"/>
        <w:jc w:val="both"/>
        <w:rPr>
          <w:rFonts w:ascii="Arial" w:eastAsiaTheme="minorHAnsi" w:hAnsi="Arial" w:cs="Arial"/>
          <w:sz w:val="22"/>
          <w:szCs w:val="22"/>
          <w:lang w:eastAsia="en-US"/>
        </w:rPr>
      </w:pPr>
      <w:r w:rsidRPr="00160C05">
        <w:rPr>
          <w:rFonts w:ascii="Arial" w:eastAsiaTheme="minorHAnsi" w:hAnsi="Arial" w:cs="Arial"/>
          <w:sz w:val="22"/>
          <w:szCs w:val="22"/>
          <w:lang w:eastAsia="en-US"/>
        </w:rPr>
        <w:t xml:space="preserve">Podkladem budou údaje o stávající hydrologii a o hydrologii ovlivněné provozem NJZ EDU a vlivem předpokládané klimatické změny. Ovlivněná hydrologická data budou dodána VÚV </w:t>
      </w:r>
      <w:proofErr w:type="gramStart"/>
      <w:r w:rsidRPr="00160C05">
        <w:rPr>
          <w:rFonts w:ascii="Arial" w:eastAsiaTheme="minorHAnsi" w:hAnsi="Arial" w:cs="Arial"/>
          <w:sz w:val="22"/>
          <w:szCs w:val="22"/>
          <w:lang w:eastAsia="en-US"/>
        </w:rPr>
        <w:t>T.G.M.</w:t>
      </w:r>
      <w:proofErr w:type="gramEnd"/>
      <w:r w:rsidRPr="00160C05">
        <w:rPr>
          <w:rFonts w:ascii="Arial" w:eastAsiaTheme="minorHAnsi" w:hAnsi="Arial" w:cs="Arial"/>
          <w:sz w:val="22"/>
          <w:szCs w:val="22"/>
          <w:lang w:eastAsia="en-US"/>
        </w:rPr>
        <w:t xml:space="preserve">, </w:t>
      </w:r>
      <w:proofErr w:type="spellStart"/>
      <w:r w:rsidRPr="00160C05">
        <w:rPr>
          <w:rFonts w:ascii="Arial" w:eastAsiaTheme="minorHAnsi" w:hAnsi="Arial" w:cs="Arial"/>
          <w:sz w:val="22"/>
          <w:szCs w:val="22"/>
          <w:lang w:eastAsia="en-US"/>
        </w:rPr>
        <w:t>v.v.i</w:t>
      </w:r>
      <w:proofErr w:type="spellEnd"/>
      <w:r w:rsidRPr="00160C05">
        <w:rPr>
          <w:rFonts w:ascii="Arial" w:eastAsiaTheme="minorHAnsi" w:hAnsi="Arial" w:cs="Arial"/>
          <w:sz w:val="22"/>
          <w:szCs w:val="22"/>
          <w:lang w:eastAsia="en-US"/>
        </w:rPr>
        <w:t>. ve vybraných profilech řeky Jihlavy mezi nádrží Mohelno a nádrží Nové Mlýny II (výstupy DČ1A).</w:t>
      </w:r>
    </w:p>
    <w:p w:rsidR="00160C05" w:rsidRPr="00160C05" w:rsidRDefault="00160C05" w:rsidP="00160C05">
      <w:pPr>
        <w:spacing w:after="240" w:line="276" w:lineRule="auto"/>
        <w:ind w:left="1134"/>
        <w:jc w:val="both"/>
        <w:rPr>
          <w:rFonts w:ascii="Arial" w:eastAsiaTheme="minorHAnsi" w:hAnsi="Arial" w:cs="Arial"/>
          <w:sz w:val="22"/>
          <w:szCs w:val="22"/>
          <w:lang w:eastAsia="en-US"/>
        </w:rPr>
      </w:pPr>
      <w:r w:rsidRPr="00160C05">
        <w:rPr>
          <w:rFonts w:ascii="Arial" w:eastAsiaTheme="minorHAnsi" w:hAnsi="Arial" w:cs="Arial"/>
          <w:sz w:val="22"/>
          <w:szCs w:val="22"/>
          <w:lang w:eastAsia="en-US"/>
        </w:rPr>
        <w:t>Data o jakosti vody ovlivněné předpokládanou klimatickou změnou a také provozem NJZ EDU budou v profilu „Jihlava – Mohelno pod“ získána jako výstup z DČ1A tohoto projektu.</w:t>
      </w:r>
    </w:p>
    <w:p w:rsidR="00160C05" w:rsidRPr="00160C05" w:rsidRDefault="00160C05" w:rsidP="00160C05">
      <w:pPr>
        <w:widowControl/>
        <w:numPr>
          <w:ilvl w:val="0"/>
          <w:numId w:val="27"/>
        </w:numPr>
        <w:suppressAutoHyphens w:val="0"/>
        <w:spacing w:after="120" w:line="276" w:lineRule="auto"/>
        <w:ind w:left="1134"/>
        <w:contextualSpacing/>
        <w:jc w:val="both"/>
        <w:rPr>
          <w:rFonts w:ascii="Arial" w:hAnsi="Arial" w:cs="Arial"/>
          <w:i/>
          <w:sz w:val="22"/>
          <w:szCs w:val="22"/>
        </w:rPr>
      </w:pPr>
      <w:r w:rsidRPr="00160C05">
        <w:rPr>
          <w:rFonts w:ascii="Arial" w:hAnsi="Arial" w:cs="Arial"/>
          <w:i/>
          <w:sz w:val="22"/>
          <w:szCs w:val="22"/>
        </w:rPr>
        <w:t>Modelování očekávané jakosti vody v uzávěrových profilech vodních útvarů</w:t>
      </w:r>
    </w:p>
    <w:p w:rsidR="00160C05" w:rsidRPr="00160C05" w:rsidRDefault="00160C05" w:rsidP="00160C05">
      <w:pPr>
        <w:spacing w:after="240" w:line="276" w:lineRule="auto"/>
        <w:ind w:left="1134"/>
        <w:jc w:val="both"/>
        <w:rPr>
          <w:rFonts w:ascii="Arial" w:eastAsiaTheme="minorHAnsi" w:hAnsi="Arial" w:cs="Arial"/>
          <w:sz w:val="22"/>
          <w:szCs w:val="22"/>
          <w:lang w:eastAsia="en-US"/>
        </w:rPr>
      </w:pPr>
      <w:r w:rsidRPr="00160C05">
        <w:rPr>
          <w:rFonts w:ascii="Arial" w:eastAsiaTheme="minorHAnsi" w:hAnsi="Arial" w:cs="Arial"/>
          <w:sz w:val="22"/>
          <w:szCs w:val="22"/>
          <w:lang w:eastAsia="en-US"/>
        </w:rPr>
        <w:t>Modelování jakosti bude spočívat v bilančním zhodnocení látkového toku pro jednotlivé ukazatele v monitorovacích profilech jakosti pro všechny uvažované scénáře.</w:t>
      </w:r>
    </w:p>
    <w:p w:rsidR="00160C05" w:rsidRPr="00160C05" w:rsidRDefault="00160C05" w:rsidP="00160C05">
      <w:pPr>
        <w:spacing w:after="240" w:line="276" w:lineRule="auto"/>
        <w:ind w:left="1134"/>
        <w:jc w:val="both"/>
        <w:rPr>
          <w:rFonts w:ascii="Arial" w:eastAsiaTheme="minorHAnsi" w:hAnsi="Arial" w:cs="Arial"/>
          <w:sz w:val="22"/>
          <w:szCs w:val="22"/>
          <w:lang w:eastAsia="en-US"/>
        </w:rPr>
      </w:pPr>
      <w:r w:rsidRPr="00160C05">
        <w:rPr>
          <w:rFonts w:ascii="Arial" w:eastAsiaTheme="minorHAnsi" w:hAnsi="Arial" w:cs="Arial"/>
          <w:sz w:val="22"/>
          <w:szCs w:val="22"/>
          <w:lang w:eastAsia="en-US"/>
        </w:rPr>
        <w:lastRenderedPageBreak/>
        <w:t>Hodnoceny budou ukazatele chemického stavu a jednotlivé ukazatele a složky ekologického stav/potenciálu (biologické složky, všeobecné fyzikálně-chemické složky a specifické znečišťující látky) z období let 2010-2015.</w:t>
      </w:r>
    </w:p>
    <w:p w:rsidR="00160C05" w:rsidRPr="00160C05" w:rsidRDefault="00160C05" w:rsidP="00160C05">
      <w:pPr>
        <w:spacing w:after="240" w:line="276" w:lineRule="auto"/>
        <w:ind w:left="1134"/>
        <w:jc w:val="both"/>
        <w:rPr>
          <w:rFonts w:ascii="Arial" w:eastAsiaTheme="minorHAnsi" w:hAnsi="Arial" w:cs="Arial"/>
          <w:sz w:val="22"/>
          <w:szCs w:val="22"/>
          <w:lang w:eastAsia="en-US"/>
        </w:rPr>
      </w:pPr>
      <w:r w:rsidRPr="00160C05">
        <w:rPr>
          <w:rFonts w:ascii="Arial" w:eastAsiaTheme="minorHAnsi" w:hAnsi="Arial" w:cs="Arial"/>
          <w:sz w:val="22"/>
          <w:szCs w:val="22"/>
          <w:lang w:eastAsia="en-US"/>
        </w:rPr>
        <w:t>Pro hodnocení biologických složek ekologického stavu budou vybrány vhodné fyzikálně chemické ukazatele, jejichž změny vhodně korespondují se změnami biologických složek. Vyhodnocením změn těchto ukazatelů bude nepřímo posouzen možný vliv vypouštění z NJZ EDU na jednotlivé biologické složky v reprezentativních profilech vodních útvarů.</w:t>
      </w:r>
    </w:p>
    <w:p w:rsidR="00160C05" w:rsidRPr="00160C05" w:rsidRDefault="00160C05" w:rsidP="00160C05">
      <w:pPr>
        <w:spacing w:after="240" w:line="276" w:lineRule="auto"/>
        <w:ind w:left="1134"/>
        <w:jc w:val="both"/>
        <w:rPr>
          <w:rFonts w:ascii="Arial" w:eastAsiaTheme="minorHAnsi" w:hAnsi="Arial" w:cs="Arial"/>
          <w:sz w:val="22"/>
          <w:szCs w:val="22"/>
          <w:lang w:eastAsia="en-US"/>
        </w:rPr>
      </w:pPr>
      <w:r w:rsidRPr="00160C05">
        <w:rPr>
          <w:rFonts w:ascii="Arial" w:eastAsiaTheme="minorHAnsi" w:hAnsi="Arial" w:cs="Arial"/>
          <w:sz w:val="22"/>
          <w:szCs w:val="22"/>
          <w:lang w:eastAsia="en-US"/>
        </w:rPr>
        <w:t>Na základě stávajícího vývoje koncentrace ukazatelů (skupin ukazatelů) v toku v jednotlivých profilech bude modelován předpokládaný vývoj koncentrace pro všechny uvažované scénáře. Vlivy významných přítoků (Oslava, Rokytná) budou zohledněny v rámci vyhodnocení profilu „Jihlava – Ivančice“.</w:t>
      </w:r>
    </w:p>
    <w:p w:rsidR="00160C05" w:rsidRPr="00160C05" w:rsidRDefault="00160C05" w:rsidP="00160C05">
      <w:pPr>
        <w:spacing w:after="240" w:line="276" w:lineRule="auto"/>
        <w:ind w:left="1134"/>
        <w:jc w:val="both"/>
        <w:rPr>
          <w:rFonts w:ascii="Arial" w:eastAsiaTheme="minorHAnsi" w:hAnsi="Arial" w:cs="Arial"/>
          <w:sz w:val="22"/>
          <w:szCs w:val="22"/>
          <w:lang w:eastAsia="en-US"/>
        </w:rPr>
      </w:pPr>
      <w:r w:rsidRPr="00160C05">
        <w:rPr>
          <w:rFonts w:ascii="Arial" w:eastAsiaTheme="minorHAnsi" w:hAnsi="Arial" w:cs="Arial"/>
          <w:sz w:val="22"/>
          <w:szCs w:val="22"/>
          <w:lang w:eastAsia="en-US"/>
        </w:rPr>
        <w:t>V případě hodnocení vodního útvaru „DYJ_1195_J  Nádrž Nové Mlýny II. - střední na toku Dyje“ budou vzaty v úvahu další významné přítoky (Dyje a Svratka) a budou uvažovány procesy ovlivňující jakost vody v nádrži.</w:t>
      </w:r>
    </w:p>
    <w:p w:rsidR="00160C05" w:rsidRPr="00160C05" w:rsidRDefault="00160C05" w:rsidP="00160C05">
      <w:pPr>
        <w:widowControl/>
        <w:numPr>
          <w:ilvl w:val="0"/>
          <w:numId w:val="27"/>
        </w:numPr>
        <w:suppressAutoHyphens w:val="0"/>
        <w:spacing w:after="120" w:line="276" w:lineRule="auto"/>
        <w:ind w:left="1134"/>
        <w:contextualSpacing/>
        <w:jc w:val="both"/>
        <w:rPr>
          <w:rFonts w:ascii="Arial" w:hAnsi="Arial" w:cs="Arial"/>
          <w:i/>
          <w:sz w:val="22"/>
          <w:szCs w:val="22"/>
        </w:rPr>
      </w:pPr>
      <w:r w:rsidRPr="00160C05">
        <w:rPr>
          <w:rFonts w:ascii="Arial" w:hAnsi="Arial" w:cs="Arial"/>
          <w:i/>
          <w:sz w:val="22"/>
          <w:szCs w:val="22"/>
        </w:rPr>
        <w:t>Posouzení vlivů NJZ EDU na ukazatele chemického stavu a fyzikálně-chemické a biologické složky ekologického stavu/potenciálu</w:t>
      </w:r>
    </w:p>
    <w:p w:rsidR="00160C05" w:rsidRPr="00160C05" w:rsidRDefault="00160C05" w:rsidP="00160C05">
      <w:pPr>
        <w:spacing w:after="240" w:line="276" w:lineRule="auto"/>
        <w:ind w:left="1134"/>
        <w:jc w:val="both"/>
        <w:rPr>
          <w:rFonts w:ascii="Arial" w:eastAsiaTheme="minorHAnsi" w:hAnsi="Arial" w:cs="Arial"/>
          <w:sz w:val="22"/>
          <w:szCs w:val="22"/>
          <w:lang w:eastAsia="en-US"/>
        </w:rPr>
      </w:pPr>
      <w:r w:rsidRPr="00160C05">
        <w:rPr>
          <w:rFonts w:ascii="Arial" w:eastAsiaTheme="minorHAnsi" w:hAnsi="Arial" w:cs="Arial"/>
          <w:sz w:val="22"/>
          <w:szCs w:val="22"/>
          <w:lang w:eastAsia="en-US"/>
        </w:rPr>
        <w:t>Výsledné modelované koncentrace v uzávěrových profilech vodních útvarů budou pro všechny posuzované varianty porovnány s limitními hodnotami dobrého stavu (dobrého a lepšího potenciálu) dle příslušných metodik.</w:t>
      </w:r>
    </w:p>
    <w:p w:rsidR="00160C05" w:rsidRPr="00160C05" w:rsidRDefault="00160C05" w:rsidP="00160C05">
      <w:pPr>
        <w:spacing w:after="240" w:line="276" w:lineRule="auto"/>
        <w:ind w:left="1134"/>
        <w:jc w:val="both"/>
        <w:rPr>
          <w:rFonts w:ascii="Arial" w:eastAsiaTheme="minorHAnsi" w:hAnsi="Arial" w:cs="Arial"/>
          <w:sz w:val="22"/>
          <w:szCs w:val="22"/>
          <w:lang w:eastAsia="en-US"/>
        </w:rPr>
      </w:pPr>
      <w:r w:rsidRPr="00160C05">
        <w:rPr>
          <w:rFonts w:ascii="Arial" w:eastAsiaTheme="minorHAnsi" w:hAnsi="Arial" w:cs="Arial"/>
          <w:sz w:val="22"/>
          <w:szCs w:val="22"/>
          <w:lang w:eastAsia="en-US"/>
        </w:rPr>
        <w:t>Hodnocení bude provedeno pro veškeré ukazatele, pro které je prováděno hodnocení stavu/potenciálu dle platných metodik uvedených na stránkách Ministerstva životního prostředí (www.mzp.cz/</w:t>
      </w:r>
      <w:proofErr w:type="spellStart"/>
      <w:r w:rsidRPr="00160C05">
        <w:rPr>
          <w:rFonts w:ascii="Arial" w:eastAsiaTheme="minorHAnsi" w:hAnsi="Arial" w:cs="Arial"/>
          <w:sz w:val="22"/>
          <w:szCs w:val="22"/>
          <w:lang w:eastAsia="en-US"/>
        </w:rPr>
        <w:t>cz</w:t>
      </w:r>
      <w:proofErr w:type="spellEnd"/>
      <w:r w:rsidRPr="00160C05">
        <w:rPr>
          <w:rFonts w:ascii="Arial" w:eastAsiaTheme="minorHAnsi" w:hAnsi="Arial" w:cs="Arial"/>
          <w:sz w:val="22"/>
          <w:szCs w:val="22"/>
          <w:lang w:eastAsia="en-US"/>
        </w:rPr>
        <w:t>/</w:t>
      </w:r>
      <w:proofErr w:type="spellStart"/>
      <w:r w:rsidRPr="00160C05">
        <w:rPr>
          <w:rFonts w:ascii="Arial" w:eastAsiaTheme="minorHAnsi" w:hAnsi="Arial" w:cs="Arial"/>
          <w:sz w:val="22"/>
          <w:szCs w:val="22"/>
          <w:lang w:eastAsia="en-US"/>
        </w:rPr>
        <w:t>metodiky_hodnoceni_stavu_vod</w:t>
      </w:r>
      <w:proofErr w:type="spellEnd"/>
      <w:r w:rsidRPr="00160C05">
        <w:rPr>
          <w:rFonts w:ascii="Arial" w:eastAsiaTheme="minorHAnsi" w:hAnsi="Arial" w:cs="Arial"/>
          <w:sz w:val="22"/>
          <w:szCs w:val="22"/>
          <w:lang w:eastAsia="en-US"/>
        </w:rPr>
        <w:t>), a pro které budou na základě výstupů DČ1A známy koncentrace v profilu „Jihlava-Mohelno pod“ a nebude u nich prokázáno, že vliv na nedosažení dobrého stavu/potenciálu útvarů níže po toku je nevýznamný. Při posouzení vodního útvaru „DYJ_1195_J  Nádrž Nové Mlýny II. - střední na toku Dyje“ budou modelovány a hodnoceny ukazatele sledované v profilu u hráze, který je použit pro hodnocení stavu dotčeného vodního útvaru.</w:t>
      </w:r>
    </w:p>
    <w:p w:rsidR="00160C05" w:rsidRPr="00160C05" w:rsidRDefault="00160C05" w:rsidP="00160C05">
      <w:pPr>
        <w:spacing w:after="240" w:line="276" w:lineRule="auto"/>
        <w:ind w:left="1134"/>
        <w:jc w:val="both"/>
        <w:rPr>
          <w:rFonts w:ascii="Arial" w:eastAsiaTheme="minorHAnsi" w:hAnsi="Arial" w:cs="Arial"/>
          <w:sz w:val="22"/>
          <w:szCs w:val="22"/>
          <w:lang w:eastAsia="en-US"/>
        </w:rPr>
      </w:pPr>
      <w:r w:rsidRPr="00160C05">
        <w:rPr>
          <w:rFonts w:ascii="Arial" w:eastAsiaTheme="minorHAnsi" w:hAnsi="Arial" w:cs="Arial"/>
          <w:sz w:val="22"/>
          <w:szCs w:val="22"/>
          <w:lang w:eastAsia="en-US"/>
        </w:rPr>
        <w:t>Výsledky hodnocení budou pro jednotlivé varianty zpracovány do přehledných tabulek s hodnocením pro jednotlivé dotčené útvary povrchových vod a bude posouzeno dosažení nebo nedosažení dobrého stavu/potenciálu. Způsob vyhodnocení může být ještě upraven po dohodě s Objednatelem na základě dohod učiněných na kontrolních dnech v průběhu prací.</w:t>
      </w:r>
    </w:p>
    <w:p w:rsidR="00160C05" w:rsidRPr="00160C05" w:rsidRDefault="00160C05" w:rsidP="00160C05">
      <w:pPr>
        <w:spacing w:after="240" w:line="276" w:lineRule="auto"/>
        <w:ind w:left="1134"/>
        <w:jc w:val="both"/>
        <w:rPr>
          <w:rFonts w:ascii="Arial" w:eastAsiaTheme="minorHAnsi" w:hAnsi="Arial" w:cs="Arial"/>
          <w:sz w:val="22"/>
          <w:szCs w:val="22"/>
          <w:lang w:eastAsia="en-US"/>
        </w:rPr>
      </w:pPr>
      <w:r w:rsidRPr="00160C05">
        <w:rPr>
          <w:rFonts w:ascii="Arial" w:eastAsiaTheme="minorHAnsi" w:hAnsi="Arial" w:cs="Arial"/>
          <w:sz w:val="22"/>
          <w:szCs w:val="22"/>
          <w:lang w:eastAsia="en-US"/>
        </w:rPr>
        <w:t>Výstupem řešení bude podrobné tabelární vyjádření výsledků pro jednotlivé varianty a dále také souhrnné přehledné hodnocení pro všechny varianty dohromady. Definitivní způsob zobrazení výsledků bude konzultován s Objednatelem v průběhu řešení a odsouhlasen po odevzdání pracovní verze zprávy.</w:t>
      </w:r>
    </w:p>
    <w:p w:rsidR="00160C05" w:rsidRPr="00160C05" w:rsidRDefault="00160C05" w:rsidP="00160C05">
      <w:pPr>
        <w:spacing w:after="240" w:line="276" w:lineRule="auto"/>
        <w:ind w:left="1134"/>
        <w:jc w:val="both"/>
        <w:rPr>
          <w:rFonts w:ascii="Arial" w:eastAsiaTheme="minorHAnsi" w:hAnsi="Arial" w:cs="Arial"/>
          <w:sz w:val="22"/>
          <w:szCs w:val="22"/>
          <w:lang w:eastAsia="en-US"/>
        </w:rPr>
      </w:pPr>
      <w:r w:rsidRPr="00160C05">
        <w:rPr>
          <w:rFonts w:ascii="Arial" w:eastAsiaTheme="minorHAnsi" w:hAnsi="Arial" w:cs="Arial"/>
          <w:sz w:val="22"/>
          <w:szCs w:val="22"/>
          <w:lang w:eastAsia="en-US"/>
        </w:rPr>
        <w:t xml:space="preserve">Budou popsány všechny použité vstupy včetně předpokladů a jejich zdůvodnění, </w:t>
      </w:r>
      <w:r w:rsidRPr="00160C05">
        <w:rPr>
          <w:rFonts w:ascii="Arial" w:eastAsiaTheme="minorHAnsi" w:hAnsi="Arial" w:cs="Arial"/>
          <w:sz w:val="22"/>
          <w:szCs w:val="22"/>
          <w:lang w:eastAsia="en-US"/>
        </w:rPr>
        <w:lastRenderedPageBreak/>
        <w:t>metody výpočtů, použité statistické a matematické modely a jejich zdůvodnění a bude okomentována jejich použitelnost a aplikovatelnost výsledků pro daný problém, tak aby mohla být vedena diskuze s oponenty.</w:t>
      </w:r>
    </w:p>
    <w:p w:rsidR="00160C05" w:rsidRPr="00160C05" w:rsidRDefault="00160C05" w:rsidP="00160C05">
      <w:pPr>
        <w:spacing w:after="120" w:line="276" w:lineRule="auto"/>
        <w:ind w:left="709"/>
        <w:rPr>
          <w:rFonts w:ascii="Arial" w:eastAsiaTheme="minorHAnsi" w:hAnsi="Arial" w:cs="Arial"/>
          <w:sz w:val="22"/>
          <w:szCs w:val="22"/>
          <w:highlight w:val="yellow"/>
          <w:u w:val="single"/>
          <w:lang w:eastAsia="en-US"/>
        </w:rPr>
      </w:pPr>
      <w:r w:rsidRPr="00160C05">
        <w:rPr>
          <w:rFonts w:ascii="Arial" w:eastAsiaTheme="minorHAnsi" w:hAnsi="Arial" w:cs="Arial"/>
          <w:sz w:val="22"/>
          <w:szCs w:val="22"/>
          <w:u w:val="single"/>
          <w:lang w:eastAsia="en-US"/>
        </w:rPr>
        <w:t>Vstupy (protiplnění Objednatele</w:t>
      </w:r>
      <w:r>
        <w:rPr>
          <w:rFonts w:ascii="Arial" w:eastAsiaTheme="minorHAnsi" w:hAnsi="Arial" w:cs="Arial"/>
          <w:sz w:val="22"/>
          <w:szCs w:val="22"/>
          <w:u w:val="single"/>
          <w:lang w:eastAsia="en-US"/>
        </w:rPr>
        <w:t>)</w:t>
      </w:r>
      <w:r w:rsidRPr="00160C05">
        <w:rPr>
          <w:rFonts w:ascii="Arial" w:eastAsiaTheme="minorHAnsi" w:hAnsi="Arial" w:cs="Arial"/>
          <w:sz w:val="22"/>
          <w:szCs w:val="22"/>
          <w:u w:val="single"/>
          <w:lang w:eastAsia="en-US"/>
        </w:rPr>
        <w:t>:</w:t>
      </w:r>
    </w:p>
    <w:p w:rsidR="00160C05" w:rsidRDefault="00160C05" w:rsidP="00160C05">
      <w:pPr>
        <w:spacing w:after="240" w:line="276" w:lineRule="auto"/>
        <w:ind w:left="1134"/>
        <w:jc w:val="both"/>
        <w:rPr>
          <w:rFonts w:ascii="Arial" w:eastAsiaTheme="minorHAnsi" w:hAnsi="Arial" w:cs="Arial"/>
          <w:sz w:val="22"/>
          <w:szCs w:val="22"/>
          <w:lang w:eastAsia="en-US"/>
        </w:rPr>
      </w:pPr>
      <w:r w:rsidRPr="00160C05">
        <w:rPr>
          <w:rFonts w:ascii="Arial" w:eastAsiaTheme="minorHAnsi" w:hAnsi="Arial" w:cs="Arial"/>
          <w:sz w:val="22"/>
          <w:szCs w:val="22"/>
          <w:lang w:eastAsia="en-US"/>
        </w:rPr>
        <w:t xml:space="preserve">Zajištění možnosti využití dat pro hodnocení ekologického stavu/potenciálu a chemického stavu útvarů povrchových vod použitých pro Plán dílčího povodí Dyje za období 2010-2012. (zdroj dat: monitoring Povodí Moravy, </w:t>
      </w:r>
      <w:proofErr w:type="spellStart"/>
      <w:proofErr w:type="gramStart"/>
      <w:r w:rsidRPr="00160C05">
        <w:rPr>
          <w:rFonts w:ascii="Arial" w:eastAsiaTheme="minorHAnsi" w:hAnsi="Arial" w:cs="Arial"/>
          <w:sz w:val="22"/>
          <w:szCs w:val="22"/>
          <w:lang w:eastAsia="en-US"/>
        </w:rPr>
        <w:t>s.p</w:t>
      </w:r>
      <w:proofErr w:type="spellEnd"/>
      <w:r w:rsidRPr="00160C05">
        <w:rPr>
          <w:rFonts w:ascii="Arial" w:eastAsiaTheme="minorHAnsi" w:hAnsi="Arial" w:cs="Arial"/>
          <w:sz w:val="22"/>
          <w:szCs w:val="22"/>
          <w:lang w:eastAsia="en-US"/>
        </w:rPr>
        <w:t>.</w:t>
      </w:r>
      <w:proofErr w:type="gramEnd"/>
      <w:r>
        <w:rPr>
          <w:rFonts w:ascii="Arial" w:eastAsiaTheme="minorHAnsi" w:hAnsi="Arial" w:cs="Arial"/>
          <w:sz w:val="22"/>
          <w:szCs w:val="22"/>
          <w:lang w:eastAsia="en-US"/>
        </w:rPr>
        <w:t>)</w:t>
      </w:r>
    </w:p>
    <w:p w:rsidR="00160C05" w:rsidRPr="00160C05" w:rsidRDefault="00160C05" w:rsidP="00160C05">
      <w:pPr>
        <w:spacing w:after="120" w:line="276" w:lineRule="auto"/>
        <w:ind w:left="709"/>
        <w:rPr>
          <w:rFonts w:ascii="Arial" w:eastAsiaTheme="minorHAnsi" w:hAnsi="Arial" w:cs="Arial"/>
          <w:sz w:val="22"/>
          <w:szCs w:val="22"/>
          <w:lang w:eastAsia="en-US"/>
        </w:rPr>
      </w:pPr>
      <w:r w:rsidRPr="00160C05">
        <w:rPr>
          <w:rFonts w:ascii="Arial" w:eastAsiaTheme="minorHAnsi" w:hAnsi="Arial" w:cs="Arial"/>
          <w:sz w:val="22"/>
          <w:szCs w:val="22"/>
          <w:lang w:eastAsia="en-US"/>
        </w:rPr>
        <w:t>Dále bude součástí technické zprávy z DČ1B:</w:t>
      </w:r>
    </w:p>
    <w:p w:rsidR="00160C05" w:rsidRPr="00160C05" w:rsidRDefault="00160C05" w:rsidP="00160C05">
      <w:pPr>
        <w:widowControl/>
        <w:numPr>
          <w:ilvl w:val="0"/>
          <w:numId w:val="25"/>
        </w:numPr>
        <w:suppressAutoHyphens w:val="0"/>
        <w:spacing w:after="60" w:line="276" w:lineRule="auto"/>
        <w:ind w:left="1560" w:hanging="426"/>
        <w:jc w:val="both"/>
        <w:rPr>
          <w:rFonts w:ascii="Arial" w:hAnsi="Arial" w:cs="Arial"/>
          <w:sz w:val="22"/>
          <w:szCs w:val="22"/>
          <w:lang w:val="x-none" w:eastAsia="x-none"/>
        </w:rPr>
      </w:pPr>
      <w:r w:rsidRPr="00160C05">
        <w:rPr>
          <w:rFonts w:ascii="Arial" w:hAnsi="Arial" w:cs="Arial"/>
          <w:sz w:val="22"/>
          <w:szCs w:val="22"/>
          <w:lang w:val="x-none" w:eastAsia="x-none"/>
        </w:rPr>
        <w:t>přehled použitých zkratek</w:t>
      </w:r>
    </w:p>
    <w:p w:rsidR="00160C05" w:rsidRPr="00160C05" w:rsidRDefault="00160C05" w:rsidP="00160C05">
      <w:pPr>
        <w:widowControl/>
        <w:numPr>
          <w:ilvl w:val="0"/>
          <w:numId w:val="25"/>
        </w:numPr>
        <w:suppressAutoHyphens w:val="0"/>
        <w:spacing w:after="60" w:line="276" w:lineRule="auto"/>
        <w:ind w:left="1560" w:hanging="426"/>
        <w:jc w:val="both"/>
        <w:rPr>
          <w:rFonts w:ascii="Arial" w:hAnsi="Arial" w:cs="Arial"/>
          <w:sz w:val="22"/>
          <w:szCs w:val="22"/>
          <w:lang w:val="x-none" w:eastAsia="x-none"/>
        </w:rPr>
      </w:pPr>
      <w:r w:rsidRPr="00160C05">
        <w:rPr>
          <w:rFonts w:ascii="Arial" w:hAnsi="Arial" w:cs="Arial"/>
          <w:sz w:val="22"/>
          <w:szCs w:val="22"/>
          <w:lang w:val="x-none" w:eastAsia="x-none"/>
        </w:rPr>
        <w:t>přehled použitých zdrojů</w:t>
      </w:r>
    </w:p>
    <w:p w:rsidR="00160C05" w:rsidRPr="00160C05" w:rsidRDefault="00160C05" w:rsidP="00160C05">
      <w:pPr>
        <w:widowControl/>
        <w:numPr>
          <w:ilvl w:val="0"/>
          <w:numId w:val="25"/>
        </w:numPr>
        <w:suppressAutoHyphens w:val="0"/>
        <w:spacing w:after="60" w:line="276" w:lineRule="auto"/>
        <w:ind w:left="1560" w:hanging="426"/>
        <w:jc w:val="both"/>
        <w:rPr>
          <w:rFonts w:ascii="Arial" w:hAnsi="Arial" w:cs="Arial"/>
          <w:sz w:val="22"/>
          <w:szCs w:val="22"/>
          <w:lang w:val="x-none" w:eastAsia="x-none"/>
        </w:rPr>
      </w:pPr>
      <w:r w:rsidRPr="00160C05">
        <w:rPr>
          <w:rFonts w:ascii="Arial" w:hAnsi="Arial" w:cs="Arial"/>
          <w:sz w:val="22"/>
          <w:szCs w:val="22"/>
          <w:lang w:val="x-none" w:eastAsia="x-none"/>
        </w:rPr>
        <w:t>vstupní a výstupní data uložená v elektronické formě na CD/DVD</w:t>
      </w:r>
    </w:p>
    <w:p w:rsidR="00160C05" w:rsidRPr="00160C05" w:rsidRDefault="00160C05" w:rsidP="00160C05">
      <w:pPr>
        <w:spacing w:before="120" w:line="276" w:lineRule="auto"/>
        <w:rPr>
          <w:rFonts w:ascii="Arial" w:eastAsiaTheme="minorHAnsi" w:hAnsi="Arial" w:cs="Arial"/>
          <w:b/>
          <w:sz w:val="22"/>
          <w:szCs w:val="22"/>
          <w:lang w:eastAsia="en-US"/>
        </w:rPr>
      </w:pPr>
    </w:p>
    <w:p w:rsidR="00160C05" w:rsidRPr="00160C05" w:rsidRDefault="00160C05" w:rsidP="00160C05">
      <w:pPr>
        <w:shd w:val="clear" w:color="auto" w:fill="D9D9D9" w:themeFill="background1" w:themeFillShade="D9"/>
        <w:spacing w:after="360" w:line="276" w:lineRule="auto"/>
        <w:rPr>
          <w:rFonts w:ascii="Arial" w:eastAsiaTheme="minorHAnsi" w:hAnsi="Arial" w:cs="Arial"/>
          <w:b/>
          <w:sz w:val="22"/>
          <w:szCs w:val="22"/>
          <w:lang w:eastAsia="en-US"/>
        </w:rPr>
      </w:pPr>
      <w:r w:rsidRPr="00160C05">
        <w:rPr>
          <w:rFonts w:ascii="Arial" w:eastAsiaTheme="minorHAnsi" w:hAnsi="Arial" w:cs="Arial"/>
          <w:b/>
          <w:sz w:val="22"/>
          <w:szCs w:val="22"/>
          <w:lang w:eastAsia="en-US"/>
        </w:rPr>
        <w:t xml:space="preserve">DP2 - Posouzení vlivu NJZ EDU na malé vodní elektrárny na řece Jihlavě pod VD Dalešice </w:t>
      </w:r>
    </w:p>
    <w:p w:rsidR="00160C05" w:rsidRPr="00160C05" w:rsidRDefault="00160C05" w:rsidP="00160C05">
      <w:pPr>
        <w:spacing w:after="200" w:line="276" w:lineRule="auto"/>
        <w:jc w:val="both"/>
        <w:rPr>
          <w:rFonts w:ascii="Arial" w:eastAsiaTheme="minorHAnsi" w:hAnsi="Arial" w:cs="Arial"/>
          <w:color w:val="000000"/>
          <w:sz w:val="22"/>
          <w:szCs w:val="22"/>
          <w:lang w:eastAsia="en-US"/>
        </w:rPr>
      </w:pPr>
      <w:r w:rsidRPr="00160C05">
        <w:rPr>
          <w:rFonts w:ascii="Arial" w:eastAsiaTheme="minorHAnsi" w:hAnsi="Arial" w:cs="Arial"/>
          <w:color w:val="000000"/>
          <w:sz w:val="22"/>
          <w:szCs w:val="22"/>
          <w:lang w:eastAsia="en-US"/>
        </w:rPr>
        <w:t>Hlavním cílem DP2 je vypořádání požadavku Krajského úřadu Kraje Vysočina formulovaném v jeho vyjádření k Oznámení záměru „Nový jaderný zdroj v lokalitě Dukovany“ v rámci zjišťovacího řízení procesu Posuzování vlivů na životní prostředí podle zákona č. 100/2001 Sb., ve znění pozdějších předpisů.</w:t>
      </w:r>
    </w:p>
    <w:p w:rsidR="00160C05" w:rsidRPr="00160C05" w:rsidRDefault="00160C05" w:rsidP="00160C05">
      <w:pPr>
        <w:spacing w:after="200" w:line="276" w:lineRule="auto"/>
        <w:ind w:left="283"/>
        <w:jc w:val="both"/>
        <w:rPr>
          <w:rFonts w:ascii="Arial" w:eastAsiaTheme="minorHAnsi" w:hAnsi="Arial" w:cs="Arial"/>
          <w:i/>
          <w:color w:val="000000"/>
          <w:sz w:val="22"/>
          <w:szCs w:val="22"/>
          <w:lang w:eastAsia="en-US"/>
        </w:rPr>
      </w:pPr>
      <w:r w:rsidRPr="00160C05">
        <w:rPr>
          <w:rFonts w:ascii="Arial" w:eastAsiaTheme="minorHAnsi" w:hAnsi="Arial" w:cs="Arial"/>
          <w:i/>
          <w:color w:val="000000"/>
          <w:sz w:val="22"/>
          <w:szCs w:val="22"/>
          <w:lang w:eastAsia="en-US"/>
        </w:rPr>
        <w:t>Krajský úřad Kraje Vysočina požaduje „posouzení vlivu nového zdroje na vodní díla využívající energetický potenciál vody, tj. malé vodní elektrárny (MVE) nacházející se na řece Jihlavě pod vodním dílem Dalešice (pod hrází Mohelno).“</w:t>
      </w:r>
    </w:p>
    <w:p w:rsidR="00160C05" w:rsidRPr="00160C05" w:rsidRDefault="00160C05" w:rsidP="00160C05">
      <w:pPr>
        <w:spacing w:after="120" w:line="276" w:lineRule="auto"/>
        <w:ind w:left="709"/>
        <w:jc w:val="both"/>
        <w:rPr>
          <w:rFonts w:ascii="Arial" w:eastAsiaTheme="minorHAnsi" w:hAnsi="Arial" w:cs="Arial"/>
          <w:sz w:val="22"/>
          <w:szCs w:val="22"/>
          <w:lang w:eastAsia="en-US"/>
        </w:rPr>
      </w:pPr>
      <w:r w:rsidRPr="00160C05">
        <w:rPr>
          <w:rFonts w:ascii="Arial" w:eastAsiaTheme="minorHAnsi" w:hAnsi="Arial" w:cs="Arial"/>
          <w:sz w:val="22"/>
          <w:szCs w:val="22"/>
          <w:lang w:eastAsia="en-US"/>
        </w:rPr>
        <w:t>Pro řešení DP2 bude provedena analýza vlivu pro uvažovanou klimatickou změnu - scénář +2 °C a pro variantu bez klimatické změny - scénář 0 °C.</w:t>
      </w:r>
    </w:p>
    <w:p w:rsidR="00160C05" w:rsidRPr="00160C05" w:rsidRDefault="00160C05" w:rsidP="00160C05">
      <w:pPr>
        <w:spacing w:after="120" w:line="276" w:lineRule="auto"/>
        <w:ind w:left="1134"/>
        <w:jc w:val="both"/>
        <w:rPr>
          <w:rFonts w:ascii="Arial" w:eastAsiaTheme="minorHAnsi" w:hAnsi="Arial" w:cs="Arial"/>
          <w:sz w:val="22"/>
          <w:szCs w:val="22"/>
          <w:lang w:eastAsia="en-US"/>
        </w:rPr>
      </w:pPr>
      <w:r w:rsidRPr="00160C05">
        <w:rPr>
          <w:rFonts w:ascii="Arial" w:eastAsiaTheme="minorHAnsi" w:hAnsi="Arial" w:cs="Arial"/>
          <w:sz w:val="22"/>
          <w:szCs w:val="22"/>
          <w:lang w:eastAsia="en-US"/>
        </w:rPr>
        <w:t>Hodnocení bude provedeno pro následující výkonové alternativy EDU1-4 a NJZ EDU:</w:t>
      </w:r>
    </w:p>
    <w:p w:rsidR="00160C05" w:rsidRPr="00160C05" w:rsidRDefault="00160C05" w:rsidP="00160C05">
      <w:pPr>
        <w:widowControl/>
        <w:numPr>
          <w:ilvl w:val="0"/>
          <w:numId w:val="25"/>
        </w:numPr>
        <w:suppressAutoHyphens w:val="0"/>
        <w:spacing w:before="120" w:after="120" w:line="276" w:lineRule="auto"/>
        <w:ind w:left="1984" w:hanging="425"/>
        <w:jc w:val="both"/>
        <w:rPr>
          <w:rFonts w:ascii="Arial" w:hAnsi="Arial" w:cs="Arial"/>
          <w:sz w:val="22"/>
          <w:szCs w:val="22"/>
          <w:lang w:val="x-none" w:eastAsia="x-none"/>
        </w:rPr>
      </w:pPr>
      <w:r w:rsidRPr="00160C05">
        <w:rPr>
          <w:rFonts w:ascii="Arial" w:hAnsi="Arial" w:cs="Arial"/>
          <w:sz w:val="22"/>
          <w:szCs w:val="22"/>
          <w:lang w:eastAsia="x-none"/>
        </w:rPr>
        <w:t>2000 MW EDU1-4</w:t>
      </w:r>
    </w:p>
    <w:p w:rsidR="00160C05" w:rsidRPr="00160C05" w:rsidRDefault="00160C05" w:rsidP="00160C05">
      <w:pPr>
        <w:widowControl/>
        <w:numPr>
          <w:ilvl w:val="0"/>
          <w:numId w:val="25"/>
        </w:numPr>
        <w:suppressAutoHyphens w:val="0"/>
        <w:spacing w:before="120" w:after="120" w:line="276" w:lineRule="auto"/>
        <w:ind w:left="1984" w:hanging="425"/>
        <w:jc w:val="both"/>
        <w:rPr>
          <w:rFonts w:ascii="Arial" w:hAnsi="Arial" w:cs="Arial"/>
          <w:sz w:val="22"/>
          <w:szCs w:val="22"/>
          <w:lang w:val="x-none" w:eastAsia="x-none"/>
        </w:rPr>
      </w:pPr>
      <w:r w:rsidRPr="00160C05">
        <w:rPr>
          <w:rFonts w:ascii="Arial" w:hAnsi="Arial" w:cs="Arial"/>
          <w:sz w:val="22"/>
          <w:szCs w:val="22"/>
          <w:lang w:val="x-none" w:eastAsia="x-none"/>
        </w:rPr>
        <w:t>1 x 1200 MW EDU5 + 2000 MW EDU1-4 = 3200 MW</w:t>
      </w:r>
    </w:p>
    <w:p w:rsidR="00160C05" w:rsidRPr="00160C05" w:rsidRDefault="00160C05" w:rsidP="00160C05">
      <w:pPr>
        <w:widowControl/>
        <w:numPr>
          <w:ilvl w:val="0"/>
          <w:numId w:val="25"/>
        </w:numPr>
        <w:suppressAutoHyphens w:val="0"/>
        <w:spacing w:before="120" w:after="120" w:line="276" w:lineRule="auto"/>
        <w:ind w:left="1984" w:hanging="425"/>
        <w:jc w:val="both"/>
        <w:rPr>
          <w:rFonts w:ascii="Arial" w:hAnsi="Arial" w:cs="Arial"/>
          <w:sz w:val="22"/>
          <w:szCs w:val="22"/>
          <w:lang w:val="x-none" w:eastAsia="x-none"/>
        </w:rPr>
      </w:pPr>
      <w:r w:rsidRPr="00160C05">
        <w:rPr>
          <w:rFonts w:ascii="Arial" w:hAnsi="Arial" w:cs="Arial"/>
          <w:sz w:val="22"/>
          <w:szCs w:val="22"/>
          <w:lang w:val="x-none" w:eastAsia="x-none"/>
        </w:rPr>
        <w:t>2 x 1200 MW EDU5,6 = 2400 MW + vyřazování EDU1-4</w:t>
      </w:r>
    </w:p>
    <w:p w:rsidR="00160C05" w:rsidRPr="00160C05" w:rsidRDefault="00160C05" w:rsidP="00160C05">
      <w:pPr>
        <w:spacing w:after="120" w:line="276" w:lineRule="auto"/>
        <w:ind w:left="709"/>
        <w:jc w:val="both"/>
        <w:rPr>
          <w:rFonts w:ascii="Arial" w:eastAsiaTheme="minorHAnsi" w:hAnsi="Arial" w:cs="Arial"/>
          <w:sz w:val="22"/>
          <w:szCs w:val="22"/>
          <w:lang w:eastAsia="en-US"/>
        </w:rPr>
      </w:pPr>
      <w:r w:rsidRPr="00160C05">
        <w:rPr>
          <w:rFonts w:ascii="Arial" w:eastAsiaTheme="minorHAnsi" w:hAnsi="Arial" w:cs="Arial"/>
          <w:sz w:val="22"/>
          <w:szCs w:val="22"/>
          <w:lang w:eastAsia="en-US"/>
        </w:rPr>
        <w:t xml:space="preserve">Hodnocení bude dále provedeno pro namodelované dlouhodobé průtokové řady, přičemž při odběrech pro jaderné zdroje v lokalitě Dukovany musí být splněna vždy (s požadovanou zabezpečeností </w:t>
      </w:r>
      <w:proofErr w:type="spellStart"/>
      <w:r w:rsidRPr="00160C05">
        <w:rPr>
          <w:rFonts w:ascii="Arial" w:eastAsiaTheme="minorHAnsi" w:hAnsi="Arial" w:cs="Arial"/>
          <w:sz w:val="22"/>
          <w:szCs w:val="22"/>
          <w:lang w:eastAsia="en-US"/>
        </w:rPr>
        <w:t>p</w:t>
      </w:r>
      <w:r w:rsidRPr="00160C05">
        <w:rPr>
          <w:rFonts w:ascii="Arial" w:eastAsiaTheme="minorHAnsi" w:hAnsi="Arial" w:cs="Arial"/>
          <w:sz w:val="22"/>
          <w:szCs w:val="22"/>
          <w:vertAlign w:val="subscript"/>
          <w:lang w:eastAsia="en-US"/>
        </w:rPr>
        <w:t>t</w:t>
      </w:r>
      <w:proofErr w:type="spellEnd"/>
      <w:r w:rsidRPr="00160C05">
        <w:rPr>
          <w:rFonts w:ascii="Arial" w:eastAsiaTheme="minorHAnsi" w:hAnsi="Arial" w:cs="Arial"/>
          <w:sz w:val="22"/>
          <w:szCs w:val="22"/>
          <w:vertAlign w:val="subscript"/>
          <w:lang w:eastAsia="en-US"/>
        </w:rPr>
        <w:t xml:space="preserve"> </w:t>
      </w:r>
      <w:r w:rsidRPr="00160C05">
        <w:rPr>
          <w:rFonts w:ascii="Arial" w:eastAsiaTheme="minorHAnsi" w:hAnsi="Arial" w:cs="Arial"/>
          <w:sz w:val="22"/>
          <w:szCs w:val="22"/>
          <w:lang w:eastAsia="en-US"/>
        </w:rPr>
        <w:t>≥ 98,5 %) podmínka, že v profilu „Jihlava - Mohelno pod“ bude zachován průtok vyšší nebo rovný 1,2 m</w:t>
      </w:r>
      <w:r w:rsidRPr="00160C05">
        <w:rPr>
          <w:rFonts w:ascii="Arial" w:eastAsiaTheme="minorHAnsi" w:hAnsi="Arial" w:cs="Arial"/>
          <w:sz w:val="22"/>
          <w:szCs w:val="22"/>
          <w:vertAlign w:val="superscript"/>
          <w:lang w:eastAsia="en-US"/>
        </w:rPr>
        <w:t>3</w:t>
      </w:r>
      <w:r w:rsidRPr="00160C05">
        <w:rPr>
          <w:rFonts w:ascii="Arial" w:eastAsiaTheme="minorHAnsi" w:hAnsi="Arial" w:cs="Arial"/>
          <w:sz w:val="22"/>
          <w:szCs w:val="22"/>
          <w:lang w:eastAsia="en-US"/>
        </w:rPr>
        <w:t>/s</w:t>
      </w:r>
    </w:p>
    <w:p w:rsidR="00160C05" w:rsidRPr="00160C05" w:rsidRDefault="00160C05" w:rsidP="00160C05">
      <w:pPr>
        <w:spacing w:after="120" w:line="276" w:lineRule="auto"/>
        <w:ind w:left="1134"/>
        <w:jc w:val="both"/>
        <w:rPr>
          <w:rFonts w:ascii="Arial" w:eastAsiaTheme="minorHAnsi" w:hAnsi="Arial" w:cs="Arial"/>
          <w:sz w:val="22"/>
          <w:szCs w:val="22"/>
          <w:lang w:eastAsia="en-US"/>
        </w:rPr>
      </w:pPr>
      <w:r w:rsidRPr="00160C05">
        <w:rPr>
          <w:rFonts w:ascii="Arial" w:eastAsiaTheme="minorHAnsi" w:hAnsi="Arial" w:cs="Arial"/>
          <w:sz w:val="22"/>
          <w:szCs w:val="22"/>
          <w:lang w:eastAsia="en-US"/>
        </w:rPr>
        <w:t>a při těchto dalších podmínkách:</w:t>
      </w:r>
    </w:p>
    <w:p w:rsidR="00160C05" w:rsidRPr="00160C05" w:rsidRDefault="00160C05" w:rsidP="00160C05">
      <w:pPr>
        <w:widowControl/>
        <w:numPr>
          <w:ilvl w:val="0"/>
          <w:numId w:val="25"/>
        </w:numPr>
        <w:tabs>
          <w:tab w:val="left" w:pos="1985"/>
          <w:tab w:val="left" w:pos="4962"/>
        </w:tabs>
        <w:suppressAutoHyphens w:val="0"/>
        <w:spacing w:before="120" w:after="120" w:line="276" w:lineRule="auto"/>
        <w:ind w:left="4962" w:hanging="3402"/>
        <w:jc w:val="both"/>
        <w:rPr>
          <w:rFonts w:ascii="Arial" w:hAnsi="Arial" w:cs="Arial"/>
          <w:sz w:val="22"/>
          <w:szCs w:val="22"/>
          <w:lang w:val="x-none" w:eastAsia="x-none"/>
        </w:rPr>
      </w:pPr>
      <w:r w:rsidRPr="00160C05">
        <w:rPr>
          <w:rFonts w:ascii="Arial" w:hAnsi="Arial" w:cs="Arial"/>
          <w:sz w:val="22"/>
          <w:szCs w:val="22"/>
          <w:lang w:val="x-none" w:eastAsia="x-none"/>
        </w:rPr>
        <w:t>Zahuštění v CCHO NJZ EDU</w:t>
      </w:r>
      <w:r w:rsidRPr="00160C05">
        <w:rPr>
          <w:rFonts w:ascii="Arial" w:hAnsi="Arial" w:cs="Arial"/>
          <w:sz w:val="22"/>
          <w:szCs w:val="22"/>
          <w:lang w:val="x-none" w:eastAsia="x-none"/>
        </w:rPr>
        <w:tab/>
        <w:t>2,5</w:t>
      </w:r>
    </w:p>
    <w:p w:rsidR="00160C05" w:rsidRPr="00160C05" w:rsidRDefault="00160C05" w:rsidP="00160C05">
      <w:pPr>
        <w:widowControl/>
        <w:numPr>
          <w:ilvl w:val="0"/>
          <w:numId w:val="25"/>
        </w:numPr>
        <w:tabs>
          <w:tab w:val="left" w:pos="1985"/>
          <w:tab w:val="left" w:pos="4962"/>
        </w:tabs>
        <w:suppressAutoHyphens w:val="0"/>
        <w:spacing w:before="120" w:after="120" w:line="276" w:lineRule="auto"/>
        <w:ind w:left="4962" w:hanging="3402"/>
        <w:jc w:val="both"/>
        <w:rPr>
          <w:rFonts w:ascii="Arial" w:hAnsi="Arial" w:cs="Arial"/>
          <w:sz w:val="22"/>
          <w:szCs w:val="22"/>
          <w:lang w:val="x-none" w:eastAsia="x-none"/>
        </w:rPr>
      </w:pPr>
      <w:r w:rsidRPr="00160C05">
        <w:rPr>
          <w:rFonts w:ascii="Arial" w:hAnsi="Arial" w:cs="Arial"/>
          <w:sz w:val="22"/>
          <w:szCs w:val="22"/>
          <w:lang w:val="x-none" w:eastAsia="x-none"/>
        </w:rPr>
        <w:t>Zahuštění v CCHO EDU</w:t>
      </w:r>
      <w:r w:rsidRPr="00160C05">
        <w:rPr>
          <w:rFonts w:ascii="Arial" w:hAnsi="Arial" w:cs="Arial"/>
          <w:sz w:val="22"/>
          <w:szCs w:val="22"/>
          <w:lang w:eastAsia="x-none"/>
        </w:rPr>
        <w:t>1-4</w:t>
      </w:r>
      <w:r w:rsidRPr="00160C05">
        <w:rPr>
          <w:rFonts w:ascii="Arial" w:hAnsi="Arial" w:cs="Arial"/>
          <w:sz w:val="22"/>
          <w:szCs w:val="22"/>
          <w:lang w:val="x-none" w:eastAsia="x-none"/>
        </w:rPr>
        <w:tab/>
        <w:t>2,5</w:t>
      </w:r>
    </w:p>
    <w:p w:rsidR="00160C05" w:rsidRPr="00160C05" w:rsidRDefault="00160C05" w:rsidP="00160C05">
      <w:pPr>
        <w:widowControl/>
        <w:numPr>
          <w:ilvl w:val="0"/>
          <w:numId w:val="25"/>
        </w:numPr>
        <w:tabs>
          <w:tab w:val="left" w:pos="1985"/>
          <w:tab w:val="left" w:pos="4962"/>
        </w:tabs>
        <w:suppressAutoHyphens w:val="0"/>
        <w:spacing w:before="120" w:after="120" w:line="276" w:lineRule="auto"/>
        <w:ind w:left="4962" w:hanging="3402"/>
        <w:jc w:val="both"/>
        <w:rPr>
          <w:rFonts w:ascii="Arial" w:hAnsi="Arial" w:cs="Arial"/>
          <w:sz w:val="22"/>
          <w:szCs w:val="22"/>
          <w:lang w:val="x-none" w:eastAsia="x-none"/>
        </w:rPr>
      </w:pPr>
      <w:r w:rsidRPr="00160C05">
        <w:rPr>
          <w:rFonts w:ascii="Arial" w:hAnsi="Arial" w:cs="Arial"/>
          <w:sz w:val="22"/>
          <w:szCs w:val="22"/>
          <w:lang w:val="x-none" w:eastAsia="x-none"/>
        </w:rPr>
        <w:t>Způsob chlazení CCHO NJZ EDU</w:t>
      </w:r>
      <w:r w:rsidRPr="00160C05">
        <w:rPr>
          <w:rFonts w:ascii="Arial" w:hAnsi="Arial" w:cs="Arial"/>
          <w:sz w:val="22"/>
          <w:szCs w:val="22"/>
          <w:lang w:val="x-none" w:eastAsia="x-none"/>
        </w:rPr>
        <w:tab/>
        <w:t>mokré chlazení na věži (věžích)</w:t>
      </w:r>
      <w:r w:rsidRPr="00160C05">
        <w:rPr>
          <w:rFonts w:ascii="Arial" w:hAnsi="Arial" w:cs="Arial"/>
          <w:sz w:val="22"/>
          <w:szCs w:val="22"/>
          <w:lang w:eastAsia="x-none"/>
        </w:rPr>
        <w:t xml:space="preserve"> </w:t>
      </w:r>
      <w:r w:rsidRPr="00160C05">
        <w:rPr>
          <w:rFonts w:ascii="Arial" w:hAnsi="Arial" w:cs="Arial"/>
          <w:sz w:val="22"/>
          <w:szCs w:val="22"/>
          <w:lang w:val="x-none" w:eastAsia="x-none"/>
        </w:rPr>
        <w:t>s přirozeným tahem</w:t>
      </w:r>
    </w:p>
    <w:p w:rsidR="00160C05" w:rsidRPr="00160C05" w:rsidRDefault="00160C05" w:rsidP="00160C05">
      <w:pPr>
        <w:widowControl/>
        <w:numPr>
          <w:ilvl w:val="0"/>
          <w:numId w:val="25"/>
        </w:numPr>
        <w:tabs>
          <w:tab w:val="left" w:pos="1985"/>
          <w:tab w:val="left" w:pos="4962"/>
        </w:tabs>
        <w:suppressAutoHyphens w:val="0"/>
        <w:spacing w:before="120" w:after="120" w:line="276" w:lineRule="auto"/>
        <w:ind w:left="4962" w:hanging="3402"/>
        <w:jc w:val="both"/>
        <w:rPr>
          <w:rFonts w:ascii="Arial" w:hAnsi="Arial" w:cs="Arial"/>
          <w:sz w:val="22"/>
          <w:szCs w:val="22"/>
          <w:lang w:val="x-none" w:eastAsia="x-none"/>
        </w:rPr>
      </w:pPr>
      <w:r w:rsidRPr="00160C05">
        <w:rPr>
          <w:rFonts w:ascii="Arial" w:hAnsi="Arial" w:cs="Arial"/>
          <w:sz w:val="22"/>
          <w:szCs w:val="22"/>
          <w:lang w:val="x-none" w:eastAsia="x-none"/>
        </w:rPr>
        <w:lastRenderedPageBreak/>
        <w:t>Způsob chlazení CCHO EDU</w:t>
      </w:r>
      <w:r w:rsidRPr="00160C05">
        <w:rPr>
          <w:rFonts w:ascii="Arial" w:hAnsi="Arial" w:cs="Arial"/>
          <w:sz w:val="22"/>
          <w:szCs w:val="22"/>
          <w:lang w:eastAsia="x-none"/>
        </w:rPr>
        <w:t>1-4</w:t>
      </w:r>
      <w:r w:rsidRPr="00160C05">
        <w:rPr>
          <w:rFonts w:ascii="Arial" w:hAnsi="Arial" w:cs="Arial"/>
          <w:sz w:val="22"/>
          <w:szCs w:val="22"/>
          <w:lang w:val="x-none" w:eastAsia="x-none"/>
        </w:rPr>
        <w:tab/>
        <w:t>mokré chlazení na věžích</w:t>
      </w:r>
      <w:r w:rsidRPr="00160C05">
        <w:rPr>
          <w:rFonts w:ascii="Arial" w:hAnsi="Arial" w:cs="Arial"/>
          <w:sz w:val="22"/>
          <w:szCs w:val="22"/>
          <w:lang w:eastAsia="x-none"/>
        </w:rPr>
        <w:t xml:space="preserve"> </w:t>
      </w:r>
      <w:r w:rsidRPr="00160C05">
        <w:rPr>
          <w:rFonts w:ascii="Arial" w:hAnsi="Arial" w:cs="Arial"/>
          <w:sz w:val="22"/>
          <w:szCs w:val="22"/>
          <w:lang w:val="x-none" w:eastAsia="x-none"/>
        </w:rPr>
        <w:t>s přirozeným tahem</w:t>
      </w:r>
    </w:p>
    <w:p w:rsidR="00160C05" w:rsidRPr="00160C05" w:rsidRDefault="00160C05" w:rsidP="00160C05">
      <w:pPr>
        <w:widowControl/>
        <w:numPr>
          <w:ilvl w:val="0"/>
          <w:numId w:val="25"/>
        </w:numPr>
        <w:tabs>
          <w:tab w:val="left" w:pos="1985"/>
          <w:tab w:val="left" w:pos="4962"/>
        </w:tabs>
        <w:suppressAutoHyphens w:val="0"/>
        <w:spacing w:before="120" w:after="120" w:line="276" w:lineRule="auto"/>
        <w:ind w:left="4962" w:hanging="3402"/>
        <w:jc w:val="both"/>
        <w:rPr>
          <w:rFonts w:ascii="Arial" w:hAnsi="Arial" w:cs="Arial"/>
          <w:sz w:val="22"/>
          <w:szCs w:val="22"/>
          <w:lang w:val="x-none" w:eastAsia="x-none"/>
        </w:rPr>
      </w:pPr>
      <w:r w:rsidRPr="00160C05">
        <w:rPr>
          <w:rFonts w:ascii="Arial" w:hAnsi="Arial" w:cs="Arial"/>
          <w:sz w:val="22"/>
          <w:szCs w:val="22"/>
          <w:lang w:val="x-none" w:eastAsia="x-none"/>
        </w:rPr>
        <w:t>Odběrné místo NJZ EDU</w:t>
      </w:r>
      <w:r w:rsidRPr="00160C05">
        <w:rPr>
          <w:rFonts w:ascii="Arial" w:hAnsi="Arial" w:cs="Arial"/>
          <w:sz w:val="22"/>
          <w:szCs w:val="22"/>
          <w:lang w:val="x-none" w:eastAsia="x-none"/>
        </w:rPr>
        <w:tab/>
        <w:t>Mohelno (stávající ČS nebo nová ČS</w:t>
      </w:r>
      <w:r w:rsidRPr="00160C05">
        <w:rPr>
          <w:rFonts w:ascii="Arial" w:hAnsi="Arial" w:cs="Arial"/>
          <w:sz w:val="22"/>
          <w:szCs w:val="22"/>
          <w:lang w:eastAsia="x-none"/>
        </w:rPr>
        <w:t xml:space="preserve"> </w:t>
      </w:r>
      <w:r w:rsidRPr="00160C05">
        <w:rPr>
          <w:rFonts w:ascii="Arial" w:hAnsi="Arial" w:cs="Arial"/>
          <w:sz w:val="22"/>
          <w:szCs w:val="22"/>
          <w:lang w:val="x-none" w:eastAsia="x-none"/>
        </w:rPr>
        <w:t>v blízkosti stávající)</w:t>
      </w:r>
    </w:p>
    <w:p w:rsidR="00160C05" w:rsidRPr="00160C05" w:rsidRDefault="00160C05" w:rsidP="00160C05">
      <w:pPr>
        <w:widowControl/>
        <w:numPr>
          <w:ilvl w:val="0"/>
          <w:numId w:val="25"/>
        </w:numPr>
        <w:tabs>
          <w:tab w:val="left" w:pos="1985"/>
          <w:tab w:val="left" w:pos="4962"/>
        </w:tabs>
        <w:suppressAutoHyphens w:val="0"/>
        <w:spacing w:before="120" w:after="120" w:line="276" w:lineRule="auto"/>
        <w:ind w:left="4962" w:hanging="3402"/>
        <w:jc w:val="both"/>
        <w:rPr>
          <w:rFonts w:ascii="Arial" w:hAnsi="Arial" w:cs="Arial"/>
          <w:sz w:val="22"/>
          <w:szCs w:val="22"/>
          <w:lang w:val="x-none" w:eastAsia="x-none"/>
        </w:rPr>
      </w:pPr>
      <w:r w:rsidRPr="00160C05">
        <w:rPr>
          <w:rFonts w:ascii="Arial" w:hAnsi="Arial" w:cs="Arial"/>
          <w:sz w:val="22"/>
          <w:szCs w:val="22"/>
          <w:lang w:val="x-none" w:eastAsia="x-none"/>
        </w:rPr>
        <w:t>Odběrné místo EDU</w:t>
      </w:r>
      <w:r w:rsidRPr="00160C05">
        <w:rPr>
          <w:rFonts w:ascii="Arial" w:hAnsi="Arial" w:cs="Arial"/>
          <w:sz w:val="22"/>
          <w:szCs w:val="22"/>
          <w:lang w:eastAsia="x-none"/>
        </w:rPr>
        <w:t>1-4</w:t>
      </w:r>
      <w:r w:rsidRPr="00160C05">
        <w:rPr>
          <w:rFonts w:ascii="Arial" w:hAnsi="Arial" w:cs="Arial"/>
          <w:sz w:val="22"/>
          <w:szCs w:val="22"/>
          <w:lang w:val="x-none" w:eastAsia="x-none"/>
        </w:rPr>
        <w:t xml:space="preserve"> </w:t>
      </w:r>
      <w:r w:rsidRPr="00160C05">
        <w:rPr>
          <w:rFonts w:ascii="Arial" w:hAnsi="Arial" w:cs="Arial"/>
          <w:sz w:val="22"/>
          <w:szCs w:val="22"/>
          <w:lang w:val="x-none" w:eastAsia="x-none"/>
        </w:rPr>
        <w:tab/>
        <w:t>Mohelno (stávající ČS)</w:t>
      </w:r>
    </w:p>
    <w:p w:rsidR="00160C05" w:rsidRPr="00160C05" w:rsidRDefault="00160C05" w:rsidP="00160C05">
      <w:pPr>
        <w:widowControl/>
        <w:numPr>
          <w:ilvl w:val="0"/>
          <w:numId w:val="25"/>
        </w:numPr>
        <w:tabs>
          <w:tab w:val="left" w:pos="1985"/>
          <w:tab w:val="left" w:pos="4962"/>
        </w:tabs>
        <w:suppressAutoHyphens w:val="0"/>
        <w:spacing w:before="120" w:after="120" w:line="276" w:lineRule="auto"/>
        <w:ind w:left="4962" w:hanging="3402"/>
        <w:jc w:val="both"/>
        <w:rPr>
          <w:rFonts w:ascii="Arial" w:hAnsi="Arial" w:cs="Arial"/>
          <w:sz w:val="22"/>
          <w:szCs w:val="22"/>
          <w:lang w:val="x-none" w:eastAsia="x-none"/>
        </w:rPr>
      </w:pPr>
      <w:r w:rsidRPr="00160C05">
        <w:rPr>
          <w:rFonts w:ascii="Arial" w:hAnsi="Arial" w:cs="Arial"/>
          <w:sz w:val="22"/>
          <w:szCs w:val="22"/>
          <w:lang w:val="x-none" w:eastAsia="x-none"/>
        </w:rPr>
        <w:t>Výpustné místo NJZ EDU</w:t>
      </w:r>
      <w:r w:rsidRPr="00160C05">
        <w:rPr>
          <w:rFonts w:ascii="Arial" w:hAnsi="Arial" w:cs="Arial"/>
          <w:sz w:val="22"/>
          <w:szCs w:val="22"/>
          <w:lang w:val="x-none" w:eastAsia="x-none"/>
        </w:rPr>
        <w:tab/>
        <w:t>Mohelno (vedle stávající ČS v místě</w:t>
      </w:r>
      <w:r w:rsidRPr="00160C05">
        <w:rPr>
          <w:rFonts w:ascii="Arial" w:hAnsi="Arial" w:cs="Arial"/>
          <w:sz w:val="22"/>
          <w:szCs w:val="22"/>
          <w:lang w:eastAsia="x-none"/>
        </w:rPr>
        <w:t xml:space="preserve"> </w:t>
      </w:r>
      <w:r w:rsidRPr="00160C05">
        <w:rPr>
          <w:rFonts w:ascii="Arial" w:hAnsi="Arial" w:cs="Arial"/>
          <w:sz w:val="22"/>
          <w:szCs w:val="22"/>
          <w:lang w:val="x-none" w:eastAsia="x-none"/>
        </w:rPr>
        <w:t>vyústění Skryjského potoka do VN</w:t>
      </w:r>
      <w:r w:rsidRPr="00160C05">
        <w:rPr>
          <w:rFonts w:ascii="Arial" w:hAnsi="Arial" w:cs="Arial"/>
          <w:sz w:val="22"/>
          <w:szCs w:val="22"/>
          <w:lang w:eastAsia="x-none"/>
        </w:rPr>
        <w:t xml:space="preserve"> </w:t>
      </w:r>
      <w:r w:rsidRPr="00160C05">
        <w:rPr>
          <w:rFonts w:ascii="Arial" w:hAnsi="Arial" w:cs="Arial"/>
          <w:sz w:val="22"/>
          <w:szCs w:val="22"/>
          <w:lang w:val="x-none" w:eastAsia="x-none"/>
        </w:rPr>
        <w:t>Mohelno)</w:t>
      </w:r>
    </w:p>
    <w:p w:rsidR="00160C05" w:rsidRPr="00160C05" w:rsidRDefault="00160C05" w:rsidP="00160C05">
      <w:pPr>
        <w:widowControl/>
        <w:numPr>
          <w:ilvl w:val="0"/>
          <w:numId w:val="25"/>
        </w:numPr>
        <w:tabs>
          <w:tab w:val="left" w:pos="1985"/>
        </w:tabs>
        <w:suppressAutoHyphens w:val="0"/>
        <w:spacing w:before="120" w:after="120" w:line="276" w:lineRule="auto"/>
        <w:ind w:left="4962" w:hanging="3402"/>
        <w:jc w:val="both"/>
        <w:rPr>
          <w:rFonts w:ascii="Arial" w:hAnsi="Arial" w:cs="Arial"/>
          <w:sz w:val="22"/>
          <w:szCs w:val="22"/>
          <w:lang w:val="x-none" w:eastAsia="x-none"/>
        </w:rPr>
      </w:pPr>
      <w:r w:rsidRPr="00160C05">
        <w:rPr>
          <w:rFonts w:ascii="Arial" w:hAnsi="Arial" w:cs="Arial"/>
          <w:sz w:val="22"/>
          <w:szCs w:val="22"/>
          <w:lang w:val="x-none" w:eastAsia="x-none"/>
        </w:rPr>
        <w:t>Výpustné místo EDU</w:t>
      </w:r>
      <w:r w:rsidRPr="00160C05">
        <w:rPr>
          <w:rFonts w:ascii="Arial" w:hAnsi="Arial" w:cs="Arial"/>
          <w:sz w:val="22"/>
          <w:szCs w:val="22"/>
          <w:lang w:eastAsia="x-none"/>
        </w:rPr>
        <w:t>1-4</w:t>
      </w:r>
      <w:r w:rsidRPr="00160C05">
        <w:rPr>
          <w:rFonts w:ascii="Arial" w:hAnsi="Arial" w:cs="Arial"/>
          <w:sz w:val="22"/>
          <w:szCs w:val="22"/>
          <w:lang w:val="x-none" w:eastAsia="x-none"/>
        </w:rPr>
        <w:t xml:space="preserve"> </w:t>
      </w:r>
      <w:r w:rsidRPr="00160C05">
        <w:rPr>
          <w:rFonts w:ascii="Arial" w:hAnsi="Arial" w:cs="Arial"/>
          <w:sz w:val="22"/>
          <w:szCs w:val="22"/>
          <w:lang w:val="x-none" w:eastAsia="x-none"/>
        </w:rPr>
        <w:tab/>
        <w:t>Mohelno (vedle stávající ČS v místě</w:t>
      </w:r>
      <w:r w:rsidRPr="00160C05">
        <w:rPr>
          <w:rFonts w:ascii="Arial" w:hAnsi="Arial" w:cs="Arial"/>
          <w:sz w:val="22"/>
          <w:szCs w:val="22"/>
          <w:lang w:eastAsia="x-none"/>
        </w:rPr>
        <w:t xml:space="preserve"> </w:t>
      </w:r>
      <w:r w:rsidRPr="00160C05">
        <w:rPr>
          <w:rFonts w:ascii="Arial" w:hAnsi="Arial" w:cs="Arial"/>
          <w:sz w:val="22"/>
          <w:szCs w:val="22"/>
          <w:lang w:val="x-none" w:eastAsia="x-none"/>
        </w:rPr>
        <w:t>vyústění Skryjského potoka do VN</w:t>
      </w:r>
      <w:r w:rsidRPr="00160C05">
        <w:rPr>
          <w:rFonts w:ascii="Arial" w:hAnsi="Arial" w:cs="Arial"/>
          <w:sz w:val="22"/>
          <w:szCs w:val="22"/>
          <w:lang w:eastAsia="x-none"/>
        </w:rPr>
        <w:t xml:space="preserve"> </w:t>
      </w:r>
      <w:r w:rsidRPr="00160C05">
        <w:rPr>
          <w:rFonts w:ascii="Arial" w:hAnsi="Arial" w:cs="Arial"/>
          <w:sz w:val="22"/>
          <w:szCs w:val="22"/>
          <w:lang w:val="x-none" w:eastAsia="x-none"/>
        </w:rPr>
        <w:t>Mohelno)</w:t>
      </w:r>
    </w:p>
    <w:p w:rsidR="00160C05" w:rsidRPr="00160C05" w:rsidRDefault="00160C05" w:rsidP="00160C05">
      <w:pPr>
        <w:spacing w:before="120" w:after="120" w:line="276" w:lineRule="auto"/>
        <w:jc w:val="both"/>
        <w:rPr>
          <w:rFonts w:ascii="Arial" w:eastAsiaTheme="minorHAnsi" w:hAnsi="Arial" w:cs="Arial"/>
          <w:iCs/>
          <w:sz w:val="22"/>
          <w:szCs w:val="22"/>
          <w:lang w:eastAsia="en-US"/>
        </w:rPr>
      </w:pPr>
    </w:p>
    <w:p w:rsidR="00160C05" w:rsidRPr="00160C05" w:rsidRDefault="00160C05" w:rsidP="00160C05">
      <w:pPr>
        <w:spacing w:after="120" w:line="276" w:lineRule="auto"/>
        <w:ind w:left="709"/>
        <w:rPr>
          <w:rFonts w:ascii="Arial" w:eastAsiaTheme="minorHAnsi" w:hAnsi="Arial" w:cs="Arial"/>
          <w:sz w:val="22"/>
          <w:szCs w:val="22"/>
          <w:lang w:eastAsia="en-US"/>
        </w:rPr>
      </w:pPr>
      <w:r w:rsidRPr="00160C05">
        <w:rPr>
          <w:rFonts w:ascii="Arial" w:eastAsiaTheme="minorHAnsi" w:hAnsi="Arial" w:cs="Arial"/>
          <w:sz w:val="22"/>
          <w:szCs w:val="22"/>
          <w:lang w:eastAsia="en-US"/>
        </w:rPr>
        <w:t>Předmětem zpracování DP2 bude:</w:t>
      </w:r>
    </w:p>
    <w:p w:rsidR="00160C05" w:rsidRPr="00160C05" w:rsidRDefault="00160C05" w:rsidP="00160C05">
      <w:pPr>
        <w:widowControl/>
        <w:numPr>
          <w:ilvl w:val="0"/>
          <w:numId w:val="31"/>
        </w:numPr>
        <w:suppressAutoHyphens w:val="0"/>
        <w:spacing w:after="120" w:line="276" w:lineRule="auto"/>
        <w:contextualSpacing/>
        <w:jc w:val="both"/>
        <w:rPr>
          <w:rFonts w:ascii="Arial" w:hAnsi="Arial" w:cs="Arial"/>
          <w:i/>
          <w:sz w:val="22"/>
          <w:szCs w:val="22"/>
        </w:rPr>
      </w:pPr>
      <w:r w:rsidRPr="00160C05">
        <w:rPr>
          <w:rFonts w:ascii="Arial" w:hAnsi="Arial" w:cs="Arial"/>
          <w:i/>
          <w:sz w:val="22"/>
          <w:szCs w:val="22"/>
        </w:rPr>
        <w:t>Vyhodnocení vlivu NJZ EDU na malé vodní elektrárny na řece Jihlavě pod vodním dílem Dalešice (pod hrází nádrže Mohelno)</w:t>
      </w:r>
    </w:p>
    <w:p w:rsidR="00160C05" w:rsidRPr="00160C05" w:rsidRDefault="00160C05" w:rsidP="00160C05">
      <w:pPr>
        <w:spacing w:after="120" w:line="276" w:lineRule="auto"/>
        <w:ind w:left="709"/>
        <w:rPr>
          <w:rFonts w:ascii="Arial" w:eastAsiaTheme="minorHAnsi" w:hAnsi="Arial" w:cs="Arial"/>
          <w:sz w:val="22"/>
          <w:szCs w:val="22"/>
          <w:lang w:eastAsia="en-US"/>
        </w:rPr>
      </w:pPr>
    </w:p>
    <w:p w:rsidR="00160C05" w:rsidRPr="00160C05" w:rsidRDefault="00160C05" w:rsidP="00160C05">
      <w:pPr>
        <w:spacing w:after="240" w:line="276" w:lineRule="auto"/>
        <w:ind w:left="1134"/>
        <w:jc w:val="both"/>
        <w:rPr>
          <w:rFonts w:ascii="Arial" w:eastAsiaTheme="minorHAnsi" w:hAnsi="Arial" w:cs="Arial"/>
          <w:sz w:val="22"/>
          <w:szCs w:val="22"/>
          <w:lang w:eastAsia="en-US"/>
        </w:rPr>
      </w:pPr>
      <w:r w:rsidRPr="00160C05">
        <w:rPr>
          <w:rFonts w:ascii="Arial" w:eastAsiaTheme="minorHAnsi" w:hAnsi="Arial" w:cs="Arial"/>
          <w:sz w:val="22"/>
          <w:szCs w:val="22"/>
          <w:lang w:eastAsia="en-US"/>
        </w:rPr>
        <w:t xml:space="preserve">Na základě dostupných podkladů bude provedena specifikace jednotlivých lokalit malých vodních elektráren (MVE) v předmětném úseku řeky Jihlavy od hráze Mohelno až po její ústí do střední nádrže Nové Mlýny. K tomu bude využita zejména </w:t>
      </w:r>
      <w:proofErr w:type="spellStart"/>
      <w:r w:rsidRPr="00160C05">
        <w:rPr>
          <w:rFonts w:ascii="Arial" w:eastAsiaTheme="minorHAnsi" w:hAnsi="Arial" w:cs="Arial"/>
          <w:sz w:val="22"/>
          <w:szCs w:val="22"/>
          <w:lang w:eastAsia="en-US"/>
        </w:rPr>
        <w:t>technicko-provozní</w:t>
      </w:r>
      <w:proofErr w:type="spellEnd"/>
      <w:r w:rsidRPr="00160C05">
        <w:rPr>
          <w:rFonts w:ascii="Arial" w:eastAsiaTheme="minorHAnsi" w:hAnsi="Arial" w:cs="Arial"/>
          <w:sz w:val="22"/>
          <w:szCs w:val="22"/>
          <w:lang w:eastAsia="en-US"/>
        </w:rPr>
        <w:t xml:space="preserve"> evidence </w:t>
      </w:r>
      <w:proofErr w:type="spellStart"/>
      <w:proofErr w:type="gramStart"/>
      <w:r w:rsidRPr="00160C05">
        <w:rPr>
          <w:rFonts w:ascii="Arial" w:eastAsiaTheme="minorHAnsi" w:hAnsi="Arial" w:cs="Arial"/>
          <w:sz w:val="22"/>
          <w:szCs w:val="22"/>
          <w:lang w:eastAsia="en-US"/>
        </w:rPr>
        <w:t>s.p</w:t>
      </w:r>
      <w:proofErr w:type="spellEnd"/>
      <w:r w:rsidRPr="00160C05">
        <w:rPr>
          <w:rFonts w:ascii="Arial" w:eastAsiaTheme="minorHAnsi" w:hAnsi="Arial" w:cs="Arial"/>
          <w:sz w:val="22"/>
          <w:szCs w:val="22"/>
          <w:lang w:eastAsia="en-US"/>
        </w:rPr>
        <w:t>.</w:t>
      </w:r>
      <w:proofErr w:type="gramEnd"/>
      <w:r w:rsidRPr="00160C05">
        <w:rPr>
          <w:rFonts w:ascii="Arial" w:eastAsiaTheme="minorHAnsi" w:hAnsi="Arial" w:cs="Arial"/>
          <w:sz w:val="22"/>
          <w:szCs w:val="22"/>
          <w:lang w:eastAsia="en-US"/>
        </w:rPr>
        <w:t xml:space="preserve"> Povodí Moravy, manipulační řády uložené na vodohospodářském dispečinku a vodoprávní rozhodnutí uložená na odborech životního prostředí krajských úřadů Jihomoravského kraje a Kraje Vysočina. Pro upřesnění potřebných údajů bude dále využito studium </w:t>
      </w:r>
      <w:proofErr w:type="spellStart"/>
      <w:r w:rsidRPr="00160C05">
        <w:rPr>
          <w:rFonts w:ascii="Arial" w:eastAsiaTheme="minorHAnsi" w:hAnsi="Arial" w:cs="Arial"/>
          <w:sz w:val="22"/>
          <w:szCs w:val="22"/>
          <w:lang w:eastAsia="en-US"/>
        </w:rPr>
        <w:t>ortofotomap</w:t>
      </w:r>
      <w:proofErr w:type="spellEnd"/>
      <w:r w:rsidRPr="00160C05">
        <w:rPr>
          <w:rFonts w:ascii="Arial" w:eastAsiaTheme="minorHAnsi" w:hAnsi="Arial" w:cs="Arial"/>
          <w:sz w:val="22"/>
          <w:szCs w:val="22"/>
          <w:lang w:eastAsia="en-US"/>
        </w:rPr>
        <w:t xml:space="preserve"> a místní šetření v terénu, které bude doloženo fotodokumentací. První posuzovanou lokalitou bude MVE Mohelno v hrázi VN Mohelno.</w:t>
      </w:r>
    </w:p>
    <w:p w:rsidR="00160C05" w:rsidRPr="00160C05" w:rsidRDefault="00160C05" w:rsidP="00160C05">
      <w:pPr>
        <w:spacing w:after="240" w:line="276" w:lineRule="auto"/>
        <w:ind w:left="1134"/>
        <w:jc w:val="both"/>
        <w:rPr>
          <w:rFonts w:ascii="Arial" w:eastAsiaTheme="minorHAnsi" w:hAnsi="Arial" w:cs="Arial"/>
          <w:sz w:val="22"/>
          <w:szCs w:val="22"/>
          <w:lang w:eastAsia="en-US"/>
        </w:rPr>
      </w:pPr>
      <w:r w:rsidRPr="00160C05">
        <w:rPr>
          <w:rFonts w:ascii="Arial" w:eastAsiaTheme="minorHAnsi" w:hAnsi="Arial" w:cs="Arial"/>
          <w:sz w:val="22"/>
          <w:szCs w:val="22"/>
          <w:lang w:eastAsia="en-US"/>
        </w:rPr>
        <w:t>S využitím získaných údajů bude provedeno stanovení průměrného ročního objemu zpracovaných průtoků v konkrétních profilech MVE a z toho vyplývající výroby elektrické energie, případně úspor u provozovatelů MVE za snížený vlastní odběr z veřejné sítě. Tato bilance bude provedena ve dvou úrovních:</w:t>
      </w:r>
    </w:p>
    <w:p w:rsidR="00160C05" w:rsidRPr="00160C05" w:rsidRDefault="00160C05" w:rsidP="00160C05">
      <w:pPr>
        <w:widowControl/>
        <w:numPr>
          <w:ilvl w:val="0"/>
          <w:numId w:val="32"/>
        </w:numPr>
        <w:suppressAutoHyphens w:val="0"/>
        <w:spacing w:after="240" w:line="276" w:lineRule="auto"/>
        <w:contextualSpacing/>
        <w:jc w:val="both"/>
        <w:rPr>
          <w:rFonts w:ascii="Arial" w:hAnsi="Arial" w:cs="Arial"/>
          <w:sz w:val="22"/>
          <w:szCs w:val="22"/>
        </w:rPr>
      </w:pPr>
      <w:r w:rsidRPr="00160C05">
        <w:rPr>
          <w:rFonts w:ascii="Arial" w:hAnsi="Arial" w:cs="Arial"/>
          <w:sz w:val="22"/>
          <w:szCs w:val="22"/>
        </w:rPr>
        <w:t>teoreticky dosažitelný stav - odpovídající platným limitům dle veřejnoprávních dokumentů</w:t>
      </w:r>
    </w:p>
    <w:p w:rsidR="00160C05" w:rsidRPr="00160C05" w:rsidRDefault="00160C05" w:rsidP="00160C05">
      <w:pPr>
        <w:widowControl/>
        <w:numPr>
          <w:ilvl w:val="0"/>
          <w:numId w:val="32"/>
        </w:numPr>
        <w:suppressAutoHyphens w:val="0"/>
        <w:spacing w:after="240" w:line="276" w:lineRule="auto"/>
        <w:contextualSpacing/>
        <w:jc w:val="both"/>
        <w:rPr>
          <w:rFonts w:ascii="Arial" w:hAnsi="Arial" w:cs="Arial"/>
          <w:sz w:val="22"/>
          <w:szCs w:val="22"/>
        </w:rPr>
      </w:pPr>
      <w:r w:rsidRPr="00160C05">
        <w:rPr>
          <w:rFonts w:ascii="Arial" w:hAnsi="Arial" w:cs="Arial"/>
          <w:sz w:val="22"/>
          <w:szCs w:val="22"/>
        </w:rPr>
        <w:t xml:space="preserve">reálně dosažitelný stav - odpovídající technickým parametrům stavebních objektů </w:t>
      </w:r>
      <w:r w:rsidRPr="00160C05">
        <w:rPr>
          <w:rFonts w:ascii="Arial" w:hAnsi="Arial" w:cs="Arial"/>
          <w:sz w:val="22"/>
          <w:szCs w:val="22"/>
        </w:rPr>
        <w:tab/>
        <w:t>a technologického zařízení a jeho aktuálnímu stavu</w:t>
      </w:r>
    </w:p>
    <w:p w:rsidR="00160C05" w:rsidRPr="00160C05" w:rsidRDefault="00160C05" w:rsidP="00160C05">
      <w:pPr>
        <w:spacing w:after="240" w:line="276" w:lineRule="auto"/>
        <w:ind w:left="1134"/>
        <w:jc w:val="both"/>
        <w:rPr>
          <w:rFonts w:ascii="Arial" w:eastAsiaTheme="minorHAnsi" w:hAnsi="Arial" w:cs="Arial"/>
          <w:sz w:val="22"/>
          <w:szCs w:val="22"/>
          <w:lang w:eastAsia="en-US"/>
        </w:rPr>
      </w:pPr>
      <w:r w:rsidRPr="00160C05">
        <w:rPr>
          <w:rFonts w:ascii="Arial" w:eastAsiaTheme="minorHAnsi" w:hAnsi="Arial" w:cs="Arial"/>
          <w:sz w:val="22"/>
          <w:szCs w:val="22"/>
          <w:lang w:eastAsia="en-US"/>
        </w:rPr>
        <w:t>Základním východiskem pro stanovení těchto údajů budou čáry překročení průtoků v charakteristických profilech toku, a to buď přímo v lokalitách MVE, nebo v jiných uzlech vodopisné sítě, zejména na soutocích nebo vzdouvacích stavbách.</w:t>
      </w:r>
    </w:p>
    <w:p w:rsidR="00160C05" w:rsidRPr="00160C05" w:rsidRDefault="00160C05" w:rsidP="00160C05">
      <w:pPr>
        <w:spacing w:after="240" w:line="276" w:lineRule="auto"/>
        <w:ind w:left="1134"/>
        <w:jc w:val="both"/>
        <w:rPr>
          <w:rFonts w:ascii="Arial" w:eastAsiaTheme="minorHAnsi" w:hAnsi="Arial" w:cs="Arial"/>
          <w:sz w:val="22"/>
          <w:szCs w:val="22"/>
          <w:lang w:eastAsia="en-US"/>
        </w:rPr>
      </w:pPr>
      <w:r w:rsidRPr="00160C05">
        <w:rPr>
          <w:rFonts w:ascii="Arial" w:eastAsiaTheme="minorHAnsi" w:hAnsi="Arial" w:cs="Arial"/>
          <w:sz w:val="22"/>
          <w:szCs w:val="22"/>
          <w:lang w:eastAsia="en-US"/>
        </w:rPr>
        <w:t xml:space="preserve">Stejným způsobem budou potom vypočteny ovlivněné parametry MVE na základě ovlivněných čar překročení průtoků, které vzniknou jako výstup vodohospodářských simulací prováděných VÚV TGM, </w:t>
      </w:r>
      <w:proofErr w:type="spellStart"/>
      <w:proofErr w:type="gramStart"/>
      <w:r w:rsidRPr="00160C05">
        <w:rPr>
          <w:rFonts w:ascii="Arial" w:eastAsiaTheme="minorHAnsi" w:hAnsi="Arial" w:cs="Arial"/>
          <w:sz w:val="22"/>
          <w:szCs w:val="22"/>
          <w:lang w:eastAsia="en-US"/>
        </w:rPr>
        <w:t>v.v.</w:t>
      </w:r>
      <w:proofErr w:type="gramEnd"/>
      <w:r w:rsidRPr="00160C05">
        <w:rPr>
          <w:rFonts w:ascii="Arial" w:eastAsiaTheme="minorHAnsi" w:hAnsi="Arial" w:cs="Arial"/>
          <w:sz w:val="22"/>
          <w:szCs w:val="22"/>
          <w:lang w:eastAsia="en-US"/>
        </w:rPr>
        <w:t>i</w:t>
      </w:r>
      <w:proofErr w:type="spellEnd"/>
      <w:r w:rsidRPr="00160C05">
        <w:rPr>
          <w:rFonts w:ascii="Arial" w:eastAsiaTheme="minorHAnsi" w:hAnsi="Arial" w:cs="Arial"/>
          <w:sz w:val="22"/>
          <w:szCs w:val="22"/>
          <w:lang w:eastAsia="en-US"/>
        </w:rPr>
        <w:t xml:space="preserve">. Míra ovlivnění bude stanovena jako rozdíl původních (současných) a simulovaných (ovlivněných) parametrů. Srovnávacím kritériem mezi jednotlivými scénáři bude množství </w:t>
      </w:r>
      <w:r w:rsidRPr="00160C05">
        <w:rPr>
          <w:rFonts w:ascii="Arial" w:eastAsiaTheme="minorHAnsi" w:hAnsi="Arial" w:cs="Arial"/>
          <w:sz w:val="22"/>
          <w:szCs w:val="22"/>
          <w:lang w:eastAsia="en-US"/>
        </w:rPr>
        <w:lastRenderedPageBreak/>
        <w:t xml:space="preserve">vyrobené energie v </w:t>
      </w:r>
      <w:proofErr w:type="spellStart"/>
      <w:r w:rsidRPr="00160C05">
        <w:rPr>
          <w:rFonts w:ascii="Arial" w:eastAsiaTheme="minorHAnsi" w:hAnsi="Arial" w:cs="Arial"/>
          <w:sz w:val="22"/>
          <w:szCs w:val="22"/>
          <w:lang w:eastAsia="en-US"/>
        </w:rPr>
        <w:t>MWh</w:t>
      </w:r>
      <w:proofErr w:type="spellEnd"/>
      <w:r w:rsidRPr="00160C05">
        <w:rPr>
          <w:rFonts w:ascii="Arial" w:eastAsiaTheme="minorHAnsi" w:hAnsi="Arial" w:cs="Arial"/>
          <w:sz w:val="22"/>
          <w:szCs w:val="22"/>
          <w:lang w:eastAsia="en-US"/>
        </w:rPr>
        <w:t>. Při vyhodnocení jednotlivých lokalit budou zohledněny změny spádu na jednotlivých MVE v závislosti na velikosti průtoků.</w:t>
      </w:r>
    </w:p>
    <w:p w:rsidR="00160C05" w:rsidRPr="00160C05" w:rsidRDefault="00160C05" w:rsidP="00160C05">
      <w:pPr>
        <w:spacing w:after="120" w:line="276" w:lineRule="auto"/>
        <w:ind w:left="709"/>
        <w:rPr>
          <w:rFonts w:ascii="Arial" w:eastAsiaTheme="minorHAnsi" w:hAnsi="Arial" w:cs="Arial"/>
          <w:sz w:val="22"/>
          <w:szCs w:val="22"/>
          <w:u w:val="single"/>
          <w:lang w:eastAsia="en-US"/>
        </w:rPr>
      </w:pPr>
      <w:r w:rsidRPr="00160C05">
        <w:rPr>
          <w:rFonts w:ascii="Arial" w:eastAsiaTheme="minorHAnsi" w:hAnsi="Arial" w:cs="Arial"/>
          <w:sz w:val="22"/>
          <w:szCs w:val="22"/>
          <w:u w:val="single"/>
          <w:lang w:eastAsia="en-US"/>
        </w:rPr>
        <w:t>Vstupy (zajistí zpracovatel):</w:t>
      </w:r>
    </w:p>
    <w:p w:rsidR="00160C05" w:rsidRPr="00160C05" w:rsidRDefault="00160C05" w:rsidP="00160C05">
      <w:pPr>
        <w:spacing w:line="276" w:lineRule="auto"/>
        <w:ind w:left="1134"/>
        <w:jc w:val="both"/>
        <w:rPr>
          <w:rFonts w:ascii="Arial" w:eastAsiaTheme="minorHAnsi" w:hAnsi="Arial" w:cs="Arial"/>
          <w:sz w:val="22"/>
          <w:szCs w:val="22"/>
          <w:lang w:eastAsia="en-US"/>
        </w:rPr>
      </w:pPr>
      <w:r w:rsidRPr="00160C05">
        <w:rPr>
          <w:rFonts w:ascii="Arial" w:eastAsiaTheme="minorHAnsi" w:hAnsi="Arial" w:cs="Arial"/>
          <w:sz w:val="22"/>
          <w:szCs w:val="22"/>
          <w:lang w:eastAsia="en-US"/>
        </w:rPr>
        <w:t xml:space="preserve">Technicko-provozní evidence (TPE) Povodí Moravy, </w:t>
      </w:r>
      <w:proofErr w:type="spellStart"/>
      <w:proofErr w:type="gramStart"/>
      <w:r w:rsidRPr="00160C05">
        <w:rPr>
          <w:rFonts w:ascii="Arial" w:eastAsiaTheme="minorHAnsi" w:hAnsi="Arial" w:cs="Arial"/>
          <w:sz w:val="22"/>
          <w:szCs w:val="22"/>
          <w:lang w:eastAsia="en-US"/>
        </w:rPr>
        <w:t>s.p</w:t>
      </w:r>
      <w:proofErr w:type="spellEnd"/>
      <w:r w:rsidRPr="00160C05">
        <w:rPr>
          <w:rFonts w:ascii="Arial" w:eastAsiaTheme="minorHAnsi" w:hAnsi="Arial" w:cs="Arial"/>
          <w:sz w:val="22"/>
          <w:szCs w:val="22"/>
          <w:lang w:eastAsia="en-US"/>
        </w:rPr>
        <w:t>.</w:t>
      </w:r>
      <w:proofErr w:type="gramEnd"/>
      <w:r w:rsidRPr="00160C05">
        <w:rPr>
          <w:rFonts w:ascii="Arial" w:eastAsiaTheme="minorHAnsi" w:hAnsi="Arial" w:cs="Arial"/>
          <w:sz w:val="22"/>
          <w:szCs w:val="22"/>
          <w:lang w:eastAsia="en-US"/>
        </w:rPr>
        <w:t xml:space="preserve">, </w:t>
      </w:r>
    </w:p>
    <w:p w:rsidR="00160C05" w:rsidRPr="00160C05" w:rsidRDefault="00160C05" w:rsidP="00160C05">
      <w:pPr>
        <w:spacing w:line="276" w:lineRule="auto"/>
        <w:ind w:left="1134"/>
        <w:jc w:val="both"/>
        <w:rPr>
          <w:rFonts w:ascii="Arial" w:eastAsiaTheme="minorHAnsi" w:hAnsi="Arial" w:cs="Arial"/>
          <w:sz w:val="22"/>
          <w:szCs w:val="22"/>
          <w:lang w:eastAsia="en-US"/>
        </w:rPr>
      </w:pPr>
      <w:r w:rsidRPr="00160C05">
        <w:rPr>
          <w:rFonts w:ascii="Arial" w:eastAsiaTheme="minorHAnsi" w:hAnsi="Arial" w:cs="Arial"/>
          <w:sz w:val="22"/>
          <w:szCs w:val="22"/>
          <w:lang w:eastAsia="en-US"/>
        </w:rPr>
        <w:t xml:space="preserve">Manipulační řády uložené na VH dispečinku Povodí Moravy, </w:t>
      </w:r>
      <w:proofErr w:type="spellStart"/>
      <w:proofErr w:type="gramStart"/>
      <w:r w:rsidRPr="00160C05">
        <w:rPr>
          <w:rFonts w:ascii="Arial" w:eastAsiaTheme="minorHAnsi" w:hAnsi="Arial" w:cs="Arial"/>
          <w:sz w:val="22"/>
          <w:szCs w:val="22"/>
          <w:lang w:eastAsia="en-US"/>
        </w:rPr>
        <w:t>s.p</w:t>
      </w:r>
      <w:proofErr w:type="spellEnd"/>
      <w:r w:rsidRPr="00160C05">
        <w:rPr>
          <w:rFonts w:ascii="Arial" w:eastAsiaTheme="minorHAnsi" w:hAnsi="Arial" w:cs="Arial"/>
          <w:sz w:val="22"/>
          <w:szCs w:val="22"/>
          <w:lang w:eastAsia="en-US"/>
        </w:rPr>
        <w:t>.</w:t>
      </w:r>
      <w:proofErr w:type="gramEnd"/>
      <w:r w:rsidRPr="00160C05">
        <w:rPr>
          <w:rFonts w:ascii="Arial" w:eastAsiaTheme="minorHAnsi" w:hAnsi="Arial" w:cs="Arial"/>
          <w:sz w:val="22"/>
          <w:szCs w:val="22"/>
          <w:lang w:eastAsia="en-US"/>
        </w:rPr>
        <w:t xml:space="preserve">, </w:t>
      </w:r>
    </w:p>
    <w:p w:rsidR="00160C05" w:rsidRPr="00160C05" w:rsidRDefault="00160C05" w:rsidP="00160C05">
      <w:pPr>
        <w:spacing w:line="276" w:lineRule="auto"/>
        <w:ind w:left="1134"/>
        <w:jc w:val="both"/>
        <w:rPr>
          <w:rFonts w:ascii="Arial" w:eastAsiaTheme="minorHAnsi" w:hAnsi="Arial" w:cs="Arial"/>
          <w:sz w:val="22"/>
          <w:szCs w:val="22"/>
          <w:lang w:eastAsia="en-US"/>
        </w:rPr>
      </w:pPr>
      <w:proofErr w:type="spellStart"/>
      <w:r w:rsidRPr="00160C05">
        <w:rPr>
          <w:rFonts w:ascii="Arial" w:eastAsiaTheme="minorHAnsi" w:hAnsi="Arial" w:cs="Arial"/>
          <w:sz w:val="22"/>
          <w:szCs w:val="22"/>
          <w:lang w:eastAsia="en-US"/>
        </w:rPr>
        <w:t>Ortofotomapy</w:t>
      </w:r>
      <w:proofErr w:type="spellEnd"/>
      <w:r w:rsidRPr="00160C05">
        <w:rPr>
          <w:rFonts w:ascii="Arial" w:eastAsiaTheme="minorHAnsi" w:hAnsi="Arial" w:cs="Arial"/>
          <w:sz w:val="22"/>
          <w:szCs w:val="22"/>
          <w:lang w:eastAsia="en-US"/>
        </w:rPr>
        <w:t xml:space="preserve"> zájmového území,</w:t>
      </w:r>
    </w:p>
    <w:p w:rsidR="00160C05" w:rsidRPr="00160C05" w:rsidRDefault="00160C05" w:rsidP="00160C05">
      <w:pPr>
        <w:spacing w:line="276" w:lineRule="auto"/>
        <w:ind w:left="1134"/>
        <w:jc w:val="both"/>
        <w:rPr>
          <w:rFonts w:ascii="Arial" w:eastAsiaTheme="minorHAnsi" w:hAnsi="Arial" w:cs="Arial"/>
          <w:sz w:val="22"/>
          <w:szCs w:val="22"/>
          <w:lang w:eastAsia="en-US"/>
        </w:rPr>
      </w:pPr>
      <w:r w:rsidRPr="00160C05">
        <w:rPr>
          <w:rFonts w:ascii="Arial" w:eastAsiaTheme="minorHAnsi" w:hAnsi="Arial" w:cs="Arial"/>
          <w:sz w:val="22"/>
          <w:szCs w:val="22"/>
          <w:lang w:eastAsia="en-US"/>
        </w:rPr>
        <w:t>Vodoprávní rozhodnutí týkající se dotčeného úseku toku.</w:t>
      </w:r>
    </w:p>
    <w:p w:rsidR="00160C05" w:rsidRPr="00160C05" w:rsidRDefault="00160C05" w:rsidP="00160C05">
      <w:pPr>
        <w:spacing w:after="120" w:line="276" w:lineRule="auto"/>
        <w:ind w:left="709"/>
        <w:rPr>
          <w:rFonts w:ascii="Arial" w:eastAsiaTheme="minorHAnsi" w:hAnsi="Arial" w:cs="Arial"/>
          <w:sz w:val="22"/>
          <w:szCs w:val="22"/>
          <w:lang w:eastAsia="en-US"/>
        </w:rPr>
      </w:pPr>
    </w:p>
    <w:p w:rsidR="00160C05" w:rsidRPr="00160C05" w:rsidRDefault="00160C05" w:rsidP="00160C05">
      <w:pPr>
        <w:spacing w:after="120" w:line="276" w:lineRule="auto"/>
        <w:ind w:left="709"/>
        <w:rPr>
          <w:rFonts w:ascii="Arial" w:eastAsiaTheme="minorHAnsi" w:hAnsi="Arial" w:cs="Arial"/>
          <w:sz w:val="22"/>
          <w:szCs w:val="22"/>
          <w:lang w:eastAsia="en-US"/>
        </w:rPr>
      </w:pPr>
      <w:r w:rsidRPr="00160C05">
        <w:rPr>
          <w:rFonts w:ascii="Arial" w:eastAsiaTheme="minorHAnsi" w:hAnsi="Arial" w:cs="Arial"/>
          <w:sz w:val="22"/>
          <w:szCs w:val="22"/>
          <w:lang w:eastAsia="en-US"/>
        </w:rPr>
        <w:t>Dále bude součástí technické zprávy z DP2:</w:t>
      </w:r>
    </w:p>
    <w:p w:rsidR="00160C05" w:rsidRPr="00160C05" w:rsidRDefault="00160C05" w:rsidP="00160C05">
      <w:pPr>
        <w:widowControl/>
        <w:numPr>
          <w:ilvl w:val="0"/>
          <w:numId w:val="25"/>
        </w:numPr>
        <w:suppressAutoHyphens w:val="0"/>
        <w:spacing w:after="60" w:line="276" w:lineRule="auto"/>
        <w:ind w:left="1560" w:hanging="426"/>
        <w:jc w:val="both"/>
        <w:rPr>
          <w:rFonts w:ascii="Arial" w:hAnsi="Arial" w:cs="Arial"/>
          <w:sz w:val="22"/>
          <w:szCs w:val="22"/>
          <w:lang w:val="x-none" w:eastAsia="x-none"/>
        </w:rPr>
      </w:pPr>
      <w:r w:rsidRPr="00160C05">
        <w:rPr>
          <w:rFonts w:ascii="Arial" w:hAnsi="Arial" w:cs="Arial"/>
          <w:sz w:val="22"/>
          <w:szCs w:val="22"/>
          <w:lang w:val="x-none" w:eastAsia="x-none"/>
        </w:rPr>
        <w:t>přehled použitých zkratek</w:t>
      </w:r>
    </w:p>
    <w:p w:rsidR="00160C05" w:rsidRPr="00160C05" w:rsidRDefault="00160C05" w:rsidP="00160C05">
      <w:pPr>
        <w:widowControl/>
        <w:numPr>
          <w:ilvl w:val="0"/>
          <w:numId w:val="25"/>
        </w:numPr>
        <w:suppressAutoHyphens w:val="0"/>
        <w:spacing w:after="60" w:line="276" w:lineRule="auto"/>
        <w:ind w:left="1560" w:hanging="426"/>
        <w:jc w:val="both"/>
        <w:rPr>
          <w:rFonts w:ascii="Arial" w:hAnsi="Arial" w:cs="Arial"/>
          <w:sz w:val="22"/>
          <w:szCs w:val="22"/>
          <w:lang w:val="x-none" w:eastAsia="x-none"/>
        </w:rPr>
      </w:pPr>
      <w:r w:rsidRPr="00160C05">
        <w:rPr>
          <w:rFonts w:ascii="Arial" w:hAnsi="Arial" w:cs="Arial"/>
          <w:sz w:val="22"/>
          <w:szCs w:val="22"/>
          <w:lang w:val="x-none" w:eastAsia="x-none"/>
        </w:rPr>
        <w:t>přehled použitých zdrojů</w:t>
      </w:r>
    </w:p>
    <w:p w:rsidR="00160C05" w:rsidRPr="00160C05" w:rsidRDefault="00160C05" w:rsidP="00160C05">
      <w:pPr>
        <w:widowControl/>
        <w:numPr>
          <w:ilvl w:val="0"/>
          <w:numId w:val="25"/>
        </w:numPr>
        <w:suppressAutoHyphens w:val="0"/>
        <w:spacing w:after="60" w:line="276" w:lineRule="auto"/>
        <w:ind w:left="1560" w:hanging="426"/>
        <w:jc w:val="both"/>
        <w:rPr>
          <w:rFonts w:ascii="Arial" w:hAnsi="Arial" w:cs="Arial"/>
          <w:sz w:val="22"/>
          <w:szCs w:val="22"/>
          <w:lang w:val="x-none" w:eastAsia="x-none"/>
        </w:rPr>
      </w:pPr>
      <w:r w:rsidRPr="00160C05">
        <w:rPr>
          <w:rFonts w:ascii="Arial" w:hAnsi="Arial" w:cs="Arial"/>
          <w:sz w:val="22"/>
          <w:szCs w:val="22"/>
          <w:lang w:val="x-none" w:eastAsia="x-none"/>
        </w:rPr>
        <w:t>vstupní a výstupní data uložená v elektronické formě na CD/DVD</w:t>
      </w:r>
    </w:p>
    <w:p w:rsidR="00160C05" w:rsidRDefault="00160C05" w:rsidP="00160C05">
      <w:pPr>
        <w:spacing w:after="200" w:line="276" w:lineRule="auto"/>
        <w:rPr>
          <w:rFonts w:ascii="Arial" w:eastAsiaTheme="minorHAnsi" w:hAnsi="Arial" w:cs="Arial"/>
          <w:sz w:val="22"/>
          <w:szCs w:val="22"/>
          <w:lang w:eastAsia="en-US"/>
        </w:rPr>
      </w:pPr>
    </w:p>
    <w:p w:rsidR="00160C05" w:rsidRPr="00160C05" w:rsidRDefault="00160C05" w:rsidP="00160C05">
      <w:pPr>
        <w:shd w:val="clear" w:color="auto" w:fill="D9D9D9" w:themeFill="background1" w:themeFillShade="D9"/>
        <w:spacing w:after="360" w:line="276" w:lineRule="auto"/>
        <w:rPr>
          <w:rFonts w:ascii="Arial" w:eastAsiaTheme="minorHAnsi" w:hAnsi="Arial" w:cs="Arial"/>
          <w:b/>
          <w:sz w:val="22"/>
          <w:szCs w:val="22"/>
          <w:lang w:eastAsia="en-US"/>
        </w:rPr>
      </w:pPr>
      <w:r w:rsidRPr="00160C05">
        <w:rPr>
          <w:rFonts w:ascii="Arial" w:eastAsiaTheme="minorHAnsi" w:hAnsi="Arial" w:cs="Arial"/>
          <w:b/>
          <w:sz w:val="22"/>
          <w:szCs w:val="22"/>
          <w:lang w:eastAsia="en-US"/>
        </w:rPr>
        <w:t xml:space="preserve">DP3 – Posouzení vlivu NJZ EDU na zájmy chráněné zákonem č. 99/2004 Sb. v rybářských revírech Jihlava 5B, 5C, 6 a 7-8 </w:t>
      </w:r>
    </w:p>
    <w:p w:rsidR="00160C05" w:rsidRPr="00160C05" w:rsidRDefault="00160C05" w:rsidP="00160C05">
      <w:pPr>
        <w:spacing w:after="200" w:line="276" w:lineRule="auto"/>
        <w:jc w:val="both"/>
        <w:rPr>
          <w:rFonts w:ascii="Arial" w:eastAsiaTheme="minorHAnsi" w:hAnsi="Arial" w:cs="Arial"/>
          <w:color w:val="000000"/>
          <w:sz w:val="22"/>
          <w:szCs w:val="22"/>
          <w:lang w:eastAsia="en-US"/>
        </w:rPr>
      </w:pPr>
      <w:r w:rsidRPr="00160C05">
        <w:rPr>
          <w:rFonts w:ascii="Arial" w:eastAsiaTheme="minorHAnsi" w:hAnsi="Arial" w:cs="Arial"/>
          <w:color w:val="000000"/>
          <w:sz w:val="22"/>
          <w:szCs w:val="22"/>
          <w:lang w:eastAsia="en-US"/>
        </w:rPr>
        <w:t>Hlavním cílem plnění v rámci DP3 je vypořádání požadavku Krajského úřadu Kraje Vysočina formulovaném v jeho vyjádření k Oznámení záměru „Nový jaderný zdroj v lokalitě Dukovany“ v rámci zjišťovacího řízení procesu Posuzování vlivů na životní prostředí podle zákona č. 100/2001 Sb., ve znění pozdějších předpisů.</w:t>
      </w:r>
    </w:p>
    <w:p w:rsidR="00160C05" w:rsidRPr="00160C05" w:rsidRDefault="00160C05" w:rsidP="00160C05">
      <w:pPr>
        <w:spacing w:after="200" w:line="276" w:lineRule="auto"/>
        <w:ind w:left="283"/>
        <w:jc w:val="both"/>
        <w:rPr>
          <w:rFonts w:ascii="Arial" w:eastAsiaTheme="minorHAnsi" w:hAnsi="Arial" w:cs="Arial"/>
          <w:i/>
          <w:color w:val="000000"/>
          <w:sz w:val="22"/>
          <w:szCs w:val="22"/>
          <w:lang w:eastAsia="en-US"/>
        </w:rPr>
      </w:pPr>
      <w:r w:rsidRPr="00160C05">
        <w:rPr>
          <w:rFonts w:ascii="Arial" w:eastAsiaTheme="minorHAnsi" w:hAnsi="Arial" w:cs="Arial"/>
          <w:i/>
          <w:color w:val="000000"/>
          <w:sz w:val="22"/>
          <w:szCs w:val="22"/>
          <w:lang w:eastAsia="en-US"/>
        </w:rPr>
        <w:t>Krajský úřad Kraje Vysočina požaduje „posouzení vlivu záměru na zájmy chráněné zákonem č. 99/2004 Sb., o rybníkářství, výkonu rybářského práva, rybářské stráži, ochraně mořských rybolovných zdrojů a o změně některých zákonů (zákon o rybářství), ve znění pozdějších předpisů, zejména vlivu na stávající rybářské revíry (461056 Jihlava 7-8, 461054 Jihlava 6, 463029 Jihlava 5c, 463028 Jihlava 5B).“</w:t>
      </w:r>
    </w:p>
    <w:p w:rsidR="00160C05" w:rsidRPr="00160C05" w:rsidRDefault="00160C05" w:rsidP="00160C05">
      <w:pPr>
        <w:spacing w:after="120" w:line="276" w:lineRule="auto"/>
        <w:ind w:left="709"/>
        <w:jc w:val="both"/>
        <w:rPr>
          <w:rFonts w:ascii="Arial" w:eastAsiaTheme="minorHAnsi" w:hAnsi="Arial" w:cs="Arial"/>
          <w:sz w:val="22"/>
          <w:szCs w:val="22"/>
          <w:lang w:eastAsia="en-US"/>
        </w:rPr>
      </w:pPr>
      <w:r w:rsidRPr="00160C05">
        <w:rPr>
          <w:rFonts w:ascii="Arial" w:eastAsiaTheme="minorHAnsi" w:hAnsi="Arial" w:cs="Arial"/>
          <w:sz w:val="22"/>
          <w:szCs w:val="22"/>
          <w:lang w:eastAsia="en-US"/>
        </w:rPr>
        <w:t>Pro řešení DP3 bude provedena analýza vlivu pro uvažovanou klimatickou změnu - scénář +2 °C a pro variantu bez klimatické změny - scénář 0 °C.</w:t>
      </w:r>
    </w:p>
    <w:p w:rsidR="00160C05" w:rsidRPr="00160C05" w:rsidRDefault="00160C05" w:rsidP="00160C05">
      <w:pPr>
        <w:spacing w:after="120" w:line="276" w:lineRule="auto"/>
        <w:ind w:left="1134"/>
        <w:jc w:val="both"/>
        <w:rPr>
          <w:rFonts w:ascii="Arial" w:eastAsiaTheme="minorHAnsi" w:hAnsi="Arial" w:cs="Arial"/>
          <w:sz w:val="22"/>
          <w:szCs w:val="22"/>
          <w:lang w:eastAsia="en-US"/>
        </w:rPr>
      </w:pPr>
      <w:r w:rsidRPr="00160C05">
        <w:rPr>
          <w:rFonts w:ascii="Arial" w:eastAsiaTheme="minorHAnsi" w:hAnsi="Arial" w:cs="Arial"/>
          <w:sz w:val="22"/>
          <w:szCs w:val="22"/>
          <w:lang w:eastAsia="en-US"/>
        </w:rPr>
        <w:t>Hodnocení bude provedeno pro následující výkonové alternativy EDU1-4 a NJZ EDU:</w:t>
      </w:r>
    </w:p>
    <w:p w:rsidR="00160C05" w:rsidRPr="00160C05" w:rsidRDefault="00160C05" w:rsidP="00160C05">
      <w:pPr>
        <w:widowControl/>
        <w:numPr>
          <w:ilvl w:val="0"/>
          <w:numId w:val="25"/>
        </w:numPr>
        <w:suppressAutoHyphens w:val="0"/>
        <w:spacing w:before="120" w:after="120" w:line="276" w:lineRule="auto"/>
        <w:ind w:left="1984" w:hanging="425"/>
        <w:jc w:val="both"/>
        <w:rPr>
          <w:rFonts w:ascii="Arial" w:hAnsi="Arial" w:cs="Arial"/>
          <w:sz w:val="22"/>
          <w:szCs w:val="22"/>
          <w:lang w:val="x-none" w:eastAsia="x-none"/>
        </w:rPr>
      </w:pPr>
      <w:r w:rsidRPr="00160C05">
        <w:rPr>
          <w:rFonts w:ascii="Arial" w:hAnsi="Arial" w:cs="Arial"/>
          <w:sz w:val="22"/>
          <w:szCs w:val="22"/>
          <w:lang w:eastAsia="x-none"/>
        </w:rPr>
        <w:t>2000 MW EDU1-4</w:t>
      </w:r>
    </w:p>
    <w:p w:rsidR="00160C05" w:rsidRPr="00160C05" w:rsidRDefault="00160C05" w:rsidP="00160C05">
      <w:pPr>
        <w:widowControl/>
        <w:numPr>
          <w:ilvl w:val="0"/>
          <w:numId w:val="25"/>
        </w:numPr>
        <w:suppressAutoHyphens w:val="0"/>
        <w:spacing w:before="120" w:after="120" w:line="276" w:lineRule="auto"/>
        <w:ind w:left="1984" w:hanging="425"/>
        <w:jc w:val="both"/>
        <w:rPr>
          <w:rFonts w:ascii="Arial" w:hAnsi="Arial" w:cs="Arial"/>
          <w:sz w:val="22"/>
          <w:szCs w:val="22"/>
          <w:lang w:val="x-none" w:eastAsia="x-none"/>
        </w:rPr>
      </w:pPr>
      <w:r w:rsidRPr="00160C05">
        <w:rPr>
          <w:rFonts w:ascii="Arial" w:hAnsi="Arial" w:cs="Arial"/>
          <w:sz w:val="22"/>
          <w:szCs w:val="22"/>
          <w:lang w:val="x-none" w:eastAsia="x-none"/>
        </w:rPr>
        <w:t>1 x 1200 MW EDU5 + 2000 MW EDU1-4 = 3200 MW</w:t>
      </w:r>
    </w:p>
    <w:p w:rsidR="00160C05" w:rsidRPr="00160C05" w:rsidRDefault="00160C05" w:rsidP="00160C05">
      <w:pPr>
        <w:widowControl/>
        <w:numPr>
          <w:ilvl w:val="0"/>
          <w:numId w:val="25"/>
        </w:numPr>
        <w:tabs>
          <w:tab w:val="num" w:pos="1276"/>
        </w:tabs>
        <w:suppressAutoHyphens w:val="0"/>
        <w:spacing w:after="120" w:line="276" w:lineRule="auto"/>
        <w:ind w:left="1985" w:hanging="425"/>
        <w:contextualSpacing/>
        <w:jc w:val="both"/>
        <w:rPr>
          <w:rFonts w:ascii="Arial" w:hAnsi="Arial" w:cs="Arial"/>
          <w:b/>
          <w:bCs/>
          <w:sz w:val="22"/>
          <w:szCs w:val="22"/>
        </w:rPr>
      </w:pPr>
      <w:r w:rsidRPr="00160C05">
        <w:rPr>
          <w:rFonts w:ascii="Arial" w:hAnsi="Arial" w:cs="Arial"/>
          <w:sz w:val="22"/>
          <w:szCs w:val="22"/>
        </w:rPr>
        <w:t xml:space="preserve">2 x 1200 MW EDU5,6 = 2400 MW </w:t>
      </w:r>
      <w:r w:rsidRPr="00160C05">
        <w:rPr>
          <w:rFonts w:ascii="Arial" w:hAnsi="Arial" w:cs="Arial"/>
          <w:bCs/>
          <w:sz w:val="22"/>
          <w:szCs w:val="22"/>
        </w:rPr>
        <w:t>+ vyřazování EDU1-4</w:t>
      </w:r>
    </w:p>
    <w:p w:rsidR="00160C05" w:rsidRPr="00160C05" w:rsidRDefault="00160C05" w:rsidP="00160C05">
      <w:pPr>
        <w:spacing w:after="120" w:line="276" w:lineRule="auto"/>
        <w:ind w:left="709"/>
        <w:jc w:val="both"/>
        <w:rPr>
          <w:rFonts w:ascii="Arial" w:eastAsiaTheme="minorHAnsi" w:hAnsi="Arial" w:cs="Arial"/>
          <w:sz w:val="22"/>
          <w:szCs w:val="22"/>
          <w:lang w:eastAsia="en-US"/>
        </w:rPr>
      </w:pPr>
      <w:r w:rsidRPr="00160C05">
        <w:rPr>
          <w:rFonts w:ascii="Arial" w:eastAsiaTheme="minorHAnsi" w:hAnsi="Arial" w:cs="Arial"/>
          <w:sz w:val="22"/>
          <w:szCs w:val="22"/>
          <w:lang w:eastAsia="en-US"/>
        </w:rPr>
        <w:t xml:space="preserve">Hodnocení bude dále provedeno pro namodelované dlouhodobé průtokové řady, přičemž při odběrech pro jaderné zdroje v lokalitě Dukovany musí být splněna vždy (s požadovanou zabezpečeností </w:t>
      </w:r>
      <w:proofErr w:type="spellStart"/>
      <w:r w:rsidRPr="00160C05">
        <w:rPr>
          <w:rFonts w:ascii="Arial" w:eastAsiaTheme="minorHAnsi" w:hAnsi="Arial" w:cs="Arial"/>
          <w:sz w:val="22"/>
          <w:szCs w:val="22"/>
          <w:lang w:eastAsia="en-US"/>
        </w:rPr>
        <w:t>p</w:t>
      </w:r>
      <w:r w:rsidRPr="00160C05">
        <w:rPr>
          <w:rFonts w:ascii="Arial" w:eastAsiaTheme="minorHAnsi" w:hAnsi="Arial" w:cs="Arial"/>
          <w:sz w:val="22"/>
          <w:szCs w:val="22"/>
          <w:vertAlign w:val="subscript"/>
          <w:lang w:eastAsia="en-US"/>
        </w:rPr>
        <w:t>t</w:t>
      </w:r>
      <w:proofErr w:type="spellEnd"/>
      <w:r w:rsidRPr="00160C05">
        <w:rPr>
          <w:rFonts w:ascii="Arial" w:eastAsiaTheme="minorHAnsi" w:hAnsi="Arial" w:cs="Arial"/>
          <w:sz w:val="22"/>
          <w:szCs w:val="22"/>
          <w:vertAlign w:val="subscript"/>
          <w:lang w:eastAsia="en-US"/>
        </w:rPr>
        <w:t xml:space="preserve"> </w:t>
      </w:r>
      <w:r w:rsidRPr="00160C05">
        <w:rPr>
          <w:rFonts w:ascii="Arial" w:eastAsiaTheme="minorHAnsi" w:hAnsi="Arial" w:cs="Arial"/>
          <w:sz w:val="22"/>
          <w:szCs w:val="22"/>
          <w:lang w:eastAsia="en-US"/>
        </w:rPr>
        <w:t>≥ 98,5 %) podmínka, že v profilu „Jihlava - Mohelno pod“ bude zachován průtok vyšší nebo rovný 1,2 m</w:t>
      </w:r>
      <w:r w:rsidRPr="00160C05">
        <w:rPr>
          <w:rFonts w:ascii="Arial" w:eastAsiaTheme="minorHAnsi" w:hAnsi="Arial" w:cs="Arial"/>
          <w:sz w:val="22"/>
          <w:szCs w:val="22"/>
          <w:vertAlign w:val="superscript"/>
          <w:lang w:eastAsia="en-US"/>
        </w:rPr>
        <w:t>3</w:t>
      </w:r>
      <w:r w:rsidRPr="00160C05">
        <w:rPr>
          <w:rFonts w:ascii="Arial" w:eastAsiaTheme="minorHAnsi" w:hAnsi="Arial" w:cs="Arial"/>
          <w:sz w:val="22"/>
          <w:szCs w:val="22"/>
          <w:lang w:eastAsia="en-US"/>
        </w:rPr>
        <w:t>/s</w:t>
      </w:r>
    </w:p>
    <w:p w:rsidR="00160C05" w:rsidRPr="00160C05" w:rsidRDefault="00160C05" w:rsidP="00160C05">
      <w:pPr>
        <w:spacing w:after="120" w:line="276" w:lineRule="auto"/>
        <w:ind w:left="1134"/>
        <w:jc w:val="both"/>
        <w:rPr>
          <w:rFonts w:ascii="Arial" w:eastAsiaTheme="minorHAnsi" w:hAnsi="Arial" w:cs="Arial"/>
          <w:sz w:val="22"/>
          <w:szCs w:val="22"/>
          <w:lang w:eastAsia="en-US"/>
        </w:rPr>
      </w:pPr>
      <w:r w:rsidRPr="00160C05">
        <w:rPr>
          <w:rFonts w:ascii="Arial" w:eastAsiaTheme="minorHAnsi" w:hAnsi="Arial" w:cs="Arial"/>
          <w:sz w:val="22"/>
          <w:szCs w:val="22"/>
          <w:lang w:eastAsia="en-US"/>
        </w:rPr>
        <w:t>a při těchto dalších podmínkách:</w:t>
      </w:r>
    </w:p>
    <w:p w:rsidR="00160C05" w:rsidRPr="00160C05" w:rsidRDefault="00160C05" w:rsidP="00160C05">
      <w:pPr>
        <w:widowControl/>
        <w:numPr>
          <w:ilvl w:val="0"/>
          <w:numId w:val="25"/>
        </w:numPr>
        <w:tabs>
          <w:tab w:val="left" w:pos="1985"/>
          <w:tab w:val="left" w:pos="4962"/>
        </w:tabs>
        <w:suppressAutoHyphens w:val="0"/>
        <w:spacing w:before="120" w:after="120" w:line="276" w:lineRule="auto"/>
        <w:ind w:left="4962" w:hanging="3402"/>
        <w:jc w:val="both"/>
        <w:rPr>
          <w:rFonts w:ascii="Arial" w:hAnsi="Arial" w:cs="Arial"/>
          <w:sz w:val="22"/>
          <w:szCs w:val="22"/>
          <w:lang w:val="x-none" w:eastAsia="x-none"/>
        </w:rPr>
      </w:pPr>
      <w:r w:rsidRPr="00160C05">
        <w:rPr>
          <w:rFonts w:ascii="Arial" w:hAnsi="Arial" w:cs="Arial"/>
          <w:sz w:val="22"/>
          <w:szCs w:val="22"/>
          <w:lang w:val="x-none" w:eastAsia="x-none"/>
        </w:rPr>
        <w:t>Zahuštění v CCHO NJZ EDU</w:t>
      </w:r>
      <w:r w:rsidRPr="00160C05">
        <w:rPr>
          <w:rFonts w:ascii="Arial" w:hAnsi="Arial" w:cs="Arial"/>
          <w:sz w:val="22"/>
          <w:szCs w:val="22"/>
          <w:lang w:val="x-none" w:eastAsia="x-none"/>
        </w:rPr>
        <w:tab/>
        <w:t>2,5</w:t>
      </w:r>
    </w:p>
    <w:p w:rsidR="00160C05" w:rsidRPr="00160C05" w:rsidRDefault="00160C05" w:rsidP="00160C05">
      <w:pPr>
        <w:widowControl/>
        <w:numPr>
          <w:ilvl w:val="0"/>
          <w:numId w:val="25"/>
        </w:numPr>
        <w:tabs>
          <w:tab w:val="left" w:pos="1985"/>
          <w:tab w:val="left" w:pos="4962"/>
        </w:tabs>
        <w:suppressAutoHyphens w:val="0"/>
        <w:spacing w:before="120" w:after="120" w:line="276" w:lineRule="auto"/>
        <w:ind w:left="4962" w:hanging="3402"/>
        <w:jc w:val="both"/>
        <w:rPr>
          <w:rFonts w:ascii="Arial" w:hAnsi="Arial" w:cs="Arial"/>
          <w:sz w:val="22"/>
          <w:szCs w:val="22"/>
          <w:lang w:val="x-none" w:eastAsia="x-none"/>
        </w:rPr>
      </w:pPr>
      <w:r w:rsidRPr="00160C05">
        <w:rPr>
          <w:rFonts w:ascii="Arial" w:hAnsi="Arial" w:cs="Arial"/>
          <w:sz w:val="22"/>
          <w:szCs w:val="22"/>
          <w:lang w:val="x-none" w:eastAsia="x-none"/>
        </w:rPr>
        <w:t>Zahuštění v CCHO EDU</w:t>
      </w:r>
      <w:r w:rsidRPr="00160C05">
        <w:rPr>
          <w:rFonts w:ascii="Arial" w:hAnsi="Arial" w:cs="Arial"/>
          <w:sz w:val="22"/>
          <w:szCs w:val="22"/>
          <w:lang w:eastAsia="x-none"/>
        </w:rPr>
        <w:t>1-4</w:t>
      </w:r>
      <w:r w:rsidRPr="00160C05">
        <w:rPr>
          <w:rFonts w:ascii="Arial" w:hAnsi="Arial" w:cs="Arial"/>
          <w:sz w:val="22"/>
          <w:szCs w:val="22"/>
          <w:lang w:val="x-none" w:eastAsia="x-none"/>
        </w:rPr>
        <w:tab/>
        <w:t>2,5</w:t>
      </w:r>
    </w:p>
    <w:p w:rsidR="00160C05" w:rsidRPr="00160C05" w:rsidRDefault="00160C05" w:rsidP="00160C05">
      <w:pPr>
        <w:widowControl/>
        <w:numPr>
          <w:ilvl w:val="0"/>
          <w:numId w:val="25"/>
        </w:numPr>
        <w:tabs>
          <w:tab w:val="left" w:pos="1985"/>
          <w:tab w:val="left" w:pos="4962"/>
        </w:tabs>
        <w:suppressAutoHyphens w:val="0"/>
        <w:spacing w:before="120" w:after="120" w:line="276" w:lineRule="auto"/>
        <w:ind w:left="4962" w:hanging="3402"/>
        <w:jc w:val="both"/>
        <w:rPr>
          <w:rFonts w:ascii="Arial" w:hAnsi="Arial" w:cs="Arial"/>
          <w:sz w:val="22"/>
          <w:szCs w:val="22"/>
          <w:lang w:val="x-none" w:eastAsia="x-none"/>
        </w:rPr>
      </w:pPr>
      <w:r w:rsidRPr="00160C05">
        <w:rPr>
          <w:rFonts w:ascii="Arial" w:hAnsi="Arial" w:cs="Arial"/>
          <w:sz w:val="22"/>
          <w:szCs w:val="22"/>
          <w:lang w:val="x-none" w:eastAsia="x-none"/>
        </w:rPr>
        <w:lastRenderedPageBreak/>
        <w:t>Způsob chlazení CCHO NJZ EDU</w:t>
      </w:r>
      <w:r w:rsidRPr="00160C05">
        <w:rPr>
          <w:rFonts w:ascii="Arial" w:hAnsi="Arial" w:cs="Arial"/>
          <w:sz w:val="22"/>
          <w:szCs w:val="22"/>
          <w:lang w:val="x-none" w:eastAsia="x-none"/>
        </w:rPr>
        <w:tab/>
        <w:t>mokré chlazení na věži (věžích)</w:t>
      </w:r>
      <w:r w:rsidRPr="00160C05">
        <w:rPr>
          <w:rFonts w:ascii="Arial" w:hAnsi="Arial" w:cs="Arial"/>
          <w:sz w:val="22"/>
          <w:szCs w:val="22"/>
          <w:lang w:eastAsia="x-none"/>
        </w:rPr>
        <w:t xml:space="preserve"> </w:t>
      </w:r>
      <w:r w:rsidRPr="00160C05">
        <w:rPr>
          <w:rFonts w:ascii="Arial" w:hAnsi="Arial" w:cs="Arial"/>
          <w:sz w:val="22"/>
          <w:szCs w:val="22"/>
          <w:lang w:val="x-none" w:eastAsia="x-none"/>
        </w:rPr>
        <w:t>s přirozeným tahem</w:t>
      </w:r>
    </w:p>
    <w:p w:rsidR="00160C05" w:rsidRPr="00160C05" w:rsidRDefault="00160C05" w:rsidP="00160C05">
      <w:pPr>
        <w:widowControl/>
        <w:numPr>
          <w:ilvl w:val="0"/>
          <w:numId w:val="25"/>
        </w:numPr>
        <w:tabs>
          <w:tab w:val="left" w:pos="1985"/>
          <w:tab w:val="left" w:pos="4962"/>
        </w:tabs>
        <w:suppressAutoHyphens w:val="0"/>
        <w:spacing w:before="120" w:after="120" w:line="276" w:lineRule="auto"/>
        <w:ind w:left="4962" w:hanging="3402"/>
        <w:jc w:val="both"/>
        <w:rPr>
          <w:rFonts w:ascii="Arial" w:hAnsi="Arial" w:cs="Arial"/>
          <w:sz w:val="22"/>
          <w:szCs w:val="22"/>
          <w:lang w:val="x-none" w:eastAsia="x-none"/>
        </w:rPr>
      </w:pPr>
      <w:r w:rsidRPr="00160C05">
        <w:rPr>
          <w:rFonts w:ascii="Arial" w:hAnsi="Arial" w:cs="Arial"/>
          <w:sz w:val="22"/>
          <w:szCs w:val="22"/>
          <w:lang w:val="x-none" w:eastAsia="x-none"/>
        </w:rPr>
        <w:t>Způsob chlazení CCHO EDU</w:t>
      </w:r>
      <w:r w:rsidRPr="00160C05">
        <w:rPr>
          <w:rFonts w:ascii="Arial" w:hAnsi="Arial" w:cs="Arial"/>
          <w:sz w:val="22"/>
          <w:szCs w:val="22"/>
          <w:lang w:eastAsia="x-none"/>
        </w:rPr>
        <w:t>1-4</w:t>
      </w:r>
      <w:r w:rsidRPr="00160C05">
        <w:rPr>
          <w:rFonts w:ascii="Arial" w:hAnsi="Arial" w:cs="Arial"/>
          <w:sz w:val="22"/>
          <w:szCs w:val="22"/>
          <w:lang w:val="x-none" w:eastAsia="x-none"/>
        </w:rPr>
        <w:tab/>
        <w:t>mokré chlazení na věžích</w:t>
      </w:r>
      <w:r w:rsidRPr="00160C05">
        <w:rPr>
          <w:rFonts w:ascii="Arial" w:hAnsi="Arial" w:cs="Arial"/>
          <w:sz w:val="22"/>
          <w:szCs w:val="22"/>
          <w:lang w:eastAsia="x-none"/>
        </w:rPr>
        <w:t xml:space="preserve"> </w:t>
      </w:r>
      <w:r w:rsidRPr="00160C05">
        <w:rPr>
          <w:rFonts w:ascii="Arial" w:hAnsi="Arial" w:cs="Arial"/>
          <w:sz w:val="22"/>
          <w:szCs w:val="22"/>
          <w:lang w:val="x-none" w:eastAsia="x-none"/>
        </w:rPr>
        <w:t>s přirozeným tahem</w:t>
      </w:r>
    </w:p>
    <w:p w:rsidR="00160C05" w:rsidRPr="00160C05" w:rsidRDefault="00160C05" w:rsidP="00160C05">
      <w:pPr>
        <w:widowControl/>
        <w:numPr>
          <w:ilvl w:val="0"/>
          <w:numId w:val="25"/>
        </w:numPr>
        <w:tabs>
          <w:tab w:val="left" w:pos="1985"/>
          <w:tab w:val="left" w:pos="4962"/>
        </w:tabs>
        <w:suppressAutoHyphens w:val="0"/>
        <w:spacing w:before="120" w:after="120" w:line="276" w:lineRule="auto"/>
        <w:ind w:left="4962" w:hanging="3402"/>
        <w:jc w:val="both"/>
        <w:rPr>
          <w:rFonts w:ascii="Arial" w:hAnsi="Arial" w:cs="Arial"/>
          <w:sz w:val="22"/>
          <w:szCs w:val="22"/>
          <w:lang w:val="x-none" w:eastAsia="x-none"/>
        </w:rPr>
      </w:pPr>
      <w:r w:rsidRPr="00160C05">
        <w:rPr>
          <w:rFonts w:ascii="Arial" w:hAnsi="Arial" w:cs="Arial"/>
          <w:sz w:val="22"/>
          <w:szCs w:val="22"/>
          <w:lang w:val="x-none" w:eastAsia="x-none"/>
        </w:rPr>
        <w:t>Odběrné místo NJZ EDU</w:t>
      </w:r>
      <w:r w:rsidRPr="00160C05">
        <w:rPr>
          <w:rFonts w:ascii="Arial" w:hAnsi="Arial" w:cs="Arial"/>
          <w:sz w:val="22"/>
          <w:szCs w:val="22"/>
          <w:lang w:val="x-none" w:eastAsia="x-none"/>
        </w:rPr>
        <w:tab/>
        <w:t>Mohelno (stávající ČS nebo nová ČS</w:t>
      </w:r>
      <w:r w:rsidRPr="00160C05">
        <w:rPr>
          <w:rFonts w:ascii="Arial" w:hAnsi="Arial" w:cs="Arial"/>
          <w:sz w:val="22"/>
          <w:szCs w:val="22"/>
          <w:lang w:eastAsia="x-none"/>
        </w:rPr>
        <w:t xml:space="preserve"> </w:t>
      </w:r>
      <w:r w:rsidRPr="00160C05">
        <w:rPr>
          <w:rFonts w:ascii="Arial" w:hAnsi="Arial" w:cs="Arial"/>
          <w:sz w:val="22"/>
          <w:szCs w:val="22"/>
          <w:lang w:val="x-none" w:eastAsia="x-none"/>
        </w:rPr>
        <w:t>v blízkosti stávající)</w:t>
      </w:r>
    </w:p>
    <w:p w:rsidR="00160C05" w:rsidRPr="00160C05" w:rsidRDefault="00160C05" w:rsidP="00160C05">
      <w:pPr>
        <w:widowControl/>
        <w:numPr>
          <w:ilvl w:val="0"/>
          <w:numId w:val="25"/>
        </w:numPr>
        <w:tabs>
          <w:tab w:val="left" w:pos="1985"/>
          <w:tab w:val="left" w:pos="4962"/>
        </w:tabs>
        <w:suppressAutoHyphens w:val="0"/>
        <w:spacing w:before="120" w:after="120" w:line="276" w:lineRule="auto"/>
        <w:ind w:left="4962" w:hanging="3402"/>
        <w:jc w:val="both"/>
        <w:rPr>
          <w:rFonts w:ascii="Arial" w:hAnsi="Arial" w:cs="Arial"/>
          <w:sz w:val="22"/>
          <w:szCs w:val="22"/>
          <w:lang w:val="x-none" w:eastAsia="x-none"/>
        </w:rPr>
      </w:pPr>
      <w:r w:rsidRPr="00160C05">
        <w:rPr>
          <w:rFonts w:ascii="Arial" w:hAnsi="Arial" w:cs="Arial"/>
          <w:sz w:val="22"/>
          <w:szCs w:val="22"/>
          <w:lang w:val="x-none" w:eastAsia="x-none"/>
        </w:rPr>
        <w:t>Odběrné místo EDU</w:t>
      </w:r>
      <w:r w:rsidRPr="00160C05">
        <w:rPr>
          <w:rFonts w:ascii="Arial" w:hAnsi="Arial" w:cs="Arial"/>
          <w:sz w:val="22"/>
          <w:szCs w:val="22"/>
          <w:lang w:eastAsia="x-none"/>
        </w:rPr>
        <w:t>1-4</w:t>
      </w:r>
      <w:r w:rsidRPr="00160C05">
        <w:rPr>
          <w:rFonts w:ascii="Arial" w:hAnsi="Arial" w:cs="Arial"/>
          <w:sz w:val="22"/>
          <w:szCs w:val="22"/>
          <w:lang w:val="x-none" w:eastAsia="x-none"/>
        </w:rPr>
        <w:t xml:space="preserve"> </w:t>
      </w:r>
      <w:r w:rsidRPr="00160C05">
        <w:rPr>
          <w:rFonts w:ascii="Arial" w:hAnsi="Arial" w:cs="Arial"/>
          <w:sz w:val="22"/>
          <w:szCs w:val="22"/>
          <w:lang w:val="x-none" w:eastAsia="x-none"/>
        </w:rPr>
        <w:tab/>
        <w:t>Mohelno (stávající ČS)</w:t>
      </w:r>
    </w:p>
    <w:p w:rsidR="00160C05" w:rsidRPr="00160C05" w:rsidRDefault="00160C05" w:rsidP="00160C05">
      <w:pPr>
        <w:widowControl/>
        <w:numPr>
          <w:ilvl w:val="0"/>
          <w:numId w:val="25"/>
        </w:numPr>
        <w:tabs>
          <w:tab w:val="left" w:pos="1985"/>
          <w:tab w:val="left" w:pos="4962"/>
        </w:tabs>
        <w:suppressAutoHyphens w:val="0"/>
        <w:spacing w:before="120" w:after="120" w:line="276" w:lineRule="auto"/>
        <w:ind w:left="4962" w:hanging="3402"/>
        <w:jc w:val="both"/>
        <w:rPr>
          <w:rFonts w:ascii="Arial" w:hAnsi="Arial" w:cs="Arial"/>
          <w:sz w:val="22"/>
          <w:szCs w:val="22"/>
          <w:lang w:val="x-none" w:eastAsia="x-none"/>
        </w:rPr>
      </w:pPr>
      <w:r w:rsidRPr="00160C05">
        <w:rPr>
          <w:rFonts w:ascii="Arial" w:hAnsi="Arial" w:cs="Arial"/>
          <w:sz w:val="22"/>
          <w:szCs w:val="22"/>
          <w:lang w:val="x-none" w:eastAsia="x-none"/>
        </w:rPr>
        <w:t>Výpustné místo NJZ EDU</w:t>
      </w:r>
      <w:r w:rsidRPr="00160C05">
        <w:rPr>
          <w:rFonts w:ascii="Arial" w:hAnsi="Arial" w:cs="Arial"/>
          <w:sz w:val="22"/>
          <w:szCs w:val="22"/>
          <w:lang w:val="x-none" w:eastAsia="x-none"/>
        </w:rPr>
        <w:tab/>
        <w:t>Mohelno (vedle stávající ČS v místě</w:t>
      </w:r>
      <w:r w:rsidRPr="00160C05">
        <w:rPr>
          <w:rFonts w:ascii="Arial" w:hAnsi="Arial" w:cs="Arial"/>
          <w:sz w:val="22"/>
          <w:szCs w:val="22"/>
          <w:lang w:eastAsia="x-none"/>
        </w:rPr>
        <w:t xml:space="preserve"> </w:t>
      </w:r>
      <w:r w:rsidRPr="00160C05">
        <w:rPr>
          <w:rFonts w:ascii="Arial" w:hAnsi="Arial" w:cs="Arial"/>
          <w:sz w:val="22"/>
          <w:szCs w:val="22"/>
          <w:lang w:val="x-none" w:eastAsia="x-none"/>
        </w:rPr>
        <w:t>vyústění Skryjského potoka do VN</w:t>
      </w:r>
      <w:r w:rsidRPr="00160C05">
        <w:rPr>
          <w:rFonts w:ascii="Arial" w:hAnsi="Arial" w:cs="Arial"/>
          <w:sz w:val="22"/>
          <w:szCs w:val="22"/>
          <w:lang w:eastAsia="x-none"/>
        </w:rPr>
        <w:t xml:space="preserve"> </w:t>
      </w:r>
      <w:r w:rsidRPr="00160C05">
        <w:rPr>
          <w:rFonts w:ascii="Arial" w:hAnsi="Arial" w:cs="Arial"/>
          <w:sz w:val="22"/>
          <w:szCs w:val="22"/>
          <w:lang w:val="x-none" w:eastAsia="x-none"/>
        </w:rPr>
        <w:t>Mohelno)</w:t>
      </w:r>
    </w:p>
    <w:p w:rsidR="00160C05" w:rsidRPr="00160C05" w:rsidRDefault="00160C05" w:rsidP="00160C05">
      <w:pPr>
        <w:widowControl/>
        <w:numPr>
          <w:ilvl w:val="0"/>
          <w:numId w:val="25"/>
        </w:numPr>
        <w:tabs>
          <w:tab w:val="left" w:pos="1985"/>
        </w:tabs>
        <w:suppressAutoHyphens w:val="0"/>
        <w:spacing w:before="120" w:after="120" w:line="276" w:lineRule="auto"/>
        <w:ind w:left="4962" w:hanging="3402"/>
        <w:jc w:val="both"/>
        <w:rPr>
          <w:rFonts w:ascii="Arial" w:hAnsi="Arial" w:cs="Arial"/>
          <w:sz w:val="22"/>
          <w:szCs w:val="22"/>
          <w:lang w:val="x-none" w:eastAsia="x-none"/>
        </w:rPr>
      </w:pPr>
      <w:r w:rsidRPr="00160C05">
        <w:rPr>
          <w:rFonts w:ascii="Arial" w:hAnsi="Arial" w:cs="Arial"/>
          <w:sz w:val="22"/>
          <w:szCs w:val="22"/>
          <w:lang w:val="x-none" w:eastAsia="x-none"/>
        </w:rPr>
        <w:t>Výpustné místo EDU</w:t>
      </w:r>
      <w:r w:rsidRPr="00160C05">
        <w:rPr>
          <w:rFonts w:ascii="Arial" w:hAnsi="Arial" w:cs="Arial"/>
          <w:sz w:val="22"/>
          <w:szCs w:val="22"/>
          <w:lang w:eastAsia="x-none"/>
        </w:rPr>
        <w:t>1-4</w:t>
      </w:r>
      <w:r w:rsidRPr="00160C05">
        <w:rPr>
          <w:rFonts w:ascii="Arial" w:hAnsi="Arial" w:cs="Arial"/>
          <w:sz w:val="22"/>
          <w:szCs w:val="22"/>
          <w:lang w:val="x-none" w:eastAsia="x-none"/>
        </w:rPr>
        <w:t xml:space="preserve"> </w:t>
      </w:r>
      <w:r w:rsidRPr="00160C05">
        <w:rPr>
          <w:rFonts w:ascii="Arial" w:hAnsi="Arial" w:cs="Arial"/>
          <w:sz w:val="22"/>
          <w:szCs w:val="22"/>
          <w:lang w:val="x-none" w:eastAsia="x-none"/>
        </w:rPr>
        <w:tab/>
        <w:t>Mohelno (vedle stávající ČS v místě</w:t>
      </w:r>
      <w:r w:rsidRPr="00160C05">
        <w:rPr>
          <w:rFonts w:ascii="Arial" w:hAnsi="Arial" w:cs="Arial"/>
          <w:sz w:val="22"/>
          <w:szCs w:val="22"/>
          <w:lang w:eastAsia="x-none"/>
        </w:rPr>
        <w:t xml:space="preserve"> </w:t>
      </w:r>
      <w:r w:rsidRPr="00160C05">
        <w:rPr>
          <w:rFonts w:ascii="Arial" w:hAnsi="Arial" w:cs="Arial"/>
          <w:sz w:val="22"/>
          <w:szCs w:val="22"/>
          <w:lang w:val="x-none" w:eastAsia="x-none"/>
        </w:rPr>
        <w:t>vyústění Skryjského potoka do VN</w:t>
      </w:r>
      <w:r w:rsidRPr="00160C05">
        <w:rPr>
          <w:rFonts w:ascii="Arial" w:hAnsi="Arial" w:cs="Arial"/>
          <w:sz w:val="22"/>
          <w:szCs w:val="22"/>
          <w:lang w:eastAsia="x-none"/>
        </w:rPr>
        <w:t xml:space="preserve"> </w:t>
      </w:r>
      <w:r w:rsidRPr="00160C05">
        <w:rPr>
          <w:rFonts w:ascii="Arial" w:hAnsi="Arial" w:cs="Arial"/>
          <w:sz w:val="22"/>
          <w:szCs w:val="22"/>
          <w:lang w:val="x-none" w:eastAsia="x-none"/>
        </w:rPr>
        <w:t>Mohelno)</w:t>
      </w:r>
    </w:p>
    <w:p w:rsidR="00160C05" w:rsidRPr="00160C05" w:rsidRDefault="00160C05" w:rsidP="00160C05">
      <w:pPr>
        <w:widowControl/>
        <w:numPr>
          <w:ilvl w:val="0"/>
          <w:numId w:val="25"/>
        </w:numPr>
        <w:suppressAutoHyphens w:val="0"/>
        <w:spacing w:before="120" w:after="120" w:line="276" w:lineRule="auto"/>
        <w:ind w:left="1985" w:hanging="425"/>
        <w:jc w:val="both"/>
        <w:rPr>
          <w:rFonts w:ascii="Arial" w:hAnsi="Arial" w:cs="Arial"/>
          <w:sz w:val="22"/>
          <w:szCs w:val="22"/>
          <w:lang w:val="x-none" w:eastAsia="x-none"/>
        </w:rPr>
      </w:pPr>
      <w:r w:rsidRPr="00160C05">
        <w:rPr>
          <w:rFonts w:ascii="Arial" w:hAnsi="Arial" w:cs="Arial"/>
          <w:sz w:val="22"/>
          <w:szCs w:val="22"/>
          <w:lang w:val="x-none" w:eastAsia="x-none"/>
        </w:rPr>
        <w:t xml:space="preserve">Poměr koncentrací v jednotlivých </w:t>
      </w:r>
      <w:r w:rsidRPr="00160C05">
        <w:rPr>
          <w:rFonts w:ascii="Arial" w:hAnsi="Arial" w:cs="Arial"/>
          <w:sz w:val="22"/>
          <w:szCs w:val="22"/>
          <w:lang w:eastAsia="x-none"/>
        </w:rPr>
        <w:t xml:space="preserve">klasických (neradiačních) </w:t>
      </w:r>
      <w:r w:rsidRPr="00160C05">
        <w:rPr>
          <w:rFonts w:ascii="Arial" w:hAnsi="Arial" w:cs="Arial"/>
          <w:sz w:val="22"/>
          <w:szCs w:val="22"/>
          <w:lang w:val="x-none" w:eastAsia="x-none"/>
        </w:rPr>
        <w:t xml:space="preserve">ukazatelích znečištění v odpadní vodě vůči koncentracím v surové vodě bude pro nový jaderný zdroj uvažován stejný, jako je tomu mezi poměrem koncentrací v jednotlivých </w:t>
      </w:r>
      <w:r w:rsidRPr="00160C05">
        <w:rPr>
          <w:rFonts w:ascii="Arial" w:hAnsi="Arial" w:cs="Arial"/>
          <w:sz w:val="22"/>
          <w:szCs w:val="22"/>
          <w:lang w:eastAsia="x-none"/>
        </w:rPr>
        <w:t xml:space="preserve">klasických (neradiačních) </w:t>
      </w:r>
      <w:r w:rsidRPr="00160C05">
        <w:rPr>
          <w:rFonts w:ascii="Arial" w:hAnsi="Arial" w:cs="Arial"/>
          <w:sz w:val="22"/>
          <w:szCs w:val="22"/>
          <w:lang w:val="x-none" w:eastAsia="x-none"/>
        </w:rPr>
        <w:t>ukazatelích znečištění v odpadní vodě vůči koncentracím v surové vodě pro stávající EDU1-4.</w:t>
      </w:r>
    </w:p>
    <w:p w:rsidR="00160C05" w:rsidRPr="00160C05" w:rsidRDefault="00160C05" w:rsidP="00160C05">
      <w:pPr>
        <w:spacing w:after="120" w:line="276" w:lineRule="auto"/>
        <w:ind w:left="709"/>
        <w:rPr>
          <w:rFonts w:ascii="Arial" w:eastAsiaTheme="minorHAnsi" w:hAnsi="Arial" w:cs="Arial"/>
          <w:sz w:val="22"/>
          <w:szCs w:val="22"/>
          <w:lang w:eastAsia="en-US"/>
        </w:rPr>
      </w:pPr>
    </w:p>
    <w:p w:rsidR="00160C05" w:rsidRPr="00160C05" w:rsidRDefault="00160C05" w:rsidP="00160C05">
      <w:pPr>
        <w:spacing w:after="120" w:line="276" w:lineRule="auto"/>
        <w:ind w:left="709"/>
        <w:rPr>
          <w:rFonts w:ascii="Arial" w:eastAsiaTheme="minorHAnsi" w:hAnsi="Arial" w:cs="Arial"/>
          <w:sz w:val="22"/>
          <w:szCs w:val="22"/>
          <w:lang w:eastAsia="en-US"/>
        </w:rPr>
      </w:pPr>
      <w:r w:rsidRPr="00160C05">
        <w:rPr>
          <w:rFonts w:ascii="Arial" w:eastAsiaTheme="minorHAnsi" w:hAnsi="Arial" w:cs="Arial"/>
          <w:sz w:val="22"/>
          <w:szCs w:val="22"/>
          <w:lang w:eastAsia="en-US"/>
        </w:rPr>
        <w:t>Předmětem zpracování DP3 bude:</w:t>
      </w:r>
    </w:p>
    <w:p w:rsidR="00160C05" w:rsidRPr="00160C05" w:rsidRDefault="00160C05" w:rsidP="00160C05">
      <w:pPr>
        <w:widowControl/>
        <w:numPr>
          <w:ilvl w:val="0"/>
          <w:numId w:val="30"/>
        </w:numPr>
        <w:suppressAutoHyphens w:val="0"/>
        <w:spacing w:after="120" w:line="276" w:lineRule="auto"/>
        <w:ind w:left="1134"/>
        <w:contextualSpacing/>
        <w:jc w:val="both"/>
        <w:rPr>
          <w:rFonts w:ascii="Arial" w:hAnsi="Arial" w:cs="Arial"/>
          <w:i/>
          <w:sz w:val="22"/>
          <w:szCs w:val="22"/>
        </w:rPr>
      </w:pPr>
      <w:r w:rsidRPr="00160C05">
        <w:rPr>
          <w:rFonts w:ascii="Arial" w:hAnsi="Arial" w:cs="Arial"/>
          <w:i/>
          <w:sz w:val="22"/>
          <w:szCs w:val="22"/>
        </w:rPr>
        <w:t>Vyhodnocení vlivu NJZ EDU na stávající rybářské revíry na řece Jihlavě</w:t>
      </w:r>
    </w:p>
    <w:p w:rsidR="00160C05" w:rsidRPr="00160C05" w:rsidRDefault="00160C05" w:rsidP="00160C05">
      <w:pPr>
        <w:spacing w:after="240" w:line="276" w:lineRule="auto"/>
        <w:ind w:left="1134"/>
        <w:jc w:val="both"/>
        <w:rPr>
          <w:rFonts w:ascii="Arial" w:eastAsiaTheme="minorHAnsi" w:hAnsi="Arial" w:cs="Arial"/>
          <w:sz w:val="22"/>
          <w:szCs w:val="22"/>
          <w:lang w:eastAsia="en-US"/>
        </w:rPr>
      </w:pPr>
      <w:r w:rsidRPr="00160C05">
        <w:rPr>
          <w:rFonts w:ascii="Arial" w:eastAsiaTheme="minorHAnsi" w:hAnsi="Arial" w:cs="Arial"/>
          <w:sz w:val="22"/>
          <w:szCs w:val="22"/>
          <w:lang w:eastAsia="en-US"/>
        </w:rPr>
        <w:t xml:space="preserve">Rybářské revíry Jihlava 6 a 7-8 jsou obhospodařovány jako </w:t>
      </w:r>
      <w:proofErr w:type="spellStart"/>
      <w:r w:rsidRPr="00160C05">
        <w:rPr>
          <w:rFonts w:ascii="Arial" w:eastAsiaTheme="minorHAnsi" w:hAnsi="Arial" w:cs="Arial"/>
          <w:sz w:val="22"/>
          <w:szCs w:val="22"/>
          <w:lang w:eastAsia="en-US"/>
        </w:rPr>
        <w:t>mimopstruhové</w:t>
      </w:r>
      <w:proofErr w:type="spellEnd"/>
      <w:r w:rsidRPr="00160C05">
        <w:rPr>
          <w:rFonts w:ascii="Arial" w:eastAsiaTheme="minorHAnsi" w:hAnsi="Arial" w:cs="Arial"/>
          <w:sz w:val="22"/>
          <w:szCs w:val="22"/>
          <w:lang w:eastAsia="en-US"/>
        </w:rPr>
        <w:t xml:space="preserve"> a Jihlava 5 B a 5C jako pstruhové. Posouzení bude vycházet z vyhodnocení údajů o rybářském managementu (výkazy úlovků a evidence vysazování) na nich, které budou konfrontovány s hydrologickými údaji, především o kolísání hladiny na přehradních revírech (Jihlava 6 a 7-8) a o průtokových poměrech na říčních revírech (Jihlava 5 B, Jihlava 5C). Důležité bude rovněž vyhodnocení podkladů o teplotních poměrech a vývoji kvality vody na všech dotčených vodních tělesech (nádrži i řece) a jejich souvislostí se změnami, ke kterým došlo v časové posloupnosti od zahájení provozu vodního díla Dalešice - Mohelno. </w:t>
      </w:r>
    </w:p>
    <w:p w:rsidR="00160C05" w:rsidRPr="00160C05" w:rsidRDefault="00160C05" w:rsidP="00160C05">
      <w:pPr>
        <w:spacing w:after="240" w:line="276" w:lineRule="auto"/>
        <w:ind w:left="1134"/>
        <w:jc w:val="both"/>
        <w:rPr>
          <w:rFonts w:ascii="Arial" w:eastAsiaTheme="minorHAnsi" w:hAnsi="Arial" w:cs="Arial"/>
          <w:sz w:val="22"/>
          <w:szCs w:val="22"/>
          <w:lang w:eastAsia="en-US"/>
        </w:rPr>
      </w:pPr>
      <w:r w:rsidRPr="00160C05">
        <w:rPr>
          <w:rFonts w:ascii="Arial" w:eastAsiaTheme="minorHAnsi" w:hAnsi="Arial" w:cs="Arial"/>
          <w:sz w:val="22"/>
          <w:szCs w:val="22"/>
          <w:lang w:eastAsia="en-US"/>
        </w:rPr>
        <w:t xml:space="preserve">Z dostupných zdrojů (evidence Moravského rybářského svazu – MRS) budou získány údaje o úlovcích a vysazování ryb v letech 1980 – 2015. Z dostupných zdrojů bude provedeno i hodnocení </w:t>
      </w:r>
      <w:proofErr w:type="spellStart"/>
      <w:r w:rsidRPr="00160C05">
        <w:rPr>
          <w:rFonts w:ascii="Arial" w:eastAsiaTheme="minorHAnsi" w:hAnsi="Arial" w:cs="Arial"/>
          <w:sz w:val="22"/>
          <w:szCs w:val="22"/>
          <w:lang w:eastAsia="en-US"/>
        </w:rPr>
        <w:t>makrozoobentosu</w:t>
      </w:r>
      <w:proofErr w:type="spellEnd"/>
      <w:r w:rsidRPr="00160C05">
        <w:rPr>
          <w:rFonts w:ascii="Arial" w:eastAsiaTheme="minorHAnsi" w:hAnsi="Arial" w:cs="Arial"/>
          <w:sz w:val="22"/>
          <w:szCs w:val="22"/>
          <w:lang w:eastAsia="en-US"/>
        </w:rPr>
        <w:t xml:space="preserve">, jakožto primární složky potravní základny v toku a indikátoru kvality vody. Zohledněno bude i hodnocení živinové zátěže v toku pod nádrží, neboť ta bude v souvislosti s předpokládanou změnou hloubky a průtoků v mnoha aspektech (potravní zdroje, organické zatížení, změny </w:t>
      </w:r>
      <w:proofErr w:type="spellStart"/>
      <w:r w:rsidRPr="00160C05">
        <w:rPr>
          <w:rFonts w:ascii="Arial" w:eastAsiaTheme="minorHAnsi" w:hAnsi="Arial" w:cs="Arial"/>
          <w:sz w:val="22"/>
          <w:szCs w:val="22"/>
          <w:lang w:eastAsia="en-US"/>
        </w:rPr>
        <w:t>mezo</w:t>
      </w:r>
      <w:proofErr w:type="spellEnd"/>
      <w:r w:rsidRPr="00160C05">
        <w:rPr>
          <w:rFonts w:ascii="Arial" w:eastAsiaTheme="minorHAnsi" w:hAnsi="Arial" w:cs="Arial"/>
          <w:sz w:val="22"/>
          <w:szCs w:val="22"/>
          <w:lang w:eastAsia="en-US"/>
        </w:rPr>
        <w:t xml:space="preserve">- a </w:t>
      </w:r>
      <w:proofErr w:type="spellStart"/>
      <w:r w:rsidRPr="00160C05">
        <w:rPr>
          <w:rFonts w:ascii="Arial" w:eastAsiaTheme="minorHAnsi" w:hAnsi="Arial" w:cs="Arial"/>
          <w:sz w:val="22"/>
          <w:szCs w:val="22"/>
          <w:lang w:eastAsia="en-US"/>
        </w:rPr>
        <w:t>mikrohabitatů</w:t>
      </w:r>
      <w:proofErr w:type="spellEnd"/>
      <w:r w:rsidRPr="00160C05">
        <w:rPr>
          <w:rFonts w:ascii="Arial" w:eastAsiaTheme="minorHAnsi" w:hAnsi="Arial" w:cs="Arial"/>
          <w:sz w:val="22"/>
          <w:szCs w:val="22"/>
          <w:lang w:eastAsia="en-US"/>
        </w:rPr>
        <w:t xml:space="preserve"> aj.) primárním faktorem ovlivňujícím kvalitu prostředí a reakci rybího společenstva včetně využitelnosti revírů. V nádržích bude případná změna v koncentraci živin ovlivňovat kvalitu vody a složení rybího společenstva nepřímo, a to změnami v kvalitativním, ale především kvantitativním složení fytoplanktonu. Dále bude proveden také s</w:t>
      </w:r>
      <w:r w:rsidRPr="00160C05">
        <w:rPr>
          <w:rFonts w:ascii="Arial" w:eastAsiaTheme="minorHAnsi" w:hAnsi="Arial" w:cs="Arial"/>
          <w:iCs/>
          <w:sz w:val="22"/>
          <w:szCs w:val="22"/>
          <w:lang w:eastAsia="en-US"/>
        </w:rPr>
        <w:t>creeningový monitoring makrofyt v toku pod nádrží.</w:t>
      </w:r>
    </w:p>
    <w:p w:rsidR="00160C05" w:rsidRPr="00160C05" w:rsidRDefault="00160C05" w:rsidP="00160C05">
      <w:pPr>
        <w:spacing w:after="240" w:line="276" w:lineRule="auto"/>
        <w:ind w:left="1134"/>
        <w:jc w:val="both"/>
        <w:rPr>
          <w:rFonts w:ascii="Arial" w:eastAsiaTheme="minorHAnsi" w:hAnsi="Arial" w:cs="Arial"/>
          <w:sz w:val="22"/>
          <w:szCs w:val="22"/>
          <w:lang w:eastAsia="en-US"/>
        </w:rPr>
      </w:pPr>
      <w:r w:rsidRPr="00160C05">
        <w:rPr>
          <w:rFonts w:ascii="Arial" w:eastAsiaTheme="minorHAnsi" w:hAnsi="Arial" w:cs="Arial"/>
          <w:sz w:val="22"/>
          <w:szCs w:val="22"/>
          <w:lang w:eastAsia="en-US"/>
        </w:rPr>
        <w:lastRenderedPageBreak/>
        <w:t>Výstupem posouzení bude vyhodnocení důsledků záměru na kvalitativní a kvantitativní složení rybích společenstev v dotčených revírech a jejich rybářský management.</w:t>
      </w:r>
    </w:p>
    <w:p w:rsidR="00160C05" w:rsidRPr="00160C05" w:rsidRDefault="00160C05" w:rsidP="00160C05">
      <w:pPr>
        <w:spacing w:after="120" w:line="276" w:lineRule="auto"/>
        <w:ind w:left="709"/>
        <w:rPr>
          <w:rFonts w:ascii="Arial" w:eastAsiaTheme="minorHAnsi" w:hAnsi="Arial" w:cs="Arial"/>
          <w:sz w:val="22"/>
          <w:szCs w:val="22"/>
          <w:highlight w:val="yellow"/>
          <w:u w:val="single"/>
          <w:lang w:eastAsia="en-US"/>
        </w:rPr>
      </w:pPr>
      <w:r w:rsidRPr="00160C05">
        <w:rPr>
          <w:rFonts w:ascii="Arial" w:eastAsiaTheme="minorHAnsi" w:hAnsi="Arial" w:cs="Arial"/>
          <w:sz w:val="22"/>
          <w:szCs w:val="22"/>
          <w:u w:val="single"/>
          <w:lang w:eastAsia="en-US"/>
        </w:rPr>
        <w:t>Vstupy (protiplnění Objednatele), termín poskytnutí do 30. 11. 2016:</w:t>
      </w:r>
    </w:p>
    <w:p w:rsidR="00160C05" w:rsidRPr="00160C05" w:rsidRDefault="00160C05" w:rsidP="00160C05">
      <w:pPr>
        <w:spacing w:after="240" w:line="276" w:lineRule="auto"/>
        <w:ind w:left="1134"/>
        <w:jc w:val="both"/>
        <w:rPr>
          <w:rFonts w:ascii="Arial" w:eastAsiaTheme="minorHAnsi" w:hAnsi="Arial" w:cs="Arial"/>
          <w:sz w:val="22"/>
          <w:szCs w:val="22"/>
          <w:lang w:eastAsia="en-US"/>
        </w:rPr>
      </w:pPr>
      <w:r w:rsidRPr="00160C05">
        <w:rPr>
          <w:rFonts w:ascii="Arial" w:eastAsiaTheme="minorHAnsi" w:hAnsi="Arial" w:cs="Arial"/>
          <w:sz w:val="22"/>
          <w:szCs w:val="22"/>
          <w:lang w:eastAsia="en-US"/>
        </w:rPr>
        <w:t xml:space="preserve">Studie obsahující monitoring makrofyt a </w:t>
      </w:r>
      <w:proofErr w:type="spellStart"/>
      <w:r w:rsidRPr="00160C05">
        <w:rPr>
          <w:rFonts w:ascii="Arial" w:eastAsiaTheme="minorHAnsi" w:hAnsi="Arial" w:cs="Arial"/>
          <w:sz w:val="22"/>
          <w:szCs w:val="22"/>
          <w:lang w:eastAsia="en-US"/>
        </w:rPr>
        <w:t>zoobentosu</w:t>
      </w:r>
      <w:proofErr w:type="spellEnd"/>
      <w:r w:rsidRPr="00160C05">
        <w:rPr>
          <w:rFonts w:ascii="Arial" w:eastAsiaTheme="minorHAnsi" w:hAnsi="Arial" w:cs="Arial"/>
          <w:sz w:val="22"/>
          <w:szCs w:val="22"/>
          <w:lang w:eastAsia="en-US"/>
        </w:rPr>
        <w:t xml:space="preserve"> v toku pod nádrží (zdroj: </w:t>
      </w:r>
      <w:proofErr w:type="spellStart"/>
      <w:r w:rsidRPr="00160C05">
        <w:rPr>
          <w:rFonts w:ascii="Arial" w:eastAsiaTheme="minorHAnsi" w:hAnsi="Arial" w:cs="Arial"/>
          <w:sz w:val="22"/>
          <w:szCs w:val="22"/>
          <w:lang w:eastAsia="en-US"/>
        </w:rPr>
        <w:t>Conbios</w:t>
      </w:r>
      <w:proofErr w:type="spellEnd"/>
      <w:r w:rsidRPr="00160C05">
        <w:rPr>
          <w:rFonts w:ascii="Arial" w:eastAsiaTheme="minorHAnsi" w:hAnsi="Arial" w:cs="Arial"/>
          <w:sz w:val="22"/>
          <w:szCs w:val="22"/>
          <w:lang w:eastAsia="en-US"/>
        </w:rPr>
        <w:t xml:space="preserve"> s.r.o.)</w:t>
      </w:r>
    </w:p>
    <w:p w:rsidR="00160C05" w:rsidRPr="00160C05" w:rsidRDefault="00160C05" w:rsidP="00160C05">
      <w:pPr>
        <w:spacing w:after="120" w:line="276" w:lineRule="auto"/>
        <w:ind w:left="709"/>
        <w:rPr>
          <w:rFonts w:ascii="Arial" w:eastAsiaTheme="minorHAnsi" w:hAnsi="Arial" w:cs="Arial"/>
          <w:sz w:val="22"/>
          <w:szCs w:val="22"/>
          <w:highlight w:val="yellow"/>
          <w:u w:val="single"/>
          <w:lang w:eastAsia="en-US"/>
        </w:rPr>
      </w:pPr>
      <w:r w:rsidRPr="00160C05">
        <w:rPr>
          <w:rFonts w:ascii="Arial" w:eastAsiaTheme="minorHAnsi" w:hAnsi="Arial" w:cs="Arial"/>
          <w:sz w:val="22"/>
          <w:szCs w:val="22"/>
          <w:u w:val="single"/>
          <w:lang w:eastAsia="en-US"/>
        </w:rPr>
        <w:t>Vstupy (zajistí Zpracovatel):</w:t>
      </w:r>
    </w:p>
    <w:p w:rsidR="00160C05" w:rsidRPr="00160C05" w:rsidRDefault="00160C05" w:rsidP="00160C05">
      <w:pPr>
        <w:spacing w:line="276" w:lineRule="auto"/>
        <w:ind w:left="1134"/>
        <w:jc w:val="both"/>
        <w:rPr>
          <w:rFonts w:ascii="Arial" w:eastAsiaTheme="minorHAnsi" w:hAnsi="Arial" w:cs="Arial"/>
          <w:sz w:val="22"/>
          <w:szCs w:val="22"/>
          <w:lang w:eastAsia="en-US"/>
        </w:rPr>
      </w:pPr>
      <w:r w:rsidRPr="00160C05">
        <w:rPr>
          <w:rFonts w:ascii="Arial" w:eastAsiaTheme="minorHAnsi" w:hAnsi="Arial" w:cs="Arial"/>
          <w:sz w:val="22"/>
          <w:szCs w:val="22"/>
          <w:lang w:eastAsia="en-US"/>
        </w:rPr>
        <w:t>Úlovky a vysazování ryb z evidence MRS v letech 1980 – 2015 (zdroj: MRS)</w:t>
      </w:r>
    </w:p>
    <w:p w:rsidR="00160C05" w:rsidRPr="00160C05" w:rsidRDefault="00160C05" w:rsidP="00160C05">
      <w:pPr>
        <w:spacing w:line="276" w:lineRule="auto"/>
        <w:ind w:left="1134"/>
        <w:jc w:val="both"/>
        <w:rPr>
          <w:rFonts w:ascii="Arial" w:eastAsiaTheme="minorHAnsi" w:hAnsi="Arial" w:cs="Arial"/>
          <w:iCs/>
          <w:sz w:val="22"/>
          <w:szCs w:val="22"/>
          <w:lang w:eastAsia="en-US"/>
        </w:rPr>
      </w:pPr>
      <w:r w:rsidRPr="00160C05">
        <w:rPr>
          <w:rFonts w:ascii="Arial" w:eastAsiaTheme="minorHAnsi" w:hAnsi="Arial" w:cs="Arial"/>
          <w:iCs/>
          <w:sz w:val="22"/>
          <w:szCs w:val="22"/>
          <w:lang w:eastAsia="en-US"/>
        </w:rPr>
        <w:t>Screeningový monitoring makrofyt v toku pod nádrží</w:t>
      </w:r>
    </w:p>
    <w:p w:rsidR="00160C05" w:rsidRPr="00160C05" w:rsidRDefault="00160C05" w:rsidP="00160C05">
      <w:pPr>
        <w:spacing w:line="276" w:lineRule="auto"/>
        <w:ind w:left="1134"/>
        <w:jc w:val="both"/>
        <w:rPr>
          <w:rFonts w:ascii="Arial" w:eastAsiaTheme="minorHAnsi" w:hAnsi="Arial" w:cs="Arial"/>
          <w:sz w:val="22"/>
          <w:szCs w:val="22"/>
          <w:lang w:eastAsia="en-US"/>
        </w:rPr>
      </w:pPr>
      <w:r w:rsidRPr="00160C05">
        <w:rPr>
          <w:rFonts w:ascii="Arial" w:eastAsiaTheme="minorHAnsi" w:hAnsi="Arial" w:cs="Arial"/>
          <w:sz w:val="22"/>
          <w:szCs w:val="22"/>
          <w:lang w:eastAsia="en-US"/>
        </w:rPr>
        <w:t xml:space="preserve">Biologické hodnocení vlivu NJZ (koordinace s </w:t>
      </w:r>
      <w:proofErr w:type="spellStart"/>
      <w:r w:rsidRPr="00160C05">
        <w:rPr>
          <w:rFonts w:ascii="Arial" w:eastAsiaTheme="minorHAnsi" w:hAnsi="Arial" w:cs="Arial"/>
          <w:sz w:val="22"/>
          <w:szCs w:val="22"/>
          <w:lang w:eastAsia="en-US"/>
        </w:rPr>
        <w:t>Conbios</w:t>
      </w:r>
      <w:proofErr w:type="spellEnd"/>
      <w:r w:rsidRPr="00160C05">
        <w:rPr>
          <w:rFonts w:ascii="Arial" w:eastAsiaTheme="minorHAnsi" w:hAnsi="Arial" w:cs="Arial"/>
          <w:sz w:val="22"/>
          <w:szCs w:val="22"/>
          <w:lang w:eastAsia="en-US"/>
        </w:rPr>
        <w:t xml:space="preserve"> s.r.o.)</w:t>
      </w:r>
    </w:p>
    <w:p w:rsidR="00160C05" w:rsidRPr="00160C05" w:rsidRDefault="00160C05" w:rsidP="00160C05">
      <w:pPr>
        <w:spacing w:line="276" w:lineRule="auto"/>
        <w:ind w:left="1134"/>
        <w:jc w:val="both"/>
        <w:rPr>
          <w:rFonts w:ascii="Arial" w:eastAsiaTheme="minorHAnsi" w:hAnsi="Arial" w:cs="Arial"/>
          <w:sz w:val="22"/>
          <w:szCs w:val="22"/>
          <w:lang w:eastAsia="en-US"/>
        </w:rPr>
      </w:pPr>
    </w:p>
    <w:p w:rsidR="00160C05" w:rsidRPr="00160C05" w:rsidRDefault="00160C05" w:rsidP="00160C05">
      <w:pPr>
        <w:spacing w:after="120" w:line="276" w:lineRule="auto"/>
        <w:ind w:left="709"/>
        <w:rPr>
          <w:rFonts w:ascii="Arial" w:eastAsiaTheme="minorHAnsi" w:hAnsi="Arial" w:cs="Arial"/>
          <w:sz w:val="22"/>
          <w:szCs w:val="22"/>
          <w:lang w:eastAsia="en-US"/>
        </w:rPr>
      </w:pPr>
      <w:r w:rsidRPr="00160C05">
        <w:rPr>
          <w:rFonts w:ascii="Arial" w:eastAsiaTheme="minorHAnsi" w:hAnsi="Arial" w:cs="Arial"/>
          <w:sz w:val="22"/>
          <w:szCs w:val="22"/>
          <w:lang w:eastAsia="en-US"/>
        </w:rPr>
        <w:t>Dále bude součástí technické zprávy z DP3:</w:t>
      </w:r>
    </w:p>
    <w:p w:rsidR="00160C05" w:rsidRPr="00160C05" w:rsidRDefault="00160C05" w:rsidP="00160C05">
      <w:pPr>
        <w:widowControl/>
        <w:numPr>
          <w:ilvl w:val="0"/>
          <w:numId w:val="25"/>
        </w:numPr>
        <w:suppressAutoHyphens w:val="0"/>
        <w:spacing w:after="60" w:line="276" w:lineRule="auto"/>
        <w:ind w:left="1560" w:hanging="426"/>
        <w:jc w:val="both"/>
        <w:rPr>
          <w:rFonts w:ascii="Arial" w:hAnsi="Arial" w:cs="Arial"/>
          <w:sz w:val="22"/>
          <w:szCs w:val="22"/>
          <w:lang w:val="x-none" w:eastAsia="x-none"/>
        </w:rPr>
      </w:pPr>
      <w:r w:rsidRPr="00160C05">
        <w:rPr>
          <w:rFonts w:ascii="Arial" w:hAnsi="Arial" w:cs="Arial"/>
          <w:sz w:val="22"/>
          <w:szCs w:val="22"/>
          <w:lang w:val="x-none" w:eastAsia="x-none"/>
        </w:rPr>
        <w:t>přehled použitých zkratek</w:t>
      </w:r>
    </w:p>
    <w:p w:rsidR="00160C05" w:rsidRPr="00160C05" w:rsidRDefault="00160C05" w:rsidP="00160C05">
      <w:pPr>
        <w:widowControl/>
        <w:numPr>
          <w:ilvl w:val="0"/>
          <w:numId w:val="25"/>
        </w:numPr>
        <w:suppressAutoHyphens w:val="0"/>
        <w:spacing w:after="60" w:line="276" w:lineRule="auto"/>
        <w:ind w:left="1560" w:hanging="426"/>
        <w:jc w:val="both"/>
        <w:rPr>
          <w:rFonts w:ascii="Arial" w:hAnsi="Arial" w:cs="Arial"/>
          <w:sz w:val="22"/>
          <w:szCs w:val="22"/>
          <w:lang w:val="x-none" w:eastAsia="x-none"/>
        </w:rPr>
      </w:pPr>
      <w:r w:rsidRPr="00160C05">
        <w:rPr>
          <w:rFonts w:ascii="Arial" w:hAnsi="Arial" w:cs="Arial"/>
          <w:sz w:val="22"/>
          <w:szCs w:val="22"/>
          <w:lang w:val="x-none" w:eastAsia="x-none"/>
        </w:rPr>
        <w:t>přehled použitých zdrojů</w:t>
      </w:r>
    </w:p>
    <w:p w:rsidR="00160C05" w:rsidRPr="00160C05" w:rsidRDefault="00160C05" w:rsidP="00160C05">
      <w:pPr>
        <w:widowControl/>
        <w:numPr>
          <w:ilvl w:val="0"/>
          <w:numId w:val="25"/>
        </w:numPr>
        <w:suppressAutoHyphens w:val="0"/>
        <w:spacing w:after="60" w:line="276" w:lineRule="auto"/>
        <w:ind w:left="1560" w:hanging="426"/>
        <w:jc w:val="both"/>
        <w:rPr>
          <w:rFonts w:ascii="Arial" w:hAnsi="Arial" w:cs="Arial"/>
          <w:sz w:val="22"/>
          <w:szCs w:val="22"/>
          <w:lang w:val="x-none" w:eastAsia="x-none"/>
        </w:rPr>
      </w:pPr>
      <w:r w:rsidRPr="00160C05">
        <w:rPr>
          <w:rFonts w:ascii="Arial" w:hAnsi="Arial" w:cs="Arial"/>
          <w:sz w:val="22"/>
          <w:szCs w:val="22"/>
          <w:lang w:val="x-none" w:eastAsia="x-none"/>
        </w:rPr>
        <w:t>vstupní a výstupní data uložená v elektronické formě na CD/DVD</w:t>
      </w:r>
    </w:p>
    <w:p w:rsidR="00160C05" w:rsidRPr="00160C05" w:rsidRDefault="00160C05" w:rsidP="00160C05">
      <w:pPr>
        <w:spacing w:after="200" w:line="276" w:lineRule="auto"/>
        <w:rPr>
          <w:rFonts w:ascii="Arial" w:eastAsiaTheme="minorHAnsi" w:hAnsi="Arial" w:cs="Arial"/>
          <w:b/>
          <w:sz w:val="22"/>
          <w:szCs w:val="22"/>
          <w:lang w:eastAsia="en-US"/>
        </w:rPr>
      </w:pPr>
    </w:p>
    <w:p w:rsidR="00160C05" w:rsidRPr="00160C05" w:rsidRDefault="00160C05" w:rsidP="00160C05">
      <w:pPr>
        <w:spacing w:after="200" w:line="276" w:lineRule="auto"/>
        <w:rPr>
          <w:rFonts w:ascii="Arial" w:eastAsiaTheme="minorHAnsi" w:hAnsi="Arial" w:cs="Arial"/>
          <w:b/>
          <w:sz w:val="22"/>
          <w:szCs w:val="22"/>
          <w:lang w:eastAsia="en-US"/>
        </w:rPr>
      </w:pPr>
      <w:r w:rsidRPr="00160C05">
        <w:rPr>
          <w:rFonts w:ascii="Arial" w:eastAsiaTheme="minorHAnsi" w:hAnsi="Arial" w:cs="Arial"/>
          <w:b/>
          <w:sz w:val="22"/>
          <w:szCs w:val="22"/>
          <w:lang w:eastAsia="en-US"/>
        </w:rPr>
        <w:t>DP4 – Shrnutí hydrologických a vodohospodářských studií</w:t>
      </w:r>
    </w:p>
    <w:p w:rsidR="00160C05" w:rsidRPr="00160C05" w:rsidRDefault="00160C05" w:rsidP="00160C05">
      <w:pPr>
        <w:spacing w:after="120" w:line="276" w:lineRule="auto"/>
        <w:jc w:val="both"/>
        <w:rPr>
          <w:rFonts w:ascii="Arial" w:eastAsiaTheme="minorHAnsi" w:hAnsi="Arial" w:cs="Arial"/>
          <w:sz w:val="22"/>
          <w:szCs w:val="22"/>
          <w:lang w:eastAsia="en-US"/>
        </w:rPr>
      </w:pPr>
      <w:r w:rsidRPr="00160C05">
        <w:rPr>
          <w:rFonts w:ascii="Arial" w:eastAsiaTheme="minorHAnsi" w:hAnsi="Arial" w:cs="Arial"/>
          <w:sz w:val="22"/>
          <w:szCs w:val="22"/>
          <w:lang w:eastAsia="en-US"/>
        </w:rPr>
        <w:t xml:space="preserve">V rámci plnění DP4 Zhotovitel zpracuje </w:t>
      </w:r>
      <w:r>
        <w:rPr>
          <w:rFonts w:ascii="Arial" w:eastAsiaTheme="minorHAnsi" w:hAnsi="Arial" w:cs="Arial"/>
          <w:sz w:val="22"/>
          <w:szCs w:val="22"/>
          <w:lang w:eastAsia="en-US"/>
        </w:rPr>
        <w:t xml:space="preserve">vybrané kapitoly </w:t>
      </w:r>
      <w:r w:rsidRPr="00160C05">
        <w:rPr>
          <w:rFonts w:ascii="Arial" w:eastAsiaTheme="minorHAnsi" w:hAnsi="Arial" w:cs="Arial"/>
          <w:sz w:val="22"/>
          <w:szCs w:val="22"/>
          <w:lang w:eastAsia="en-US"/>
        </w:rPr>
        <w:t>Shrnující zpráv</w:t>
      </w:r>
      <w:r>
        <w:rPr>
          <w:rFonts w:ascii="Arial" w:eastAsiaTheme="minorHAnsi" w:hAnsi="Arial" w:cs="Arial"/>
          <w:sz w:val="22"/>
          <w:szCs w:val="22"/>
          <w:lang w:eastAsia="en-US"/>
        </w:rPr>
        <w:t>y</w:t>
      </w:r>
      <w:r w:rsidRPr="00160C05">
        <w:rPr>
          <w:rFonts w:ascii="Arial" w:eastAsiaTheme="minorHAnsi" w:hAnsi="Arial" w:cs="Arial"/>
          <w:sz w:val="22"/>
          <w:szCs w:val="22"/>
          <w:lang w:eastAsia="en-US"/>
        </w:rPr>
        <w:t xml:space="preserve">, která bude obsahovat hlavní výsledky hydrologických a vodohospodářských studií zabývající se posouzením vlivu vypouštěných odpadních vod z NJZ EDU na stav vod ve VD </w:t>
      </w:r>
      <w:proofErr w:type="gramStart"/>
      <w:r w:rsidRPr="00160C05">
        <w:rPr>
          <w:rFonts w:ascii="Arial" w:eastAsiaTheme="minorHAnsi" w:hAnsi="Arial" w:cs="Arial"/>
          <w:sz w:val="22"/>
          <w:szCs w:val="22"/>
          <w:lang w:eastAsia="en-US"/>
        </w:rPr>
        <w:t>Dalešice</w:t>
      </w:r>
      <w:proofErr w:type="gramEnd"/>
      <w:r w:rsidRPr="00160C05">
        <w:rPr>
          <w:rFonts w:ascii="Arial" w:eastAsiaTheme="minorHAnsi" w:hAnsi="Arial" w:cs="Arial"/>
          <w:sz w:val="22"/>
          <w:szCs w:val="22"/>
          <w:lang w:eastAsia="en-US"/>
        </w:rPr>
        <w:t>–</w:t>
      </w:r>
      <w:proofErr w:type="gramStart"/>
      <w:r w:rsidRPr="00160C05">
        <w:rPr>
          <w:rFonts w:ascii="Arial" w:eastAsiaTheme="minorHAnsi" w:hAnsi="Arial" w:cs="Arial"/>
          <w:sz w:val="22"/>
          <w:szCs w:val="22"/>
          <w:lang w:eastAsia="en-US"/>
        </w:rPr>
        <w:t>Mohelno</w:t>
      </w:r>
      <w:proofErr w:type="gramEnd"/>
      <w:r w:rsidRPr="00160C05">
        <w:rPr>
          <w:rFonts w:ascii="Arial" w:eastAsiaTheme="minorHAnsi" w:hAnsi="Arial" w:cs="Arial"/>
          <w:sz w:val="22"/>
          <w:szCs w:val="22"/>
          <w:lang w:eastAsia="en-US"/>
        </w:rPr>
        <w:t xml:space="preserve"> a profil „Jihlava-Mohelno pod“ a na stav/potenciál útvarů povrchových vod a stav podzemních vod na řece Jihlavě po VN Nové Mlýny II. Zpráva bude dále obsahovat hodnocení dalších zájmů souvisejících s užíváním vod ovlivněných záměrem výstavby NJZ EDU jako je ovlivnění stávajících rybářských revírů, ovlivnění energetického potenciálu vody na řece Jihlavě</w:t>
      </w:r>
      <w:r>
        <w:rPr>
          <w:rFonts w:ascii="Arial" w:eastAsiaTheme="minorHAnsi" w:hAnsi="Arial" w:cs="Arial"/>
          <w:sz w:val="22"/>
          <w:szCs w:val="22"/>
          <w:lang w:eastAsia="en-US"/>
        </w:rPr>
        <w:t xml:space="preserve">. Kapitoly, které </w:t>
      </w:r>
      <w:proofErr w:type="gramStart"/>
      <w:r>
        <w:rPr>
          <w:rFonts w:ascii="Arial" w:eastAsiaTheme="minorHAnsi" w:hAnsi="Arial" w:cs="Arial"/>
          <w:sz w:val="22"/>
          <w:szCs w:val="22"/>
          <w:lang w:eastAsia="en-US"/>
        </w:rPr>
        <w:t>zpracuje</w:t>
      </w:r>
      <w:proofErr w:type="gramEnd"/>
      <w:r>
        <w:rPr>
          <w:rFonts w:ascii="Arial" w:eastAsiaTheme="minorHAnsi" w:hAnsi="Arial" w:cs="Arial"/>
          <w:sz w:val="22"/>
          <w:szCs w:val="22"/>
          <w:lang w:eastAsia="en-US"/>
        </w:rPr>
        <w:t xml:space="preserve"> zhotovitel </w:t>
      </w:r>
      <w:proofErr w:type="gramStart"/>
      <w:r>
        <w:rPr>
          <w:rFonts w:ascii="Arial" w:eastAsiaTheme="minorHAnsi" w:hAnsi="Arial" w:cs="Arial"/>
          <w:sz w:val="22"/>
          <w:szCs w:val="22"/>
          <w:lang w:eastAsia="en-US"/>
        </w:rPr>
        <w:t>jsou</w:t>
      </w:r>
      <w:proofErr w:type="gramEnd"/>
      <w:r>
        <w:rPr>
          <w:rFonts w:ascii="Arial" w:eastAsiaTheme="minorHAnsi" w:hAnsi="Arial" w:cs="Arial"/>
          <w:sz w:val="22"/>
          <w:szCs w:val="22"/>
          <w:lang w:eastAsia="en-US"/>
        </w:rPr>
        <w:t xml:space="preserve"> vyznačeny v následující osnově tučně</w:t>
      </w:r>
      <w:r w:rsidRPr="00160C05">
        <w:rPr>
          <w:rFonts w:ascii="Arial" w:eastAsiaTheme="minorHAnsi" w:hAnsi="Arial" w:cs="Arial"/>
          <w:sz w:val="22"/>
          <w:szCs w:val="22"/>
          <w:lang w:eastAsia="en-US"/>
        </w:rPr>
        <w:t xml:space="preserve"> </w:t>
      </w:r>
      <w:r>
        <w:rPr>
          <w:rFonts w:ascii="Arial" w:eastAsiaTheme="minorHAnsi" w:hAnsi="Arial" w:cs="Arial"/>
          <w:sz w:val="22"/>
          <w:szCs w:val="22"/>
          <w:lang w:eastAsia="en-US"/>
        </w:rPr>
        <w:t xml:space="preserve">a jedná se o kapitoly </w:t>
      </w:r>
      <w:r w:rsidRPr="00160C05">
        <w:rPr>
          <w:rFonts w:ascii="Arial" w:eastAsiaTheme="minorHAnsi" w:hAnsi="Arial" w:cs="Arial"/>
          <w:b/>
          <w:sz w:val="22"/>
          <w:szCs w:val="22"/>
          <w:lang w:eastAsia="en-US"/>
        </w:rPr>
        <w:t>6.2, 7 a 8</w:t>
      </w:r>
      <w:r>
        <w:rPr>
          <w:rFonts w:ascii="Arial" w:eastAsiaTheme="minorHAnsi" w:hAnsi="Arial" w:cs="Arial"/>
          <w:sz w:val="22"/>
          <w:szCs w:val="22"/>
          <w:lang w:eastAsia="en-US"/>
        </w:rPr>
        <w:t>.</w:t>
      </w:r>
    </w:p>
    <w:p w:rsidR="00160C05" w:rsidRPr="00160C05" w:rsidRDefault="00160C05" w:rsidP="00160C05">
      <w:pPr>
        <w:spacing w:after="360" w:line="276" w:lineRule="auto"/>
        <w:jc w:val="both"/>
        <w:rPr>
          <w:rFonts w:ascii="Arial" w:eastAsiaTheme="minorHAnsi" w:hAnsi="Arial" w:cs="Arial"/>
          <w:sz w:val="22"/>
          <w:szCs w:val="22"/>
          <w:lang w:eastAsia="en-US"/>
        </w:rPr>
      </w:pPr>
      <w:r w:rsidRPr="00160C05">
        <w:rPr>
          <w:rFonts w:ascii="Arial" w:eastAsiaTheme="minorHAnsi" w:hAnsi="Arial" w:cs="Arial"/>
          <w:sz w:val="22"/>
          <w:szCs w:val="22"/>
          <w:lang w:eastAsia="en-US"/>
        </w:rPr>
        <w:t>Shrnující zpráva bude členěna podle následující osnovy:</w:t>
      </w:r>
    </w:p>
    <w:p w:rsidR="00160C05" w:rsidRPr="00160C05" w:rsidRDefault="00160C05" w:rsidP="00160C05">
      <w:pPr>
        <w:widowControl/>
        <w:numPr>
          <w:ilvl w:val="0"/>
          <w:numId w:val="24"/>
        </w:numPr>
        <w:suppressAutoHyphens w:val="0"/>
        <w:spacing w:after="200" w:line="276" w:lineRule="auto"/>
        <w:contextualSpacing/>
        <w:rPr>
          <w:rFonts w:ascii="Arial" w:hAnsi="Arial" w:cs="Arial"/>
          <w:sz w:val="22"/>
          <w:szCs w:val="22"/>
        </w:rPr>
      </w:pPr>
      <w:r w:rsidRPr="00160C05">
        <w:rPr>
          <w:rFonts w:ascii="Arial" w:hAnsi="Arial" w:cs="Arial"/>
          <w:sz w:val="22"/>
          <w:szCs w:val="22"/>
        </w:rPr>
        <w:t>Úvod + shrnutí studií s vodohospodářskou tématikou v lokalitě EDU pro potřeby záměru NJZ EDU zpracovaných od roku 2008</w:t>
      </w:r>
    </w:p>
    <w:p w:rsidR="00160C05" w:rsidRPr="00160C05" w:rsidRDefault="00160C05" w:rsidP="00160C05">
      <w:pPr>
        <w:widowControl/>
        <w:numPr>
          <w:ilvl w:val="0"/>
          <w:numId w:val="24"/>
        </w:numPr>
        <w:suppressAutoHyphens w:val="0"/>
        <w:spacing w:after="200" w:line="276" w:lineRule="auto"/>
        <w:contextualSpacing/>
        <w:rPr>
          <w:rFonts w:ascii="Arial" w:hAnsi="Arial" w:cs="Arial"/>
          <w:sz w:val="22"/>
          <w:szCs w:val="22"/>
        </w:rPr>
      </w:pPr>
      <w:r w:rsidRPr="00160C05">
        <w:rPr>
          <w:rFonts w:ascii="Arial" w:hAnsi="Arial" w:cs="Arial"/>
          <w:sz w:val="22"/>
          <w:szCs w:val="22"/>
        </w:rPr>
        <w:t>Současný stav množství a jakosti vod v dotčeném území</w:t>
      </w:r>
    </w:p>
    <w:p w:rsidR="00160C05" w:rsidRPr="00160C05" w:rsidRDefault="00160C05" w:rsidP="00160C05">
      <w:pPr>
        <w:widowControl/>
        <w:numPr>
          <w:ilvl w:val="0"/>
          <w:numId w:val="24"/>
        </w:numPr>
        <w:suppressAutoHyphens w:val="0"/>
        <w:spacing w:after="200" w:line="276" w:lineRule="auto"/>
        <w:contextualSpacing/>
        <w:rPr>
          <w:rFonts w:ascii="Arial" w:hAnsi="Arial" w:cs="Arial"/>
          <w:sz w:val="22"/>
          <w:szCs w:val="22"/>
        </w:rPr>
      </w:pPr>
      <w:r w:rsidRPr="00160C05">
        <w:rPr>
          <w:rFonts w:ascii="Arial" w:hAnsi="Arial" w:cs="Arial"/>
          <w:sz w:val="22"/>
          <w:szCs w:val="22"/>
        </w:rPr>
        <w:t>Ovlivnění množství a jakosti vod současným provozem  EDU1-4</w:t>
      </w:r>
    </w:p>
    <w:p w:rsidR="00160C05" w:rsidRPr="00160C05" w:rsidRDefault="00160C05" w:rsidP="00160C05">
      <w:pPr>
        <w:widowControl/>
        <w:numPr>
          <w:ilvl w:val="1"/>
          <w:numId w:val="24"/>
        </w:numPr>
        <w:suppressAutoHyphens w:val="0"/>
        <w:spacing w:after="200" w:line="276" w:lineRule="auto"/>
        <w:contextualSpacing/>
        <w:rPr>
          <w:rFonts w:ascii="Arial" w:hAnsi="Arial" w:cs="Arial"/>
          <w:sz w:val="22"/>
          <w:szCs w:val="22"/>
        </w:rPr>
      </w:pPr>
      <w:r w:rsidRPr="00160C05">
        <w:rPr>
          <w:rFonts w:ascii="Arial" w:hAnsi="Arial" w:cs="Arial"/>
          <w:sz w:val="22"/>
          <w:szCs w:val="22"/>
        </w:rPr>
        <w:t>Vliv na povrchové vody</w:t>
      </w:r>
    </w:p>
    <w:p w:rsidR="00160C05" w:rsidRPr="00160C05" w:rsidRDefault="00160C05" w:rsidP="00160C05">
      <w:pPr>
        <w:widowControl/>
        <w:numPr>
          <w:ilvl w:val="2"/>
          <w:numId w:val="24"/>
        </w:numPr>
        <w:suppressAutoHyphens w:val="0"/>
        <w:spacing w:after="200" w:line="276" w:lineRule="auto"/>
        <w:contextualSpacing/>
        <w:rPr>
          <w:rFonts w:ascii="Arial" w:hAnsi="Arial" w:cs="Arial"/>
          <w:sz w:val="22"/>
          <w:szCs w:val="22"/>
        </w:rPr>
      </w:pPr>
      <w:r w:rsidRPr="00160C05">
        <w:rPr>
          <w:rFonts w:ascii="Arial" w:hAnsi="Arial" w:cs="Arial"/>
          <w:sz w:val="22"/>
          <w:szCs w:val="22"/>
        </w:rPr>
        <w:t>Ovlivnění hydrologického režimu</w:t>
      </w:r>
    </w:p>
    <w:p w:rsidR="00160C05" w:rsidRPr="00160C05" w:rsidRDefault="00160C05" w:rsidP="00160C05">
      <w:pPr>
        <w:widowControl/>
        <w:numPr>
          <w:ilvl w:val="2"/>
          <w:numId w:val="24"/>
        </w:numPr>
        <w:suppressAutoHyphens w:val="0"/>
        <w:spacing w:after="200" w:line="276" w:lineRule="auto"/>
        <w:contextualSpacing/>
        <w:rPr>
          <w:rFonts w:ascii="Arial" w:hAnsi="Arial" w:cs="Arial"/>
          <w:sz w:val="22"/>
          <w:szCs w:val="22"/>
        </w:rPr>
      </w:pPr>
      <w:r w:rsidRPr="00160C05">
        <w:rPr>
          <w:rFonts w:ascii="Arial" w:hAnsi="Arial" w:cs="Arial"/>
          <w:sz w:val="22"/>
          <w:szCs w:val="22"/>
        </w:rPr>
        <w:t>Ovlivnění jakosti vody</w:t>
      </w:r>
    </w:p>
    <w:p w:rsidR="00160C05" w:rsidRPr="00160C05" w:rsidRDefault="00160C05" w:rsidP="00160C05">
      <w:pPr>
        <w:widowControl/>
        <w:numPr>
          <w:ilvl w:val="3"/>
          <w:numId w:val="24"/>
        </w:numPr>
        <w:suppressAutoHyphens w:val="0"/>
        <w:spacing w:after="200" w:line="276" w:lineRule="auto"/>
        <w:contextualSpacing/>
        <w:rPr>
          <w:rFonts w:ascii="Arial" w:hAnsi="Arial" w:cs="Arial"/>
          <w:sz w:val="22"/>
          <w:szCs w:val="22"/>
        </w:rPr>
      </w:pPr>
      <w:r w:rsidRPr="00160C05">
        <w:rPr>
          <w:rFonts w:ascii="Arial" w:hAnsi="Arial" w:cs="Arial"/>
          <w:sz w:val="22"/>
          <w:szCs w:val="22"/>
        </w:rPr>
        <w:t>Neradiační ukazatele</w:t>
      </w:r>
    </w:p>
    <w:p w:rsidR="00160C05" w:rsidRPr="00160C05" w:rsidRDefault="00160C05" w:rsidP="00160C05">
      <w:pPr>
        <w:widowControl/>
        <w:numPr>
          <w:ilvl w:val="3"/>
          <w:numId w:val="24"/>
        </w:numPr>
        <w:suppressAutoHyphens w:val="0"/>
        <w:spacing w:after="200" w:line="276" w:lineRule="auto"/>
        <w:contextualSpacing/>
        <w:rPr>
          <w:rFonts w:ascii="Arial" w:hAnsi="Arial" w:cs="Arial"/>
          <w:sz w:val="22"/>
          <w:szCs w:val="22"/>
        </w:rPr>
      </w:pPr>
      <w:r w:rsidRPr="00160C05">
        <w:rPr>
          <w:rFonts w:ascii="Arial" w:hAnsi="Arial" w:cs="Arial"/>
          <w:sz w:val="22"/>
          <w:szCs w:val="22"/>
        </w:rPr>
        <w:t>Radiační ukazatele</w:t>
      </w:r>
    </w:p>
    <w:p w:rsidR="00160C05" w:rsidRPr="00160C05" w:rsidRDefault="00160C05" w:rsidP="00160C05">
      <w:pPr>
        <w:widowControl/>
        <w:numPr>
          <w:ilvl w:val="1"/>
          <w:numId w:val="24"/>
        </w:numPr>
        <w:suppressAutoHyphens w:val="0"/>
        <w:spacing w:after="200" w:line="276" w:lineRule="auto"/>
        <w:contextualSpacing/>
        <w:rPr>
          <w:rFonts w:ascii="Arial" w:hAnsi="Arial" w:cs="Arial"/>
          <w:sz w:val="22"/>
          <w:szCs w:val="22"/>
        </w:rPr>
      </w:pPr>
      <w:r w:rsidRPr="00160C05">
        <w:rPr>
          <w:rFonts w:ascii="Arial" w:hAnsi="Arial" w:cs="Arial"/>
          <w:sz w:val="22"/>
          <w:szCs w:val="22"/>
        </w:rPr>
        <w:t>Vliv na podzemní vody</w:t>
      </w:r>
    </w:p>
    <w:p w:rsidR="00160C05" w:rsidRPr="00160C05" w:rsidRDefault="00160C05" w:rsidP="00160C05">
      <w:pPr>
        <w:widowControl/>
        <w:numPr>
          <w:ilvl w:val="2"/>
          <w:numId w:val="24"/>
        </w:numPr>
        <w:suppressAutoHyphens w:val="0"/>
        <w:spacing w:after="200" w:line="276" w:lineRule="auto"/>
        <w:contextualSpacing/>
        <w:rPr>
          <w:rFonts w:ascii="Arial" w:hAnsi="Arial" w:cs="Arial"/>
          <w:sz w:val="22"/>
          <w:szCs w:val="22"/>
        </w:rPr>
      </w:pPr>
      <w:r w:rsidRPr="00160C05">
        <w:rPr>
          <w:rFonts w:ascii="Arial" w:hAnsi="Arial" w:cs="Arial"/>
          <w:sz w:val="22"/>
          <w:szCs w:val="22"/>
        </w:rPr>
        <w:t>Ovlivnění množství vody</w:t>
      </w:r>
    </w:p>
    <w:p w:rsidR="00160C05" w:rsidRPr="00160C05" w:rsidRDefault="00160C05" w:rsidP="00160C05">
      <w:pPr>
        <w:widowControl/>
        <w:numPr>
          <w:ilvl w:val="2"/>
          <w:numId w:val="24"/>
        </w:numPr>
        <w:suppressAutoHyphens w:val="0"/>
        <w:spacing w:after="200" w:line="276" w:lineRule="auto"/>
        <w:contextualSpacing/>
        <w:rPr>
          <w:rFonts w:ascii="Arial" w:hAnsi="Arial" w:cs="Arial"/>
          <w:sz w:val="22"/>
          <w:szCs w:val="22"/>
        </w:rPr>
      </w:pPr>
      <w:r w:rsidRPr="00160C05">
        <w:rPr>
          <w:rFonts w:ascii="Arial" w:hAnsi="Arial" w:cs="Arial"/>
          <w:sz w:val="22"/>
          <w:szCs w:val="22"/>
        </w:rPr>
        <w:t>Ovlivnění jakosti vody</w:t>
      </w:r>
    </w:p>
    <w:p w:rsidR="00160C05" w:rsidRPr="00160C05" w:rsidRDefault="00160C05" w:rsidP="00160C05">
      <w:pPr>
        <w:widowControl/>
        <w:numPr>
          <w:ilvl w:val="0"/>
          <w:numId w:val="24"/>
        </w:numPr>
        <w:suppressAutoHyphens w:val="0"/>
        <w:spacing w:after="200" w:line="276" w:lineRule="auto"/>
        <w:contextualSpacing/>
        <w:rPr>
          <w:rFonts w:ascii="Arial" w:hAnsi="Arial" w:cs="Arial"/>
          <w:sz w:val="22"/>
          <w:szCs w:val="22"/>
        </w:rPr>
      </w:pPr>
      <w:r w:rsidRPr="00160C05">
        <w:rPr>
          <w:rFonts w:ascii="Arial" w:hAnsi="Arial" w:cs="Arial"/>
          <w:sz w:val="22"/>
          <w:szCs w:val="22"/>
        </w:rPr>
        <w:t>Předpověď vývoje množství vody v lokalitě EDU při zohlednění očekávané změny klimatu</w:t>
      </w:r>
    </w:p>
    <w:p w:rsidR="00160C05" w:rsidRPr="00160C05" w:rsidRDefault="00160C05" w:rsidP="00160C05">
      <w:pPr>
        <w:widowControl/>
        <w:numPr>
          <w:ilvl w:val="0"/>
          <w:numId w:val="24"/>
        </w:numPr>
        <w:suppressAutoHyphens w:val="0"/>
        <w:spacing w:after="200" w:line="276" w:lineRule="auto"/>
        <w:contextualSpacing/>
        <w:rPr>
          <w:rFonts w:ascii="Arial" w:hAnsi="Arial" w:cs="Arial"/>
          <w:sz w:val="22"/>
          <w:szCs w:val="22"/>
        </w:rPr>
      </w:pPr>
      <w:r w:rsidRPr="00160C05">
        <w:rPr>
          <w:rFonts w:ascii="Arial" w:hAnsi="Arial" w:cs="Arial"/>
          <w:sz w:val="22"/>
          <w:szCs w:val="22"/>
        </w:rPr>
        <w:lastRenderedPageBreak/>
        <w:t>Předpokládané ovlivnění množství a jakosti vod záměrem výstavby NJZ EDU v lokalitě EDU</w:t>
      </w:r>
    </w:p>
    <w:p w:rsidR="00160C05" w:rsidRPr="00160C05" w:rsidRDefault="00160C05" w:rsidP="00160C05">
      <w:pPr>
        <w:widowControl/>
        <w:numPr>
          <w:ilvl w:val="1"/>
          <w:numId w:val="24"/>
        </w:numPr>
        <w:suppressAutoHyphens w:val="0"/>
        <w:spacing w:after="200" w:line="276" w:lineRule="auto"/>
        <w:contextualSpacing/>
        <w:rPr>
          <w:rFonts w:ascii="Arial" w:hAnsi="Arial" w:cs="Arial"/>
          <w:sz w:val="22"/>
          <w:szCs w:val="22"/>
        </w:rPr>
      </w:pPr>
      <w:r w:rsidRPr="00160C05">
        <w:rPr>
          <w:rFonts w:ascii="Arial" w:hAnsi="Arial" w:cs="Arial"/>
          <w:sz w:val="22"/>
          <w:szCs w:val="22"/>
        </w:rPr>
        <w:t>Shrnutí parametrů záměru s ohledem na vodohospodářskou problematiku</w:t>
      </w:r>
    </w:p>
    <w:p w:rsidR="00160C05" w:rsidRPr="00160C05" w:rsidRDefault="00160C05" w:rsidP="00160C05">
      <w:pPr>
        <w:widowControl/>
        <w:numPr>
          <w:ilvl w:val="2"/>
          <w:numId w:val="24"/>
        </w:numPr>
        <w:suppressAutoHyphens w:val="0"/>
        <w:spacing w:after="200" w:line="276" w:lineRule="auto"/>
        <w:contextualSpacing/>
        <w:rPr>
          <w:rFonts w:ascii="Arial" w:hAnsi="Arial" w:cs="Arial"/>
          <w:sz w:val="22"/>
          <w:szCs w:val="22"/>
        </w:rPr>
      </w:pPr>
      <w:r w:rsidRPr="00160C05">
        <w:rPr>
          <w:rFonts w:ascii="Arial" w:hAnsi="Arial" w:cs="Arial"/>
          <w:sz w:val="22"/>
          <w:szCs w:val="22"/>
        </w:rPr>
        <w:t>Odběr vody</w:t>
      </w:r>
    </w:p>
    <w:p w:rsidR="00160C05" w:rsidRPr="00160C05" w:rsidRDefault="00160C05" w:rsidP="00160C05">
      <w:pPr>
        <w:widowControl/>
        <w:numPr>
          <w:ilvl w:val="2"/>
          <w:numId w:val="24"/>
        </w:numPr>
        <w:suppressAutoHyphens w:val="0"/>
        <w:spacing w:after="200" w:line="276" w:lineRule="auto"/>
        <w:contextualSpacing/>
        <w:rPr>
          <w:rFonts w:ascii="Arial" w:hAnsi="Arial" w:cs="Arial"/>
          <w:sz w:val="22"/>
          <w:szCs w:val="22"/>
        </w:rPr>
      </w:pPr>
      <w:r w:rsidRPr="00160C05">
        <w:rPr>
          <w:rFonts w:ascii="Arial" w:hAnsi="Arial" w:cs="Arial"/>
          <w:sz w:val="22"/>
          <w:szCs w:val="22"/>
        </w:rPr>
        <w:t>Vypouštění odpadních vod</w:t>
      </w:r>
    </w:p>
    <w:p w:rsidR="00160C05" w:rsidRPr="00160C05" w:rsidRDefault="00160C05" w:rsidP="00160C05">
      <w:pPr>
        <w:widowControl/>
        <w:numPr>
          <w:ilvl w:val="1"/>
          <w:numId w:val="24"/>
        </w:numPr>
        <w:suppressAutoHyphens w:val="0"/>
        <w:spacing w:after="200" w:line="276" w:lineRule="auto"/>
        <w:contextualSpacing/>
        <w:rPr>
          <w:rFonts w:ascii="Arial" w:hAnsi="Arial" w:cs="Arial"/>
          <w:sz w:val="22"/>
          <w:szCs w:val="22"/>
        </w:rPr>
      </w:pPr>
      <w:r w:rsidRPr="00160C05">
        <w:rPr>
          <w:rFonts w:ascii="Arial" w:hAnsi="Arial" w:cs="Arial"/>
          <w:sz w:val="22"/>
          <w:szCs w:val="22"/>
        </w:rPr>
        <w:t>Vliv na povrchové vody</w:t>
      </w:r>
    </w:p>
    <w:p w:rsidR="00160C05" w:rsidRPr="00160C05" w:rsidRDefault="00160C05" w:rsidP="00160C05">
      <w:pPr>
        <w:widowControl/>
        <w:numPr>
          <w:ilvl w:val="2"/>
          <w:numId w:val="24"/>
        </w:numPr>
        <w:suppressAutoHyphens w:val="0"/>
        <w:spacing w:after="200" w:line="276" w:lineRule="auto"/>
        <w:contextualSpacing/>
        <w:rPr>
          <w:rFonts w:ascii="Arial" w:hAnsi="Arial" w:cs="Arial"/>
          <w:sz w:val="22"/>
          <w:szCs w:val="22"/>
        </w:rPr>
      </w:pPr>
      <w:r w:rsidRPr="00160C05">
        <w:rPr>
          <w:rFonts w:ascii="Arial" w:hAnsi="Arial" w:cs="Arial"/>
          <w:sz w:val="22"/>
          <w:szCs w:val="22"/>
        </w:rPr>
        <w:t>Ovlivnění hydrologického režimu</w:t>
      </w:r>
    </w:p>
    <w:p w:rsidR="00160C05" w:rsidRPr="00160C05" w:rsidRDefault="00160C05" w:rsidP="00160C05">
      <w:pPr>
        <w:widowControl/>
        <w:numPr>
          <w:ilvl w:val="2"/>
          <w:numId w:val="24"/>
        </w:numPr>
        <w:suppressAutoHyphens w:val="0"/>
        <w:spacing w:after="200" w:line="276" w:lineRule="auto"/>
        <w:contextualSpacing/>
        <w:rPr>
          <w:rFonts w:ascii="Arial" w:hAnsi="Arial" w:cs="Arial"/>
          <w:sz w:val="22"/>
          <w:szCs w:val="22"/>
        </w:rPr>
      </w:pPr>
      <w:r w:rsidRPr="00160C05">
        <w:rPr>
          <w:rFonts w:ascii="Arial" w:hAnsi="Arial" w:cs="Arial"/>
          <w:sz w:val="22"/>
          <w:szCs w:val="22"/>
        </w:rPr>
        <w:t>Ovlivnění jakosti vody</w:t>
      </w:r>
    </w:p>
    <w:p w:rsidR="00160C05" w:rsidRPr="00160C05" w:rsidRDefault="00160C05" w:rsidP="00160C05">
      <w:pPr>
        <w:widowControl/>
        <w:numPr>
          <w:ilvl w:val="3"/>
          <w:numId w:val="24"/>
        </w:numPr>
        <w:suppressAutoHyphens w:val="0"/>
        <w:spacing w:after="200" w:line="276" w:lineRule="auto"/>
        <w:contextualSpacing/>
        <w:rPr>
          <w:rFonts w:ascii="Arial" w:hAnsi="Arial" w:cs="Arial"/>
          <w:sz w:val="22"/>
          <w:szCs w:val="22"/>
        </w:rPr>
      </w:pPr>
      <w:r w:rsidRPr="00160C05">
        <w:rPr>
          <w:rFonts w:ascii="Arial" w:hAnsi="Arial" w:cs="Arial"/>
          <w:sz w:val="22"/>
          <w:szCs w:val="22"/>
        </w:rPr>
        <w:t>Neradiační ukazatele</w:t>
      </w:r>
    </w:p>
    <w:p w:rsidR="00160C05" w:rsidRPr="00160C05" w:rsidRDefault="00160C05" w:rsidP="00160C05">
      <w:pPr>
        <w:widowControl/>
        <w:numPr>
          <w:ilvl w:val="3"/>
          <w:numId w:val="24"/>
        </w:numPr>
        <w:suppressAutoHyphens w:val="0"/>
        <w:spacing w:after="200" w:line="276" w:lineRule="auto"/>
        <w:contextualSpacing/>
        <w:rPr>
          <w:rFonts w:ascii="Arial" w:hAnsi="Arial" w:cs="Arial"/>
          <w:sz w:val="22"/>
          <w:szCs w:val="22"/>
        </w:rPr>
      </w:pPr>
      <w:r w:rsidRPr="00160C05">
        <w:rPr>
          <w:rFonts w:ascii="Arial" w:hAnsi="Arial" w:cs="Arial"/>
          <w:sz w:val="22"/>
          <w:szCs w:val="22"/>
        </w:rPr>
        <w:t>Radiační ukazatele</w:t>
      </w:r>
    </w:p>
    <w:p w:rsidR="00160C05" w:rsidRPr="00160C05" w:rsidRDefault="00160C05" w:rsidP="00160C05">
      <w:pPr>
        <w:widowControl/>
        <w:numPr>
          <w:ilvl w:val="1"/>
          <w:numId w:val="24"/>
        </w:numPr>
        <w:suppressAutoHyphens w:val="0"/>
        <w:spacing w:after="200" w:line="276" w:lineRule="auto"/>
        <w:contextualSpacing/>
        <w:rPr>
          <w:rFonts w:ascii="Arial" w:hAnsi="Arial" w:cs="Arial"/>
          <w:sz w:val="22"/>
          <w:szCs w:val="22"/>
        </w:rPr>
      </w:pPr>
      <w:r w:rsidRPr="00160C05">
        <w:rPr>
          <w:rFonts w:ascii="Arial" w:hAnsi="Arial" w:cs="Arial"/>
          <w:sz w:val="22"/>
          <w:szCs w:val="22"/>
        </w:rPr>
        <w:t>Vliv na podzemní vody</w:t>
      </w:r>
    </w:p>
    <w:p w:rsidR="00160C05" w:rsidRPr="00160C05" w:rsidRDefault="00160C05" w:rsidP="00160C05">
      <w:pPr>
        <w:widowControl/>
        <w:numPr>
          <w:ilvl w:val="2"/>
          <w:numId w:val="24"/>
        </w:numPr>
        <w:suppressAutoHyphens w:val="0"/>
        <w:spacing w:after="200" w:line="276" w:lineRule="auto"/>
        <w:contextualSpacing/>
        <w:rPr>
          <w:rFonts w:ascii="Arial" w:hAnsi="Arial" w:cs="Arial"/>
          <w:sz w:val="22"/>
          <w:szCs w:val="22"/>
        </w:rPr>
      </w:pPr>
      <w:r w:rsidRPr="00160C05">
        <w:rPr>
          <w:rFonts w:ascii="Arial" w:hAnsi="Arial" w:cs="Arial"/>
          <w:sz w:val="22"/>
          <w:szCs w:val="22"/>
        </w:rPr>
        <w:t>Ovlivnění množství vody</w:t>
      </w:r>
    </w:p>
    <w:p w:rsidR="00160C05" w:rsidRPr="00160C05" w:rsidRDefault="00160C05" w:rsidP="00160C05">
      <w:pPr>
        <w:widowControl/>
        <w:numPr>
          <w:ilvl w:val="2"/>
          <w:numId w:val="24"/>
        </w:numPr>
        <w:suppressAutoHyphens w:val="0"/>
        <w:spacing w:after="200" w:line="276" w:lineRule="auto"/>
        <w:contextualSpacing/>
        <w:rPr>
          <w:rFonts w:ascii="Arial" w:hAnsi="Arial" w:cs="Arial"/>
          <w:sz w:val="22"/>
          <w:szCs w:val="22"/>
        </w:rPr>
      </w:pPr>
      <w:r w:rsidRPr="00160C05">
        <w:rPr>
          <w:rFonts w:ascii="Arial" w:hAnsi="Arial" w:cs="Arial"/>
          <w:sz w:val="22"/>
          <w:szCs w:val="22"/>
        </w:rPr>
        <w:t>Ovlivnění jakosti vody</w:t>
      </w:r>
    </w:p>
    <w:p w:rsidR="00160C05" w:rsidRPr="00160C05" w:rsidRDefault="00160C05" w:rsidP="00160C05">
      <w:pPr>
        <w:widowControl/>
        <w:numPr>
          <w:ilvl w:val="0"/>
          <w:numId w:val="24"/>
        </w:numPr>
        <w:suppressAutoHyphens w:val="0"/>
        <w:spacing w:after="200" w:line="276" w:lineRule="auto"/>
        <w:contextualSpacing/>
        <w:rPr>
          <w:rFonts w:ascii="Arial" w:hAnsi="Arial" w:cs="Arial"/>
          <w:sz w:val="22"/>
          <w:szCs w:val="22"/>
        </w:rPr>
      </w:pPr>
      <w:r w:rsidRPr="00160C05">
        <w:rPr>
          <w:rFonts w:ascii="Arial" w:hAnsi="Arial" w:cs="Arial"/>
          <w:sz w:val="22"/>
          <w:szCs w:val="22"/>
        </w:rPr>
        <w:t xml:space="preserve">Předpokládané ovlivnění stavu/potenciálu útvarů povrchových vod a stavu útvarů podzemních vod záměrem výstavby NJZ EDU </w:t>
      </w:r>
    </w:p>
    <w:p w:rsidR="00160C05" w:rsidRPr="00160C05" w:rsidRDefault="00160C05" w:rsidP="00160C05">
      <w:pPr>
        <w:widowControl/>
        <w:numPr>
          <w:ilvl w:val="1"/>
          <w:numId w:val="24"/>
        </w:numPr>
        <w:suppressAutoHyphens w:val="0"/>
        <w:spacing w:after="200" w:line="276" w:lineRule="auto"/>
        <w:contextualSpacing/>
        <w:rPr>
          <w:rFonts w:ascii="Arial" w:hAnsi="Arial" w:cs="Arial"/>
          <w:sz w:val="22"/>
          <w:szCs w:val="22"/>
        </w:rPr>
      </w:pPr>
      <w:r w:rsidRPr="00160C05">
        <w:rPr>
          <w:rFonts w:ascii="Arial" w:hAnsi="Arial" w:cs="Arial"/>
          <w:sz w:val="22"/>
          <w:szCs w:val="22"/>
        </w:rPr>
        <w:t>Ovlivnění potenciálu útvarů povrchových vod – VN Dalešice a VN Mohelno</w:t>
      </w:r>
    </w:p>
    <w:p w:rsidR="00160C05" w:rsidRPr="00160C05" w:rsidRDefault="00160C05" w:rsidP="00160C05">
      <w:pPr>
        <w:widowControl/>
        <w:numPr>
          <w:ilvl w:val="1"/>
          <w:numId w:val="24"/>
        </w:numPr>
        <w:suppressAutoHyphens w:val="0"/>
        <w:spacing w:after="200" w:line="276" w:lineRule="auto"/>
        <w:contextualSpacing/>
        <w:rPr>
          <w:rFonts w:ascii="Arial" w:hAnsi="Arial" w:cs="Arial"/>
          <w:b/>
          <w:sz w:val="22"/>
          <w:szCs w:val="22"/>
        </w:rPr>
      </w:pPr>
      <w:r w:rsidRPr="00160C05">
        <w:rPr>
          <w:rFonts w:ascii="Arial" w:hAnsi="Arial" w:cs="Arial"/>
          <w:b/>
          <w:sz w:val="22"/>
          <w:szCs w:val="22"/>
        </w:rPr>
        <w:t>Ovlivnění stavu útvarů povrchových vod od VN Mohelno po VN Nové Mlýny II</w:t>
      </w:r>
    </w:p>
    <w:p w:rsidR="00160C05" w:rsidRPr="00160C05" w:rsidRDefault="00160C05" w:rsidP="00160C05">
      <w:pPr>
        <w:widowControl/>
        <w:numPr>
          <w:ilvl w:val="1"/>
          <w:numId w:val="24"/>
        </w:numPr>
        <w:suppressAutoHyphens w:val="0"/>
        <w:spacing w:after="200" w:line="276" w:lineRule="auto"/>
        <w:contextualSpacing/>
        <w:rPr>
          <w:rFonts w:ascii="Arial" w:hAnsi="Arial" w:cs="Arial"/>
          <w:sz w:val="22"/>
          <w:szCs w:val="22"/>
        </w:rPr>
      </w:pPr>
      <w:r w:rsidRPr="00160C05">
        <w:rPr>
          <w:rFonts w:ascii="Arial" w:hAnsi="Arial" w:cs="Arial"/>
          <w:sz w:val="22"/>
          <w:szCs w:val="22"/>
        </w:rPr>
        <w:t>Ovlivnění stavu útvarů podzemních vod</w:t>
      </w:r>
    </w:p>
    <w:p w:rsidR="00160C05" w:rsidRPr="00160C05" w:rsidRDefault="00160C05" w:rsidP="00160C05">
      <w:pPr>
        <w:widowControl/>
        <w:numPr>
          <w:ilvl w:val="0"/>
          <w:numId w:val="24"/>
        </w:numPr>
        <w:suppressAutoHyphens w:val="0"/>
        <w:spacing w:after="200" w:line="276" w:lineRule="auto"/>
        <w:contextualSpacing/>
        <w:rPr>
          <w:rFonts w:ascii="Arial" w:hAnsi="Arial" w:cs="Arial"/>
          <w:b/>
          <w:sz w:val="22"/>
          <w:szCs w:val="22"/>
        </w:rPr>
      </w:pPr>
      <w:r w:rsidRPr="00160C05">
        <w:rPr>
          <w:rFonts w:ascii="Arial" w:hAnsi="Arial" w:cs="Arial"/>
          <w:b/>
          <w:sz w:val="22"/>
          <w:szCs w:val="22"/>
        </w:rPr>
        <w:t>Posouzení vlivu NJZ EDU na zájmy chráněné zákonem č. 99/2004 Sb. v rybářských revírech Jihlava 5B, 5C, 6 a 7-8</w:t>
      </w:r>
    </w:p>
    <w:p w:rsidR="00160C05" w:rsidRPr="00160C05" w:rsidRDefault="00160C05" w:rsidP="00160C05">
      <w:pPr>
        <w:widowControl/>
        <w:numPr>
          <w:ilvl w:val="0"/>
          <w:numId w:val="24"/>
        </w:numPr>
        <w:suppressAutoHyphens w:val="0"/>
        <w:spacing w:after="200" w:line="276" w:lineRule="auto"/>
        <w:contextualSpacing/>
        <w:rPr>
          <w:rFonts w:ascii="Arial" w:hAnsi="Arial" w:cs="Arial"/>
          <w:b/>
          <w:sz w:val="22"/>
          <w:szCs w:val="22"/>
        </w:rPr>
      </w:pPr>
      <w:r w:rsidRPr="00160C05">
        <w:rPr>
          <w:rFonts w:ascii="Arial" w:hAnsi="Arial" w:cs="Arial"/>
          <w:b/>
          <w:sz w:val="22"/>
          <w:szCs w:val="22"/>
        </w:rPr>
        <w:t>Posouzení vlivu NJZ EDU na malé vodní elektrárny na řece Jihlavě pod VD Dalešice</w:t>
      </w:r>
    </w:p>
    <w:p w:rsidR="00160C05" w:rsidRPr="00160C05" w:rsidRDefault="00160C05" w:rsidP="00160C05">
      <w:pPr>
        <w:widowControl/>
        <w:numPr>
          <w:ilvl w:val="0"/>
          <w:numId w:val="24"/>
        </w:numPr>
        <w:suppressAutoHyphens w:val="0"/>
        <w:spacing w:after="200" w:line="276" w:lineRule="auto"/>
        <w:contextualSpacing/>
        <w:rPr>
          <w:rFonts w:ascii="Arial" w:hAnsi="Arial" w:cs="Arial"/>
          <w:sz w:val="22"/>
          <w:szCs w:val="22"/>
        </w:rPr>
      </w:pPr>
      <w:r w:rsidRPr="00160C05">
        <w:rPr>
          <w:rFonts w:ascii="Arial" w:hAnsi="Arial" w:cs="Arial"/>
          <w:sz w:val="22"/>
          <w:szCs w:val="22"/>
        </w:rPr>
        <w:t>Posouzení možné genotoxicity tritia ve vodách ovlivněných vypouštěním z NJZ EDU.</w:t>
      </w:r>
    </w:p>
    <w:p w:rsidR="00160C05" w:rsidRPr="00160C05" w:rsidRDefault="00160C05" w:rsidP="00160C05">
      <w:pPr>
        <w:widowControl/>
        <w:numPr>
          <w:ilvl w:val="0"/>
          <w:numId w:val="24"/>
        </w:numPr>
        <w:suppressAutoHyphens w:val="0"/>
        <w:spacing w:after="200" w:line="276" w:lineRule="auto"/>
        <w:contextualSpacing/>
        <w:rPr>
          <w:rFonts w:ascii="Arial" w:hAnsi="Arial" w:cs="Arial"/>
          <w:sz w:val="22"/>
          <w:szCs w:val="22"/>
        </w:rPr>
      </w:pPr>
      <w:r w:rsidRPr="00160C05">
        <w:rPr>
          <w:rFonts w:ascii="Arial" w:hAnsi="Arial" w:cs="Arial"/>
          <w:sz w:val="22"/>
          <w:szCs w:val="22"/>
        </w:rPr>
        <w:t>Posouzení vlivu EDU1-4 a NJZ EDU na koncentrace tritia v hraničním profilu Morava-Svatý Ján</w:t>
      </w:r>
    </w:p>
    <w:p w:rsidR="00160C05" w:rsidRPr="00160C05" w:rsidRDefault="00160C05" w:rsidP="00160C05">
      <w:pPr>
        <w:widowControl/>
        <w:numPr>
          <w:ilvl w:val="0"/>
          <w:numId w:val="24"/>
        </w:numPr>
        <w:suppressAutoHyphens w:val="0"/>
        <w:spacing w:after="200" w:line="276" w:lineRule="auto"/>
        <w:contextualSpacing/>
        <w:rPr>
          <w:rFonts w:ascii="Arial" w:hAnsi="Arial" w:cs="Arial"/>
          <w:sz w:val="22"/>
          <w:szCs w:val="22"/>
        </w:rPr>
      </w:pPr>
      <w:r w:rsidRPr="00160C05">
        <w:rPr>
          <w:rFonts w:ascii="Arial" w:hAnsi="Arial" w:cs="Arial"/>
          <w:sz w:val="22"/>
          <w:szCs w:val="22"/>
        </w:rPr>
        <w:t>Shrnutí vlivů záměru na stav povrchových a podzemních vod v dotčeném území a další zájmy související s využitím vod.</w:t>
      </w:r>
    </w:p>
    <w:p w:rsidR="00160C05" w:rsidRPr="00160C05" w:rsidRDefault="00160C05" w:rsidP="00160C05">
      <w:pPr>
        <w:widowControl/>
        <w:numPr>
          <w:ilvl w:val="0"/>
          <w:numId w:val="24"/>
        </w:numPr>
        <w:suppressAutoHyphens w:val="0"/>
        <w:spacing w:after="200" w:line="276" w:lineRule="auto"/>
        <w:contextualSpacing/>
        <w:rPr>
          <w:rFonts w:ascii="Arial" w:hAnsi="Arial" w:cs="Arial"/>
          <w:sz w:val="22"/>
          <w:szCs w:val="22"/>
        </w:rPr>
      </w:pPr>
      <w:r w:rsidRPr="00160C05">
        <w:rPr>
          <w:rFonts w:ascii="Arial" w:hAnsi="Arial" w:cs="Arial"/>
          <w:sz w:val="22"/>
          <w:szCs w:val="22"/>
        </w:rPr>
        <w:t>Použité zdroje a literatura</w:t>
      </w:r>
    </w:p>
    <w:p w:rsidR="00160C05" w:rsidRDefault="00160C05" w:rsidP="00160C05">
      <w:pPr>
        <w:spacing w:after="120" w:line="276" w:lineRule="auto"/>
        <w:rPr>
          <w:rFonts w:ascii="Arial" w:eastAsiaTheme="minorHAnsi" w:hAnsi="Arial" w:cs="Arial"/>
          <w:sz w:val="22"/>
          <w:szCs w:val="22"/>
          <w:lang w:eastAsia="en-US"/>
        </w:rPr>
      </w:pPr>
    </w:p>
    <w:p w:rsidR="00BA13C0" w:rsidRPr="00160C05" w:rsidRDefault="00BA13C0" w:rsidP="00FF4406">
      <w:pPr>
        <w:ind w:left="705" w:hanging="705"/>
        <w:jc w:val="both"/>
        <w:rPr>
          <w:rFonts w:ascii="Arial" w:hAnsi="Arial" w:cs="Arial"/>
          <w:sz w:val="22"/>
          <w:szCs w:val="22"/>
        </w:rPr>
      </w:pPr>
    </w:p>
    <w:sectPr w:rsidR="00BA13C0" w:rsidRPr="00160C05" w:rsidSect="00CB12E4">
      <w:type w:val="continuous"/>
      <w:pgSz w:w="11905" w:h="16837"/>
      <w:pgMar w:top="1417" w:right="1417" w:bottom="1417" w:left="1417" w:header="1417"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E1E" w:rsidRDefault="00EB1E1E">
      <w:r>
        <w:separator/>
      </w:r>
    </w:p>
  </w:endnote>
  <w:endnote w:type="continuationSeparator" w:id="0">
    <w:p w:rsidR="00EB1E1E" w:rsidRDefault="00EB1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E1E" w:rsidRDefault="00EB1E1E">
      <w:r>
        <w:separator/>
      </w:r>
    </w:p>
  </w:footnote>
  <w:footnote w:type="continuationSeparator" w:id="0">
    <w:p w:rsidR="00EB1E1E" w:rsidRDefault="00EB1E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46CF9"/>
    <w:multiLevelType w:val="multilevel"/>
    <w:tmpl w:val="A150175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109616C"/>
    <w:multiLevelType w:val="multilevel"/>
    <w:tmpl w:val="A150175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57C120B"/>
    <w:multiLevelType w:val="hybridMultilevel"/>
    <w:tmpl w:val="B3EE45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7003B5C"/>
    <w:multiLevelType w:val="hybridMultilevel"/>
    <w:tmpl w:val="D8222822"/>
    <w:lvl w:ilvl="0" w:tplc="27265B8A">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8A718BD"/>
    <w:multiLevelType w:val="hybridMultilevel"/>
    <w:tmpl w:val="646ACA7A"/>
    <w:lvl w:ilvl="0" w:tplc="248EE510">
      <w:start w:val="9"/>
      <w:numFmt w:val="bullet"/>
      <w:lvlText w:val="-"/>
      <w:lvlJc w:val="left"/>
      <w:pPr>
        <w:ind w:left="2137" w:hanging="360"/>
      </w:pPr>
      <w:rPr>
        <w:rFonts w:ascii="Arial" w:eastAsia="Times New Roman" w:hAnsi="Arial" w:cs="Arial" w:hint="default"/>
      </w:rPr>
    </w:lvl>
    <w:lvl w:ilvl="1" w:tplc="04050003">
      <w:start w:val="1"/>
      <w:numFmt w:val="bullet"/>
      <w:lvlText w:val="o"/>
      <w:lvlJc w:val="left"/>
      <w:pPr>
        <w:ind w:left="2857" w:hanging="360"/>
      </w:pPr>
      <w:rPr>
        <w:rFonts w:ascii="Courier New" w:hAnsi="Courier New" w:cs="Courier New" w:hint="default"/>
      </w:rPr>
    </w:lvl>
    <w:lvl w:ilvl="2" w:tplc="04050005" w:tentative="1">
      <w:start w:val="1"/>
      <w:numFmt w:val="bullet"/>
      <w:lvlText w:val=""/>
      <w:lvlJc w:val="left"/>
      <w:pPr>
        <w:ind w:left="3577" w:hanging="360"/>
      </w:pPr>
      <w:rPr>
        <w:rFonts w:ascii="Wingdings" w:hAnsi="Wingdings" w:hint="default"/>
      </w:rPr>
    </w:lvl>
    <w:lvl w:ilvl="3" w:tplc="04050001" w:tentative="1">
      <w:start w:val="1"/>
      <w:numFmt w:val="bullet"/>
      <w:lvlText w:val=""/>
      <w:lvlJc w:val="left"/>
      <w:pPr>
        <w:ind w:left="4297" w:hanging="360"/>
      </w:pPr>
      <w:rPr>
        <w:rFonts w:ascii="Symbol" w:hAnsi="Symbol" w:hint="default"/>
      </w:rPr>
    </w:lvl>
    <w:lvl w:ilvl="4" w:tplc="04050003" w:tentative="1">
      <w:start w:val="1"/>
      <w:numFmt w:val="bullet"/>
      <w:lvlText w:val="o"/>
      <w:lvlJc w:val="left"/>
      <w:pPr>
        <w:ind w:left="5017" w:hanging="360"/>
      </w:pPr>
      <w:rPr>
        <w:rFonts w:ascii="Courier New" w:hAnsi="Courier New" w:cs="Courier New" w:hint="default"/>
      </w:rPr>
    </w:lvl>
    <w:lvl w:ilvl="5" w:tplc="04050005" w:tentative="1">
      <w:start w:val="1"/>
      <w:numFmt w:val="bullet"/>
      <w:lvlText w:val=""/>
      <w:lvlJc w:val="left"/>
      <w:pPr>
        <w:ind w:left="5737" w:hanging="360"/>
      </w:pPr>
      <w:rPr>
        <w:rFonts w:ascii="Wingdings" w:hAnsi="Wingdings" w:hint="default"/>
      </w:rPr>
    </w:lvl>
    <w:lvl w:ilvl="6" w:tplc="04050001" w:tentative="1">
      <w:start w:val="1"/>
      <w:numFmt w:val="bullet"/>
      <w:lvlText w:val=""/>
      <w:lvlJc w:val="left"/>
      <w:pPr>
        <w:ind w:left="6457" w:hanging="360"/>
      </w:pPr>
      <w:rPr>
        <w:rFonts w:ascii="Symbol" w:hAnsi="Symbol" w:hint="default"/>
      </w:rPr>
    </w:lvl>
    <w:lvl w:ilvl="7" w:tplc="04050003" w:tentative="1">
      <w:start w:val="1"/>
      <w:numFmt w:val="bullet"/>
      <w:lvlText w:val="o"/>
      <w:lvlJc w:val="left"/>
      <w:pPr>
        <w:ind w:left="7177" w:hanging="360"/>
      </w:pPr>
      <w:rPr>
        <w:rFonts w:ascii="Courier New" w:hAnsi="Courier New" w:cs="Courier New" w:hint="default"/>
      </w:rPr>
    </w:lvl>
    <w:lvl w:ilvl="8" w:tplc="04050005" w:tentative="1">
      <w:start w:val="1"/>
      <w:numFmt w:val="bullet"/>
      <w:lvlText w:val=""/>
      <w:lvlJc w:val="left"/>
      <w:pPr>
        <w:ind w:left="7897" w:hanging="360"/>
      </w:pPr>
      <w:rPr>
        <w:rFonts w:ascii="Wingdings" w:hAnsi="Wingdings" w:hint="default"/>
      </w:rPr>
    </w:lvl>
  </w:abstractNum>
  <w:abstractNum w:abstractNumId="6">
    <w:nsid w:val="0BDD531E"/>
    <w:multiLevelType w:val="multilevel"/>
    <w:tmpl w:val="6AC0A1E2"/>
    <w:lvl w:ilvl="0">
      <w:start w:val="1"/>
      <w:numFmt w:val="bullet"/>
      <w:lvlText w:val=""/>
      <w:lvlJc w:val="left"/>
      <w:pPr>
        <w:ind w:left="1353" w:hanging="360"/>
      </w:pPr>
      <w:rPr>
        <w:rFonts w:ascii="Symbol" w:hAnsi="Symbol"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F0E4B91"/>
    <w:multiLevelType w:val="hybridMultilevel"/>
    <w:tmpl w:val="98C41C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71C554E"/>
    <w:multiLevelType w:val="hybridMultilevel"/>
    <w:tmpl w:val="BFC6B4F0"/>
    <w:lvl w:ilvl="0" w:tplc="27265B8A">
      <w:numFmt w:val="bullet"/>
      <w:lvlText w:val="-"/>
      <w:lvlJc w:val="left"/>
      <w:pPr>
        <w:ind w:left="1080" w:hanging="360"/>
      </w:pPr>
      <w:rPr>
        <w:rFonts w:ascii="Arial" w:eastAsia="Lucida Sans Unicode"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nsid w:val="17914B89"/>
    <w:multiLevelType w:val="hybridMultilevel"/>
    <w:tmpl w:val="F59CECC2"/>
    <w:lvl w:ilvl="0" w:tplc="F512347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F175E00"/>
    <w:multiLevelType w:val="hybridMultilevel"/>
    <w:tmpl w:val="C1D0DB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4114E1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916364A"/>
    <w:multiLevelType w:val="hybridMultilevel"/>
    <w:tmpl w:val="4F028C86"/>
    <w:lvl w:ilvl="0" w:tplc="8E944E56">
      <w:start w:val="1"/>
      <w:numFmt w:val="bullet"/>
      <w:lvlText w:val=""/>
      <w:lvlJc w:val="left"/>
      <w:pPr>
        <w:tabs>
          <w:tab w:val="num" w:pos="1080"/>
        </w:tabs>
        <w:ind w:left="1080" w:hanging="360"/>
      </w:pPr>
      <w:rPr>
        <w:rFonts w:ascii="Symbol" w:hAnsi="Symbol" w:hint="default"/>
        <w:sz w:val="22"/>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3">
    <w:nsid w:val="3A144293"/>
    <w:multiLevelType w:val="hybridMultilevel"/>
    <w:tmpl w:val="657A56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A603E0D"/>
    <w:multiLevelType w:val="multilevel"/>
    <w:tmpl w:val="5F001DCE"/>
    <w:lvl w:ilvl="0">
      <w:start w:val="3"/>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540"/>
        </w:tabs>
        <w:ind w:left="540" w:hanging="540"/>
      </w:pPr>
      <w:rPr>
        <w:rFonts w:cs="Times New Roman" w:hint="default"/>
      </w:rPr>
    </w:lvl>
    <w:lvl w:ilvl="2">
      <w:start w:val="1"/>
      <w:numFmt w:val="upperLetter"/>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429F22B4"/>
    <w:multiLevelType w:val="hybridMultilevel"/>
    <w:tmpl w:val="ADA2AE9A"/>
    <w:lvl w:ilvl="0" w:tplc="C7F472E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5836E68"/>
    <w:multiLevelType w:val="hybridMultilevel"/>
    <w:tmpl w:val="5DD4284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7AB2CB2"/>
    <w:multiLevelType w:val="hybridMultilevel"/>
    <w:tmpl w:val="43BE3D9C"/>
    <w:lvl w:ilvl="0" w:tplc="27265B8A">
      <w:numFmt w:val="bullet"/>
      <w:lvlText w:val="-"/>
      <w:lvlJc w:val="left"/>
      <w:pPr>
        <w:ind w:left="786" w:hanging="360"/>
      </w:pPr>
      <w:rPr>
        <w:rFonts w:ascii="Arial" w:eastAsia="Lucida Sans Unicode"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8">
    <w:nsid w:val="47C75116"/>
    <w:multiLevelType w:val="multilevel"/>
    <w:tmpl w:val="F65CDBEC"/>
    <w:lvl w:ilvl="0">
      <w:start w:val="8"/>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48F47B76"/>
    <w:multiLevelType w:val="multilevel"/>
    <w:tmpl w:val="8196E57C"/>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4B7A3A47"/>
    <w:multiLevelType w:val="hybridMultilevel"/>
    <w:tmpl w:val="B3EE45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B8B572B"/>
    <w:multiLevelType w:val="hybridMultilevel"/>
    <w:tmpl w:val="B3D21D20"/>
    <w:lvl w:ilvl="0" w:tplc="27265B8A">
      <w:numFmt w:val="bullet"/>
      <w:lvlText w:val="-"/>
      <w:lvlJc w:val="left"/>
      <w:pPr>
        <w:ind w:left="720" w:hanging="360"/>
      </w:pPr>
      <w:rPr>
        <w:rFonts w:ascii="Arial" w:eastAsia="Lucida Sans Unicode"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E793F68"/>
    <w:multiLevelType w:val="multilevel"/>
    <w:tmpl w:val="65F4D1C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527632C6"/>
    <w:multiLevelType w:val="hybridMultilevel"/>
    <w:tmpl w:val="F59CECC2"/>
    <w:lvl w:ilvl="0" w:tplc="F512347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3524659"/>
    <w:multiLevelType w:val="hybridMultilevel"/>
    <w:tmpl w:val="54861324"/>
    <w:lvl w:ilvl="0" w:tplc="C7F472E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76876BC"/>
    <w:multiLevelType w:val="hybridMultilevel"/>
    <w:tmpl w:val="ADA2AE9A"/>
    <w:lvl w:ilvl="0" w:tplc="C7F472E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DC517D5"/>
    <w:multiLevelType w:val="hybridMultilevel"/>
    <w:tmpl w:val="E13C48A4"/>
    <w:lvl w:ilvl="0" w:tplc="27265B8A">
      <w:numFmt w:val="bullet"/>
      <w:lvlText w:val="-"/>
      <w:lvlJc w:val="left"/>
      <w:pPr>
        <w:ind w:left="720" w:hanging="360"/>
      </w:pPr>
      <w:rPr>
        <w:rFonts w:ascii="Arial" w:eastAsia="Lucida Sans Unicode"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C7804C8"/>
    <w:multiLevelType w:val="multilevel"/>
    <w:tmpl w:val="A150175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6D3C5A8D"/>
    <w:multiLevelType w:val="hybridMultilevel"/>
    <w:tmpl w:val="2CE4AE30"/>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9">
    <w:nsid w:val="6D911A80"/>
    <w:multiLevelType w:val="multilevel"/>
    <w:tmpl w:val="0405001F"/>
    <w:lvl w:ilvl="0">
      <w:start w:val="1"/>
      <w:numFmt w:val="decimal"/>
      <w:lvlText w:val="%1."/>
      <w:lvlJc w:val="left"/>
      <w:pPr>
        <w:ind w:left="360" w:hanging="360"/>
      </w:pPr>
      <w:rPr>
        <w:rFonts w:hint="default"/>
        <w:b/>
        <w:sz w:val="28"/>
        <w:szCs w:val="28"/>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46B02D8"/>
    <w:multiLevelType w:val="multilevel"/>
    <w:tmpl w:val="A150175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8DA1ECA"/>
    <w:multiLevelType w:val="multilevel"/>
    <w:tmpl w:val="AA089188"/>
    <w:lvl w:ilvl="0">
      <w:start w:val="7"/>
      <w:numFmt w:val="decimal"/>
      <w:lvlText w:val="%1."/>
      <w:lvlJc w:val="left"/>
      <w:pPr>
        <w:tabs>
          <w:tab w:val="num" w:pos="705"/>
        </w:tabs>
        <w:ind w:left="705" w:hanging="705"/>
      </w:pPr>
      <w:rPr>
        <w:rFonts w:cs="Times New Roman" w:hint="default"/>
      </w:rPr>
    </w:lvl>
    <w:lvl w:ilvl="1">
      <w:start w:val="5"/>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0"/>
  </w:num>
  <w:num w:numId="2">
    <w:abstractNumId w:val="22"/>
  </w:num>
  <w:num w:numId="3">
    <w:abstractNumId w:val="19"/>
  </w:num>
  <w:num w:numId="4">
    <w:abstractNumId w:val="14"/>
  </w:num>
  <w:num w:numId="5">
    <w:abstractNumId w:val="31"/>
  </w:num>
  <w:num w:numId="6">
    <w:abstractNumId w:val="1"/>
  </w:num>
  <w:num w:numId="7">
    <w:abstractNumId w:val="18"/>
  </w:num>
  <w:num w:numId="8">
    <w:abstractNumId w:val="7"/>
  </w:num>
  <w:num w:numId="9">
    <w:abstractNumId w:val="16"/>
  </w:num>
  <w:num w:numId="10">
    <w:abstractNumId w:val="20"/>
  </w:num>
  <w:num w:numId="11">
    <w:abstractNumId w:val="3"/>
  </w:num>
  <w:num w:numId="12">
    <w:abstractNumId w:val="17"/>
  </w:num>
  <w:num w:numId="13">
    <w:abstractNumId w:val="8"/>
  </w:num>
  <w:num w:numId="14">
    <w:abstractNumId w:val="4"/>
  </w:num>
  <w:num w:numId="15">
    <w:abstractNumId w:val="26"/>
  </w:num>
  <w:num w:numId="16">
    <w:abstractNumId w:val="21"/>
  </w:num>
  <w:num w:numId="17">
    <w:abstractNumId w:val="27"/>
  </w:num>
  <w:num w:numId="18">
    <w:abstractNumId w:val="30"/>
  </w:num>
  <w:num w:numId="19">
    <w:abstractNumId w:val="2"/>
  </w:num>
  <w:num w:numId="20">
    <w:abstractNumId w:val="29"/>
  </w:num>
  <w:num w:numId="21">
    <w:abstractNumId w:val="5"/>
  </w:num>
  <w:num w:numId="22">
    <w:abstractNumId w:val="6"/>
  </w:num>
  <w:num w:numId="23">
    <w:abstractNumId w:val="13"/>
  </w:num>
  <w:num w:numId="24">
    <w:abstractNumId w:val="11"/>
  </w:num>
  <w:num w:numId="25">
    <w:abstractNumId w:val="12"/>
  </w:num>
  <w:num w:numId="26">
    <w:abstractNumId w:val="10"/>
  </w:num>
  <w:num w:numId="27">
    <w:abstractNumId w:val="25"/>
  </w:num>
  <w:num w:numId="28">
    <w:abstractNumId w:val="24"/>
  </w:num>
  <w:num w:numId="29">
    <w:abstractNumId w:val="15"/>
  </w:num>
  <w:num w:numId="30">
    <w:abstractNumId w:val="9"/>
  </w:num>
  <w:num w:numId="31">
    <w:abstractNumId w:val="23"/>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79C"/>
    <w:rsid w:val="00012203"/>
    <w:rsid w:val="00027C6D"/>
    <w:rsid w:val="0005645B"/>
    <w:rsid w:val="000A1A14"/>
    <w:rsid w:val="000A52D1"/>
    <w:rsid w:val="00101199"/>
    <w:rsid w:val="00115B28"/>
    <w:rsid w:val="0011703C"/>
    <w:rsid w:val="001467BC"/>
    <w:rsid w:val="00160C05"/>
    <w:rsid w:val="00176C90"/>
    <w:rsid w:val="001A0FB6"/>
    <w:rsid w:val="001C42BC"/>
    <w:rsid w:val="001D210C"/>
    <w:rsid w:val="001F279C"/>
    <w:rsid w:val="001F2F06"/>
    <w:rsid w:val="0023186F"/>
    <w:rsid w:val="00267054"/>
    <w:rsid w:val="002C7640"/>
    <w:rsid w:val="002D4304"/>
    <w:rsid w:val="002E2E47"/>
    <w:rsid w:val="002F52D0"/>
    <w:rsid w:val="00302222"/>
    <w:rsid w:val="00325E3F"/>
    <w:rsid w:val="00341D89"/>
    <w:rsid w:val="003477CE"/>
    <w:rsid w:val="00353FAA"/>
    <w:rsid w:val="00381674"/>
    <w:rsid w:val="003B5528"/>
    <w:rsid w:val="003E49F5"/>
    <w:rsid w:val="00491BA5"/>
    <w:rsid w:val="004B115E"/>
    <w:rsid w:val="005136D2"/>
    <w:rsid w:val="00537AA0"/>
    <w:rsid w:val="0055402A"/>
    <w:rsid w:val="00591BEA"/>
    <w:rsid w:val="005A1FFA"/>
    <w:rsid w:val="005A6BDC"/>
    <w:rsid w:val="005D0296"/>
    <w:rsid w:val="005D5C98"/>
    <w:rsid w:val="0060481B"/>
    <w:rsid w:val="006566C0"/>
    <w:rsid w:val="006962C6"/>
    <w:rsid w:val="006A573B"/>
    <w:rsid w:val="006B0213"/>
    <w:rsid w:val="006C11ED"/>
    <w:rsid w:val="006D532E"/>
    <w:rsid w:val="007039CD"/>
    <w:rsid w:val="00727018"/>
    <w:rsid w:val="007510FF"/>
    <w:rsid w:val="00784B5F"/>
    <w:rsid w:val="007A238A"/>
    <w:rsid w:val="007F0C4A"/>
    <w:rsid w:val="007F7564"/>
    <w:rsid w:val="00812277"/>
    <w:rsid w:val="00822F7A"/>
    <w:rsid w:val="0083432E"/>
    <w:rsid w:val="00855767"/>
    <w:rsid w:val="0088016C"/>
    <w:rsid w:val="008A1C77"/>
    <w:rsid w:val="008C69BA"/>
    <w:rsid w:val="008C7E09"/>
    <w:rsid w:val="009126FA"/>
    <w:rsid w:val="0091320E"/>
    <w:rsid w:val="00915C33"/>
    <w:rsid w:val="009532B6"/>
    <w:rsid w:val="009719DD"/>
    <w:rsid w:val="0097231B"/>
    <w:rsid w:val="009A3DDC"/>
    <w:rsid w:val="009A4581"/>
    <w:rsid w:val="009F3978"/>
    <w:rsid w:val="009F635C"/>
    <w:rsid w:val="00A06697"/>
    <w:rsid w:val="00AF7D23"/>
    <w:rsid w:val="00B017BA"/>
    <w:rsid w:val="00B0604F"/>
    <w:rsid w:val="00B15A75"/>
    <w:rsid w:val="00B4179E"/>
    <w:rsid w:val="00B447E1"/>
    <w:rsid w:val="00B85110"/>
    <w:rsid w:val="00B96701"/>
    <w:rsid w:val="00BA13C0"/>
    <w:rsid w:val="00BA7547"/>
    <w:rsid w:val="00BB4BF7"/>
    <w:rsid w:val="00BC26B6"/>
    <w:rsid w:val="00BC7A4A"/>
    <w:rsid w:val="00BE199C"/>
    <w:rsid w:val="00C13F0C"/>
    <w:rsid w:val="00C31226"/>
    <w:rsid w:val="00C64414"/>
    <w:rsid w:val="00C777BD"/>
    <w:rsid w:val="00C824DE"/>
    <w:rsid w:val="00C86567"/>
    <w:rsid w:val="00C91D0C"/>
    <w:rsid w:val="00C94011"/>
    <w:rsid w:val="00CB12E4"/>
    <w:rsid w:val="00CB346F"/>
    <w:rsid w:val="00CD78FC"/>
    <w:rsid w:val="00D004AF"/>
    <w:rsid w:val="00D254EF"/>
    <w:rsid w:val="00E05380"/>
    <w:rsid w:val="00E10BAD"/>
    <w:rsid w:val="00E127B2"/>
    <w:rsid w:val="00E3393D"/>
    <w:rsid w:val="00E55DD9"/>
    <w:rsid w:val="00E85F86"/>
    <w:rsid w:val="00EB1E1E"/>
    <w:rsid w:val="00EC22BD"/>
    <w:rsid w:val="00ED3C28"/>
    <w:rsid w:val="00EE528F"/>
    <w:rsid w:val="00EF7798"/>
    <w:rsid w:val="00F10AF2"/>
    <w:rsid w:val="00F139F6"/>
    <w:rsid w:val="00F5603D"/>
    <w:rsid w:val="00FA30E3"/>
    <w:rsid w:val="00FF44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widowControl w:val="0"/>
      <w:suppressAutoHyphens/>
    </w:pPr>
    <w:rPr>
      <w:rFonts w:eastAsia="Lucida Sans Unicode"/>
      <w:kern w:val="1"/>
      <w:sz w:val="24"/>
      <w:szCs w:val="24"/>
    </w:rPr>
  </w:style>
  <w:style w:type="paragraph" w:styleId="Nadpis1">
    <w:name w:val="heading 1"/>
    <w:basedOn w:val="Nadpis"/>
    <w:next w:val="Zkladntext"/>
    <w:qFormat/>
    <w:pPr>
      <w:numPr>
        <w:numId w:val="1"/>
      </w:numPr>
      <w:outlineLvl w:val="0"/>
    </w:pPr>
    <w:rPr>
      <w:b/>
      <w:bCs/>
      <w:sz w:val="32"/>
      <w:szCs w:val="32"/>
    </w:rPr>
  </w:style>
  <w:style w:type="paragraph" w:styleId="Nadpis2">
    <w:name w:val="heading 2"/>
    <w:basedOn w:val="Normln"/>
    <w:next w:val="Normln"/>
    <w:qFormat/>
    <w:rsid w:val="005D0296"/>
    <w:pPr>
      <w:keepNext/>
      <w:spacing w:before="240" w:after="60"/>
      <w:outlineLvl w:val="1"/>
    </w:pPr>
    <w:rPr>
      <w:rFonts w:ascii="Arial" w:hAnsi="Arial" w:cs="Arial"/>
      <w:b/>
      <w:bCs/>
      <w:i/>
      <w:iCs/>
      <w:sz w:val="28"/>
      <w:szCs w:val="28"/>
    </w:rPr>
  </w:style>
  <w:style w:type="paragraph" w:styleId="Nadpis3">
    <w:name w:val="heading 3"/>
    <w:basedOn w:val="Nadpis"/>
    <w:next w:val="Zkladntext"/>
    <w:qFormat/>
    <w:pPr>
      <w:numPr>
        <w:ilvl w:val="2"/>
        <w:numId w:val="1"/>
      </w:numPr>
      <w:outlineLvl w:val="2"/>
    </w:pPr>
    <w:rPr>
      <w:b/>
      <w:bCs/>
    </w:rPr>
  </w:style>
  <w:style w:type="paragraph" w:styleId="Nadpis4">
    <w:name w:val="heading 4"/>
    <w:basedOn w:val="Normln"/>
    <w:next w:val="Normln"/>
    <w:qFormat/>
    <w:rsid w:val="005D0296"/>
    <w:pPr>
      <w:keepNext/>
      <w:spacing w:before="240" w:after="60"/>
      <w:outlineLvl w:val="3"/>
    </w:pPr>
    <w:rPr>
      <w:b/>
      <w:bCs/>
      <w:sz w:val="28"/>
      <w:szCs w:val="28"/>
    </w:rPr>
  </w:style>
  <w:style w:type="paragraph" w:styleId="Nadpis5">
    <w:name w:val="heading 5"/>
    <w:basedOn w:val="Normln"/>
    <w:next w:val="Normln"/>
    <w:qFormat/>
    <w:rsid w:val="005D0296"/>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styleId="Hypertextovodkaz">
    <w:name w:val="Hyperlink"/>
    <w:rPr>
      <w:color w:val="000080"/>
      <w:u w:val="single"/>
    </w:rPr>
  </w:style>
  <w:style w:type="character" w:customStyle="1" w:styleId="Odrky">
    <w:name w:val="Odrážky"/>
    <w:rPr>
      <w:rFonts w:ascii="OpenSymbol" w:eastAsia="OpenSymbol" w:hAnsi="OpenSymbol" w:cs="OpenSymbol"/>
    </w:rPr>
  </w:style>
  <w:style w:type="character" w:customStyle="1" w:styleId="VUVTGM-Datumamsto">
    <w:name w:val="VUV TGM - Datum a místo"/>
    <w:rPr>
      <w:rFonts w:ascii="Arial" w:eastAsia="Lucida Sans Unicode" w:hAnsi="Arial" w:cs="Tahoma"/>
      <w:b w:val="0"/>
      <w:bCs w:val="0"/>
      <w:color w:val="auto"/>
      <w:kern w:val="1"/>
      <w:sz w:val="18"/>
      <w:szCs w:val="18"/>
      <w:lang w:val="cs-CZ"/>
    </w:rPr>
  </w:style>
  <w:style w:type="character" w:customStyle="1" w:styleId="VUVTGM-Jmnoapjmen">
    <w:name w:val="VUV TGM - Jméno a příjmení"/>
    <w:rPr>
      <w:rFonts w:ascii="Arial" w:eastAsia="Lucida Sans Unicode" w:hAnsi="Arial" w:cs="Tahoma"/>
      <w:b/>
      <w:bCs/>
      <w:color w:val="auto"/>
      <w:kern w:val="1"/>
      <w:sz w:val="26"/>
      <w:szCs w:val="26"/>
      <w:lang w:val="cs-CZ"/>
    </w:rPr>
  </w:style>
  <w:style w:type="paragraph" w:customStyle="1" w:styleId="Nadpis">
    <w:name w:val="Nadpis"/>
    <w:basedOn w:val="Normln"/>
    <w:next w:val="Zkladntext"/>
    <w:pPr>
      <w:keepNext/>
      <w:spacing w:before="240" w:after="120"/>
    </w:pPr>
    <w:rPr>
      <w:rFonts w:ascii="Arial"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hlav">
    <w:name w:val="header"/>
    <w:basedOn w:val="Normln"/>
    <w:pPr>
      <w:suppressLineNumbers/>
      <w:tabs>
        <w:tab w:val="center" w:pos="4818"/>
        <w:tab w:val="right" w:pos="9637"/>
      </w:tabs>
    </w:pPr>
  </w:style>
  <w:style w:type="paragraph" w:styleId="Zpat">
    <w:name w:val="footer"/>
    <w:basedOn w:val="Normln"/>
    <w:pPr>
      <w:suppressLineNumbers/>
      <w:tabs>
        <w:tab w:val="center" w:pos="4819"/>
        <w:tab w:val="right" w:pos="9638"/>
      </w:tabs>
    </w:pPr>
  </w:style>
  <w:style w:type="paragraph" w:customStyle="1" w:styleId="VUVTGM-JmnoaPjmen0">
    <w:name w:val="VUV TGM - Jméno a Příjmení"/>
    <w:basedOn w:val="Zhlav"/>
    <w:rPr>
      <w:rFonts w:ascii="Arial" w:hAnsi="Arial"/>
      <w:b/>
      <w:bCs/>
      <w:sz w:val="20"/>
      <w:szCs w:val="20"/>
    </w:rPr>
  </w:style>
  <w:style w:type="paragraph" w:customStyle="1" w:styleId="VUVTGM-Funkce">
    <w:name w:val="VUV TGM - Funkce"/>
    <w:basedOn w:val="Zhlav"/>
    <w:rPr>
      <w:rFonts w:ascii="Arial" w:hAnsi="Arial"/>
      <w:sz w:val="18"/>
      <w:szCs w:val="18"/>
    </w:rPr>
  </w:style>
  <w:style w:type="paragraph" w:customStyle="1" w:styleId="VUVTGM-Mstoadatum">
    <w:name w:val="VUV TGM - Místo a datum"/>
    <w:basedOn w:val="VUVTGM-JmnoaPjmen0"/>
  </w:style>
  <w:style w:type="paragraph" w:customStyle="1" w:styleId="VUVTGM-Obsah">
    <w:name w:val="VUV TGM - Obsah"/>
    <w:basedOn w:val="Normln"/>
  </w:style>
  <w:style w:type="paragraph" w:customStyle="1" w:styleId="VUVTGM-Kontakty">
    <w:name w:val="VUV TGM - Kontakty"/>
    <w:basedOn w:val="Zpat"/>
    <w:pPr>
      <w:spacing w:line="100" w:lineRule="atLeast"/>
    </w:pPr>
    <w:rPr>
      <w:rFonts w:ascii="Arial" w:hAnsi="Arial"/>
      <w:color w:val="000000"/>
      <w:sz w:val="18"/>
      <w:szCs w:val="18"/>
    </w:rPr>
  </w:style>
  <w:style w:type="paragraph" w:styleId="Zkladntextodsazen2">
    <w:name w:val="Body Text Indent 2"/>
    <w:basedOn w:val="Normln"/>
    <w:rsid w:val="005D0296"/>
    <w:pPr>
      <w:spacing w:after="120" w:line="480" w:lineRule="auto"/>
      <w:ind w:left="283"/>
    </w:pPr>
  </w:style>
  <w:style w:type="paragraph" w:styleId="Zkladntextodsazen3">
    <w:name w:val="Body Text Indent 3"/>
    <w:basedOn w:val="Normln"/>
    <w:rsid w:val="005D0296"/>
    <w:pPr>
      <w:spacing w:after="120"/>
      <w:ind w:left="283"/>
    </w:pPr>
    <w:rPr>
      <w:sz w:val="16"/>
      <w:szCs w:val="16"/>
    </w:rPr>
  </w:style>
  <w:style w:type="paragraph" w:customStyle="1" w:styleId="Zkladntextodsazen1">
    <w:name w:val="Základní text odsazený1"/>
    <w:basedOn w:val="Normln"/>
    <w:semiHidden/>
    <w:rsid w:val="005D0296"/>
    <w:pPr>
      <w:widowControl/>
      <w:suppressAutoHyphens w:val="0"/>
      <w:ind w:left="709" w:hanging="709"/>
      <w:jc w:val="both"/>
    </w:pPr>
    <w:rPr>
      <w:rFonts w:eastAsia="Times New Roman"/>
      <w:i/>
      <w:kern w:val="0"/>
      <w:szCs w:val="20"/>
    </w:rPr>
  </w:style>
  <w:style w:type="character" w:styleId="Odkaznakoment">
    <w:name w:val="annotation reference"/>
    <w:semiHidden/>
    <w:rsid w:val="005D0296"/>
    <w:rPr>
      <w:rFonts w:cs="Times New Roman"/>
      <w:sz w:val="16"/>
      <w:szCs w:val="16"/>
    </w:rPr>
  </w:style>
  <w:style w:type="paragraph" w:styleId="Textkomente">
    <w:name w:val="annotation text"/>
    <w:basedOn w:val="Normln"/>
    <w:link w:val="TextkomenteChar"/>
    <w:semiHidden/>
    <w:rsid w:val="005D0296"/>
    <w:pPr>
      <w:widowControl/>
      <w:suppressAutoHyphens w:val="0"/>
    </w:pPr>
  </w:style>
  <w:style w:type="character" w:customStyle="1" w:styleId="TextkomenteChar">
    <w:name w:val="Text komentáře Char"/>
    <w:link w:val="Textkomente"/>
    <w:semiHidden/>
    <w:rsid w:val="005D0296"/>
    <w:rPr>
      <w:rFonts w:eastAsia="Lucida Sans Unicode"/>
      <w:kern w:val="1"/>
      <w:sz w:val="24"/>
      <w:szCs w:val="24"/>
      <w:lang w:val="cs-CZ" w:bidi="ar-SA"/>
    </w:rPr>
  </w:style>
  <w:style w:type="paragraph" w:styleId="Textbubliny">
    <w:name w:val="Balloon Text"/>
    <w:basedOn w:val="Normln"/>
    <w:semiHidden/>
    <w:rsid w:val="005D0296"/>
    <w:rPr>
      <w:rFonts w:ascii="Tahoma" w:hAnsi="Tahoma" w:cs="Tahoma"/>
      <w:sz w:val="16"/>
      <w:szCs w:val="16"/>
    </w:rPr>
  </w:style>
  <w:style w:type="paragraph" w:styleId="Odstavecseseznamem">
    <w:name w:val="List Paragraph"/>
    <w:basedOn w:val="Normln"/>
    <w:uiPriority w:val="34"/>
    <w:qFormat/>
    <w:rsid w:val="00855767"/>
    <w:pPr>
      <w:widowControl/>
      <w:suppressAutoHyphens w:val="0"/>
      <w:spacing w:after="200" w:line="276" w:lineRule="auto"/>
      <w:ind w:left="720"/>
      <w:contextualSpacing/>
    </w:pPr>
    <w:rPr>
      <w:rFonts w:ascii="Calibri" w:eastAsia="Calibri" w:hAnsi="Calibri"/>
      <w:kern w:val="0"/>
      <w:sz w:val="22"/>
      <w:szCs w:val="22"/>
      <w:lang w:eastAsia="en-US"/>
    </w:rPr>
  </w:style>
  <w:style w:type="paragraph" w:styleId="Pedmtkomente">
    <w:name w:val="annotation subject"/>
    <w:basedOn w:val="Textkomente"/>
    <w:next w:val="Textkomente"/>
    <w:link w:val="PedmtkomenteChar"/>
    <w:uiPriority w:val="99"/>
    <w:semiHidden/>
    <w:unhideWhenUsed/>
    <w:rsid w:val="003E49F5"/>
    <w:pPr>
      <w:widowControl w:val="0"/>
      <w:suppressAutoHyphens/>
    </w:pPr>
    <w:rPr>
      <w:b/>
      <w:bCs/>
      <w:sz w:val="20"/>
      <w:szCs w:val="20"/>
    </w:rPr>
  </w:style>
  <w:style w:type="character" w:customStyle="1" w:styleId="PedmtkomenteChar">
    <w:name w:val="Předmět komentáře Char"/>
    <w:basedOn w:val="TextkomenteChar"/>
    <w:link w:val="Pedmtkomente"/>
    <w:uiPriority w:val="99"/>
    <w:semiHidden/>
    <w:rsid w:val="003E49F5"/>
    <w:rPr>
      <w:rFonts w:eastAsia="Lucida Sans Unicode"/>
      <w:b/>
      <w:bCs/>
      <w:kern w:val="1"/>
      <w:sz w:val="24"/>
      <w:szCs w:val="24"/>
      <w:lang w:val="cs-CZ" w:bidi="ar-SA"/>
    </w:rPr>
  </w:style>
  <w:style w:type="paragraph" w:customStyle="1" w:styleId="Odstavec1">
    <w:name w:val="Odstavec1"/>
    <w:basedOn w:val="Nadpis2"/>
    <w:rsid w:val="00267054"/>
    <w:pPr>
      <w:keepNext w:val="0"/>
      <w:widowControl/>
      <w:suppressAutoHyphens w:val="0"/>
      <w:overflowPunct w:val="0"/>
      <w:autoSpaceDE w:val="0"/>
      <w:autoSpaceDN w:val="0"/>
      <w:adjustRightInd w:val="0"/>
      <w:spacing w:before="120" w:after="0"/>
      <w:jc w:val="both"/>
      <w:textAlignment w:val="baseline"/>
    </w:pPr>
    <w:rPr>
      <w:rFonts w:eastAsia="Times New Roman" w:cs="Times New Roman"/>
      <w:b w:val="0"/>
      <w:bCs w:val="0"/>
      <w:i w:val="0"/>
      <w:iCs w:val="0"/>
      <w:kern w:val="0"/>
      <w:sz w:val="22"/>
      <w:szCs w:val="22"/>
    </w:rPr>
  </w:style>
  <w:style w:type="paragraph" w:customStyle="1" w:styleId="Odst15-odstup">
    <w:name w:val="Odst.1.5 - odstup"/>
    <w:basedOn w:val="Normln"/>
    <w:uiPriority w:val="99"/>
    <w:rsid w:val="0088016C"/>
    <w:pPr>
      <w:tabs>
        <w:tab w:val="left" w:pos="851"/>
        <w:tab w:val="left" w:pos="1418"/>
        <w:tab w:val="left" w:pos="1701"/>
        <w:tab w:val="left" w:pos="2268"/>
        <w:tab w:val="left" w:pos="2835"/>
      </w:tabs>
      <w:suppressAutoHyphens w:val="0"/>
      <w:overflowPunct w:val="0"/>
      <w:autoSpaceDE w:val="0"/>
      <w:autoSpaceDN w:val="0"/>
      <w:adjustRightInd w:val="0"/>
      <w:spacing w:after="120"/>
      <w:ind w:left="851" w:hanging="851"/>
      <w:jc w:val="both"/>
      <w:textAlignment w:val="baseline"/>
    </w:pPr>
    <w:rPr>
      <w:rFonts w:ascii="Arial" w:eastAsia="Times New Roman" w:hAnsi="Arial"/>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widowControl w:val="0"/>
      <w:suppressAutoHyphens/>
    </w:pPr>
    <w:rPr>
      <w:rFonts w:eastAsia="Lucida Sans Unicode"/>
      <w:kern w:val="1"/>
      <w:sz w:val="24"/>
      <w:szCs w:val="24"/>
    </w:rPr>
  </w:style>
  <w:style w:type="paragraph" w:styleId="Nadpis1">
    <w:name w:val="heading 1"/>
    <w:basedOn w:val="Nadpis"/>
    <w:next w:val="Zkladntext"/>
    <w:qFormat/>
    <w:pPr>
      <w:numPr>
        <w:numId w:val="1"/>
      </w:numPr>
      <w:outlineLvl w:val="0"/>
    </w:pPr>
    <w:rPr>
      <w:b/>
      <w:bCs/>
      <w:sz w:val="32"/>
      <w:szCs w:val="32"/>
    </w:rPr>
  </w:style>
  <w:style w:type="paragraph" w:styleId="Nadpis2">
    <w:name w:val="heading 2"/>
    <w:basedOn w:val="Normln"/>
    <w:next w:val="Normln"/>
    <w:qFormat/>
    <w:rsid w:val="005D0296"/>
    <w:pPr>
      <w:keepNext/>
      <w:spacing w:before="240" w:after="60"/>
      <w:outlineLvl w:val="1"/>
    </w:pPr>
    <w:rPr>
      <w:rFonts w:ascii="Arial" w:hAnsi="Arial" w:cs="Arial"/>
      <w:b/>
      <w:bCs/>
      <w:i/>
      <w:iCs/>
      <w:sz w:val="28"/>
      <w:szCs w:val="28"/>
    </w:rPr>
  </w:style>
  <w:style w:type="paragraph" w:styleId="Nadpis3">
    <w:name w:val="heading 3"/>
    <w:basedOn w:val="Nadpis"/>
    <w:next w:val="Zkladntext"/>
    <w:qFormat/>
    <w:pPr>
      <w:numPr>
        <w:ilvl w:val="2"/>
        <w:numId w:val="1"/>
      </w:numPr>
      <w:outlineLvl w:val="2"/>
    </w:pPr>
    <w:rPr>
      <w:b/>
      <w:bCs/>
    </w:rPr>
  </w:style>
  <w:style w:type="paragraph" w:styleId="Nadpis4">
    <w:name w:val="heading 4"/>
    <w:basedOn w:val="Normln"/>
    <w:next w:val="Normln"/>
    <w:qFormat/>
    <w:rsid w:val="005D0296"/>
    <w:pPr>
      <w:keepNext/>
      <w:spacing w:before="240" w:after="60"/>
      <w:outlineLvl w:val="3"/>
    </w:pPr>
    <w:rPr>
      <w:b/>
      <w:bCs/>
      <w:sz w:val="28"/>
      <w:szCs w:val="28"/>
    </w:rPr>
  </w:style>
  <w:style w:type="paragraph" w:styleId="Nadpis5">
    <w:name w:val="heading 5"/>
    <w:basedOn w:val="Normln"/>
    <w:next w:val="Normln"/>
    <w:qFormat/>
    <w:rsid w:val="005D0296"/>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styleId="Hypertextovodkaz">
    <w:name w:val="Hyperlink"/>
    <w:rPr>
      <w:color w:val="000080"/>
      <w:u w:val="single"/>
    </w:rPr>
  </w:style>
  <w:style w:type="character" w:customStyle="1" w:styleId="Odrky">
    <w:name w:val="Odrážky"/>
    <w:rPr>
      <w:rFonts w:ascii="OpenSymbol" w:eastAsia="OpenSymbol" w:hAnsi="OpenSymbol" w:cs="OpenSymbol"/>
    </w:rPr>
  </w:style>
  <w:style w:type="character" w:customStyle="1" w:styleId="VUVTGM-Datumamsto">
    <w:name w:val="VUV TGM - Datum a místo"/>
    <w:rPr>
      <w:rFonts w:ascii="Arial" w:eastAsia="Lucida Sans Unicode" w:hAnsi="Arial" w:cs="Tahoma"/>
      <w:b w:val="0"/>
      <w:bCs w:val="0"/>
      <w:color w:val="auto"/>
      <w:kern w:val="1"/>
      <w:sz w:val="18"/>
      <w:szCs w:val="18"/>
      <w:lang w:val="cs-CZ"/>
    </w:rPr>
  </w:style>
  <w:style w:type="character" w:customStyle="1" w:styleId="VUVTGM-Jmnoapjmen">
    <w:name w:val="VUV TGM - Jméno a příjmení"/>
    <w:rPr>
      <w:rFonts w:ascii="Arial" w:eastAsia="Lucida Sans Unicode" w:hAnsi="Arial" w:cs="Tahoma"/>
      <w:b/>
      <w:bCs/>
      <w:color w:val="auto"/>
      <w:kern w:val="1"/>
      <w:sz w:val="26"/>
      <w:szCs w:val="26"/>
      <w:lang w:val="cs-CZ"/>
    </w:rPr>
  </w:style>
  <w:style w:type="paragraph" w:customStyle="1" w:styleId="Nadpis">
    <w:name w:val="Nadpis"/>
    <w:basedOn w:val="Normln"/>
    <w:next w:val="Zkladntext"/>
    <w:pPr>
      <w:keepNext/>
      <w:spacing w:before="240" w:after="120"/>
    </w:pPr>
    <w:rPr>
      <w:rFonts w:ascii="Arial"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hlav">
    <w:name w:val="header"/>
    <w:basedOn w:val="Normln"/>
    <w:pPr>
      <w:suppressLineNumbers/>
      <w:tabs>
        <w:tab w:val="center" w:pos="4818"/>
        <w:tab w:val="right" w:pos="9637"/>
      </w:tabs>
    </w:pPr>
  </w:style>
  <w:style w:type="paragraph" w:styleId="Zpat">
    <w:name w:val="footer"/>
    <w:basedOn w:val="Normln"/>
    <w:pPr>
      <w:suppressLineNumbers/>
      <w:tabs>
        <w:tab w:val="center" w:pos="4819"/>
        <w:tab w:val="right" w:pos="9638"/>
      </w:tabs>
    </w:pPr>
  </w:style>
  <w:style w:type="paragraph" w:customStyle="1" w:styleId="VUVTGM-JmnoaPjmen0">
    <w:name w:val="VUV TGM - Jméno a Příjmení"/>
    <w:basedOn w:val="Zhlav"/>
    <w:rPr>
      <w:rFonts w:ascii="Arial" w:hAnsi="Arial"/>
      <w:b/>
      <w:bCs/>
      <w:sz w:val="20"/>
      <w:szCs w:val="20"/>
    </w:rPr>
  </w:style>
  <w:style w:type="paragraph" w:customStyle="1" w:styleId="VUVTGM-Funkce">
    <w:name w:val="VUV TGM - Funkce"/>
    <w:basedOn w:val="Zhlav"/>
    <w:rPr>
      <w:rFonts w:ascii="Arial" w:hAnsi="Arial"/>
      <w:sz w:val="18"/>
      <w:szCs w:val="18"/>
    </w:rPr>
  </w:style>
  <w:style w:type="paragraph" w:customStyle="1" w:styleId="VUVTGM-Mstoadatum">
    <w:name w:val="VUV TGM - Místo a datum"/>
    <w:basedOn w:val="VUVTGM-JmnoaPjmen0"/>
  </w:style>
  <w:style w:type="paragraph" w:customStyle="1" w:styleId="VUVTGM-Obsah">
    <w:name w:val="VUV TGM - Obsah"/>
    <w:basedOn w:val="Normln"/>
  </w:style>
  <w:style w:type="paragraph" w:customStyle="1" w:styleId="VUVTGM-Kontakty">
    <w:name w:val="VUV TGM - Kontakty"/>
    <w:basedOn w:val="Zpat"/>
    <w:pPr>
      <w:spacing w:line="100" w:lineRule="atLeast"/>
    </w:pPr>
    <w:rPr>
      <w:rFonts w:ascii="Arial" w:hAnsi="Arial"/>
      <w:color w:val="000000"/>
      <w:sz w:val="18"/>
      <w:szCs w:val="18"/>
    </w:rPr>
  </w:style>
  <w:style w:type="paragraph" w:styleId="Zkladntextodsazen2">
    <w:name w:val="Body Text Indent 2"/>
    <w:basedOn w:val="Normln"/>
    <w:rsid w:val="005D0296"/>
    <w:pPr>
      <w:spacing w:after="120" w:line="480" w:lineRule="auto"/>
      <w:ind w:left="283"/>
    </w:pPr>
  </w:style>
  <w:style w:type="paragraph" w:styleId="Zkladntextodsazen3">
    <w:name w:val="Body Text Indent 3"/>
    <w:basedOn w:val="Normln"/>
    <w:rsid w:val="005D0296"/>
    <w:pPr>
      <w:spacing w:after="120"/>
      <w:ind w:left="283"/>
    </w:pPr>
    <w:rPr>
      <w:sz w:val="16"/>
      <w:szCs w:val="16"/>
    </w:rPr>
  </w:style>
  <w:style w:type="paragraph" w:customStyle="1" w:styleId="Zkladntextodsazen1">
    <w:name w:val="Základní text odsazený1"/>
    <w:basedOn w:val="Normln"/>
    <w:semiHidden/>
    <w:rsid w:val="005D0296"/>
    <w:pPr>
      <w:widowControl/>
      <w:suppressAutoHyphens w:val="0"/>
      <w:ind w:left="709" w:hanging="709"/>
      <w:jc w:val="both"/>
    </w:pPr>
    <w:rPr>
      <w:rFonts w:eastAsia="Times New Roman"/>
      <w:i/>
      <w:kern w:val="0"/>
      <w:szCs w:val="20"/>
    </w:rPr>
  </w:style>
  <w:style w:type="character" w:styleId="Odkaznakoment">
    <w:name w:val="annotation reference"/>
    <w:semiHidden/>
    <w:rsid w:val="005D0296"/>
    <w:rPr>
      <w:rFonts w:cs="Times New Roman"/>
      <w:sz w:val="16"/>
      <w:szCs w:val="16"/>
    </w:rPr>
  </w:style>
  <w:style w:type="paragraph" w:styleId="Textkomente">
    <w:name w:val="annotation text"/>
    <w:basedOn w:val="Normln"/>
    <w:link w:val="TextkomenteChar"/>
    <w:semiHidden/>
    <w:rsid w:val="005D0296"/>
    <w:pPr>
      <w:widowControl/>
      <w:suppressAutoHyphens w:val="0"/>
    </w:pPr>
  </w:style>
  <w:style w:type="character" w:customStyle="1" w:styleId="TextkomenteChar">
    <w:name w:val="Text komentáře Char"/>
    <w:link w:val="Textkomente"/>
    <w:semiHidden/>
    <w:rsid w:val="005D0296"/>
    <w:rPr>
      <w:rFonts w:eastAsia="Lucida Sans Unicode"/>
      <w:kern w:val="1"/>
      <w:sz w:val="24"/>
      <w:szCs w:val="24"/>
      <w:lang w:val="cs-CZ" w:bidi="ar-SA"/>
    </w:rPr>
  </w:style>
  <w:style w:type="paragraph" w:styleId="Textbubliny">
    <w:name w:val="Balloon Text"/>
    <w:basedOn w:val="Normln"/>
    <w:semiHidden/>
    <w:rsid w:val="005D0296"/>
    <w:rPr>
      <w:rFonts w:ascii="Tahoma" w:hAnsi="Tahoma" w:cs="Tahoma"/>
      <w:sz w:val="16"/>
      <w:szCs w:val="16"/>
    </w:rPr>
  </w:style>
  <w:style w:type="paragraph" w:styleId="Odstavecseseznamem">
    <w:name w:val="List Paragraph"/>
    <w:basedOn w:val="Normln"/>
    <w:uiPriority w:val="34"/>
    <w:qFormat/>
    <w:rsid w:val="00855767"/>
    <w:pPr>
      <w:widowControl/>
      <w:suppressAutoHyphens w:val="0"/>
      <w:spacing w:after="200" w:line="276" w:lineRule="auto"/>
      <w:ind w:left="720"/>
      <w:contextualSpacing/>
    </w:pPr>
    <w:rPr>
      <w:rFonts w:ascii="Calibri" w:eastAsia="Calibri" w:hAnsi="Calibri"/>
      <w:kern w:val="0"/>
      <w:sz w:val="22"/>
      <w:szCs w:val="22"/>
      <w:lang w:eastAsia="en-US"/>
    </w:rPr>
  </w:style>
  <w:style w:type="paragraph" w:styleId="Pedmtkomente">
    <w:name w:val="annotation subject"/>
    <w:basedOn w:val="Textkomente"/>
    <w:next w:val="Textkomente"/>
    <w:link w:val="PedmtkomenteChar"/>
    <w:uiPriority w:val="99"/>
    <w:semiHidden/>
    <w:unhideWhenUsed/>
    <w:rsid w:val="003E49F5"/>
    <w:pPr>
      <w:widowControl w:val="0"/>
      <w:suppressAutoHyphens/>
    </w:pPr>
    <w:rPr>
      <w:b/>
      <w:bCs/>
      <w:sz w:val="20"/>
      <w:szCs w:val="20"/>
    </w:rPr>
  </w:style>
  <w:style w:type="character" w:customStyle="1" w:styleId="PedmtkomenteChar">
    <w:name w:val="Předmět komentáře Char"/>
    <w:basedOn w:val="TextkomenteChar"/>
    <w:link w:val="Pedmtkomente"/>
    <w:uiPriority w:val="99"/>
    <w:semiHidden/>
    <w:rsid w:val="003E49F5"/>
    <w:rPr>
      <w:rFonts w:eastAsia="Lucida Sans Unicode"/>
      <w:b/>
      <w:bCs/>
      <w:kern w:val="1"/>
      <w:sz w:val="24"/>
      <w:szCs w:val="24"/>
      <w:lang w:val="cs-CZ" w:bidi="ar-SA"/>
    </w:rPr>
  </w:style>
  <w:style w:type="paragraph" w:customStyle="1" w:styleId="Odstavec1">
    <w:name w:val="Odstavec1"/>
    <w:basedOn w:val="Nadpis2"/>
    <w:rsid w:val="00267054"/>
    <w:pPr>
      <w:keepNext w:val="0"/>
      <w:widowControl/>
      <w:suppressAutoHyphens w:val="0"/>
      <w:overflowPunct w:val="0"/>
      <w:autoSpaceDE w:val="0"/>
      <w:autoSpaceDN w:val="0"/>
      <w:adjustRightInd w:val="0"/>
      <w:spacing w:before="120" w:after="0"/>
      <w:jc w:val="both"/>
      <w:textAlignment w:val="baseline"/>
    </w:pPr>
    <w:rPr>
      <w:rFonts w:eastAsia="Times New Roman" w:cs="Times New Roman"/>
      <w:b w:val="0"/>
      <w:bCs w:val="0"/>
      <w:i w:val="0"/>
      <w:iCs w:val="0"/>
      <w:kern w:val="0"/>
      <w:sz w:val="22"/>
      <w:szCs w:val="22"/>
    </w:rPr>
  </w:style>
  <w:style w:type="paragraph" w:customStyle="1" w:styleId="Odst15-odstup">
    <w:name w:val="Odst.1.5 - odstup"/>
    <w:basedOn w:val="Normln"/>
    <w:uiPriority w:val="99"/>
    <w:rsid w:val="0088016C"/>
    <w:pPr>
      <w:tabs>
        <w:tab w:val="left" w:pos="851"/>
        <w:tab w:val="left" w:pos="1418"/>
        <w:tab w:val="left" w:pos="1701"/>
        <w:tab w:val="left" w:pos="2268"/>
        <w:tab w:val="left" w:pos="2835"/>
      </w:tabs>
      <w:suppressAutoHyphens w:val="0"/>
      <w:overflowPunct w:val="0"/>
      <w:autoSpaceDE w:val="0"/>
      <w:autoSpaceDN w:val="0"/>
      <w:adjustRightInd w:val="0"/>
      <w:spacing w:after="120"/>
      <w:ind w:left="851" w:hanging="851"/>
      <w:jc w:val="both"/>
      <w:textAlignment w:val="baseline"/>
    </w:pPr>
    <w:rPr>
      <w:rFonts w:ascii="Arial" w:eastAsia="Times New Roman" w:hAnsi="Arial"/>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54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SEND~1.TGM\AppData\Local\Temp\notes256C9A\Smlova_o_d&#237;lo-VUV-objednatel-vzor-2014.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07BE0-F6F5-4F22-87A7-528E1F23F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Smlova_o_dílo-VUV-objednatel-vzor-2014</Template>
  <TotalTime>11</TotalTime>
  <Pages>15</Pages>
  <Words>4672</Words>
  <Characters>27566</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VUV TGM</Company>
  <LinksUpToDate>false</LinksUpToDate>
  <CharactersWithSpaces>32174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Rosendorf Pavel</dc:creator>
  <cp:lastModifiedBy>Horáková Irena</cp:lastModifiedBy>
  <cp:revision>5</cp:revision>
  <cp:lastPrinted>2017-03-31T07:11:00Z</cp:lastPrinted>
  <dcterms:created xsi:type="dcterms:W3CDTF">2017-03-31T06:44:00Z</dcterms:created>
  <dcterms:modified xsi:type="dcterms:W3CDTF">2017-03-31T07:13:00Z</dcterms:modified>
</cp:coreProperties>
</file>