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6B" w:rsidRDefault="00882F35" w:rsidP="001F0B8E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899160" cy="899160"/>
            <wp:effectExtent l="0" t="0" r="0" b="0"/>
            <wp:wrapSquare wrapText="bothSides"/>
            <wp:docPr id="2" name="obrázek 9" descr="ETF-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ETF-logo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1438275</wp:posOffset>
                </wp:positionH>
                <wp:positionV relativeFrom="page">
                  <wp:posOffset>428625</wp:posOffset>
                </wp:positionV>
                <wp:extent cx="4495800" cy="15049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A6B" w:rsidRDefault="00920A6B" w:rsidP="001F0B8E">
                            <w:pPr>
                              <w:pStyle w:val="Hlavicka2"/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Univerzita Karlova </w:t>
                            </w:r>
                          </w:p>
                          <w:p w:rsidR="00920A6B" w:rsidRPr="009B630F" w:rsidRDefault="00920A6B" w:rsidP="001F0B8E">
                            <w:pPr>
                              <w:pStyle w:val="Hlavicka2"/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B630F"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>EVANGELICKÁTEOLOGICKÁFAKULTA</w:t>
                            </w:r>
                          </w:p>
                          <w:p w:rsidR="00920A6B" w:rsidRPr="001F0B8E" w:rsidRDefault="00920A6B" w:rsidP="001F0B8E">
                            <w:pPr>
                              <w:pStyle w:val="Hlavicka2"/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B8E"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Černá 9, pošt. </w:t>
                            </w:r>
                            <w:proofErr w:type="spellStart"/>
                            <w:r w:rsidRPr="001F0B8E"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>přihr</w:t>
                            </w:r>
                            <w:proofErr w:type="spellEnd"/>
                            <w:r w:rsidRPr="001F0B8E"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>. 529</w:t>
                            </w:r>
                          </w:p>
                          <w:p w:rsidR="00920A6B" w:rsidRPr="001F0B8E" w:rsidRDefault="00920A6B" w:rsidP="001F0B8E">
                            <w:pPr>
                              <w:pStyle w:val="Hlavicka2"/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F0B8E"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>115 55  Praha</w:t>
                            </w:r>
                            <w:proofErr w:type="gramEnd"/>
                            <w:r w:rsidRPr="001F0B8E">
                              <w:rPr>
                                <w:rFonts w:ascii="Amor Serif Pro" w:hAnsi="Amor Serif Pro" w:cs="Amor Serif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920A6B" w:rsidRPr="001F0B8E" w:rsidRDefault="00920A6B" w:rsidP="001F0B8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0A6B" w:rsidRDefault="00920A6B">
                            <w:r>
                              <w:t xml:space="preserve">IČO: </w:t>
                            </w:r>
                            <w:proofErr w:type="gramStart"/>
                            <w:r>
                              <w:t>00216208           DIČ</w:t>
                            </w:r>
                            <w:proofErr w:type="gramEnd"/>
                            <w:r>
                              <w:t>: CZ00216208</w:t>
                            </w:r>
                          </w:p>
                          <w:p w:rsidR="00920A6B" w:rsidRDefault="00920A6B">
                            <w:r>
                              <w:t>Bankovní spojení: Komerční banka Praha 1, číslo účtu: 85439011/0100</w:t>
                            </w:r>
                          </w:p>
                          <w:p w:rsidR="00920A6B" w:rsidRDefault="00920A6B"/>
                          <w:p w:rsidR="00920A6B" w:rsidRDefault="00920A6B"/>
                          <w:p w:rsidR="00920A6B" w:rsidRDefault="00920A6B"/>
                          <w:p w:rsidR="00920A6B" w:rsidRDefault="00920A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25pt;margin-top:33.75pt;width:354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2ZrgIAAKoFAAAOAAAAZHJzL2Uyb0RvYy54bWysVNuO2yAQfa/Uf0C8e22nTja21lntxnFV&#10;aXuRdvsBxOAY1QYKJPa26r93wHGyl5eqLQ9oYIYzt8NcXQ9diw5MGy5FjuOLCCMmKkm52OX460MZ&#10;LDEylghKWilYjh+Zwdert2+uepWxmWxkS5lGACJM1qscN9aqLAxN1bCOmAupmABlLXVHLBz1LqSa&#10;9IDeteEsihZhLzVVWlbMGLgtRiVeefy6ZpX9XNeGWdTmGGKzftd+37o9XF2RbKeJanh1DIP8RRQd&#10;4QKcnqAKYgnaa/4KquOVlkbW9qKSXSjrmlfM5wDZxNGLbO4bopjPBYpj1KlM5v/BVp8OXzTiFHqH&#10;kSAdtOiBDRbdygG9c9XplcnA6F6BmR3g2lm6TI26k9U3g4RcN0Ts2I3Wsm8YoRBd7F6GT56OOMaB&#10;bPuPkoIbsrfSAw217hwgFAMBOnTp8dQZF0oFl0mSzpcRqCrQxfMIjr53Icmm50ob+57JDjkhxxpa&#10;7+HJ4c5YFw7JJhPnTciSt61vfyueXYDheAPO4anTuTB8N3+mUbpZbpZJkMwWmyCJiiK4KddJsCjj&#10;y3nxrlivi/iX8xsnWcMpZcK5mZgVJ3/WuSPHR06cuGVky6mDcyEZvduuW40OBJhd+uWLDpqzWfg8&#10;DF8EyOVFSvEsiW5naVAulpdBUibzIL2MlkEUp7fpAkqdFOXzlO64YP+eEupznM5n85FN56Bf5Bb5&#10;9To3knXcwuxoeZdj4AYsZ0Qyx8GNoF62hLej/KQULvxzKaDdU6M9Yx1JR7raYTsAiqPxVtJH4K6W&#10;wCxgIQw8EBqpf2DUw/DIsfm+J5ph1H4QwH83aSZBT8J2Eoio4GmOLUajuLbjRNorzXcNII8/TMgb&#10;+CM19+w9R3H8WTAQfBLH4eUmztOztzqP2NVvAAAA//8DAFBLAwQUAAYACAAAACEA0YYHC98AAAAK&#10;AQAADwAAAGRycy9kb3ducmV2LnhtbEyPQU/DMAyF70j8h8hI3FhCB4WVptOE4ISE1pUDx7Tx2mqN&#10;U5psK/8ec4KTn+Wn5+/l69kN4oRT6D1puF0oEEiNtz21Gj6q15tHECEasmbwhBq+McC6uLzITWb9&#10;mUo87WIrOIRCZjR0MY6ZlKHp0Jmw8CMS3/Z+cibyOrXSTubM4W6QiVKpdKYn/tCZEZ87bA67o9Ow&#10;+aTypf96r7flvuyraqXoLT1ofX01b55ARJzjnxl+8RkdCmaq/ZFsEIOGJEnv2aohfeDJhtXyjkWt&#10;YalYyCKX/ysUPwAAAP//AwBQSwECLQAUAAYACAAAACEAtoM4kv4AAADhAQAAEwAAAAAAAAAAAAAA&#10;AAAAAAAAW0NvbnRlbnRfVHlwZXNdLnhtbFBLAQItABQABgAIAAAAIQA4/SH/1gAAAJQBAAALAAAA&#10;AAAAAAAAAAAAAC8BAABfcmVscy8ucmVsc1BLAQItABQABgAIAAAAIQAcRG2ZrgIAAKoFAAAOAAAA&#10;AAAAAAAAAAAAAC4CAABkcnMvZTJvRG9jLnhtbFBLAQItABQABgAIAAAAIQDRhgcL3wAAAAoBAAAP&#10;AAAAAAAAAAAAAAAAAAgFAABkcnMvZG93bnJldi54bWxQSwUGAAAAAAQABADzAAAAFAYAAAAA&#10;" filled="f" stroked="f">
                <v:textbox inset="0,0,0,0">
                  <w:txbxContent>
                    <w:p w:rsidR="00920A6B" w:rsidRDefault="00920A6B" w:rsidP="001F0B8E">
                      <w:pPr>
                        <w:pStyle w:val="Hlavicka2"/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  <w:t xml:space="preserve">Univerzita Karlova </w:t>
                      </w:r>
                    </w:p>
                    <w:p w:rsidR="00920A6B" w:rsidRPr="009B630F" w:rsidRDefault="00920A6B" w:rsidP="001F0B8E">
                      <w:pPr>
                        <w:pStyle w:val="Hlavicka2"/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</w:pPr>
                      <w:r w:rsidRPr="009B630F"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  <w:t>EVANGELICKÁTEOLOGICKÁFAKULTA</w:t>
                      </w:r>
                    </w:p>
                    <w:p w:rsidR="00920A6B" w:rsidRPr="001F0B8E" w:rsidRDefault="00920A6B" w:rsidP="001F0B8E">
                      <w:pPr>
                        <w:pStyle w:val="Hlavicka2"/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</w:pPr>
                      <w:r w:rsidRPr="001F0B8E"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  <w:t>Černá 9, pošt. přihr. 529</w:t>
                      </w:r>
                    </w:p>
                    <w:p w:rsidR="00920A6B" w:rsidRPr="001F0B8E" w:rsidRDefault="00920A6B" w:rsidP="001F0B8E">
                      <w:pPr>
                        <w:pStyle w:val="Hlavicka2"/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</w:pPr>
                      <w:r w:rsidRPr="001F0B8E">
                        <w:rPr>
                          <w:rFonts w:ascii="Amor Serif Pro" w:hAnsi="Amor Serif Pro" w:cs="Amor Serif Pro"/>
                          <w:b/>
                          <w:bCs/>
                          <w:sz w:val="26"/>
                          <w:szCs w:val="26"/>
                        </w:rPr>
                        <w:t>115 55  Praha 1</w:t>
                      </w:r>
                    </w:p>
                    <w:p w:rsidR="00920A6B" w:rsidRPr="001F0B8E" w:rsidRDefault="00920A6B" w:rsidP="001F0B8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20A6B" w:rsidRDefault="00920A6B">
                      <w:r>
                        <w:t>IČO: 00216208           DIČ: CZ00216208</w:t>
                      </w:r>
                    </w:p>
                    <w:p w:rsidR="00920A6B" w:rsidRDefault="00920A6B">
                      <w:r>
                        <w:t>Bankovní spojení: Komerční banka Praha 1, číslo účtu: 85439011/0100</w:t>
                      </w:r>
                    </w:p>
                    <w:p w:rsidR="00920A6B" w:rsidRDefault="00920A6B"/>
                    <w:p w:rsidR="00920A6B" w:rsidRDefault="00920A6B"/>
                    <w:p w:rsidR="00920A6B" w:rsidRDefault="00920A6B"/>
                    <w:p w:rsidR="00920A6B" w:rsidRDefault="00920A6B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920A6B" w:rsidRDefault="00920A6B"/>
    <w:p w:rsidR="00920A6B" w:rsidRDefault="00920A6B"/>
    <w:p w:rsidR="00920A6B" w:rsidRPr="00FB2C89" w:rsidRDefault="00920A6B" w:rsidP="005032F5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</w:t>
      </w:r>
      <w:r w:rsidRPr="00FB2C89">
        <w:rPr>
          <w:b/>
          <w:bCs/>
          <w:sz w:val="40"/>
          <w:szCs w:val="40"/>
        </w:rPr>
        <w:t>BJEDNÁVKA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920A6B" w:rsidRPr="004019F1">
        <w:tc>
          <w:tcPr>
            <w:tcW w:w="5353" w:type="dxa"/>
          </w:tcPr>
          <w:p w:rsidR="00920A6B" w:rsidRDefault="00920A6B" w:rsidP="004019F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019F1">
              <w:rPr>
                <w:b/>
                <w:bCs/>
                <w:sz w:val="28"/>
                <w:szCs w:val="28"/>
              </w:rPr>
              <w:t>Dodavatel:</w:t>
            </w:r>
          </w:p>
          <w:p w:rsidR="00A0501B" w:rsidRDefault="00A15587" w:rsidP="004019F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Klášter Želiv, </w:t>
            </w:r>
            <w:r w:rsidR="00F57DDF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>.</w:t>
            </w:r>
            <w:r w:rsidR="00F57DDF">
              <w:rPr>
                <w:bCs/>
                <w:sz w:val="24"/>
                <w:szCs w:val="24"/>
              </w:rPr>
              <w:t> r.o.</w:t>
            </w:r>
          </w:p>
          <w:p w:rsidR="00F57DDF" w:rsidRDefault="00A15587" w:rsidP="004019F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Želiv č. 122</w:t>
            </w:r>
          </w:p>
          <w:p w:rsidR="00F57DDF" w:rsidRDefault="00A15587" w:rsidP="004019F1">
            <w:pPr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394 44  Želiv</w:t>
            </w:r>
            <w:proofErr w:type="gramEnd"/>
          </w:p>
          <w:p w:rsidR="00F57DDF" w:rsidRDefault="00F57DDF" w:rsidP="004019F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920A6B" w:rsidRPr="00A0501B" w:rsidRDefault="00920A6B" w:rsidP="004019F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501B">
              <w:rPr>
                <w:bCs/>
                <w:sz w:val="24"/>
                <w:szCs w:val="24"/>
              </w:rPr>
              <w:t>IČO:</w:t>
            </w:r>
            <w:r w:rsidR="00A15587">
              <w:rPr>
                <w:bCs/>
                <w:sz w:val="24"/>
                <w:szCs w:val="24"/>
              </w:rPr>
              <w:t xml:space="preserve"> 03502481</w:t>
            </w:r>
          </w:p>
          <w:p w:rsidR="00920A6B" w:rsidRPr="00A0501B" w:rsidRDefault="00920A6B" w:rsidP="004019F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0501B">
              <w:rPr>
                <w:bCs/>
                <w:sz w:val="24"/>
                <w:szCs w:val="24"/>
              </w:rPr>
              <w:t>DIČ:</w:t>
            </w:r>
            <w:r w:rsidR="00A15587">
              <w:rPr>
                <w:bCs/>
                <w:sz w:val="24"/>
                <w:szCs w:val="24"/>
              </w:rPr>
              <w:t xml:space="preserve"> CZ03502481</w:t>
            </w:r>
          </w:p>
          <w:p w:rsidR="00920A6B" w:rsidRPr="004019F1" w:rsidRDefault="00920A6B" w:rsidP="004019F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920A6B" w:rsidRDefault="00920A6B">
      <w:r>
        <w:t xml:space="preserve">                                                                                                                              V Praze dne:</w:t>
      </w:r>
      <w:r w:rsidR="00DD4141">
        <w:t xml:space="preserve"> </w:t>
      </w:r>
      <w:r w:rsidR="00A0501B">
        <w:t xml:space="preserve"> </w:t>
      </w:r>
      <w:r w:rsidR="00171253">
        <w:t>9</w:t>
      </w:r>
      <w:r w:rsidR="00882F35">
        <w:t>.</w:t>
      </w:r>
      <w:r w:rsidR="00A0501B">
        <w:t xml:space="preserve"> </w:t>
      </w:r>
      <w:r w:rsidR="00171253">
        <w:t>5</w:t>
      </w:r>
      <w:r w:rsidR="00882F35">
        <w:t>.</w:t>
      </w:r>
      <w:r w:rsidR="00A0501B">
        <w:t xml:space="preserve"> </w:t>
      </w:r>
      <w:r w:rsidR="00882F35">
        <w:t>201</w:t>
      </w:r>
      <w:r w:rsidR="00A0501B">
        <w:t>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6"/>
        <w:gridCol w:w="1033"/>
        <w:gridCol w:w="1733"/>
      </w:tblGrid>
      <w:tr w:rsidR="00920A6B" w:rsidRPr="004019F1">
        <w:trPr>
          <w:trHeight w:val="543"/>
        </w:trPr>
        <w:tc>
          <w:tcPr>
            <w:tcW w:w="6446" w:type="dxa"/>
          </w:tcPr>
          <w:p w:rsidR="00920A6B" w:rsidRPr="004019F1" w:rsidRDefault="00920A6B" w:rsidP="004019F1">
            <w:pPr>
              <w:spacing w:before="240" w:after="0" w:line="240" w:lineRule="auto"/>
              <w:jc w:val="center"/>
            </w:pPr>
            <w:r w:rsidRPr="004019F1">
              <w:t>Předmět objednávky</w:t>
            </w:r>
          </w:p>
        </w:tc>
        <w:tc>
          <w:tcPr>
            <w:tcW w:w="1033" w:type="dxa"/>
          </w:tcPr>
          <w:p w:rsidR="00920A6B" w:rsidRPr="004019F1" w:rsidRDefault="00920A6B" w:rsidP="004019F1">
            <w:pPr>
              <w:spacing w:before="240" w:after="0" w:line="240" w:lineRule="auto"/>
            </w:pPr>
            <w:r w:rsidRPr="004019F1">
              <w:t>Množství</w:t>
            </w:r>
          </w:p>
        </w:tc>
        <w:tc>
          <w:tcPr>
            <w:tcW w:w="1733" w:type="dxa"/>
          </w:tcPr>
          <w:p w:rsidR="00920A6B" w:rsidRPr="004019F1" w:rsidRDefault="00920A6B" w:rsidP="004019F1">
            <w:pPr>
              <w:spacing w:before="120" w:after="0" w:line="240" w:lineRule="auto"/>
            </w:pPr>
            <w:r w:rsidRPr="004019F1">
              <w:t>Předběžná cena bez DPH</w:t>
            </w:r>
          </w:p>
        </w:tc>
      </w:tr>
      <w:tr w:rsidR="00920A6B" w:rsidRPr="004019F1">
        <w:trPr>
          <w:trHeight w:val="3816"/>
        </w:trPr>
        <w:tc>
          <w:tcPr>
            <w:tcW w:w="6446" w:type="dxa"/>
          </w:tcPr>
          <w:p w:rsidR="00920A6B" w:rsidRPr="004019F1" w:rsidRDefault="00A0501B" w:rsidP="00F57DDF">
            <w:pPr>
              <w:spacing w:after="0" w:line="240" w:lineRule="auto"/>
            </w:pPr>
            <w:r>
              <w:t xml:space="preserve">Objednáváme </w:t>
            </w:r>
            <w:r w:rsidR="00A15587">
              <w:t>tímto ubytování a plnou penzi na termín 8. – 10. 6. 2018.</w:t>
            </w:r>
          </w:p>
        </w:tc>
        <w:tc>
          <w:tcPr>
            <w:tcW w:w="1033" w:type="dxa"/>
          </w:tcPr>
          <w:p w:rsidR="00920A6B" w:rsidRPr="004019F1" w:rsidRDefault="00A15587" w:rsidP="00F57DDF">
            <w:pPr>
              <w:spacing w:after="0" w:line="240" w:lineRule="auto"/>
            </w:pPr>
            <w:r>
              <w:t>36 osob</w:t>
            </w:r>
          </w:p>
        </w:tc>
        <w:tc>
          <w:tcPr>
            <w:tcW w:w="1733" w:type="dxa"/>
          </w:tcPr>
          <w:p w:rsidR="00920A6B" w:rsidRPr="004019F1" w:rsidRDefault="00171253" w:rsidP="00F57DDF">
            <w:pPr>
              <w:spacing w:after="0" w:line="240" w:lineRule="auto"/>
            </w:pPr>
            <w:r>
              <w:t>76 000</w:t>
            </w:r>
          </w:p>
        </w:tc>
      </w:tr>
      <w:tr w:rsidR="00920A6B" w:rsidRPr="004019F1">
        <w:trPr>
          <w:trHeight w:val="417"/>
        </w:trPr>
        <w:tc>
          <w:tcPr>
            <w:tcW w:w="7479" w:type="dxa"/>
            <w:gridSpan w:val="2"/>
          </w:tcPr>
          <w:p w:rsidR="00920A6B" w:rsidRPr="004019F1" w:rsidRDefault="00920A6B" w:rsidP="004019F1">
            <w:pPr>
              <w:spacing w:before="120" w:after="120" w:line="240" w:lineRule="auto"/>
            </w:pPr>
            <w:r w:rsidRPr="004019F1">
              <w:t>Vedlejší výdaje (poštovné, balné, doprava)</w:t>
            </w:r>
          </w:p>
        </w:tc>
        <w:tc>
          <w:tcPr>
            <w:tcW w:w="1733" w:type="dxa"/>
          </w:tcPr>
          <w:p w:rsidR="00920A6B" w:rsidRPr="004019F1" w:rsidRDefault="00171253" w:rsidP="004019F1">
            <w:pPr>
              <w:spacing w:before="120" w:after="0" w:line="240" w:lineRule="auto"/>
            </w:pPr>
            <w:r>
              <w:t>---</w:t>
            </w:r>
            <w:bookmarkStart w:id="0" w:name="_GoBack"/>
            <w:bookmarkEnd w:id="0"/>
          </w:p>
        </w:tc>
      </w:tr>
      <w:tr w:rsidR="00920A6B" w:rsidRPr="004019F1">
        <w:trPr>
          <w:trHeight w:val="525"/>
        </w:trPr>
        <w:tc>
          <w:tcPr>
            <w:tcW w:w="7479" w:type="dxa"/>
            <w:gridSpan w:val="2"/>
          </w:tcPr>
          <w:p w:rsidR="00920A6B" w:rsidRPr="004019F1" w:rsidRDefault="00920A6B" w:rsidP="004019F1">
            <w:pPr>
              <w:spacing w:before="120" w:after="0" w:line="240" w:lineRule="auto"/>
            </w:pPr>
            <w:r w:rsidRPr="004019F1">
              <w:t>Cena s DPH celkem</w:t>
            </w:r>
          </w:p>
        </w:tc>
        <w:tc>
          <w:tcPr>
            <w:tcW w:w="1733" w:type="dxa"/>
          </w:tcPr>
          <w:p w:rsidR="00920A6B" w:rsidRPr="004019F1" w:rsidRDefault="00920A6B" w:rsidP="004019F1">
            <w:pPr>
              <w:spacing w:before="120" w:after="0" w:line="240" w:lineRule="auto"/>
            </w:pPr>
          </w:p>
        </w:tc>
      </w:tr>
    </w:tbl>
    <w:p w:rsidR="00920A6B" w:rsidRDefault="00920A6B">
      <w:r>
        <w:t>pozn.: Při poskytování stavebních nebo montážních prací zařazených do CZ-CPA 41-43 je ETF UK osobou povinnou k dani a jedná se o režim přenesené daňové povinnosti podle § 92e zákona č.235/2004 Sb.</w:t>
      </w:r>
    </w:p>
    <w:p w:rsidR="00920A6B" w:rsidRDefault="00920A6B">
      <w:r>
        <w:t>Hrazeno z prostředků:</w:t>
      </w:r>
    </w:p>
    <w:p w:rsidR="00882F35" w:rsidRDefault="00882F35"/>
    <w:p w:rsidR="00920A6B" w:rsidRDefault="00920A6B">
      <w:r>
        <w:t xml:space="preserve">Vyřizuje:  </w:t>
      </w:r>
      <w:proofErr w:type="spellStart"/>
      <w:r w:rsidR="00882F35">
        <w:t>Vlad</w:t>
      </w:r>
      <w:proofErr w:type="spellEnd"/>
      <w:r w:rsidR="00882F35">
        <w:t xml:space="preserve">. Dubinová, </w:t>
      </w:r>
      <w:proofErr w:type="gramStart"/>
      <w:r w:rsidR="00882F35">
        <w:t>děkanát</w:t>
      </w:r>
      <w:r>
        <w:t xml:space="preserve">                       </w:t>
      </w:r>
      <w:r w:rsidR="00A0501B">
        <w:t xml:space="preserve">                     Schválila</w:t>
      </w:r>
      <w:proofErr w:type="gramEnd"/>
      <w:r w:rsidR="00A0501B">
        <w:t xml:space="preserve"> I</w:t>
      </w:r>
      <w:r>
        <w:t>ng. Eva Svobodová, tajemnice</w:t>
      </w:r>
    </w:p>
    <w:sectPr w:rsidR="00920A6B" w:rsidSect="004A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mor Serif Pro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Amor Sans Pro"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8E"/>
    <w:rsid w:val="000F458F"/>
    <w:rsid w:val="00171253"/>
    <w:rsid w:val="001F0B8E"/>
    <w:rsid w:val="00244082"/>
    <w:rsid w:val="00314504"/>
    <w:rsid w:val="004019F1"/>
    <w:rsid w:val="004A20E8"/>
    <w:rsid w:val="005032F5"/>
    <w:rsid w:val="00611365"/>
    <w:rsid w:val="0062650D"/>
    <w:rsid w:val="0065302C"/>
    <w:rsid w:val="00882F35"/>
    <w:rsid w:val="00920A6B"/>
    <w:rsid w:val="009B630F"/>
    <w:rsid w:val="00A0501B"/>
    <w:rsid w:val="00A15587"/>
    <w:rsid w:val="00A3374A"/>
    <w:rsid w:val="00A51670"/>
    <w:rsid w:val="00B76F32"/>
    <w:rsid w:val="00D70CB9"/>
    <w:rsid w:val="00DD4141"/>
    <w:rsid w:val="00EC1D1C"/>
    <w:rsid w:val="00F57DDF"/>
    <w:rsid w:val="00FB2C89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E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0B8E"/>
    <w:pPr>
      <w:tabs>
        <w:tab w:val="center" w:pos="4536"/>
        <w:tab w:val="right" w:pos="9072"/>
      </w:tabs>
      <w:spacing w:after="120" w:line="240" w:lineRule="auto"/>
    </w:pPr>
    <w:rPr>
      <w:rFonts w:ascii="Amor Serif Pro" w:hAnsi="Amor Serif Pro" w:cs="Amor Serif Pro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F0B8E"/>
    <w:rPr>
      <w:rFonts w:ascii="Amor Serif Pro" w:eastAsia="Times New Roman" w:hAnsi="Amor Serif Pro" w:cs="Amor Serif Pro"/>
    </w:rPr>
  </w:style>
  <w:style w:type="paragraph" w:customStyle="1" w:styleId="Hlavicka2">
    <w:name w:val="Hlavicka 2"/>
    <w:basedOn w:val="Normln"/>
    <w:link w:val="Hlavicka2Char"/>
    <w:uiPriority w:val="99"/>
    <w:rsid w:val="001F0B8E"/>
    <w:pPr>
      <w:spacing w:after="0" w:line="240" w:lineRule="auto"/>
    </w:pPr>
    <w:rPr>
      <w:rFonts w:ascii="Amor Sans Pro" w:hAnsi="Amor Sans Pro" w:cs="Amor Sans Pro"/>
      <w:sz w:val="18"/>
      <w:szCs w:val="18"/>
      <w:lang w:eastAsia="cs-CZ"/>
    </w:rPr>
  </w:style>
  <w:style w:type="character" w:customStyle="1" w:styleId="Hlavicka2Char">
    <w:name w:val="Hlavicka 2 Char"/>
    <w:link w:val="Hlavicka2"/>
    <w:uiPriority w:val="99"/>
    <w:locked/>
    <w:rsid w:val="001F0B8E"/>
    <w:rPr>
      <w:rFonts w:ascii="Amor Sans Pro" w:eastAsia="Times New Roman" w:hAnsi="Amor Sans Pro" w:cs="Amor Sans Pro"/>
      <w:sz w:val="18"/>
      <w:szCs w:val="18"/>
    </w:rPr>
  </w:style>
  <w:style w:type="table" w:styleId="Mkatabulky">
    <w:name w:val="Table Grid"/>
    <w:basedOn w:val="Normlntabulka"/>
    <w:uiPriority w:val="99"/>
    <w:rsid w:val="00FB2C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E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F0B8E"/>
    <w:pPr>
      <w:tabs>
        <w:tab w:val="center" w:pos="4536"/>
        <w:tab w:val="right" w:pos="9072"/>
      </w:tabs>
      <w:spacing w:after="120" w:line="240" w:lineRule="auto"/>
    </w:pPr>
    <w:rPr>
      <w:rFonts w:ascii="Amor Serif Pro" w:hAnsi="Amor Serif Pro" w:cs="Amor Serif Pro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F0B8E"/>
    <w:rPr>
      <w:rFonts w:ascii="Amor Serif Pro" w:eastAsia="Times New Roman" w:hAnsi="Amor Serif Pro" w:cs="Amor Serif Pro"/>
    </w:rPr>
  </w:style>
  <w:style w:type="paragraph" w:customStyle="1" w:styleId="Hlavicka2">
    <w:name w:val="Hlavicka 2"/>
    <w:basedOn w:val="Normln"/>
    <w:link w:val="Hlavicka2Char"/>
    <w:uiPriority w:val="99"/>
    <w:rsid w:val="001F0B8E"/>
    <w:pPr>
      <w:spacing w:after="0" w:line="240" w:lineRule="auto"/>
    </w:pPr>
    <w:rPr>
      <w:rFonts w:ascii="Amor Sans Pro" w:hAnsi="Amor Sans Pro" w:cs="Amor Sans Pro"/>
      <w:sz w:val="18"/>
      <w:szCs w:val="18"/>
      <w:lang w:eastAsia="cs-CZ"/>
    </w:rPr>
  </w:style>
  <w:style w:type="character" w:customStyle="1" w:styleId="Hlavicka2Char">
    <w:name w:val="Hlavicka 2 Char"/>
    <w:link w:val="Hlavicka2"/>
    <w:uiPriority w:val="99"/>
    <w:locked/>
    <w:rsid w:val="001F0B8E"/>
    <w:rPr>
      <w:rFonts w:ascii="Amor Sans Pro" w:eastAsia="Times New Roman" w:hAnsi="Amor Sans Pro" w:cs="Amor Sans Pro"/>
      <w:sz w:val="18"/>
      <w:szCs w:val="18"/>
    </w:rPr>
  </w:style>
  <w:style w:type="table" w:styleId="Mkatabulky">
    <w:name w:val="Table Grid"/>
    <w:basedOn w:val="Normlntabulka"/>
    <w:uiPriority w:val="99"/>
    <w:rsid w:val="00FB2C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ETF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Semecka</dc:creator>
  <cp:lastModifiedBy>Dekanat ETF UK</cp:lastModifiedBy>
  <cp:revision>3</cp:revision>
  <cp:lastPrinted>2018-05-09T08:53:00Z</cp:lastPrinted>
  <dcterms:created xsi:type="dcterms:W3CDTF">2018-04-18T12:03:00Z</dcterms:created>
  <dcterms:modified xsi:type="dcterms:W3CDTF">2018-05-09T08:53:00Z</dcterms:modified>
</cp:coreProperties>
</file>