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3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6BFC" w:rsidRDefault="009E6BFC">
      <w:pPr>
        <w:spacing w:line="227" w:lineRule="exact"/>
        <w:rPr>
          <w:sz w:val="18"/>
          <w:szCs w:val="18"/>
        </w:rPr>
      </w:pPr>
    </w:p>
    <w:p w:rsidR="009E6BFC" w:rsidRDefault="009E6BFC">
      <w:pPr>
        <w:rPr>
          <w:sz w:val="2"/>
          <w:szCs w:val="2"/>
        </w:rPr>
        <w:sectPr w:rsidR="009E6BFC">
          <w:footerReference w:type="even" r:id="rId7"/>
          <w:footerReference w:type="default" r:id="rId8"/>
          <w:headerReference w:type="first" r:id="rId9"/>
          <w:type w:val="continuous"/>
          <w:pgSz w:w="11900" w:h="16840"/>
          <w:pgMar w:top="471" w:right="0" w:bottom="1457" w:left="0" w:header="0" w:footer="3" w:gutter="0"/>
          <w:cols w:space="720"/>
          <w:noEndnote/>
          <w:titlePg/>
          <w:docGrid w:linePitch="360"/>
        </w:sectPr>
      </w:pPr>
    </w:p>
    <w:p w:rsidR="009E6BFC" w:rsidRDefault="0099020F">
      <w:pPr>
        <w:spacing w:line="360" w:lineRule="exact"/>
      </w:pP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7728" behindDoc="0" locked="0" layoutInCell="1" allowOverlap="1">
                <wp:simplePos x="0" y="0"/>
                <wp:positionH relativeFrom="margin">
                  <wp:posOffset>635</wp:posOffset>
                </wp:positionH>
                <wp:positionV relativeFrom="paragraph">
                  <wp:posOffset>1270</wp:posOffset>
                </wp:positionV>
                <wp:extent cx="1444625" cy="609600"/>
                <wp:effectExtent l="0" t="0" r="0" b="3175"/>
                <wp:wrapNone/>
                <wp:docPr id="18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4625" cy="60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E6BFC" w:rsidRDefault="0099020F">
                            <w:pPr>
                              <w:pStyle w:val="Zkladntext3"/>
                              <w:shd w:val="clear" w:color="auto" w:fill="auto"/>
                              <w:ind w:left="660"/>
                            </w:pPr>
                            <w:r>
                              <w:rPr>
                                <w:rStyle w:val="Zkladntext3TimesNewRoman12ptExact"/>
                                <w:rFonts w:eastAsia="Arial"/>
                              </w:rPr>
                              <w:t xml:space="preserve">s </w:t>
                            </w:r>
                            <w:r>
                              <w:t xml:space="preserve">Sokolovská 278 lOu </w:t>
                            </w:r>
                            <w:r>
                              <w:rPr>
                                <w:rStyle w:val="Zkladntext3TimesNewRoman105ptKurzvaMalpsmenadkovn1ptExact"/>
                                <w:rFonts w:eastAsia="Arial"/>
                              </w:rPr>
                              <w:t>'jj</w:t>
                            </w:r>
                            <w:r>
                              <w:t xml:space="preserve"> Hi?&gt;a 9</w:t>
                            </w:r>
                          </w:p>
                          <w:p w:rsidR="009E6BFC" w:rsidRDefault="0099020F">
                            <w:pPr>
                              <w:pStyle w:val="Zkladntext20"/>
                              <w:shd w:val="clear" w:color="auto" w:fill="auto"/>
                              <w:spacing w:line="240" w:lineRule="exact"/>
                              <w:ind w:firstLine="0"/>
                            </w:pPr>
                            <w:r>
                              <w:rPr>
                                <w:rStyle w:val="Zkladntext2Exact"/>
                              </w:rPr>
                              <w:t>JKSí?""* IC: 70856503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5" o:spid="_x0000_s1026" type="#_x0000_t202" style="position:absolute;margin-left:.05pt;margin-top:.1pt;width:113.75pt;height:48pt;z-index:251657728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" filled="f" stroked="f">
                <v:textbox style="mso-fit-shape-to-text:t" inset="0,0,0,0">
                  <w:txbxContent>
                    <w:p w:rsidR="009E6BFC" w:rsidRDefault="0099020F">
                      <w:pPr>
                        <w:pStyle w:val="Zkladntext3"/>
                        <w:shd w:val="clear" w:color="auto" w:fill="auto"/>
                        <w:ind w:left="660"/>
                      </w:pPr>
                      <w:r>
                        <w:rPr>
                          <w:rStyle w:val="Zkladntext3TimesNewRoman12ptExact"/>
                          <w:rFonts w:eastAsia="Arial"/>
                        </w:rPr>
                        <w:t xml:space="preserve">s </w:t>
                      </w:r>
                      <w:r>
                        <w:t xml:space="preserve">Sokolovská 278 lOu </w:t>
                      </w:r>
                      <w:r>
                        <w:rPr>
                          <w:rStyle w:val="Zkladntext3TimesNewRoman105ptKurzvaMalpsmenadkovn1ptExact"/>
                          <w:rFonts w:eastAsia="Arial"/>
                        </w:rPr>
                        <w:t>'jj</w:t>
                      </w:r>
                      <w:r>
                        <w:t xml:space="preserve"> Hi?&gt;a 9</w:t>
                      </w:r>
                    </w:p>
                    <w:p w:rsidR="009E6BFC" w:rsidRDefault="0099020F">
                      <w:pPr>
                        <w:pStyle w:val="Zkladntext20"/>
                        <w:shd w:val="clear" w:color="auto" w:fill="auto"/>
                        <w:spacing w:line="240" w:lineRule="exact"/>
                        <w:ind w:firstLine="0"/>
                      </w:pPr>
                      <w:r>
                        <w:rPr>
                          <w:rStyle w:val="Zkladntext2Exact"/>
                        </w:rPr>
                        <w:t>JKSí?""* IC: 70856503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7729" behindDoc="0" locked="0" layoutInCell="1" allowOverlap="1">
                <wp:simplePos x="0" y="0"/>
                <wp:positionH relativeFrom="margin">
                  <wp:posOffset>2035810</wp:posOffset>
                </wp:positionH>
                <wp:positionV relativeFrom="paragraph">
                  <wp:posOffset>114300</wp:posOffset>
                </wp:positionV>
                <wp:extent cx="1383665" cy="177800"/>
                <wp:effectExtent l="3175" t="0" r="3810" b="0"/>
                <wp:wrapNone/>
                <wp:docPr id="17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83665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E6BFC" w:rsidRDefault="0099020F">
                            <w:pPr>
                              <w:pStyle w:val="Zkladntext40"/>
                              <w:shd w:val="clear" w:color="auto" w:fill="auto"/>
                              <w:spacing w:line="280" w:lineRule="exact"/>
                            </w:pPr>
                            <w:r>
                              <w:rPr>
                                <w:rStyle w:val="Zkladntext4Exact"/>
                                <w:b/>
                                <w:bCs/>
                              </w:rPr>
                              <w:t>KUJIP01CIZO0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4" o:spid="_x0000_s1027" type="#_x0000_t202" style="position:absolute;margin-left:160.3pt;margin-top:9pt;width:108.95pt;height:14pt;z-index:251657729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" filled="f" stroked="f">
                <v:textbox style="mso-fit-shape-to-text:t" inset="0,0,0,0">
                  <w:txbxContent>
                    <w:p w:rsidR="009E6BFC" w:rsidRDefault="0099020F">
                      <w:pPr>
                        <w:pStyle w:val="Zkladntext40"/>
                        <w:shd w:val="clear" w:color="auto" w:fill="auto"/>
                        <w:spacing w:line="280" w:lineRule="exact"/>
                      </w:pPr>
                      <w:r>
                        <w:rPr>
                          <w:rStyle w:val="Zkladntext4Exact"/>
                          <w:b/>
                          <w:bCs/>
                        </w:rPr>
                        <w:t>KUJIP01CIZO0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7730" behindDoc="0" locked="0" layoutInCell="1" allowOverlap="1">
                <wp:simplePos x="0" y="0"/>
                <wp:positionH relativeFrom="margin">
                  <wp:posOffset>4364990</wp:posOffset>
                </wp:positionH>
                <wp:positionV relativeFrom="paragraph">
                  <wp:posOffset>115570</wp:posOffset>
                </wp:positionV>
                <wp:extent cx="853440" cy="304800"/>
                <wp:effectExtent l="0" t="0" r="0" b="3175"/>
                <wp:wrapNone/>
                <wp:docPr id="16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344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E6BFC" w:rsidRDefault="0099020F">
                            <w:pPr>
                              <w:pStyle w:val="Zkladntext20"/>
                              <w:shd w:val="clear" w:color="auto" w:fill="auto"/>
                              <w:spacing w:line="240" w:lineRule="exact"/>
                              <w:ind w:firstLine="0"/>
                            </w:pPr>
                            <w:r>
                              <w:rPr>
                                <w:rStyle w:val="Zkladntext2MalpsmenaExact"/>
                              </w:rPr>
                              <w:t>| KRAJSKÁ sprava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3" o:spid="_x0000_s1028" type="#_x0000_t202" style="position:absolute;margin-left:343.7pt;margin-top:9.1pt;width:67.2pt;height:24pt;z-index:251657730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" filled="f" stroked="f">
                <v:textbox style="mso-fit-shape-to-text:t" inset="0,0,0,0">
                  <w:txbxContent>
                    <w:p w:rsidR="009E6BFC" w:rsidRDefault="0099020F">
                      <w:pPr>
                        <w:pStyle w:val="Zkladntext20"/>
                        <w:shd w:val="clear" w:color="auto" w:fill="auto"/>
                        <w:spacing w:line="240" w:lineRule="exact"/>
                        <w:ind w:firstLine="0"/>
                      </w:pPr>
                      <w:r>
                        <w:rPr>
                          <w:rStyle w:val="Zkladntext2MalpsmenaExact"/>
                        </w:rPr>
                        <w:t>| KRAJSKÁ sprava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7731" behindDoc="0" locked="0" layoutInCell="1" allowOverlap="1">
                <wp:simplePos x="0" y="0"/>
                <wp:positionH relativeFrom="margin">
                  <wp:posOffset>5224145</wp:posOffset>
                </wp:positionH>
                <wp:positionV relativeFrom="paragraph">
                  <wp:posOffset>73025</wp:posOffset>
                </wp:positionV>
                <wp:extent cx="1243330" cy="101600"/>
                <wp:effectExtent l="635" t="1905" r="3810" b="1270"/>
                <wp:wrapNone/>
                <wp:docPr id="15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43330" cy="10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E6BFC" w:rsidRDefault="0099020F">
                            <w:pPr>
                              <w:pStyle w:val="Zkladntext5"/>
                              <w:shd w:val="clear" w:color="auto" w:fill="auto"/>
                              <w:spacing w:line="160" w:lineRule="exact"/>
                            </w:pPr>
                            <w:r>
                              <w:t>A ÚD</w:t>
                            </w:r>
                            <w:r>
                              <w:rPr>
                                <w:rStyle w:val="Zkladntext5TimesNewRoman8ptExact"/>
                                <w:rFonts w:eastAsia="Microsoft Sans Serif"/>
                              </w:rPr>
                              <w:t>3</w:t>
                            </w:r>
                            <w:r>
                              <w:t>ŽBA SILNIC VYSOČINY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2" o:spid="_x0000_s1029" type="#_x0000_t202" style="position:absolute;margin-left:411.35pt;margin-top:5.75pt;width:97.9pt;height:8pt;z-index:251657731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" filled="f" stroked="f">
                <v:textbox style="mso-fit-shape-to-text:t" inset="0,0,0,0">
                  <w:txbxContent>
                    <w:p w:rsidR="009E6BFC" w:rsidRDefault="0099020F">
                      <w:pPr>
                        <w:pStyle w:val="Zkladntext5"/>
                        <w:shd w:val="clear" w:color="auto" w:fill="auto"/>
                        <w:spacing w:line="160" w:lineRule="exact"/>
                      </w:pPr>
                      <w:r>
                        <w:t>A ÚD</w:t>
                      </w:r>
                      <w:r>
                        <w:rPr>
                          <w:rStyle w:val="Zkladntext5TimesNewRoman8ptExact"/>
                          <w:rFonts w:eastAsia="Microsoft Sans Serif"/>
                        </w:rPr>
                        <w:t>3</w:t>
                      </w:r>
                      <w:r>
                        <w:t>ŽBA SILNIC VYSOČINY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7732" behindDoc="0" locked="0" layoutInCell="1" allowOverlap="1">
                <wp:simplePos x="0" y="0"/>
                <wp:positionH relativeFrom="margin">
                  <wp:posOffset>1444625</wp:posOffset>
                </wp:positionH>
                <wp:positionV relativeFrom="paragraph">
                  <wp:posOffset>492760</wp:posOffset>
                </wp:positionV>
                <wp:extent cx="2780030" cy="414020"/>
                <wp:effectExtent l="2540" t="2540" r="0" b="2540"/>
                <wp:wrapNone/>
                <wp:docPr id="14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80030" cy="414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E6BFC" w:rsidRDefault="0099020F">
                            <w:pPr>
                              <w:pStyle w:val="Nadpis5"/>
                              <w:keepNext/>
                              <w:keepLines/>
                              <w:shd w:val="clear" w:color="auto" w:fill="auto"/>
                              <w:ind w:right="400"/>
                            </w:pPr>
                            <w:bookmarkStart w:id="0" w:name="bookmark0"/>
                            <w:r>
                              <w:t>Smlouva č. 566S/2018</w:t>
                            </w:r>
                            <w:bookmarkEnd w:id="0"/>
                          </w:p>
                          <w:p w:rsidR="009E6BFC" w:rsidRDefault="0099020F">
                            <w:pPr>
                              <w:pStyle w:val="Zkladntext40"/>
                              <w:shd w:val="clear" w:color="auto" w:fill="auto"/>
                              <w:spacing w:line="326" w:lineRule="exact"/>
                            </w:pPr>
                            <w:r>
                              <w:rPr>
                                <w:rStyle w:val="Zkladntext4Exact"/>
                                <w:b/>
                                <w:bCs/>
                              </w:rPr>
                              <w:t>o poskytnutí finančních prostředků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1" o:spid="_x0000_s1030" type="#_x0000_t202" style="position:absolute;margin-left:113.75pt;margin-top:38.8pt;width:218.9pt;height:32.6pt;z-index:251657732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" filled="f" stroked="f">
                <v:textbox style="mso-fit-shape-to-text:t" inset="0,0,0,0">
                  <w:txbxContent>
                    <w:p w:rsidR="009E6BFC" w:rsidRDefault="0099020F">
                      <w:pPr>
                        <w:pStyle w:val="Nadpis5"/>
                        <w:keepNext/>
                        <w:keepLines/>
                        <w:shd w:val="clear" w:color="auto" w:fill="auto"/>
                        <w:ind w:right="400"/>
                      </w:pPr>
                      <w:bookmarkStart w:id="1" w:name="bookmark0"/>
                      <w:r>
                        <w:t>Smlouva č. 566S/2018</w:t>
                      </w:r>
                      <w:bookmarkEnd w:id="1"/>
                    </w:p>
                    <w:p w:rsidR="009E6BFC" w:rsidRDefault="0099020F">
                      <w:pPr>
                        <w:pStyle w:val="Zkladntext40"/>
                        <w:shd w:val="clear" w:color="auto" w:fill="auto"/>
                        <w:spacing w:line="326" w:lineRule="exact"/>
                      </w:pPr>
                      <w:r>
                        <w:rPr>
                          <w:rStyle w:val="Zkladntext4Exact"/>
                          <w:b/>
                          <w:bCs/>
                        </w:rPr>
                        <w:t>o poskytnutí finančních prostředků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7733" behindDoc="0" locked="0" layoutInCell="1" allowOverlap="1">
                <wp:simplePos x="0" y="0"/>
                <wp:positionH relativeFrom="margin">
                  <wp:posOffset>4986655</wp:posOffset>
                </wp:positionH>
                <wp:positionV relativeFrom="paragraph">
                  <wp:posOffset>259715</wp:posOffset>
                </wp:positionV>
                <wp:extent cx="670560" cy="241300"/>
                <wp:effectExtent l="1270" t="0" r="4445" b="0"/>
                <wp:wrapNone/>
                <wp:docPr id="13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0560" cy="241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E6BFC" w:rsidRDefault="0099020F">
                            <w:pPr>
                              <w:pStyle w:val="Zkladntext6"/>
                              <w:shd w:val="clear" w:color="auto" w:fill="auto"/>
                              <w:spacing w:line="190" w:lineRule="exact"/>
                            </w:pPr>
                            <w:r>
                              <w:rPr>
                                <w:rStyle w:val="Zkladntext6MalpsmenaExact"/>
                              </w:rPr>
                              <w:t>.egístrovana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0" o:spid="_x0000_s1031" type="#_x0000_t202" style="position:absolute;margin-left:392.65pt;margin-top:20.45pt;width:52.8pt;height:19pt;z-index:251657733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" filled="f" stroked="f">
                <v:textbox style="mso-fit-shape-to-text:t" inset="0,0,0,0">
                  <w:txbxContent>
                    <w:p w:rsidR="009E6BFC" w:rsidRDefault="0099020F">
                      <w:pPr>
                        <w:pStyle w:val="Zkladntext6"/>
                        <w:shd w:val="clear" w:color="auto" w:fill="auto"/>
                        <w:spacing w:line="190" w:lineRule="exact"/>
                      </w:pPr>
                      <w:r>
                        <w:rPr>
                          <w:rStyle w:val="Zkladntext6MalpsmenaExact"/>
                        </w:rPr>
                        <w:t>.egístrovana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7734" behindDoc="0" locked="0" layoutInCell="1" allowOverlap="1">
                <wp:simplePos x="0" y="0"/>
                <wp:positionH relativeFrom="margin">
                  <wp:posOffset>4395470</wp:posOffset>
                </wp:positionH>
                <wp:positionV relativeFrom="paragraph">
                  <wp:posOffset>694690</wp:posOffset>
                </wp:positionV>
                <wp:extent cx="121920" cy="152400"/>
                <wp:effectExtent l="635" t="4445" r="1270" b="0"/>
                <wp:wrapNone/>
                <wp:docPr id="12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92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E6BFC" w:rsidRDefault="0099020F">
                            <w:pPr>
                              <w:pStyle w:val="Nadpis6"/>
                              <w:keepNext/>
                              <w:keepLines/>
                              <w:shd w:val="clear" w:color="auto" w:fill="auto"/>
                              <w:spacing w:line="240" w:lineRule="exact"/>
                            </w:pPr>
                            <w:bookmarkStart w:id="2" w:name="bookmark1"/>
                            <w:r>
                              <w:t>li</w:t>
                            </w:r>
                            <w:bookmarkEnd w:id="2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9" o:spid="_x0000_s1032" type="#_x0000_t202" style="position:absolute;margin-left:346.1pt;margin-top:54.7pt;width:9.6pt;height:12pt;z-index:251657734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" filled="f" stroked="f">
                <v:textbox style="mso-fit-shape-to-text:t" inset="0,0,0,0">
                  <w:txbxContent>
                    <w:p w:rsidR="009E6BFC" w:rsidRDefault="0099020F">
                      <w:pPr>
                        <w:pStyle w:val="Nadpis6"/>
                        <w:keepNext/>
                        <w:keepLines/>
                        <w:shd w:val="clear" w:color="auto" w:fill="auto"/>
                        <w:spacing w:line="240" w:lineRule="exact"/>
                      </w:pPr>
                      <w:bookmarkStart w:id="3" w:name="bookmark1"/>
                      <w:r>
                        <w:t>li</w:t>
                      </w:r>
                      <w:bookmarkEnd w:id="3"/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7735" behindDoc="0" locked="0" layoutInCell="1" allowOverlap="1">
                <wp:simplePos x="0" y="0"/>
                <wp:positionH relativeFrom="margin">
                  <wp:posOffset>4468495</wp:posOffset>
                </wp:positionH>
                <wp:positionV relativeFrom="paragraph">
                  <wp:posOffset>249555</wp:posOffset>
                </wp:positionV>
                <wp:extent cx="2078990" cy="603250"/>
                <wp:effectExtent l="0" t="0" r="0" b="0"/>
                <wp:wrapNone/>
                <wp:docPr id="11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78990" cy="603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E6BFC" w:rsidRDefault="0099020F">
                            <w:pPr>
                              <w:pStyle w:val="Zkladntext7"/>
                              <w:shd w:val="clear" w:color="auto" w:fill="auto"/>
                              <w:tabs>
                                <w:tab w:val="left" w:leader="dot" w:pos="192"/>
                                <w:tab w:val="left" w:leader="dot" w:pos="797"/>
                              </w:tabs>
                            </w:pPr>
                            <w:r>
                              <w:t>SMlOUVA REGISTROVÁ*</w:t>
                            </w:r>
                          </w:p>
                          <w:p w:rsidR="009E6BFC" w:rsidRDefault="0099020F">
                            <w:pPr>
                              <w:pStyle w:val="Nadpis1"/>
                              <w:keepNext/>
                              <w:keepLines/>
                              <w:shd w:val="clear" w:color="auto" w:fill="auto"/>
                              <w:tabs>
                                <w:tab w:val="left" w:leader="dot" w:pos="192"/>
                                <w:tab w:val="left" w:leader="dot" w:pos="797"/>
                              </w:tabs>
                            </w:pPr>
                            <w:bookmarkStart w:id="4" w:name="bookmark2"/>
                            <w:r>
                              <w:rPr>
                                <w:rStyle w:val="Nadpis110ptdkovn0ptExact"/>
                              </w:rPr>
                              <w:tab/>
                            </w:r>
                            <w:r>
                              <w:tab/>
                            </w:r>
                            <w:bookmarkEnd w:id="4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" o:spid="_x0000_s1033" type="#_x0000_t202" style="position:absolute;margin-left:351.85pt;margin-top:19.65pt;width:163.7pt;height:47.5pt;z-index:251657735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" filled="f" stroked="f">
                <v:textbox style="mso-fit-shape-to-text:t" inset="0,0,0,0">
                  <w:txbxContent>
                    <w:p w:rsidR="009E6BFC" w:rsidRDefault="0099020F">
                      <w:pPr>
                        <w:pStyle w:val="Zkladntext7"/>
                        <w:shd w:val="clear" w:color="auto" w:fill="auto"/>
                        <w:tabs>
                          <w:tab w:val="left" w:leader="dot" w:pos="192"/>
                          <w:tab w:val="left" w:leader="dot" w:pos="797"/>
                        </w:tabs>
                      </w:pPr>
                      <w:r>
                        <w:t>SMlOUVA REGISTROVÁ*</w:t>
                      </w:r>
                    </w:p>
                    <w:p w:rsidR="009E6BFC" w:rsidRDefault="0099020F">
                      <w:pPr>
                        <w:pStyle w:val="Nadpis1"/>
                        <w:keepNext/>
                        <w:keepLines/>
                        <w:shd w:val="clear" w:color="auto" w:fill="auto"/>
                        <w:tabs>
                          <w:tab w:val="left" w:leader="dot" w:pos="192"/>
                          <w:tab w:val="left" w:leader="dot" w:pos="797"/>
                        </w:tabs>
                      </w:pPr>
                      <w:bookmarkStart w:id="5" w:name="bookmark2"/>
                      <w:r>
                        <w:rPr>
                          <w:rStyle w:val="Nadpis110ptdkovn0ptExact"/>
                        </w:rPr>
                        <w:tab/>
                      </w:r>
                      <w:r>
                        <w:tab/>
                      </w:r>
                      <w:bookmarkEnd w:id="5"/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9E6BFC" w:rsidRDefault="009E6BFC">
      <w:pPr>
        <w:spacing w:line="360" w:lineRule="exact"/>
      </w:pPr>
    </w:p>
    <w:p w:rsidR="009E6BFC" w:rsidRDefault="009E6BFC">
      <w:pPr>
        <w:spacing w:line="360" w:lineRule="exact"/>
      </w:pPr>
    </w:p>
    <w:p w:rsidR="009E6BFC" w:rsidRDefault="009E6BFC">
      <w:pPr>
        <w:spacing w:line="381" w:lineRule="exact"/>
      </w:pPr>
    </w:p>
    <w:p w:rsidR="009E6BFC" w:rsidRDefault="009E6BFC">
      <w:pPr>
        <w:rPr>
          <w:sz w:val="2"/>
          <w:szCs w:val="2"/>
        </w:rPr>
        <w:sectPr w:rsidR="009E6BFC">
          <w:type w:val="continuous"/>
          <w:pgSz w:w="11900" w:h="16840"/>
          <w:pgMar w:top="471" w:right="696" w:bottom="1457" w:left="894" w:header="0" w:footer="3" w:gutter="0"/>
          <w:cols w:space="720"/>
          <w:noEndnote/>
          <w:docGrid w:linePitch="360"/>
        </w:sectPr>
      </w:pPr>
    </w:p>
    <w:p w:rsidR="009E6BFC" w:rsidRDefault="0099020F">
      <w:pPr>
        <w:pStyle w:val="Zkladntext40"/>
        <w:shd w:val="clear" w:color="auto" w:fill="auto"/>
        <w:spacing w:after="779" w:line="280" w:lineRule="exact"/>
        <w:jc w:val="center"/>
      </w:pPr>
      <w:r>
        <w:t>z rozpočtu Státního fondu dopravní infrastruktury na rok 2018</w:t>
      </w:r>
    </w:p>
    <w:p w:rsidR="009E6BFC" w:rsidRDefault="0099020F">
      <w:pPr>
        <w:pStyle w:val="Nadpis80"/>
        <w:keepNext/>
        <w:keepLines/>
        <w:shd w:val="clear" w:color="auto" w:fill="auto"/>
        <w:spacing w:before="0" w:after="548"/>
      </w:pPr>
      <w:bookmarkStart w:id="6" w:name="bookmark5"/>
      <w:r>
        <w:rPr>
          <w:rStyle w:val="Nadpis8Netun"/>
        </w:rPr>
        <w:t>Článek 1</w:t>
      </w:r>
      <w:r>
        <w:rPr>
          <w:rStyle w:val="Nadpis8Netun"/>
        </w:rPr>
        <w:br/>
      </w:r>
      <w:r>
        <w:t>Smluvní strany</w:t>
      </w:r>
      <w:bookmarkEnd w:id="6"/>
    </w:p>
    <w:p w:rsidR="009E6BFC" w:rsidRDefault="0099020F">
      <w:pPr>
        <w:pStyle w:val="Nadpis80"/>
        <w:keepNext/>
        <w:keepLines/>
        <w:shd w:val="clear" w:color="auto" w:fill="auto"/>
        <w:spacing w:before="0" w:after="0" w:line="274" w:lineRule="exact"/>
        <w:jc w:val="left"/>
      </w:pPr>
      <w:bookmarkStart w:id="7" w:name="bookmark6"/>
      <w:r>
        <w:t>Státní fond dopravní infrastruktury</w:t>
      </w:r>
      <w:bookmarkEnd w:id="7"/>
    </w:p>
    <w:p w:rsidR="009E6BFC" w:rsidRDefault="0099020F">
      <w:pPr>
        <w:pStyle w:val="Zkladntext20"/>
        <w:shd w:val="clear" w:color="auto" w:fill="auto"/>
        <w:spacing w:line="274" w:lineRule="exact"/>
        <w:ind w:firstLine="0"/>
      </w:pPr>
      <w:r>
        <w:t>Sokolovská 278,190 00 Praha 9,</w:t>
      </w:r>
    </w:p>
    <w:p w:rsidR="009E6BFC" w:rsidRDefault="0099020F">
      <w:pPr>
        <w:pStyle w:val="Zkladntext20"/>
        <w:shd w:val="clear" w:color="auto" w:fill="auto"/>
        <w:spacing w:line="274" w:lineRule="exact"/>
        <w:ind w:right="2560" w:firstLine="0"/>
      </w:pPr>
      <w:r>
        <w:t xml:space="preserve">IČO: 70856508 zastoupený ředitelem </w:t>
      </w:r>
      <w:r>
        <w:rPr>
          <w:rStyle w:val="Zkladntext2Tun"/>
        </w:rPr>
        <w:t>xxxxxxxxxxxxxx</w:t>
      </w:r>
    </w:p>
    <w:p w:rsidR="009E6BFC" w:rsidRDefault="0099020F">
      <w:pPr>
        <w:pStyle w:val="Zkladntext20"/>
        <w:shd w:val="clear" w:color="auto" w:fill="auto"/>
        <w:spacing w:after="267" w:line="274" w:lineRule="exact"/>
        <w:ind w:firstLine="0"/>
      </w:pPr>
      <w:r>
        <w:t>(dále jen „</w:t>
      </w:r>
      <w:r>
        <w:rPr>
          <w:rStyle w:val="Zkladntext2Kurzva"/>
        </w:rPr>
        <w:t>poskytovatel</w:t>
      </w:r>
      <w:r>
        <w:t>“)</w:t>
      </w:r>
    </w:p>
    <w:p w:rsidR="009E6BFC" w:rsidRDefault="0099020F">
      <w:pPr>
        <w:pStyle w:val="Zkladntext20"/>
        <w:shd w:val="clear" w:color="auto" w:fill="auto"/>
        <w:spacing w:after="271" w:line="240" w:lineRule="exact"/>
        <w:ind w:firstLine="0"/>
      </w:pPr>
      <w:r>
        <w:t>a</w:t>
      </w:r>
    </w:p>
    <w:p w:rsidR="009E6BFC" w:rsidRDefault="0099020F">
      <w:pPr>
        <w:pStyle w:val="Nadpis80"/>
        <w:keepNext/>
        <w:keepLines/>
        <w:shd w:val="clear" w:color="auto" w:fill="auto"/>
        <w:spacing w:before="0" w:after="0" w:line="274" w:lineRule="exact"/>
        <w:jc w:val="left"/>
      </w:pPr>
      <w:bookmarkStart w:id="8" w:name="bookmark7"/>
      <w:r>
        <w:t xml:space="preserve">Krajská správa a údržba silnic Vysočiny, </w:t>
      </w:r>
      <w:r>
        <w:rPr>
          <w:rStyle w:val="Nadpis8Netun"/>
        </w:rPr>
        <w:t>příspěvková organizace</w:t>
      </w:r>
      <w:bookmarkEnd w:id="8"/>
    </w:p>
    <w:p w:rsidR="009E6BFC" w:rsidRDefault="0099020F">
      <w:pPr>
        <w:pStyle w:val="Zkladntext20"/>
        <w:shd w:val="clear" w:color="auto" w:fill="auto"/>
        <w:spacing w:line="274" w:lineRule="exact"/>
        <w:ind w:firstLine="0"/>
      </w:pPr>
      <w:r>
        <w:t xml:space="preserve">Kosovská 16, 586 01 </w:t>
      </w:r>
      <w:r>
        <w:t>Jihlava</w:t>
      </w:r>
    </w:p>
    <w:p w:rsidR="009E6BFC" w:rsidRDefault="0099020F">
      <w:pPr>
        <w:pStyle w:val="Zkladntext20"/>
        <w:shd w:val="clear" w:color="auto" w:fill="auto"/>
        <w:spacing w:line="274" w:lineRule="exact"/>
        <w:ind w:firstLine="0"/>
      </w:pPr>
      <w:r>
        <w:t>IČO: 00090450</w:t>
      </w:r>
    </w:p>
    <w:p w:rsidR="009E6BFC" w:rsidRDefault="0099020F">
      <w:pPr>
        <w:pStyle w:val="Zkladntext20"/>
        <w:shd w:val="clear" w:color="auto" w:fill="auto"/>
        <w:spacing w:line="274" w:lineRule="exact"/>
        <w:ind w:firstLine="0"/>
      </w:pPr>
      <w:r>
        <w:t>zastoupená ředitelem</w:t>
      </w:r>
    </w:p>
    <w:p w:rsidR="009E6BFC" w:rsidRDefault="0099020F">
      <w:pPr>
        <w:pStyle w:val="Nadpis80"/>
        <w:keepNext/>
        <w:keepLines/>
        <w:shd w:val="clear" w:color="auto" w:fill="auto"/>
        <w:spacing w:before="0" w:after="0" w:line="274" w:lineRule="exact"/>
        <w:jc w:val="left"/>
      </w:pPr>
      <w:r>
        <w:t>xxxxxxxxxxxxx</w:t>
      </w:r>
    </w:p>
    <w:p w:rsidR="009E6BFC" w:rsidRDefault="0099020F">
      <w:pPr>
        <w:pStyle w:val="Zkladntext80"/>
        <w:shd w:val="clear" w:color="auto" w:fill="auto"/>
        <w:spacing w:after="87"/>
        <w:ind w:firstLine="0"/>
      </w:pPr>
      <w:r>
        <w:rPr>
          <w:rStyle w:val="Zkladntext8Nekurzva"/>
        </w:rPr>
        <w:t xml:space="preserve">(dále jen </w:t>
      </w:r>
      <w:r>
        <w:t>„ příjemce “)</w:t>
      </w:r>
    </w:p>
    <w:p w:rsidR="009E6BFC" w:rsidRDefault="0099020F">
      <w:pPr>
        <w:pStyle w:val="Zkladntext20"/>
        <w:shd w:val="clear" w:color="auto" w:fill="auto"/>
        <w:spacing w:after="151" w:line="240" w:lineRule="exact"/>
        <w:ind w:firstLine="0"/>
      </w:pPr>
      <w:r>
        <w:t>a</w:t>
      </w:r>
    </w:p>
    <w:p w:rsidR="009E6BFC" w:rsidRDefault="0099020F">
      <w:pPr>
        <w:pStyle w:val="Nadpis80"/>
        <w:keepNext/>
        <w:keepLines/>
        <w:shd w:val="clear" w:color="auto" w:fill="auto"/>
        <w:spacing w:before="0" w:after="0" w:line="274" w:lineRule="exact"/>
        <w:jc w:val="left"/>
      </w:pPr>
      <w:bookmarkStart w:id="9" w:name="bookmark9"/>
      <w:r>
        <w:t>Kraj Vysočina</w:t>
      </w:r>
      <w:bookmarkEnd w:id="9"/>
    </w:p>
    <w:p w:rsidR="009E6BFC" w:rsidRDefault="0099020F">
      <w:pPr>
        <w:pStyle w:val="Zkladntext20"/>
        <w:shd w:val="clear" w:color="auto" w:fill="auto"/>
        <w:spacing w:line="274" w:lineRule="exact"/>
        <w:ind w:right="2560" w:firstLine="0"/>
      </w:pPr>
      <w:r>
        <w:t xml:space="preserve">Žižkova 57, 587 33 Jihlava IČO: 70890749 zastoupený hejtmanem </w:t>
      </w:r>
      <w:r>
        <w:rPr>
          <w:rStyle w:val="Zkladntext2Tun"/>
        </w:rPr>
        <w:t>xxxxxxxxxx</w:t>
      </w:r>
    </w:p>
    <w:p w:rsidR="009E6BFC" w:rsidRDefault="0099020F">
      <w:pPr>
        <w:pStyle w:val="Zkladntext80"/>
        <w:shd w:val="clear" w:color="auto" w:fill="auto"/>
        <w:spacing w:after="360"/>
        <w:ind w:firstLine="0"/>
      </w:pPr>
      <w:r>
        <w:rPr>
          <w:rStyle w:val="Zkladntext8Nekurzva"/>
        </w:rPr>
        <w:t xml:space="preserve">(dále jen </w:t>
      </w:r>
      <w:r>
        <w:t>„zřizovatelpříjemce</w:t>
      </w:r>
      <w:r>
        <w:rPr>
          <w:rStyle w:val="Zkladntext8Nekurzva"/>
        </w:rPr>
        <w:t xml:space="preserve"> “)</w:t>
      </w:r>
    </w:p>
    <w:p w:rsidR="009E6BFC" w:rsidRDefault="0099020F">
      <w:pPr>
        <w:pStyle w:val="Zkladntext20"/>
        <w:shd w:val="clear" w:color="auto" w:fill="auto"/>
        <w:spacing w:after="267" w:line="274" w:lineRule="exact"/>
        <w:ind w:firstLine="0"/>
        <w:jc w:val="both"/>
      </w:pPr>
      <w:r>
        <w:t xml:space="preserve">uzavřely níže uvedeného dne, </w:t>
      </w:r>
      <w:r>
        <w:t>měsíce a roku v souladu s § 3 odst. 1 zákona č. 104/2000 Sb., o Státním fondu dopravní infrastruktury, ve znění pozdějších předpisů (dále jen „zákon č. 104/2000 Sb.“) a podle § 1746 odst. 2) zák. č. 89/2012 Sb., občanský zákoník, ve znění pozdějších předpi</w:t>
      </w:r>
      <w:r>
        <w:t>sů (dále jen „občanský zákoník</w:t>
      </w:r>
      <w:r>
        <w:rPr>
          <w:vertAlign w:val="superscript"/>
        </w:rPr>
        <w:t>14</w:t>
      </w:r>
      <w:r>
        <w:t>)</w:t>
      </w:r>
    </w:p>
    <w:p w:rsidR="009E6BFC" w:rsidRDefault="0099020F">
      <w:pPr>
        <w:pStyle w:val="Nadpis80"/>
        <w:keepNext/>
        <w:keepLines/>
        <w:shd w:val="clear" w:color="auto" w:fill="auto"/>
        <w:spacing w:before="0" w:after="787" w:line="240" w:lineRule="exact"/>
      </w:pPr>
      <w:bookmarkStart w:id="10" w:name="bookmark10"/>
      <w:r>
        <w:rPr>
          <w:rStyle w:val="Nadpis8dkovn2pt"/>
          <w:b/>
          <w:bCs/>
        </w:rPr>
        <w:t>tuto Smlouvu:</w:t>
      </w:r>
      <w:bookmarkEnd w:id="10"/>
    </w:p>
    <w:p w:rsidR="009E6BFC" w:rsidRDefault="0099020F">
      <w:pPr>
        <w:pStyle w:val="Nadpis80"/>
        <w:keepNext/>
        <w:keepLines/>
        <w:shd w:val="clear" w:color="auto" w:fill="auto"/>
        <w:spacing w:before="0" w:after="95"/>
      </w:pPr>
      <w:bookmarkStart w:id="11" w:name="bookmark11"/>
      <w:r>
        <w:rPr>
          <w:rStyle w:val="Nadpis8Netun"/>
        </w:rPr>
        <w:t>Článek 2</w:t>
      </w:r>
      <w:r>
        <w:rPr>
          <w:rStyle w:val="Nadpis8Netun"/>
        </w:rPr>
        <w:br/>
      </w:r>
      <w:r>
        <w:t>Účel Smlouvy</w:t>
      </w:r>
      <w:bookmarkEnd w:id="11"/>
    </w:p>
    <w:p w:rsidR="009E6BFC" w:rsidRDefault="0099020F">
      <w:pPr>
        <w:pStyle w:val="Zkladntext20"/>
        <w:shd w:val="clear" w:color="auto" w:fill="auto"/>
        <w:spacing w:after="473" w:line="240" w:lineRule="exact"/>
        <w:ind w:firstLine="0"/>
      </w:pPr>
      <w:r>
        <w:t>Účelem této Smlouvy je</w:t>
      </w:r>
    </w:p>
    <w:p w:rsidR="009E6BFC" w:rsidRDefault="0099020F">
      <w:pPr>
        <w:pStyle w:val="Zkladntext20"/>
        <w:shd w:val="clear" w:color="auto" w:fill="auto"/>
        <w:spacing w:line="240" w:lineRule="exact"/>
        <w:ind w:left="780" w:firstLine="0"/>
      </w:pPr>
      <w:r>
        <w:t>zajistit provedení ust. § 2 a § 3 zákona ě. 104/2000 Sb.;</w:t>
      </w:r>
      <w:r>
        <w:br w:type="page"/>
      </w:r>
    </w:p>
    <w:p w:rsidR="009E6BFC" w:rsidRDefault="0099020F">
      <w:pPr>
        <w:pStyle w:val="Zkladntext20"/>
        <w:numPr>
          <w:ilvl w:val="0"/>
          <w:numId w:val="1"/>
        </w:numPr>
        <w:shd w:val="clear" w:color="auto" w:fill="auto"/>
        <w:tabs>
          <w:tab w:val="left" w:pos="773"/>
        </w:tabs>
        <w:spacing w:after="122" w:line="240" w:lineRule="exact"/>
        <w:ind w:left="420" w:firstLine="0"/>
        <w:jc w:val="both"/>
      </w:pPr>
      <w:r>
        <w:lastRenderedPageBreak/>
        <w:t>právně a věcně vymezit mezi smluvními stranami podmínky</w:t>
      </w:r>
    </w:p>
    <w:p w:rsidR="009E6BFC" w:rsidRDefault="0099020F">
      <w:pPr>
        <w:pStyle w:val="Zkladntext20"/>
        <w:numPr>
          <w:ilvl w:val="0"/>
          <w:numId w:val="2"/>
        </w:numPr>
        <w:shd w:val="clear" w:color="auto" w:fill="auto"/>
        <w:tabs>
          <w:tab w:val="left" w:pos="1488"/>
        </w:tabs>
        <w:spacing w:after="87" w:line="240" w:lineRule="exact"/>
        <w:ind w:left="1120" w:firstLine="0"/>
        <w:jc w:val="both"/>
      </w:pPr>
      <w:r>
        <w:t>pro uvolnění účelově poskytovaných finančních pr</w:t>
      </w:r>
      <w:r>
        <w:t>ostředků příjemci;</w:t>
      </w:r>
    </w:p>
    <w:p w:rsidR="009E6BFC" w:rsidRDefault="0099020F">
      <w:pPr>
        <w:pStyle w:val="Zkladntext20"/>
        <w:numPr>
          <w:ilvl w:val="0"/>
          <w:numId w:val="2"/>
        </w:numPr>
        <w:shd w:val="clear" w:color="auto" w:fill="auto"/>
        <w:tabs>
          <w:tab w:val="left" w:pos="1517"/>
        </w:tabs>
        <w:spacing w:after="91" w:line="278" w:lineRule="exact"/>
        <w:ind w:left="1480" w:hanging="360"/>
      </w:pPr>
      <w:r>
        <w:t>pro výkon kontroly poskytovatele vůči příjemci při nakládání s poskytnutými finančními prostředky dle této Smlouvy;</w:t>
      </w:r>
    </w:p>
    <w:p w:rsidR="009E6BFC" w:rsidRDefault="0099020F">
      <w:pPr>
        <w:pStyle w:val="Zkladntext20"/>
        <w:shd w:val="clear" w:color="auto" w:fill="auto"/>
        <w:spacing w:after="91" w:line="240" w:lineRule="exact"/>
        <w:ind w:left="760" w:firstLine="0"/>
      </w:pPr>
      <w:r>
        <w:t>realizovat schválený rozpočet poskytovatele pro r. 2018;</w:t>
      </w:r>
    </w:p>
    <w:p w:rsidR="009E6BFC" w:rsidRDefault="0099020F">
      <w:pPr>
        <w:pStyle w:val="Zkladntext20"/>
        <w:numPr>
          <w:ilvl w:val="0"/>
          <w:numId w:val="1"/>
        </w:numPr>
        <w:shd w:val="clear" w:color="auto" w:fill="auto"/>
        <w:tabs>
          <w:tab w:val="left" w:pos="773"/>
        </w:tabs>
        <w:spacing w:after="507" w:line="274" w:lineRule="exact"/>
        <w:ind w:left="760" w:hanging="340"/>
      </w:pPr>
      <w:r>
        <w:t xml:space="preserve">upravit závazek zřizovatele příjemce k povinné spoluúčasti </w:t>
      </w:r>
      <w:r>
        <w:t>finančních prostředků na financování oprav silnic II. a III. třídy náležících do vlastnictví zřizovatele příjemce.</w:t>
      </w:r>
    </w:p>
    <w:p w:rsidR="009E6BFC" w:rsidRDefault="0099020F">
      <w:pPr>
        <w:pStyle w:val="Zkladntext20"/>
        <w:shd w:val="clear" w:color="auto" w:fill="auto"/>
        <w:spacing w:line="240" w:lineRule="exact"/>
        <w:ind w:right="280" w:firstLine="0"/>
        <w:jc w:val="center"/>
      </w:pPr>
      <w:r>
        <w:t>Článek 3</w:t>
      </w:r>
    </w:p>
    <w:p w:rsidR="009E6BFC" w:rsidRDefault="0099020F">
      <w:pPr>
        <w:pStyle w:val="Nadpis80"/>
        <w:keepNext/>
        <w:keepLines/>
        <w:shd w:val="clear" w:color="auto" w:fill="auto"/>
        <w:spacing w:before="0" w:after="91" w:line="240" w:lineRule="exact"/>
      </w:pPr>
      <w:bookmarkStart w:id="12" w:name="bookmark12"/>
      <w:r>
        <w:t>Předmět Smlouvy</w:t>
      </w:r>
      <w:bookmarkEnd w:id="12"/>
    </w:p>
    <w:p w:rsidR="009E6BFC" w:rsidRDefault="0099020F">
      <w:pPr>
        <w:pStyle w:val="Zkladntext20"/>
        <w:shd w:val="clear" w:color="auto" w:fill="auto"/>
        <w:spacing w:line="278" w:lineRule="exact"/>
        <w:ind w:left="420" w:hanging="420"/>
        <w:jc w:val="both"/>
      </w:pPr>
      <w:r>
        <w:t>V souladu se zákonem č. 104/2000 Sb. a na základě dohody mezi smluvními stranami je</w:t>
      </w:r>
    </w:p>
    <w:p w:rsidR="009E6BFC" w:rsidRDefault="0099020F">
      <w:pPr>
        <w:pStyle w:val="Zkladntext20"/>
        <w:shd w:val="clear" w:color="auto" w:fill="auto"/>
        <w:spacing w:line="278" w:lineRule="exact"/>
        <w:ind w:left="420" w:hanging="420"/>
        <w:jc w:val="both"/>
      </w:pPr>
      <w:r>
        <w:t>předmětem této Smlouvy úprava pr</w:t>
      </w:r>
      <w:r>
        <w:t>áv a povinností mezi poskytovatelem finančních</w:t>
      </w:r>
    </w:p>
    <w:p w:rsidR="009E6BFC" w:rsidRDefault="0099020F">
      <w:pPr>
        <w:pStyle w:val="Zkladntext20"/>
        <w:shd w:val="clear" w:color="auto" w:fill="auto"/>
        <w:spacing w:after="60" w:line="278" w:lineRule="exact"/>
        <w:ind w:left="420" w:hanging="420"/>
        <w:jc w:val="both"/>
      </w:pPr>
      <w:r>
        <w:t>prostředků, jejich příjemcem a zřizovatelem příjemce</w:t>
      </w:r>
    </w:p>
    <w:p w:rsidR="009E6BFC" w:rsidRDefault="0099020F">
      <w:pPr>
        <w:pStyle w:val="Zkladntext20"/>
        <w:numPr>
          <w:ilvl w:val="0"/>
          <w:numId w:val="1"/>
        </w:numPr>
        <w:shd w:val="clear" w:color="auto" w:fill="auto"/>
        <w:tabs>
          <w:tab w:val="left" w:pos="356"/>
        </w:tabs>
        <w:spacing w:after="91" w:line="278" w:lineRule="exact"/>
        <w:ind w:left="420" w:hanging="420"/>
        <w:jc w:val="both"/>
      </w:pPr>
      <w:r>
        <w:t xml:space="preserve">při poskytování finančních prostředků k účelu vymezenému touto Smlouvou na základě shora citovaného zákona podle § 2, odst. 1 písm. a) ve prospěch </w:t>
      </w:r>
      <w:r>
        <w:rPr>
          <w:rStyle w:val="Zkladntext2Kurzva"/>
        </w:rPr>
        <w:t>financování oprav a údržby</w:t>
      </w:r>
      <w:r>
        <w:t xml:space="preserve"> silnic II. a III. třídy náležících do vlastnictví zřizovatele příjemce;</w:t>
      </w:r>
    </w:p>
    <w:p w:rsidR="009E6BFC" w:rsidRDefault="0099020F">
      <w:pPr>
        <w:pStyle w:val="Zkladntext20"/>
        <w:numPr>
          <w:ilvl w:val="0"/>
          <w:numId w:val="1"/>
        </w:numPr>
        <w:shd w:val="clear" w:color="auto" w:fill="auto"/>
        <w:tabs>
          <w:tab w:val="left" w:pos="356"/>
        </w:tabs>
        <w:spacing w:after="80" w:line="240" w:lineRule="exact"/>
        <w:ind w:left="420" w:hanging="420"/>
        <w:jc w:val="both"/>
      </w:pPr>
      <w:r>
        <w:t>při čerpání finančních prostředků;</w:t>
      </w:r>
    </w:p>
    <w:p w:rsidR="009E6BFC" w:rsidRDefault="0099020F">
      <w:pPr>
        <w:pStyle w:val="Zkladntext20"/>
        <w:numPr>
          <w:ilvl w:val="0"/>
          <w:numId w:val="1"/>
        </w:numPr>
        <w:shd w:val="clear" w:color="auto" w:fill="auto"/>
        <w:tabs>
          <w:tab w:val="left" w:pos="356"/>
        </w:tabs>
        <w:spacing w:after="68" w:line="288" w:lineRule="exact"/>
        <w:ind w:left="420" w:hanging="420"/>
        <w:jc w:val="both"/>
      </w:pPr>
      <w:r>
        <w:t>při kontrolní činnosti poskytovatele vůči příjemci při nakládání s poskytnutými finančními prostředky;</w:t>
      </w:r>
    </w:p>
    <w:p w:rsidR="009E6BFC" w:rsidRDefault="0099020F">
      <w:pPr>
        <w:pStyle w:val="Zkladntext20"/>
        <w:numPr>
          <w:ilvl w:val="0"/>
          <w:numId w:val="1"/>
        </w:numPr>
        <w:shd w:val="clear" w:color="auto" w:fill="auto"/>
        <w:tabs>
          <w:tab w:val="left" w:pos="356"/>
        </w:tabs>
        <w:spacing w:after="511" w:line="278" w:lineRule="exact"/>
        <w:ind w:left="420" w:hanging="420"/>
        <w:jc w:val="both"/>
      </w:pPr>
      <w:r>
        <w:t>při zajištění povin</w:t>
      </w:r>
      <w:r>
        <w:t>né spoluúčasti zřizovatele příjemce na nákladech souvisejících s financováním silnic II. a III. třídy v jeho vlastnictví.</w:t>
      </w:r>
    </w:p>
    <w:p w:rsidR="009E6BFC" w:rsidRDefault="0099020F">
      <w:pPr>
        <w:pStyle w:val="Zkladntext20"/>
        <w:shd w:val="clear" w:color="auto" w:fill="auto"/>
        <w:spacing w:after="31" w:line="240" w:lineRule="exact"/>
        <w:ind w:firstLine="0"/>
        <w:jc w:val="center"/>
      </w:pPr>
      <w:r>
        <w:t>Článek 4</w:t>
      </w:r>
    </w:p>
    <w:p w:rsidR="009E6BFC" w:rsidRDefault="0099020F">
      <w:pPr>
        <w:pStyle w:val="Zkladntext90"/>
        <w:shd w:val="clear" w:color="auto" w:fill="auto"/>
        <w:spacing w:before="0" w:after="95" w:line="240" w:lineRule="exact"/>
      </w:pPr>
      <w:r>
        <w:t>Účel a výše poskytnutí finančních prostředků</w:t>
      </w:r>
    </w:p>
    <w:p w:rsidR="009E6BFC" w:rsidRDefault="0099020F">
      <w:pPr>
        <w:pStyle w:val="Zkladntext20"/>
        <w:numPr>
          <w:ilvl w:val="0"/>
          <w:numId w:val="3"/>
        </w:numPr>
        <w:shd w:val="clear" w:color="auto" w:fill="auto"/>
        <w:tabs>
          <w:tab w:val="left" w:pos="356"/>
        </w:tabs>
        <w:spacing w:after="60" w:line="274" w:lineRule="exact"/>
        <w:ind w:left="420" w:hanging="420"/>
        <w:jc w:val="both"/>
      </w:pPr>
      <w:r>
        <w:t xml:space="preserve">Poskytovatel poskytuje finanční prostředky výlučně na účel specifikovaný touto </w:t>
      </w:r>
      <w:r>
        <w:t>Smlouvou, tj financování oprav silnic II. a III. třídy náležících do vlastnictví zřizovatele příjemce; v rozsahu odpovídajícímu nákladům, které vzniknou příjemci v souvislosti s realizací jednotlivých podakcí v rámci financování silnic II. a III. třídy dle</w:t>
      </w:r>
      <w:r>
        <w:t xml:space="preserve"> rozpisu akcí odsouhlaseného Centrální komisí Ministerstva dopravy.</w:t>
      </w:r>
    </w:p>
    <w:p w:rsidR="009E6BFC" w:rsidRDefault="0099020F">
      <w:pPr>
        <w:pStyle w:val="Zkladntext20"/>
        <w:numPr>
          <w:ilvl w:val="0"/>
          <w:numId w:val="3"/>
        </w:numPr>
        <w:shd w:val="clear" w:color="auto" w:fill="auto"/>
        <w:tabs>
          <w:tab w:val="left" w:pos="363"/>
        </w:tabs>
        <w:spacing w:after="56" w:line="274" w:lineRule="exact"/>
        <w:ind w:left="420" w:hanging="420"/>
        <w:jc w:val="both"/>
      </w:pPr>
      <w:r>
        <w:t>Finanční prostředky jsou poskytovány v souladu s rozpočtem poskytovatele na r. 2018 schváleným Poslaneckou sněmovnou Parlamentu České republiky usnesením č. 68 ze dne 19. prosince 2017 a n</w:t>
      </w:r>
      <w:r>
        <w:t>a základě schváleného převodu finančních prostředků nevyčerpaných v roce 2017 k čerpání do roku 2018 a v souladu s Pravidly pro poskytování finančních prostředků z rozpočtu SFDI na financování silnic II. a III. třídy ve vlastnictví krajů v roce 2018, v pla</w:t>
      </w:r>
      <w:r>
        <w:t>tném znění.</w:t>
      </w:r>
    </w:p>
    <w:p w:rsidR="009E6BFC" w:rsidRDefault="0099020F">
      <w:pPr>
        <w:pStyle w:val="Zkladntext20"/>
        <w:numPr>
          <w:ilvl w:val="0"/>
          <w:numId w:val="3"/>
        </w:numPr>
        <w:shd w:val="clear" w:color="auto" w:fill="auto"/>
        <w:tabs>
          <w:tab w:val="left" w:pos="363"/>
        </w:tabs>
        <w:spacing w:after="511" w:line="278" w:lineRule="exact"/>
        <w:ind w:left="420" w:hanging="420"/>
        <w:jc w:val="both"/>
      </w:pPr>
      <w:r>
        <w:t>V roce 2018 poskytne poskytovatel příjemci k účelu dle odst. 1 tohoto článku v členění dle Přílohy č. 3 Smlouvy 566S/2018 celkem částku:</w:t>
      </w:r>
    </w:p>
    <w:p w:rsidR="009E6BFC" w:rsidRDefault="0099020F">
      <w:pPr>
        <w:pStyle w:val="Nadpis80"/>
        <w:keepNext/>
        <w:keepLines/>
        <w:shd w:val="clear" w:color="auto" w:fill="auto"/>
        <w:spacing w:before="0" w:after="113" w:line="240" w:lineRule="exact"/>
        <w:ind w:right="360"/>
      </w:pPr>
      <w:bookmarkStart w:id="13" w:name="bookmark13"/>
      <w:r>
        <w:rPr>
          <w:rStyle w:val="Nadpis81"/>
          <w:b/>
          <w:bCs/>
        </w:rPr>
        <w:t>26 121 935 Kč</w:t>
      </w:r>
      <w:bookmarkEnd w:id="13"/>
    </w:p>
    <w:p w:rsidR="009E6BFC" w:rsidRDefault="0099020F">
      <w:pPr>
        <w:pStyle w:val="Nadpis80"/>
        <w:keepNext/>
        <w:keepLines/>
        <w:shd w:val="clear" w:color="auto" w:fill="auto"/>
        <w:spacing w:before="0" w:after="0" w:line="240" w:lineRule="exact"/>
        <w:ind w:right="280"/>
      </w:pPr>
      <w:bookmarkStart w:id="14" w:name="bookmark14"/>
      <w:r>
        <w:rPr>
          <w:rStyle w:val="Nadpis81"/>
          <w:b/>
          <w:bCs/>
        </w:rPr>
        <w:t>(slovy: dvacetšestmilionAiednostodvacetiednatisícdevětsettřieetpětkorunčeskvch)</w:t>
      </w:r>
      <w:bookmarkEnd w:id="14"/>
    </w:p>
    <w:p w:rsidR="009E6BFC" w:rsidRDefault="0099020F">
      <w:pPr>
        <w:pStyle w:val="Zkladntext20"/>
        <w:shd w:val="clear" w:color="auto" w:fill="auto"/>
        <w:spacing w:after="480" w:line="274" w:lineRule="exact"/>
        <w:ind w:left="400" w:firstLine="0"/>
        <w:jc w:val="both"/>
      </w:pPr>
      <w:r>
        <w:t>Tato částka p</w:t>
      </w:r>
      <w:r>
        <w:t>ředstavuje výši finančních prostředků, které poskytovatel převádí v návaznosti na schválený převod finančních prostředků na základě Protokolu o převodu finančních prostředků nevyčerpaných v roce 2017 k čerpání v roce 2018 uvedeného v Příloze č. 4, který je</w:t>
      </w:r>
      <w:r>
        <w:t xml:space="preserve"> součástí této Smlouvy, výhradně pro akce jmenovitě uvedené v Seznamu převodů finančních prostředků do roku 2018 připojenému k tomuto Protokolu. Přehled o uzavřené </w:t>
      </w:r>
      <w:r>
        <w:lastRenderedPageBreak/>
        <w:t>Smlouvě ě. 566S/2017 o poskytnutí finančních prostředků z rozpočtu Státního fondu dopravní i</w:t>
      </w:r>
      <w:r>
        <w:t>nfrastruktury na rok 2017 a její realizaci v roce 2017 je uveden v Příloze č. 5 této Smlouvy.</w:t>
      </w:r>
    </w:p>
    <w:p w:rsidR="009E6BFC" w:rsidRDefault="0099020F">
      <w:pPr>
        <w:pStyle w:val="Zkladntext20"/>
        <w:numPr>
          <w:ilvl w:val="0"/>
          <w:numId w:val="3"/>
        </w:numPr>
        <w:shd w:val="clear" w:color="auto" w:fill="auto"/>
        <w:tabs>
          <w:tab w:val="left" w:pos="338"/>
        </w:tabs>
        <w:spacing w:after="60" w:line="274" w:lineRule="exact"/>
        <w:ind w:left="400" w:hanging="400"/>
        <w:jc w:val="both"/>
      </w:pPr>
      <w:r>
        <w:t xml:space="preserve">Finanční prostředky poskytované na základě této Smlouvy převedené na účet příjemce uvedený v článku 5 mají povahu zúčtovatelných záloh, které mohou být čerpány </w:t>
      </w:r>
      <w:r>
        <w:t>výhradně v souladu s účelem, ke kterému jsou poskytovány. Zálohově poskytované finanční prostředky nemůže příjemce v rámci svého hospodaření použít k jiným účelům, než ke kterým jsou určeny a tyto finanční prostředky nemohou být předmětem výkonu práv třetí</w:t>
      </w:r>
      <w:r>
        <w:t>ch subjektů.</w:t>
      </w:r>
    </w:p>
    <w:p w:rsidR="009E6BFC" w:rsidRDefault="0099020F">
      <w:pPr>
        <w:pStyle w:val="Zkladntext20"/>
        <w:numPr>
          <w:ilvl w:val="0"/>
          <w:numId w:val="3"/>
        </w:numPr>
        <w:shd w:val="clear" w:color="auto" w:fill="auto"/>
        <w:tabs>
          <w:tab w:val="left" w:pos="338"/>
        </w:tabs>
        <w:spacing w:after="56" w:line="274" w:lineRule="exact"/>
        <w:ind w:left="400" w:hanging="400"/>
        <w:jc w:val="both"/>
      </w:pPr>
      <w:r>
        <w:t xml:space="preserve">Finanční prostředky dle odst. 3 tohoto článku jsou poskytovány při splnění podmínky povinné spoluúčasti finančních prostředků zřizovatele příjemce nebo finančních prostředků příjemce při hrazení nákladů souvisejících s financováním podakcí na </w:t>
      </w:r>
      <w:r>
        <w:t>silnicích II. a III. třídy ve vlastnictví zřizovatele příjemce. Minimální povinná výše spoluúčasti vlastních (jiných) finančních prostředků zřizovatele příjemce nebo příjemce je stanovena procentuálně v poměru k výši finančních prostředků poskytovaných pod</w:t>
      </w:r>
      <w:r>
        <w:t>le této Smlouvy, a to ve výši:</w:t>
      </w:r>
    </w:p>
    <w:p w:rsidR="009E6BFC" w:rsidRDefault="0099020F">
      <w:pPr>
        <w:pStyle w:val="Zkladntext20"/>
        <w:numPr>
          <w:ilvl w:val="0"/>
          <w:numId w:val="4"/>
        </w:numPr>
        <w:shd w:val="clear" w:color="auto" w:fill="auto"/>
        <w:tabs>
          <w:tab w:val="left" w:pos="1393"/>
        </w:tabs>
        <w:spacing w:after="64" w:line="278" w:lineRule="exact"/>
        <w:ind w:left="1400" w:hanging="380"/>
        <w:jc w:val="both"/>
      </w:pPr>
      <w:r>
        <w:t>5 % u podakcí spojených s realizací konkrétního dopravně bezpečnostního opatření, které bylo navrženo na lokalitě identifikované jako Nehodová lokalita v rámci Krajské strategie bezpečnosti silničního provozu nebo v rámci pro</w:t>
      </w:r>
      <w:r>
        <w:t>vedeného bezpečnostního auditu;</w:t>
      </w:r>
    </w:p>
    <w:p w:rsidR="009E6BFC" w:rsidRDefault="0099020F">
      <w:pPr>
        <w:pStyle w:val="Zkladntext20"/>
        <w:numPr>
          <w:ilvl w:val="0"/>
          <w:numId w:val="4"/>
        </w:numPr>
        <w:shd w:val="clear" w:color="auto" w:fill="auto"/>
        <w:tabs>
          <w:tab w:val="left" w:pos="1393"/>
        </w:tabs>
        <w:spacing w:after="87" w:line="274" w:lineRule="exact"/>
        <w:ind w:left="1400" w:hanging="380"/>
        <w:jc w:val="both"/>
      </w:pPr>
      <w:r>
        <w:t>5 % u podakcí spojených s opravami mostních objektů, včetně investičních nákladů na prvky instalací průběžné diagnostiky stavu mostních konstrukcí;</w:t>
      </w:r>
    </w:p>
    <w:p w:rsidR="009E6BFC" w:rsidRDefault="0099020F">
      <w:pPr>
        <w:pStyle w:val="Zkladntext20"/>
        <w:numPr>
          <w:ilvl w:val="0"/>
          <w:numId w:val="4"/>
        </w:numPr>
        <w:shd w:val="clear" w:color="auto" w:fill="auto"/>
        <w:tabs>
          <w:tab w:val="left" w:pos="1393"/>
        </w:tabs>
        <w:spacing w:after="88" w:line="240" w:lineRule="exact"/>
        <w:ind w:left="1020" w:firstLine="0"/>
        <w:jc w:val="both"/>
      </w:pPr>
      <w:r>
        <w:t>15 % u ostatních podakcí a nákladů spojených s výkupy pozemků.</w:t>
      </w:r>
    </w:p>
    <w:p w:rsidR="009E6BFC" w:rsidRDefault="0099020F">
      <w:pPr>
        <w:pStyle w:val="Zkladntext20"/>
        <w:numPr>
          <w:ilvl w:val="0"/>
          <w:numId w:val="3"/>
        </w:numPr>
        <w:shd w:val="clear" w:color="auto" w:fill="auto"/>
        <w:tabs>
          <w:tab w:val="left" w:pos="338"/>
        </w:tabs>
        <w:spacing w:after="60" w:line="283" w:lineRule="exact"/>
        <w:ind w:left="400" w:hanging="400"/>
        <w:jc w:val="both"/>
      </w:pPr>
      <w:r>
        <w:t xml:space="preserve">Povinnou </w:t>
      </w:r>
      <w:r>
        <w:t>spoluúčast na financování dle odst. 5 tohoto článku může příjemce realizovat následujícími postupy:</w:t>
      </w:r>
    </w:p>
    <w:p w:rsidR="009E6BFC" w:rsidRDefault="0099020F">
      <w:pPr>
        <w:pStyle w:val="Zkladntext20"/>
        <w:shd w:val="clear" w:color="auto" w:fill="auto"/>
        <w:spacing w:after="68" w:line="283" w:lineRule="exact"/>
        <w:ind w:left="1020" w:firstLine="0"/>
        <w:jc w:val="both"/>
      </w:pPr>
      <w:r>
        <w:t>spolufinancuje povinný procentuální podíl na každé platbě podle charakteru podakce, nebo</w:t>
      </w:r>
    </w:p>
    <w:p w:rsidR="009E6BFC" w:rsidRDefault="0099020F">
      <w:pPr>
        <w:pStyle w:val="Zkladntext20"/>
        <w:numPr>
          <w:ilvl w:val="0"/>
          <w:numId w:val="1"/>
        </w:numPr>
        <w:shd w:val="clear" w:color="auto" w:fill="auto"/>
        <w:tabs>
          <w:tab w:val="left" w:pos="1020"/>
        </w:tabs>
        <w:spacing w:after="60" w:line="274" w:lineRule="exact"/>
        <w:ind w:left="1020" w:hanging="360"/>
        <w:jc w:val="both"/>
      </w:pPr>
      <w:r>
        <w:t>spolufinancuje akci, tj. po vyúčtování akce jako celku musí být dod</w:t>
      </w:r>
      <w:r>
        <w:t>ržena povinná procentuální spoluúčast prostředků zřizovatele příjemce nebo prostředků příjemce stanovena podle charakteru jednotlivých podakcí, je však jedno, v jakém poměru se hradily jednotlivé faktury, nebo</w:t>
      </w:r>
    </w:p>
    <w:p w:rsidR="009E6BFC" w:rsidRDefault="0099020F">
      <w:pPr>
        <w:pStyle w:val="Zkladntext20"/>
        <w:numPr>
          <w:ilvl w:val="0"/>
          <w:numId w:val="1"/>
        </w:numPr>
        <w:shd w:val="clear" w:color="auto" w:fill="auto"/>
        <w:tabs>
          <w:tab w:val="left" w:pos="1020"/>
        </w:tabs>
        <w:spacing w:after="60" w:line="274" w:lineRule="exact"/>
        <w:ind w:left="1020" w:hanging="360"/>
        <w:jc w:val="both"/>
      </w:pPr>
      <w:r>
        <w:t>spolufinancuje portfolio - k čerpaným prostřed</w:t>
      </w:r>
      <w:r>
        <w:t>kům poskytovatele jako celku musí příjemce uvést případně další akce, které hradil z prostředků zřizovatele příjemce nebo vlastních (jiných) prostředků, avšak musí být dodrženo stanovené povinné procento spolufinancování podle charakteru spolufinancovaných</w:t>
      </w:r>
      <w:r>
        <w:t xml:space="preserve"> podakcí.</w:t>
      </w:r>
    </w:p>
    <w:p w:rsidR="009E6BFC" w:rsidRDefault="0099020F">
      <w:pPr>
        <w:pStyle w:val="Zkladntext20"/>
        <w:numPr>
          <w:ilvl w:val="0"/>
          <w:numId w:val="3"/>
        </w:numPr>
        <w:shd w:val="clear" w:color="auto" w:fill="auto"/>
        <w:tabs>
          <w:tab w:val="left" w:pos="338"/>
        </w:tabs>
        <w:spacing w:after="60" w:line="274" w:lineRule="exact"/>
        <w:ind w:left="400" w:hanging="400"/>
        <w:jc w:val="both"/>
      </w:pPr>
      <w:r>
        <w:t>Příjemce je povinen do jednoho měsíce po dočerpání poskytovaných finančních prostředků, avšak nejpozději v rámci vypořádání poskytnutých finančních prostředků dle čl. 7 část A) odst. 3 této Smlouvy prokázat a účetními doklady doložit, že v r. 201</w:t>
      </w:r>
      <w:r>
        <w:t>8 na financování podakcí na silnicích II. a III. třídy ve vlastnictví zřizovatele příjemce vynaložil zřizovatel příjemce nebo příjemce u spolufinancovaných podakcí podle jejich charakteru vedle finančních prostředků poskytovatele poskytnutých dle této Smlo</w:t>
      </w:r>
      <w:r>
        <w:t>uvy v odst. 5 stanovenou minimální výši vlastních (jiných) prostředků.</w:t>
      </w:r>
    </w:p>
    <w:p w:rsidR="009E6BFC" w:rsidRDefault="0099020F">
      <w:pPr>
        <w:pStyle w:val="Zkladntext20"/>
        <w:numPr>
          <w:ilvl w:val="0"/>
          <w:numId w:val="3"/>
        </w:numPr>
        <w:shd w:val="clear" w:color="auto" w:fill="auto"/>
        <w:tabs>
          <w:tab w:val="left" w:pos="429"/>
        </w:tabs>
        <w:spacing w:after="60" w:line="274" w:lineRule="exact"/>
        <w:ind w:left="460" w:hanging="320"/>
        <w:jc w:val="both"/>
      </w:pPr>
      <w:r>
        <w:t>Splnění podmínky povinné spoluúčasti na financování dle odst. 5 nemusí příjemce prokazovat a podakce může z poskytnutých prostředků financovat do výše 100 %, pokud v průběhu financování</w:t>
      </w:r>
      <w:r>
        <w:t xml:space="preserve"> podakcí nebo nejpozději do lhůty stanovené pro provedení vypořádání poskytnutých finančních prostředků doloží, že v roce 2018 financoval příjemce resp. zřizovatel příjemce z vlastních zdrojů investiční a neinvestiční výdaje na silnicích II. a III. třídy v</w:t>
      </w:r>
      <w:r>
        <w:t>e výši minimálně odpovídající ročnímu průměru vynaložených vlastních zdrojů na silnice II. a III. třídy v letech 2015-2017.</w:t>
      </w:r>
    </w:p>
    <w:p w:rsidR="009E6BFC" w:rsidRDefault="0099020F">
      <w:pPr>
        <w:pStyle w:val="Zkladntext20"/>
        <w:numPr>
          <w:ilvl w:val="0"/>
          <w:numId w:val="3"/>
        </w:numPr>
        <w:shd w:val="clear" w:color="auto" w:fill="auto"/>
        <w:tabs>
          <w:tab w:val="left" w:pos="438"/>
        </w:tabs>
        <w:spacing w:after="60" w:line="274" w:lineRule="exact"/>
        <w:ind w:left="460" w:hanging="320"/>
        <w:jc w:val="both"/>
      </w:pPr>
      <w:r>
        <w:lastRenderedPageBreak/>
        <w:t xml:space="preserve">Pokud příjemce neprokáže splnění podmínky povinné spoluúčasti na financovaných podakcích dle odst. 7 a ani nedoloží skutečnosti dle </w:t>
      </w:r>
      <w:r>
        <w:t>odst. 8, je povinen vrátit poskytovateli finanční prostředky, které mu byly zálohově poskytnuty, ve výši odpovídající výši povinného procentuálního podílu, který byl příjemce resp. zřizovatel příjemce povinen financovat u podakcí dle odst. 5 podle charakte</w:t>
      </w:r>
      <w:r>
        <w:t>ru spolufinancovaných podakcí. Tyto finanční prostředky je příjemce povinen vrátit poskytovateli nejpozději v termínu (datum připsání na účet poskytovatele), ve kterém je povinen předložit vypořádání poskytnutých prostředků.</w:t>
      </w:r>
    </w:p>
    <w:p w:rsidR="009E6BFC" w:rsidRDefault="0099020F">
      <w:pPr>
        <w:pStyle w:val="Zkladntext20"/>
        <w:numPr>
          <w:ilvl w:val="0"/>
          <w:numId w:val="3"/>
        </w:numPr>
        <w:shd w:val="clear" w:color="auto" w:fill="auto"/>
        <w:tabs>
          <w:tab w:val="left" w:pos="418"/>
        </w:tabs>
        <w:spacing w:after="507" w:line="274" w:lineRule="exact"/>
        <w:ind w:left="300" w:hanging="300"/>
        <w:jc w:val="both"/>
      </w:pPr>
      <w:r>
        <w:t>Zřizovatel příjemce zajišťuje z</w:t>
      </w:r>
      <w:r>
        <w:t xml:space="preserve">ávazek příjemce vyplývající pro něj z odst. 9 a v případě, že tento závazek příjemce v termínu neuhradí, zavazuje se zřizovatel příjemce tento závazek uhradit místo příjemce a to nej později do 10 dnů od marného uplynutí termínu, ve kterém by měl příjemce </w:t>
      </w:r>
      <w:r>
        <w:t>podle odst. 9 tento závazek uhradit.</w:t>
      </w:r>
    </w:p>
    <w:p w:rsidR="009E6BFC" w:rsidRDefault="0099020F">
      <w:pPr>
        <w:pStyle w:val="Zkladntext20"/>
        <w:shd w:val="clear" w:color="auto" w:fill="auto"/>
        <w:spacing w:line="240" w:lineRule="exact"/>
        <w:ind w:firstLine="0"/>
        <w:jc w:val="center"/>
      </w:pPr>
      <w:r>
        <w:t>Článek 5</w:t>
      </w:r>
    </w:p>
    <w:p w:rsidR="009E6BFC" w:rsidRDefault="0099020F">
      <w:pPr>
        <w:pStyle w:val="Nadpis80"/>
        <w:keepNext/>
        <w:keepLines/>
        <w:shd w:val="clear" w:color="auto" w:fill="auto"/>
        <w:spacing w:before="0" w:after="161" w:line="240" w:lineRule="exact"/>
      </w:pPr>
      <w:bookmarkStart w:id="15" w:name="bookmark15"/>
      <w:r>
        <w:t>Prohlášení příjemce</w:t>
      </w:r>
      <w:bookmarkEnd w:id="15"/>
    </w:p>
    <w:p w:rsidR="009E6BFC" w:rsidRDefault="0099020F">
      <w:pPr>
        <w:pStyle w:val="Zkladntext20"/>
        <w:shd w:val="clear" w:color="auto" w:fill="auto"/>
        <w:spacing w:after="87" w:line="240" w:lineRule="exact"/>
        <w:ind w:left="300" w:hanging="300"/>
        <w:jc w:val="both"/>
      </w:pPr>
      <w:r>
        <w:t>Příjemce prohlašuje, že zřídil a má u České národní banky (dále jen ,,ČNB“) otevřen účet:</w:t>
      </w:r>
    </w:p>
    <w:p w:rsidR="009E6BFC" w:rsidRDefault="0099020F">
      <w:pPr>
        <w:pStyle w:val="Zkladntext20"/>
        <w:shd w:val="clear" w:color="auto" w:fill="auto"/>
        <w:spacing w:after="511" w:line="278" w:lineRule="exact"/>
        <w:ind w:left="460" w:hanging="460"/>
      </w:pPr>
      <w:r>
        <w:t>- č. 3009-34920681/0710, pro finanční prostředky výhradně určené pro neinvestiční výdaje financované</w:t>
      </w:r>
      <w:r>
        <w:t xml:space="preserve"> z rozpočtu poskytovatele dle této Smlouvy.</w:t>
      </w:r>
    </w:p>
    <w:p w:rsidR="009E6BFC" w:rsidRDefault="0099020F">
      <w:pPr>
        <w:pStyle w:val="Zkladntext20"/>
        <w:shd w:val="clear" w:color="auto" w:fill="auto"/>
        <w:spacing w:line="240" w:lineRule="exact"/>
        <w:ind w:firstLine="0"/>
        <w:jc w:val="center"/>
      </w:pPr>
      <w:r>
        <w:t>Článek 6</w:t>
      </w:r>
    </w:p>
    <w:p w:rsidR="009E6BFC" w:rsidRDefault="0099020F">
      <w:pPr>
        <w:pStyle w:val="Nadpis80"/>
        <w:keepNext/>
        <w:keepLines/>
        <w:shd w:val="clear" w:color="auto" w:fill="auto"/>
        <w:spacing w:before="0" w:after="91" w:line="240" w:lineRule="exact"/>
      </w:pPr>
      <w:bookmarkStart w:id="16" w:name="bookmark16"/>
      <w:r>
        <w:t>Poskytování finančních prostředků</w:t>
      </w:r>
      <w:bookmarkEnd w:id="16"/>
    </w:p>
    <w:p w:rsidR="009E6BFC" w:rsidRDefault="0099020F">
      <w:pPr>
        <w:pStyle w:val="Zkladntext20"/>
        <w:numPr>
          <w:ilvl w:val="0"/>
          <w:numId w:val="5"/>
        </w:numPr>
        <w:shd w:val="clear" w:color="auto" w:fill="auto"/>
        <w:tabs>
          <w:tab w:val="left" w:pos="279"/>
        </w:tabs>
        <w:spacing w:after="56" w:line="274" w:lineRule="exact"/>
        <w:ind w:left="300" w:hanging="300"/>
        <w:jc w:val="both"/>
      </w:pPr>
      <w:r>
        <w:t>Finanční prostředky určené na financování v souladu s čl. 4 odst. 3. této Smlouvy, převádí poskytovatel ze svého účtu výhradně na účet příjemce, specifikovaný v článku 5</w:t>
      </w:r>
      <w:r>
        <w:t xml:space="preserve"> této Smlouvy formou zúčtovatelných záloh na základě žádosti příjemce o uvolnění finančních prostředků předkládané poskytovateli podle plánovaných výdajů jednotlivých podakcí v souladu s finančními plány financovaných podakcí, pro které se požadavek na uvo</w:t>
      </w:r>
      <w:r>
        <w:t>lnění finančních prostředků předkládá, a které má příjemce v období, na které se záloha poskytuje v souladu s účelem této Smlouvy uhradit. Zálohy lze poskytnout zpravidla ve výši odpovídající výši plánovaných výdajů těchto podakcí v období dvou kalendářníc</w:t>
      </w:r>
      <w:r>
        <w:t>h měsíců následujících po kalendářním měsíci, ve kterém byla předložena žádost o uvolnění finančních prostředků formou zálohy. Podmínkou pro uvolnění další zálohy je doložení užití finančních prostředků čerpaných v rámci předchozí zálohy prostřednictvím úd</w:t>
      </w:r>
      <w:r>
        <w:t>ajů vložených do elektronické aplikace dle čl. 7 část A) odst. 6 této Smlouvy týkajících se faktur, k jejichž úhradě byly použity finanční prostředky z předchozí zálohy. Příjemce je povinen nejpozději do jednoho měsíce po dočerpání finančních prostředků, a</w:t>
      </w:r>
      <w:r>
        <w:t>však nejpozději do termínu stanoveného v metodickém pokynu k finančnímu vypořádání poskytnutých finančních prostředků dle čl. 7 část A) odst. 3 této Smlouvy, doložit čerpání uvolněných finančních prostředků také čestným prohlášením, ve kterém potvrdí, že ú</w:t>
      </w:r>
      <w:r>
        <w:t>daje vložené do elektronické aplikace dle čl. 7 část A) odst. 6 této Smlouvy týkající se uhrazených faktur jsou pravdivé, a že veškeré tyto úhrady byly provedeny v souladu s účelem, pro který byly finanční prostředky dle této Smlouvy příjemci poskytnuty. Č</w:t>
      </w:r>
      <w:r>
        <w:t>estné prohlášení musí být podepsáno statutárním zástupcem nebo osobou oprávněnou jednat jménem či za příjemce uvedenou na podpisovém vzoru, který tvoří Přílohu č. 1 této Smlouvy.</w:t>
      </w:r>
    </w:p>
    <w:p w:rsidR="009E6BFC" w:rsidRDefault="0099020F">
      <w:pPr>
        <w:pStyle w:val="Zkladntext20"/>
        <w:numPr>
          <w:ilvl w:val="0"/>
          <w:numId w:val="5"/>
        </w:numPr>
        <w:shd w:val="clear" w:color="auto" w:fill="auto"/>
        <w:tabs>
          <w:tab w:val="left" w:pos="351"/>
        </w:tabs>
        <w:spacing w:after="91" w:line="278" w:lineRule="exact"/>
        <w:ind w:left="380" w:hanging="380"/>
        <w:jc w:val="both"/>
      </w:pPr>
      <w:r>
        <w:t>Příjemce je povinen za účelem sledování poskytnutých transferů a půjček veřej</w:t>
      </w:r>
      <w:r>
        <w:t>ným rozpočtům územní úrovně identifikovat příslušné platby z rozpočtu SFDI účelovými znaky. Pro rok 2018 platí dle číselníku Ministerstva financí České republiky tyto účelové znaky:</w:t>
      </w:r>
    </w:p>
    <w:p w:rsidR="009E6BFC" w:rsidRDefault="0099020F">
      <w:pPr>
        <w:pStyle w:val="Zkladntext20"/>
        <w:shd w:val="clear" w:color="auto" w:fill="auto"/>
        <w:spacing w:after="87" w:line="240" w:lineRule="exact"/>
        <w:ind w:left="480" w:firstLine="0"/>
      </w:pPr>
      <w:r>
        <w:t>- č. 91252 - Financování dopravní infrastruktury - neinvestice</w:t>
      </w:r>
    </w:p>
    <w:p w:rsidR="009E6BFC" w:rsidRDefault="0099020F">
      <w:pPr>
        <w:pStyle w:val="Zkladntext20"/>
        <w:shd w:val="clear" w:color="auto" w:fill="auto"/>
        <w:spacing w:after="511" w:line="278" w:lineRule="exact"/>
        <w:ind w:left="1180" w:firstLine="0"/>
        <w:jc w:val="both"/>
      </w:pPr>
      <w:r>
        <w:lastRenderedPageBreak/>
        <w:t>Pod tímto ú</w:t>
      </w:r>
      <w:r>
        <w:t>čelovým znakem budou zahrnuty všechny neinvestiční (běžné) prostředky, které budou poskytnuty na základě této Smlouvy z rozpočtu SFDI příjemcům prostředků jako transfery krajům.</w:t>
      </w:r>
    </w:p>
    <w:p w:rsidR="009E6BFC" w:rsidRDefault="0099020F">
      <w:pPr>
        <w:pStyle w:val="Zkladntext20"/>
        <w:shd w:val="clear" w:color="auto" w:fill="auto"/>
        <w:spacing w:line="240" w:lineRule="exact"/>
        <w:ind w:left="20" w:firstLine="0"/>
        <w:jc w:val="center"/>
      </w:pPr>
      <w:r>
        <w:t>Článek 7</w:t>
      </w:r>
    </w:p>
    <w:p w:rsidR="009E6BFC" w:rsidRDefault="0099020F">
      <w:pPr>
        <w:pStyle w:val="Zkladntext90"/>
        <w:shd w:val="clear" w:color="auto" w:fill="auto"/>
        <w:spacing w:before="0" w:after="122" w:line="240" w:lineRule="exact"/>
        <w:ind w:left="20"/>
      </w:pPr>
      <w:r>
        <w:t>Podmínky čerpání poskytnutých finančních prostředků</w:t>
      </w:r>
    </w:p>
    <w:p w:rsidR="009E6BFC" w:rsidRDefault="0099020F">
      <w:pPr>
        <w:pStyle w:val="Zkladntext80"/>
        <w:shd w:val="clear" w:color="auto" w:fill="auto"/>
        <w:spacing w:after="87" w:line="240" w:lineRule="exact"/>
        <w:ind w:left="380" w:hanging="380"/>
        <w:jc w:val="both"/>
      </w:pPr>
      <w:r>
        <w:t xml:space="preserve">A. </w:t>
      </w:r>
      <w:r>
        <w:rPr>
          <w:rStyle w:val="Zkladntext81"/>
          <w:i/>
          <w:iCs/>
        </w:rPr>
        <w:t>Práva a povinn</w:t>
      </w:r>
      <w:r>
        <w:rPr>
          <w:rStyle w:val="Zkladntext81"/>
          <w:i/>
          <w:iCs/>
        </w:rPr>
        <w:t>osti příjemce a zřizovatele příjemce</w:t>
      </w:r>
    </w:p>
    <w:p w:rsidR="009E6BFC" w:rsidRDefault="0099020F">
      <w:pPr>
        <w:pStyle w:val="Zkladntext20"/>
        <w:numPr>
          <w:ilvl w:val="0"/>
          <w:numId w:val="6"/>
        </w:numPr>
        <w:shd w:val="clear" w:color="auto" w:fill="auto"/>
        <w:tabs>
          <w:tab w:val="left" w:pos="351"/>
        </w:tabs>
        <w:spacing w:after="60" w:line="278" w:lineRule="exact"/>
        <w:ind w:left="480" w:hanging="480"/>
        <w:jc w:val="both"/>
      </w:pPr>
      <w:r>
        <w:t>Příjemce se zavazuje nakládat s poskytnutými finančními prostředky efektivně a hospodárně dle účelu jejich užití stanoveného touto Smlouvou a spéčí řádného hospodáře.</w:t>
      </w:r>
    </w:p>
    <w:p w:rsidR="009E6BFC" w:rsidRDefault="0099020F">
      <w:pPr>
        <w:pStyle w:val="Zkladntext20"/>
        <w:numPr>
          <w:ilvl w:val="0"/>
          <w:numId w:val="6"/>
        </w:numPr>
        <w:shd w:val="clear" w:color="auto" w:fill="auto"/>
        <w:tabs>
          <w:tab w:val="left" w:pos="351"/>
        </w:tabs>
        <w:spacing w:after="64" w:line="278" w:lineRule="exact"/>
        <w:ind w:left="480" w:hanging="480"/>
        <w:jc w:val="both"/>
      </w:pPr>
      <w:r>
        <w:t xml:space="preserve">Příjemce se zavazuje čerpat ze svého účtu uvedeného </w:t>
      </w:r>
      <w:r>
        <w:t>v čl. 5 pouze finanční prostředky, které jsou účelově vynaložené na realizaci plnění dle článku 3 a 4 této Smlouvy.</w:t>
      </w:r>
    </w:p>
    <w:p w:rsidR="009E6BFC" w:rsidRDefault="0099020F">
      <w:pPr>
        <w:pStyle w:val="Zkladntext20"/>
        <w:numPr>
          <w:ilvl w:val="0"/>
          <w:numId w:val="6"/>
        </w:numPr>
        <w:shd w:val="clear" w:color="auto" w:fill="auto"/>
        <w:tabs>
          <w:tab w:val="left" w:pos="351"/>
        </w:tabs>
        <w:spacing w:after="60" w:line="274" w:lineRule="exact"/>
        <w:ind w:left="380" w:hanging="380"/>
        <w:jc w:val="both"/>
      </w:pPr>
      <w:r>
        <w:t>Příjemce se zavazuje provést za kalendářní rok 2018 vypořádání zálohově poskytnutých finančních prostředků čerpaných na základě této Smlouvy</w:t>
      </w:r>
      <w:r>
        <w:t xml:space="preserve">, přičemž tyto finanční prostředky vypořádá odděleně od případných ostatních finančních prostředků poskytnutých z rozpočtu poskytovatele. Dále je příjemce povinen vrátit na účet poskytovatele </w:t>
      </w:r>
      <w:r>
        <w:rPr>
          <w:rStyle w:val="Zkladntext2Kurzva"/>
        </w:rPr>
        <w:t>č. 9324001/0710,</w:t>
      </w:r>
      <w:r>
        <w:t xml:space="preserve"> vedený u ČNB, veškeré v souladu s účelem nevyče</w:t>
      </w:r>
      <w:r>
        <w:t>rpané finanční prostředky z poskytnutých finančních prostředků v členění dle účelu, ke kterému byly poskytovány. Nesplnění této povinnosti je porušením rozpočtové kázně ve smyslu § 44 odst. 1 písm. b) zákona č. 218/2000 Sb. o rozpočtových pravidlech a o zm</w:t>
      </w:r>
      <w:r>
        <w:t>ěně některých souvisejících zákonů (rozpočtová pravidla), ve znění pozdějších předpisů (dále jen „rozpočtová pravidla</w:t>
      </w:r>
      <w:r>
        <w:rPr>
          <w:vertAlign w:val="superscript"/>
        </w:rPr>
        <w:t>14</w:t>
      </w:r>
      <w:r>
        <w:t>), a bude při něm postupováno podle § 44a rozpočtových pravidel. Datum, ke kterému mají být nevyčerpané finanční prostředky ze zálohově p</w:t>
      </w:r>
      <w:r>
        <w:t>oskytnutých finančních prostředků vráceny poskytovateli, a rozsah, forma a termín vypořádání budou stanoveny zvláštním metodickým pokynem vydaným poskytovatelem, který bude příjemci zaslán.</w:t>
      </w:r>
    </w:p>
    <w:p w:rsidR="009E6BFC" w:rsidRDefault="0099020F">
      <w:pPr>
        <w:pStyle w:val="Zkladntext20"/>
        <w:numPr>
          <w:ilvl w:val="0"/>
          <w:numId w:val="6"/>
        </w:numPr>
        <w:shd w:val="clear" w:color="auto" w:fill="auto"/>
        <w:tabs>
          <w:tab w:val="left" w:pos="351"/>
        </w:tabs>
        <w:spacing w:after="60" w:line="274" w:lineRule="exact"/>
        <w:ind w:left="380" w:hanging="380"/>
        <w:jc w:val="both"/>
      </w:pPr>
      <w:r>
        <w:t>Příjemce je povinen vést o čerpání a užití poskytnutých finančních</w:t>
      </w:r>
      <w:r>
        <w:t xml:space="preserve"> prostředků průkaznou samostatnou účetní evidenci způsobem, který zajistí jednoznačné přiřazení účetních položek k poskytnutým finančním prostředkům na konkrétní podakci v souladu s touto Smlouvou a s účelem, ke kterému jsou poskytovány. V rámci vedení své</w:t>
      </w:r>
      <w:r>
        <w:t>ho účetnictví je příjemce povinen účtovat zálohově poskytnuté finanční prostředky podle odstavce 3 článku 4 Smlouvy samostatně. Tuto účetní evidenci je příjemce povinen uchovávat po dobu deset let od ukončení financování podle této Smlouvy. Při vedení této</w:t>
      </w:r>
      <w:r>
        <w:t xml:space="preserve"> účetní evidence je příjemce povinen postupovat v souladu se zákonem č. 563/1991 Sb., o účetnictví, ve znění pozdějších předpisů a řídit se metodickými pokyny poskytovatele.</w:t>
      </w:r>
    </w:p>
    <w:p w:rsidR="009E6BFC" w:rsidRDefault="0099020F">
      <w:pPr>
        <w:pStyle w:val="Zkladntext20"/>
        <w:numPr>
          <w:ilvl w:val="0"/>
          <w:numId w:val="6"/>
        </w:numPr>
        <w:shd w:val="clear" w:color="auto" w:fill="auto"/>
        <w:tabs>
          <w:tab w:val="left" w:pos="370"/>
        </w:tabs>
        <w:spacing w:after="60" w:line="274" w:lineRule="exact"/>
        <w:ind w:left="380" w:hanging="380"/>
        <w:jc w:val="both"/>
      </w:pPr>
      <w:r>
        <w:t xml:space="preserve">Příjemce je povinen vést stavební dokumentaci k jednotlivým podakcím financovaným </w:t>
      </w:r>
      <w:r>
        <w:t>z prostředků poskytovatele v souladu s obecně platnými předpisy. Příjemce je dále povinen pořídit fotodokumentaci podakcí se stavem před a po provedené realizaci stavebních prací financovaných z finančních prostředků poskytovaných na základě této Smlouvy.</w:t>
      </w:r>
    </w:p>
    <w:p w:rsidR="009E6BFC" w:rsidRDefault="0099020F">
      <w:pPr>
        <w:pStyle w:val="Zkladntext20"/>
        <w:numPr>
          <w:ilvl w:val="0"/>
          <w:numId w:val="6"/>
        </w:numPr>
        <w:shd w:val="clear" w:color="auto" w:fill="auto"/>
        <w:tabs>
          <w:tab w:val="left" w:pos="370"/>
        </w:tabs>
        <w:spacing w:after="56" w:line="274" w:lineRule="exact"/>
        <w:ind w:left="380" w:hanging="380"/>
        <w:jc w:val="both"/>
      </w:pPr>
      <w:r>
        <w:t>Příjemce je povinen nejpozději do pěti pracovních dnů po skončení každého kalendářního měsíce, informovat elektronicky poskytovatele o postupu realizace podakcí a předkládat přehled čerpání zálohově uvolněných finančních prostředků na jednotlivé podakce, v</w:t>
      </w:r>
      <w:r>
        <w:t xml:space="preserve">četně uvedení faktur, k jejichž úhradě byly finanční prostředky použity. Součástí měsíční informace bude i přehled zadaných veřejných zakázek k realizaci financovaných podakcí s uvedením oslovených dodavatelů. Informace se předkládají elektronickou formou </w:t>
      </w:r>
      <w:r>
        <w:t xml:space="preserve">prostřednictvím elektronické aplikace SFDI. Struktura požadovaných informací je dána příslušným formulářem. Při zpracovávání a předkládání těchto informací je příjemce povinen postupovat podle návodu uvedeného na </w:t>
      </w:r>
      <w:hyperlink r:id="rId10" w:history="1">
        <w:r>
          <w:rPr>
            <w:rStyle w:val="Hypertextovodkaz"/>
            <w:lang w:val="en-US" w:eastAsia="en-US" w:bidi="en-US"/>
          </w:rPr>
          <w:t>www.sfdi.cz</w:t>
        </w:r>
      </w:hyperlink>
      <w:r>
        <w:rPr>
          <w:lang w:val="en-US" w:eastAsia="en-US" w:bidi="en-US"/>
        </w:rPr>
        <w:t xml:space="preserve"> </w:t>
      </w:r>
      <w:r>
        <w:t>a vyplnit všechny údaje v předepsaném rozsahu.</w:t>
      </w:r>
    </w:p>
    <w:p w:rsidR="009E6BFC" w:rsidRDefault="0099020F">
      <w:pPr>
        <w:pStyle w:val="Zkladntext20"/>
        <w:numPr>
          <w:ilvl w:val="0"/>
          <w:numId w:val="6"/>
        </w:numPr>
        <w:shd w:val="clear" w:color="auto" w:fill="auto"/>
        <w:tabs>
          <w:tab w:val="left" w:pos="370"/>
        </w:tabs>
        <w:spacing w:after="60" w:line="278" w:lineRule="exact"/>
        <w:ind w:left="380" w:hanging="380"/>
        <w:jc w:val="both"/>
      </w:pPr>
      <w:r>
        <w:t xml:space="preserve">Příjemce se zavazuje převést veškeré částky peněžitého plnění nahrazujícího úrok z </w:t>
      </w:r>
      <w:r>
        <w:lastRenderedPageBreak/>
        <w:t xml:space="preserve">bankovního účtu specifikovaného v článku 5 této Smlouvy, které obdrží dle § 33 odst. 9 rozpočtových pravidel od Ministerstva financí, ve prospěch poskytovatele na jeho účet </w:t>
      </w:r>
      <w:r>
        <w:t xml:space="preserve">č. </w:t>
      </w:r>
      <w:r>
        <w:rPr>
          <w:rStyle w:val="Zkladntext2Tun"/>
        </w:rPr>
        <w:t xml:space="preserve">9324001/0710 </w:t>
      </w:r>
      <w:r>
        <w:t>vedený u ČNB, do 10. ledna 2019.</w:t>
      </w:r>
    </w:p>
    <w:p w:rsidR="009E6BFC" w:rsidRDefault="0099020F">
      <w:pPr>
        <w:pStyle w:val="Zkladntext20"/>
        <w:numPr>
          <w:ilvl w:val="0"/>
          <w:numId w:val="6"/>
        </w:numPr>
        <w:shd w:val="clear" w:color="auto" w:fill="auto"/>
        <w:tabs>
          <w:tab w:val="left" w:pos="370"/>
        </w:tabs>
        <w:spacing w:after="60" w:line="278" w:lineRule="exact"/>
        <w:ind w:left="380" w:hanging="380"/>
        <w:jc w:val="both"/>
      </w:pPr>
      <w:r>
        <w:t>Příjemce se zavazuje nehradit z poskytnutých finančních prostředků poplatky za vedení bankovních účtů a za provedené bankovní služby.</w:t>
      </w:r>
    </w:p>
    <w:p w:rsidR="009E6BFC" w:rsidRDefault="0099020F">
      <w:pPr>
        <w:pStyle w:val="Zkladntext20"/>
        <w:numPr>
          <w:ilvl w:val="0"/>
          <w:numId w:val="6"/>
        </w:numPr>
        <w:shd w:val="clear" w:color="auto" w:fill="auto"/>
        <w:tabs>
          <w:tab w:val="left" w:pos="370"/>
        </w:tabs>
        <w:spacing w:after="64" w:line="278" w:lineRule="exact"/>
        <w:ind w:left="380" w:hanging="380"/>
        <w:jc w:val="both"/>
      </w:pPr>
      <w:r>
        <w:t>Příjemce se zavazuje umožnit poskytovateli v souvislosti s výkonem jeho k</w:t>
      </w:r>
      <w:r>
        <w:t>ontrolní činnosti vztahující se k plnění této Smlouvy pořizování kopií a výpisů dokladů z účetní evidence příjemce.</w:t>
      </w:r>
    </w:p>
    <w:p w:rsidR="009E6BFC" w:rsidRDefault="0099020F">
      <w:pPr>
        <w:pStyle w:val="Zkladntext20"/>
        <w:numPr>
          <w:ilvl w:val="0"/>
          <w:numId w:val="6"/>
        </w:numPr>
        <w:shd w:val="clear" w:color="auto" w:fill="auto"/>
        <w:tabs>
          <w:tab w:val="left" w:pos="399"/>
        </w:tabs>
        <w:spacing w:after="60" w:line="274" w:lineRule="exact"/>
        <w:ind w:left="380" w:hanging="380"/>
        <w:jc w:val="both"/>
      </w:pPr>
      <w:r>
        <w:t xml:space="preserve">Příjemce se zavazuje postupovat při přípravě a realizaci financování jednotlivých podakcí podle platných </w:t>
      </w:r>
      <w:r>
        <w:rPr>
          <w:rStyle w:val="Zkladntext2Kurzva"/>
        </w:rPr>
        <w:t>„Pravidel pro financování z rozpočt</w:t>
      </w:r>
      <w:r>
        <w:rPr>
          <w:rStyle w:val="Zkladntext2Kurzva"/>
        </w:rPr>
        <w:t>u Státního fondu dopravní infrastruktury“</w:t>
      </w:r>
      <w:r>
        <w:t xml:space="preserve"> (dále jen „Pravidla</w:t>
      </w:r>
      <w:r>
        <w:rPr>
          <w:vertAlign w:val="superscript"/>
        </w:rPr>
        <w:t>14</w:t>
      </w:r>
      <w:r>
        <w:t xml:space="preserve">) vydaných poskytovatelem a zveřejněných na </w:t>
      </w:r>
      <w:hyperlink r:id="rId11" w:history="1">
        <w:r>
          <w:rPr>
            <w:rStyle w:val="Hypertextovodkaz"/>
          </w:rPr>
          <w:t>www.sfdi.cz</w:t>
        </w:r>
      </w:hyperlink>
      <w:r>
        <w:rPr>
          <w:lang w:val="en-US" w:eastAsia="en-US" w:bidi="en-US"/>
        </w:rPr>
        <w:t>.</w:t>
      </w:r>
    </w:p>
    <w:p w:rsidR="009E6BFC" w:rsidRDefault="0099020F">
      <w:pPr>
        <w:pStyle w:val="Zkladntext20"/>
        <w:numPr>
          <w:ilvl w:val="0"/>
          <w:numId w:val="6"/>
        </w:numPr>
        <w:shd w:val="clear" w:color="auto" w:fill="auto"/>
        <w:tabs>
          <w:tab w:val="left" w:pos="399"/>
        </w:tabs>
        <w:spacing w:after="60" w:line="274" w:lineRule="exact"/>
        <w:ind w:left="380" w:hanging="380"/>
        <w:jc w:val="both"/>
      </w:pPr>
      <w:r>
        <w:t>Příjemce je povinen uvádět v informačních a dalších materiálech k podakci financované z finančních pros</w:t>
      </w:r>
      <w:r>
        <w:t>tředků poskytovaných na základě této Smlouvy (včetně informačních tabulí instalovaných na místě realizované stavby nebo instalovaných na místě dokončené stavby) údaj, že podakce je financována, případně spolufinancována z prostředků Státního fondu dopravní</w:t>
      </w:r>
      <w:r>
        <w:t xml:space="preserve"> infrastruktury. Současně s touto informací bude na těchto materiálech uváděno i logo poskytovatele, k jehož užití k uvedenému účelu dává poskytovatel tímto souhlas. Logo ke stažení pro tyto účely včetně manuálu kjeho užití je k dispozici na </w:t>
      </w:r>
      <w:hyperlink r:id="rId12" w:history="1">
        <w:r>
          <w:rPr>
            <w:rStyle w:val="Hypertextovodkaz"/>
          </w:rPr>
          <w:t>www.sfdi.cz</w:t>
        </w:r>
      </w:hyperlink>
      <w:r>
        <w:rPr>
          <w:rStyle w:val="Zkladntext21"/>
        </w:rPr>
        <w:t>.</w:t>
      </w:r>
    </w:p>
    <w:p w:rsidR="009E6BFC" w:rsidRDefault="0099020F">
      <w:pPr>
        <w:pStyle w:val="Zkladntext20"/>
        <w:numPr>
          <w:ilvl w:val="0"/>
          <w:numId w:val="6"/>
        </w:numPr>
        <w:shd w:val="clear" w:color="auto" w:fill="auto"/>
        <w:tabs>
          <w:tab w:val="left" w:pos="399"/>
        </w:tabs>
        <w:spacing w:after="56" w:line="274" w:lineRule="exact"/>
        <w:ind w:left="380" w:hanging="380"/>
        <w:jc w:val="both"/>
      </w:pPr>
      <w:r>
        <w:t>Příjemce, který je plátcem daně podle § 6 zákona č. 235/2004 Sb., o dani z přidané hodnoty, v platném znění (dále jen "zákon o DPH") nesmí hradit z poskytnutých finančních prostředků daň z přidané hodnoty (dále jen "DPH"), p</w:t>
      </w:r>
      <w:r>
        <w:t>okud má u přijatých zdanitelných plnění nárok na odpočet daně v plné výši. Jestliže příjemce je plátcem daně, který je povinen krátit nárok na odpočet koeficientem podle § 76 zákona o DPH, může hradit DPH z poskytnutých finančních prostředků, ale je povine</w:t>
      </w:r>
      <w:r>
        <w:t>n vrátit poskytovateli finančních prostředků DPH ve výši poměrné části nároku na odpočet daně odpovídající koeficientu vypočtenému podle § 76 zákona o DPH a to do 30 dnů po celoročním zúčtování DPH. V tomto termínu předloží poskytovateli rovněž kopii přísl</w:t>
      </w:r>
      <w:r>
        <w:t>ušného daňového podání.</w:t>
      </w:r>
    </w:p>
    <w:p w:rsidR="009E6BFC" w:rsidRDefault="0099020F">
      <w:pPr>
        <w:pStyle w:val="Zkladntext20"/>
        <w:shd w:val="clear" w:color="auto" w:fill="auto"/>
        <w:spacing w:after="64" w:line="278" w:lineRule="exact"/>
        <w:ind w:left="360" w:firstLine="0"/>
        <w:jc w:val="both"/>
      </w:pPr>
      <w:r>
        <w:t>Příjemce, který uskutečňuje pouze plnění osvobozená od daně bez nároku na odpočet daně nebo se nepovažuje za osobu povinnou k dani při výkonu působností v oblasti veřejné správy podle § 5 odst. 3 zákona od DPH, může hradit DPH z pos</w:t>
      </w:r>
      <w:r>
        <w:t>kytnutých finančních prostředků za předpokladu, že nemůže hradit DPH z jiných zdrojů.</w:t>
      </w:r>
    </w:p>
    <w:p w:rsidR="009E6BFC" w:rsidRDefault="0099020F">
      <w:pPr>
        <w:pStyle w:val="Zkladntext20"/>
        <w:numPr>
          <w:ilvl w:val="0"/>
          <w:numId w:val="6"/>
        </w:numPr>
        <w:shd w:val="clear" w:color="auto" w:fill="auto"/>
        <w:tabs>
          <w:tab w:val="left" w:pos="390"/>
        </w:tabs>
        <w:spacing w:after="60" w:line="274" w:lineRule="exact"/>
        <w:ind w:left="360" w:hanging="360"/>
        <w:jc w:val="both"/>
      </w:pPr>
      <w:r>
        <w:t xml:space="preserve">Příjemce souhlasí stím, že identifikační údaje o něm, jako o příjemci finančních prostředků poskytovatele jsou uloženy v centrální evidenci vedené u poskytovatele. </w:t>
      </w:r>
      <w:r>
        <w:t>Příjemce rovněž souhlasí se zveřejněním svého názvu, sídla, identifikačního čísla, účelu a výše jemu poskytnutých finančních prostředků z rozpočtu poskytovatele.</w:t>
      </w:r>
    </w:p>
    <w:p w:rsidR="009E6BFC" w:rsidRDefault="0099020F">
      <w:pPr>
        <w:pStyle w:val="Zkladntext20"/>
        <w:numPr>
          <w:ilvl w:val="0"/>
          <w:numId w:val="6"/>
        </w:numPr>
        <w:shd w:val="clear" w:color="auto" w:fill="auto"/>
        <w:tabs>
          <w:tab w:val="left" w:pos="399"/>
        </w:tabs>
        <w:spacing w:after="60" w:line="274" w:lineRule="exact"/>
        <w:ind w:left="360" w:hanging="360"/>
        <w:jc w:val="both"/>
      </w:pPr>
      <w:r>
        <w:t>Při zadávání veřejných zakázek, u nichž je finanční plném zcela nebo zčásti hrazeno z finanční</w:t>
      </w:r>
      <w:r>
        <w:t xml:space="preserve">ch prostředků poskytovaných dle této Smlouvy, s výjimkou veřejných zakázek, jejichž zadávání je upraveno zvláštními pravidly, je příjemce povinen postupovat u zadávacích řízení zahájených po 1. říjnu 2016 podle zákona č. 134/2016 Sb., o zadávání veřejných </w:t>
      </w:r>
      <w:r>
        <w:t xml:space="preserve">zakázek, ve znění pozdějších předpisů (dále jen ,,ZZVZ“) a podle prováděcích vyhlášek k tomuto zákonu, a u zadávacích </w:t>
      </w:r>
      <w:r>
        <w:rPr>
          <w:rStyle w:val="Zkladntext2Kurzva"/>
        </w:rPr>
        <w:t>řízení</w:t>
      </w:r>
      <w:r>
        <w:t xml:space="preserve"> zahájených před 1. říjnem 2016 podle zákona ě. 137/2006 Sb., o veřejných zakázkách, ve znění pozdějších předpisů (dále jen ,,ZVZ“) </w:t>
      </w:r>
      <w:r>
        <w:t>a podle prováděcích vyhlášek k tomuto zákonu. V případě zadávacích řízení na veřejné zakázky pro podakce schválené Centrální komisí Ministerstva dopravy, jejichž předpokládaná hodnota činí minimálně 30 mil. Kč, si poskytovatel vyhrazuje právo, aby se jedná</w:t>
      </w:r>
      <w:r>
        <w:t xml:space="preserve">ní komise pro otevírání obálek, hodnotící komise, příp. zvláštní komise pro posuzování kvalifikace účastnili jako pozorovatelé zástupci poskytovatele, Ministerstva dopravy a Ministerstva financí. Pokud v rozpisu veřejných zakázek zadávaných příjemcem k </w:t>
      </w:r>
      <w:r>
        <w:lastRenderedPageBreak/>
        <w:t>jed</w:t>
      </w:r>
      <w:r>
        <w:t xml:space="preserve">notlivým podakcím nedosáhne žádná veřejná zakázka předpokládané hodnoty 30 mil. Kč, vybere poskytovatel náhodným výběrem vzorek podakcí (obvykle dvě podakce), u kterých si poskytovatel vyhrazuje právo, aby se jednání komise pro otevírání obálek, hodnotící </w:t>
      </w:r>
      <w:r>
        <w:t>komise, příp. zvláštní komise pro posuzování kvalifikace účastnili jako pozorovatelé zástupci poskytovatele, Ministerstva dopravy a Ministerstva financí s tím, že tito zástupci se mohou dle vlastního uvážení účastnit jako pozorovatelé i u vyššího počtu zad</w:t>
      </w:r>
      <w:r>
        <w:t>ávaných veřejných zakázek. Příjemce je povinen za tím účelem sdělit poskytovateli a jeho prostřednictvím i Ministerstvu dopravy a Ministerstvu financí kontaktní osobu, na kterou bude možné se obracet s žádostí o informaci ve věci termínů konání jednání kom</w:t>
      </w:r>
      <w:r>
        <w:t>ise pro otevírám obálek, hodnotící komise, příp. zvláštní komise pro posouzení kvalifikace pro jednotlivá zadávací řízení.</w:t>
      </w:r>
    </w:p>
    <w:p w:rsidR="009E6BFC" w:rsidRDefault="0099020F">
      <w:pPr>
        <w:pStyle w:val="Zkladntext20"/>
        <w:numPr>
          <w:ilvl w:val="0"/>
          <w:numId w:val="6"/>
        </w:numPr>
        <w:shd w:val="clear" w:color="auto" w:fill="auto"/>
        <w:tabs>
          <w:tab w:val="left" w:pos="399"/>
        </w:tabs>
        <w:spacing w:line="274" w:lineRule="exact"/>
        <w:ind w:left="360" w:hanging="360"/>
        <w:jc w:val="both"/>
      </w:pPr>
      <w:r>
        <w:t xml:space="preserve">U zadávacích řízení na veřejné zakázky malého rozsahu a zjednodušeného podlimitního řízení je příjemce povinen oslovit minimálně pět </w:t>
      </w:r>
      <w:r>
        <w:t>kvalifikovaných dodavatelů a vést průkaznou evidenci dokládající průběh zadávacího řízení a odůvodnění výběru oslovených dodavatelů. Příjemce je povinen odůvodnit výběr těchto pěti dodavatelů a to písemnou formou v rámci dokumentace k zadávacímu řízení. Vý</w:t>
      </w:r>
      <w:r>
        <w:t>běr oslovovaných dodavatelů by se neměl bez objektivního důvodu opakovat. Povinnost oslovení minimálně pěti kvalifikovaných dodavatelů se týká pouze veřejných zakázek na stavební práce u podakcí, které budou financovány či spolufinancovány z finančních pro</w:t>
      </w:r>
      <w:r>
        <w:t>středků poskytovaných dle této Smlouvy, nikoliv na služby a dodávky, které jsou nutné k zabezpečení financovaných podakcí. I v případech zadávání veřejných zakázek na služby a dodávky, které jsou nutné k zabezpečení financovaných podakcí, ale musí příjemce</w:t>
      </w:r>
      <w:r>
        <w:t xml:space="preserve"> postupovat tak, aby byly drženy zásady stanovené v §6 zákona 134/2016 Sb., o zadávání veřejných zakázek, ve znění pozdějších předpisů.</w:t>
      </w:r>
    </w:p>
    <w:p w:rsidR="009E6BFC" w:rsidRDefault="0099020F">
      <w:pPr>
        <w:pStyle w:val="Zkladntext20"/>
        <w:numPr>
          <w:ilvl w:val="0"/>
          <w:numId w:val="6"/>
        </w:numPr>
        <w:shd w:val="clear" w:color="auto" w:fill="auto"/>
        <w:tabs>
          <w:tab w:val="left" w:pos="399"/>
        </w:tabs>
        <w:spacing w:after="60" w:line="274" w:lineRule="exact"/>
        <w:ind w:left="380" w:hanging="380"/>
        <w:jc w:val="both"/>
      </w:pPr>
      <w:r>
        <w:t>U všech veřejných zakázek financovaných nebo spolufinancovaných z finančních prostředků poskytovaných dle této Smlouvy j</w:t>
      </w:r>
      <w:r>
        <w:t>e příjemce povinen zveřejnit informace o zadané zakázce, včetně informace o tom jak probíhalo zadávací řízení a příslušné dokumentace (protokol o otevírání obálek; zpráva o posouzení a hodnocení nabídek obsahující údaje o oslovených dodavatelích, dodavatel</w:t>
      </w:r>
      <w:r>
        <w:t>ích, kteří podali nabídky včetně nabídkových cen, rozhodné informace pro posouzení a hodnocení nabídek, informace o prokázání kvalifikace; rozhodnutí o výběru dodavatele; smlouva s dodavatelem vč. všech příloh a dodatků ke smlouvě; popř. písemná zpráva zad</w:t>
      </w:r>
      <w:r>
        <w:t>avatele), na profilu zadavatele, pokud není ZZVZ/ZVZ stanoveno jinak, pak nejpozději do 14 kalendářních dnů po podpisu smlouvy s vybraným dodavatelem.</w:t>
      </w:r>
    </w:p>
    <w:p w:rsidR="009E6BFC" w:rsidRDefault="0099020F">
      <w:pPr>
        <w:pStyle w:val="Zkladntext20"/>
        <w:numPr>
          <w:ilvl w:val="0"/>
          <w:numId w:val="6"/>
        </w:numPr>
        <w:shd w:val="clear" w:color="auto" w:fill="auto"/>
        <w:tabs>
          <w:tab w:val="left" w:pos="399"/>
        </w:tabs>
        <w:spacing w:after="60" w:line="274" w:lineRule="exact"/>
        <w:ind w:left="380" w:hanging="380"/>
        <w:jc w:val="both"/>
      </w:pPr>
      <w:r>
        <w:t>V případě zadávání veřejné zakázky formou in-house musí být práce realizovány za ceny v čase a místě obvy</w:t>
      </w:r>
      <w:r>
        <w:t>klé, maximálně však ve výši dle ceníku URS, případně jiné obecně platné cenové databáze.</w:t>
      </w:r>
    </w:p>
    <w:p w:rsidR="009E6BFC" w:rsidRDefault="0099020F">
      <w:pPr>
        <w:pStyle w:val="Zkladntext20"/>
        <w:numPr>
          <w:ilvl w:val="0"/>
          <w:numId w:val="6"/>
        </w:numPr>
        <w:shd w:val="clear" w:color="auto" w:fill="auto"/>
        <w:tabs>
          <w:tab w:val="left" w:pos="399"/>
        </w:tabs>
        <w:spacing w:line="274" w:lineRule="exact"/>
        <w:ind w:left="380" w:hanging="380"/>
        <w:jc w:val="both"/>
      </w:pPr>
      <w:r>
        <w:t>Zřizovatel příjemce nebo příjemce je povinen zajistit finanční spoluúčast vlastních (jiných) prostředků při hrazení nákladů souvisejících s realizací podakcí na silnic</w:t>
      </w:r>
      <w:r>
        <w:t>ích II. a</w:t>
      </w:r>
    </w:p>
    <w:p w:rsidR="009E6BFC" w:rsidRDefault="0099020F">
      <w:pPr>
        <w:pStyle w:val="Zkladntext20"/>
        <w:numPr>
          <w:ilvl w:val="0"/>
          <w:numId w:val="7"/>
        </w:numPr>
        <w:shd w:val="clear" w:color="auto" w:fill="auto"/>
        <w:tabs>
          <w:tab w:val="left" w:pos="759"/>
          <w:tab w:val="left" w:pos="798"/>
        </w:tabs>
        <w:spacing w:after="60" w:line="274" w:lineRule="exact"/>
        <w:ind w:left="380" w:firstLine="0"/>
        <w:jc w:val="both"/>
      </w:pPr>
      <w:r>
        <w:t>třídy dle článku 4 odst. 5 této Smlouvy za předpokladu, že nebude postupováno dle úpravy v článku 4 odst. 8 této Smlouvy.</w:t>
      </w:r>
    </w:p>
    <w:p w:rsidR="009E6BFC" w:rsidRDefault="0099020F">
      <w:pPr>
        <w:pStyle w:val="Zkladntext20"/>
        <w:numPr>
          <w:ilvl w:val="0"/>
          <w:numId w:val="6"/>
        </w:numPr>
        <w:shd w:val="clear" w:color="auto" w:fill="auto"/>
        <w:tabs>
          <w:tab w:val="left" w:pos="399"/>
        </w:tabs>
        <w:spacing w:after="60" w:line="274" w:lineRule="exact"/>
        <w:ind w:left="380" w:hanging="380"/>
        <w:jc w:val="both"/>
      </w:pPr>
      <w:r>
        <w:t xml:space="preserve">Při prodlení s vrácením finančních prostředků dle článku 4 odst. 9 a článku 7 část A) odst. 3 a 20 je příjemce povinen </w:t>
      </w:r>
      <w:r>
        <w:t>uhradit poskytovateli úroky z prodlení ve výši dle předpisů práva občanského z dlužné částky za každý den prodlení do zaplacení.</w:t>
      </w:r>
    </w:p>
    <w:p w:rsidR="009E6BFC" w:rsidRDefault="0099020F">
      <w:pPr>
        <w:pStyle w:val="Zkladntext20"/>
        <w:numPr>
          <w:ilvl w:val="0"/>
          <w:numId w:val="6"/>
        </w:numPr>
        <w:shd w:val="clear" w:color="auto" w:fill="auto"/>
        <w:tabs>
          <w:tab w:val="left" w:pos="418"/>
        </w:tabs>
        <w:spacing w:after="60" w:line="274" w:lineRule="exact"/>
        <w:ind w:left="380" w:hanging="380"/>
        <w:jc w:val="both"/>
      </w:pPr>
      <w:r>
        <w:t>V případě, že bude z jakéhokoli důvodu předčasně ukončena realizace podakce financované z finančních prostředků poskytovaných d</w:t>
      </w:r>
      <w:r>
        <w:t>le této Smlouvy s tím, že z důvodu předčasného ukončení nebude dodržen plánovaný rozsah této podakce, je příjemce povinen neprodleně, nejpozději do jednoho měsíce ode dne, kdy došlo k předčasnému ukončení realizace podakce, poskytovatele o této skutečnosti</w:t>
      </w:r>
      <w:r>
        <w:t xml:space="preserve"> informovat a předložit mu zprávu o dosažených výsledcích realizace podakce, důvodech jejího ukončení a užití finančních prostředků </w:t>
      </w:r>
      <w:r>
        <w:lastRenderedPageBreak/>
        <w:t>poskytnutých poskytovatelem a vrátit poskytovateli nepoužité finanční prostředky, které již byly na podakci uvolněny.</w:t>
      </w:r>
    </w:p>
    <w:p w:rsidR="009E6BFC" w:rsidRDefault="0099020F">
      <w:pPr>
        <w:pStyle w:val="Zkladntext20"/>
        <w:numPr>
          <w:ilvl w:val="0"/>
          <w:numId w:val="6"/>
        </w:numPr>
        <w:shd w:val="clear" w:color="auto" w:fill="auto"/>
        <w:tabs>
          <w:tab w:val="left" w:pos="418"/>
        </w:tabs>
        <w:spacing w:after="60" w:line="274" w:lineRule="exact"/>
        <w:ind w:left="380" w:hanging="380"/>
        <w:jc w:val="both"/>
      </w:pPr>
      <w:r>
        <w:t xml:space="preserve">Příjemce se zavazuje, že po dobu 5 let po ukončení podakce, která byla financována nebo spolufinancována z rozpočtu poskytovatele, nepřevede majetek nabytý z poskytnutých finančních prostředků do vlastnictví třetích osob, ani jej jinak nezcizí ani nepředá </w:t>
      </w:r>
      <w:r>
        <w:t>do úplatného užívání třetím osobám s výjimkou vyvolaných investic, nebo převodů vyplývajících ze zákonných ustanovení, nezastaví tento majetek po uvedenou dobu, ani jej jinak nezatíží právy třetích osob vyjma případů, kde toto zatížení vyplývá z platné prá</w:t>
      </w:r>
      <w:r>
        <w:t>vní úpravy nebo se jedná o zřízení služebností inženýrské sítě ve smyslu § 1267 a § 1268 zák. č. 89/2012 Sb., občanský zákoník. Současně je příjemce povinen umožnit, aby tento majetek mohl být po uvedenou dobu i po jejím uplynutí užíván k účelu, ke kterému</w:t>
      </w:r>
      <w:r>
        <w:t xml:space="preserve"> je určen.</w:t>
      </w:r>
    </w:p>
    <w:p w:rsidR="009E6BFC" w:rsidRDefault="0099020F">
      <w:pPr>
        <w:pStyle w:val="Zkladntext20"/>
        <w:numPr>
          <w:ilvl w:val="0"/>
          <w:numId w:val="6"/>
        </w:numPr>
        <w:shd w:val="clear" w:color="auto" w:fill="auto"/>
        <w:tabs>
          <w:tab w:val="left" w:pos="423"/>
        </w:tabs>
        <w:spacing w:line="274" w:lineRule="exact"/>
        <w:ind w:left="380" w:hanging="380"/>
        <w:jc w:val="both"/>
      </w:pPr>
      <w:r>
        <w:t xml:space="preserve">Při ukončení podakcí v rámci akce uvedené v Příloze č. 3 Smlouvy je příjemce povinen předložit poskytovateli do jednoho roku od ukončení financování akce poskytovatelem </w:t>
      </w:r>
      <w:r>
        <w:rPr>
          <w:rStyle w:val="Zkladntext2Kurzva"/>
        </w:rPr>
        <w:t>„Závěrečné vyhodnocení podakcí'</w:t>
      </w:r>
      <w:r>
        <w:rPr>
          <w:rStyle w:val="Zkladntext2Kurzva"/>
          <w:vertAlign w:val="superscript"/>
        </w:rPr>
        <w:t>1</w:t>
      </w:r>
      <w:r>
        <w:rPr>
          <w:rStyle w:val="Zkladntext2Kurzva"/>
        </w:rPr>
        <w:t>'</w:t>
      </w:r>
      <w:r>
        <w:t xml:space="preserve"> elektronickou formou prostřednictvím elekt</w:t>
      </w:r>
      <w:r>
        <w:t>ronické aplikace SFDI. Struktura požadovaných informací je dána příslušným formulářem. Pokud uvedenou lhůtu nemůže příjemce dodržet, např. nebylo vydáno kolaudační rozhodnutí/souhlas, je povinen o této skutečnosti poskytovatele informovat a uvést důvody ne</w:t>
      </w:r>
      <w:r>
        <w:t xml:space="preserve">dodržení lhůty. Při zpracovávání a předkládání těchto informací je příjemce povinen postupovat podle návodu uvedeného na </w:t>
      </w:r>
      <w:hyperlink r:id="rId13" w:history="1">
        <w:r>
          <w:rPr>
            <w:rStyle w:val="Hypertextovodkaz"/>
            <w:lang w:val="en-US" w:eastAsia="en-US" w:bidi="en-US"/>
          </w:rPr>
          <w:t>www.sfdi.cz</w:t>
        </w:r>
      </w:hyperlink>
      <w:r>
        <w:rPr>
          <w:lang w:val="en-US" w:eastAsia="en-US" w:bidi="en-US"/>
        </w:rPr>
        <w:t xml:space="preserve"> </w:t>
      </w:r>
      <w:r>
        <w:t>a vyplnit všechny údaje v předepsaném rozsahu.</w:t>
      </w:r>
    </w:p>
    <w:p w:rsidR="009E6BFC" w:rsidRDefault="0099020F">
      <w:pPr>
        <w:pStyle w:val="Zkladntext20"/>
        <w:numPr>
          <w:ilvl w:val="0"/>
          <w:numId w:val="6"/>
        </w:numPr>
        <w:shd w:val="clear" w:color="auto" w:fill="auto"/>
        <w:tabs>
          <w:tab w:val="left" w:pos="418"/>
        </w:tabs>
        <w:spacing w:after="60" w:line="274" w:lineRule="exact"/>
        <w:ind w:left="400" w:hanging="400"/>
        <w:jc w:val="both"/>
      </w:pPr>
      <w:r>
        <w:t>Příjemce je povinen u všech podakcí realizo</w:t>
      </w:r>
      <w:r>
        <w:t>vaných na silnicích II. a III. třídy v rámci akce uvedené v Příloze č. 3 Smlouvy bezodkladně informovat Národní dopravní informační centrum o uzavírkách a objízdných trasách.</w:t>
      </w:r>
    </w:p>
    <w:p w:rsidR="009E6BFC" w:rsidRDefault="0099020F">
      <w:pPr>
        <w:pStyle w:val="Zkladntext20"/>
        <w:numPr>
          <w:ilvl w:val="0"/>
          <w:numId w:val="6"/>
        </w:numPr>
        <w:shd w:val="clear" w:color="auto" w:fill="auto"/>
        <w:tabs>
          <w:tab w:val="left" w:pos="418"/>
        </w:tabs>
        <w:spacing w:after="507" w:line="274" w:lineRule="exact"/>
        <w:ind w:left="400" w:hanging="400"/>
        <w:jc w:val="both"/>
      </w:pPr>
      <w:r>
        <w:t xml:space="preserve">Příjemce prohlašuje, že na žádném z pozemků ve vlastnictví zřizovatele příjemce </w:t>
      </w:r>
      <w:r>
        <w:t>není ke dni podpisu Smlouvy umístěno žádné reklamní zařízení v silničním ochranném pásmu dálnice nebo silnice I. třídy, které by bylo zřízeno a provozováno v rozporu s § 31 zákona č. 13/1997 Sb., o pozemních komunikacích, ve zněm pozdějších předpisů. Splně</w:t>
      </w:r>
      <w:r>
        <w:t>ní této podmínky příjemce prokazuje Čestným prohlášením o splnění této povinnosti, které předložil poskytovateli dne 25. 4. 2018.</w:t>
      </w:r>
    </w:p>
    <w:p w:rsidR="009E6BFC" w:rsidRDefault="0099020F">
      <w:pPr>
        <w:pStyle w:val="Zkladntext80"/>
        <w:shd w:val="clear" w:color="auto" w:fill="auto"/>
        <w:spacing w:after="86" w:line="240" w:lineRule="exact"/>
        <w:ind w:left="400"/>
        <w:jc w:val="both"/>
      </w:pPr>
      <w:r>
        <w:t xml:space="preserve">B. </w:t>
      </w:r>
      <w:r>
        <w:rPr>
          <w:rStyle w:val="Zkladntext81"/>
          <w:i/>
          <w:iCs/>
        </w:rPr>
        <w:t>Práva a povinnosti poskytovatele:</w:t>
      </w:r>
    </w:p>
    <w:p w:rsidR="009E6BFC" w:rsidRDefault="0099020F">
      <w:pPr>
        <w:pStyle w:val="Zkladntext20"/>
        <w:numPr>
          <w:ilvl w:val="0"/>
          <w:numId w:val="8"/>
        </w:numPr>
        <w:shd w:val="clear" w:color="auto" w:fill="auto"/>
        <w:tabs>
          <w:tab w:val="left" w:pos="351"/>
        </w:tabs>
        <w:spacing w:after="60" w:line="274" w:lineRule="exact"/>
        <w:ind w:left="400" w:hanging="400"/>
        <w:jc w:val="both"/>
      </w:pPr>
      <w:r>
        <w:t>Poskytovatel je povinen převádět zálohově finanční prostředky poskytnuté dle této Smlouvy</w:t>
      </w:r>
      <w:r>
        <w:t xml:space="preserve"> výlučně na účet příjemce, uvedený v článku 5 této Smlouvy v souladu s účelovým určením poskytovaných finančních prostředků.</w:t>
      </w:r>
    </w:p>
    <w:p w:rsidR="009E6BFC" w:rsidRDefault="0099020F">
      <w:pPr>
        <w:pStyle w:val="Zkladntext20"/>
        <w:numPr>
          <w:ilvl w:val="0"/>
          <w:numId w:val="8"/>
        </w:numPr>
        <w:shd w:val="clear" w:color="auto" w:fill="auto"/>
        <w:tabs>
          <w:tab w:val="left" w:pos="351"/>
        </w:tabs>
        <w:spacing w:after="60" w:line="274" w:lineRule="exact"/>
        <w:ind w:left="400" w:hanging="400"/>
        <w:jc w:val="both"/>
      </w:pPr>
      <w:r>
        <w:t>Poskytovatel je oprávněn upravit výši v této Smlouvě sjednaných finančních prostředků v odpovídajícím rozsahu operativně dle potřeb</w:t>
      </w:r>
      <w:r>
        <w:t>y a definitivně na základě změnového řízení projednaného a schváleného poskytovatelem v souladu s Pravidly a za podmínek tam uvedených v návaznosti na odsouhlasené změny v Centrální komisi Ministerstva dopravy.</w:t>
      </w:r>
    </w:p>
    <w:p w:rsidR="009E6BFC" w:rsidRDefault="0099020F">
      <w:pPr>
        <w:pStyle w:val="Zkladntext20"/>
        <w:numPr>
          <w:ilvl w:val="0"/>
          <w:numId w:val="8"/>
        </w:numPr>
        <w:shd w:val="clear" w:color="auto" w:fill="auto"/>
        <w:tabs>
          <w:tab w:val="left" w:pos="351"/>
        </w:tabs>
        <w:spacing w:after="60" w:line="274" w:lineRule="exact"/>
        <w:ind w:left="400" w:hanging="400"/>
        <w:jc w:val="both"/>
      </w:pPr>
      <w:r>
        <w:t>Poskytovatel je oprávněn pozastavit v odůvodn</w:t>
      </w:r>
      <w:r>
        <w:t xml:space="preserve">ěných případech poskytování finančních prostředků, pokud příjemce závažným způsobem poruší ustanovení této Smlouvy, např. použije poskytnuté finanční prostředky k jinému účelu, než ke kterému byly podle této Smlouvy poskytnuty. V případě zjištění porušení </w:t>
      </w:r>
      <w:r>
        <w:t>Smlouvy je poskytovatel povinen písemně na tuto skutečnost příjemce upozornit a stanovit lhůtu ke zjednání nápravy nebo v případě porušení Smlouvy, kde zjednání nápravy není možné, stanoví poskytovatel příjemci lhůtu pro vrácení finančních prostředků, kter</w:t>
      </w:r>
      <w:r>
        <w:t>ých se porušení týká. Pokud ve stanovené lhůtě nebude náprava dle předchozí věty zjednána, pozastaví příjemci čerpání finančních prostředků a neposkytne další finanční prostředky a současně má poskytovatel právo od této Smlouvy odstoupit.</w:t>
      </w:r>
    </w:p>
    <w:p w:rsidR="009E6BFC" w:rsidRDefault="0099020F">
      <w:pPr>
        <w:pStyle w:val="Zkladntext20"/>
        <w:numPr>
          <w:ilvl w:val="0"/>
          <w:numId w:val="8"/>
        </w:numPr>
        <w:shd w:val="clear" w:color="auto" w:fill="auto"/>
        <w:tabs>
          <w:tab w:val="left" w:pos="351"/>
        </w:tabs>
        <w:spacing w:line="274" w:lineRule="exact"/>
        <w:ind w:left="400" w:hanging="400"/>
        <w:jc w:val="both"/>
      </w:pPr>
      <w:r>
        <w:lastRenderedPageBreak/>
        <w:t>Pokud ve stanoven</w:t>
      </w:r>
      <w:r>
        <w:t>é lhůtě nebude zjednána náprava nebo vráceny finanční prostředky tam, kde zjednání nápravy není možné, bude použití poskytnutých finančních prostředků v návaznosti na porušení povinností vyplývajících ze Smlouvy posuzováno jako porušení rozpočtové kázně ve</w:t>
      </w:r>
      <w:r>
        <w:t xml:space="preserve"> smyslu § 44 odst. 1 písm. b) rozpočtových pravidel a bude dále postupováno podle § 44a rozpočtových pravidel. Pro účely odvodů ve smyslu § 44a odst. 4 rozpočtových pravidel se bude jednat o méně závažná porušení povinností uvedených ve Smlouvě v případě p</w:t>
      </w:r>
      <w:r>
        <w:t>ovinností uvedených v Článku 7 části A, v odstavcích 5., 6., 7., 11.,</w:t>
      </w:r>
    </w:p>
    <w:p w:rsidR="009E6BFC" w:rsidRDefault="0099020F">
      <w:pPr>
        <w:pStyle w:val="Zkladntext20"/>
        <w:numPr>
          <w:ilvl w:val="0"/>
          <w:numId w:val="9"/>
        </w:numPr>
        <w:shd w:val="clear" w:color="auto" w:fill="auto"/>
        <w:tabs>
          <w:tab w:val="left" w:pos="828"/>
        </w:tabs>
        <w:spacing w:line="274" w:lineRule="exact"/>
        <w:ind w:left="400" w:firstLine="0"/>
        <w:jc w:val="both"/>
      </w:pPr>
      <w:r>
        <w:t>věta čtvrtá, 22., 24 a v Článku 8 odst. 3 věta druhá, Smlouvy. V těchto případech bude porušení povinnosti postiženo odvodem za porušení rozpočtové kázně ve výši 5 % z poskytnutých finan</w:t>
      </w:r>
      <w:r>
        <w:t>čních prostředků, jichž se porušení povinnosti týká. V případě porušení povinnosti uvedené v Článku 7 části A odst. 23 bude porušení povinnosti postiženo odvodem za porušení rozpočtové kázně ve výši 0,5 % z poskytnutých finančních prostředků, jichž se poru</w:t>
      </w:r>
      <w:r>
        <w:t>šení povinnosti týká. V případě porušení rozpočtové kázně v důsledku porušení ZZVZ/ZVZ bude výše odvodu za porušení této povinnosti stanovena v souladu s Pravidly. Porušení povinností uvedených v Článku 7 části A) odst.</w:t>
      </w:r>
    </w:p>
    <w:p w:rsidR="009E6BFC" w:rsidRDefault="0099020F">
      <w:pPr>
        <w:pStyle w:val="Zkladntext20"/>
        <w:numPr>
          <w:ilvl w:val="0"/>
          <w:numId w:val="9"/>
        </w:numPr>
        <w:shd w:val="clear" w:color="auto" w:fill="auto"/>
        <w:tabs>
          <w:tab w:val="left" w:pos="823"/>
        </w:tabs>
        <w:spacing w:line="274" w:lineRule="exact"/>
        <w:ind w:left="400" w:firstLine="0"/>
        <w:jc w:val="both"/>
      </w:pPr>
      <w:r>
        <w:t xml:space="preserve">a 16. bude postiženo odvodem za </w:t>
      </w:r>
      <w:r>
        <w:t>porušení rozpočtové kázně ve výši 25 % z poskytnutých finančních prostředků pro veřejnou zakázku, u které k takovému porušení povinností došlo.</w:t>
      </w:r>
    </w:p>
    <w:p w:rsidR="009E6BFC" w:rsidRDefault="0099020F">
      <w:pPr>
        <w:pStyle w:val="Zkladntext20"/>
        <w:numPr>
          <w:ilvl w:val="0"/>
          <w:numId w:val="8"/>
        </w:numPr>
        <w:shd w:val="clear" w:color="auto" w:fill="auto"/>
        <w:tabs>
          <w:tab w:val="left" w:pos="346"/>
        </w:tabs>
        <w:spacing w:after="60" w:line="278" w:lineRule="exact"/>
        <w:ind w:left="400" w:hanging="400"/>
        <w:jc w:val="both"/>
      </w:pPr>
      <w:r>
        <w:t>Poskytovatel je oprávněn odstoupit od této Smlouvy v případě, že se prokáže, že údaje sdělené mu příjemcem a dok</w:t>
      </w:r>
      <w:r>
        <w:t>ladující dodržení podmínek uvedených v této Smlouvě jsou zkreslené, nepravdivé nebo i přes předchozí upozornění poskytovatele neúplné.</w:t>
      </w:r>
    </w:p>
    <w:p w:rsidR="009E6BFC" w:rsidRDefault="0099020F">
      <w:pPr>
        <w:pStyle w:val="Zkladntext20"/>
        <w:numPr>
          <w:ilvl w:val="0"/>
          <w:numId w:val="8"/>
        </w:numPr>
        <w:shd w:val="clear" w:color="auto" w:fill="auto"/>
        <w:tabs>
          <w:tab w:val="left" w:pos="346"/>
        </w:tabs>
        <w:spacing w:after="511" w:line="278" w:lineRule="exact"/>
        <w:ind w:left="400" w:hanging="400"/>
        <w:jc w:val="both"/>
      </w:pPr>
      <w:r>
        <w:t>Poskytovatel je oprávněn v případě, že příjemce nevrátí finanční prostředky dle článku 4 odst. 9. nebo dle článku 7, část</w:t>
      </w:r>
      <w:r>
        <w:t>i A), odst. 3. a 20. této Smlouvy domáhat se vrácení finančních prostředků na zřizovateli příjemce, a to v rozsahu, ve kterém je byl příjemce povinen vrátit.</w:t>
      </w:r>
    </w:p>
    <w:p w:rsidR="009E6BFC" w:rsidRDefault="0099020F">
      <w:pPr>
        <w:pStyle w:val="Zkladntext20"/>
        <w:shd w:val="clear" w:color="auto" w:fill="auto"/>
        <w:spacing w:line="240" w:lineRule="exact"/>
        <w:ind w:left="20" w:firstLine="0"/>
        <w:jc w:val="center"/>
      </w:pPr>
      <w:r>
        <w:t>Článek 8</w:t>
      </w:r>
    </w:p>
    <w:p w:rsidR="009E6BFC" w:rsidRDefault="0099020F">
      <w:pPr>
        <w:pStyle w:val="Nadpis80"/>
        <w:keepNext/>
        <w:keepLines/>
        <w:shd w:val="clear" w:color="auto" w:fill="auto"/>
        <w:spacing w:before="0" w:after="95" w:line="240" w:lineRule="exact"/>
        <w:ind w:left="20"/>
      </w:pPr>
      <w:bookmarkStart w:id="17" w:name="bookmark17"/>
      <w:r>
        <w:t>Kontrola nakládání s finančními prostředky</w:t>
      </w:r>
      <w:bookmarkEnd w:id="17"/>
    </w:p>
    <w:p w:rsidR="009E6BFC" w:rsidRDefault="0099020F">
      <w:pPr>
        <w:pStyle w:val="Zkladntext20"/>
        <w:numPr>
          <w:ilvl w:val="0"/>
          <w:numId w:val="10"/>
        </w:numPr>
        <w:shd w:val="clear" w:color="auto" w:fill="auto"/>
        <w:tabs>
          <w:tab w:val="left" w:pos="346"/>
        </w:tabs>
        <w:spacing w:after="60" w:line="274" w:lineRule="exact"/>
        <w:ind w:left="400" w:hanging="400"/>
        <w:jc w:val="both"/>
      </w:pPr>
      <w:r>
        <w:t>Příjemce se poskytovateli zavazuje k účinné sp</w:t>
      </w:r>
      <w:r>
        <w:t>olupráci při výkonu kontroly hospodárného, účelného a efektivního nakládám s účelově poskytnutými finančními prostředky, kontroly dodržování právních předpisů a příslušných metodických postupů, kontroly zajištění ochrany poskytnutých prostředků proti rizik</w:t>
      </w:r>
      <w:r>
        <w:t>ům, nesrovnalostem nebo jiným nedostatkům tak, aby kontrolním pracovníkům poskytovatele bylo umožněno provedení kontroly v souladu s § 3 odst. 5 zákona č. 104/2000 Sb. Provedení kontroly se bude řídit podmínkami stanovenými zákonem č. 255/2012 Sb., o kontr</w:t>
      </w:r>
      <w:r>
        <w:t>ole (kontrolní řád), a zákonem č. 320/2001 Sb., o finanční kontrole ve veřejné správě a o změně některých zákonů (zákon o finanční kontrole), ve znění pozdějších předpisů.</w:t>
      </w:r>
    </w:p>
    <w:p w:rsidR="009E6BFC" w:rsidRDefault="0099020F">
      <w:pPr>
        <w:pStyle w:val="Zkladntext20"/>
        <w:numPr>
          <w:ilvl w:val="0"/>
          <w:numId w:val="10"/>
        </w:numPr>
        <w:shd w:val="clear" w:color="auto" w:fill="auto"/>
        <w:tabs>
          <w:tab w:val="left" w:pos="346"/>
        </w:tabs>
        <w:spacing w:after="60" w:line="274" w:lineRule="exact"/>
        <w:ind w:left="400" w:hanging="400"/>
        <w:jc w:val="both"/>
      </w:pPr>
      <w:r>
        <w:t>Poskytovatel je oprávněn při zjištění závažných nesrovnalostí při čerpání finančních</w:t>
      </w:r>
      <w:r>
        <w:t xml:space="preserve"> prostředků poskytovaných na základě této Smlouvy žádat jejich vrácení, pozastavit jejich čerpání a činit další nezbytná opatření k zabezpečení předpokládané efektivnosti v souladu s platnými předpisy a mezinárodními závazky.</w:t>
      </w:r>
    </w:p>
    <w:p w:rsidR="009E6BFC" w:rsidRDefault="0099020F">
      <w:pPr>
        <w:pStyle w:val="Zkladntext20"/>
        <w:numPr>
          <w:ilvl w:val="0"/>
          <w:numId w:val="10"/>
        </w:numPr>
        <w:shd w:val="clear" w:color="auto" w:fill="auto"/>
        <w:tabs>
          <w:tab w:val="left" w:pos="346"/>
        </w:tabs>
        <w:spacing w:after="507" w:line="274" w:lineRule="exact"/>
        <w:ind w:left="400" w:hanging="400"/>
        <w:jc w:val="both"/>
      </w:pPr>
      <w:r>
        <w:t xml:space="preserve">Poskytovatel je oprávněn v </w:t>
      </w:r>
      <w:r>
        <w:t xml:space="preserve">souvislosti s prováděnou kontrolou zjišťovat u příjemce a u osob se smluvními závazky vůči příjemci veškeré údaje nezbytné pro tuto kontrolu. Příjemce se zavazuje písemně deklarovat právo poskytovatele na zajišťování veškerých podkladů a údajů nutných pro </w:t>
      </w:r>
      <w:r>
        <w:t>tuto kontrolu u osob se smluvními závazky vůěi příjemci ve smluvním vztahu mezi příjemcem a touto osobou v případech, kde smluvní vztah je financován či spolufinancován z finančních prostředků poskytovatele poskytovaných na základě této Smlouvy. Uvedené uj</w:t>
      </w:r>
      <w:r>
        <w:t>ednání se týká výlučně práva kontroly poskytovatele a nejsou jím dotčena ani omezena práva kontrolních a finančních orgánů státní správy České republiky.</w:t>
      </w:r>
    </w:p>
    <w:p w:rsidR="009E6BFC" w:rsidRDefault="0099020F">
      <w:pPr>
        <w:pStyle w:val="Zkladntext20"/>
        <w:shd w:val="clear" w:color="auto" w:fill="auto"/>
        <w:spacing w:line="240" w:lineRule="exact"/>
        <w:ind w:left="20" w:firstLine="0"/>
        <w:jc w:val="center"/>
      </w:pPr>
      <w:r>
        <w:lastRenderedPageBreak/>
        <w:t>Článek 9</w:t>
      </w:r>
    </w:p>
    <w:p w:rsidR="009E6BFC" w:rsidRDefault="0099020F">
      <w:pPr>
        <w:pStyle w:val="Nadpis80"/>
        <w:keepNext/>
        <w:keepLines/>
        <w:shd w:val="clear" w:color="auto" w:fill="auto"/>
        <w:spacing w:before="0" w:after="87" w:line="240" w:lineRule="exact"/>
        <w:ind w:left="20"/>
      </w:pPr>
      <w:bookmarkStart w:id="18" w:name="bookmark18"/>
      <w:r>
        <w:t>Ostatní ujednání</w:t>
      </w:r>
      <w:bookmarkEnd w:id="18"/>
    </w:p>
    <w:p w:rsidR="009E6BFC" w:rsidRDefault="0099020F">
      <w:pPr>
        <w:pStyle w:val="Zkladntext20"/>
        <w:numPr>
          <w:ilvl w:val="0"/>
          <w:numId w:val="11"/>
        </w:numPr>
        <w:shd w:val="clear" w:color="auto" w:fill="auto"/>
        <w:spacing w:after="64" w:line="278" w:lineRule="exact"/>
        <w:ind w:left="400" w:hanging="400"/>
        <w:jc w:val="both"/>
      </w:pPr>
      <w:r>
        <w:t xml:space="preserve"> Nečerpání celkové výše finančních prostředků dle této Smlouvy se nepovažuje</w:t>
      </w:r>
      <w:r>
        <w:t xml:space="preserve"> za neplnění Smlouvy a nezakládá právo příjemce na převod nevyčerpaných finančních prostředků do dalšího období.</w:t>
      </w:r>
    </w:p>
    <w:p w:rsidR="009E6BFC" w:rsidRDefault="0099020F">
      <w:pPr>
        <w:pStyle w:val="Zkladntext20"/>
        <w:numPr>
          <w:ilvl w:val="0"/>
          <w:numId w:val="11"/>
        </w:numPr>
        <w:shd w:val="clear" w:color="auto" w:fill="auto"/>
        <w:spacing w:line="274" w:lineRule="exact"/>
        <w:ind w:left="400" w:hanging="400"/>
        <w:jc w:val="both"/>
      </w:pPr>
      <w:r>
        <w:t xml:space="preserve"> V případě neoprávněného použití poskytnutých finančních prostředků či porušení podmínek, za kterých byly poskytnuty, ve smyslu § 3 písm. e) ro</w:t>
      </w:r>
      <w:r>
        <w:t xml:space="preserve">zpočtových pravidel, kterým došlo k porušení rozpočtové kázně, odvede příjemce neoprávněně čerpané nebo zadržené finanční prostředky podle toho, zda se jedná o závažné nebo méně závažné porušení rozpočtové kázně, jak je vymezeno v článku 7 části B odst. 4 </w:t>
      </w:r>
      <w:r>
        <w:t>Smlouvy, poskytovateli prostřednictvím místně příslušného finančního úřadu, a to včetně penále ve smyslu § 44a odst. 10 rozpočtových pravidel</w:t>
      </w:r>
    </w:p>
    <w:p w:rsidR="009E6BFC" w:rsidRDefault="0099020F">
      <w:pPr>
        <w:pStyle w:val="Zkladntext20"/>
        <w:numPr>
          <w:ilvl w:val="0"/>
          <w:numId w:val="11"/>
        </w:numPr>
        <w:shd w:val="clear" w:color="auto" w:fill="auto"/>
        <w:tabs>
          <w:tab w:val="left" w:pos="359"/>
        </w:tabs>
        <w:spacing w:after="507" w:line="274" w:lineRule="exact"/>
        <w:ind w:left="420" w:hanging="420"/>
        <w:jc w:val="both"/>
      </w:pPr>
      <w:r>
        <w:t>Finanční prostředky poskytované podle této Smlouvy mají ve smyslu zákona č. 586/1992 Sb., o dani z příjmu, ve zněn</w:t>
      </w:r>
      <w:r>
        <w:t>í pozdějších předpisů, charakter dotace a o jejich výši se pro úěely daňových odpisů snižuje vstupní cena hmotného majetku, k jehož pořízení byly tyto finanční prostředky použity.</w:t>
      </w:r>
    </w:p>
    <w:p w:rsidR="009E6BFC" w:rsidRDefault="0099020F">
      <w:pPr>
        <w:pStyle w:val="Zkladntext20"/>
        <w:shd w:val="clear" w:color="auto" w:fill="auto"/>
        <w:spacing w:line="240" w:lineRule="exact"/>
        <w:ind w:firstLine="0"/>
        <w:jc w:val="center"/>
      </w:pPr>
      <w:r>
        <w:t>Článek 10</w:t>
      </w:r>
    </w:p>
    <w:p w:rsidR="009E6BFC" w:rsidRDefault="0099020F">
      <w:pPr>
        <w:pStyle w:val="Nadpis80"/>
        <w:keepNext/>
        <w:keepLines/>
        <w:shd w:val="clear" w:color="auto" w:fill="auto"/>
        <w:spacing w:before="0" w:after="87" w:line="240" w:lineRule="exact"/>
      </w:pPr>
      <w:bookmarkStart w:id="19" w:name="bookmark19"/>
      <w:r>
        <w:t>Závěrečná ujednání</w:t>
      </w:r>
      <w:bookmarkEnd w:id="19"/>
    </w:p>
    <w:p w:rsidR="009E6BFC" w:rsidRDefault="0099020F">
      <w:pPr>
        <w:pStyle w:val="Zkladntext20"/>
        <w:numPr>
          <w:ilvl w:val="0"/>
          <w:numId w:val="12"/>
        </w:numPr>
        <w:shd w:val="clear" w:color="auto" w:fill="auto"/>
        <w:tabs>
          <w:tab w:val="left" w:pos="359"/>
        </w:tabs>
        <w:spacing w:after="60" w:line="278" w:lineRule="exact"/>
        <w:ind w:left="420" w:hanging="420"/>
        <w:jc w:val="both"/>
      </w:pPr>
      <w:r>
        <w:t xml:space="preserve">Tato Smlouva nabývá platnosti dnem jejího </w:t>
      </w:r>
      <w:r>
        <w:t>podpisu poslední smluvní stranou a účinnosti dnem jejího uveřejnění prostřednictvím registru smluv. Smlouva se uzavírá na dobu určitou do 31. prosince 2018. Tím nejsou dotčena ta ujednám Smlouvy, která svou úpravou přesahují tento časový rámec.</w:t>
      </w:r>
    </w:p>
    <w:p w:rsidR="009E6BFC" w:rsidRDefault="0099020F">
      <w:pPr>
        <w:pStyle w:val="Zkladntext20"/>
        <w:numPr>
          <w:ilvl w:val="0"/>
          <w:numId w:val="12"/>
        </w:numPr>
        <w:shd w:val="clear" w:color="auto" w:fill="auto"/>
        <w:tabs>
          <w:tab w:val="left" w:pos="359"/>
        </w:tabs>
        <w:spacing w:after="60" w:line="278" w:lineRule="exact"/>
        <w:ind w:left="420" w:hanging="420"/>
        <w:jc w:val="both"/>
      </w:pPr>
      <w:r>
        <w:t>Veškeré změ</w:t>
      </w:r>
      <w:r>
        <w:t>ny a doplňky této Smlouvy mohou být činěny pouze formou číslovaných písemných dodatků a nabývají účinnosti datem jejich zveřejnění prostřednictvím registru smluv.</w:t>
      </w:r>
    </w:p>
    <w:p w:rsidR="009E6BFC" w:rsidRDefault="0099020F">
      <w:pPr>
        <w:pStyle w:val="Zkladntext20"/>
        <w:numPr>
          <w:ilvl w:val="0"/>
          <w:numId w:val="12"/>
        </w:numPr>
        <w:shd w:val="clear" w:color="auto" w:fill="auto"/>
        <w:tabs>
          <w:tab w:val="left" w:pos="359"/>
        </w:tabs>
        <w:spacing w:after="64" w:line="278" w:lineRule="exact"/>
        <w:ind w:left="420" w:hanging="420"/>
        <w:jc w:val="both"/>
      </w:pPr>
      <w:r>
        <w:t>Práva a povinnosti touto Smlouvou neupravené se řídí ustanoveními občanského zákoníku a platn</w:t>
      </w:r>
      <w:r>
        <w:t>ými právními předpisy České republiky.</w:t>
      </w:r>
    </w:p>
    <w:p w:rsidR="009E6BFC" w:rsidRDefault="0099020F">
      <w:pPr>
        <w:pStyle w:val="Zkladntext20"/>
        <w:numPr>
          <w:ilvl w:val="0"/>
          <w:numId w:val="12"/>
        </w:numPr>
        <w:shd w:val="clear" w:color="auto" w:fill="auto"/>
        <w:tabs>
          <w:tab w:val="left" w:pos="359"/>
        </w:tabs>
        <w:spacing w:after="60" w:line="274" w:lineRule="exact"/>
        <w:ind w:left="420" w:hanging="420"/>
        <w:jc w:val="both"/>
      </w:pPr>
      <w:r>
        <w:t xml:space="preserve">Pokud dojde ke změně předpisů týkajících se vztahů vyplývajících z této Smlouvy, uzavřou smluvní strany k této Smlouvě dodatek, kterým bude zajištěn její soulad s těmito předpisy. Příjemce přebírá podle § 1765 </w:t>
      </w:r>
      <w:r>
        <w:t>občanského zákoníku riziko změny okolností.</w:t>
      </w:r>
    </w:p>
    <w:p w:rsidR="009E6BFC" w:rsidRDefault="0099020F">
      <w:pPr>
        <w:pStyle w:val="Zkladntext20"/>
        <w:numPr>
          <w:ilvl w:val="0"/>
          <w:numId w:val="12"/>
        </w:numPr>
        <w:shd w:val="clear" w:color="auto" w:fill="auto"/>
        <w:tabs>
          <w:tab w:val="left" w:pos="359"/>
        </w:tabs>
        <w:spacing w:after="56" w:line="274" w:lineRule="exact"/>
        <w:ind w:left="420" w:hanging="420"/>
        <w:jc w:val="both"/>
      </w:pPr>
      <w:r>
        <w:t>Smluvní strany prohlašují, že tato Smlouva byla sepsána na základě jejich svobodné, vážné, omylu prosté a pravé vůle. Smluvní strany prohlašují, že se řádně seznámily s textem této Smlouvy a neshledávají v něm žá</w:t>
      </w:r>
      <w:r>
        <w:t>dných vad. Na důkaz souhlasu se zněním této Smlouvy připojují pod text podpisy statutárních zástupců smluvních stran.</w:t>
      </w:r>
    </w:p>
    <w:p w:rsidR="009E6BFC" w:rsidRDefault="0099020F">
      <w:pPr>
        <w:pStyle w:val="Zkladntext20"/>
        <w:numPr>
          <w:ilvl w:val="0"/>
          <w:numId w:val="12"/>
        </w:numPr>
        <w:shd w:val="clear" w:color="auto" w:fill="auto"/>
        <w:tabs>
          <w:tab w:val="left" w:pos="359"/>
        </w:tabs>
        <w:spacing w:after="64" w:line="278" w:lineRule="exact"/>
        <w:ind w:left="420" w:hanging="420"/>
        <w:jc w:val="both"/>
      </w:pPr>
      <w:r>
        <w:t>Smluvní strany se zavazují neprodleně písemně informovat ostatní smluvní strany o všech závažných skutečnostech, které by zakládaly jakouk</w:t>
      </w:r>
      <w:r>
        <w:t>oliv změnu tohoto smluvního vztahu.</w:t>
      </w:r>
    </w:p>
    <w:p w:rsidR="009E6BFC" w:rsidRDefault="0099020F">
      <w:pPr>
        <w:pStyle w:val="Zkladntext20"/>
        <w:numPr>
          <w:ilvl w:val="0"/>
          <w:numId w:val="12"/>
        </w:numPr>
        <w:shd w:val="clear" w:color="auto" w:fill="auto"/>
        <w:tabs>
          <w:tab w:val="left" w:pos="359"/>
        </w:tabs>
        <w:spacing w:after="60" w:line="274" w:lineRule="exact"/>
        <w:ind w:left="420" w:hanging="420"/>
        <w:jc w:val="both"/>
      </w:pPr>
      <w:r>
        <w:t>Příjemce je na základě Pověření ze dne 5. 4. 2018 podepsaného zřizovatelem příjemce, které je uvedeno v Příloze č. 2 této Smlouvy, oprávněn k tomu, aby uzavřel jako příjemce tuto Smlouvu s poskytovatelem finančních prost</w:t>
      </w:r>
      <w:r>
        <w:t>ředků a aby mu byly poskytnuty finanční prostředky, které jsou podle rozpisu poskytovatele schválené k financování silnic II. a III. třídy ve vlastnictví zřizovatele příjemce.</w:t>
      </w:r>
    </w:p>
    <w:p w:rsidR="009E6BFC" w:rsidRDefault="0099020F">
      <w:pPr>
        <w:pStyle w:val="Zkladntext20"/>
        <w:numPr>
          <w:ilvl w:val="0"/>
          <w:numId w:val="12"/>
        </w:numPr>
        <w:shd w:val="clear" w:color="auto" w:fill="auto"/>
        <w:tabs>
          <w:tab w:val="left" w:pos="359"/>
        </w:tabs>
        <w:spacing w:after="60" w:line="274" w:lineRule="exact"/>
        <w:ind w:left="420" w:hanging="420"/>
        <w:jc w:val="both"/>
      </w:pPr>
      <w:r>
        <w:t>V souladu s § 59 odst. 2 písm. e) zákona č. 129/2000 Sb., o krajích (krajské zřízení), v platném znění, rozhodla Rada Kraje Vysočina o uzavření této Smlouvy za podmínek v ní uvedených a o nabytí finančních prostředků podle této Smlouvy usnesením č. 0773/14</w:t>
      </w:r>
      <w:r>
        <w:t xml:space="preserve">/2018/RK ze dne 30. 4. 2018 a v souladu s § 36 písm. i) zákona č. 129/2000 Sb., o krajích (krajské zřízení), v platném znění, rozhodlo Zastupitelstvo Kraje Vysočina usnesením </w:t>
      </w:r>
      <w:r>
        <w:rPr>
          <w:rStyle w:val="Zkladntext2Kurzva"/>
        </w:rPr>
        <w:t>cXiXXf/P.XiX.HíPÍXJX.</w:t>
      </w:r>
      <w:r>
        <w:t xml:space="preserve"> ze </w:t>
      </w:r>
      <w:r>
        <w:rPr>
          <w:rStyle w:val="Zkladntext2Kurzva"/>
        </w:rPr>
        <w:t>dm..if.Á.P</w:t>
      </w:r>
      <w:r>
        <w:rPr>
          <w:rStyle w:val="Zkladntext2Kurzva"/>
          <w:vertAlign w:val="superscript"/>
        </w:rPr>
        <w:t>0</w:t>
      </w:r>
      <w:r>
        <w:rPr>
          <w:rStyle w:val="Zkladntext2Kurzva"/>
        </w:rPr>
        <w:t>.fP....</w:t>
      </w:r>
      <w:r>
        <w:t xml:space="preserve"> o převzetí ručitelského závazku </w:t>
      </w:r>
      <w:r>
        <w:lastRenderedPageBreak/>
        <w:t>Kraje</w:t>
      </w:r>
      <w:r>
        <w:t>m Vysočina za závazky příjemce, jak je uvedeno v této Smlouvě.</w:t>
      </w:r>
    </w:p>
    <w:p w:rsidR="009E6BFC" w:rsidRDefault="0099020F">
      <w:pPr>
        <w:pStyle w:val="Zkladntext20"/>
        <w:numPr>
          <w:ilvl w:val="0"/>
          <w:numId w:val="12"/>
        </w:numPr>
        <w:shd w:val="clear" w:color="auto" w:fill="auto"/>
        <w:tabs>
          <w:tab w:val="left" w:pos="359"/>
        </w:tabs>
        <w:spacing w:after="87" w:line="274" w:lineRule="exact"/>
        <w:ind w:left="420" w:hanging="420"/>
        <w:jc w:val="both"/>
      </w:pPr>
      <w:r>
        <w:t xml:space="preserve">Smluvní strany výslovně prohlašují, že obsah Smlouvy není předmětem utajení a že souhlasí se zveřejněním této Smlouvy a všech jejích případných dodatků na </w:t>
      </w:r>
      <w:hyperlink r:id="rId14" w:history="1">
        <w:r>
          <w:rPr>
            <w:rStyle w:val="Hypertextovodkaz"/>
          </w:rPr>
          <w:t>www.sfdi</w:t>
        </w:r>
        <w:r>
          <w:rPr>
            <w:rStyle w:val="Hypertextovodkaz"/>
          </w:rPr>
          <w:t>.cz</w:t>
        </w:r>
      </w:hyperlink>
      <w:r>
        <w:rPr>
          <w:rStyle w:val="Zkladntext21"/>
        </w:rPr>
        <w:t xml:space="preserve"> </w:t>
      </w:r>
      <w:r>
        <w:t>bez dalších podmínek. Poskytovatel v souladu se zákonem ě. 340/2015 Sb., o zvláštních podmínkách účinnosti některých smluv, uveřejňování těchto smluv a o registru smluv (zákon o registru smluv) zajistí uveřejnění Smlouvy po jejím podpisu prostřednic</w:t>
      </w:r>
      <w:r>
        <w:t>tvím registru smluv.</w:t>
      </w:r>
    </w:p>
    <w:p w:rsidR="009E6BFC" w:rsidRDefault="0099020F">
      <w:pPr>
        <w:pStyle w:val="Zkladntext20"/>
        <w:numPr>
          <w:ilvl w:val="0"/>
          <w:numId w:val="12"/>
        </w:numPr>
        <w:shd w:val="clear" w:color="auto" w:fill="auto"/>
        <w:tabs>
          <w:tab w:val="left" w:pos="399"/>
        </w:tabs>
        <w:spacing w:line="240" w:lineRule="exact"/>
        <w:ind w:left="420" w:hanging="420"/>
        <w:jc w:val="both"/>
      </w:pPr>
      <w:r>
        <w:t>Smlouva má tyto přílohy:</w:t>
      </w:r>
    </w:p>
    <w:p w:rsidR="009E6BFC" w:rsidRDefault="0099020F">
      <w:pPr>
        <w:pStyle w:val="Zkladntext20"/>
        <w:shd w:val="clear" w:color="auto" w:fill="auto"/>
        <w:spacing w:line="240" w:lineRule="exact"/>
        <w:ind w:left="420" w:firstLine="0"/>
      </w:pPr>
      <w:r>
        <w:t>Příloha č. 1: „Podpisové vzory“;</w:t>
      </w:r>
      <w:r>
        <w:br w:type="page"/>
      </w:r>
    </w:p>
    <w:p w:rsidR="009E6BFC" w:rsidRDefault="0099020F">
      <w:pPr>
        <w:pStyle w:val="Zkladntext20"/>
        <w:shd w:val="clear" w:color="auto" w:fill="auto"/>
        <w:spacing w:line="278" w:lineRule="exact"/>
        <w:ind w:left="400" w:firstLine="0"/>
      </w:pPr>
      <w:r>
        <w:lastRenderedPageBreak/>
        <w:t>Poloha č. 2: „Pověření příjemce";</w:t>
      </w:r>
    </w:p>
    <w:p w:rsidR="009E6BFC" w:rsidRDefault="0099020F">
      <w:pPr>
        <w:pStyle w:val="Zkladntext20"/>
        <w:shd w:val="clear" w:color="auto" w:fill="auto"/>
        <w:spacing w:line="278" w:lineRule="exact"/>
        <w:ind w:left="400" w:firstLine="0"/>
      </w:pPr>
      <w:r>
        <w:t>Příloha č. 3: „Akce realizované KSÚS Vysočiny";</w:t>
      </w:r>
    </w:p>
    <w:p w:rsidR="009E6BFC" w:rsidRDefault="0099020F">
      <w:pPr>
        <w:pStyle w:val="Zkladntext20"/>
        <w:shd w:val="clear" w:color="auto" w:fill="auto"/>
        <w:spacing w:line="278" w:lineRule="exact"/>
        <w:ind w:left="400" w:right="960" w:firstLine="0"/>
      </w:pPr>
      <w:r>
        <w:t>Příloha Č. 4: „Protokol o převodu finančních prostředků nevyčerpaných v r. 2017 k čerpání do r</w:t>
      </w:r>
      <w:r>
        <w:t>. 2018";</w:t>
      </w:r>
    </w:p>
    <w:p w:rsidR="009E6BFC" w:rsidRDefault="0099020F">
      <w:pPr>
        <w:pStyle w:val="Zkladntext20"/>
        <w:shd w:val="clear" w:color="auto" w:fill="auto"/>
        <w:spacing w:after="64" w:line="278" w:lineRule="exact"/>
        <w:ind w:left="400" w:firstLine="0"/>
      </w:pPr>
      <w:r>
        <w:t>Příloha č. 5: „Smluvní vztahy SFDI s příjemcem v roce 2017 a jejich realizace".</w:t>
      </w:r>
    </w:p>
    <w:p w:rsidR="009E6BFC" w:rsidRDefault="0099020F">
      <w:pPr>
        <w:pStyle w:val="Zkladntext20"/>
        <w:numPr>
          <w:ilvl w:val="0"/>
          <w:numId w:val="12"/>
        </w:numPr>
        <w:shd w:val="clear" w:color="auto" w:fill="auto"/>
        <w:tabs>
          <w:tab w:val="left" w:pos="454"/>
        </w:tabs>
        <w:spacing w:line="274" w:lineRule="exact"/>
        <w:ind w:left="400" w:hanging="400"/>
      </w:pPr>
      <w:r>
        <w:rPr>
          <w:noProof/>
          <w:lang w:bidi="ar-SA"/>
        </w:rPr>
        <mc:AlternateContent>
          <mc:Choice Requires="wps">
            <w:drawing>
              <wp:anchor distT="0" distB="50800" distL="1024255" distR="1195070" simplePos="0" relativeHeight="377487104" behindDoc="1" locked="0" layoutInCell="1" allowOverlap="1">
                <wp:simplePos x="0" y="0"/>
                <wp:positionH relativeFrom="margin">
                  <wp:posOffset>1062355</wp:posOffset>
                </wp:positionH>
                <wp:positionV relativeFrom="paragraph">
                  <wp:posOffset>841375</wp:posOffset>
                </wp:positionV>
                <wp:extent cx="762000" cy="127000"/>
                <wp:effectExtent l="635" t="1270" r="0" b="0"/>
                <wp:wrapTopAndBottom/>
                <wp:docPr id="10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2000" cy="127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E6BFC" w:rsidRDefault="0099020F">
                            <w:pPr>
                              <w:pStyle w:val="Nadpis7"/>
                              <w:keepNext/>
                              <w:keepLines/>
                              <w:shd w:val="clear" w:color="auto" w:fill="auto"/>
                              <w:spacing w:line="200" w:lineRule="exact"/>
                            </w:pPr>
                            <w:bookmarkStart w:id="20" w:name="bookmark3"/>
                            <w:r>
                              <w:t>1 8 -05- 2018</w:t>
                            </w:r>
                            <w:bookmarkEnd w:id="20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" o:spid="_x0000_s1034" type="#_x0000_t202" style="position:absolute;left:0;text-align:left;margin-left:83.65pt;margin-top:66.25pt;width:60pt;height:10pt;z-index:-125829376;visibility:visible;mso-wrap-style:square;mso-width-percent:0;mso-height-percent:0;mso-wrap-distance-left:80.65pt;mso-wrap-distance-top:0;mso-wrap-distance-right:94.1pt;mso-wrap-distance-bottom:4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" filled="f" stroked="f">
                <v:textbox style="mso-fit-shape-to-text:t" inset="0,0,0,0">
                  <w:txbxContent>
                    <w:p w:rsidR="009E6BFC" w:rsidRDefault="0099020F">
                      <w:pPr>
                        <w:pStyle w:val="Nadpis7"/>
                        <w:keepNext/>
                        <w:keepLines/>
                        <w:shd w:val="clear" w:color="auto" w:fill="auto"/>
                        <w:spacing w:line="200" w:lineRule="exact"/>
                      </w:pPr>
                      <w:bookmarkStart w:id="21" w:name="bookmark3"/>
                      <w:r>
                        <w:t>1 8 -05- 2018</w:t>
                      </w:r>
                      <w:bookmarkEnd w:id="21"/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952500" distR="164465" simplePos="0" relativeHeight="377487105" behindDoc="1" locked="0" layoutInCell="1" allowOverlap="1">
                <wp:simplePos x="0" y="0"/>
                <wp:positionH relativeFrom="margin">
                  <wp:posOffset>3018790</wp:posOffset>
                </wp:positionH>
                <wp:positionV relativeFrom="paragraph">
                  <wp:posOffset>938530</wp:posOffset>
                </wp:positionV>
                <wp:extent cx="932815" cy="152400"/>
                <wp:effectExtent l="4445" t="3175" r="0" b="0"/>
                <wp:wrapTopAndBottom/>
                <wp:docPr id="9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281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E6BFC" w:rsidRDefault="0099020F">
                            <w:pPr>
                              <w:pStyle w:val="Zkladntext20"/>
                              <w:shd w:val="clear" w:color="auto" w:fill="auto"/>
                              <w:spacing w:line="240" w:lineRule="exact"/>
                              <w:ind w:firstLine="0"/>
                            </w:pPr>
                            <w:r>
                              <w:rPr>
                                <w:rStyle w:val="Zkladntext2Exact"/>
                              </w:rPr>
                              <w:t>V Jihlavě dne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" o:spid="_x0000_s1035" type="#_x0000_t202" style="position:absolute;left:0;text-align:left;margin-left:237.7pt;margin-top:73.9pt;width:73.45pt;height:12pt;z-index:-125829375;visibility:visible;mso-wrap-style:square;mso-width-percent:0;mso-height-percent:0;mso-wrap-distance-left:75pt;mso-wrap-distance-top:0;mso-wrap-distance-right:12.9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" filled="f" stroked="f">
                <v:textbox style="mso-fit-shape-to-text:t" inset="0,0,0,0">
                  <w:txbxContent>
                    <w:p w:rsidR="009E6BFC" w:rsidRDefault="0099020F">
                      <w:pPr>
                        <w:pStyle w:val="Zkladntext20"/>
                        <w:shd w:val="clear" w:color="auto" w:fill="auto"/>
                        <w:spacing w:line="240" w:lineRule="exact"/>
                        <w:ind w:firstLine="0"/>
                      </w:pPr>
                      <w:r>
                        <w:rPr>
                          <w:rStyle w:val="Zkladntext2Exact"/>
                        </w:rPr>
                        <w:t>V Jihlavě dne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102870" distL="1986280" distR="883920" simplePos="0" relativeHeight="377487106" behindDoc="1" locked="0" layoutInCell="1" allowOverlap="1">
                <wp:simplePos x="0" y="0"/>
                <wp:positionH relativeFrom="margin">
                  <wp:posOffset>4116070</wp:posOffset>
                </wp:positionH>
                <wp:positionV relativeFrom="paragraph">
                  <wp:posOffset>798830</wp:posOffset>
                </wp:positionV>
                <wp:extent cx="804545" cy="127000"/>
                <wp:effectExtent l="0" t="0" r="0" b="0"/>
                <wp:wrapTopAndBottom/>
                <wp:docPr id="8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4545" cy="127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E6BFC" w:rsidRDefault="0099020F">
                            <w:pPr>
                              <w:pStyle w:val="Nadpis7"/>
                              <w:keepNext/>
                              <w:keepLines/>
                              <w:shd w:val="clear" w:color="auto" w:fill="auto"/>
                              <w:spacing w:line="200" w:lineRule="exact"/>
                            </w:pPr>
                            <w:bookmarkStart w:id="22" w:name="bookmark4"/>
                            <w:r>
                              <w:t>1 0. 05. 2018</w:t>
                            </w:r>
                            <w:bookmarkEnd w:id="22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" o:spid="_x0000_s1036" type="#_x0000_t202" style="position:absolute;left:0;text-align:left;margin-left:324.1pt;margin-top:62.9pt;width:63.35pt;height:10pt;z-index:-125829374;visibility:visible;mso-wrap-style:square;mso-width-percent:0;mso-height-percent:0;mso-wrap-distance-left:156.4pt;mso-wrap-distance-top:0;mso-wrap-distance-right:69.6pt;mso-wrap-distance-bottom:8.1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" filled="f" stroked="f">
                <v:textbox style="mso-fit-shape-to-text:t" inset="0,0,0,0">
                  <w:txbxContent>
                    <w:p w:rsidR="009E6BFC" w:rsidRDefault="0099020F">
                      <w:pPr>
                        <w:pStyle w:val="Nadpis7"/>
                        <w:keepNext/>
                        <w:keepLines/>
                        <w:shd w:val="clear" w:color="auto" w:fill="auto"/>
                        <w:spacing w:line="200" w:lineRule="exact"/>
                      </w:pPr>
                      <w:bookmarkStart w:id="23" w:name="bookmark4"/>
                      <w:r>
                        <w:t>1 0. 05. 2018</w:t>
                      </w:r>
                      <w:bookmarkEnd w:id="23"/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t xml:space="preserve">Smlouva je vyhotovena v sedmi stejnopisech, každý splatností originálu stím, že tři výtisky náleží poskytovateli, </w:t>
      </w:r>
      <w:r>
        <w:t>dva výtisky příjemci a dva výtisky zřizovateli příjemce.</w:t>
      </w:r>
    </w:p>
    <w:p w:rsidR="009E6BFC" w:rsidRDefault="0099020F">
      <w:pPr>
        <w:pStyle w:val="Nadpis80"/>
        <w:keepNext/>
        <w:keepLines/>
        <w:shd w:val="clear" w:color="auto" w:fill="auto"/>
        <w:spacing w:before="0" w:after="0" w:line="274" w:lineRule="exact"/>
        <w:jc w:val="left"/>
      </w:pPr>
      <w:r>
        <w:rPr>
          <w:noProof/>
          <w:lang w:bidi="ar-SA"/>
        </w:rPr>
        <mc:AlternateContent>
          <mc:Choice Requires="wps">
            <w:drawing>
              <wp:anchor distT="0" distB="0" distL="63500" distR="905510" simplePos="0" relativeHeight="377487107" behindDoc="1" locked="0" layoutInCell="1" allowOverlap="1">
                <wp:simplePos x="0" y="0"/>
                <wp:positionH relativeFrom="margin">
                  <wp:posOffset>-553085</wp:posOffset>
                </wp:positionH>
                <wp:positionV relativeFrom="paragraph">
                  <wp:posOffset>-899160</wp:posOffset>
                </wp:positionV>
                <wp:extent cx="2703830" cy="167005"/>
                <wp:effectExtent l="4445" t="3175" r="0" b="1270"/>
                <wp:wrapSquare wrapText="right"/>
                <wp:docPr id="7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03830" cy="1670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E6BFC" w:rsidRDefault="0099020F">
                            <w:pPr>
                              <w:pStyle w:val="Titulekobrzku2"/>
                              <w:shd w:val="clear" w:color="auto" w:fill="auto"/>
                              <w:spacing w:line="240" w:lineRule="exact"/>
                            </w:pPr>
                            <w:r>
                              <w:t>V Praze dne</w:t>
                            </w:r>
                          </w:p>
                          <w:p w:rsidR="009E6BFC" w:rsidRDefault="009E6BFC">
                            <w:pPr>
                              <w:jc w:val="center"/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37" type="#_x0000_t202" style="position:absolute;margin-left:-43.55pt;margin-top:-70.8pt;width:212.9pt;height:13.15pt;z-index:-125829373;visibility:visible;mso-wrap-style:square;mso-width-percent:0;mso-height-percent:0;mso-wrap-distance-left:5pt;mso-wrap-distance-top:0;mso-wrap-distance-right:71.3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" filled="f" stroked="f">
                <v:textbox style="mso-fit-shape-to-text:t" inset="0,0,0,0">
                  <w:txbxContent>
                    <w:p w:rsidR="009E6BFC" w:rsidRDefault="0099020F">
                      <w:pPr>
                        <w:pStyle w:val="Titulekobrzku2"/>
                        <w:shd w:val="clear" w:color="auto" w:fill="auto"/>
                        <w:spacing w:line="240" w:lineRule="exact"/>
                      </w:pPr>
                      <w:r>
                        <w:t>V Praze dne</w:t>
                      </w:r>
                    </w:p>
                    <w:p w:rsidR="009E6BFC" w:rsidRDefault="009E6BFC">
                      <w:pPr>
                        <w:jc w:val="center"/>
                        <w:rPr>
                          <w:sz w:val="2"/>
                          <w:szCs w:val="2"/>
                        </w:rPr>
                      </w:pPr>
                    </w:p>
                  </w:txbxContent>
                </v:textbox>
                <w10:wrap type="square" side="right"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556895" distB="0" distL="359410" distR="63500" simplePos="0" relativeHeight="377487108" behindDoc="1" locked="0" layoutInCell="1" allowOverlap="1">
                <wp:simplePos x="0" y="0"/>
                <wp:positionH relativeFrom="margin">
                  <wp:posOffset>4768850</wp:posOffset>
                </wp:positionH>
                <wp:positionV relativeFrom="paragraph">
                  <wp:posOffset>-342265</wp:posOffset>
                </wp:positionV>
                <wp:extent cx="1127760" cy="637540"/>
                <wp:effectExtent l="1905" t="0" r="3810" b="2540"/>
                <wp:wrapSquare wrapText="left"/>
                <wp:docPr id="6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7760" cy="6375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E6BFC" w:rsidRDefault="0099020F">
                            <w:pPr>
                              <w:pStyle w:val="Zkladntext3"/>
                              <w:shd w:val="clear" w:color="auto" w:fill="auto"/>
                              <w:spacing w:line="206" w:lineRule="exact"/>
                            </w:pPr>
                            <w:r>
                              <w:t>Krajská správa a. 1-51... silnic Vysoči</w:t>
                            </w:r>
                          </w:p>
                          <w:p w:rsidR="009E6BFC" w:rsidRDefault="0099020F">
                            <w:pPr>
                              <w:pStyle w:val="Zkladntext10"/>
                              <w:shd w:val="clear" w:color="auto" w:fill="auto"/>
                            </w:pPr>
                            <w:r>
                              <w:t>příspěvková orga' Kosovská 11 22/16. 56-</w:t>
                            </w:r>
                          </w:p>
                          <w:p w:rsidR="009E6BFC" w:rsidRDefault="0099020F">
                            <w:pPr>
                              <w:pStyle w:val="Zkladntext11"/>
                              <w:shd w:val="clear" w:color="auto" w:fill="auto"/>
                              <w:spacing w:line="180" w:lineRule="exact"/>
                            </w:pPr>
                            <w:r>
                              <w:t>ČO: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38" type="#_x0000_t202" style="position:absolute;margin-left:375.5pt;margin-top:-26.95pt;width:88.8pt;height:50.2pt;z-index:-125829372;visibility:visible;mso-wrap-style:square;mso-width-percent:0;mso-height-percent:0;mso-wrap-distance-left:28.3pt;mso-wrap-distance-top:43.85pt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" filled="f" stroked="f">
                <v:textbox style="mso-fit-shape-to-text:t" inset="0,0,0,0">
                  <w:txbxContent>
                    <w:p w:rsidR="009E6BFC" w:rsidRDefault="0099020F">
                      <w:pPr>
                        <w:pStyle w:val="Zkladntext3"/>
                        <w:shd w:val="clear" w:color="auto" w:fill="auto"/>
                        <w:spacing w:line="206" w:lineRule="exact"/>
                      </w:pPr>
                      <w:r>
                        <w:t>Krajská správa a. 1-51... silnic Vysoči</w:t>
                      </w:r>
                    </w:p>
                    <w:p w:rsidR="009E6BFC" w:rsidRDefault="0099020F">
                      <w:pPr>
                        <w:pStyle w:val="Zkladntext10"/>
                        <w:shd w:val="clear" w:color="auto" w:fill="auto"/>
                      </w:pPr>
                      <w:r>
                        <w:t>příspěvková orga' Kosovská 11 22/16. 56-</w:t>
                      </w:r>
                    </w:p>
                    <w:p w:rsidR="009E6BFC" w:rsidRDefault="0099020F">
                      <w:pPr>
                        <w:pStyle w:val="Zkladntext11"/>
                        <w:shd w:val="clear" w:color="auto" w:fill="auto"/>
                        <w:spacing w:line="180" w:lineRule="exact"/>
                      </w:pPr>
                      <w:r>
                        <w:t>ČO:</w:t>
                      </w:r>
                    </w:p>
                  </w:txbxContent>
                </v:textbox>
                <w10:wrap type="square" side="left" anchorx="margin"/>
              </v:shape>
            </w:pict>
          </mc:Fallback>
        </mc:AlternateContent>
      </w:r>
      <w:r>
        <w:t>xxxxxxxxxxxxxx</w:t>
      </w:r>
    </w:p>
    <w:p w:rsidR="009E6BFC" w:rsidRDefault="0099020F">
      <w:pPr>
        <w:pStyle w:val="Zkladntext20"/>
        <w:shd w:val="clear" w:color="auto" w:fill="auto"/>
        <w:spacing w:line="274" w:lineRule="exact"/>
        <w:ind w:firstLine="0"/>
      </w:pPr>
      <w:r>
        <w:t>ředitel</w:t>
      </w:r>
    </w:p>
    <w:p w:rsidR="009E6BFC" w:rsidRDefault="0099020F">
      <w:pPr>
        <w:pStyle w:val="Zkladntext20"/>
        <w:shd w:val="clear" w:color="auto" w:fill="auto"/>
        <w:spacing w:after="1320" w:line="274" w:lineRule="exact"/>
        <w:ind w:firstLine="0"/>
      </w:pPr>
      <w:r>
        <w:t>Krajská správa a údržba silnic Vysočiny, příspěvková organizace</w:t>
      </w:r>
    </w:p>
    <w:p w:rsidR="009E6BFC" w:rsidRDefault="0099020F">
      <w:pPr>
        <w:pStyle w:val="Nadpis80"/>
        <w:keepNext/>
        <w:keepLines/>
        <w:shd w:val="clear" w:color="auto" w:fill="auto"/>
        <w:spacing w:before="0" w:after="0" w:line="274" w:lineRule="exact"/>
        <w:jc w:val="right"/>
      </w:pPr>
      <w:r>
        <w:rPr>
          <w:noProof/>
          <w:lang w:bidi="ar-SA"/>
        </w:rPr>
        <mc:AlternateContent>
          <mc:Choice Requires="wps">
            <w:drawing>
              <wp:anchor distT="0" distB="67310" distL="63500" distR="63500" simplePos="0" relativeHeight="377487109" behindDoc="1" locked="0" layoutInCell="1" allowOverlap="1">
                <wp:simplePos x="0" y="0"/>
                <wp:positionH relativeFrom="margin">
                  <wp:posOffset>4792980</wp:posOffset>
                </wp:positionH>
                <wp:positionV relativeFrom="paragraph">
                  <wp:posOffset>109855</wp:posOffset>
                </wp:positionV>
                <wp:extent cx="755650" cy="127000"/>
                <wp:effectExtent l="0" t="3810" r="0" b="2540"/>
                <wp:wrapSquare wrapText="bothSides"/>
                <wp:docPr id="5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5650" cy="127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E6BFC" w:rsidRDefault="0099020F">
                            <w:pPr>
                              <w:pStyle w:val="Titulekobrzku"/>
                              <w:shd w:val="clear" w:color="auto" w:fill="auto"/>
                              <w:spacing w:line="200" w:lineRule="exact"/>
                            </w:pPr>
                            <w:r>
                              <w:t>1 5. 05. 2018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39" type="#_x0000_t202" style="position:absolute;left:0;text-align:left;margin-left:377.4pt;margin-top:8.65pt;width:59.5pt;height:10pt;z-index:-125829371;visibility:visible;mso-wrap-style:square;mso-width-percent:0;mso-height-percent:0;mso-wrap-distance-left:5pt;mso-wrap-distance-top:0;mso-wrap-distance-right:5pt;mso-wrap-distance-bottom:5.3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" filled="f" stroked="f">
                <v:textbox style="mso-fit-shape-to-text:t" inset="0,0,0,0">
                  <w:txbxContent>
                    <w:p w:rsidR="009E6BFC" w:rsidRDefault="0099020F">
                      <w:pPr>
                        <w:pStyle w:val="Titulekobrzku"/>
                        <w:shd w:val="clear" w:color="auto" w:fill="auto"/>
                        <w:spacing w:line="200" w:lineRule="exact"/>
                      </w:pPr>
                      <w:r>
                        <w:t>1 5. 05. 2018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bookmarkStart w:id="24" w:name="bookmark21"/>
      <w:r>
        <w:t>MUDr. J</w:t>
      </w:r>
      <w:bookmarkEnd w:id="24"/>
      <w:r>
        <w:t>xxxx</w:t>
      </w:r>
      <w:bookmarkStart w:id="25" w:name="_GoBack"/>
      <w:bookmarkEnd w:id="25"/>
    </w:p>
    <w:p w:rsidR="009E6BFC" w:rsidRDefault="0099020F">
      <w:pPr>
        <w:pStyle w:val="Zkladntext20"/>
        <w:shd w:val="clear" w:color="auto" w:fill="auto"/>
        <w:spacing w:line="274" w:lineRule="exact"/>
        <w:ind w:left="4740" w:right="180" w:firstLine="0"/>
        <w:jc w:val="both"/>
        <w:sectPr w:rsidR="009E6BFC">
          <w:type w:val="continuous"/>
          <w:pgSz w:w="11900" w:h="16840"/>
          <w:pgMar w:top="1339" w:right="1445" w:bottom="1436" w:left="1253" w:header="0" w:footer="3" w:gutter="0"/>
          <w:cols w:space="720"/>
          <w:noEndnote/>
          <w:docGrid w:linePitch="360"/>
        </w:sectPr>
      </w:pPr>
      <w:r>
        <w:t>xxxxxxx</w:t>
      </w:r>
    </w:p>
    <w:p w:rsidR="009E6BFC" w:rsidRDefault="0099020F">
      <w:pPr>
        <w:pStyle w:val="Zkladntext120"/>
        <w:shd w:val="clear" w:color="auto" w:fill="auto"/>
        <w:spacing w:before="0" w:after="0" w:line="245" w:lineRule="exact"/>
        <w:jc w:val="both"/>
      </w:pPr>
      <w:r>
        <w:rPr>
          <w:rStyle w:val="Zkladntext12TimesNewRoman95ptdkovn0pt"/>
          <w:rFonts w:eastAsia="Arial"/>
        </w:rPr>
        <w:t>70</w:t>
      </w:r>
      <w:r>
        <w:rPr>
          <w:rStyle w:val="Zkladntext12Constantia"/>
        </w:rPr>
        <w:t>SSrO</w:t>
      </w:r>
      <w:r>
        <w:rPr>
          <w:rStyle w:val="Zkladntext12TimesNewRoman95ptdkovn0pt"/>
          <w:rFonts w:eastAsia="Arial"/>
        </w:rPr>
        <w:t>&amp;()8</w:t>
      </w:r>
      <w:r>
        <w:rPr>
          <w:rStyle w:val="Zkladntext12Constantia"/>
        </w:rPr>
        <w:t xml:space="preserve"> \</w:t>
      </w:r>
    </w:p>
    <w:sectPr w:rsidR="009E6BFC"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type w:val="continuous"/>
      <w:pgSz w:w="11900" w:h="16840"/>
      <w:pgMar w:top="1180" w:right="320" w:bottom="1180" w:left="10102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020F" w:rsidRDefault="0099020F">
      <w:r>
        <w:separator/>
      </w:r>
    </w:p>
  </w:endnote>
  <w:endnote w:type="continuationSeparator" w:id="0">
    <w:p w:rsidR="0099020F" w:rsidRDefault="009902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6BFC" w:rsidRDefault="0099020F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16" behindDoc="1" locked="0" layoutInCell="1" allowOverlap="1">
              <wp:simplePos x="0" y="0"/>
              <wp:positionH relativeFrom="page">
                <wp:posOffset>6411595</wp:posOffset>
              </wp:positionH>
              <wp:positionV relativeFrom="page">
                <wp:posOffset>10195560</wp:posOffset>
              </wp:positionV>
              <wp:extent cx="127635" cy="131445"/>
              <wp:effectExtent l="1270" t="3810" r="4445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7635" cy="1314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E6BFC" w:rsidRDefault="0099020F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99020F">
                            <w:rPr>
                              <w:rStyle w:val="ZhlavneboZpat1"/>
                              <w:b/>
                              <w:bCs/>
                              <w:noProof/>
                            </w:rPr>
                            <w:t>12</w:t>
                          </w:r>
                          <w:r>
                            <w:rPr>
                              <w:rStyle w:val="ZhlavneboZpat1"/>
                              <w:b/>
                              <w:bCs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40" type="#_x0000_t202" style="position:absolute;margin-left:504.85pt;margin-top:802.8pt;width:10.05pt;height:10.35pt;z-index:-188744064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" filled="f" stroked="f">
              <v:textbox style="mso-fit-shape-to-text:t" inset="0,0,0,0">
                <w:txbxContent>
                  <w:p w:rsidR="009E6BFC" w:rsidRDefault="0099020F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99020F">
                      <w:rPr>
                        <w:rStyle w:val="ZhlavneboZpat1"/>
                        <w:b/>
                        <w:bCs/>
                        <w:noProof/>
                      </w:rPr>
                      <w:t>12</w:t>
                    </w:r>
                    <w:r>
                      <w:rPr>
                        <w:rStyle w:val="ZhlavneboZpat1"/>
                        <w:b/>
                        <w:bCs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6BFC" w:rsidRDefault="0099020F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17" behindDoc="1" locked="0" layoutInCell="1" allowOverlap="1">
              <wp:simplePos x="0" y="0"/>
              <wp:positionH relativeFrom="page">
                <wp:posOffset>6411595</wp:posOffset>
              </wp:positionH>
              <wp:positionV relativeFrom="page">
                <wp:posOffset>10195560</wp:posOffset>
              </wp:positionV>
              <wp:extent cx="64135" cy="131445"/>
              <wp:effectExtent l="1270" t="3810" r="127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135" cy="1314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E6BFC" w:rsidRDefault="0099020F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99020F">
                            <w:rPr>
                              <w:rStyle w:val="ZhlavneboZpat1"/>
                              <w:b/>
                              <w:bCs/>
                              <w:noProof/>
                            </w:rPr>
                            <w:t>11</w:t>
                          </w:r>
                          <w:r>
                            <w:rPr>
                              <w:rStyle w:val="ZhlavneboZpat1"/>
                              <w:b/>
                              <w:bCs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41" type="#_x0000_t202" style="position:absolute;margin-left:504.85pt;margin-top:802.8pt;width:5.05pt;height:10.35pt;z-index:-188744063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" filled="f" stroked="f">
              <v:textbox style="mso-fit-shape-to-text:t" inset="0,0,0,0">
                <w:txbxContent>
                  <w:p w:rsidR="009E6BFC" w:rsidRDefault="0099020F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99020F">
                      <w:rPr>
                        <w:rStyle w:val="ZhlavneboZpat1"/>
                        <w:b/>
                        <w:bCs/>
                        <w:noProof/>
                      </w:rPr>
                      <w:t>11</w:t>
                    </w:r>
                    <w:r>
                      <w:rPr>
                        <w:rStyle w:val="ZhlavneboZpat1"/>
                        <w:b/>
                        <w:bCs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6BFC" w:rsidRDefault="009E6BFC"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6BFC" w:rsidRDefault="009E6BFC"/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6BFC" w:rsidRDefault="009E6BF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020F" w:rsidRDefault="0099020F"/>
  </w:footnote>
  <w:footnote w:type="continuationSeparator" w:id="0">
    <w:p w:rsidR="0099020F" w:rsidRDefault="0099020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6BFC" w:rsidRDefault="0099020F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18" behindDoc="1" locked="0" layoutInCell="1" allowOverlap="1">
              <wp:simplePos x="0" y="0"/>
              <wp:positionH relativeFrom="page">
                <wp:posOffset>2576195</wp:posOffset>
              </wp:positionH>
              <wp:positionV relativeFrom="page">
                <wp:posOffset>114300</wp:posOffset>
              </wp:positionV>
              <wp:extent cx="730885" cy="175260"/>
              <wp:effectExtent l="4445" t="0" r="0" b="0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30885" cy="1752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E6BFC" w:rsidRDefault="0099020F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ZhlavneboZpatTimesNewRoman12ptNetundkovn1pt"/>
                              <w:rFonts w:eastAsia="Arial"/>
                            </w:rPr>
                            <w:t xml:space="preserve">/O </w:t>
                          </w:r>
                          <w:r>
                            <w:rPr>
                              <w:rStyle w:val="ZhlavneboZpat105ptNetunKurzvadkovn1pt"/>
                            </w:rPr>
                            <w:t>llu/ILřb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42" type="#_x0000_t202" style="position:absolute;margin-left:202.85pt;margin-top:9pt;width:57.55pt;height:13.8pt;z-index:-18874406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" filled="f" stroked="f">
              <v:textbox style="mso-fit-shape-to-text:t" inset="0,0,0,0">
                <w:txbxContent>
                  <w:p w:rsidR="009E6BFC" w:rsidRDefault="0099020F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rPr>
                        <w:rStyle w:val="ZhlavneboZpatTimesNewRoman12ptNetundkovn1pt"/>
                        <w:rFonts w:eastAsia="Arial"/>
                      </w:rPr>
                      <w:t xml:space="preserve">/O </w:t>
                    </w:r>
                    <w:r>
                      <w:rPr>
                        <w:rStyle w:val="ZhlavneboZpat105ptNetunKurzvadkovn1pt"/>
                      </w:rPr>
                      <w:t>llu/ILřb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6BFC" w:rsidRDefault="0099020F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27" behindDoc="1" locked="0" layoutInCell="1" allowOverlap="1">
              <wp:simplePos x="0" y="0"/>
              <wp:positionH relativeFrom="page">
                <wp:posOffset>3629025</wp:posOffset>
              </wp:positionH>
              <wp:positionV relativeFrom="page">
                <wp:posOffset>944880</wp:posOffset>
              </wp:positionV>
              <wp:extent cx="1988820" cy="131445"/>
              <wp:effectExtent l="0" t="1905" r="1905" b="0"/>
              <wp:wrapNone/>
              <wp:docPr id="1" name="Text Box 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88820" cy="1314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E6BFC" w:rsidRDefault="0099020F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ZhlavneboZpat1"/>
                              <w:b/>
                              <w:bCs/>
                            </w:rPr>
                            <w:t>Příloha č. 5 ke Smlouvě č. 566S/2018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4" o:spid="_x0000_s1043" type="#_x0000_t202" style="position:absolute;margin-left:285.75pt;margin-top:74.4pt;width:156.6pt;height:10.35pt;z-index:-188744053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" filled="f" stroked="f">
              <v:textbox style="mso-fit-shape-to-text:t" inset="0,0,0,0">
                <w:txbxContent>
                  <w:p w:rsidR="009E6BFC" w:rsidRDefault="0099020F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rPr>
                        <w:rStyle w:val="ZhlavneboZpat1"/>
                        <w:b/>
                        <w:bCs/>
                      </w:rPr>
                      <w:t>Příloha č. 5 ke Smlouvě č. 566S/2018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6BFC" w:rsidRDefault="009E6BFC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61785"/>
    <w:multiLevelType w:val="multilevel"/>
    <w:tmpl w:val="F634AFB6"/>
    <w:lvl w:ilvl="0">
      <w:start w:val="1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D61693E"/>
    <w:multiLevelType w:val="multilevel"/>
    <w:tmpl w:val="60586C7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2557DCC"/>
    <w:multiLevelType w:val="multilevel"/>
    <w:tmpl w:val="BF8294E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B425797"/>
    <w:multiLevelType w:val="multilevel"/>
    <w:tmpl w:val="EB9A24A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1207587"/>
    <w:multiLevelType w:val="multilevel"/>
    <w:tmpl w:val="29AC3118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48A0B50"/>
    <w:multiLevelType w:val="multilevel"/>
    <w:tmpl w:val="6CD6AE1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370745AD"/>
    <w:multiLevelType w:val="multilevel"/>
    <w:tmpl w:val="993AB57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4310720C"/>
    <w:multiLevelType w:val="multilevel"/>
    <w:tmpl w:val="E93400B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52B649C8"/>
    <w:multiLevelType w:val="multilevel"/>
    <w:tmpl w:val="A40ABF6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55D92B5D"/>
    <w:multiLevelType w:val="multilevel"/>
    <w:tmpl w:val="89C27300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5C056E21"/>
    <w:multiLevelType w:val="multilevel"/>
    <w:tmpl w:val="86ACF69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5F6E441C"/>
    <w:multiLevelType w:val="multilevel"/>
    <w:tmpl w:val="54164B98"/>
    <w:lvl w:ilvl="0">
      <w:start w:val="3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687C1DFB"/>
    <w:multiLevelType w:val="multilevel"/>
    <w:tmpl w:val="B71664C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9"/>
  </w:num>
  <w:num w:numId="3">
    <w:abstractNumId w:val="2"/>
  </w:num>
  <w:num w:numId="4">
    <w:abstractNumId w:val="4"/>
  </w:num>
  <w:num w:numId="5">
    <w:abstractNumId w:val="10"/>
  </w:num>
  <w:num w:numId="6">
    <w:abstractNumId w:val="7"/>
  </w:num>
  <w:num w:numId="7">
    <w:abstractNumId w:val="11"/>
  </w:num>
  <w:num w:numId="8">
    <w:abstractNumId w:val="6"/>
  </w:num>
  <w:num w:numId="9">
    <w:abstractNumId w:val="0"/>
  </w:num>
  <w:num w:numId="10">
    <w:abstractNumId w:val="5"/>
  </w:num>
  <w:num w:numId="11">
    <w:abstractNumId w:val="1"/>
  </w:num>
  <w:num w:numId="12">
    <w:abstractNumId w:val="12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evenAndOddHeaders/>
  <w:drawingGridHorizontalSpacing w:val="181"/>
  <w:drawingGridVerticalSpacing w:val="181"/>
  <w:characterSpacingControl w:val="compressPunctuation"/>
  <w:hdrShapeDefaults>
    <o:shapedefaults v:ext="edit" spidmax="2083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6BFC"/>
    <w:rsid w:val="0099020F"/>
    <w:rsid w:val="009E6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83"/>
    <o:shapelayout v:ext="edit">
      <o:idmap v:ext="edit" data="1"/>
    </o:shapelayout>
  </w:shapeDefaults>
  <w:decimalSymbol w:val=","/>
  <w:listSeparator w:val=";"/>
  <w14:docId w14:val="43CBE39E"/>
  <w15:docId w15:val="{EB6542FC-C152-485D-9031-7E4BB29688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ZhlavneboZpat">
    <w:name w:val="Záhlaví nebo Zápatí_"/>
    <w:basedOn w:val="Standardnpsmoodstavce"/>
    <w:link w:val="ZhlavneboZpat0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ZhlavneboZpatTimesNewRoman12ptNetundkovn1pt">
    <w:name w:val="Záhlaví nebo Zápatí + Times New Roman;12 pt;Ne tučné;Řádkování 1 pt"/>
    <w:basedOn w:val="ZhlavneboZpa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ZhlavneboZpat105ptNetunKurzvadkovn1pt">
    <w:name w:val="Záhlaví nebo Zápatí + 10;5 pt;Ne tučné;Kurzíva;Řádkování 1 pt"/>
    <w:basedOn w:val="ZhlavneboZpat"/>
    <w:rPr>
      <w:rFonts w:ascii="Arial" w:eastAsia="Arial" w:hAnsi="Arial" w:cs="Arial"/>
      <w:b/>
      <w:bCs/>
      <w:i/>
      <w:iCs/>
      <w:smallCaps w:val="0"/>
      <w:strike w:val="0"/>
      <w:color w:val="000000"/>
      <w:spacing w:val="2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Zkladntext3Exact">
    <w:name w:val="Základní text (3) Exact"/>
    <w:basedOn w:val="Standardnpsmoodstavce"/>
    <w:link w:val="Zkladntext3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3TimesNewRoman12ptExact">
    <w:name w:val="Základní text (3) + Times New Roman;12 pt Exact"/>
    <w:basedOn w:val="Zkladntext3Exac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Zkladntext3TimesNewRoman105ptKurzvaMalpsmenadkovn1ptExact">
    <w:name w:val="Základní text (3) + Times New Roman;10;5 pt;Kurzíva;Malá písmena;Řádkování 1 pt Exact"/>
    <w:basedOn w:val="Zkladntext3Exact"/>
    <w:rPr>
      <w:rFonts w:ascii="Times New Roman" w:eastAsia="Times New Roman" w:hAnsi="Times New Roman" w:cs="Times New Roman"/>
      <w:b w:val="0"/>
      <w:bCs w:val="0"/>
      <w:i/>
      <w:iCs/>
      <w:smallCaps/>
      <w:strike w:val="0"/>
      <w:color w:val="000000"/>
      <w:spacing w:val="3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Zkladntext2Exact">
    <w:name w:val="Základní text (2) Exact"/>
    <w:basedOn w:val="Standardnpsmoodstavc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Zkladntext4Exact">
    <w:name w:val="Základní text (4) Exact"/>
    <w:basedOn w:val="Standardnpsmoodstavc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Zkladntext2MalpsmenaExact">
    <w:name w:val="Základní text (2) + Malá písmena Exact"/>
    <w:basedOn w:val="Zkladntext2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u w:val="none"/>
    </w:rPr>
  </w:style>
  <w:style w:type="character" w:customStyle="1" w:styleId="Zkladntext5Exact">
    <w:name w:val="Základní text (5) Exact"/>
    <w:basedOn w:val="Standardnpsmoodstavce"/>
    <w:link w:val="Zkladntext5"/>
    <w:rPr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Zkladntext5TimesNewRoman8ptExact">
    <w:name w:val="Základní text (5) + Times New Roman;8 pt Exact"/>
    <w:basedOn w:val="Zkladntext5Exac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Nadpis5Exact">
    <w:name w:val="Nadpis #5 Exact"/>
    <w:basedOn w:val="Standardnpsmoodstavce"/>
    <w:link w:val="Nadpis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Zkladntext6Exact">
    <w:name w:val="Základní text (6) Exact"/>
    <w:basedOn w:val="Standardnpsmoodstavce"/>
    <w:link w:val="Zkladntext6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6MalpsmenaExact">
    <w:name w:val="Základní text (6) + Malá písmena Exact"/>
    <w:basedOn w:val="Zkladntext6Exact"/>
    <w:rPr>
      <w:rFonts w:ascii="Arial" w:eastAsia="Arial" w:hAnsi="Arial" w:cs="Arial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Nadpis6Exact">
    <w:name w:val="Nadpis #6 Exact"/>
    <w:basedOn w:val="Standardnpsmoodstavce"/>
    <w:link w:val="Nadpis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Zkladntext7Exact">
    <w:name w:val="Základní text (7) Exact"/>
    <w:basedOn w:val="Standardnpsmoodstavce"/>
    <w:link w:val="Zkladntext7"/>
    <w:rPr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Nadpis1Exact">
    <w:name w:val="Nadpis #1 Exact"/>
    <w:basedOn w:val="Standardnpsmoodstavce"/>
    <w:link w:val="Nadpis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8"/>
      <w:szCs w:val="8"/>
      <w:u w:val="none"/>
    </w:rPr>
  </w:style>
  <w:style w:type="character" w:customStyle="1" w:styleId="Nadpis110ptdkovn0ptExact">
    <w:name w:val="Nadpis #1 + 10 pt;Řádkování 0 pt Exact"/>
    <w:basedOn w:val="Nadpis1Exac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</w:rPr>
  </w:style>
  <w:style w:type="character" w:customStyle="1" w:styleId="Nadpis7Exact">
    <w:name w:val="Nadpis #7 Exact"/>
    <w:basedOn w:val="Standardnpsmoodstavce"/>
    <w:link w:val="Nadpis7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obrzku2Exact">
    <w:name w:val="Titulek obrázku (2) Exact"/>
    <w:basedOn w:val="Standardnpsmoodstavce"/>
    <w:link w:val="Titulekobrzku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Zkladntext10Exact">
    <w:name w:val="Základní text (10) Exact"/>
    <w:basedOn w:val="Standardnpsmoodstavce"/>
    <w:link w:val="Zkladntext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11Exact">
    <w:name w:val="Základní text (11) Exact"/>
    <w:basedOn w:val="Standardnpsmoodstavce"/>
    <w:link w:val="Zkladntext11"/>
    <w:rPr>
      <w:rFonts w:ascii="Constantia" w:eastAsia="Constantia" w:hAnsi="Constantia" w:cs="Constantia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TitulekobrzkuExact">
    <w:name w:val="Titulek obrázku Exact"/>
    <w:basedOn w:val="Standardnpsmoodstavce"/>
    <w:link w:val="Titulekobrzku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Nadpis8">
    <w:name w:val="Nadpis #8_"/>
    <w:basedOn w:val="Standardnpsmoodstavce"/>
    <w:link w:val="Nadpis8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Nadpis8Netun">
    <w:name w:val="Nadpis #8 + Ne tučné"/>
    <w:basedOn w:val="Nadpis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Zkladntext2Tun">
    <w:name w:val="Základní text (2) + Tučné"/>
    <w:basedOn w:val="Zkladn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Zkladntext2Kurzva">
    <w:name w:val="Základní text (2) + Kurzíva"/>
    <w:basedOn w:val="Zkladntext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Zkladntext8">
    <w:name w:val="Základní text (8)_"/>
    <w:basedOn w:val="Standardnpsmoodstavce"/>
    <w:link w:val="Zkladntext8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u w:val="none"/>
    </w:rPr>
  </w:style>
  <w:style w:type="character" w:customStyle="1" w:styleId="Zkladntext8Nekurzva">
    <w:name w:val="Základní text (8) + Ne kurzíva"/>
    <w:basedOn w:val="Zkladntext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Nadpis8dkovn2pt">
    <w:name w:val="Nadpis #8 + Řádkování 2 pt"/>
    <w:basedOn w:val="Nadpis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5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ZhlavneboZpat1">
    <w:name w:val="Záhlaví nebo Zápatí"/>
    <w:basedOn w:val="ZhlavneboZpat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Zkladntext9">
    <w:name w:val="Základní text (9)_"/>
    <w:basedOn w:val="Standardnpsmoodstavce"/>
    <w:link w:val="Zkladntext9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Nadpis81">
    <w:name w:val="Nadpis #8"/>
    <w:basedOn w:val="Nadpis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cs-CZ" w:eastAsia="cs-CZ" w:bidi="cs-CZ"/>
    </w:rPr>
  </w:style>
  <w:style w:type="character" w:customStyle="1" w:styleId="Zkladntext81">
    <w:name w:val="Základní text (8)"/>
    <w:basedOn w:val="Zkladntext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single"/>
      <w:lang w:val="cs-CZ" w:eastAsia="cs-CZ" w:bidi="cs-CZ"/>
    </w:rPr>
  </w:style>
  <w:style w:type="character" w:customStyle="1" w:styleId="Zkladntext21">
    <w:name w:val="Základní text (2)"/>
    <w:basedOn w:val="Zkladn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en-US" w:eastAsia="en-US" w:bidi="en-US"/>
    </w:rPr>
  </w:style>
  <w:style w:type="character" w:customStyle="1" w:styleId="Zkladntext13Exact">
    <w:name w:val="Základní text (13) Exact"/>
    <w:basedOn w:val="Standardnpsmoodstavce"/>
    <w:link w:val="Zkladntext1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4"/>
      <w:szCs w:val="34"/>
      <w:u w:val="none"/>
    </w:rPr>
  </w:style>
  <w:style w:type="character" w:customStyle="1" w:styleId="Nadpis3">
    <w:name w:val="Nadpis #3_"/>
    <w:basedOn w:val="Standardnpsmoodstavce"/>
    <w:link w:val="Nadpis30"/>
    <w:rPr>
      <w:rFonts w:ascii="Arial" w:eastAsia="Arial" w:hAnsi="Arial" w:cs="Arial"/>
      <w:b/>
      <w:bCs/>
      <w:i w:val="0"/>
      <w:iCs w:val="0"/>
      <w:smallCaps w:val="0"/>
      <w:strike w:val="0"/>
      <w:spacing w:val="0"/>
      <w:sz w:val="36"/>
      <w:szCs w:val="36"/>
      <w:u w:val="none"/>
    </w:rPr>
  </w:style>
  <w:style w:type="character" w:customStyle="1" w:styleId="ZhlavneboZpat11pt">
    <w:name w:val="Záhlaví nebo Zápatí + 11 pt"/>
    <w:basedOn w:val="ZhlavneboZpat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hlavneboZpat2">
    <w:name w:val="Záhlaví nebo Zápatí"/>
    <w:basedOn w:val="ZhlavneboZpat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Zkladntext12">
    <w:name w:val="Základní text (12)_"/>
    <w:basedOn w:val="Standardnpsmoodstavce"/>
    <w:link w:val="Zkladntext12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Nadpis82">
    <w:name w:val="Nadpis #8 (2)_"/>
    <w:basedOn w:val="Standardnpsmoodstavce"/>
    <w:link w:val="Nadpis820"/>
    <w:rPr>
      <w:rFonts w:ascii="Arial" w:eastAsia="Arial" w:hAnsi="Arial" w:cs="Arial"/>
      <w:b/>
      <w:bCs/>
      <w:i w:val="0"/>
      <w:iCs w:val="0"/>
      <w:smallCaps w:val="0"/>
      <w:strike w:val="0"/>
      <w:spacing w:val="-10"/>
      <w:sz w:val="20"/>
      <w:szCs w:val="20"/>
      <w:u w:val="none"/>
    </w:rPr>
  </w:style>
  <w:style w:type="character" w:customStyle="1" w:styleId="Nadpis829ptNetundkovn0pt">
    <w:name w:val="Nadpis #8 (2) + 9 pt;Ne tučné;Řádkování 0 pt"/>
    <w:basedOn w:val="Nadpis8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Zkladntext1210ptTundkovn0pt">
    <w:name w:val="Základní text (12) + 10 pt;Tučné;Řádkování 0 pt"/>
    <w:basedOn w:val="Zkladntext1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-1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4NetunKurzvaExact">
    <w:name w:val="Základní text (4) + Ne tučné;Kurzíva Exact"/>
    <w:basedOn w:val="Zkladntext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cs-CZ" w:eastAsia="cs-CZ" w:bidi="cs-CZ"/>
    </w:rPr>
  </w:style>
  <w:style w:type="character" w:customStyle="1" w:styleId="ZhlavneboZpat95pt">
    <w:name w:val="Záhlaví nebo Zápatí + 9;5 pt"/>
    <w:basedOn w:val="ZhlavneboZpat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Nadpis4">
    <w:name w:val="Nadpis #4_"/>
    <w:basedOn w:val="Standardnpsmoodstavce"/>
    <w:link w:val="Nadpis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Zkladntext14">
    <w:name w:val="Základní text (14)_"/>
    <w:basedOn w:val="Standardnpsmoodstavce"/>
    <w:link w:val="Zkladntext14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14TimesNewRoman115ptNetunKurzva">
    <w:name w:val="Základní text (14) + Times New Roman;11;5 pt;Ne tučné;Kurzíva"/>
    <w:basedOn w:val="Zkladntext1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cs-CZ" w:eastAsia="cs-CZ" w:bidi="cs-CZ"/>
    </w:rPr>
  </w:style>
  <w:style w:type="character" w:customStyle="1" w:styleId="Zkladntext15">
    <w:name w:val="Základní text (15)_"/>
    <w:basedOn w:val="Standardnpsmoodstavce"/>
    <w:link w:val="Zkladntext150"/>
    <w:rPr>
      <w:rFonts w:ascii="Arial" w:eastAsia="Arial" w:hAnsi="Arial" w:cs="Arial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2Arial10ptTundkovn0pt">
    <w:name w:val="Základní text (2) + Arial;10 pt;Tučné;Řádkování 0 pt"/>
    <w:basedOn w:val="Zkladn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-1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2Arial9pt">
    <w:name w:val="Základní text (2) + Arial;9 pt"/>
    <w:basedOn w:val="Zkladn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ZhlavneboZpatTimesNewRoman12pt">
    <w:name w:val="Záhlaví nebo Zápatí + Times New Roman;12 pt"/>
    <w:basedOn w:val="ZhlavneboZpa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Zkladntext2Tun0">
    <w:name w:val="Základní text (2) + Tučné"/>
    <w:basedOn w:val="Zkladn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cs-CZ" w:eastAsia="cs-CZ" w:bidi="cs-CZ"/>
    </w:rPr>
  </w:style>
  <w:style w:type="character" w:customStyle="1" w:styleId="Zkladntext15Exact">
    <w:name w:val="Základní text (15) Exact"/>
    <w:basedOn w:val="Standardnpsmoodstavce"/>
    <w:rPr>
      <w:rFonts w:ascii="Arial" w:eastAsia="Arial" w:hAnsi="Arial" w:cs="Arial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Titulektabulky2">
    <w:name w:val="Titulek tabulky (2)_"/>
    <w:basedOn w:val="Standardnpsmoodstavce"/>
    <w:link w:val="Titulektabulky20"/>
    <w:rPr>
      <w:rFonts w:ascii="Arial" w:eastAsia="Arial" w:hAnsi="Arial" w:cs="Arial"/>
      <w:b/>
      <w:bCs/>
      <w:i w:val="0"/>
      <w:iCs w:val="0"/>
      <w:smallCaps w:val="0"/>
      <w:strike w:val="0"/>
      <w:spacing w:val="-10"/>
      <w:sz w:val="20"/>
      <w:szCs w:val="20"/>
      <w:u w:val="none"/>
    </w:rPr>
  </w:style>
  <w:style w:type="character" w:customStyle="1" w:styleId="Titulektabulky29ptNetundkovn0pt">
    <w:name w:val="Titulek tabulky (2) + 9 pt;Ne tučné;Řádkování 0 pt"/>
    <w:basedOn w:val="Titulektabulky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Nadpis2">
    <w:name w:val="Nadpis #2_"/>
    <w:basedOn w:val="Standardnpsmoodstavce"/>
    <w:link w:val="Nadpis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8"/>
      <w:szCs w:val="8"/>
      <w:u w:val="none"/>
    </w:rPr>
  </w:style>
  <w:style w:type="character" w:customStyle="1" w:styleId="Zkladntext16">
    <w:name w:val="Základní text (16)_"/>
    <w:basedOn w:val="Standardnpsmoodstavce"/>
    <w:link w:val="Zkladntext160"/>
    <w:rPr>
      <w:b w:val="0"/>
      <w:bCs w:val="0"/>
      <w:i w:val="0"/>
      <w:iCs w:val="0"/>
      <w:smallCaps w:val="0"/>
      <w:strike w:val="0"/>
      <w:sz w:val="9"/>
      <w:szCs w:val="9"/>
      <w:u w:val="none"/>
    </w:rPr>
  </w:style>
  <w:style w:type="character" w:customStyle="1" w:styleId="Zkladntext16Malpsmena">
    <w:name w:val="Základní text (16) + Malá písmena"/>
    <w:basedOn w:val="Zkladntext16"/>
    <w:rPr>
      <w:rFonts w:ascii="Microsoft Sans Serif" w:eastAsia="Microsoft Sans Serif" w:hAnsi="Microsoft Sans Serif" w:cs="Microsoft Sans Serif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9"/>
      <w:szCs w:val="9"/>
      <w:u w:val="none"/>
      <w:lang w:val="cs-CZ" w:eastAsia="cs-CZ" w:bidi="cs-CZ"/>
    </w:rPr>
  </w:style>
  <w:style w:type="character" w:customStyle="1" w:styleId="Nadpis83">
    <w:name w:val="Nadpis #8 (3)_"/>
    <w:basedOn w:val="Standardnpsmoodstavce"/>
    <w:link w:val="Nadpis830"/>
    <w:rPr>
      <w:rFonts w:ascii="Arial" w:eastAsia="Arial" w:hAnsi="Arial" w:cs="Arial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17Exact">
    <w:name w:val="Základní text (17) Exact"/>
    <w:basedOn w:val="Standardnpsmoodstavce"/>
    <w:link w:val="Zkladntext1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8"/>
      <w:szCs w:val="8"/>
      <w:u w:val="none"/>
    </w:rPr>
  </w:style>
  <w:style w:type="character" w:customStyle="1" w:styleId="Zkladntext15MalpsmenaExact">
    <w:name w:val="Základní text (15) + Malá písmena Exact"/>
    <w:basedOn w:val="Zkladntext15"/>
    <w:rPr>
      <w:rFonts w:ascii="Arial" w:eastAsia="Arial" w:hAnsi="Arial" w:cs="Arial"/>
      <w:b/>
      <w:bCs/>
      <w:i w:val="0"/>
      <w:iCs w:val="0"/>
      <w:smallCaps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Zkladntext121">
    <w:name w:val="Základní text (12)"/>
    <w:basedOn w:val="Zkladntext1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Zkladntext12TimesNewRoman105ptKurzva">
    <w:name w:val="Základní text (12) + Times New Roman;10;5 pt;Kurzíva"/>
    <w:basedOn w:val="Zkladntext1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Zkladntext12TimesNewRoman105ptKurzvadkovn-1pt">
    <w:name w:val="Základní text (12) + Times New Roman;10;5 pt;Kurzíva;Řádkování -1 pt"/>
    <w:basedOn w:val="Zkladntext1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2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Zkladntext12TimesNewRoman105ptKurzvadkovn1pt">
    <w:name w:val="Základní text (12) + Times New Roman;10;5 pt;Kurzíva;Řádkování 1 pt"/>
    <w:basedOn w:val="Zkladntext1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3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Zkladntext12TimesNewRoman95ptdkovn0pt">
    <w:name w:val="Základní text (12) + Times New Roman;9;5 pt;Řádkování 0 pt"/>
    <w:basedOn w:val="Zkladntext1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12Constantia">
    <w:name w:val="Základní text (12) + Constantia"/>
    <w:basedOn w:val="Zkladntext12"/>
    <w:rPr>
      <w:rFonts w:ascii="Constantia" w:eastAsia="Constantia" w:hAnsi="Constantia" w:cs="Constant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paragraph" w:customStyle="1" w:styleId="ZhlavneboZpat0">
    <w:name w:val="Záhlaví nebo Zápatí"/>
    <w:basedOn w:val="Normln"/>
    <w:link w:val="ZhlavneboZpat"/>
    <w:pPr>
      <w:shd w:val="clear" w:color="auto" w:fill="FFFFFF"/>
      <w:spacing w:line="0" w:lineRule="atLeast"/>
    </w:pPr>
    <w:rPr>
      <w:rFonts w:ascii="Arial" w:eastAsia="Arial" w:hAnsi="Arial" w:cs="Arial"/>
      <w:b/>
      <w:bCs/>
      <w:sz w:val="18"/>
      <w:szCs w:val="18"/>
    </w:rPr>
  </w:style>
  <w:style w:type="paragraph" w:customStyle="1" w:styleId="Zkladntext3">
    <w:name w:val="Základní text (3)"/>
    <w:basedOn w:val="Normln"/>
    <w:link w:val="Zkladntext3Exact"/>
    <w:pPr>
      <w:shd w:val="clear" w:color="auto" w:fill="FFFFFF"/>
      <w:spacing w:line="240" w:lineRule="exact"/>
      <w:jc w:val="right"/>
    </w:pPr>
    <w:rPr>
      <w:rFonts w:ascii="Arial" w:eastAsia="Arial" w:hAnsi="Arial" w:cs="Arial"/>
      <w:sz w:val="18"/>
      <w:szCs w:val="18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0" w:lineRule="atLeast"/>
      <w:ind w:hanging="560"/>
    </w:pPr>
    <w:rPr>
      <w:rFonts w:ascii="Times New Roman" w:eastAsia="Times New Roman" w:hAnsi="Times New Roman" w:cs="Times New Roman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Zkladntext5">
    <w:name w:val="Základní text (5)"/>
    <w:basedOn w:val="Normln"/>
    <w:link w:val="Zkladntext5Exact"/>
    <w:pPr>
      <w:shd w:val="clear" w:color="auto" w:fill="FFFFFF"/>
      <w:spacing w:line="0" w:lineRule="atLeast"/>
    </w:pPr>
    <w:rPr>
      <w:sz w:val="14"/>
      <w:szCs w:val="14"/>
    </w:rPr>
  </w:style>
  <w:style w:type="paragraph" w:customStyle="1" w:styleId="Nadpis5">
    <w:name w:val="Nadpis #5"/>
    <w:basedOn w:val="Normln"/>
    <w:link w:val="Nadpis5Exact"/>
    <w:pPr>
      <w:shd w:val="clear" w:color="auto" w:fill="FFFFFF"/>
      <w:spacing w:line="326" w:lineRule="exact"/>
      <w:jc w:val="right"/>
      <w:outlineLvl w:val="4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Zkladntext6">
    <w:name w:val="Základní text (6)"/>
    <w:basedOn w:val="Normln"/>
    <w:link w:val="Zkladntext6Exact"/>
    <w:pPr>
      <w:shd w:val="clear" w:color="auto" w:fill="FFFFFF"/>
      <w:spacing w:line="0" w:lineRule="atLeast"/>
    </w:pPr>
    <w:rPr>
      <w:rFonts w:ascii="Arial" w:eastAsia="Arial" w:hAnsi="Arial" w:cs="Arial"/>
      <w:sz w:val="19"/>
      <w:szCs w:val="19"/>
    </w:rPr>
  </w:style>
  <w:style w:type="paragraph" w:customStyle="1" w:styleId="Nadpis6">
    <w:name w:val="Nadpis #6"/>
    <w:basedOn w:val="Normln"/>
    <w:link w:val="Nadpis6Exact"/>
    <w:pPr>
      <w:shd w:val="clear" w:color="auto" w:fill="FFFFFF"/>
      <w:spacing w:line="0" w:lineRule="atLeast"/>
      <w:outlineLvl w:val="5"/>
    </w:pPr>
    <w:rPr>
      <w:rFonts w:ascii="Times New Roman" w:eastAsia="Times New Roman" w:hAnsi="Times New Roman" w:cs="Times New Roman"/>
    </w:rPr>
  </w:style>
  <w:style w:type="paragraph" w:customStyle="1" w:styleId="Zkladntext7">
    <w:name w:val="Základní text (7)"/>
    <w:basedOn w:val="Normln"/>
    <w:link w:val="Zkladntext7Exact"/>
    <w:pPr>
      <w:shd w:val="clear" w:color="auto" w:fill="FFFFFF"/>
      <w:spacing w:line="475" w:lineRule="exact"/>
      <w:jc w:val="both"/>
    </w:pPr>
    <w:rPr>
      <w:sz w:val="14"/>
      <w:szCs w:val="14"/>
    </w:rPr>
  </w:style>
  <w:style w:type="paragraph" w:customStyle="1" w:styleId="Nadpis1">
    <w:name w:val="Nadpis #1"/>
    <w:basedOn w:val="Normln"/>
    <w:link w:val="Nadpis1Exact"/>
    <w:pPr>
      <w:shd w:val="clear" w:color="auto" w:fill="FFFFFF"/>
      <w:spacing w:line="475" w:lineRule="exact"/>
      <w:jc w:val="both"/>
      <w:outlineLvl w:val="0"/>
    </w:pPr>
    <w:rPr>
      <w:rFonts w:ascii="Times New Roman" w:eastAsia="Times New Roman" w:hAnsi="Times New Roman" w:cs="Times New Roman"/>
      <w:spacing w:val="10"/>
      <w:sz w:val="8"/>
      <w:szCs w:val="8"/>
    </w:rPr>
  </w:style>
  <w:style w:type="paragraph" w:customStyle="1" w:styleId="Nadpis7">
    <w:name w:val="Nadpis #7"/>
    <w:basedOn w:val="Normln"/>
    <w:link w:val="Nadpis7Exact"/>
    <w:pPr>
      <w:shd w:val="clear" w:color="auto" w:fill="FFFFFF"/>
      <w:spacing w:line="0" w:lineRule="atLeast"/>
      <w:outlineLvl w:val="6"/>
    </w:pPr>
    <w:rPr>
      <w:rFonts w:ascii="Arial" w:eastAsia="Arial" w:hAnsi="Arial" w:cs="Arial"/>
      <w:b/>
      <w:bCs/>
      <w:sz w:val="20"/>
      <w:szCs w:val="20"/>
    </w:rPr>
  </w:style>
  <w:style w:type="paragraph" w:customStyle="1" w:styleId="Titulekobrzku2">
    <w:name w:val="Titulek obrázku (2)"/>
    <w:basedOn w:val="Normln"/>
    <w:link w:val="Titulekobrzku2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</w:rPr>
  </w:style>
  <w:style w:type="paragraph" w:customStyle="1" w:styleId="Zkladntext10">
    <w:name w:val="Základní text (10)"/>
    <w:basedOn w:val="Normln"/>
    <w:link w:val="Zkladntext10Exact"/>
    <w:pPr>
      <w:shd w:val="clear" w:color="auto" w:fill="FFFFFF"/>
      <w:spacing w:line="206" w:lineRule="exact"/>
      <w:jc w:val="right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Zkladntext11">
    <w:name w:val="Základní text (11)"/>
    <w:basedOn w:val="Normln"/>
    <w:link w:val="Zkladntext11Exact"/>
    <w:pPr>
      <w:shd w:val="clear" w:color="auto" w:fill="FFFFFF"/>
      <w:spacing w:line="0" w:lineRule="atLeast"/>
    </w:pPr>
    <w:rPr>
      <w:rFonts w:ascii="Constantia" w:eastAsia="Constantia" w:hAnsi="Constantia" w:cs="Constantia"/>
      <w:sz w:val="18"/>
      <w:szCs w:val="18"/>
    </w:rPr>
  </w:style>
  <w:style w:type="paragraph" w:customStyle="1" w:styleId="Titulekobrzku">
    <w:name w:val="Titulek obrázku"/>
    <w:basedOn w:val="Normln"/>
    <w:link w:val="TitulekobrzkuExact"/>
    <w:pPr>
      <w:shd w:val="clear" w:color="auto" w:fill="FFFFFF"/>
      <w:spacing w:line="0" w:lineRule="atLeast"/>
    </w:pPr>
    <w:rPr>
      <w:rFonts w:ascii="Arial" w:eastAsia="Arial" w:hAnsi="Arial" w:cs="Arial"/>
      <w:b/>
      <w:bCs/>
      <w:sz w:val="20"/>
      <w:szCs w:val="20"/>
    </w:rPr>
  </w:style>
  <w:style w:type="paragraph" w:customStyle="1" w:styleId="Nadpis80">
    <w:name w:val="Nadpis #8"/>
    <w:basedOn w:val="Normln"/>
    <w:link w:val="Nadpis8"/>
    <w:pPr>
      <w:shd w:val="clear" w:color="auto" w:fill="FFFFFF"/>
      <w:spacing w:before="840" w:after="540" w:line="283" w:lineRule="exact"/>
      <w:jc w:val="center"/>
      <w:outlineLvl w:val="7"/>
    </w:pPr>
    <w:rPr>
      <w:rFonts w:ascii="Times New Roman" w:eastAsia="Times New Roman" w:hAnsi="Times New Roman" w:cs="Times New Roman"/>
      <w:b/>
      <w:bCs/>
    </w:rPr>
  </w:style>
  <w:style w:type="paragraph" w:customStyle="1" w:styleId="Zkladntext80">
    <w:name w:val="Základní text (8)"/>
    <w:basedOn w:val="Normln"/>
    <w:link w:val="Zkladntext8"/>
    <w:pPr>
      <w:shd w:val="clear" w:color="auto" w:fill="FFFFFF"/>
      <w:spacing w:after="60" w:line="274" w:lineRule="exact"/>
      <w:ind w:hanging="400"/>
    </w:pPr>
    <w:rPr>
      <w:rFonts w:ascii="Times New Roman" w:eastAsia="Times New Roman" w:hAnsi="Times New Roman" w:cs="Times New Roman"/>
      <w:i/>
      <w:iCs/>
    </w:rPr>
  </w:style>
  <w:style w:type="paragraph" w:customStyle="1" w:styleId="Zkladntext90">
    <w:name w:val="Základní text (9)"/>
    <w:basedOn w:val="Normln"/>
    <w:link w:val="Zkladntext9"/>
    <w:pPr>
      <w:shd w:val="clear" w:color="auto" w:fill="FFFFFF"/>
      <w:spacing w:before="60" w:after="180" w:line="0" w:lineRule="atLeast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Zkladntext13">
    <w:name w:val="Základní text (13)"/>
    <w:basedOn w:val="Normln"/>
    <w:link w:val="Zkladntext13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34"/>
      <w:szCs w:val="34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after="60" w:line="0" w:lineRule="atLeast"/>
      <w:outlineLvl w:val="2"/>
    </w:pPr>
    <w:rPr>
      <w:rFonts w:ascii="Arial" w:eastAsia="Arial" w:hAnsi="Arial" w:cs="Arial"/>
      <w:b/>
      <w:bCs/>
      <w:sz w:val="36"/>
      <w:szCs w:val="36"/>
    </w:rPr>
  </w:style>
  <w:style w:type="paragraph" w:customStyle="1" w:styleId="Zkladntext120">
    <w:name w:val="Základní text (12)"/>
    <w:basedOn w:val="Normln"/>
    <w:link w:val="Zkladntext12"/>
    <w:pPr>
      <w:shd w:val="clear" w:color="auto" w:fill="FFFFFF"/>
      <w:spacing w:before="60" w:after="60" w:line="0" w:lineRule="atLeast"/>
      <w:jc w:val="right"/>
    </w:pPr>
    <w:rPr>
      <w:rFonts w:ascii="Arial" w:eastAsia="Arial" w:hAnsi="Arial" w:cs="Arial"/>
      <w:sz w:val="18"/>
      <w:szCs w:val="18"/>
    </w:rPr>
  </w:style>
  <w:style w:type="paragraph" w:customStyle="1" w:styleId="Nadpis820">
    <w:name w:val="Nadpis #8 (2)"/>
    <w:basedOn w:val="Normln"/>
    <w:link w:val="Nadpis82"/>
    <w:pPr>
      <w:shd w:val="clear" w:color="auto" w:fill="FFFFFF"/>
      <w:spacing w:line="499" w:lineRule="exact"/>
      <w:jc w:val="both"/>
      <w:outlineLvl w:val="7"/>
    </w:pPr>
    <w:rPr>
      <w:rFonts w:ascii="Arial" w:eastAsia="Arial" w:hAnsi="Arial" w:cs="Arial"/>
      <w:b/>
      <w:bCs/>
      <w:spacing w:val="-10"/>
      <w:sz w:val="20"/>
      <w:szCs w:val="20"/>
    </w:rPr>
  </w:style>
  <w:style w:type="paragraph" w:customStyle="1" w:styleId="Nadpis40">
    <w:name w:val="Nadpis #4"/>
    <w:basedOn w:val="Normln"/>
    <w:link w:val="Nadpis4"/>
    <w:pPr>
      <w:shd w:val="clear" w:color="auto" w:fill="FFFFFF"/>
      <w:spacing w:before="60" w:after="540" w:line="0" w:lineRule="atLeast"/>
      <w:jc w:val="both"/>
      <w:outlineLvl w:val="3"/>
    </w:pPr>
    <w:rPr>
      <w:rFonts w:ascii="Times New Roman" w:eastAsia="Times New Roman" w:hAnsi="Times New Roman" w:cs="Times New Roman"/>
    </w:rPr>
  </w:style>
  <w:style w:type="paragraph" w:customStyle="1" w:styleId="Zkladntext140">
    <w:name w:val="Základní text (14)"/>
    <w:basedOn w:val="Normln"/>
    <w:link w:val="Zkladntext14"/>
    <w:pPr>
      <w:shd w:val="clear" w:color="auto" w:fill="FFFFFF"/>
      <w:spacing w:line="0" w:lineRule="atLeast"/>
      <w:jc w:val="both"/>
    </w:pPr>
    <w:rPr>
      <w:rFonts w:ascii="Arial" w:eastAsia="Arial" w:hAnsi="Arial" w:cs="Arial"/>
      <w:b/>
      <w:bCs/>
      <w:sz w:val="20"/>
      <w:szCs w:val="20"/>
    </w:rPr>
  </w:style>
  <w:style w:type="paragraph" w:customStyle="1" w:styleId="Zkladntext150">
    <w:name w:val="Základní text (15)"/>
    <w:basedOn w:val="Normln"/>
    <w:link w:val="Zkladntext15"/>
    <w:pPr>
      <w:shd w:val="clear" w:color="auto" w:fill="FFFFFF"/>
      <w:spacing w:after="780" w:line="0" w:lineRule="atLeast"/>
      <w:jc w:val="center"/>
    </w:pPr>
    <w:rPr>
      <w:rFonts w:ascii="Arial" w:eastAsia="Arial" w:hAnsi="Arial" w:cs="Arial"/>
      <w:b/>
      <w:bCs/>
      <w:sz w:val="21"/>
      <w:szCs w:val="21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  <w:spacing w:line="0" w:lineRule="atLeast"/>
    </w:pPr>
    <w:rPr>
      <w:rFonts w:ascii="Arial" w:eastAsia="Arial" w:hAnsi="Arial" w:cs="Arial"/>
      <w:sz w:val="18"/>
      <w:szCs w:val="18"/>
    </w:rPr>
  </w:style>
  <w:style w:type="paragraph" w:customStyle="1" w:styleId="Titulektabulky20">
    <w:name w:val="Titulek tabulky (2)"/>
    <w:basedOn w:val="Normln"/>
    <w:link w:val="Titulektabulky2"/>
    <w:pPr>
      <w:shd w:val="clear" w:color="auto" w:fill="FFFFFF"/>
      <w:spacing w:line="0" w:lineRule="atLeast"/>
    </w:pPr>
    <w:rPr>
      <w:rFonts w:ascii="Arial" w:eastAsia="Arial" w:hAnsi="Arial" w:cs="Arial"/>
      <w:b/>
      <w:bCs/>
      <w:spacing w:val="-10"/>
      <w:sz w:val="20"/>
      <w:szCs w:val="20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line="0" w:lineRule="atLeast"/>
      <w:outlineLvl w:val="1"/>
    </w:pPr>
    <w:rPr>
      <w:rFonts w:ascii="Times New Roman" w:eastAsia="Times New Roman" w:hAnsi="Times New Roman" w:cs="Times New Roman"/>
      <w:spacing w:val="10"/>
      <w:sz w:val="8"/>
      <w:szCs w:val="8"/>
    </w:rPr>
  </w:style>
  <w:style w:type="paragraph" w:customStyle="1" w:styleId="Zkladntext160">
    <w:name w:val="Základní text (16)"/>
    <w:basedOn w:val="Normln"/>
    <w:link w:val="Zkladntext16"/>
    <w:pPr>
      <w:shd w:val="clear" w:color="auto" w:fill="FFFFFF"/>
      <w:spacing w:line="0" w:lineRule="atLeast"/>
    </w:pPr>
    <w:rPr>
      <w:sz w:val="9"/>
      <w:szCs w:val="9"/>
    </w:rPr>
  </w:style>
  <w:style w:type="paragraph" w:customStyle="1" w:styleId="Nadpis830">
    <w:name w:val="Nadpis #8 (3)"/>
    <w:basedOn w:val="Normln"/>
    <w:link w:val="Nadpis83"/>
    <w:pPr>
      <w:shd w:val="clear" w:color="auto" w:fill="FFFFFF"/>
      <w:spacing w:before="720" w:line="0" w:lineRule="atLeast"/>
      <w:jc w:val="both"/>
      <w:outlineLvl w:val="7"/>
    </w:pPr>
    <w:rPr>
      <w:rFonts w:ascii="Arial" w:eastAsia="Arial" w:hAnsi="Arial" w:cs="Arial"/>
      <w:b/>
      <w:bCs/>
      <w:sz w:val="21"/>
      <w:szCs w:val="21"/>
    </w:rPr>
  </w:style>
  <w:style w:type="paragraph" w:customStyle="1" w:styleId="Zkladntext17">
    <w:name w:val="Základní text (17)"/>
    <w:basedOn w:val="Normln"/>
    <w:link w:val="Zkladntext17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pacing w:val="10"/>
      <w:sz w:val="8"/>
      <w:szCs w:val="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hyperlink" Target="http://www.sfdi.cz" TargetMode="External"/><Relationship Id="rId18" Type="http://schemas.openxmlformats.org/officeDocument/2006/relationships/header" Target="header3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footer" Target="footer1.xml"/><Relationship Id="rId12" Type="http://schemas.openxmlformats.org/officeDocument/2006/relationships/hyperlink" Target="http://www.sfdi.cz" TargetMode="External"/><Relationship Id="rId17" Type="http://schemas.openxmlformats.org/officeDocument/2006/relationships/footer" Target="footer4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sfdi.cz" TargetMode="External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hyperlink" Target="http://www.sfdi.cz" TargetMode="External"/><Relationship Id="rId19" Type="http://schemas.openxmlformats.org/officeDocument/2006/relationships/footer" Target="footer5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hyperlink" Target="http://www.sfdi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12</Pages>
  <Words>4984</Words>
  <Characters>29411</Characters>
  <Application>Microsoft Office Word</Application>
  <DocSecurity>0</DocSecurity>
  <Lines>245</Lines>
  <Paragraphs>68</Paragraphs>
  <ScaleCrop>false</ScaleCrop>
  <Company>ATC</Company>
  <LinksUpToDate>false</LinksUpToDate>
  <CharactersWithSpaces>34327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Danková Lenka</dc:creator>
  <cp:lastModifiedBy>Danková Lenka</cp:lastModifiedBy>
  <cp:revision>1</cp:revision>
  <dcterms:created xsi:type="dcterms:W3CDTF">2018-05-21T09:30:00Z</dcterms:created>
  <dcterms:modified xsi:type="dcterms:W3CDTF">2018-05-21T09:41:00Z</dcterms:modified>
</cp:coreProperties>
</file>